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0BD6" w14:textId="77777777" w:rsidR="00F00C6D" w:rsidRPr="00580A99" w:rsidRDefault="00F00C6D" w:rsidP="00F00C6D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sk-SK"/>
        </w:rPr>
      </w:pPr>
      <w:r w:rsidRPr="00580A99">
        <w:rPr>
          <w:rFonts w:ascii="Arial Narrow" w:eastAsia="Times New Roman" w:hAnsi="Arial Narrow"/>
          <w:b/>
          <w:bCs/>
          <w:sz w:val="28"/>
          <w:szCs w:val="28"/>
          <w:lang w:eastAsia="sk-SK"/>
        </w:rPr>
        <w:t>Analýza vplyvov na rozpočet verejnej správy,</w:t>
      </w:r>
    </w:p>
    <w:p w14:paraId="52EA7FAA" w14:textId="77777777" w:rsidR="00F00C6D" w:rsidRPr="00580A99" w:rsidRDefault="00F00C6D" w:rsidP="00F00C6D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8"/>
          <w:szCs w:val="28"/>
          <w:lang w:eastAsia="sk-SK"/>
        </w:rPr>
      </w:pPr>
      <w:r w:rsidRPr="00580A99">
        <w:rPr>
          <w:rFonts w:ascii="Arial Narrow" w:eastAsia="Times New Roman" w:hAnsi="Arial Narrow"/>
          <w:b/>
          <w:bCs/>
          <w:sz w:val="28"/>
          <w:szCs w:val="28"/>
          <w:lang w:eastAsia="sk-SK"/>
        </w:rPr>
        <w:t>na zamestnanosť vo verejnej správe a financovanie návrhu</w:t>
      </w:r>
    </w:p>
    <w:p w14:paraId="672A6659" w14:textId="77777777" w:rsidR="00F00C6D" w:rsidRPr="00580A99" w:rsidRDefault="00F00C6D" w:rsidP="00F00C6D">
      <w:pPr>
        <w:spacing w:after="0" w:line="240" w:lineRule="auto"/>
        <w:jc w:val="right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</w:p>
    <w:p w14:paraId="6864A5AF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sk-SK"/>
        </w:rPr>
      </w:pPr>
      <w:r w:rsidRPr="00580A99">
        <w:rPr>
          <w:rFonts w:ascii="Arial Narrow" w:eastAsia="Times New Roman" w:hAnsi="Arial Narrow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0A37501D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sk-SK"/>
        </w:rPr>
      </w:pPr>
    </w:p>
    <w:p w14:paraId="16A2A14F" w14:textId="2FBA45BC" w:rsidR="00F65BC6" w:rsidRPr="00580A99" w:rsidRDefault="00F65BC6" w:rsidP="00F65BC6">
      <w:pPr>
        <w:spacing w:after="0" w:line="240" w:lineRule="auto"/>
        <w:rPr>
          <w:rFonts w:ascii="Arial Narrow" w:eastAsia="Times New Roman" w:hAnsi="Arial Narrow"/>
          <w:sz w:val="24"/>
          <w:szCs w:val="20"/>
          <w:lang w:eastAsia="sk-SK"/>
        </w:rPr>
      </w:pPr>
      <w:r w:rsidRPr="00580A99">
        <w:rPr>
          <w:rFonts w:ascii="Arial Narrow" w:eastAsia="Times New Roman" w:hAnsi="Arial Narrow"/>
          <w:sz w:val="24"/>
          <w:szCs w:val="20"/>
          <w:lang w:eastAsia="sk-SK"/>
        </w:rPr>
        <w:t>Tabuľka číslo 1</w:t>
      </w:r>
      <w:r w:rsidR="00802011" w:rsidRPr="00580A99">
        <w:rPr>
          <w:rFonts w:ascii="Arial Narrow" w:eastAsia="Times New Roman" w:hAnsi="Arial Narrow"/>
          <w:sz w:val="24"/>
          <w:szCs w:val="20"/>
          <w:lang w:eastAsia="sk-SK"/>
        </w:rPr>
        <w:t xml:space="preserve">: </w:t>
      </w:r>
      <w:r w:rsidRPr="00580A99">
        <w:rPr>
          <w:rFonts w:ascii="Arial Narrow" w:eastAsia="Times New Roman" w:hAnsi="Arial Narrow"/>
          <w:sz w:val="24"/>
          <w:szCs w:val="20"/>
          <w:lang w:eastAsia="sk-SK"/>
        </w:rPr>
        <w:t xml:space="preserve">Zhrnutie vplyvov na rozpočet verejnej správy po zohľadnení </w:t>
      </w:r>
      <w:r w:rsidR="00AB79C2" w:rsidRPr="00580A99">
        <w:rPr>
          <w:rFonts w:ascii="Arial Narrow" w:eastAsia="Times New Roman" w:hAnsi="Arial Narrow"/>
          <w:sz w:val="24"/>
          <w:szCs w:val="20"/>
          <w:lang w:eastAsia="sk-SK"/>
        </w:rPr>
        <w:t>očakávaných úspor</w:t>
      </w:r>
      <w:r w:rsidR="006000B9">
        <w:rPr>
          <w:rFonts w:ascii="Arial Narrow" w:eastAsia="Times New Roman" w:hAnsi="Arial Narrow"/>
          <w:sz w:val="24"/>
          <w:szCs w:val="20"/>
          <w:lang w:eastAsia="sk-SK"/>
        </w:rPr>
        <w:t xml:space="preserve"> verejného zdravotného poistenia (</w:t>
      </w:r>
      <w:r w:rsidR="00AB79C2" w:rsidRPr="00580A99">
        <w:rPr>
          <w:rFonts w:ascii="Arial Narrow" w:eastAsia="Times New Roman" w:hAnsi="Arial Narrow"/>
          <w:sz w:val="24"/>
          <w:szCs w:val="20"/>
          <w:lang w:eastAsia="sk-SK"/>
        </w:rPr>
        <w:t>VZP</w:t>
      </w:r>
      <w:r w:rsidR="006000B9">
        <w:rPr>
          <w:rFonts w:ascii="Arial Narrow" w:eastAsia="Times New Roman" w:hAnsi="Arial Narrow"/>
          <w:sz w:val="24"/>
          <w:szCs w:val="20"/>
          <w:lang w:eastAsia="sk-SK"/>
        </w:rPr>
        <w:t>)</w:t>
      </w:r>
      <w:r w:rsidR="00AB79C2" w:rsidRPr="00580A99">
        <w:rPr>
          <w:rFonts w:ascii="Arial Narrow" w:eastAsia="Times New Roman" w:hAnsi="Arial Narrow"/>
          <w:sz w:val="24"/>
          <w:szCs w:val="20"/>
          <w:lang w:eastAsia="sk-SK"/>
        </w:rPr>
        <w:t xml:space="preserve"> a </w:t>
      </w:r>
      <w:r w:rsidRPr="00580A99">
        <w:rPr>
          <w:rFonts w:ascii="Arial Narrow" w:eastAsia="Times New Roman" w:hAnsi="Arial Narrow"/>
          <w:sz w:val="24"/>
          <w:szCs w:val="20"/>
          <w:lang w:eastAsia="sk-SK"/>
        </w:rPr>
        <w:t>zrušenia pracovných miest odboru agentúry pre HTA na Ministerstve zdravotníctva</w:t>
      </w:r>
      <w:r w:rsidR="006000B9">
        <w:rPr>
          <w:rFonts w:ascii="Arial Narrow" w:eastAsia="Times New Roman" w:hAnsi="Arial Narrow"/>
          <w:sz w:val="24"/>
          <w:szCs w:val="20"/>
          <w:lang w:eastAsia="sk-SK"/>
        </w:rPr>
        <w:t xml:space="preserve"> Slovenskej republiky (MZ SR)</w:t>
      </w:r>
      <w:r w:rsidRPr="00580A99">
        <w:rPr>
          <w:rFonts w:ascii="Arial Narrow" w:eastAsia="Times New Roman" w:hAnsi="Arial Narrow"/>
          <w:sz w:val="24"/>
          <w:szCs w:val="20"/>
          <w:lang w:eastAsia="sk-SK"/>
        </w:rPr>
        <w:t>.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1"/>
        <w:gridCol w:w="1267"/>
        <w:gridCol w:w="1267"/>
        <w:gridCol w:w="1267"/>
        <w:gridCol w:w="1223"/>
      </w:tblGrid>
      <w:tr w:rsidR="00F65BC6" w:rsidRPr="00580A99" w14:paraId="674E985B" w14:textId="77777777" w:rsidTr="00A27661"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D092A7" w14:textId="77777777" w:rsidR="00F65BC6" w:rsidRPr="00580A99" w:rsidRDefault="00F65BC6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96BFF3" w14:textId="77777777" w:rsidR="00F65BC6" w:rsidRPr="00580A99" w:rsidRDefault="00F65BC6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F65BC6" w:rsidRPr="00580A99" w14:paraId="5D16EBCE" w14:textId="77777777" w:rsidTr="00A27661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14:paraId="4D37CC0D" w14:textId="77777777" w:rsidR="00F65BC6" w:rsidRPr="00580A99" w:rsidRDefault="00F65BC6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9BE543" w14:textId="77777777" w:rsidR="00F65BC6" w:rsidRPr="00580A99" w:rsidRDefault="00F65BC6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B733AD" w14:textId="77777777" w:rsidR="00F65BC6" w:rsidRPr="00580A99" w:rsidRDefault="00F65BC6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4642E6" w14:textId="77777777" w:rsidR="00F65BC6" w:rsidRPr="00580A99" w:rsidRDefault="00F65BC6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813D3C" w14:textId="77777777" w:rsidR="00F65BC6" w:rsidRPr="00580A99" w:rsidRDefault="00F65BC6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</w:tr>
      <w:tr w:rsidR="004B5B4F" w:rsidRPr="00580A99" w14:paraId="03BCDD3A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36122D7" w14:textId="77777777" w:rsidR="004B5B4F" w:rsidRPr="00580A99" w:rsidRDefault="004B5B4F" w:rsidP="004B5B4F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826640" w14:textId="3A4CBCE2" w:rsidR="004B5B4F" w:rsidRPr="00580A99" w:rsidRDefault="004B5B4F" w:rsidP="004B5B4F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997E6A" w14:textId="792B7740" w:rsidR="004B5B4F" w:rsidRPr="00580A99" w:rsidRDefault="004B5B4F" w:rsidP="004B5B4F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938831" w14:textId="4D48BA07" w:rsidR="004B5B4F" w:rsidRPr="00580A99" w:rsidRDefault="004B5B4F" w:rsidP="004B5B4F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DC97EB" w14:textId="22C6CFA6" w:rsidR="004B5B4F" w:rsidRPr="00580A99" w:rsidRDefault="004B5B4F" w:rsidP="004B5B4F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44307" w:rsidRPr="00580A99" w14:paraId="42957E5C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F696" w14:textId="77777777" w:rsidR="00C44307" w:rsidRPr="00580A99" w:rsidRDefault="00C44307" w:rsidP="00C4430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19DBB" w14:textId="54724417" w:rsidR="00C44307" w:rsidRPr="00580A99" w:rsidRDefault="00C44307" w:rsidP="00C4430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CBC1D" w14:textId="2244AFD5" w:rsidR="00C44307" w:rsidRPr="00580A99" w:rsidRDefault="00C44307" w:rsidP="00C4430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92AE" w14:textId="401A3C7F" w:rsidR="00C44307" w:rsidRPr="00580A99" w:rsidRDefault="00C44307" w:rsidP="00C4430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F7A7" w14:textId="25A81D4D" w:rsidR="00C44307" w:rsidRPr="00580A99" w:rsidRDefault="00C44307" w:rsidP="00C44307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1C89" w:rsidRPr="00580A99" w14:paraId="16CADBEF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D6E34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B87B" w14:textId="32ABDF6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6F643" w14:textId="52EB7689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24F4A" w14:textId="697F291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B9C1" w14:textId="4C527EF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1A0D5A55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429DA" w14:textId="77777777" w:rsidR="00401C89" w:rsidRPr="00580A99" w:rsidRDefault="00401C89" w:rsidP="00401C89">
            <w:pPr>
              <w:spacing w:after="0" w:line="240" w:lineRule="auto"/>
              <w:ind w:left="259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7BB8" w14:textId="6275CA6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0E7F" w14:textId="49628CE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101" w14:textId="5D4C2E7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AF84" w14:textId="2C85FB6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03152D75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0A1" w14:textId="77777777" w:rsidR="00401C89" w:rsidRPr="00580A99" w:rsidRDefault="00401C89" w:rsidP="00401C89">
            <w:pPr>
              <w:spacing w:after="0" w:line="240" w:lineRule="auto"/>
              <w:ind w:left="259"/>
              <w:jc w:val="both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1A7C" w14:textId="4D29FCD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D127" w14:textId="3E7BDF4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914C" w14:textId="2927BBF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5D911" w14:textId="6DDE38D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00C83DCE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9188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F8CF" w14:textId="2D9BD28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E4FA" w14:textId="5EADDBE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24B79" w14:textId="495FF60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3626" w14:textId="7DD7DA0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46215EFA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7ADD4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5503" w14:textId="7D7F958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45DE" w14:textId="66D9435A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B3BDA" w14:textId="0593981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EABD" w14:textId="40FCF2B9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4596BC7E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582A7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EE60" w14:textId="533817A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AB13" w14:textId="701654F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B559" w14:textId="0AEDA32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8B6" w14:textId="39BF590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08E5C78B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2CA0776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B8D23F7" w14:textId="78A43ED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0A99C5D" w14:textId="725EF71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-3 980 649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5E06944" w14:textId="140F2BF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-3 650 868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D330222" w14:textId="6ED4AF3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-3 610 806</w:t>
            </w:r>
          </w:p>
        </w:tc>
      </w:tr>
      <w:tr w:rsidR="00401C89" w:rsidRPr="00580A99" w14:paraId="109B9F5A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87F7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4FB27" w14:textId="039C9CA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3DAB6" w14:textId="580E62C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6643" w14:textId="3AEFDCB5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1F2C8" w14:textId="5FACB4D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01C89" w:rsidRPr="00580A99" w14:paraId="6FA2A4A3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F81E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7681E" w14:textId="3E814AB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4335" w14:textId="1F046A1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-267 113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08D7" w14:textId="24EEE94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-267 113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50FF8" w14:textId="056C8ED9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-267 113</w:t>
            </w:r>
          </w:p>
        </w:tc>
      </w:tr>
      <w:tr w:rsidR="00401C89" w:rsidRPr="00580A99" w14:paraId="67F9ADF3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2F1AF" w14:textId="50EA2194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 xml:space="preserve">    Rozpočtové prostriedky (kapitola MZ SR)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E92C7" w14:textId="0815D35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ABB7" w14:textId="13A13A4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-267 113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7A01" w14:textId="4088A14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-267 113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628D8" w14:textId="36B00D5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-267 113</w:t>
            </w:r>
          </w:p>
        </w:tc>
      </w:tr>
      <w:tr w:rsidR="00401C89" w:rsidRPr="00580A99" w14:paraId="51A61A1E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3280E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486B0" w14:textId="6D7F943B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F378" w14:textId="442B9C7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FACA" w14:textId="0401F0F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FA11" w14:textId="065350C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2DE6EEE1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4D6B9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71A4" w14:textId="571B578B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72EE" w14:textId="74158BD1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B97A" w14:textId="4BBC008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4CD3" w14:textId="277B321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775C6ECB" w14:textId="77777777" w:rsidTr="00A27661"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F85F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304B0" w14:textId="08545B0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CC46" w14:textId="2A3706B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687B" w14:textId="206FC6E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9025E" w14:textId="1F27788A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0E75295E" w14:textId="77777777" w:rsidTr="00A27661">
        <w:trPr>
          <w:trHeight w:val="29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346C1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1EF8" w14:textId="0D539AE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0D86" w14:textId="42C90F1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AA38" w14:textId="0DADB17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4E655" w14:textId="6DBFA3D1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1A6289CA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8267B" w14:textId="0A38DA49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- vplyv na ostatné subjekty verejnej správy (verejné zdravotné poistenie)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92C8A" w14:textId="5298839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A265" w14:textId="41A6831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-5 000 000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8C4A0" w14:textId="3A30C06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-5 000 000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EFFC" w14:textId="7B66A41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-5 000 000</w:t>
            </w:r>
          </w:p>
        </w:tc>
      </w:tr>
      <w:tr w:rsidR="00401C89" w:rsidRPr="00580A99" w14:paraId="45B7A7CA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B07F" w14:textId="4606B4B8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- vplyv na ostatné subjekty verejnej správy (verejné zdravotné poistenie)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DE90" w14:textId="6DCE275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1FC4" w14:textId="5214ECB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1 286 464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179CB" w14:textId="0EAAE3A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1 616 245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A478B" w14:textId="17B6BD3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1 656 307</w:t>
            </w:r>
          </w:p>
        </w:tc>
      </w:tr>
      <w:tr w:rsidR="00401C89" w:rsidRPr="00580A99" w14:paraId="7DA9644F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ACD9CF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2CA37A" w14:textId="03EE593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8871E2" w14:textId="1E79643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85E0E3" w14:textId="3ACACFD1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1152FC" w14:textId="5BD2CBF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16,5</w:t>
            </w:r>
          </w:p>
        </w:tc>
      </w:tr>
      <w:tr w:rsidR="00401C89" w:rsidRPr="00580A99" w14:paraId="001E81D3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37F0" w14:textId="5500912C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ŠR (MZ SR)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0DB29" w14:textId="020C2462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A017" w14:textId="707E06B5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7749" w14:textId="43BCCD6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2F8C5" w14:textId="1A9B610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-5,0</w:t>
            </w:r>
          </w:p>
        </w:tc>
      </w:tr>
      <w:tr w:rsidR="00401C89" w:rsidRPr="00580A99" w14:paraId="372633B1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730A1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5413" w14:textId="785B5E9B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33EFD" w14:textId="6F7B229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1A77" w14:textId="786FE07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4E06" w14:textId="4C490D25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1C89" w:rsidRPr="00580A99" w14:paraId="1987BEE2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9DC59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7345F" w14:textId="31F50AA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10BE3" w14:textId="029AC539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C21A" w14:textId="623D180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59F4" w14:textId="20E50ED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1C89" w:rsidRPr="00580A99" w14:paraId="1BE9AA06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A465" w14:textId="2A1DF3A5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- vplyv na ostatné subjekty verejnej správy (verejné zdravotné poistenie)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96452" w14:textId="77FFCA0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8F61" w14:textId="391A955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642B" w14:textId="6277E9EB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E76A0" w14:textId="4C83E40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401C89" w:rsidRPr="00580A99" w14:paraId="1C45D933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2C701C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D5CA66" w14:textId="3829CFBA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C27801" w14:textId="6838B58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431 102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82AD1C" w14:textId="1E06FD1E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675 300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37D07A" w14:textId="00D797D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698 432</w:t>
            </w:r>
          </w:p>
        </w:tc>
      </w:tr>
      <w:tr w:rsidR="00401C89" w:rsidRPr="00580A99" w14:paraId="47EACECC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3D30" w14:textId="72E28F9D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ŠR (kapitola MZ SR)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351A" w14:textId="203FA90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F80B" w14:textId="5080EF7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-195 000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F906A" w14:textId="41104B5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-195 000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2B38" w14:textId="35E687C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-195 000</w:t>
            </w:r>
          </w:p>
        </w:tc>
      </w:tr>
      <w:tr w:rsidR="00401C89" w:rsidRPr="00580A99" w14:paraId="1353B42F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C3E94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97EC4" w14:textId="26B26EE7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1E96" w14:textId="32DFA58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443A" w14:textId="5D7C312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90F7A" w14:textId="36477ECC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00ABE57A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3908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iCs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A619" w14:textId="53B657C6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CDDC7" w14:textId="0E0D113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0D2F" w14:textId="7264E30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A182" w14:textId="5ACBCDF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158438C0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2680" w14:textId="63148C14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- vplyv na ostatné subjekty verejnej správy (verejné zdravotné poistenie)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EAA5" w14:textId="0390A9DA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A1B2" w14:textId="68F1F801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626 102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F6C3" w14:textId="733F824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870 300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9384" w14:textId="2BBC33A5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893 432</w:t>
            </w:r>
          </w:p>
        </w:tc>
      </w:tr>
      <w:tr w:rsidR="00401C89" w:rsidRPr="00580A99" w14:paraId="4CE0E3B8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C81D2BA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B7DED27" w14:textId="5CF50B88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8FFEB3A" w14:textId="0094875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CEFE5DC" w14:textId="48EC8B84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A52284D" w14:textId="64C899F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1BA98B6E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918184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2273DA" w14:textId="76B13AC0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C3564C" w14:textId="7B21828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D2953A" w14:textId="7820F54B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B39008" w14:textId="7BE148EF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01C89" w:rsidRPr="00580A99" w14:paraId="763F6CEF" w14:textId="77777777" w:rsidTr="00A27661"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256ACA3" w14:textId="77777777" w:rsidR="00401C89" w:rsidRPr="00580A99" w:rsidRDefault="00401C89" w:rsidP="00401C89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29D376" w14:textId="09496E5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9A2456F" w14:textId="42449C6D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-3 980 649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14E9EEB" w14:textId="5D268493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-3 650 868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0339748" w14:textId="32ED9C4B" w:rsidR="00401C89" w:rsidRPr="00580A99" w:rsidRDefault="00401C89" w:rsidP="00401C89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-3 610 806</w:t>
            </w:r>
          </w:p>
        </w:tc>
      </w:tr>
    </w:tbl>
    <w:p w14:paraId="0C9598FF" w14:textId="34A6A226" w:rsidR="00802011" w:rsidRPr="00580A99" w:rsidRDefault="001C52BB" w:rsidP="00802011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Poznámky: </w:t>
      </w:r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Tabuľka č. 1 uvádza výdavky verejnej správy spojené s fungovaním inštitútu. V praxi </w:t>
      </w:r>
      <w:r w:rsidR="007A666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sa </w:t>
      </w:r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očakáva činnosťou inštitútu významný celkový pozitívny vplyv na rozpočet VZP, ktorý sa bude odhadom pohybovať nad </w:t>
      </w:r>
      <w:r w:rsidR="00D7013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3</w:t>
      </w:r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mil. eur ročne (v závislosti od vstupov liekov, špecializovaného zdravotníckeho materiálu, medicínskych prístrojov a ďalšej agendy). </w:t>
      </w:r>
      <w:r w:rsidR="007A666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Tabuľka č. 1 predpokladá úsporu </w:t>
      </w:r>
      <w:r w:rsidR="00AB47E9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VZP </w:t>
      </w:r>
      <w:r w:rsidR="007A666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5 mil. eur ročne. </w:t>
      </w:r>
      <w:r w:rsidR="002A00D3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Uvedená úspora 5 mil. eur ročne je indikatívna. Konkrétny návrh rozpočtu VZP sa bude zostavovať v spolupráci s MZ SR a MF SR pri príprave rozpočtu verejnej správy. </w:t>
      </w:r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Veľká časť tejto úspory sa očakáva pripravovaním dôkladných hodnotení o prínosoch a nákladovej efektivity liekov, na základe ktorých budú vyjednávané lepšie ceny pre Slovensko, aby liek splnil zákonné kritéria pre zaradenie medzi hradené lieky (tento proces má v súčasnosti na Slovensku významné procesné aj kapacitné medzery).</w:t>
      </w:r>
      <w:r w:rsidR="002A00D3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Hoci v schválenom rozpočte verejnej správy 2021 – 2023 inštitút nefiguruje (financovanie nie je zabezpečené v rozpočte), zmena, ktorú vznik inštitútu prináša spadá do kategórie hodnotového opatrenia </w:t>
      </w:r>
      <w:proofErr w:type="spellStart"/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policy</w:t>
      </w:r>
      <w:proofErr w:type="spellEnd"/>
      <w:r w:rsidR="0080201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-change, a preto by rozpočet VZP pre rok 2022 mal byť navýšený o výšku príspevku na fungovanie inštitútu. </w:t>
      </w:r>
    </w:p>
    <w:p w14:paraId="1A0D70CC" w14:textId="77777777" w:rsidR="00C7134E" w:rsidRPr="00580A99" w:rsidRDefault="00C7134E" w:rsidP="00802011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</w:p>
    <w:p w14:paraId="3A61531F" w14:textId="3242A64F" w:rsidR="00F65BC6" w:rsidRPr="00580A99" w:rsidRDefault="00802011" w:rsidP="00F65BC6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lastRenderedPageBreak/>
        <w:t>Keďže Odbor pre agentúru pre HTA (Health Technology Assessment) má v súčasnosti 5 zamestnancov (4 výskumní konzultanti a 1 riaditeľ odbo</w:t>
      </w:r>
      <w:r w:rsidR="00C7134E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ru), skutočné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navýšenie nákladov na rozpočet</w:t>
      </w:r>
      <w:r w:rsidR="00C7134E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verejnej správy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bude nižšie o sumy momentálne vynakladané na týchto 5 zamestnancov v rámci MZ SR.</w:t>
      </w:r>
      <w:r w:rsidR="00C7134E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Tabuľka č. 1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preto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zohľadňuje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aj zánik súčasných pracovných miest na odbore agentúry pre HTA v rámci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MZ SR</w:t>
      </w:r>
      <w:r w:rsidR="001674A2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(-267 113 eur)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. Pre zjednodušenie kvantifikácie boli zohľadnené iba súčasné náklady na mzdy a odmeny zamestnancov.</w:t>
      </w:r>
      <w:r w:rsidR="00C7134E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Vo výpočte tiež nebolo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A120F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rátané s navyšovaním súčasných mzdových nákladov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,</w:t>
      </w:r>
      <w:r w:rsidR="00A120F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ak by zamestnanci ostali na MZ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SR</w:t>
      </w:r>
      <w:r w:rsidR="00A120F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.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Kvantifikácia ďalej predpokladá odmeny na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MZ SR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s frekvenciou 2x ročne (odbor začal fungovať v polke roka 2020, doteraz boli preto vyplatené jed</w:t>
      </w:r>
      <w:r w:rsidR="00134BB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ny - koncoročné odmeny). Súčasní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zamestnanci odboru sa podieľajú aj na časti spotreby fixných nákladov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MZ SR</w:t>
      </w:r>
      <w:r w:rsidR="00F65BC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alebo napríklad na stravných príspevkoch a podobne. Kvantifikácia nemzdových výdavkov by však bola časovo nerentabilná, a preto nie je zahrnutá. </w:t>
      </w:r>
    </w:p>
    <w:p w14:paraId="45FB0818" w14:textId="17B7756C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b/>
          <w:bCs/>
          <w:iCs/>
          <w:color w:val="000000"/>
        </w:rPr>
      </w:pPr>
    </w:p>
    <w:p w14:paraId="2ADF75F6" w14:textId="77777777" w:rsidR="00F00C6D" w:rsidRPr="00580A99" w:rsidRDefault="00F00C6D" w:rsidP="00F00C6D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sk-SK"/>
        </w:rPr>
      </w:pPr>
      <w:r w:rsidRPr="00580A99">
        <w:rPr>
          <w:rFonts w:ascii="Arial Narrow" w:eastAsia="Times New Roman" w:hAnsi="Arial Narrow"/>
          <w:b/>
          <w:bCs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14:paraId="049F31CB" w14:textId="77777777" w:rsidR="00F00C6D" w:rsidRPr="00580A99" w:rsidRDefault="00F00C6D" w:rsidP="00F00C6D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sk-SK"/>
        </w:rPr>
      </w:pPr>
    </w:p>
    <w:p w14:paraId="7D4AE947" w14:textId="2988ECDC" w:rsidR="006764A9" w:rsidRPr="00580A99" w:rsidRDefault="006764A9" w:rsidP="00676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/>
          <w:bCs/>
          <w:lang w:eastAsia="sk-SK"/>
        </w:rPr>
      </w:pPr>
      <w:r w:rsidRPr="00580A99">
        <w:rPr>
          <w:rFonts w:ascii="Arial Narrow" w:eastAsia="Times New Roman" w:hAnsi="Arial Narrow"/>
          <w:bCs/>
          <w:lang w:eastAsia="sk-SK"/>
        </w:rPr>
        <w:t>Navrhovanou úpravou sa predpokladá vplyv na rozpočet verejnej správy vo vzťahu k financovaniu inštitútu, pričom vznikom inštitútu sa predpokladá výrazné zefektívnenie výdavkov na zdravotnú starostlivosť</w:t>
      </w:r>
      <w:r w:rsidR="00512967">
        <w:rPr>
          <w:rFonts w:ascii="Arial Narrow" w:eastAsia="Times New Roman" w:hAnsi="Arial Narrow"/>
          <w:bCs/>
          <w:lang w:eastAsia="sk-SK"/>
        </w:rPr>
        <w:t xml:space="preserve"> (ZS)</w:t>
      </w:r>
      <w:r w:rsidRPr="00580A99">
        <w:rPr>
          <w:rFonts w:ascii="Arial Narrow" w:eastAsia="Times New Roman" w:hAnsi="Arial Narrow"/>
          <w:bCs/>
          <w:lang w:eastAsia="sk-SK"/>
        </w:rPr>
        <w:t xml:space="preserve">, čo povedie k celkovej úspore. </w:t>
      </w:r>
    </w:p>
    <w:p w14:paraId="3DE4404E" w14:textId="77777777" w:rsidR="006764A9" w:rsidRPr="00580A99" w:rsidRDefault="006764A9" w:rsidP="00676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/>
          <w:bCs/>
          <w:lang w:eastAsia="sk-SK"/>
        </w:rPr>
      </w:pPr>
    </w:p>
    <w:p w14:paraId="7883BF62" w14:textId="67034FA6" w:rsidR="006764A9" w:rsidRPr="00580A99" w:rsidRDefault="006764A9" w:rsidP="00676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/>
          <w:bCs/>
          <w:lang w:eastAsia="sk-SK"/>
        </w:rPr>
      </w:pPr>
      <w:r w:rsidRPr="00580A99">
        <w:rPr>
          <w:rFonts w:ascii="Arial Narrow" w:eastAsia="Times New Roman" w:hAnsi="Arial Narrow"/>
          <w:bCs/>
          <w:lang w:eastAsia="sk-SK"/>
        </w:rPr>
        <w:t xml:space="preserve">Financovanie návrhu je formálne zabezpečené cez príspevok z VZP. Zdravotná poisťovňa bude príspevok na správu poukazovať priamo na účet inštitútu. Výška príspevku je v prvý rok fungovania 0,026% a od druhého roku 0,032 % zo základu na jej určenie. Tieto percentá korešpondujú s očakávanými výdavkami inštitútu na rok 2022 vo výške 1 286 463,94 €  a vo výške 1 616 244,80 € na rok 2023. V roku 2022 sa predpokladá, že personálne kapacity inštitútu nebudú plne naplnené, z tohto dôvodu je v prvý rok nastavené nižšie financovanie (cez prechodné ustanovenie). Základom na určenie výšky príspevku je celková suma z ročného prerozdeľovania poistného, uvedená v rozhodnutí o ročnom prerozdeľovaní poistného podľa osobitného predpisu (obdobne ako pri </w:t>
      </w:r>
      <w:r w:rsidR="006000B9">
        <w:rPr>
          <w:rFonts w:ascii="Arial Narrow" w:eastAsia="Times New Roman" w:hAnsi="Arial Narrow"/>
          <w:bCs/>
          <w:lang w:eastAsia="sk-SK"/>
        </w:rPr>
        <w:t>Úrade pre dohľad nad zdravotnou starostlivosťou</w:t>
      </w:r>
      <w:r w:rsidRPr="00580A99">
        <w:rPr>
          <w:rFonts w:ascii="Arial Narrow" w:eastAsia="Times New Roman" w:hAnsi="Arial Narrow"/>
          <w:bCs/>
          <w:lang w:eastAsia="sk-SK"/>
        </w:rPr>
        <w:t>). Financovanie na rok 2022 podľa doterajšej praxe bude vychádzať z celkovej sumy ročného prerozd</w:t>
      </w:r>
      <w:r w:rsidR="00512967">
        <w:rPr>
          <w:rFonts w:ascii="Arial Narrow" w:eastAsia="Times New Roman" w:hAnsi="Arial Narrow"/>
          <w:bCs/>
          <w:lang w:eastAsia="sk-SK"/>
        </w:rPr>
        <w:t>eľovania poistného za rok 2020, prvý</w:t>
      </w:r>
      <w:r w:rsidRPr="00580A99">
        <w:rPr>
          <w:rFonts w:ascii="Arial Narrow" w:eastAsia="Times New Roman" w:hAnsi="Arial Narrow"/>
          <w:bCs/>
          <w:lang w:eastAsia="sk-SK"/>
        </w:rPr>
        <w:t xml:space="preserve"> príspevok bude poukázaný na účet inštitútu do 20. decembra 2021. </w:t>
      </w:r>
    </w:p>
    <w:p w14:paraId="715204A4" w14:textId="77777777" w:rsidR="006764A9" w:rsidRPr="00580A99" w:rsidRDefault="006764A9" w:rsidP="00676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/>
          <w:bCs/>
          <w:lang w:eastAsia="sk-SK"/>
        </w:rPr>
      </w:pPr>
    </w:p>
    <w:p w14:paraId="7288F319" w14:textId="70F6D9DB" w:rsidR="006764A9" w:rsidRPr="00580A99" w:rsidRDefault="006764A9" w:rsidP="00ECD9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lang w:eastAsia="sk-SK"/>
        </w:rPr>
        <w:t xml:space="preserve">Výpočet zodpovedajúceho percenta je odvodený od podielu výšky celkovej sumy z ročného prerozdelenia </w:t>
      </w:r>
      <w:r w:rsidR="001D7215" w:rsidRPr="00580A99">
        <w:rPr>
          <w:rFonts w:ascii="Arial Narrow" w:eastAsia="Times New Roman" w:hAnsi="Arial Narrow"/>
          <w:lang w:eastAsia="sk-SK"/>
        </w:rPr>
        <w:t>(</w:t>
      </w:r>
      <w:r w:rsidRPr="00580A99">
        <w:rPr>
          <w:rFonts w:ascii="Arial Narrow" w:eastAsia="Times New Roman" w:hAnsi="Arial Narrow"/>
          <w:lang w:eastAsia="sk-SK"/>
        </w:rPr>
        <w:t>za rok predchádzajúci roku, v ktorom je príspevok poukazovaný</w:t>
      </w:r>
      <w:r w:rsidR="001D7215" w:rsidRPr="00580A99">
        <w:rPr>
          <w:rFonts w:ascii="Arial Narrow" w:eastAsia="Times New Roman" w:hAnsi="Arial Narrow"/>
          <w:lang w:eastAsia="sk-SK"/>
        </w:rPr>
        <w:t>)</w:t>
      </w:r>
      <w:r w:rsidRPr="00580A99">
        <w:rPr>
          <w:rFonts w:ascii="Arial Narrow" w:eastAsia="Times New Roman" w:hAnsi="Arial Narrow"/>
          <w:lang w:eastAsia="sk-SK"/>
        </w:rPr>
        <w:t xml:space="preserve"> na daňových príjmoch </w:t>
      </w:r>
      <w:r w:rsidR="001D7215" w:rsidRPr="00580A99">
        <w:rPr>
          <w:rFonts w:ascii="Arial Narrow" w:eastAsia="Times New Roman" w:hAnsi="Arial Narrow"/>
          <w:lang w:eastAsia="sk-SK"/>
        </w:rPr>
        <w:t>VZP (</w:t>
      </w:r>
      <w:r w:rsidRPr="00580A99">
        <w:rPr>
          <w:rFonts w:ascii="Arial Narrow" w:eastAsia="Times New Roman" w:hAnsi="Arial Narrow"/>
          <w:lang w:eastAsia="sk-SK"/>
        </w:rPr>
        <w:t>v roku, v ktorom je poukazovaný príspevok</w:t>
      </w:r>
      <w:r w:rsidR="001D7215" w:rsidRPr="00580A99">
        <w:rPr>
          <w:rFonts w:ascii="Arial Narrow" w:eastAsia="Times New Roman" w:hAnsi="Arial Narrow"/>
          <w:lang w:eastAsia="sk-SK"/>
        </w:rPr>
        <w:t>)</w:t>
      </w:r>
      <w:r w:rsidRPr="00580A99">
        <w:rPr>
          <w:rFonts w:ascii="Arial Narrow" w:eastAsia="Times New Roman" w:hAnsi="Arial Narrow"/>
          <w:lang w:eastAsia="sk-SK"/>
        </w:rPr>
        <w:t>. Za relevantný pomer bol považovaný pomer z posledného roku, kde je známa skutočnosť (2019). Tento pomer je 87,6%. Pre príspevok na rok 2022 je teda týmto spôsobom odhadovaná celková suma z ročného prerozdelenia za rok 2020 vo výške 4 947 938 230,64 € (0,876 * daňové príjmy VZP v roku 2021 podľa schváleného rozpo</w:t>
      </w:r>
      <w:r w:rsidR="00512967">
        <w:rPr>
          <w:rFonts w:ascii="Arial Narrow" w:eastAsia="Times New Roman" w:hAnsi="Arial Narrow"/>
          <w:lang w:eastAsia="sk-SK"/>
        </w:rPr>
        <w:t>čtu verejnej správy na rok 2021</w:t>
      </w:r>
      <w:r w:rsidRPr="00580A99">
        <w:rPr>
          <w:rFonts w:ascii="Arial Narrow" w:eastAsia="Times New Roman" w:hAnsi="Arial Narrow"/>
          <w:lang w:eastAsia="sk-SK"/>
        </w:rPr>
        <w:t>)</w:t>
      </w:r>
      <w:r w:rsidR="00512967">
        <w:rPr>
          <w:rFonts w:ascii="Arial Narrow" w:eastAsia="Times New Roman" w:hAnsi="Arial Narrow"/>
          <w:lang w:eastAsia="sk-SK"/>
        </w:rPr>
        <w:t>.</w:t>
      </w:r>
      <w:r w:rsidRPr="00580A99">
        <w:rPr>
          <w:rFonts w:ascii="Arial Narrow" w:eastAsia="Times New Roman" w:hAnsi="Arial Narrow"/>
          <w:lang w:eastAsia="sk-SK"/>
        </w:rPr>
        <w:t xml:space="preserve"> Príspevok z tejto odhadovanej celkovej sumy prerozdelenia bude pre prvý rok predstavovať 1 286 463,94 €  (0,026% * 4 947 938 230,64 €). Rovnaký spôsob výpočtu sa použil aj pre ďalšie roky (avšak 0,032%)</w:t>
      </w:r>
      <w:r w:rsidR="38368C1D" w:rsidRPr="00580A99">
        <w:rPr>
          <w:rFonts w:ascii="Arial Narrow" w:eastAsia="Times New Roman" w:hAnsi="Arial Narrow"/>
          <w:lang w:eastAsia="sk-SK"/>
        </w:rPr>
        <w:t>. Sumy v rokoch 2023 a 2024 sú</w:t>
      </w:r>
      <w:r w:rsidR="00897C30" w:rsidRPr="00580A99">
        <w:rPr>
          <w:rFonts w:ascii="Arial Narrow" w:eastAsia="Times New Roman" w:hAnsi="Arial Narrow"/>
          <w:lang w:eastAsia="sk-SK"/>
        </w:rPr>
        <w:t xml:space="preserve"> vo všetkých tabuľkách</w:t>
      </w:r>
      <w:r w:rsidR="38368C1D" w:rsidRPr="00580A99">
        <w:rPr>
          <w:rFonts w:ascii="Arial Narrow" w:eastAsia="Times New Roman" w:hAnsi="Arial Narrow"/>
          <w:lang w:eastAsia="sk-SK"/>
        </w:rPr>
        <w:t xml:space="preserve"> kvantifikované na základe odhadu </w:t>
      </w:r>
      <w:r w:rsidR="4EC3DEF1" w:rsidRPr="00580A99">
        <w:rPr>
          <w:rFonts w:ascii="Arial Narrow" w:eastAsia="Times New Roman" w:hAnsi="Arial Narrow"/>
          <w:lang w:eastAsia="sk-SK"/>
        </w:rPr>
        <w:t xml:space="preserve">vývoja daňových príjmov VZP. </w:t>
      </w:r>
      <w:r w:rsidR="6AF74FF8" w:rsidRPr="00580A99">
        <w:rPr>
          <w:rFonts w:ascii="Arial Narrow" w:eastAsia="Times New Roman" w:hAnsi="Arial Narrow"/>
          <w:lang w:eastAsia="sk-SK"/>
        </w:rPr>
        <w:t xml:space="preserve">Odhad bol urobený na základe </w:t>
      </w:r>
      <w:r w:rsidR="00BD0FFC" w:rsidRPr="00580A99">
        <w:rPr>
          <w:rFonts w:ascii="Arial Narrow" w:eastAsia="Times New Roman" w:hAnsi="Arial Narrow"/>
          <w:lang w:eastAsia="sk-SK"/>
        </w:rPr>
        <w:t xml:space="preserve">projektovaného </w:t>
      </w:r>
      <w:r w:rsidR="6AF74FF8" w:rsidRPr="00580A99">
        <w:rPr>
          <w:rFonts w:ascii="Arial Narrow" w:eastAsia="Times New Roman" w:hAnsi="Arial Narrow"/>
          <w:lang w:eastAsia="sk-SK"/>
        </w:rPr>
        <w:t>m</w:t>
      </w:r>
      <w:r w:rsidR="4EC3DEF1" w:rsidRPr="00580A99">
        <w:rPr>
          <w:rFonts w:ascii="Arial Narrow" w:eastAsia="Times New Roman" w:hAnsi="Arial Narrow"/>
          <w:lang w:eastAsia="sk-SK"/>
        </w:rPr>
        <w:t>edziročn</w:t>
      </w:r>
      <w:r w:rsidR="4C78139C" w:rsidRPr="00580A99">
        <w:rPr>
          <w:rFonts w:ascii="Arial Narrow" w:eastAsia="Times New Roman" w:hAnsi="Arial Narrow"/>
          <w:lang w:eastAsia="sk-SK"/>
        </w:rPr>
        <w:t>ého</w:t>
      </w:r>
      <w:r w:rsidR="4EC3DEF1" w:rsidRPr="00580A99">
        <w:rPr>
          <w:rFonts w:ascii="Arial Narrow" w:eastAsia="Times New Roman" w:hAnsi="Arial Narrow"/>
          <w:lang w:eastAsia="sk-SK"/>
        </w:rPr>
        <w:t xml:space="preserve"> nárast</w:t>
      </w:r>
      <w:r w:rsidR="4037A493" w:rsidRPr="00580A99">
        <w:rPr>
          <w:rFonts w:ascii="Arial Narrow" w:eastAsia="Times New Roman" w:hAnsi="Arial Narrow"/>
          <w:lang w:eastAsia="sk-SK"/>
        </w:rPr>
        <w:t>u</w:t>
      </w:r>
      <w:r w:rsidR="00310EF0" w:rsidRPr="00580A99">
        <w:rPr>
          <w:rFonts w:ascii="Arial Narrow" w:eastAsia="Times New Roman" w:hAnsi="Arial Narrow"/>
          <w:lang w:eastAsia="sk-SK"/>
        </w:rPr>
        <w:t xml:space="preserve"> daňových príjmov VZP</w:t>
      </w:r>
      <w:r w:rsidR="4037A493" w:rsidRPr="00580A99">
        <w:rPr>
          <w:rFonts w:ascii="Arial Narrow" w:eastAsia="Times New Roman" w:hAnsi="Arial Narrow"/>
          <w:lang w:eastAsia="sk-SK"/>
        </w:rPr>
        <w:t xml:space="preserve"> medzi rokom 2022 a 2023</w:t>
      </w:r>
      <w:r w:rsidR="1107E8AD" w:rsidRPr="00580A99">
        <w:rPr>
          <w:rFonts w:ascii="Arial Narrow" w:eastAsia="Times New Roman" w:hAnsi="Arial Narrow"/>
          <w:lang w:eastAsia="sk-SK"/>
        </w:rPr>
        <w:t xml:space="preserve"> v schválenom rozpočte verejnej správy 2021</w:t>
      </w:r>
      <w:r w:rsidR="00BD0FFC" w:rsidRPr="00580A99">
        <w:rPr>
          <w:rFonts w:ascii="Arial Narrow" w:eastAsia="Times New Roman" w:hAnsi="Arial Narrow"/>
          <w:lang w:eastAsia="sk-SK"/>
        </w:rPr>
        <w:t>-2023</w:t>
      </w:r>
      <w:r w:rsidR="4037A493" w:rsidRPr="00580A99">
        <w:rPr>
          <w:rFonts w:ascii="Arial Narrow" w:eastAsia="Times New Roman" w:hAnsi="Arial Narrow"/>
          <w:lang w:eastAsia="sk-SK"/>
        </w:rPr>
        <w:t>, teda</w:t>
      </w:r>
      <w:r w:rsidR="02574FDD" w:rsidRPr="00580A99">
        <w:rPr>
          <w:rFonts w:ascii="Arial Narrow" w:eastAsia="Times New Roman" w:hAnsi="Arial Narrow"/>
          <w:lang w:eastAsia="sk-SK"/>
        </w:rPr>
        <w:t xml:space="preserve"> </w:t>
      </w:r>
      <w:r w:rsidRPr="00580A99">
        <w:rPr>
          <w:rFonts w:ascii="Arial Narrow" w:eastAsia="Times New Roman" w:hAnsi="Arial Narrow"/>
          <w:lang w:eastAsia="sk-SK"/>
        </w:rPr>
        <w:t>2,4787...%</w:t>
      </w:r>
      <w:r w:rsidR="072AC100" w:rsidRPr="00580A99">
        <w:rPr>
          <w:rFonts w:ascii="Arial Narrow" w:eastAsia="Times New Roman" w:hAnsi="Arial Narrow"/>
          <w:lang w:eastAsia="sk-SK"/>
        </w:rPr>
        <w:t xml:space="preserve">. </w:t>
      </w:r>
    </w:p>
    <w:p w14:paraId="53128261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b/>
          <w:bCs/>
          <w:lang w:eastAsia="sk-SK"/>
        </w:rPr>
      </w:pPr>
    </w:p>
    <w:p w14:paraId="0B5A4F75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b/>
          <w:bCs/>
          <w:lang w:eastAsia="sk-SK"/>
        </w:rPr>
      </w:pPr>
      <w:r w:rsidRPr="00580A99">
        <w:rPr>
          <w:rFonts w:ascii="Arial Narrow" w:eastAsia="Times New Roman" w:hAnsi="Arial Narrow"/>
          <w:b/>
          <w:bCs/>
          <w:lang w:eastAsia="sk-SK"/>
        </w:rPr>
        <w:t>2.2. Popis a charakteristika návrhu</w:t>
      </w:r>
    </w:p>
    <w:p w14:paraId="62486C05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</w:p>
    <w:p w14:paraId="43EBE6AB" w14:textId="77777777" w:rsidR="00F00C6D" w:rsidRPr="00580A99" w:rsidRDefault="00F00C6D" w:rsidP="00F00C6D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sk-SK"/>
        </w:rPr>
      </w:pPr>
      <w:r w:rsidRPr="00580A99">
        <w:rPr>
          <w:rFonts w:ascii="Arial Narrow" w:eastAsia="Times New Roman" w:hAnsi="Arial Narrow"/>
          <w:b/>
          <w:bCs/>
          <w:lang w:eastAsia="sk-SK"/>
        </w:rPr>
        <w:t>2.2.1. Popis návrhu:</w:t>
      </w:r>
    </w:p>
    <w:p w14:paraId="4101652C" w14:textId="77777777" w:rsidR="00F00C6D" w:rsidRPr="00580A99" w:rsidRDefault="00F00C6D" w:rsidP="00F00C6D">
      <w:pPr>
        <w:spacing w:after="0" w:line="240" w:lineRule="auto"/>
        <w:jc w:val="both"/>
        <w:rPr>
          <w:rFonts w:ascii="Arial Narrow" w:eastAsia="Times New Roman" w:hAnsi="Arial Narrow"/>
          <w:lang w:eastAsia="sk-SK"/>
        </w:rPr>
      </w:pPr>
    </w:p>
    <w:p w14:paraId="6CC37E6C" w14:textId="6DF42DD5" w:rsidR="00F00C6D" w:rsidRPr="00580A99" w:rsidRDefault="006000B9" w:rsidP="00F00C6D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MZ SR</w:t>
      </w:r>
      <w:r w:rsidR="00F00C6D" w:rsidRPr="00580A99">
        <w:rPr>
          <w:rFonts w:ascii="Arial Narrow" w:hAnsi="Arial Narrow"/>
        </w:rPr>
        <w:t xml:space="preserve"> aktuálne chýbajú dostatočné kapacity na hodnotenie klinického prínosu a ďalších aspektov hodnoty prichádzajúcich technológií vrátane ich </w:t>
      </w:r>
      <w:proofErr w:type="spellStart"/>
      <w:r w:rsidR="00F00C6D" w:rsidRPr="00580A99">
        <w:rPr>
          <w:rFonts w:ascii="Arial Narrow" w:hAnsi="Arial Narrow"/>
        </w:rPr>
        <w:t>farmako</w:t>
      </w:r>
      <w:proofErr w:type="spellEnd"/>
      <w:r w:rsidR="00F00C6D" w:rsidRPr="00580A99">
        <w:rPr>
          <w:rFonts w:ascii="Arial Narrow" w:hAnsi="Arial Narrow"/>
        </w:rPr>
        <w:t>-ekonomických rozborov. Vytvorenie nezávislého inštitútu umožní objektívnejšie hodnotenie prínosov a nákladov zdravotníckych technológií, čo povedie k vyššej kvalit</w:t>
      </w:r>
      <w:r w:rsidR="00512967">
        <w:rPr>
          <w:rFonts w:ascii="Arial Narrow" w:hAnsi="Arial Narrow"/>
        </w:rPr>
        <w:t xml:space="preserve">e ZS </w:t>
      </w:r>
      <w:r w:rsidR="00F00C6D" w:rsidRPr="00580A99">
        <w:rPr>
          <w:rFonts w:ascii="Arial Narrow" w:hAnsi="Arial Narrow"/>
        </w:rPr>
        <w:t xml:space="preserve">vďaka efektívnejšiemu využitiu zdrojov v zdravotníctve. Separácia inštitútu od </w:t>
      </w:r>
      <w:r>
        <w:rPr>
          <w:rFonts w:ascii="Arial Narrow" w:hAnsi="Arial Narrow"/>
        </w:rPr>
        <w:t xml:space="preserve">MZ SR </w:t>
      </w:r>
      <w:r w:rsidR="00F00C6D" w:rsidRPr="00580A99">
        <w:rPr>
          <w:rFonts w:ascii="Arial Narrow" w:hAnsi="Arial Narrow"/>
        </w:rPr>
        <w:t>bude prispievať k politickej nezávislosti (zníženie možných externých politických, či mediálnych tlakov) a umožní jednoduchšiu integráciu a spoluprácu s medzinárodnými inštitútmi pre hodnotenie zdravotníckych technológií (</w:t>
      </w:r>
      <w:r w:rsidR="00512967">
        <w:rPr>
          <w:rFonts w:ascii="Arial Narrow" w:hAnsi="Arial Narrow"/>
        </w:rPr>
        <w:t xml:space="preserve">angl. Health Technology Assessment - </w:t>
      </w:r>
      <w:r w:rsidR="00F00C6D" w:rsidRPr="00580A99">
        <w:rPr>
          <w:rFonts w:ascii="Arial Narrow" w:hAnsi="Arial Narrow"/>
        </w:rPr>
        <w:t xml:space="preserve">HTA) - ktoré sú z pravidla rovnako nezávislými. </w:t>
      </w:r>
    </w:p>
    <w:p w14:paraId="4B99056E" w14:textId="77777777" w:rsidR="00F00C6D" w:rsidRPr="00580A99" w:rsidRDefault="00F00C6D" w:rsidP="00F00C6D">
      <w:pPr>
        <w:spacing w:after="0" w:line="240" w:lineRule="auto"/>
        <w:jc w:val="both"/>
        <w:rPr>
          <w:rFonts w:ascii="Arial Narrow" w:hAnsi="Arial Narrow"/>
        </w:rPr>
      </w:pPr>
    </w:p>
    <w:p w14:paraId="740FC589" w14:textId="70ED7090" w:rsidR="00F00C6D" w:rsidRPr="00580A99" w:rsidRDefault="00F00C6D" w:rsidP="00F00C6D">
      <w:pPr>
        <w:spacing w:after="0" w:line="240" w:lineRule="auto"/>
        <w:jc w:val="both"/>
        <w:rPr>
          <w:rFonts w:ascii="Arial Narrow" w:hAnsi="Arial Narrow"/>
        </w:rPr>
      </w:pPr>
      <w:r w:rsidRPr="00580A99">
        <w:rPr>
          <w:rFonts w:ascii="Arial Narrow" w:hAnsi="Arial Narrow"/>
        </w:rPr>
        <w:t>Medzi hlavné úlohy inštitútu bude patriť: hodnotenie väčšiny liekov s dopadom na VZP nad</w:t>
      </w:r>
      <w:r w:rsidR="00512967">
        <w:rPr>
          <w:rFonts w:ascii="Arial Narrow" w:hAnsi="Arial Narrow"/>
        </w:rPr>
        <w:t xml:space="preserve"> ekvivalent dnešného</w:t>
      </w:r>
      <w:r w:rsidRPr="00580A99">
        <w:rPr>
          <w:rFonts w:ascii="Arial Narrow" w:hAnsi="Arial Narrow"/>
        </w:rPr>
        <w:t xml:space="preserve"> 1,5 mil. eur ročne, ktoré na Slovensku žiadajú o úhradu; hodnotenie vybraných zdravotníckych prístrojov, respektíve iných technológií ako zdravotnícka pomôcka, špeciálny zdravotnícky materiál, dietetická potravina, očkovacia látka, či zdravotnícka procedúra; a prehodnotenie už hradených technológií. Ďalšie úlohy zahŕňajú </w:t>
      </w:r>
      <w:r w:rsidRPr="00580A99">
        <w:rPr>
          <w:rFonts w:ascii="Arial Narrow" w:hAnsi="Arial Narrow"/>
        </w:rPr>
        <w:lastRenderedPageBreak/>
        <w:t>skúmanie systémového nastavenia politiky zdravotníckych technológií a analyzovanie iných intervencií v oblasti zdravotníckych procesov na základe princípov medicíny založenej na dôkazoch a najlepšej praxe zo zahraničia s cieľom zvýšenia kvality, efektívnosti a udržateľnosti ZS.</w:t>
      </w:r>
    </w:p>
    <w:p w14:paraId="1299C43A" w14:textId="77777777" w:rsidR="00F00C6D" w:rsidRPr="00580A99" w:rsidRDefault="00F00C6D" w:rsidP="00F00C6D">
      <w:pPr>
        <w:spacing w:after="0" w:line="240" w:lineRule="auto"/>
        <w:jc w:val="both"/>
        <w:rPr>
          <w:rFonts w:ascii="Arial Narrow" w:hAnsi="Arial Narrow"/>
        </w:rPr>
      </w:pPr>
    </w:p>
    <w:p w14:paraId="60266DB5" w14:textId="6E22DA1E" w:rsidR="00F00C6D" w:rsidRPr="00580A99" w:rsidRDefault="00F00C6D" w:rsidP="00F00C6D">
      <w:pPr>
        <w:spacing w:after="0" w:line="240" w:lineRule="auto"/>
        <w:rPr>
          <w:rFonts w:ascii="Arial Narrow" w:hAnsi="Arial Narrow"/>
        </w:rPr>
      </w:pPr>
      <w:r w:rsidRPr="00580A99">
        <w:rPr>
          <w:rFonts w:ascii="Arial Narrow" w:hAnsi="Arial Narrow"/>
        </w:rPr>
        <w:t xml:space="preserve">Ďalšiu časť aktivít bude tvoriť akademická činnosť v rámci publikovania hodnotení, ich prezentovanie na medzinárodnej úrovni a výučba. Inštitút bude vo svojom hodnotení zdravotníckych technológii využívať vlastnú klinickú, </w:t>
      </w:r>
      <w:proofErr w:type="spellStart"/>
      <w:r w:rsidRPr="00580A99">
        <w:rPr>
          <w:rFonts w:ascii="Arial Narrow" w:hAnsi="Arial Narrow"/>
        </w:rPr>
        <w:t>farmakoekonomickú</w:t>
      </w:r>
      <w:proofErr w:type="spellEnd"/>
      <w:r w:rsidRPr="00580A99">
        <w:rPr>
          <w:rFonts w:ascii="Arial Narrow" w:hAnsi="Arial Narrow"/>
        </w:rPr>
        <w:t xml:space="preserve">, </w:t>
      </w:r>
      <w:proofErr w:type="spellStart"/>
      <w:r w:rsidRPr="00580A99">
        <w:rPr>
          <w:rFonts w:ascii="Arial Narrow" w:hAnsi="Arial Narrow"/>
        </w:rPr>
        <w:t>bioetickú</w:t>
      </w:r>
      <w:proofErr w:type="spellEnd"/>
      <w:r w:rsidRPr="00580A99">
        <w:rPr>
          <w:rFonts w:ascii="Arial Narrow" w:hAnsi="Arial Narrow"/>
        </w:rPr>
        <w:t>, biologickú a ďalšiu expertízu za cieľom zefektívňovania zdravotníctva. Vytvorenie inštitútu je v súlade s program</w:t>
      </w:r>
      <w:r w:rsidR="00560F32" w:rsidRPr="00580A99">
        <w:rPr>
          <w:rFonts w:ascii="Arial Narrow" w:hAnsi="Arial Narrow"/>
        </w:rPr>
        <w:t>ovým vyhlásením vlády (PVV) 2021</w:t>
      </w:r>
      <w:r w:rsidRPr="00580A99">
        <w:rPr>
          <w:rFonts w:ascii="Arial Narrow" w:hAnsi="Arial Narrow"/>
        </w:rPr>
        <w:t xml:space="preserve"> - 2024 a odporúčaniami Revízie výdavkov na zdravotníctvo 2019.  </w:t>
      </w:r>
    </w:p>
    <w:p w14:paraId="4DDBEF00" w14:textId="77777777" w:rsidR="00F00C6D" w:rsidRPr="00580A99" w:rsidRDefault="00F00C6D" w:rsidP="00F00C6D">
      <w:pPr>
        <w:spacing w:after="0" w:line="240" w:lineRule="auto"/>
        <w:rPr>
          <w:rFonts w:ascii="Arial Narrow" w:hAnsi="Arial Narrow"/>
        </w:rPr>
      </w:pPr>
    </w:p>
    <w:p w14:paraId="3F9DDF57" w14:textId="22989D93" w:rsidR="00F00C6D" w:rsidRPr="00580A99" w:rsidRDefault="00F00C6D" w:rsidP="00F00C6D">
      <w:pPr>
        <w:spacing w:after="0" w:line="240" w:lineRule="auto"/>
        <w:rPr>
          <w:rFonts w:ascii="Arial Narrow" w:hAnsi="Arial Narrow"/>
        </w:rPr>
      </w:pPr>
      <w:r w:rsidRPr="00580A99">
        <w:rPr>
          <w:rFonts w:ascii="Arial Narrow" w:hAnsi="Arial Narrow"/>
        </w:rPr>
        <w:t xml:space="preserve">Predpokladané aktivity inštitútu </w:t>
      </w:r>
      <w:r w:rsidR="00F00E48" w:rsidRPr="00580A99">
        <w:rPr>
          <w:rFonts w:ascii="Arial Narrow" w:hAnsi="Arial Narrow"/>
        </w:rPr>
        <w:t>budú viesť</w:t>
      </w:r>
      <w:r w:rsidRPr="00580A99">
        <w:rPr>
          <w:rFonts w:ascii="Arial Narrow" w:hAnsi="Arial Narrow"/>
        </w:rPr>
        <w:t xml:space="preserve"> k úspore VZP odhadom </w:t>
      </w:r>
      <w:r w:rsidR="00E667FC" w:rsidRPr="00580A99">
        <w:rPr>
          <w:rFonts w:ascii="Arial Narrow" w:hAnsi="Arial Narrow"/>
        </w:rPr>
        <w:t xml:space="preserve">nad 3 </w:t>
      </w:r>
      <w:r w:rsidRPr="00580A99">
        <w:rPr>
          <w:rFonts w:ascii="Arial Narrow" w:hAnsi="Arial Narrow"/>
        </w:rPr>
        <w:t xml:space="preserve">mil. eur ročne.  </w:t>
      </w:r>
    </w:p>
    <w:p w14:paraId="3461D779" w14:textId="77777777" w:rsidR="00F00C6D" w:rsidRPr="00580A99" w:rsidRDefault="00F00C6D" w:rsidP="00F00C6D">
      <w:pPr>
        <w:spacing w:after="0" w:line="240" w:lineRule="auto"/>
        <w:rPr>
          <w:rFonts w:ascii="Arial Narrow" w:hAnsi="Arial Narrow"/>
        </w:rPr>
      </w:pPr>
    </w:p>
    <w:p w14:paraId="3CF2D8B6" w14:textId="77777777" w:rsidR="00F00C6D" w:rsidRPr="00580A99" w:rsidRDefault="00F00C6D" w:rsidP="00F00C6D">
      <w:pPr>
        <w:spacing w:after="0" w:line="240" w:lineRule="auto"/>
        <w:rPr>
          <w:rFonts w:ascii="Arial Narrow" w:hAnsi="Arial Narrow"/>
        </w:rPr>
      </w:pPr>
    </w:p>
    <w:p w14:paraId="4AAD2065" w14:textId="77777777" w:rsidR="00F00C6D" w:rsidRPr="00580A99" w:rsidRDefault="00F00C6D" w:rsidP="00F00C6D">
      <w:pPr>
        <w:spacing w:after="0" w:line="240" w:lineRule="auto"/>
        <w:jc w:val="both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lang w:eastAsia="sk-SK"/>
        </w:rPr>
        <w:t>.......................................................................................................................................................</w:t>
      </w:r>
    </w:p>
    <w:p w14:paraId="5CAC00F5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b/>
          <w:bCs/>
          <w:lang w:eastAsia="sk-SK"/>
        </w:rPr>
      </w:pPr>
      <w:r w:rsidRPr="00580A99">
        <w:rPr>
          <w:rFonts w:ascii="Arial Narrow" w:eastAsia="Times New Roman" w:hAnsi="Arial Narrow"/>
          <w:b/>
          <w:bCs/>
          <w:lang w:eastAsia="sk-SK"/>
        </w:rPr>
        <w:t>2.2.2. Charakteristika návrhu:</w:t>
      </w:r>
    </w:p>
    <w:p w14:paraId="0FB78278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</w:p>
    <w:p w14:paraId="540C15A3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b/>
          <w:bdr w:val="single" w:sz="4" w:space="0" w:color="auto" w:frame="1"/>
          <w:lang w:eastAsia="sk-SK"/>
        </w:rPr>
        <w:t xml:space="preserve">     </w:t>
      </w:r>
      <w:r w:rsidRPr="00580A99">
        <w:rPr>
          <w:rFonts w:ascii="Arial Narrow" w:eastAsia="Times New Roman" w:hAnsi="Arial Narrow"/>
          <w:b/>
          <w:lang w:eastAsia="sk-SK"/>
        </w:rPr>
        <w:t xml:space="preserve">  </w:t>
      </w:r>
      <w:r w:rsidRPr="00580A99">
        <w:rPr>
          <w:rFonts w:ascii="Arial Narrow" w:eastAsia="Times New Roman" w:hAnsi="Arial Narrow"/>
          <w:lang w:eastAsia="sk-SK"/>
        </w:rPr>
        <w:t>zmena sadzby</w:t>
      </w:r>
    </w:p>
    <w:p w14:paraId="120CEBD1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bdr w:val="single" w:sz="4" w:space="0" w:color="auto" w:frame="1"/>
          <w:lang w:eastAsia="sk-SK"/>
        </w:rPr>
        <w:t xml:space="preserve">     </w:t>
      </w:r>
      <w:r w:rsidRPr="00580A99">
        <w:rPr>
          <w:rFonts w:ascii="Arial Narrow" w:eastAsia="Times New Roman" w:hAnsi="Arial Narrow"/>
          <w:lang w:eastAsia="sk-SK"/>
        </w:rPr>
        <w:t xml:space="preserve">  zmena v nároku</w:t>
      </w:r>
    </w:p>
    <w:p w14:paraId="1DB0F3FA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bdr w:val="single" w:sz="4" w:space="0" w:color="auto" w:frame="1"/>
          <w:lang w:eastAsia="sk-SK"/>
        </w:rPr>
        <w:t xml:space="preserve"> x  </w:t>
      </w:r>
      <w:r w:rsidRPr="00580A99">
        <w:rPr>
          <w:rFonts w:ascii="Arial Narrow" w:eastAsia="Times New Roman" w:hAnsi="Arial Narrow"/>
          <w:lang w:eastAsia="sk-SK"/>
        </w:rPr>
        <w:t xml:space="preserve">  nová služba alebo nariadenie (alebo ich zrušenie)</w:t>
      </w:r>
    </w:p>
    <w:p w14:paraId="15706AB6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bdr w:val="single" w:sz="4" w:space="0" w:color="auto" w:frame="1"/>
          <w:lang w:eastAsia="sk-SK"/>
        </w:rPr>
        <w:t xml:space="preserve">     </w:t>
      </w:r>
      <w:r w:rsidRPr="00580A99">
        <w:rPr>
          <w:rFonts w:ascii="Arial Narrow" w:eastAsia="Times New Roman" w:hAnsi="Arial Narrow"/>
          <w:lang w:eastAsia="sk-SK"/>
        </w:rPr>
        <w:t xml:space="preserve">  kombinovaný návrh</w:t>
      </w:r>
    </w:p>
    <w:p w14:paraId="350D182E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bdr w:val="single" w:sz="4" w:space="0" w:color="auto" w:frame="1"/>
          <w:lang w:eastAsia="sk-SK"/>
        </w:rPr>
        <w:t xml:space="preserve">     </w:t>
      </w:r>
      <w:r w:rsidRPr="00580A99">
        <w:rPr>
          <w:rFonts w:ascii="Arial Narrow" w:eastAsia="Times New Roman" w:hAnsi="Arial Narrow"/>
          <w:lang w:eastAsia="sk-SK"/>
        </w:rPr>
        <w:t xml:space="preserve">  iné </w:t>
      </w:r>
    </w:p>
    <w:p w14:paraId="1FC39945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</w:p>
    <w:p w14:paraId="29D6B04F" w14:textId="77777777" w:rsidR="00F00C6D" w:rsidRPr="00580A99" w:rsidRDefault="00F00C6D" w:rsidP="00F00C6D">
      <w:pPr>
        <w:spacing w:after="0" w:line="240" w:lineRule="auto"/>
        <w:jc w:val="right"/>
        <w:rPr>
          <w:rFonts w:ascii="Arial Narrow" w:eastAsia="Times New Roman" w:hAnsi="Arial Narrow"/>
          <w:lang w:eastAsia="sk-SK"/>
        </w:rPr>
      </w:pPr>
      <w:r w:rsidRPr="00580A99">
        <w:rPr>
          <w:rFonts w:ascii="Arial Narrow" w:eastAsia="Times New Roman" w:hAnsi="Arial Narrow"/>
          <w:lang w:eastAsia="sk-SK"/>
        </w:rPr>
        <w:t xml:space="preserve"> </w:t>
      </w:r>
    </w:p>
    <w:p w14:paraId="07EB5DE3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b/>
          <w:bCs/>
          <w:lang w:eastAsia="sk-SK"/>
        </w:rPr>
      </w:pPr>
      <w:r w:rsidRPr="00580A99">
        <w:rPr>
          <w:rFonts w:ascii="Arial Narrow" w:eastAsia="Times New Roman" w:hAnsi="Arial Narrow"/>
          <w:b/>
          <w:bCs/>
          <w:lang w:eastAsia="sk-SK"/>
        </w:rPr>
        <w:t>2.2.3. Výpočty vplyvov na verejné financie</w:t>
      </w:r>
    </w:p>
    <w:p w14:paraId="0562CB0E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</w:p>
    <w:p w14:paraId="47C0FCA3" w14:textId="4ADEA050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/>
          <w:u w:val="single"/>
          <w:lang w:eastAsia="sk-SK"/>
        </w:rPr>
        <w:t xml:space="preserve">Dôležitosť </w:t>
      </w:r>
      <w:proofErr w:type="spellStart"/>
      <w:r w:rsidRPr="00580A99">
        <w:rPr>
          <w:rFonts w:ascii="Arial Narrow" w:eastAsia="Times New Roman" w:hAnsi="Arial Narrow"/>
          <w:color w:val="000000"/>
          <w:u w:val="single"/>
          <w:lang w:eastAsia="sk-SK"/>
        </w:rPr>
        <w:t>kompetitívnych</w:t>
      </w:r>
      <w:proofErr w:type="spellEnd"/>
      <w:r w:rsidRPr="00580A99">
        <w:rPr>
          <w:rFonts w:ascii="Arial Narrow" w:eastAsia="Times New Roman" w:hAnsi="Arial Narrow"/>
          <w:color w:val="000000"/>
          <w:u w:val="single"/>
          <w:lang w:eastAsia="sk-SK"/>
        </w:rPr>
        <w:t xml:space="preserve"> platových podmienok: </w:t>
      </w:r>
      <w:r w:rsidRPr="00580A99">
        <w:rPr>
          <w:rFonts w:ascii="Arial Narrow" w:eastAsia="Times New Roman" w:hAnsi="Arial Narrow"/>
          <w:color w:val="000000"/>
          <w:lang w:eastAsia="sk-SK"/>
        </w:rPr>
        <w:br/>
      </w:r>
      <w:r w:rsidRPr="00580A99">
        <w:rPr>
          <w:rFonts w:ascii="Arial Narrow" w:eastAsia="Times New Roman" w:hAnsi="Arial Narrow"/>
          <w:color w:val="000000"/>
          <w:lang w:eastAsia="sk-SK"/>
        </w:rPr>
        <w:br/>
      </w:r>
      <w:r w:rsidRPr="00580A99">
        <w:rPr>
          <w:rFonts w:ascii="Arial Narrow" w:hAnsi="Arial Narrow"/>
        </w:rPr>
        <w:t>Primárnym podkladom pre mzdové výdavky sú mzdy zamestnancov odboru agentúry pre HTA, ktorého transformáciou vzniká inštitút.</w:t>
      </w:r>
      <w:r w:rsidRPr="00580A99">
        <w:rPr>
          <w:rFonts w:ascii="Arial Narrow" w:eastAsia="Times New Roman" w:hAnsi="Arial Narrow"/>
          <w:color w:val="000000"/>
          <w:lang w:eastAsia="sk-SK"/>
        </w:rPr>
        <w:t xml:space="preserve"> Uvádzané mzdy vychádzajú z reálnych požiadaviek na kvalitu personálu. Pre dosahovanie prínosov inštitútu sú kľúčové kompetencie zamestnancov po profesionálnej, jazykovej, vzdelanostnej ale aj kultúrno-sociálnej oblasti. Správne a precízne odhaľovanie nedostatkov v liekových žiadostiach a v systéme </w:t>
      </w:r>
      <w:r w:rsidR="00512967">
        <w:rPr>
          <w:rFonts w:ascii="Arial Narrow" w:eastAsia="Times New Roman" w:hAnsi="Arial Narrow"/>
          <w:color w:val="000000"/>
          <w:lang w:eastAsia="sk-SK"/>
        </w:rPr>
        <w:t>ZS</w:t>
      </w:r>
      <w:r w:rsidRPr="00580A99">
        <w:rPr>
          <w:rFonts w:ascii="Arial Narrow" w:eastAsia="Times New Roman" w:hAnsi="Arial Narrow"/>
          <w:color w:val="000000"/>
          <w:lang w:eastAsia="sk-SK"/>
        </w:rPr>
        <w:t xml:space="preserve"> ako takej môže často viesť k vysokým finančným úsporám na VZP a k vyššej úrovni </w:t>
      </w:r>
      <w:r w:rsidR="00512967">
        <w:rPr>
          <w:rFonts w:ascii="Arial Narrow" w:eastAsia="Times New Roman" w:hAnsi="Arial Narrow"/>
          <w:color w:val="000000"/>
          <w:lang w:eastAsia="sk-SK"/>
        </w:rPr>
        <w:t>ZS</w:t>
      </w:r>
      <w:r w:rsidRPr="00580A99">
        <w:rPr>
          <w:rFonts w:ascii="Arial Narrow" w:eastAsia="Times New Roman" w:hAnsi="Arial Narrow"/>
          <w:color w:val="000000"/>
          <w:lang w:eastAsia="sk-SK"/>
        </w:rPr>
        <w:t>, preto je rola kvality personálu mimoriadne dôležitá.</w:t>
      </w:r>
    </w:p>
    <w:p w14:paraId="34CE0A41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</w:p>
    <w:p w14:paraId="3B1EEC4B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/>
          <w:lang w:eastAsia="sk-SK"/>
        </w:rPr>
        <w:t xml:space="preserve">Mzda personálu musí byť dostatočne vysoká, aby bola atraktívna aj pre kvalitných lekárov, </w:t>
      </w:r>
      <w:proofErr w:type="spellStart"/>
      <w:r w:rsidRPr="00580A99">
        <w:rPr>
          <w:rFonts w:ascii="Arial Narrow" w:eastAsia="Times New Roman" w:hAnsi="Arial Narrow"/>
          <w:color w:val="000000"/>
          <w:lang w:eastAsia="sk-SK"/>
        </w:rPr>
        <w:t>farmakoekonómov</w:t>
      </w:r>
      <w:proofErr w:type="spellEnd"/>
      <w:r w:rsidRPr="00580A99">
        <w:rPr>
          <w:rFonts w:ascii="Arial Narrow" w:eastAsia="Times New Roman" w:hAnsi="Arial Narrow"/>
          <w:color w:val="000000"/>
          <w:lang w:eastAsia="sk-SK"/>
        </w:rPr>
        <w:t>, vedcov či spolupracovníkov zo zahraničia, ktorí majú prispievať ku odbornosti a </w:t>
      </w:r>
      <w:proofErr w:type="spellStart"/>
      <w:r w:rsidRPr="00580A99">
        <w:rPr>
          <w:rFonts w:ascii="Arial Narrow" w:eastAsia="Times New Roman" w:hAnsi="Arial Narrow"/>
          <w:color w:val="000000"/>
          <w:lang w:eastAsia="sk-SK"/>
        </w:rPr>
        <w:t>medzidisciplinárnosti</w:t>
      </w:r>
      <w:proofErr w:type="spellEnd"/>
      <w:r w:rsidRPr="00580A99">
        <w:rPr>
          <w:rFonts w:ascii="Arial Narrow" w:eastAsia="Times New Roman" w:hAnsi="Arial Narrow"/>
          <w:color w:val="000000"/>
          <w:lang w:eastAsia="sk-SK"/>
        </w:rPr>
        <w:t xml:space="preserve"> tímu. Nastavenie miezd bude závisieť od kvalít a skúsenosti budúcich zamestnancov, mzdové výdavky môžu byť preto reálne nižšie ako je uvedené. </w:t>
      </w:r>
    </w:p>
    <w:p w14:paraId="62EBF3C5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lang w:eastAsia="sk-SK"/>
        </w:rPr>
      </w:pPr>
    </w:p>
    <w:p w14:paraId="0C1D9F04" w14:textId="132C9E4E" w:rsidR="00F00C6D" w:rsidRPr="00580A99" w:rsidRDefault="00F00C6D" w:rsidP="00F00C6D">
      <w:pPr>
        <w:spacing w:after="0" w:line="240" w:lineRule="auto"/>
        <w:rPr>
          <w:rFonts w:ascii="Arial Narrow" w:eastAsia="Times New Roman" w:hAnsi="Arial Narrow" w:cs="Calibri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/>
          <w:u w:val="single"/>
          <w:lang w:eastAsia="sk-SK"/>
        </w:rPr>
        <w:t>Výdavky na personál</w:t>
      </w:r>
      <w:r w:rsidRPr="00580A99">
        <w:rPr>
          <w:rFonts w:ascii="Arial Narrow" w:eastAsia="Times New Roman" w:hAnsi="Arial Narrow"/>
          <w:color w:val="000000"/>
          <w:lang w:eastAsia="sk-SK"/>
        </w:rPr>
        <w:br/>
        <w:t>Odhad</w:t>
      </w:r>
      <w:r w:rsidRPr="00580A99">
        <w:rPr>
          <w:rFonts w:ascii="Arial Narrow" w:eastAsia="Times New Roman" w:hAnsi="Arial Narrow"/>
          <w:color w:val="000000"/>
          <w:spacing w:val="49"/>
          <w:lang w:eastAsia="sk-SK"/>
        </w:rPr>
        <w:t xml:space="preserve"> </w:t>
      </w:r>
      <w:r w:rsidRPr="00580A99">
        <w:rPr>
          <w:rFonts w:ascii="Arial Narrow" w:eastAsia="Times New Roman" w:hAnsi="Arial Narrow"/>
          <w:color w:val="000000"/>
          <w:lang w:eastAsia="sk-SK"/>
        </w:rPr>
        <w:t>výšky</w:t>
      </w:r>
      <w:r w:rsidRPr="00580A99">
        <w:rPr>
          <w:rFonts w:ascii="Arial Narrow" w:eastAsia="Times New Roman" w:hAnsi="Arial Narrow"/>
          <w:color w:val="000000"/>
          <w:spacing w:val="49"/>
          <w:lang w:eastAsia="sk-SK"/>
        </w:rPr>
        <w:t xml:space="preserve"> </w:t>
      </w:r>
      <w:r w:rsidRPr="00580A99">
        <w:rPr>
          <w:rFonts w:ascii="Arial Narrow" w:eastAsia="Times New Roman" w:hAnsi="Arial Narrow"/>
          <w:color w:val="000000"/>
          <w:lang w:eastAsia="sk-SK"/>
        </w:rPr>
        <w:t>výdavkov na personál vychádza</w:t>
      </w:r>
      <w:r w:rsidRPr="00580A99">
        <w:rPr>
          <w:rFonts w:ascii="Arial Narrow" w:eastAsia="Times New Roman" w:hAnsi="Arial Narrow"/>
          <w:color w:val="000000"/>
          <w:spacing w:val="33"/>
          <w:lang w:eastAsia="sk-SK"/>
        </w:rPr>
        <w:t xml:space="preserve"> </w:t>
      </w:r>
      <w:r w:rsidRPr="00580A99">
        <w:rPr>
          <w:rFonts w:ascii="Arial Narrow" w:eastAsia="Times New Roman" w:hAnsi="Arial Narrow"/>
          <w:color w:val="000000"/>
          <w:lang w:eastAsia="sk-SK"/>
        </w:rPr>
        <w:t>z počtu</w:t>
      </w:r>
      <w:r w:rsidRPr="00580A99">
        <w:rPr>
          <w:rFonts w:ascii="Arial Narrow" w:eastAsia="Times New Roman" w:hAnsi="Arial Narrow"/>
          <w:color w:val="000000"/>
          <w:spacing w:val="33"/>
          <w:lang w:eastAsia="sk-SK"/>
        </w:rPr>
        <w:t xml:space="preserve"> </w:t>
      </w:r>
      <w:r w:rsidRPr="00580A99">
        <w:rPr>
          <w:rFonts w:ascii="Arial Narrow" w:eastAsia="Times New Roman" w:hAnsi="Arial Narrow"/>
          <w:color w:val="000000"/>
          <w:lang w:eastAsia="sk-SK"/>
        </w:rPr>
        <w:t>zamestnancov agentúry rozdelených do 4 skupín  – administratívni zamestnanci, výskumní konzultanti, vedúci tímov a riaditeľ. Predpokladá sa, že inštitút bude fungovať v plnom stave (odhadom 2</w:t>
      </w:r>
      <w:r w:rsidR="00DF4D20" w:rsidRPr="00580A99">
        <w:rPr>
          <w:rFonts w:ascii="Arial Narrow" w:eastAsia="Times New Roman" w:hAnsi="Arial Narrow"/>
          <w:color w:val="000000"/>
          <w:lang w:eastAsia="sk-SK"/>
        </w:rPr>
        <w:t>1,5</w:t>
      </w:r>
      <w:r w:rsidRPr="00580A99">
        <w:rPr>
          <w:rFonts w:ascii="Arial Narrow" w:eastAsia="Times New Roman" w:hAnsi="Arial Narrow"/>
          <w:color w:val="000000"/>
          <w:lang w:eastAsia="sk-SK"/>
        </w:rPr>
        <w:t xml:space="preserve"> zamestnancov) od roku 2023.</w:t>
      </w:r>
      <w:r w:rsidR="002A3455" w:rsidRPr="00580A99">
        <w:rPr>
          <w:rFonts w:ascii="Arial Narrow" w:eastAsia="Times New Roman" w:hAnsi="Arial Narrow"/>
          <w:color w:val="000000"/>
          <w:lang w:eastAsia="sk-SK"/>
        </w:rPr>
        <w:t xml:space="preserve"> </w:t>
      </w:r>
      <w:r w:rsidR="002A3455" w:rsidRPr="00580A99">
        <w:rPr>
          <w:rFonts w:ascii="Arial Narrow" w:eastAsia="Times New Roman" w:hAnsi="Arial Narrow"/>
          <w:lang w:eastAsia="sk-SK"/>
        </w:rPr>
        <w:t>Sumy v rokoch 2023 a 2024 sú v tabuľkách kvantifikované na základe odhadu vývoja daňových príjmov VZP.</w:t>
      </w:r>
      <w:r w:rsidRPr="00580A99">
        <w:rPr>
          <w:rFonts w:ascii="Arial Narrow" w:eastAsia="Times New Roman" w:hAnsi="Arial Narrow"/>
          <w:color w:val="000000"/>
          <w:lang w:eastAsia="sk-SK"/>
        </w:rPr>
        <w:br/>
      </w:r>
      <w:r w:rsidRPr="00580A99">
        <w:rPr>
          <w:rFonts w:ascii="Arial Narrow" w:eastAsia="Times New Roman" w:hAnsi="Arial Narrow"/>
          <w:color w:val="000000"/>
          <w:lang w:eastAsia="sk-SK"/>
        </w:rPr>
        <w:br/>
        <w:t xml:space="preserve">- Riaditeľovi prislúcha základná mzda vo výške €4500 brutto mesačne. </w:t>
      </w:r>
    </w:p>
    <w:p w14:paraId="6C513715" w14:textId="7D38A22B" w:rsidR="004A726F" w:rsidRPr="00580A99" w:rsidRDefault="003073A1" w:rsidP="00ECD997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sk-SK"/>
        </w:rPr>
      </w:pPr>
      <w:r w:rsidRPr="00580A99">
        <w:rPr>
          <w:rFonts w:ascii="Arial Narrow" w:eastAsia="Times New Roman" w:hAnsi="Arial Narrow"/>
          <w:color w:val="000000" w:themeColor="text1"/>
          <w:lang w:eastAsia="sk-SK"/>
        </w:rPr>
        <w:t>Spolu ročne</w:t>
      </w:r>
      <w:r w:rsidR="008D0A7D"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 v 202</w:t>
      </w:r>
      <w:r w:rsidR="00400A70" w:rsidRPr="00580A99">
        <w:rPr>
          <w:rFonts w:ascii="Arial Narrow" w:eastAsia="Times New Roman" w:hAnsi="Arial Narrow"/>
          <w:color w:val="000000" w:themeColor="text1"/>
          <w:lang w:eastAsia="sk-SK"/>
        </w:rPr>
        <w:t>2</w:t>
      </w:r>
      <w:r w:rsidR="00F00C6D" w:rsidRPr="00580A99">
        <w:rPr>
          <w:rFonts w:ascii="Arial Narrow" w:eastAsia="Times New Roman" w:hAnsi="Arial Narrow"/>
          <w:color w:val="000000" w:themeColor="text1"/>
          <w:lang w:eastAsia="sk-SK"/>
        </w:rPr>
        <w:t>: €54</w:t>
      </w:r>
      <w:r w:rsidR="004A726F" w:rsidRPr="00580A99">
        <w:rPr>
          <w:rFonts w:ascii="Arial Narrow" w:eastAsia="Times New Roman" w:hAnsi="Arial Narrow"/>
          <w:color w:val="000000" w:themeColor="text1"/>
          <w:lang w:eastAsia="sk-SK"/>
        </w:rPr>
        <w:t> </w:t>
      </w:r>
      <w:r w:rsidR="008D7652">
        <w:rPr>
          <w:rFonts w:ascii="Arial Narrow" w:eastAsia="Times New Roman" w:hAnsi="Arial Narrow"/>
          <w:color w:val="000000" w:themeColor="text1"/>
          <w:lang w:eastAsia="sk-SK"/>
        </w:rPr>
        <w:t>384</w:t>
      </w:r>
    </w:p>
    <w:p w14:paraId="0FD7E92E" w14:textId="78BAD8C8" w:rsidR="0075586A" w:rsidRPr="00580A99" w:rsidRDefault="0075586A" w:rsidP="0075586A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sk-SK"/>
        </w:rPr>
      </w:pPr>
      <w:r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Spolu ročne v 2023: </w:t>
      </w:r>
      <w:r w:rsidR="000C52E8">
        <w:rPr>
          <w:rFonts w:ascii="Arial Narrow" w:eastAsia="Times New Roman" w:hAnsi="Arial Narrow"/>
          <w:color w:val="000000" w:themeColor="text1"/>
          <w:lang w:eastAsia="sk-SK"/>
        </w:rPr>
        <w:t xml:space="preserve">57 024 </w:t>
      </w:r>
    </w:p>
    <w:p w14:paraId="3CF66CA8" w14:textId="77777777" w:rsidR="004A726F" w:rsidRPr="00580A99" w:rsidRDefault="004A726F" w:rsidP="00ECD997">
      <w:pPr>
        <w:spacing w:after="0" w:line="240" w:lineRule="auto"/>
        <w:rPr>
          <w:rFonts w:ascii="Arial Narrow" w:hAnsi="Arial Narrow"/>
        </w:rPr>
      </w:pPr>
    </w:p>
    <w:p w14:paraId="6D98A12B" w14:textId="7F38F0F2" w:rsidR="00F00C6D" w:rsidRPr="00580A99" w:rsidRDefault="00F00C6D" w:rsidP="00ECD997">
      <w:pPr>
        <w:spacing w:after="0" w:line="240" w:lineRule="auto"/>
        <w:rPr>
          <w:rFonts w:ascii="Arial Narrow" w:eastAsia="Times New Roman" w:hAnsi="Arial Narrow" w:cs="Calibri"/>
          <w:color w:val="000000" w:themeColor="text1"/>
          <w:lang w:eastAsia="sk-SK"/>
        </w:rPr>
      </w:pPr>
      <w:r w:rsidRPr="00580A99">
        <w:rPr>
          <w:rFonts w:ascii="Arial Narrow" w:hAnsi="Arial Narrow"/>
        </w:rPr>
        <w:br/>
      </w:r>
      <w:r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- Vedúci tímov (0 </w:t>
      </w:r>
      <w:r w:rsidR="006778DF" w:rsidRPr="00580A99">
        <w:rPr>
          <w:rFonts w:ascii="Arial Narrow" w:eastAsia="Times New Roman" w:hAnsi="Arial Narrow"/>
          <w:color w:val="000000" w:themeColor="text1"/>
          <w:lang w:eastAsia="sk-SK"/>
        </w:rPr>
        <w:t>v 2022</w:t>
      </w:r>
      <w:r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, 2 od 2023): priemerná základná mzda €3500 brutto mesačne. </w:t>
      </w:r>
    </w:p>
    <w:p w14:paraId="1812D8C9" w14:textId="664DECDB" w:rsidR="00F00C6D" w:rsidRPr="00580A99" w:rsidRDefault="00F00C6D" w:rsidP="3E6BF429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sk-SK"/>
        </w:rPr>
      </w:pPr>
      <w:r w:rsidRPr="00580A99">
        <w:rPr>
          <w:rFonts w:ascii="Arial Narrow" w:eastAsia="Times New Roman" w:hAnsi="Arial Narrow"/>
          <w:color w:val="000000" w:themeColor="text1"/>
          <w:lang w:eastAsia="sk-SK"/>
        </w:rPr>
        <w:t>- Výskumní konzultanti (</w:t>
      </w:r>
      <w:r w:rsidR="006D6AEF"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12 </w:t>
      </w:r>
      <w:r w:rsidRPr="00580A99">
        <w:rPr>
          <w:rFonts w:ascii="Arial Narrow" w:eastAsia="Times New Roman" w:hAnsi="Arial Narrow"/>
          <w:color w:val="000000" w:themeColor="text1"/>
          <w:lang w:eastAsia="sk-SK"/>
        </w:rPr>
        <w:t>v 2022</w:t>
      </w:r>
      <w:r w:rsidR="006D6AEF"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; 14,5 </w:t>
      </w:r>
      <w:r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od 2023): priemerná základná mzda vo výške €3000 brutto mesačne. </w:t>
      </w:r>
    </w:p>
    <w:p w14:paraId="55513147" w14:textId="61B3924D" w:rsidR="3E6BF429" w:rsidRPr="00580A99" w:rsidRDefault="003073A1" w:rsidP="00ECD997">
      <w:pPr>
        <w:spacing w:after="0" w:line="240" w:lineRule="auto"/>
        <w:rPr>
          <w:rFonts w:ascii="Arial Narrow" w:eastAsia="Times New Roman" w:hAnsi="Arial Narrow"/>
          <w:color w:val="000000" w:themeColor="text1"/>
          <w:lang w:eastAsia="sk-SK"/>
        </w:rPr>
      </w:pPr>
      <w:r w:rsidRPr="00580A99">
        <w:rPr>
          <w:rFonts w:ascii="Arial Narrow" w:eastAsia="Times New Roman" w:hAnsi="Arial Narrow"/>
          <w:color w:val="000000" w:themeColor="text1"/>
          <w:lang w:eastAsia="sk-SK"/>
        </w:rPr>
        <w:t>Spolu ročne</w:t>
      </w:r>
      <w:r w:rsidR="008D0A7D"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 v 2022</w:t>
      </w:r>
      <w:r w:rsidR="58D6CCBF" w:rsidRPr="00580A99">
        <w:rPr>
          <w:rFonts w:ascii="Arial Narrow" w:eastAsia="Times New Roman" w:hAnsi="Arial Narrow"/>
          <w:color w:val="000000" w:themeColor="text1"/>
          <w:lang w:eastAsia="sk-SK"/>
        </w:rPr>
        <w:t>:</w:t>
      </w:r>
      <w:r w:rsidR="008D0A7D"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 </w:t>
      </w:r>
      <w:r w:rsidR="58D6CCBF" w:rsidRPr="00580A99">
        <w:rPr>
          <w:rFonts w:ascii="Arial Narrow" w:eastAsia="Times New Roman" w:hAnsi="Arial Narrow"/>
          <w:color w:val="000000" w:themeColor="text1"/>
          <w:lang w:eastAsia="sk-SK"/>
        </w:rPr>
        <w:t>€</w:t>
      </w:r>
      <w:r w:rsidR="00145166" w:rsidRPr="00580A99">
        <w:rPr>
          <w:rFonts w:ascii="Arial Narrow" w:eastAsia="Times New Roman" w:hAnsi="Arial Narrow"/>
          <w:color w:val="000000" w:themeColor="text1"/>
          <w:lang w:eastAsia="sk-SK"/>
        </w:rPr>
        <w:t>432 </w:t>
      </w:r>
      <w:r w:rsidR="58D6CCBF" w:rsidRPr="00580A99">
        <w:rPr>
          <w:rFonts w:ascii="Arial Narrow" w:eastAsia="Times New Roman" w:hAnsi="Arial Narrow"/>
          <w:color w:val="000000" w:themeColor="text1"/>
          <w:lang w:eastAsia="sk-SK"/>
        </w:rPr>
        <w:t>000</w:t>
      </w:r>
      <w:r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 </w:t>
      </w:r>
      <w:r w:rsidR="008D0A7D" w:rsidRPr="00580A99">
        <w:rPr>
          <w:rFonts w:ascii="Arial Narrow" w:eastAsia="Times New Roman" w:hAnsi="Arial Narrow"/>
          <w:color w:val="000000" w:themeColor="text1"/>
          <w:lang w:eastAsia="sk-SK"/>
        </w:rPr>
        <w:br/>
        <w:t xml:space="preserve">Spolu ročne v 2023: </w:t>
      </w:r>
      <w:r w:rsidR="00DB7347" w:rsidRPr="00580A99">
        <w:rPr>
          <w:rFonts w:ascii="Arial Narrow" w:eastAsia="Times New Roman" w:hAnsi="Arial Narrow"/>
          <w:color w:val="000000" w:themeColor="text1"/>
          <w:lang w:eastAsia="sk-SK"/>
        </w:rPr>
        <w:t>€621 021</w:t>
      </w:r>
      <w:r w:rsidR="3E6BF429" w:rsidRPr="00580A99">
        <w:rPr>
          <w:rFonts w:ascii="Arial Narrow" w:hAnsi="Arial Narrow"/>
        </w:rPr>
        <w:br/>
      </w:r>
    </w:p>
    <w:p w14:paraId="5CEE01C1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/>
          <w:lang w:eastAsia="sk-SK"/>
        </w:rPr>
        <w:lastRenderedPageBreak/>
        <w:t xml:space="preserve">- Administratívny personál (3 v 2022, 4 od 2023 v zložení 2x asistent/ka, 1x zamestnanec na účtovníctvo, </w:t>
      </w:r>
      <w:proofErr w:type="spellStart"/>
      <w:r w:rsidRPr="00580A99">
        <w:rPr>
          <w:rFonts w:ascii="Arial Narrow" w:eastAsia="Times New Roman" w:hAnsi="Arial Narrow"/>
          <w:color w:val="000000"/>
          <w:lang w:eastAsia="sk-SK"/>
        </w:rPr>
        <w:t>controlling</w:t>
      </w:r>
      <w:proofErr w:type="spellEnd"/>
      <w:r w:rsidRPr="00580A99">
        <w:rPr>
          <w:rFonts w:ascii="Arial Narrow" w:eastAsia="Times New Roman" w:hAnsi="Arial Narrow"/>
          <w:color w:val="000000"/>
          <w:lang w:eastAsia="sk-SK"/>
        </w:rPr>
        <w:t xml:space="preserve"> a reporting, 1x zamestnanec na údržbu a správu IT systémov): priemerný základný plat vo výške €2300 brutto mesačne. </w:t>
      </w:r>
    </w:p>
    <w:p w14:paraId="7E9D4C37" w14:textId="06B72EA4" w:rsidR="00F00C6D" w:rsidRPr="00580A99" w:rsidRDefault="003073A1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 w:themeColor="text1"/>
          <w:lang w:eastAsia="sk-SK"/>
        </w:rPr>
        <w:t>Spolu ročne</w:t>
      </w:r>
      <w:r w:rsidR="00400A70" w:rsidRPr="00580A99">
        <w:rPr>
          <w:rFonts w:ascii="Arial Narrow" w:eastAsia="Times New Roman" w:hAnsi="Arial Narrow"/>
          <w:color w:val="000000" w:themeColor="text1"/>
          <w:lang w:eastAsia="sk-SK"/>
        </w:rPr>
        <w:t xml:space="preserve"> v 2022</w:t>
      </w:r>
      <w:r w:rsidR="00F00C6D" w:rsidRPr="00580A99">
        <w:rPr>
          <w:rFonts w:ascii="Arial Narrow" w:eastAsia="Times New Roman" w:hAnsi="Arial Narrow"/>
          <w:color w:val="000000" w:themeColor="text1"/>
          <w:lang w:eastAsia="sk-SK"/>
        </w:rPr>
        <w:t>: €</w:t>
      </w:r>
      <w:r w:rsidR="006D6AEF" w:rsidRPr="00580A99">
        <w:rPr>
          <w:rFonts w:ascii="Arial Narrow" w:eastAsia="Times New Roman" w:hAnsi="Arial Narrow"/>
          <w:color w:val="000000" w:themeColor="text1"/>
          <w:lang w:eastAsia="sk-SK"/>
        </w:rPr>
        <w:t>82 800</w:t>
      </w:r>
      <w:r w:rsidR="00400A70" w:rsidRPr="00580A99">
        <w:rPr>
          <w:rFonts w:ascii="Arial Narrow" w:eastAsia="Times New Roman" w:hAnsi="Arial Narrow"/>
          <w:color w:val="000000" w:themeColor="text1"/>
          <w:lang w:eastAsia="sk-SK"/>
        </w:rPr>
        <w:br/>
        <w:t xml:space="preserve">Spolu ročne v 2023: </w:t>
      </w:r>
      <w:r w:rsidR="006D6AEF" w:rsidRPr="00580A99">
        <w:rPr>
          <w:rFonts w:ascii="Arial Narrow" w:eastAsia="Times New Roman" w:hAnsi="Arial Narrow"/>
          <w:color w:val="000000" w:themeColor="text1"/>
          <w:lang w:eastAsia="sk-SK"/>
        </w:rPr>
        <w:t>€</w:t>
      </w:r>
      <w:r w:rsidR="00F32DED" w:rsidRPr="00580A99">
        <w:rPr>
          <w:rFonts w:ascii="Arial Narrow" w:eastAsia="Times New Roman" w:hAnsi="Arial Narrow"/>
          <w:color w:val="000000" w:themeColor="text1"/>
          <w:lang w:eastAsia="sk-SK"/>
        </w:rPr>
        <w:t>113 136</w:t>
      </w:r>
    </w:p>
    <w:p w14:paraId="299B4493" w14:textId="0B9DBC2C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hAnsi="Arial Narrow"/>
        </w:rPr>
        <w:br/>
      </w:r>
      <w:r w:rsidR="00FC65C1" w:rsidRPr="00D34A66">
        <w:rPr>
          <w:rFonts w:ascii="Arial Narrow" w:eastAsia="Times New Roman" w:hAnsi="Arial Narrow"/>
          <w:bCs/>
          <w:szCs w:val="20"/>
          <w:lang w:eastAsia="sk-SK"/>
        </w:rPr>
        <w:t>Rozpočet ráta s priemernou odmenou vo výške 10 % zo základnej ročnej mzdy. Reálne vyplatené odmeny môžu byť aj nižšie. Vyplácanie odmien bude podmienené úspešným dosahovaním cieľov a nadštandardnými výsledkami</w:t>
      </w:r>
      <w:r w:rsidR="008D0A7D" w:rsidRPr="00D34A66">
        <w:rPr>
          <w:rFonts w:ascii="Arial Narrow" w:eastAsia="Times New Roman" w:hAnsi="Arial Narrow"/>
          <w:bCs/>
          <w:szCs w:val="20"/>
          <w:lang w:eastAsia="sk-SK"/>
        </w:rPr>
        <w:t>.</w:t>
      </w:r>
      <w:r w:rsidR="00FC65C1" w:rsidRPr="00D34A66" w:rsidDel="00FC65C1">
        <w:rPr>
          <w:rFonts w:ascii="Arial Narrow" w:eastAsia="Times New Roman" w:hAnsi="Arial Narrow"/>
          <w:color w:val="000000" w:themeColor="text1"/>
          <w:sz w:val="24"/>
          <w:lang w:eastAsia="sk-SK"/>
        </w:rPr>
        <w:t xml:space="preserve"> </w:t>
      </w:r>
      <w:r w:rsidRPr="00D34A66">
        <w:rPr>
          <w:rFonts w:ascii="Arial Narrow" w:hAnsi="Arial Narrow"/>
          <w:sz w:val="24"/>
        </w:rPr>
        <w:br/>
      </w:r>
    </w:p>
    <w:p w14:paraId="048C38E7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/>
          <w:u w:val="single"/>
          <w:lang w:eastAsia="sk-SK"/>
        </w:rPr>
        <w:t>Kapitálové výdavky</w:t>
      </w:r>
    </w:p>
    <w:p w14:paraId="73E7D03E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lang w:eastAsia="sk-SK"/>
        </w:rPr>
      </w:pPr>
      <w:r w:rsidRPr="00580A99">
        <w:rPr>
          <w:rFonts w:ascii="Arial Narrow" w:eastAsia="Times New Roman" w:hAnsi="Arial Narrow"/>
          <w:color w:val="000000"/>
          <w:lang w:eastAsia="sk-SK"/>
        </w:rPr>
        <w:t>Radia sa sem predovšetkým náklady na vybavenie kancelárii (nábytok) ako aj relevantný hardvér, softvér a prislúchajúce licencie. Odhad bol uskutočnený na základe vyžiadaných cenových ponúk nábytkárskych firiem a nákupných cien softvéru a ďalšej IT infraštruktúry dostupných na internete.</w:t>
      </w:r>
    </w:p>
    <w:p w14:paraId="5997CC1D" w14:textId="77777777" w:rsidR="00F00C6D" w:rsidRPr="00580A99" w:rsidRDefault="00F00C6D" w:rsidP="00F00C6D">
      <w:pPr>
        <w:spacing w:after="0" w:line="240" w:lineRule="auto"/>
        <w:rPr>
          <w:rFonts w:ascii="Arial Narrow" w:eastAsia="Times New Roman" w:hAnsi="Arial Narrow"/>
          <w:color w:val="000000"/>
          <w:u w:val="single"/>
          <w:lang w:eastAsia="sk-SK"/>
        </w:rPr>
      </w:pPr>
    </w:p>
    <w:p w14:paraId="110FFD37" w14:textId="628B1D50" w:rsidR="00F00C6D" w:rsidRPr="00580A99" w:rsidRDefault="00F00C6D" w:rsidP="00F00C6D">
      <w:pPr>
        <w:tabs>
          <w:tab w:val="num" w:pos="1080"/>
        </w:tabs>
        <w:spacing w:after="0" w:line="240" w:lineRule="auto"/>
        <w:ind w:right="-578"/>
        <w:jc w:val="right"/>
        <w:rPr>
          <w:rFonts w:ascii="Arial Narrow" w:eastAsia="Times New Roman" w:hAnsi="Arial Narrow"/>
          <w:bCs/>
          <w:sz w:val="24"/>
          <w:szCs w:val="24"/>
          <w:lang w:eastAsia="sk-SK"/>
        </w:rPr>
      </w:pPr>
    </w:p>
    <w:p w14:paraId="0DF05E55" w14:textId="77777777" w:rsidR="009E0271" w:rsidRPr="00580A99" w:rsidRDefault="009E0271" w:rsidP="00F00C6D">
      <w:pPr>
        <w:tabs>
          <w:tab w:val="num" w:pos="1080"/>
        </w:tabs>
        <w:spacing w:after="0" w:line="240" w:lineRule="auto"/>
        <w:ind w:right="-578"/>
        <w:jc w:val="right"/>
        <w:rPr>
          <w:rFonts w:ascii="Arial Narrow" w:eastAsia="Times New Roman" w:hAnsi="Arial Narrow"/>
          <w:bCs/>
          <w:sz w:val="24"/>
          <w:szCs w:val="24"/>
          <w:lang w:eastAsia="sk-SK"/>
        </w:rPr>
      </w:pPr>
    </w:p>
    <w:p w14:paraId="23A91498" w14:textId="136F8B62" w:rsidR="00F00C6D" w:rsidRPr="00580A99" w:rsidRDefault="00F00C6D" w:rsidP="00F00C6D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4"/>
          <w:szCs w:val="24"/>
          <w:lang w:eastAsia="sk-SK"/>
        </w:rPr>
      </w:pP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>Tabuľka č. 4</w:t>
      </w:r>
      <w:r w:rsidR="0048398A"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 xml:space="preserve">A: </w:t>
      </w: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 xml:space="preserve"> </w:t>
      </w:r>
      <w:r w:rsidR="00033EB1"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>Štruktúra výdavkov inštitútu</w:t>
      </w:r>
    </w:p>
    <w:tbl>
      <w:tblPr>
        <w:tblW w:w="5162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418"/>
        <w:gridCol w:w="1420"/>
        <w:gridCol w:w="1422"/>
        <w:gridCol w:w="2685"/>
      </w:tblGrid>
      <w:tr w:rsidR="00F00C6D" w:rsidRPr="00580A99" w14:paraId="049C5AC9" w14:textId="77777777" w:rsidTr="00A27661">
        <w:trPr>
          <w:trHeight w:val="315"/>
        </w:trPr>
        <w:tc>
          <w:tcPr>
            <w:tcW w:w="1288" w:type="pct"/>
            <w:vMerge w:val="restart"/>
            <w:shd w:val="clear" w:color="auto" w:fill="BFBFBF"/>
            <w:vAlign w:val="center"/>
            <w:hideMark/>
          </w:tcPr>
          <w:p w14:paraId="3365DD65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2277" w:type="pct"/>
            <w:gridSpan w:val="3"/>
            <w:shd w:val="clear" w:color="auto" w:fill="BFBFBF"/>
            <w:vAlign w:val="center"/>
            <w:hideMark/>
          </w:tcPr>
          <w:p w14:paraId="30837DB0" w14:textId="76920C3C" w:rsidR="00F00C6D" w:rsidRPr="00580A99" w:rsidRDefault="00A740C7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Štruktúra výdavkov inštitútu</w:t>
            </w:r>
            <w:r w:rsidR="006B38AD"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1435" w:type="pct"/>
            <w:vMerge w:val="restart"/>
            <w:shd w:val="clear" w:color="auto" w:fill="BFBFBF"/>
            <w:noWrap/>
            <w:vAlign w:val="center"/>
            <w:hideMark/>
          </w:tcPr>
          <w:p w14:paraId="580E25CA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F00C6D" w:rsidRPr="00580A99" w14:paraId="26D7B554" w14:textId="77777777" w:rsidTr="00A27661">
        <w:trPr>
          <w:trHeight w:val="330"/>
        </w:trPr>
        <w:tc>
          <w:tcPr>
            <w:tcW w:w="1288" w:type="pct"/>
            <w:vMerge/>
            <w:vAlign w:val="center"/>
            <w:hideMark/>
          </w:tcPr>
          <w:p w14:paraId="6B699379" w14:textId="77777777" w:rsidR="00F00C6D" w:rsidRPr="00580A99" w:rsidRDefault="00F00C6D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8" w:type="pct"/>
            <w:shd w:val="clear" w:color="auto" w:fill="BFBFBF"/>
            <w:vAlign w:val="center"/>
            <w:hideMark/>
          </w:tcPr>
          <w:p w14:paraId="2BD4E1C7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r. 2022</w:t>
            </w:r>
          </w:p>
        </w:tc>
        <w:tc>
          <w:tcPr>
            <w:tcW w:w="759" w:type="pct"/>
            <w:shd w:val="clear" w:color="auto" w:fill="BFBFBF"/>
            <w:vAlign w:val="center"/>
            <w:hideMark/>
          </w:tcPr>
          <w:p w14:paraId="660C0747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r. 2023</w:t>
            </w:r>
          </w:p>
        </w:tc>
        <w:tc>
          <w:tcPr>
            <w:tcW w:w="760" w:type="pct"/>
            <w:shd w:val="clear" w:color="auto" w:fill="BFBFBF"/>
            <w:vAlign w:val="center"/>
            <w:hideMark/>
          </w:tcPr>
          <w:p w14:paraId="74947C88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r. 2024</w:t>
            </w:r>
          </w:p>
        </w:tc>
        <w:tc>
          <w:tcPr>
            <w:tcW w:w="1435" w:type="pct"/>
            <w:vMerge/>
            <w:vAlign w:val="center"/>
            <w:hideMark/>
          </w:tcPr>
          <w:p w14:paraId="3FE9F23F" w14:textId="77777777" w:rsidR="00F00C6D" w:rsidRPr="00580A99" w:rsidRDefault="00F00C6D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73FCBE20" w14:textId="77777777" w:rsidTr="00A27661">
        <w:trPr>
          <w:trHeight w:val="330"/>
        </w:trPr>
        <w:tc>
          <w:tcPr>
            <w:tcW w:w="1288" w:type="pct"/>
            <w:vAlign w:val="center"/>
            <w:hideMark/>
          </w:tcPr>
          <w:p w14:paraId="24877243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58" w:type="pct"/>
            <w:vAlign w:val="center"/>
            <w:hideMark/>
          </w:tcPr>
          <w:p w14:paraId="6612ACD8" w14:textId="70E810E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1 181 964</w:t>
            </w:r>
          </w:p>
        </w:tc>
        <w:tc>
          <w:tcPr>
            <w:tcW w:w="759" w:type="pct"/>
            <w:vAlign w:val="center"/>
            <w:hideMark/>
          </w:tcPr>
          <w:p w14:paraId="3E76AF72" w14:textId="0746AFA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1 600 873</w:t>
            </w:r>
          </w:p>
        </w:tc>
        <w:tc>
          <w:tcPr>
            <w:tcW w:w="760" w:type="pct"/>
            <w:vAlign w:val="center"/>
            <w:hideMark/>
          </w:tcPr>
          <w:p w14:paraId="28B7B448" w14:textId="2FC6ACF3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1 640 554</w:t>
            </w:r>
          </w:p>
        </w:tc>
        <w:tc>
          <w:tcPr>
            <w:tcW w:w="1435" w:type="pct"/>
            <w:noWrap/>
            <w:vAlign w:val="center"/>
            <w:hideMark/>
          </w:tcPr>
          <w:p w14:paraId="6E7BEAA2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9382D" w:rsidRPr="00580A99" w14:paraId="3D9F9CC2" w14:textId="77777777" w:rsidTr="00A27661">
        <w:trPr>
          <w:trHeight w:val="780"/>
        </w:trPr>
        <w:tc>
          <w:tcPr>
            <w:tcW w:w="1288" w:type="pct"/>
            <w:vAlign w:val="center"/>
            <w:hideMark/>
          </w:tcPr>
          <w:p w14:paraId="0E6D51CC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Mzdy, platy, služobné príjmy a ostatné osobné vyrovnania (610),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 610, 614</w:t>
            </w:r>
          </w:p>
        </w:tc>
        <w:tc>
          <w:tcPr>
            <w:tcW w:w="758" w:type="pct"/>
            <w:vAlign w:val="center"/>
            <w:hideMark/>
          </w:tcPr>
          <w:p w14:paraId="17B11386" w14:textId="4BBB221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626 102</w:t>
            </w:r>
          </w:p>
        </w:tc>
        <w:tc>
          <w:tcPr>
            <w:tcW w:w="759" w:type="pct"/>
            <w:vAlign w:val="center"/>
            <w:hideMark/>
          </w:tcPr>
          <w:p w14:paraId="268D28B1" w14:textId="69524E6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870 300</w:t>
            </w:r>
          </w:p>
        </w:tc>
        <w:tc>
          <w:tcPr>
            <w:tcW w:w="760" w:type="pct"/>
            <w:vAlign w:val="center"/>
            <w:hideMark/>
          </w:tcPr>
          <w:p w14:paraId="6B961325" w14:textId="46D70FD0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893 432</w:t>
            </w:r>
          </w:p>
        </w:tc>
        <w:tc>
          <w:tcPr>
            <w:tcW w:w="1435" w:type="pct"/>
            <w:noWrap/>
            <w:vAlign w:val="center"/>
            <w:hideMark/>
          </w:tcPr>
          <w:p w14:paraId="7D3E3CC7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Vrátane možných výkonnostných odmien*</w:t>
            </w:r>
          </w:p>
        </w:tc>
      </w:tr>
      <w:tr w:rsidR="0059382D" w:rsidRPr="00580A99" w14:paraId="58E3A19B" w14:textId="77777777" w:rsidTr="00A27661">
        <w:trPr>
          <w:trHeight w:val="525"/>
        </w:trPr>
        <w:tc>
          <w:tcPr>
            <w:tcW w:w="1288" w:type="pct"/>
            <w:vAlign w:val="center"/>
            <w:hideMark/>
          </w:tcPr>
          <w:p w14:paraId="3D4F6EE3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Poistné a príspevok do poisťovní (620),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621, 623, 625, 627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58" w:type="pct"/>
            <w:vAlign w:val="center"/>
            <w:hideMark/>
          </w:tcPr>
          <w:p w14:paraId="47F587FD" w14:textId="1B04BF3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230 948</w:t>
            </w:r>
          </w:p>
        </w:tc>
        <w:tc>
          <w:tcPr>
            <w:tcW w:w="759" w:type="pct"/>
            <w:vAlign w:val="center"/>
            <w:hideMark/>
          </w:tcPr>
          <w:p w14:paraId="41EC9FDB" w14:textId="5A61B62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320 887</w:t>
            </w:r>
          </w:p>
        </w:tc>
        <w:tc>
          <w:tcPr>
            <w:tcW w:w="760" w:type="pct"/>
            <w:vAlign w:val="center"/>
            <w:hideMark/>
          </w:tcPr>
          <w:p w14:paraId="067527BD" w14:textId="2E2B55A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329 390</w:t>
            </w:r>
          </w:p>
        </w:tc>
        <w:tc>
          <w:tcPr>
            <w:tcW w:w="1435" w:type="pct"/>
            <w:noWrap/>
            <w:vAlign w:val="center"/>
            <w:hideMark/>
          </w:tcPr>
          <w:p w14:paraId="317879D4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Vrátane príspevkov do DDS</w:t>
            </w:r>
          </w:p>
        </w:tc>
      </w:tr>
      <w:tr w:rsidR="0059382D" w:rsidRPr="00580A99" w14:paraId="254A1181" w14:textId="77777777" w:rsidTr="00A27661">
        <w:trPr>
          <w:trHeight w:val="330"/>
        </w:trPr>
        <w:tc>
          <w:tcPr>
            <w:tcW w:w="1288" w:type="pct"/>
            <w:vAlign w:val="center"/>
            <w:hideMark/>
          </w:tcPr>
          <w:p w14:paraId="02D6D9A8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Tovary a služby (630),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 631, 632, 633, 635, 636, 637</w:t>
            </w:r>
          </w:p>
        </w:tc>
        <w:tc>
          <w:tcPr>
            <w:tcW w:w="758" w:type="pct"/>
            <w:vAlign w:val="center"/>
            <w:hideMark/>
          </w:tcPr>
          <w:p w14:paraId="1501FD76" w14:textId="39E4AF3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324 914</w:t>
            </w:r>
          </w:p>
        </w:tc>
        <w:tc>
          <w:tcPr>
            <w:tcW w:w="759" w:type="pct"/>
            <w:vAlign w:val="center"/>
            <w:hideMark/>
          </w:tcPr>
          <w:p w14:paraId="7B7F15F7" w14:textId="7141A67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409 686</w:t>
            </w:r>
          </w:p>
        </w:tc>
        <w:tc>
          <w:tcPr>
            <w:tcW w:w="760" w:type="pct"/>
            <w:vAlign w:val="center"/>
            <w:hideMark/>
          </w:tcPr>
          <w:p w14:paraId="29EB52E6" w14:textId="34D77C9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417 731</w:t>
            </w:r>
          </w:p>
        </w:tc>
        <w:tc>
          <w:tcPr>
            <w:tcW w:w="1435" w:type="pct"/>
            <w:noWrap/>
            <w:vAlign w:val="center"/>
            <w:hideMark/>
          </w:tcPr>
          <w:p w14:paraId="1E7A7CCC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Vrátane výdavkov na výskum, služobné cesty, podujatia, nájom a ďalšie tovary a služby</w:t>
            </w:r>
          </w:p>
        </w:tc>
      </w:tr>
      <w:tr w:rsidR="0059382D" w:rsidRPr="00580A99" w14:paraId="40A88816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73B19A5F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 Cestovné náhrady (631)</w:t>
            </w:r>
          </w:p>
        </w:tc>
        <w:tc>
          <w:tcPr>
            <w:tcW w:w="758" w:type="pct"/>
            <w:vAlign w:val="center"/>
          </w:tcPr>
          <w:p w14:paraId="201C992B" w14:textId="42C3660C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759" w:type="pct"/>
            <w:vAlign w:val="center"/>
          </w:tcPr>
          <w:p w14:paraId="77CE473C" w14:textId="652E09E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20 496</w:t>
            </w:r>
          </w:p>
        </w:tc>
        <w:tc>
          <w:tcPr>
            <w:tcW w:w="760" w:type="pct"/>
            <w:vAlign w:val="center"/>
          </w:tcPr>
          <w:p w14:paraId="323756A5" w14:textId="2E77122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21 004</w:t>
            </w:r>
          </w:p>
        </w:tc>
        <w:tc>
          <w:tcPr>
            <w:tcW w:w="1435" w:type="pct"/>
            <w:noWrap/>
            <w:vAlign w:val="center"/>
          </w:tcPr>
          <w:p w14:paraId="1F72F646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1C94BE6F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7A5CF9EC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Energie, voda    </w:t>
            </w:r>
          </w:p>
          <w:p w14:paraId="4A45F90D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a komunikácie (632)</w:t>
            </w:r>
          </w:p>
        </w:tc>
        <w:tc>
          <w:tcPr>
            <w:tcW w:w="758" w:type="pct"/>
            <w:vAlign w:val="center"/>
          </w:tcPr>
          <w:p w14:paraId="7CCA2DF1" w14:textId="7DED2A6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12 080</w:t>
            </w:r>
          </w:p>
        </w:tc>
        <w:tc>
          <w:tcPr>
            <w:tcW w:w="759" w:type="pct"/>
            <w:vAlign w:val="center"/>
          </w:tcPr>
          <w:p w14:paraId="17335C4F" w14:textId="1E97CEF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12 379</w:t>
            </w:r>
          </w:p>
        </w:tc>
        <w:tc>
          <w:tcPr>
            <w:tcW w:w="760" w:type="pct"/>
            <w:vAlign w:val="center"/>
          </w:tcPr>
          <w:p w14:paraId="45F211A9" w14:textId="3CD0A75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12 686</w:t>
            </w:r>
          </w:p>
        </w:tc>
        <w:tc>
          <w:tcPr>
            <w:tcW w:w="1435" w:type="pct"/>
            <w:noWrap/>
            <w:vAlign w:val="center"/>
          </w:tcPr>
          <w:p w14:paraId="08CE6F91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60E8D3FF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48D75C8B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Materiál (633) </w:t>
            </w:r>
          </w:p>
        </w:tc>
        <w:tc>
          <w:tcPr>
            <w:tcW w:w="758" w:type="pct"/>
            <w:vAlign w:val="center"/>
          </w:tcPr>
          <w:p w14:paraId="7051284A" w14:textId="5C7BD51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36 500</w:t>
            </w:r>
          </w:p>
        </w:tc>
        <w:tc>
          <w:tcPr>
            <w:tcW w:w="759" w:type="pct"/>
            <w:vAlign w:val="center"/>
          </w:tcPr>
          <w:p w14:paraId="5B1CD4F8" w14:textId="2D86D32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47 653</w:t>
            </w:r>
          </w:p>
        </w:tc>
        <w:tc>
          <w:tcPr>
            <w:tcW w:w="760" w:type="pct"/>
            <w:vAlign w:val="center"/>
          </w:tcPr>
          <w:p w14:paraId="420F9D29" w14:textId="6A20735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48 834</w:t>
            </w:r>
          </w:p>
        </w:tc>
        <w:tc>
          <w:tcPr>
            <w:tcW w:w="1435" w:type="pct"/>
            <w:noWrap/>
            <w:vAlign w:val="center"/>
          </w:tcPr>
          <w:p w14:paraId="329808A1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Výdavky za potraviny, literatúra, obnova licencii...</w:t>
            </w:r>
          </w:p>
        </w:tc>
      </w:tr>
      <w:tr w:rsidR="0059382D" w:rsidRPr="00580A99" w14:paraId="0CD1BBE2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3E78F19D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 Nájomné za nájom (636)</w:t>
            </w:r>
          </w:p>
        </w:tc>
        <w:tc>
          <w:tcPr>
            <w:tcW w:w="758" w:type="pct"/>
            <w:vAlign w:val="center"/>
          </w:tcPr>
          <w:p w14:paraId="72FA43E5" w14:textId="6398268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60 480</w:t>
            </w:r>
          </w:p>
        </w:tc>
        <w:tc>
          <w:tcPr>
            <w:tcW w:w="759" w:type="pct"/>
            <w:vAlign w:val="center"/>
          </w:tcPr>
          <w:p w14:paraId="34086730" w14:textId="69B325D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61 979</w:t>
            </w:r>
          </w:p>
        </w:tc>
        <w:tc>
          <w:tcPr>
            <w:tcW w:w="760" w:type="pct"/>
            <w:vAlign w:val="center"/>
          </w:tcPr>
          <w:p w14:paraId="7BA437C2" w14:textId="006690C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63 515</w:t>
            </w:r>
          </w:p>
        </w:tc>
        <w:tc>
          <w:tcPr>
            <w:tcW w:w="1435" w:type="pct"/>
            <w:noWrap/>
            <w:vAlign w:val="center"/>
          </w:tcPr>
          <w:p w14:paraId="4D7F31F9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Kancelárie v odhadovanej veľkosti 420m2 (priestor pre možné rozširovanie kapacít do budúcnosti)</w:t>
            </w:r>
          </w:p>
        </w:tc>
      </w:tr>
      <w:tr w:rsidR="0059382D" w:rsidRPr="00580A99" w14:paraId="33C9A742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4EFC11C4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 Služby (637)</w:t>
            </w:r>
          </w:p>
        </w:tc>
        <w:tc>
          <w:tcPr>
            <w:tcW w:w="758" w:type="pct"/>
            <w:vAlign w:val="center"/>
          </w:tcPr>
          <w:p w14:paraId="50056D7A" w14:textId="376FF422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195 854</w:t>
            </w:r>
          </w:p>
        </w:tc>
        <w:tc>
          <w:tcPr>
            <w:tcW w:w="759" w:type="pct"/>
            <w:vAlign w:val="center"/>
          </w:tcPr>
          <w:p w14:paraId="2549468E" w14:textId="5622155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267 179</w:t>
            </w:r>
          </w:p>
        </w:tc>
        <w:tc>
          <w:tcPr>
            <w:tcW w:w="760" w:type="pct"/>
            <w:vAlign w:val="center"/>
          </w:tcPr>
          <w:p w14:paraId="6F4AE48A" w14:textId="686E4EF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271 692</w:t>
            </w:r>
          </w:p>
        </w:tc>
        <w:tc>
          <w:tcPr>
            <w:tcW w:w="1435" w:type="pct"/>
            <w:noWrap/>
            <w:vAlign w:val="center"/>
          </w:tcPr>
          <w:p w14:paraId="0FA7B8A7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Poplatky za konferencie, publikovanie, externé poradenstvo (audit, právne), benefity</w:t>
            </w:r>
          </w:p>
        </w:tc>
      </w:tr>
      <w:tr w:rsidR="0059382D" w:rsidRPr="00580A99" w14:paraId="56FD4C27" w14:textId="77777777" w:rsidTr="00A27661">
        <w:trPr>
          <w:trHeight w:val="330"/>
        </w:trPr>
        <w:tc>
          <w:tcPr>
            <w:tcW w:w="1288" w:type="pct"/>
            <w:vAlign w:val="center"/>
            <w:hideMark/>
          </w:tcPr>
          <w:p w14:paraId="5923967C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58" w:type="pct"/>
            <w:vAlign w:val="center"/>
            <w:hideMark/>
          </w:tcPr>
          <w:p w14:paraId="778364EE" w14:textId="653E934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104 500</w:t>
            </w:r>
          </w:p>
        </w:tc>
        <w:tc>
          <w:tcPr>
            <w:tcW w:w="759" w:type="pct"/>
            <w:vAlign w:val="center"/>
            <w:hideMark/>
          </w:tcPr>
          <w:p w14:paraId="44C72AE7" w14:textId="4186EF6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15 372</w:t>
            </w:r>
          </w:p>
        </w:tc>
        <w:tc>
          <w:tcPr>
            <w:tcW w:w="760" w:type="pct"/>
            <w:vAlign w:val="center"/>
            <w:hideMark/>
          </w:tcPr>
          <w:p w14:paraId="13A8D45D" w14:textId="07DD359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15 753</w:t>
            </w:r>
          </w:p>
        </w:tc>
        <w:tc>
          <w:tcPr>
            <w:tcW w:w="1435" w:type="pct"/>
            <w:noWrap/>
            <w:vAlign w:val="center"/>
            <w:hideMark/>
          </w:tcPr>
          <w:p w14:paraId="31BFB2A7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Kancelársky nábytok, IT infraštruktúra, softvérové licencie...</w:t>
            </w:r>
          </w:p>
        </w:tc>
      </w:tr>
      <w:tr w:rsidR="0059382D" w:rsidRPr="00580A99" w14:paraId="7C6C0246" w14:textId="77777777" w:rsidTr="00A27661">
        <w:trPr>
          <w:trHeight w:val="585"/>
        </w:trPr>
        <w:tc>
          <w:tcPr>
            <w:tcW w:w="1288" w:type="pct"/>
            <w:vAlign w:val="center"/>
            <w:hideMark/>
          </w:tcPr>
          <w:p w14:paraId="0BFED678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Obstarávanie kapitálových aktív (710)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 711, 713</w:t>
            </w:r>
          </w:p>
        </w:tc>
        <w:tc>
          <w:tcPr>
            <w:tcW w:w="758" w:type="pct"/>
            <w:vAlign w:val="center"/>
            <w:hideMark/>
          </w:tcPr>
          <w:p w14:paraId="4903425A" w14:textId="1DC619A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104 500</w:t>
            </w:r>
          </w:p>
        </w:tc>
        <w:tc>
          <w:tcPr>
            <w:tcW w:w="759" w:type="pct"/>
            <w:vAlign w:val="center"/>
            <w:hideMark/>
          </w:tcPr>
          <w:p w14:paraId="0C39BDBD" w14:textId="6F0D5683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15 372</w:t>
            </w:r>
          </w:p>
        </w:tc>
        <w:tc>
          <w:tcPr>
            <w:tcW w:w="760" w:type="pct"/>
            <w:vAlign w:val="center"/>
            <w:hideMark/>
          </w:tcPr>
          <w:p w14:paraId="0C9E9D6A" w14:textId="7FF3D6BC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15 753</w:t>
            </w:r>
          </w:p>
        </w:tc>
        <w:tc>
          <w:tcPr>
            <w:tcW w:w="1435" w:type="pct"/>
            <w:noWrap/>
            <w:vAlign w:val="center"/>
            <w:hideMark/>
          </w:tcPr>
          <w:p w14:paraId="63E4A9CD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9382D" w:rsidRPr="00580A99" w14:paraId="07145A2D" w14:textId="77777777" w:rsidTr="00A27661">
        <w:trPr>
          <w:trHeight w:val="585"/>
        </w:trPr>
        <w:tc>
          <w:tcPr>
            <w:tcW w:w="1288" w:type="pct"/>
            <w:vAlign w:val="center"/>
          </w:tcPr>
          <w:p w14:paraId="305DADE0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Nákup pozemkov a </w:t>
            </w:r>
          </w:p>
          <w:p w14:paraId="2C4E6101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nehmotných aktív (711)</w:t>
            </w:r>
          </w:p>
        </w:tc>
        <w:tc>
          <w:tcPr>
            <w:tcW w:w="758" w:type="pct"/>
            <w:vAlign w:val="center"/>
          </w:tcPr>
          <w:p w14:paraId="41D66AD6" w14:textId="3908998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68 200</w:t>
            </w:r>
          </w:p>
        </w:tc>
        <w:tc>
          <w:tcPr>
            <w:tcW w:w="759" w:type="pct"/>
            <w:vAlign w:val="center"/>
          </w:tcPr>
          <w:p w14:paraId="199AFFF5" w14:textId="2408D57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5 124</w:t>
            </w:r>
          </w:p>
        </w:tc>
        <w:tc>
          <w:tcPr>
            <w:tcW w:w="760" w:type="pct"/>
            <w:vAlign w:val="center"/>
          </w:tcPr>
          <w:p w14:paraId="66ED96E1" w14:textId="6791D9B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5 251</w:t>
            </w:r>
          </w:p>
        </w:tc>
        <w:tc>
          <w:tcPr>
            <w:tcW w:w="1435" w:type="pct"/>
            <w:noWrap/>
            <w:vAlign w:val="center"/>
          </w:tcPr>
          <w:p w14:paraId="61CDCEAD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47E30C12" w14:textId="77777777" w:rsidTr="00A27661">
        <w:trPr>
          <w:trHeight w:val="585"/>
        </w:trPr>
        <w:tc>
          <w:tcPr>
            <w:tcW w:w="1288" w:type="pct"/>
            <w:vAlign w:val="center"/>
          </w:tcPr>
          <w:p w14:paraId="478A4E80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Nákup strojov, prístrojov, </w:t>
            </w:r>
          </w:p>
          <w:p w14:paraId="73DFF2AE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zariadení, techniky    </w:t>
            </w:r>
          </w:p>
          <w:p w14:paraId="69CECFFC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a náradia (713)</w:t>
            </w:r>
          </w:p>
        </w:tc>
        <w:tc>
          <w:tcPr>
            <w:tcW w:w="758" w:type="pct"/>
            <w:vAlign w:val="center"/>
          </w:tcPr>
          <w:p w14:paraId="45B1F167" w14:textId="58052AE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36 300</w:t>
            </w:r>
          </w:p>
        </w:tc>
        <w:tc>
          <w:tcPr>
            <w:tcW w:w="759" w:type="pct"/>
            <w:vAlign w:val="center"/>
          </w:tcPr>
          <w:p w14:paraId="2EF70DDD" w14:textId="4C8BF1D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10 248</w:t>
            </w:r>
          </w:p>
        </w:tc>
        <w:tc>
          <w:tcPr>
            <w:tcW w:w="760" w:type="pct"/>
            <w:vAlign w:val="center"/>
          </w:tcPr>
          <w:p w14:paraId="18FFE12C" w14:textId="5B4CAA0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10 502</w:t>
            </w:r>
          </w:p>
        </w:tc>
        <w:tc>
          <w:tcPr>
            <w:tcW w:w="1435" w:type="pct"/>
            <w:noWrap/>
            <w:vAlign w:val="center"/>
          </w:tcPr>
          <w:p w14:paraId="6BB9E253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63D2EDB4" w14:textId="77777777" w:rsidTr="00A27661">
        <w:trPr>
          <w:trHeight w:val="525"/>
        </w:trPr>
        <w:tc>
          <w:tcPr>
            <w:tcW w:w="1288" w:type="pct"/>
            <w:shd w:val="clear" w:color="auto" w:fill="BFBFBF"/>
            <w:vAlign w:val="center"/>
            <w:hideMark/>
          </w:tcPr>
          <w:p w14:paraId="0FFDA731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758" w:type="pct"/>
            <w:shd w:val="clear" w:color="auto" w:fill="BFBFBF"/>
            <w:vAlign w:val="center"/>
            <w:hideMark/>
          </w:tcPr>
          <w:p w14:paraId="23DE523C" w14:textId="222CD92B" w:rsidR="0059382D" w:rsidRPr="00580A99" w:rsidRDefault="0059382D" w:rsidP="005938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1 286 464</w:t>
            </w:r>
          </w:p>
        </w:tc>
        <w:tc>
          <w:tcPr>
            <w:tcW w:w="759" w:type="pct"/>
            <w:shd w:val="clear" w:color="auto" w:fill="BFBFBF"/>
            <w:vAlign w:val="center"/>
            <w:hideMark/>
          </w:tcPr>
          <w:p w14:paraId="47D46CB9" w14:textId="2116A0F2" w:rsidR="0059382D" w:rsidRPr="00580A99" w:rsidRDefault="0059382D" w:rsidP="005938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1 616 245</w:t>
            </w:r>
          </w:p>
        </w:tc>
        <w:tc>
          <w:tcPr>
            <w:tcW w:w="760" w:type="pct"/>
            <w:shd w:val="clear" w:color="auto" w:fill="BFBFBF"/>
            <w:vAlign w:val="center"/>
            <w:hideMark/>
          </w:tcPr>
          <w:p w14:paraId="1AE6D5AA" w14:textId="523C08ED" w:rsidR="0059382D" w:rsidRPr="00580A99" w:rsidRDefault="0059382D" w:rsidP="005938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1 656 307</w:t>
            </w:r>
          </w:p>
        </w:tc>
        <w:tc>
          <w:tcPr>
            <w:tcW w:w="1435" w:type="pct"/>
            <w:shd w:val="clear" w:color="auto" w:fill="BFBFBF"/>
            <w:noWrap/>
            <w:vAlign w:val="center"/>
            <w:hideMark/>
          </w:tcPr>
          <w:p w14:paraId="4F6584BE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23DC2733" w14:textId="4ECF916C" w:rsidR="00F00C6D" w:rsidRPr="00580A99" w:rsidRDefault="00F00C6D" w:rsidP="00F00C6D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lastRenderedPageBreak/>
        <w:br/>
      </w:r>
      <w:r w:rsidRPr="00580A99">
        <w:rPr>
          <w:rFonts w:ascii="Arial Narrow" w:eastAsia="Times New Roman" w:hAnsi="Arial Narrow"/>
          <w:b/>
          <w:bCs/>
          <w:sz w:val="20"/>
          <w:szCs w:val="20"/>
          <w:lang w:eastAsia="sk-SK"/>
        </w:rPr>
        <w:t>Pozn.: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V roku 2021 sa neočakávajú žiadne výdavky, keďže inštitút má vzniknúť k 1.1.2022, uvádzajú sa preto roky 2022, 2023 a 2024.</w:t>
      </w:r>
      <w:r w:rsidR="0021246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Prechodné ustanovenie umožňuje vymenovanie riaditeľa</w:t>
      </w:r>
      <w:r w:rsidR="00DF4D2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do štatutárnej funkcie</w:t>
      </w:r>
      <w:r w:rsidR="0021246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už k 1.</w:t>
      </w:r>
      <w:r w:rsidR="004746A7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10.2021 pre uskutočnenie technicko-administratívnych úkonov súvisiacich s</w:t>
      </w:r>
      <w:r w:rsidR="00F17A3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budúcim vznikom inštitútu. </w:t>
      </w:r>
      <w:r w:rsidR="007057A5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Avšak p</w:t>
      </w:r>
      <w:r w:rsidR="00F17A3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očas obdobia od 1.10.2021 do 31.12.2021</w:t>
      </w:r>
      <w:r w:rsidR="00FD2585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bude</w:t>
      </w:r>
      <w:r w:rsidR="008F4217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štatutárna</w:t>
      </w:r>
      <w:r w:rsidR="00F17A3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1109C7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funkcia riaditeľa </w:t>
      </w:r>
      <w:r w:rsidR="008F4217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bezodplatná. </w:t>
      </w:r>
    </w:p>
    <w:p w14:paraId="4D2864E8" w14:textId="3CF1167F" w:rsidR="00F00C6D" w:rsidRPr="00580A99" w:rsidRDefault="00F00C6D" w:rsidP="00F00C6D">
      <w:pPr>
        <w:spacing w:after="0" w:line="240" w:lineRule="auto"/>
        <w:ind w:right="-32"/>
        <w:rPr>
          <w:rFonts w:ascii="Arial Narrow" w:eastAsia="Times New Roman" w:hAnsi="Arial Narrow"/>
          <w:bCs/>
          <w:sz w:val="24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*: </w:t>
      </w:r>
      <w:r w:rsidR="006778DF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Vyplácanie odmien bude podmienené úspešným dosahovaním cieľov a nadštandardnými výsledkami. Rozpočet ráta s priemernou odmenou vo výške 10 % zo základnej ročnej mzdy. Reálne vyplatené odmeny môžu byť aj nižšie. </w:t>
      </w:r>
    </w:p>
    <w:p w14:paraId="3350A037" w14:textId="371F2371" w:rsidR="009F6A04" w:rsidRPr="00580A99" w:rsidRDefault="009F6A04" w:rsidP="009F6A04">
      <w:p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sk-SK"/>
        </w:rPr>
      </w:pPr>
      <w:bookmarkStart w:id="0" w:name="_GoBack"/>
      <w:bookmarkEnd w:id="0"/>
    </w:p>
    <w:p w14:paraId="409F6823" w14:textId="77777777" w:rsidR="009F6A04" w:rsidRPr="00580A99" w:rsidRDefault="009F6A04" w:rsidP="009F6A04">
      <w:p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sk-SK"/>
        </w:rPr>
      </w:pPr>
    </w:p>
    <w:p w14:paraId="1F1D0279" w14:textId="36A5DB07" w:rsidR="0048398A" w:rsidRPr="00580A99" w:rsidRDefault="0048398A" w:rsidP="0048398A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4"/>
          <w:szCs w:val="24"/>
          <w:lang w:eastAsia="sk-SK"/>
        </w:rPr>
      </w:pP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 xml:space="preserve">Tabuľka číslo 4B: </w:t>
      </w:r>
      <w:r w:rsidR="00C26642"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 xml:space="preserve">Zhrnutie výdavkov inštitútu po zohľadnení zrušenia pracovných miest odboru agentúry pre HTA na </w:t>
      </w:r>
      <w:r w:rsidR="006000B9">
        <w:rPr>
          <w:rFonts w:ascii="Arial Narrow" w:eastAsia="Times New Roman" w:hAnsi="Arial Narrow"/>
          <w:bCs/>
          <w:sz w:val="24"/>
          <w:szCs w:val="24"/>
          <w:lang w:eastAsia="sk-SK"/>
        </w:rPr>
        <w:t>MZ SR</w:t>
      </w: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>.</w:t>
      </w:r>
    </w:p>
    <w:tbl>
      <w:tblPr>
        <w:tblW w:w="5162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418"/>
        <w:gridCol w:w="1420"/>
        <w:gridCol w:w="1422"/>
        <w:gridCol w:w="2685"/>
      </w:tblGrid>
      <w:tr w:rsidR="0048398A" w:rsidRPr="00580A99" w14:paraId="2D6E6D53" w14:textId="77777777" w:rsidTr="00A27661">
        <w:trPr>
          <w:trHeight w:val="315"/>
        </w:trPr>
        <w:tc>
          <w:tcPr>
            <w:tcW w:w="1288" w:type="pct"/>
            <w:vMerge w:val="restart"/>
            <w:shd w:val="clear" w:color="auto" w:fill="BFBFBF"/>
            <w:vAlign w:val="center"/>
            <w:hideMark/>
          </w:tcPr>
          <w:p w14:paraId="36F48E29" w14:textId="77777777" w:rsidR="0048398A" w:rsidRPr="00580A99" w:rsidRDefault="0048398A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2277" w:type="pct"/>
            <w:gridSpan w:val="3"/>
            <w:shd w:val="clear" w:color="auto" w:fill="BFBFBF"/>
            <w:vAlign w:val="center"/>
            <w:hideMark/>
          </w:tcPr>
          <w:p w14:paraId="5EFE8931" w14:textId="77777777" w:rsidR="0048398A" w:rsidRPr="00580A99" w:rsidRDefault="0048398A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435" w:type="pct"/>
            <w:vMerge w:val="restart"/>
            <w:shd w:val="clear" w:color="auto" w:fill="BFBFBF"/>
            <w:noWrap/>
            <w:vAlign w:val="center"/>
            <w:hideMark/>
          </w:tcPr>
          <w:p w14:paraId="65E215E2" w14:textId="77777777" w:rsidR="0048398A" w:rsidRPr="00580A99" w:rsidRDefault="0048398A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48398A" w:rsidRPr="00580A99" w14:paraId="7FEE1CCC" w14:textId="77777777" w:rsidTr="00A27661">
        <w:trPr>
          <w:trHeight w:val="330"/>
        </w:trPr>
        <w:tc>
          <w:tcPr>
            <w:tcW w:w="1288" w:type="pct"/>
            <w:vMerge/>
            <w:vAlign w:val="center"/>
            <w:hideMark/>
          </w:tcPr>
          <w:p w14:paraId="0064C40D" w14:textId="77777777" w:rsidR="0048398A" w:rsidRPr="00580A99" w:rsidRDefault="0048398A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8" w:type="pct"/>
            <w:shd w:val="clear" w:color="auto" w:fill="BFBFBF"/>
            <w:vAlign w:val="center"/>
            <w:hideMark/>
          </w:tcPr>
          <w:p w14:paraId="34C1D15C" w14:textId="77777777" w:rsidR="0048398A" w:rsidRPr="00580A99" w:rsidRDefault="0048398A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r. 2022</w:t>
            </w:r>
          </w:p>
        </w:tc>
        <w:tc>
          <w:tcPr>
            <w:tcW w:w="759" w:type="pct"/>
            <w:shd w:val="clear" w:color="auto" w:fill="BFBFBF"/>
            <w:vAlign w:val="center"/>
            <w:hideMark/>
          </w:tcPr>
          <w:p w14:paraId="0A897777" w14:textId="77777777" w:rsidR="0048398A" w:rsidRPr="00580A99" w:rsidRDefault="0048398A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r. 2023</w:t>
            </w:r>
          </w:p>
        </w:tc>
        <w:tc>
          <w:tcPr>
            <w:tcW w:w="760" w:type="pct"/>
            <w:shd w:val="clear" w:color="auto" w:fill="BFBFBF"/>
            <w:vAlign w:val="center"/>
            <w:hideMark/>
          </w:tcPr>
          <w:p w14:paraId="56B8C534" w14:textId="77777777" w:rsidR="0048398A" w:rsidRPr="00580A99" w:rsidRDefault="0048398A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r. 2024</w:t>
            </w:r>
          </w:p>
        </w:tc>
        <w:tc>
          <w:tcPr>
            <w:tcW w:w="1435" w:type="pct"/>
            <w:vMerge/>
            <w:vAlign w:val="center"/>
            <w:hideMark/>
          </w:tcPr>
          <w:p w14:paraId="097245D8" w14:textId="77777777" w:rsidR="0048398A" w:rsidRPr="00580A99" w:rsidRDefault="0048398A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3CDF9528" w14:textId="77777777" w:rsidTr="00A27661">
        <w:trPr>
          <w:trHeight w:val="330"/>
        </w:trPr>
        <w:tc>
          <w:tcPr>
            <w:tcW w:w="1288" w:type="pct"/>
            <w:vAlign w:val="center"/>
            <w:hideMark/>
          </w:tcPr>
          <w:p w14:paraId="6CD3BA30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758" w:type="pct"/>
            <w:vAlign w:val="center"/>
            <w:hideMark/>
          </w:tcPr>
          <w:p w14:paraId="119ABBDA" w14:textId="076DA36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914 851</w:t>
            </w:r>
          </w:p>
        </w:tc>
        <w:tc>
          <w:tcPr>
            <w:tcW w:w="759" w:type="pct"/>
            <w:vAlign w:val="center"/>
            <w:hideMark/>
          </w:tcPr>
          <w:p w14:paraId="782549C6" w14:textId="2694B3A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1 333 760</w:t>
            </w:r>
          </w:p>
        </w:tc>
        <w:tc>
          <w:tcPr>
            <w:tcW w:w="760" w:type="pct"/>
            <w:vAlign w:val="center"/>
            <w:hideMark/>
          </w:tcPr>
          <w:p w14:paraId="498C17E2" w14:textId="11B765C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1 373 441</w:t>
            </w:r>
          </w:p>
        </w:tc>
        <w:tc>
          <w:tcPr>
            <w:tcW w:w="1435" w:type="pct"/>
            <w:noWrap/>
            <w:vAlign w:val="center"/>
            <w:hideMark/>
          </w:tcPr>
          <w:p w14:paraId="1E7D02C2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9382D" w:rsidRPr="00580A99" w14:paraId="2F5132DC" w14:textId="77777777" w:rsidTr="00A27661">
        <w:trPr>
          <w:trHeight w:val="780"/>
        </w:trPr>
        <w:tc>
          <w:tcPr>
            <w:tcW w:w="1288" w:type="pct"/>
            <w:vAlign w:val="center"/>
            <w:hideMark/>
          </w:tcPr>
          <w:p w14:paraId="686A00B6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Mzdy, platy, služobné príjmy a ostatné osobné vyrovnania (610),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 610, 614</w:t>
            </w:r>
          </w:p>
        </w:tc>
        <w:tc>
          <w:tcPr>
            <w:tcW w:w="758" w:type="pct"/>
            <w:vAlign w:val="center"/>
            <w:hideMark/>
          </w:tcPr>
          <w:p w14:paraId="45AA3682" w14:textId="78FFEF2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431 102</w:t>
            </w:r>
          </w:p>
        </w:tc>
        <w:tc>
          <w:tcPr>
            <w:tcW w:w="759" w:type="pct"/>
            <w:vAlign w:val="center"/>
            <w:hideMark/>
          </w:tcPr>
          <w:p w14:paraId="2DFA04C0" w14:textId="6FD1036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675 300</w:t>
            </w:r>
          </w:p>
        </w:tc>
        <w:tc>
          <w:tcPr>
            <w:tcW w:w="760" w:type="pct"/>
            <w:vAlign w:val="center"/>
            <w:hideMark/>
          </w:tcPr>
          <w:p w14:paraId="6B950653" w14:textId="1B9D66B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698 432</w:t>
            </w:r>
          </w:p>
        </w:tc>
        <w:tc>
          <w:tcPr>
            <w:tcW w:w="1435" w:type="pct"/>
            <w:noWrap/>
            <w:vAlign w:val="center"/>
            <w:hideMark/>
          </w:tcPr>
          <w:p w14:paraId="4F20906B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Vrátane možných výkonnostných odmien*</w:t>
            </w:r>
          </w:p>
        </w:tc>
      </w:tr>
      <w:tr w:rsidR="0059382D" w:rsidRPr="00580A99" w14:paraId="1AAC5C55" w14:textId="77777777" w:rsidTr="00A27661">
        <w:trPr>
          <w:trHeight w:val="525"/>
        </w:trPr>
        <w:tc>
          <w:tcPr>
            <w:tcW w:w="1288" w:type="pct"/>
            <w:vAlign w:val="center"/>
            <w:hideMark/>
          </w:tcPr>
          <w:p w14:paraId="59190187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Poistné a príspevok do poisťovní (620),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621, 623, 625, 627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758" w:type="pct"/>
            <w:vAlign w:val="center"/>
            <w:hideMark/>
          </w:tcPr>
          <w:p w14:paraId="2F5C8F8E" w14:textId="70213E09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158 835</w:t>
            </w:r>
          </w:p>
        </w:tc>
        <w:tc>
          <w:tcPr>
            <w:tcW w:w="759" w:type="pct"/>
            <w:vAlign w:val="center"/>
            <w:hideMark/>
          </w:tcPr>
          <w:p w14:paraId="0CFC0990" w14:textId="664E6EF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248 774</w:t>
            </w:r>
          </w:p>
        </w:tc>
        <w:tc>
          <w:tcPr>
            <w:tcW w:w="760" w:type="pct"/>
            <w:vAlign w:val="center"/>
            <w:hideMark/>
          </w:tcPr>
          <w:p w14:paraId="3C079E06" w14:textId="3904D00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257 277</w:t>
            </w:r>
          </w:p>
        </w:tc>
        <w:tc>
          <w:tcPr>
            <w:tcW w:w="1435" w:type="pct"/>
            <w:noWrap/>
            <w:vAlign w:val="center"/>
            <w:hideMark/>
          </w:tcPr>
          <w:p w14:paraId="0B461550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Vrátane príspevkov do DDS</w:t>
            </w:r>
          </w:p>
        </w:tc>
      </w:tr>
      <w:tr w:rsidR="0059382D" w:rsidRPr="00580A99" w14:paraId="59454BF7" w14:textId="77777777" w:rsidTr="00A27661">
        <w:trPr>
          <w:trHeight w:val="330"/>
        </w:trPr>
        <w:tc>
          <w:tcPr>
            <w:tcW w:w="1288" w:type="pct"/>
            <w:vAlign w:val="center"/>
            <w:hideMark/>
          </w:tcPr>
          <w:p w14:paraId="615EDA2E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Tovary a služby (630),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 631, 632, 633, 635, 636, 637</w:t>
            </w:r>
          </w:p>
        </w:tc>
        <w:tc>
          <w:tcPr>
            <w:tcW w:w="758" w:type="pct"/>
            <w:vAlign w:val="center"/>
            <w:hideMark/>
          </w:tcPr>
          <w:p w14:paraId="0EE5047C" w14:textId="256C631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324 914</w:t>
            </w:r>
          </w:p>
        </w:tc>
        <w:tc>
          <w:tcPr>
            <w:tcW w:w="759" w:type="pct"/>
            <w:vAlign w:val="center"/>
            <w:hideMark/>
          </w:tcPr>
          <w:p w14:paraId="02E9C07F" w14:textId="3FDD91B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409 686</w:t>
            </w:r>
          </w:p>
        </w:tc>
        <w:tc>
          <w:tcPr>
            <w:tcW w:w="760" w:type="pct"/>
            <w:vAlign w:val="center"/>
            <w:hideMark/>
          </w:tcPr>
          <w:p w14:paraId="5C8A8B7F" w14:textId="7291748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417 731</w:t>
            </w:r>
          </w:p>
        </w:tc>
        <w:tc>
          <w:tcPr>
            <w:tcW w:w="1435" w:type="pct"/>
            <w:noWrap/>
            <w:vAlign w:val="center"/>
            <w:hideMark/>
          </w:tcPr>
          <w:p w14:paraId="4A166C4B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Vrátane výdavkov na výskum, služobné cesty, podujatia, nájom a ďalšie tovary a služby</w:t>
            </w:r>
          </w:p>
        </w:tc>
      </w:tr>
      <w:tr w:rsidR="0059382D" w:rsidRPr="00580A99" w14:paraId="3CD4B6CC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528030F3" w14:textId="10F64DF9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Cestovné náhrady (631)</w:t>
            </w:r>
          </w:p>
        </w:tc>
        <w:tc>
          <w:tcPr>
            <w:tcW w:w="758" w:type="pct"/>
            <w:vAlign w:val="center"/>
          </w:tcPr>
          <w:p w14:paraId="1AE2BB89" w14:textId="6ED8E35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759" w:type="pct"/>
            <w:vAlign w:val="center"/>
          </w:tcPr>
          <w:p w14:paraId="074147C5" w14:textId="0423E1D0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20 496</w:t>
            </w:r>
          </w:p>
        </w:tc>
        <w:tc>
          <w:tcPr>
            <w:tcW w:w="760" w:type="pct"/>
            <w:vAlign w:val="center"/>
          </w:tcPr>
          <w:p w14:paraId="6E6B119A" w14:textId="1BF8FF6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21 004</w:t>
            </w:r>
          </w:p>
        </w:tc>
        <w:tc>
          <w:tcPr>
            <w:tcW w:w="1435" w:type="pct"/>
            <w:noWrap/>
            <w:vAlign w:val="center"/>
          </w:tcPr>
          <w:p w14:paraId="1C8F3443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34983213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47757C63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Energie, voda    </w:t>
            </w:r>
          </w:p>
          <w:p w14:paraId="0131B85C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a komunikácie (632)</w:t>
            </w:r>
          </w:p>
        </w:tc>
        <w:tc>
          <w:tcPr>
            <w:tcW w:w="758" w:type="pct"/>
            <w:vAlign w:val="center"/>
          </w:tcPr>
          <w:p w14:paraId="6B7A6574" w14:textId="5C37568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12 080</w:t>
            </w:r>
          </w:p>
        </w:tc>
        <w:tc>
          <w:tcPr>
            <w:tcW w:w="759" w:type="pct"/>
            <w:vAlign w:val="center"/>
          </w:tcPr>
          <w:p w14:paraId="519310A5" w14:textId="2A7471D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12 379</w:t>
            </w:r>
          </w:p>
        </w:tc>
        <w:tc>
          <w:tcPr>
            <w:tcW w:w="760" w:type="pct"/>
            <w:vAlign w:val="center"/>
          </w:tcPr>
          <w:p w14:paraId="11F278EA" w14:textId="5A515C5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12 686</w:t>
            </w:r>
          </w:p>
        </w:tc>
        <w:tc>
          <w:tcPr>
            <w:tcW w:w="1435" w:type="pct"/>
            <w:noWrap/>
            <w:vAlign w:val="center"/>
          </w:tcPr>
          <w:p w14:paraId="1E155CDC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7A896831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4DC5C7B0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Materiál (633) </w:t>
            </w:r>
          </w:p>
        </w:tc>
        <w:tc>
          <w:tcPr>
            <w:tcW w:w="758" w:type="pct"/>
            <w:vAlign w:val="center"/>
          </w:tcPr>
          <w:p w14:paraId="378A7B09" w14:textId="1595A44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36 500</w:t>
            </w:r>
          </w:p>
        </w:tc>
        <w:tc>
          <w:tcPr>
            <w:tcW w:w="759" w:type="pct"/>
            <w:vAlign w:val="center"/>
          </w:tcPr>
          <w:p w14:paraId="569EE8C7" w14:textId="5B6B2B4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47 653</w:t>
            </w:r>
          </w:p>
        </w:tc>
        <w:tc>
          <w:tcPr>
            <w:tcW w:w="760" w:type="pct"/>
            <w:vAlign w:val="center"/>
          </w:tcPr>
          <w:p w14:paraId="2954F256" w14:textId="0E07E6F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48 834</w:t>
            </w:r>
          </w:p>
        </w:tc>
        <w:tc>
          <w:tcPr>
            <w:tcW w:w="1435" w:type="pct"/>
            <w:noWrap/>
            <w:vAlign w:val="center"/>
          </w:tcPr>
          <w:p w14:paraId="3AE19121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Výdavky za potraviny, literatúra, obnova licencii...</w:t>
            </w:r>
          </w:p>
        </w:tc>
      </w:tr>
      <w:tr w:rsidR="0059382D" w:rsidRPr="00580A99" w14:paraId="4F9172A9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046F0B67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 Nájomné za nájom (636)</w:t>
            </w:r>
          </w:p>
        </w:tc>
        <w:tc>
          <w:tcPr>
            <w:tcW w:w="758" w:type="pct"/>
            <w:vAlign w:val="center"/>
          </w:tcPr>
          <w:p w14:paraId="33151B9A" w14:textId="306C433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60 480</w:t>
            </w:r>
          </w:p>
        </w:tc>
        <w:tc>
          <w:tcPr>
            <w:tcW w:w="759" w:type="pct"/>
            <w:vAlign w:val="center"/>
          </w:tcPr>
          <w:p w14:paraId="4BD0AABA" w14:textId="7D593DC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61 979</w:t>
            </w:r>
          </w:p>
        </w:tc>
        <w:tc>
          <w:tcPr>
            <w:tcW w:w="760" w:type="pct"/>
            <w:vAlign w:val="center"/>
          </w:tcPr>
          <w:p w14:paraId="1F327BDC" w14:textId="2122B4D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63 515</w:t>
            </w:r>
          </w:p>
        </w:tc>
        <w:tc>
          <w:tcPr>
            <w:tcW w:w="1435" w:type="pct"/>
            <w:noWrap/>
            <w:vAlign w:val="center"/>
          </w:tcPr>
          <w:p w14:paraId="6EC67C0A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Kancelárie v odhadovanej veľkosti 420m2 (priestor pre možné rozširovanie kapacít do budúcnosti)</w:t>
            </w:r>
          </w:p>
        </w:tc>
      </w:tr>
      <w:tr w:rsidR="0059382D" w:rsidRPr="00580A99" w14:paraId="1DFF9F3B" w14:textId="77777777" w:rsidTr="00A27661">
        <w:trPr>
          <w:trHeight w:val="330"/>
        </w:trPr>
        <w:tc>
          <w:tcPr>
            <w:tcW w:w="1288" w:type="pct"/>
            <w:vAlign w:val="center"/>
          </w:tcPr>
          <w:p w14:paraId="19E88DF2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 xml:space="preserve">     Služby (637)</w:t>
            </w:r>
          </w:p>
        </w:tc>
        <w:tc>
          <w:tcPr>
            <w:tcW w:w="758" w:type="pct"/>
            <w:vAlign w:val="center"/>
          </w:tcPr>
          <w:p w14:paraId="099A3A82" w14:textId="2F75420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195 854</w:t>
            </w:r>
          </w:p>
        </w:tc>
        <w:tc>
          <w:tcPr>
            <w:tcW w:w="759" w:type="pct"/>
            <w:vAlign w:val="center"/>
          </w:tcPr>
          <w:p w14:paraId="7CC34C8A" w14:textId="16FF08C3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267 179</w:t>
            </w:r>
          </w:p>
        </w:tc>
        <w:tc>
          <w:tcPr>
            <w:tcW w:w="760" w:type="pct"/>
            <w:vAlign w:val="center"/>
          </w:tcPr>
          <w:p w14:paraId="6B5C36A0" w14:textId="01C3162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271 692</w:t>
            </w:r>
          </w:p>
        </w:tc>
        <w:tc>
          <w:tcPr>
            <w:tcW w:w="1435" w:type="pct"/>
            <w:noWrap/>
            <w:vAlign w:val="center"/>
          </w:tcPr>
          <w:p w14:paraId="4BA898ED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Poplatky za konferencie, publikovanie, externé poradenstvo (audit, právne), benefity</w:t>
            </w:r>
          </w:p>
        </w:tc>
      </w:tr>
      <w:tr w:rsidR="0059382D" w:rsidRPr="00580A99" w14:paraId="0AA5100B" w14:textId="77777777" w:rsidTr="00A27661">
        <w:trPr>
          <w:trHeight w:val="330"/>
        </w:trPr>
        <w:tc>
          <w:tcPr>
            <w:tcW w:w="1288" w:type="pct"/>
            <w:vAlign w:val="center"/>
            <w:hideMark/>
          </w:tcPr>
          <w:p w14:paraId="728C59D2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758" w:type="pct"/>
            <w:vAlign w:val="center"/>
            <w:hideMark/>
          </w:tcPr>
          <w:p w14:paraId="0D5EC0C2" w14:textId="5FA9DDD9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104 500</w:t>
            </w:r>
          </w:p>
        </w:tc>
        <w:tc>
          <w:tcPr>
            <w:tcW w:w="759" w:type="pct"/>
            <w:vAlign w:val="center"/>
            <w:hideMark/>
          </w:tcPr>
          <w:p w14:paraId="07158282" w14:textId="1ECF7B2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15 372</w:t>
            </w:r>
          </w:p>
        </w:tc>
        <w:tc>
          <w:tcPr>
            <w:tcW w:w="760" w:type="pct"/>
            <w:vAlign w:val="center"/>
            <w:hideMark/>
          </w:tcPr>
          <w:p w14:paraId="5F3C7943" w14:textId="45DE4E8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15 753</w:t>
            </w:r>
          </w:p>
        </w:tc>
        <w:tc>
          <w:tcPr>
            <w:tcW w:w="1435" w:type="pct"/>
            <w:noWrap/>
            <w:vAlign w:val="center"/>
            <w:hideMark/>
          </w:tcPr>
          <w:p w14:paraId="2E04D67C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Kancelársky nábytok, IT infraštruktúra, softvérové licencie...</w:t>
            </w:r>
          </w:p>
        </w:tc>
      </w:tr>
      <w:tr w:rsidR="0059382D" w:rsidRPr="00580A99" w14:paraId="0626DEF4" w14:textId="77777777" w:rsidTr="00A27661">
        <w:trPr>
          <w:trHeight w:val="585"/>
        </w:trPr>
        <w:tc>
          <w:tcPr>
            <w:tcW w:w="1288" w:type="pct"/>
            <w:vAlign w:val="center"/>
            <w:hideMark/>
          </w:tcPr>
          <w:p w14:paraId="796523ED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Obstarávanie kapitálových aktív (710)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80A99">
              <w:rPr>
                <w:rFonts w:ascii="Arial Narrow" w:eastAsia="Times New Roman" w:hAnsi="Arial Narrow"/>
                <w:i/>
                <w:color w:val="000000"/>
                <w:sz w:val="20"/>
                <w:szCs w:val="20"/>
                <w:lang w:eastAsia="sk-SK"/>
              </w:rPr>
              <w:t>v tom 711, 713</w:t>
            </w:r>
          </w:p>
        </w:tc>
        <w:tc>
          <w:tcPr>
            <w:tcW w:w="758" w:type="pct"/>
            <w:vAlign w:val="center"/>
            <w:hideMark/>
          </w:tcPr>
          <w:p w14:paraId="38202233" w14:textId="11B5B37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104 500</w:t>
            </w:r>
          </w:p>
        </w:tc>
        <w:tc>
          <w:tcPr>
            <w:tcW w:w="759" w:type="pct"/>
            <w:vAlign w:val="center"/>
            <w:hideMark/>
          </w:tcPr>
          <w:p w14:paraId="43CCD5F8" w14:textId="75F7E3B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15 372</w:t>
            </w:r>
          </w:p>
        </w:tc>
        <w:tc>
          <w:tcPr>
            <w:tcW w:w="760" w:type="pct"/>
            <w:vAlign w:val="center"/>
            <w:hideMark/>
          </w:tcPr>
          <w:p w14:paraId="243963F6" w14:textId="228DF02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15 753</w:t>
            </w:r>
          </w:p>
        </w:tc>
        <w:tc>
          <w:tcPr>
            <w:tcW w:w="1435" w:type="pct"/>
            <w:noWrap/>
            <w:vAlign w:val="center"/>
            <w:hideMark/>
          </w:tcPr>
          <w:p w14:paraId="48BC982D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9382D" w:rsidRPr="00580A99" w14:paraId="63BA7378" w14:textId="77777777" w:rsidTr="00A27661">
        <w:trPr>
          <w:trHeight w:val="585"/>
        </w:trPr>
        <w:tc>
          <w:tcPr>
            <w:tcW w:w="1288" w:type="pct"/>
            <w:vAlign w:val="center"/>
          </w:tcPr>
          <w:p w14:paraId="1C43D9A2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Nákup pozemkov a </w:t>
            </w:r>
          </w:p>
          <w:p w14:paraId="7200EF05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nehmotných aktív (711)</w:t>
            </w:r>
          </w:p>
        </w:tc>
        <w:tc>
          <w:tcPr>
            <w:tcW w:w="758" w:type="pct"/>
            <w:vAlign w:val="center"/>
          </w:tcPr>
          <w:p w14:paraId="28DE847C" w14:textId="1EAC415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68 200</w:t>
            </w:r>
          </w:p>
        </w:tc>
        <w:tc>
          <w:tcPr>
            <w:tcW w:w="759" w:type="pct"/>
            <w:vAlign w:val="center"/>
          </w:tcPr>
          <w:p w14:paraId="7B8D51A6" w14:textId="65D2F87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5 124</w:t>
            </w:r>
          </w:p>
        </w:tc>
        <w:tc>
          <w:tcPr>
            <w:tcW w:w="760" w:type="pct"/>
            <w:vAlign w:val="center"/>
          </w:tcPr>
          <w:p w14:paraId="77824DE1" w14:textId="332FF65C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5 251</w:t>
            </w:r>
          </w:p>
        </w:tc>
        <w:tc>
          <w:tcPr>
            <w:tcW w:w="1435" w:type="pct"/>
            <w:noWrap/>
            <w:vAlign w:val="center"/>
          </w:tcPr>
          <w:p w14:paraId="5CF2A540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54D0A087" w14:textId="77777777" w:rsidTr="00A27661">
        <w:trPr>
          <w:trHeight w:val="585"/>
        </w:trPr>
        <w:tc>
          <w:tcPr>
            <w:tcW w:w="1288" w:type="pct"/>
            <w:vAlign w:val="center"/>
          </w:tcPr>
          <w:p w14:paraId="02ECC007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Nákup strojov, prístrojov, </w:t>
            </w:r>
          </w:p>
          <w:p w14:paraId="4F8F8291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zariadení, techniky    </w:t>
            </w:r>
          </w:p>
          <w:p w14:paraId="4F90CD18" w14:textId="77777777" w:rsidR="0059382D" w:rsidRPr="00580A99" w:rsidRDefault="0059382D" w:rsidP="0059382D">
            <w:pPr>
              <w:spacing w:after="0" w:line="240" w:lineRule="auto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580A99"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  <w:t xml:space="preserve">   a náradia (713)</w:t>
            </w:r>
          </w:p>
        </w:tc>
        <w:tc>
          <w:tcPr>
            <w:tcW w:w="758" w:type="pct"/>
            <w:vAlign w:val="center"/>
          </w:tcPr>
          <w:p w14:paraId="0118E917" w14:textId="06E3CB1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36 300</w:t>
            </w:r>
          </w:p>
        </w:tc>
        <w:tc>
          <w:tcPr>
            <w:tcW w:w="759" w:type="pct"/>
            <w:vAlign w:val="center"/>
          </w:tcPr>
          <w:p w14:paraId="33B2C2E4" w14:textId="3B3C5B70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10 248</w:t>
            </w:r>
          </w:p>
        </w:tc>
        <w:tc>
          <w:tcPr>
            <w:tcW w:w="760" w:type="pct"/>
            <w:vAlign w:val="center"/>
          </w:tcPr>
          <w:p w14:paraId="6BEB6CC2" w14:textId="526F0F1C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10 502</w:t>
            </w:r>
          </w:p>
        </w:tc>
        <w:tc>
          <w:tcPr>
            <w:tcW w:w="1435" w:type="pct"/>
            <w:noWrap/>
            <w:vAlign w:val="center"/>
          </w:tcPr>
          <w:p w14:paraId="41B84234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59382D" w:rsidRPr="00580A99" w14:paraId="7A437C36" w14:textId="77777777" w:rsidTr="00A27661">
        <w:trPr>
          <w:trHeight w:val="525"/>
        </w:trPr>
        <w:tc>
          <w:tcPr>
            <w:tcW w:w="1288" w:type="pct"/>
            <w:shd w:val="clear" w:color="auto" w:fill="BFBFBF"/>
            <w:vAlign w:val="center"/>
            <w:hideMark/>
          </w:tcPr>
          <w:p w14:paraId="62AB3A80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758" w:type="pct"/>
            <w:shd w:val="clear" w:color="auto" w:fill="BFBFBF"/>
            <w:vAlign w:val="center"/>
            <w:hideMark/>
          </w:tcPr>
          <w:p w14:paraId="5DF02A13" w14:textId="6154DBDD" w:rsidR="0059382D" w:rsidRPr="00580A99" w:rsidRDefault="0059382D" w:rsidP="005938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1 019 351</w:t>
            </w:r>
          </w:p>
        </w:tc>
        <w:tc>
          <w:tcPr>
            <w:tcW w:w="759" w:type="pct"/>
            <w:shd w:val="clear" w:color="auto" w:fill="BFBFBF"/>
            <w:vAlign w:val="center"/>
            <w:hideMark/>
          </w:tcPr>
          <w:p w14:paraId="618AF21E" w14:textId="447EE150" w:rsidR="0059382D" w:rsidRPr="00580A99" w:rsidRDefault="0059382D" w:rsidP="005938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1 349 132</w:t>
            </w:r>
          </w:p>
        </w:tc>
        <w:tc>
          <w:tcPr>
            <w:tcW w:w="760" w:type="pct"/>
            <w:shd w:val="clear" w:color="auto" w:fill="BFBFBF"/>
            <w:vAlign w:val="center"/>
            <w:hideMark/>
          </w:tcPr>
          <w:p w14:paraId="2A775339" w14:textId="76C8CA2C" w:rsidR="0059382D" w:rsidRPr="00580A99" w:rsidRDefault="0059382D" w:rsidP="0059382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1 389 194</w:t>
            </w:r>
          </w:p>
        </w:tc>
        <w:tc>
          <w:tcPr>
            <w:tcW w:w="1435" w:type="pct"/>
            <w:shd w:val="clear" w:color="auto" w:fill="BFBFBF"/>
            <w:noWrap/>
            <w:vAlign w:val="center"/>
            <w:hideMark/>
          </w:tcPr>
          <w:p w14:paraId="3EC081E1" w14:textId="77777777" w:rsidR="0059382D" w:rsidRPr="00580A99" w:rsidRDefault="0059382D" w:rsidP="0059382D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3A3AC3" w14:textId="54F71795" w:rsidR="00327008" w:rsidRPr="00580A99" w:rsidRDefault="0048398A" w:rsidP="00327008">
      <w:pPr>
        <w:tabs>
          <w:tab w:val="num" w:pos="1080"/>
        </w:tabs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br/>
      </w:r>
      <w:r w:rsidR="001C52B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Poznámky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: Vplyvy v tabuľke číslo 4B oproti tabuľke číslo 4A zohľadňujú aj zánik súčasných pracovných miest na odbore agentúry pre HTA v rámci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MZ SR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. V praxi tak nedôjde k navýšeniu výdavkov rozpočtu verejnej správy vo výške príspevku na chod inštitútu, ale v menšej. Súčasný odbor má 5 zamestnancov – 1 riaditeľa odboru a 4 výskumných konzultantov. Pre zjednodušenie kvantifikácie boli zohľadnené iba súčasné náklady na mzdy a odmeny zamestnancov. </w:t>
      </w:r>
      <w:r w:rsidR="0054521C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Vo výpočte tiež nebolo rátané s navyšovaním súčasných mzdových nákladov, ak by zamestnanci ostali na MZ. 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Kvantifikácia ďalej predpokladá odmeny na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MZ SR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s frekvenciou 2x ročne (odbor začal fungovať v polke roka 2020, doteraz boli preto vyplatené jedny - koncoročné odmeny). Súčasn</w:t>
      </w:r>
      <w:r w:rsidR="00134BB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í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zamestnanci odboru sa podieľajú aj na časti spotreby fixných nákladov </w:t>
      </w:r>
      <w:r w:rsidR="006000B9">
        <w:rPr>
          <w:rFonts w:ascii="Arial Narrow" w:eastAsia="Times New Roman" w:hAnsi="Arial Narrow"/>
          <w:bCs/>
          <w:sz w:val="20"/>
          <w:szCs w:val="20"/>
          <w:lang w:eastAsia="sk-SK"/>
        </w:rPr>
        <w:t>MZ SR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alebo </w:t>
      </w:r>
      <w:r w:rsidR="00327008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lastRenderedPageBreak/>
        <w:t xml:space="preserve">napríklad na stravných príspevkoch a podobne. Kvantifikácia nemzdových výdavkov by však bola časovo nerentabilná, a preto nie je zahrnutá. </w:t>
      </w:r>
    </w:p>
    <w:p w14:paraId="2BD2C796" w14:textId="4495643E" w:rsidR="00681377" w:rsidRPr="00580A99" w:rsidRDefault="00142B36" w:rsidP="0048398A">
      <w:p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V tabuľke je </w:t>
      </w:r>
      <w:r w:rsidR="00284D2D" w:rsidRPr="00580A99">
        <w:rPr>
          <w:rFonts w:ascii="Arial Narrow" w:eastAsia="Times New Roman" w:hAnsi="Arial Narrow"/>
          <w:bCs/>
          <w:sz w:val="20"/>
          <w:szCs w:val="20"/>
          <w:u w:val="single"/>
          <w:lang w:eastAsia="sk-SK"/>
        </w:rPr>
        <w:t>v častiach mzdy a poistné</w:t>
      </w:r>
      <w:r w:rsidR="00284D2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vyčíslený celkový vplyv na rozpočet verejnej sprá</w:t>
      </w:r>
      <w:r w:rsidR="00C627D2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vy tento vplyv sa skladá z</w:t>
      </w:r>
      <w:r w:rsidR="00681377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: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</w:p>
    <w:p w14:paraId="2B7415A8" w14:textId="17C56BDF" w:rsidR="00681377" w:rsidRPr="00580A99" w:rsidRDefault="00142B36" w:rsidP="00681377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úspo</w:t>
      </w:r>
      <w:r w:rsidR="00C627D2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ry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štátneho rozpočtu (kapitola MZ SR)</w:t>
      </w:r>
      <w:r w:rsidR="00681377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vo výške 267 113 eur (z toho mzdy 195 000 a poistné 72 113 eur)</w:t>
      </w:r>
      <w:r w:rsidR="008C314A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pre </w:t>
      </w:r>
      <w:r w:rsidR="00201EE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každý z rokov</w:t>
      </w:r>
      <w:r w:rsidR="008C314A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2022 – 2024.</w:t>
      </w:r>
    </w:p>
    <w:p w14:paraId="1072CDC4" w14:textId="23BD393D" w:rsidR="00681377" w:rsidRPr="00580A99" w:rsidRDefault="00681377" w:rsidP="00681377">
      <w:pPr>
        <w:pStyle w:val="Odsekzoznamu"/>
        <w:numPr>
          <w:ilvl w:val="0"/>
          <w:numId w:val="1"/>
        </w:num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navýšeni</w:t>
      </w:r>
      <w:r w:rsidR="00C627D2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a 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výdavkov </w:t>
      </w:r>
      <w:r w:rsidR="008C314A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ostatného</w:t>
      </w: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subjektu verejnej správy (</w:t>
      </w:r>
      <w:r w:rsidR="008C314A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verejné zdravotné poistenie) vo výške:</w:t>
      </w:r>
    </w:p>
    <w:p w14:paraId="5E6845A5" w14:textId="1FD9F919" w:rsidR="008C314A" w:rsidRPr="00580A99" w:rsidRDefault="008C314A" w:rsidP="008C314A">
      <w:pPr>
        <w:pStyle w:val="Odsekzoznamu"/>
        <w:numPr>
          <w:ilvl w:val="1"/>
          <w:numId w:val="1"/>
        </w:num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 pre rok 2022: 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85</w:t>
      </w:r>
      <w:r w:rsidR="00BD4116">
        <w:rPr>
          <w:rFonts w:ascii="Arial Narrow" w:eastAsia="Times New Roman" w:hAnsi="Arial Narrow"/>
          <w:bCs/>
          <w:sz w:val="20"/>
          <w:szCs w:val="20"/>
          <w:lang w:eastAsia="sk-SK"/>
        </w:rPr>
        <w:t>7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</w:t>
      </w:r>
      <w:r w:rsidR="00BD4116">
        <w:rPr>
          <w:rFonts w:ascii="Arial Narrow" w:eastAsia="Times New Roman" w:hAnsi="Arial Narrow"/>
          <w:bCs/>
          <w:sz w:val="20"/>
          <w:szCs w:val="20"/>
          <w:lang w:eastAsia="sk-SK"/>
        </w:rPr>
        <w:t>050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284D2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eur (z toho mzdy 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62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6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102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284D2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eur a poistné 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230 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948</w:t>
      </w:r>
      <w:r w:rsidR="007B26E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284D2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eur)</w:t>
      </w:r>
    </w:p>
    <w:p w14:paraId="56AC1D3F" w14:textId="316A910F" w:rsidR="008C314A" w:rsidRPr="00580A99" w:rsidRDefault="008C314A" w:rsidP="008C314A">
      <w:pPr>
        <w:pStyle w:val="Odsekzoznamu"/>
        <w:numPr>
          <w:ilvl w:val="1"/>
          <w:numId w:val="1"/>
        </w:num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pre rok 2023: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1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 </w:t>
      </w:r>
      <w:r w:rsidR="0061114A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1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91 187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eur (z toho mzdy </w:t>
      </w:r>
      <w:r w:rsidR="003E54A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8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70</w:t>
      </w:r>
      <w:r w:rsidR="003E54A0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</w:t>
      </w:r>
      <w:r w:rsidR="00945939">
        <w:rPr>
          <w:rFonts w:ascii="Arial Narrow" w:eastAsia="Times New Roman" w:hAnsi="Arial Narrow"/>
          <w:bCs/>
          <w:sz w:val="20"/>
          <w:szCs w:val="20"/>
          <w:lang w:eastAsia="sk-SK"/>
        </w:rPr>
        <w:t>300</w:t>
      </w:r>
      <w:r w:rsidR="0069796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eur a poistné </w:t>
      </w:r>
      <w:r w:rsidR="0069796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320 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887</w:t>
      </w:r>
      <w:r w:rsidR="0069796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eur)</w:t>
      </w:r>
    </w:p>
    <w:p w14:paraId="07459315" w14:textId="3BB6B3D6" w:rsidR="00F00C6D" w:rsidRPr="00580A99" w:rsidRDefault="008C314A" w:rsidP="008C314A">
      <w:pPr>
        <w:pStyle w:val="Odsekzoznamu"/>
        <w:numPr>
          <w:ilvl w:val="1"/>
          <w:numId w:val="1"/>
        </w:num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pre rok 2024: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1</w:t>
      </w:r>
      <w:r w:rsidR="0069796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2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22</w:t>
      </w:r>
      <w:r w:rsidR="0069796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822</w:t>
      </w:r>
      <w:r w:rsidR="00697966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eur (z toho mzdy </w:t>
      </w:r>
      <w:r w:rsidR="00CF205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8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93</w:t>
      </w:r>
      <w:r w:rsidR="00CF205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 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432</w:t>
      </w:r>
      <w:r w:rsidR="00CF205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eur a poistné </w:t>
      </w:r>
      <w:r w:rsidR="00CF205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32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9</w:t>
      </w:r>
      <w:r w:rsidR="00CF205B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E3344B">
        <w:rPr>
          <w:rFonts w:ascii="Arial Narrow" w:eastAsia="Times New Roman" w:hAnsi="Arial Narrow"/>
          <w:bCs/>
          <w:sz w:val="20"/>
          <w:szCs w:val="20"/>
          <w:lang w:eastAsia="sk-SK"/>
        </w:rPr>
        <w:t>390</w:t>
      </w:r>
      <w:r w:rsidR="00CB5E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eur)</w:t>
      </w:r>
    </w:p>
    <w:p w14:paraId="6537F28F" w14:textId="580CE2A1" w:rsidR="00F00C6D" w:rsidRPr="00580A99" w:rsidRDefault="00C627D2" w:rsidP="00C627D2">
      <w:p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Ostatné výdavky </w:t>
      </w:r>
      <w:r w:rsidR="00284D2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sú priamym </w:t>
      </w:r>
      <w:r w:rsidR="0033538C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vplyvom </w:t>
      </w:r>
      <w:r w:rsidR="00284D2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na ostatný subjekt verejnej správy (VZP)</w:t>
      </w:r>
    </w:p>
    <w:p w14:paraId="463F29E8" w14:textId="60915933" w:rsidR="00F00C6D" w:rsidRPr="00580A99" w:rsidRDefault="00F00C6D" w:rsidP="001674A2">
      <w:p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sk-SK"/>
        </w:rPr>
      </w:pPr>
    </w:p>
    <w:p w14:paraId="2B9687F6" w14:textId="77777777" w:rsidR="00F00C6D" w:rsidRPr="00580A99" w:rsidRDefault="00F00C6D" w:rsidP="00F00C6D">
      <w:pPr>
        <w:tabs>
          <w:tab w:val="num" w:pos="1080"/>
        </w:tabs>
        <w:spacing w:after="0" w:line="240" w:lineRule="auto"/>
        <w:rPr>
          <w:rFonts w:ascii="Arial Narrow" w:eastAsia="Times New Roman" w:hAnsi="Arial Narrow"/>
          <w:bCs/>
          <w:sz w:val="24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4"/>
          <w:szCs w:val="24"/>
          <w:lang w:eastAsia="sk-SK"/>
        </w:rPr>
        <w:t xml:space="preserve">Tabuľka č. 5 </w:t>
      </w:r>
    </w:p>
    <w:tbl>
      <w:tblPr>
        <w:tblW w:w="100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550"/>
        <w:gridCol w:w="2268"/>
        <w:gridCol w:w="2126"/>
        <w:gridCol w:w="2127"/>
        <w:gridCol w:w="1518"/>
      </w:tblGrid>
      <w:tr w:rsidR="00F00C6D" w:rsidRPr="00580A99" w14:paraId="49ED6C28" w14:textId="77777777" w:rsidTr="00DF5231">
        <w:trPr>
          <w:cantSplit/>
          <w:trHeight w:val="13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5FE99C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7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A455FE9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3300DD7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F00C6D" w:rsidRPr="00580A99" w14:paraId="7A90E8D9" w14:textId="77777777" w:rsidTr="0026455A">
        <w:trPr>
          <w:cantSplit/>
          <w:trHeight w:val="133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4B86" w14:textId="77777777" w:rsidR="00F00C6D" w:rsidRPr="00580A99" w:rsidRDefault="00F00C6D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97C7B7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066D58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623E38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646BA" w14:textId="77777777" w:rsidR="00F00C6D" w:rsidRPr="00580A99" w:rsidRDefault="00F00C6D" w:rsidP="00A276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2024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F5F2" w14:textId="77777777" w:rsidR="00F00C6D" w:rsidRPr="00580A99" w:rsidRDefault="00F00C6D" w:rsidP="00A27661">
            <w:pPr>
              <w:spacing w:after="0" w:line="256" w:lineRule="auto"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9382D" w:rsidRPr="00580A99" w14:paraId="352203D1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BF89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0F11" w14:textId="26859C0C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823A" w14:textId="6174D35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07BD" w14:textId="7C171053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2F5A" w14:textId="1EE9748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38FC" w14:textId="10FB0212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7E465A91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9B4B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 xml:space="preserve"> z toho vplyv na rozpočet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26E8" w14:textId="27979FA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0DF2" w14:textId="5DF69A4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1830" w14:textId="51B9B3D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2451" w14:textId="58222B2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AD66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39A651A2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E0E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  <w:t>Priemerný mzdový výdavok (v eurách) riaditeľ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57CF" w14:textId="52D7DFE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8BEF" w14:textId="31D9F63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4 985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62F1" w14:textId="331B70B6" w:rsidR="0059382D" w:rsidRPr="00580A99" w:rsidRDefault="000C52E8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5 227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1C16A" w14:textId="3EBFB9ED" w:rsidR="0059382D" w:rsidRPr="00580A99" w:rsidRDefault="000C52E8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5 487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F803C09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sz w:val="20"/>
                <w:szCs w:val="20"/>
                <w:lang w:eastAsia="sk-SK"/>
              </w:rPr>
              <w:t>1 riaditeľ agentúry</w:t>
            </w:r>
          </w:p>
        </w:tc>
      </w:tr>
      <w:tr w:rsidR="0059382D" w:rsidRPr="00580A99" w14:paraId="18352C9C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6C7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t xml:space="preserve">    z toho vplyv na rozpočet riaditeľ - mzdy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9A47" w14:textId="1ED8EFC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BF99" w14:textId="01B8A35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4 532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F328" w14:textId="02E41963" w:rsidR="0059382D" w:rsidRPr="00580A99" w:rsidRDefault="000C52E8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4 752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40AD" w14:textId="03AE97C7" w:rsidR="0059382D" w:rsidRPr="00580A99" w:rsidRDefault="000C52E8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4 988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1829076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4350A172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20C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t xml:space="preserve">  z toho vplyv na rozpočet riaditeľ – možné odmeny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761E" w14:textId="2A0768F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7819E" w14:textId="626CFE9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7F5D" w14:textId="5C01523C" w:rsidR="0059382D" w:rsidRPr="00580A99" w:rsidRDefault="00D9620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04B7" w14:textId="39BCA752" w:rsidR="0059382D" w:rsidRPr="00580A99" w:rsidRDefault="000C52E8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26A1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4C8E4AEE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DC4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  <w:t>Priemerný mzdový výdavok (v eurách) výskumní konzultanti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38E6" w14:textId="01016B4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A20F" w14:textId="3495364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D530" w14:textId="3DE600C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3 450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4680C" w14:textId="3759FE6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3 536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4814978" w14:textId="220ED9A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sz w:val="20"/>
                <w:szCs w:val="20"/>
                <w:lang w:eastAsia="sk-SK"/>
              </w:rPr>
              <w:t>12 zamestnancov v roku 2022, 16,5 zamestnancov v rokoch 2023 a 2024, z toho 2 vedúci tímov (od 2023) a 14,5 výskumných konzultantov</w:t>
            </w:r>
          </w:p>
        </w:tc>
      </w:tr>
      <w:tr w:rsidR="0059382D" w:rsidRPr="00580A99" w14:paraId="0B1A27CD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A04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t xml:space="preserve">    z toho vplyv na rozpočet výskumní konzultanti - mzdy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C2DF5" w14:textId="01DFA43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</w:rPr>
              <w:t> 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E993" w14:textId="1669B3F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C2954" w14:textId="10441CF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3 136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9D7E" w14:textId="46A69F5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3 214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7AD93B2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1FCE121B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701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t xml:space="preserve">   z toho vplyv na rozpočet výskumní konzultanti - možné odmeny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083BD" w14:textId="471F74A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3A11" w14:textId="482D5DE3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776D" w14:textId="7A96E14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0146" w14:textId="25B5404B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4B5B7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4D6ABDFC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BE6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  <w:t>Priemerný mzdový výdavok (v eurách) administratívny personál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F6DA" w14:textId="2C4C17E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8B46" w14:textId="27C4EBE1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2 530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D396" w14:textId="51F1CEF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2 593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118C" w14:textId="1A621D0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2 657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97AAE1F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sz w:val="20"/>
                <w:szCs w:val="20"/>
                <w:lang w:eastAsia="sk-SK"/>
              </w:rPr>
              <w:t>3 administratívni zamestnanci v roku 2022, 4 administratívni zamestnanci (IT, účtovníctvo, 2x sekretariát) od roku 2023</w:t>
            </w:r>
          </w:p>
        </w:tc>
      </w:tr>
      <w:tr w:rsidR="0059382D" w:rsidRPr="00580A99" w14:paraId="5EEA6336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9B5D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t xml:space="preserve">   z toho vplyv na rozpočet administratívny personál -  mzdy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D9FD" w14:textId="37AC98D9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4513" w14:textId="42DDC44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AF3B" w14:textId="13FDC8F2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2 357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D450" w14:textId="0745D35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2 415</w:t>
            </w:r>
          </w:p>
        </w:tc>
        <w:tc>
          <w:tcPr>
            <w:tcW w:w="15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6204FF1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0CFB4BDA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63A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t xml:space="preserve">  z toho vplyv na rozpočet administratívny </w:t>
            </w:r>
            <w:r w:rsidRPr="00580A99"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  <w:lastRenderedPageBreak/>
              <w:t>personál - možné odmeny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2839" w14:textId="691ED4E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FB60C" w14:textId="006E404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5964" w14:textId="5B8CF3F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305B" w14:textId="4C6A6422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F0D7D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9E0C0A" w:rsidRPr="00580A99" w14:paraId="33B649F6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7AFD" w14:textId="77777777" w:rsidR="009E0C0A" w:rsidRPr="00580A99" w:rsidRDefault="009E0C0A" w:rsidP="009E0C0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Priemerný mzdový výdavok (v eurách) na zamestnanca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076F" w14:textId="41631D2A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 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EBB1" w14:textId="156BD60D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3 261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1172" w14:textId="64FF5B5B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3 373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0AFF" w14:textId="33609976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3 463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318D" w14:textId="712DBA0A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9E0C0A" w:rsidRPr="00580A99" w14:paraId="30958063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ADA" w14:textId="77777777" w:rsidR="009E0C0A" w:rsidRPr="00580A99" w:rsidRDefault="009E0C0A" w:rsidP="009E0C0A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 xml:space="preserve">    </w:t>
            </w:r>
            <w:r w:rsidRPr="00580A99"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  <w:t>z toho vplyv na rozpočet zamestnanec -  mzdy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3A03" w14:textId="14F2650E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F965" w14:textId="1BEC10D2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2 965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C8AB" w14:textId="4A4E10AB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3 067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9221" w14:textId="2FE25BCB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3 148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F1B3" w14:textId="77777777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9E0C0A" w:rsidRPr="00580A99" w14:paraId="5BAE787C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FC5" w14:textId="77777777" w:rsidR="009E0C0A" w:rsidRPr="00580A99" w:rsidRDefault="009E0C0A" w:rsidP="009E0C0A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 xml:space="preserve">    </w:t>
            </w:r>
            <w:r w:rsidRPr="00580A99"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  <w:t>z toho vplyv na rozpočet zamestnanec -   možné odmeny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D7E9" w14:textId="3566F36A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A83B" w14:textId="19E85543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5F64" w14:textId="011BAF01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4FC3D" w14:textId="1E156DAA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C34E" w14:textId="77777777" w:rsidR="009E0C0A" w:rsidRPr="00580A99" w:rsidRDefault="009E0C0A" w:rsidP="009E0C0A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1486BF0A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61BBA3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E6BC83" w14:textId="631440D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0A4E5D" w14:textId="343AA3F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857 050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0B5340" w14:textId="5CA89BD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1 191 187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14D682" w14:textId="03CB677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1 222 822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9219836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</w:p>
        </w:tc>
      </w:tr>
      <w:tr w:rsidR="0059382D" w:rsidRPr="00580A99" w14:paraId="47FCC711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CA79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3E73" w14:textId="6ADADFF9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4147" w14:textId="504AFD6A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626 102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66C80EB6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870 300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49BB70A5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893 432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6DA6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  <w:t>Vrátane možných odmien</w:t>
            </w:r>
          </w:p>
        </w:tc>
      </w:tr>
      <w:tr w:rsidR="0059382D" w:rsidRPr="00580A99" w14:paraId="23C595D4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664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  <w:t xml:space="preserve">   z toho vplyv na rozpočet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C96C" w14:textId="5F47DAC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4A40F" w14:textId="7992168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626 102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00687" w14:textId="493918B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870 300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F40E" w14:textId="2781169D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893 432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12BE8" w14:textId="02470E6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  <w:tr w:rsidR="0059382D" w:rsidRPr="00580A99" w14:paraId="588BD2EE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AE0C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6DE0" w14:textId="1868D29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8213" w14:textId="1E5FE6F9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230 948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57FD" w14:textId="2B59F34E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320 887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153F" w14:textId="54081978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329 390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2B4CB" w14:textId="77777777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  <w:t>Vrátane príspevkov do DDS</w:t>
            </w:r>
          </w:p>
        </w:tc>
      </w:tr>
      <w:tr w:rsidR="0059382D" w:rsidRPr="00580A99" w14:paraId="330CC043" w14:textId="77777777" w:rsidTr="0026455A">
        <w:trPr>
          <w:trHeight w:val="133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15BA" w14:textId="77777777" w:rsidR="0059382D" w:rsidRPr="00580A99" w:rsidRDefault="0059382D" w:rsidP="0059382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 w:rsidRPr="00580A99">
              <w:rPr>
                <w:rFonts w:ascii="Arial Narrow" w:eastAsia="Times New Roman" w:hAnsi="Arial Narrow"/>
                <w:bCs/>
                <w:sz w:val="20"/>
                <w:szCs w:val="20"/>
                <w:lang w:eastAsia="sk-SK"/>
              </w:rPr>
              <w:t xml:space="preserve">   z toho vplyv na rozpočet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E352" w14:textId="28518CD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F0509" w14:textId="287A2840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230 948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CA62E" w14:textId="13389E04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320 887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3AB5" w14:textId="327D770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329 390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0637" w14:textId="7AFFD66F" w:rsidR="0059382D" w:rsidRPr="00580A99" w:rsidRDefault="0059382D" w:rsidP="0059382D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sk-SK"/>
              </w:rPr>
            </w:pPr>
          </w:p>
        </w:tc>
      </w:tr>
    </w:tbl>
    <w:p w14:paraId="725C7E1D" w14:textId="4DA7A41D" w:rsidR="00DF5231" w:rsidRPr="00580A99" w:rsidRDefault="00DF5231" w:rsidP="00DF5231">
      <w:pPr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</w:p>
    <w:p w14:paraId="239D8F76" w14:textId="5F803669" w:rsidR="00DF5231" w:rsidRPr="00631129" w:rsidRDefault="001C52BB" w:rsidP="00DF5231">
      <w:pPr>
        <w:spacing w:after="0" w:line="240" w:lineRule="auto"/>
        <w:ind w:right="-32"/>
        <w:rPr>
          <w:rFonts w:ascii="Arial Narrow" w:eastAsia="Times New Roman" w:hAnsi="Arial Narrow"/>
          <w:bCs/>
          <w:sz w:val="20"/>
          <w:szCs w:val="20"/>
          <w:lang w:eastAsia="sk-SK"/>
        </w:rPr>
      </w:pPr>
      <w:r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Poznámky</w:t>
      </w:r>
      <w:r w:rsidR="00DF52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: Vyplácanie odmien bude podmienené úspešným dosahovaním cieľov a nadštandardnými výsledkami. Rozpočet ráta s </w:t>
      </w:r>
      <w:r w:rsidR="001D5D7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priemernou </w:t>
      </w:r>
      <w:r w:rsidR="00DF52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odmenou vo výške </w:t>
      </w:r>
      <w:r w:rsidR="001D5D7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1</w:t>
      </w:r>
      <w:r w:rsidR="00DF52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0</w:t>
      </w:r>
      <w:r w:rsidR="001D5D7D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  <w:r w:rsidR="00DF5231" w:rsidRPr="00580A99">
        <w:rPr>
          <w:rFonts w:ascii="Arial Narrow" w:eastAsia="Times New Roman" w:hAnsi="Arial Narrow"/>
          <w:bCs/>
          <w:sz w:val="20"/>
          <w:szCs w:val="20"/>
          <w:lang w:eastAsia="sk-SK"/>
        </w:rPr>
        <w:t>% zo základnej ročnej mzdy. Reálne vyplatené odmeny môžu byť aj nižšie.</w:t>
      </w:r>
      <w:r w:rsidR="00DF5231" w:rsidRPr="00631129">
        <w:rPr>
          <w:rFonts w:ascii="Arial Narrow" w:eastAsia="Times New Roman" w:hAnsi="Arial Narrow"/>
          <w:bCs/>
          <w:sz w:val="20"/>
          <w:szCs w:val="20"/>
          <w:lang w:eastAsia="sk-SK"/>
        </w:rPr>
        <w:t xml:space="preserve"> </w:t>
      </w:r>
    </w:p>
    <w:p w14:paraId="34C7A848" w14:textId="08571308" w:rsidR="0078709E" w:rsidRPr="00631129" w:rsidRDefault="0078709E">
      <w:pPr>
        <w:rPr>
          <w:rFonts w:ascii="Arial Narrow" w:hAnsi="Arial Narrow"/>
        </w:rPr>
      </w:pPr>
    </w:p>
    <w:sectPr w:rsidR="0078709E" w:rsidRPr="0063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5C2D86" w16cex:dateUtc="2021-05-13T04:54:37.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3E018A" w16cid:durableId="725C2D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33EC"/>
    <w:multiLevelType w:val="hybridMultilevel"/>
    <w:tmpl w:val="512A1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6D"/>
    <w:rsid w:val="00002697"/>
    <w:rsid w:val="000315BE"/>
    <w:rsid w:val="00033EB1"/>
    <w:rsid w:val="00076391"/>
    <w:rsid w:val="000C52E8"/>
    <w:rsid w:val="000C5F67"/>
    <w:rsid w:val="000E0719"/>
    <w:rsid w:val="000E6090"/>
    <w:rsid w:val="001109C7"/>
    <w:rsid w:val="00132201"/>
    <w:rsid w:val="00134BBD"/>
    <w:rsid w:val="00141936"/>
    <w:rsid w:val="00142B36"/>
    <w:rsid w:val="00144878"/>
    <w:rsid w:val="00145166"/>
    <w:rsid w:val="001674A2"/>
    <w:rsid w:val="00176D12"/>
    <w:rsid w:val="00176D35"/>
    <w:rsid w:val="00181B24"/>
    <w:rsid w:val="001C5172"/>
    <w:rsid w:val="001C52BB"/>
    <w:rsid w:val="001D5D7D"/>
    <w:rsid w:val="001D7215"/>
    <w:rsid w:val="00201EEB"/>
    <w:rsid w:val="00203FF4"/>
    <w:rsid w:val="00212460"/>
    <w:rsid w:val="00220B12"/>
    <w:rsid w:val="002477CB"/>
    <w:rsid w:val="0026455A"/>
    <w:rsid w:val="00272031"/>
    <w:rsid w:val="00284D2D"/>
    <w:rsid w:val="002A00D3"/>
    <w:rsid w:val="002A3455"/>
    <w:rsid w:val="002F0650"/>
    <w:rsid w:val="002F1CB9"/>
    <w:rsid w:val="003052B4"/>
    <w:rsid w:val="003073A1"/>
    <w:rsid w:val="00310EF0"/>
    <w:rsid w:val="00311581"/>
    <w:rsid w:val="0032354F"/>
    <w:rsid w:val="00327008"/>
    <w:rsid w:val="003303CB"/>
    <w:rsid w:val="0033538C"/>
    <w:rsid w:val="003411AE"/>
    <w:rsid w:val="00371317"/>
    <w:rsid w:val="00385474"/>
    <w:rsid w:val="003A6BDC"/>
    <w:rsid w:val="003B1416"/>
    <w:rsid w:val="003C3EAE"/>
    <w:rsid w:val="003D6C4E"/>
    <w:rsid w:val="003E51C3"/>
    <w:rsid w:val="003E54A0"/>
    <w:rsid w:val="00400A70"/>
    <w:rsid w:val="00401C89"/>
    <w:rsid w:val="0041480D"/>
    <w:rsid w:val="00423986"/>
    <w:rsid w:val="00445853"/>
    <w:rsid w:val="00450069"/>
    <w:rsid w:val="00453E9A"/>
    <w:rsid w:val="00467C89"/>
    <w:rsid w:val="004746A7"/>
    <w:rsid w:val="00476AA4"/>
    <w:rsid w:val="0048398A"/>
    <w:rsid w:val="004A726F"/>
    <w:rsid w:val="004B37C2"/>
    <w:rsid w:val="004B5B4F"/>
    <w:rsid w:val="004D4BFA"/>
    <w:rsid w:val="004F04B4"/>
    <w:rsid w:val="00512967"/>
    <w:rsid w:val="0054521C"/>
    <w:rsid w:val="00560F32"/>
    <w:rsid w:val="00580A99"/>
    <w:rsid w:val="0058222D"/>
    <w:rsid w:val="00582B46"/>
    <w:rsid w:val="0059382D"/>
    <w:rsid w:val="005A3068"/>
    <w:rsid w:val="005F4887"/>
    <w:rsid w:val="006000B9"/>
    <w:rsid w:val="0061114A"/>
    <w:rsid w:val="0062191D"/>
    <w:rsid w:val="0062215A"/>
    <w:rsid w:val="00622CE7"/>
    <w:rsid w:val="0062326E"/>
    <w:rsid w:val="00631129"/>
    <w:rsid w:val="006426C0"/>
    <w:rsid w:val="00651B2B"/>
    <w:rsid w:val="006530B0"/>
    <w:rsid w:val="00665CA3"/>
    <w:rsid w:val="00674862"/>
    <w:rsid w:val="006764A9"/>
    <w:rsid w:val="006778DF"/>
    <w:rsid w:val="00681377"/>
    <w:rsid w:val="00697966"/>
    <w:rsid w:val="006B38AD"/>
    <w:rsid w:val="006D6AEF"/>
    <w:rsid w:val="006D7850"/>
    <w:rsid w:val="006E4DB5"/>
    <w:rsid w:val="007057A5"/>
    <w:rsid w:val="00711775"/>
    <w:rsid w:val="00726F92"/>
    <w:rsid w:val="00731F7F"/>
    <w:rsid w:val="0075586A"/>
    <w:rsid w:val="007778F5"/>
    <w:rsid w:val="0078340F"/>
    <w:rsid w:val="0078709E"/>
    <w:rsid w:val="007A6661"/>
    <w:rsid w:val="007B26E6"/>
    <w:rsid w:val="007E543D"/>
    <w:rsid w:val="007F158B"/>
    <w:rsid w:val="007F7FF2"/>
    <w:rsid w:val="00802011"/>
    <w:rsid w:val="008032A1"/>
    <w:rsid w:val="008036B6"/>
    <w:rsid w:val="00855DD3"/>
    <w:rsid w:val="00875B0C"/>
    <w:rsid w:val="00897C30"/>
    <w:rsid w:val="008A0281"/>
    <w:rsid w:val="008A2BFF"/>
    <w:rsid w:val="008B455B"/>
    <w:rsid w:val="008C314A"/>
    <w:rsid w:val="008D0A7D"/>
    <w:rsid w:val="008D7652"/>
    <w:rsid w:val="008D7E7B"/>
    <w:rsid w:val="008E3219"/>
    <w:rsid w:val="008E77A7"/>
    <w:rsid w:val="008E7F5F"/>
    <w:rsid w:val="008F4217"/>
    <w:rsid w:val="0090592E"/>
    <w:rsid w:val="009149FB"/>
    <w:rsid w:val="00931CB9"/>
    <w:rsid w:val="00945939"/>
    <w:rsid w:val="00966786"/>
    <w:rsid w:val="00971F29"/>
    <w:rsid w:val="00983E5F"/>
    <w:rsid w:val="009A73AB"/>
    <w:rsid w:val="009E0271"/>
    <w:rsid w:val="009E0C0A"/>
    <w:rsid w:val="009F6A04"/>
    <w:rsid w:val="00A06046"/>
    <w:rsid w:val="00A101E1"/>
    <w:rsid w:val="00A120F0"/>
    <w:rsid w:val="00A27661"/>
    <w:rsid w:val="00A40140"/>
    <w:rsid w:val="00A60E88"/>
    <w:rsid w:val="00A740C7"/>
    <w:rsid w:val="00A8282C"/>
    <w:rsid w:val="00AB47E9"/>
    <w:rsid w:val="00AB79C2"/>
    <w:rsid w:val="00AD045C"/>
    <w:rsid w:val="00AD5ABC"/>
    <w:rsid w:val="00AE0979"/>
    <w:rsid w:val="00AF2DB8"/>
    <w:rsid w:val="00B55E7C"/>
    <w:rsid w:val="00B8715E"/>
    <w:rsid w:val="00B94FC1"/>
    <w:rsid w:val="00BA5406"/>
    <w:rsid w:val="00BD0FFC"/>
    <w:rsid w:val="00BD4116"/>
    <w:rsid w:val="00BE0648"/>
    <w:rsid w:val="00BE2FFD"/>
    <w:rsid w:val="00BE4581"/>
    <w:rsid w:val="00BE4E1D"/>
    <w:rsid w:val="00C1062A"/>
    <w:rsid w:val="00C26642"/>
    <w:rsid w:val="00C31E7D"/>
    <w:rsid w:val="00C358E8"/>
    <w:rsid w:val="00C375EB"/>
    <w:rsid w:val="00C4205C"/>
    <w:rsid w:val="00C44307"/>
    <w:rsid w:val="00C45DF2"/>
    <w:rsid w:val="00C565BA"/>
    <w:rsid w:val="00C61741"/>
    <w:rsid w:val="00C627D2"/>
    <w:rsid w:val="00C7134E"/>
    <w:rsid w:val="00CA25C3"/>
    <w:rsid w:val="00CB5E31"/>
    <w:rsid w:val="00CE2445"/>
    <w:rsid w:val="00CF205B"/>
    <w:rsid w:val="00CF248F"/>
    <w:rsid w:val="00D033AC"/>
    <w:rsid w:val="00D34A66"/>
    <w:rsid w:val="00D36DD7"/>
    <w:rsid w:val="00D5651C"/>
    <w:rsid w:val="00D7013D"/>
    <w:rsid w:val="00D9620D"/>
    <w:rsid w:val="00DB7347"/>
    <w:rsid w:val="00DF4D20"/>
    <w:rsid w:val="00DF5231"/>
    <w:rsid w:val="00E3344B"/>
    <w:rsid w:val="00E369D2"/>
    <w:rsid w:val="00E4637B"/>
    <w:rsid w:val="00E508B8"/>
    <w:rsid w:val="00E667FC"/>
    <w:rsid w:val="00E91727"/>
    <w:rsid w:val="00EA4A77"/>
    <w:rsid w:val="00EC2253"/>
    <w:rsid w:val="00ECD997"/>
    <w:rsid w:val="00EF67D7"/>
    <w:rsid w:val="00F00C6D"/>
    <w:rsid w:val="00F00E48"/>
    <w:rsid w:val="00F0138F"/>
    <w:rsid w:val="00F125C3"/>
    <w:rsid w:val="00F17A36"/>
    <w:rsid w:val="00F32DED"/>
    <w:rsid w:val="00F511E1"/>
    <w:rsid w:val="00F65BC6"/>
    <w:rsid w:val="00F80467"/>
    <w:rsid w:val="00FA244E"/>
    <w:rsid w:val="00FB1C7A"/>
    <w:rsid w:val="00FC65C1"/>
    <w:rsid w:val="00FD2585"/>
    <w:rsid w:val="00FE2FCA"/>
    <w:rsid w:val="00FF3F6B"/>
    <w:rsid w:val="00FF42A5"/>
    <w:rsid w:val="02574FDD"/>
    <w:rsid w:val="0476980F"/>
    <w:rsid w:val="072AC100"/>
    <w:rsid w:val="0A28A24F"/>
    <w:rsid w:val="0A9D72ED"/>
    <w:rsid w:val="0B25846B"/>
    <w:rsid w:val="1107E8AD"/>
    <w:rsid w:val="15C4B7CF"/>
    <w:rsid w:val="1927D6A5"/>
    <w:rsid w:val="1D9EEB77"/>
    <w:rsid w:val="211ECC6B"/>
    <w:rsid w:val="29C58A6D"/>
    <w:rsid w:val="38368C1D"/>
    <w:rsid w:val="3D63C23E"/>
    <w:rsid w:val="3E6BF429"/>
    <w:rsid w:val="4037A493"/>
    <w:rsid w:val="4298D69E"/>
    <w:rsid w:val="4844C6C9"/>
    <w:rsid w:val="49547094"/>
    <w:rsid w:val="4C78139C"/>
    <w:rsid w:val="4EC3DEF1"/>
    <w:rsid w:val="58D6CCBF"/>
    <w:rsid w:val="5D9FBE05"/>
    <w:rsid w:val="6AF74FF8"/>
    <w:rsid w:val="6D2E2CA0"/>
    <w:rsid w:val="7549C4BB"/>
    <w:rsid w:val="7995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D204"/>
  <w15:chartTrackingRefBased/>
  <w15:docId w15:val="{27CFEF74-7AEE-4E7B-80E0-640A01FB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C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C5F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5F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5F67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5F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5F6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5F67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1480D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68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a8ab0998e6754ab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fe3bbdaea6994326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BE2DE9A5E74E814FF3E5463BF0D6" ma:contentTypeVersion="4" ma:contentTypeDescription="Create a new document." ma:contentTypeScope="" ma:versionID="92adb662d34bbce23da321b3f015103e">
  <xsd:schema xmlns:xsd="http://www.w3.org/2001/XMLSchema" xmlns:xs="http://www.w3.org/2001/XMLSchema" xmlns:p="http://schemas.microsoft.com/office/2006/metadata/properties" xmlns:ns2="edc73f9c-70d1-469b-b150-495011438330" targetNamespace="http://schemas.microsoft.com/office/2006/metadata/properties" ma:root="true" ma:fieldsID="156971f186eca7a726e64c27b4f75fc8" ns2:_="">
    <xsd:import namespace="edc73f9c-70d1-469b-b150-495011438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73f9c-70d1-469b-b150-4950114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 ref="">
    <f:field ref="objname" par="" edit="true" text="8_Analýza-vplyvov-na-rozpočet-verejnej-správy"/>
    <f:field ref="objsubject" par="" edit="true" text=""/>
    <f:field ref="objcreatedby" par="" text="Szakácsová, Zuzana, Mgr."/>
    <f:field ref="objcreatedat" par="" text="12.3.2021 15:15:35"/>
    <f:field ref="objchangedby" par="" text="Administrator, System"/>
    <f:field ref="objmodifiedat" par="" text="12.3.2021 15:15:3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3E98-F6BE-4CC9-90FC-415C71A45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73f9c-70d1-469b-b150-495011438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ABB2D-14D8-4EE5-9F50-1C0499F6C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B46F0-EF21-4657-B2D2-8FACEA68C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2AD70DFE-5750-4B07-B4BD-CECD8195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Staňák Michal</dc:creator>
  <cp:keywords/>
  <dc:description/>
  <cp:lastModifiedBy>Staňák Michal</cp:lastModifiedBy>
  <cp:revision>4</cp:revision>
  <cp:lastPrinted>2021-05-17T11:03:00Z</cp:lastPrinted>
  <dcterms:created xsi:type="dcterms:W3CDTF">2021-05-20T11:38:00Z</dcterms:created>
  <dcterms:modified xsi:type="dcterms:W3CDTF">2021-05-21T09:35:00Z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&lt;p&gt;Návrh zákona o Národnom inštitúte pre hodnotu a technológie v zdravotníctve a o zmene a doplnení niektorých zákonov bol pripravený v konzultácii&amp;nbsp; s&amp;nbsp;odbornou verejnosťou. Počnúc rokovaniami pri tvorbe&amp;nbsp;programového vyhlásenia vlády 2020-20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Zuzana Szakácsová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Národnom inštitúte pre hodnotu a technológie v zdravotníctve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2021_x000d_
Programové vyhlásenie vlády na roky 2020-2024 </vt:lpwstr>
  </property>
  <property fmtid="{D5CDD505-2E9C-101B-9397-08002B2CF9AE}" pid="23" name="FSC#SKEDITIONSLOVLEX@103.510:plnynazovpredpis">
    <vt:lpwstr> Zákon o Národnom inštitúte pre hodnotu a technológie v zdravotníctve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S12138-2021-OL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LP/2021/120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&lt;p&gt;Predložený návrh zákona nemá vplyv na podnikateľské prostredie, životné prostredie, nemá vplyv na informatizáciu spoločnosti, nemá sociálne vplyvy a&amp;nbsp;nemá vplyv na služby verejnej správy pre občana, nemá vplyv na manželstvo, rodičovstvo a&amp;nbsp;rodi</vt:lpwstr>
  </property>
  <property fmtid="{D5CDD505-2E9C-101B-9397-08002B2CF9AE}" pid="66" name="FSC#SKEDITIONSLOVLEX@103.510:AttrStrListDocPropAltRiesenia">
    <vt:lpwstr>Ciele agentúry nie je možné naplno dosiahnuť alternatívnymi riešeniami. Z potreby čo najväčšej možnej miery nezávislosti pri hodnotení zdravotníckych technológii je žiadúce, aby sa inštitút stal samostatnou inštitúciou, ktorá je síce financovaná štátom, a</vt:lpwstr>
  </property>
  <property fmtid="{D5CDD505-2E9C-101B-9397-08002B2CF9AE}" pid="67" name="FSC#SKEDITIONSLOVLEX@103.510:AttrStrListDocPropStanoviskoGest">
    <vt:lpwstr>&lt;table border="0" cellpadding="0" cellspacing="0"&gt;	&lt;tbody&gt;		&lt;tr&gt;			&lt;td style="width:283px;height:42px;"&gt;			&lt;p&gt;&amp;nbsp;&lt;/p&gt;			&lt;/td&gt;			&lt;td style="width:349px;height:42px;"&gt;			&lt;p&gt;&amp;nbsp;&amp;nbsp;&amp;nbsp;&amp;nbsp;&amp;nbsp;&amp;nbsp;&amp;nbsp;&amp;nbsp;&amp;nbsp;&amp;nbsp;&amp;nbsp;&amp;nbsp;&amp;nbsp;&amp;nb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&lt;h2 align="center"&gt;&amp;nbsp;&lt;/h2&gt;&lt;p&gt;Návrh zákona o Národnom inštitúte pre hodnotu a technológie v zdravotníctve a o zmene a doplnení niektorých zákonov predkladá Ministerstvo zdravotníctva Slovenskej republiky na základe Plánu legislatívnych úloh vlády Slove</vt:lpwstr>
  </property>
  <property fmtid="{D5CDD505-2E9C-101B-9397-08002B2CF9AE}" pid="150" name="FSC#SKEDITIONSLOVLEX@103.510:vytvorenedna">
    <vt:lpwstr>12. 3. 2021</vt:lpwstr>
  </property>
  <property fmtid="{D5CDD505-2E9C-101B-9397-08002B2CF9AE}" pid="151" name="FSC#COOSYSTEM@1.1:Container">
    <vt:lpwstr>COO.2145.1000.3.4286019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0x010100107BBE2DE9A5E74E814FF3E5463BF0D6</vt:lpwstr>
  </property>
</Properties>
</file>