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BE" w:rsidRPr="00962FCA" w:rsidRDefault="006A1DBE" w:rsidP="006A1DBE">
      <w:pPr>
        <w:jc w:val="center"/>
        <w:rPr>
          <w:b/>
          <w:spacing w:val="30"/>
        </w:rPr>
      </w:pPr>
      <w:bookmarkStart w:id="0" w:name="_GoBack"/>
      <w:bookmarkEnd w:id="0"/>
      <w:r w:rsidRPr="00962FCA">
        <w:rPr>
          <w:b/>
          <w:spacing w:val="30"/>
        </w:rPr>
        <w:t>DÔVODOVÁ SPRÁVA</w:t>
      </w:r>
    </w:p>
    <w:p w:rsidR="006A1DBE" w:rsidRPr="00962FCA" w:rsidRDefault="006A1DBE" w:rsidP="006A1DBE">
      <w:pPr>
        <w:ind w:firstLine="709"/>
        <w:jc w:val="both"/>
        <w:rPr>
          <w:b/>
        </w:rPr>
      </w:pPr>
    </w:p>
    <w:p w:rsidR="006A1DBE" w:rsidRPr="00962FCA" w:rsidRDefault="006A1DBE" w:rsidP="006A1DBE">
      <w:pPr>
        <w:jc w:val="both"/>
        <w:rPr>
          <w:b/>
        </w:rPr>
      </w:pPr>
      <w:r w:rsidRPr="00962FCA">
        <w:rPr>
          <w:b/>
        </w:rPr>
        <w:t xml:space="preserve">A. Všeobecná časť </w:t>
      </w:r>
    </w:p>
    <w:p w:rsidR="006A1DBE" w:rsidRPr="00962FCA" w:rsidRDefault="006A1DBE" w:rsidP="006A1DBE">
      <w:pPr>
        <w:ind w:firstLine="709"/>
        <w:jc w:val="both"/>
        <w:rPr>
          <w:b/>
        </w:rPr>
      </w:pPr>
    </w:p>
    <w:p w:rsidR="006A1DBE" w:rsidRDefault="006A1DBE" w:rsidP="006A1DBE">
      <w:pPr>
        <w:ind w:firstLine="709"/>
        <w:jc w:val="both"/>
      </w:pPr>
      <w:r>
        <w:t>Ú</w:t>
      </w:r>
      <w:r w:rsidRPr="00962FCA">
        <w:t xml:space="preserve">čelom </w:t>
      </w:r>
      <w:r w:rsidR="00985AB6">
        <w:t>n</w:t>
      </w:r>
      <w:r>
        <w:t xml:space="preserve">ávrhu </w:t>
      </w:r>
      <w:r w:rsidRPr="00962FCA">
        <w:t xml:space="preserve">zákona, </w:t>
      </w:r>
      <w:r w:rsidRPr="00915A52">
        <w:t xml:space="preserve">ktorým sa mení a dopĺňa zákon č. 138/2019 Z. z. o pedagogických zamestnancoch a odborných zamestnancoch a o zmene a doplnení niektorých zákonov v znení neskorších predpisov a ktorým sa menia a dopĺňajú niektoré zákony </w:t>
      </w:r>
      <w:r w:rsidRPr="00962FCA">
        <w:t xml:space="preserve">je </w:t>
      </w:r>
      <w:r>
        <w:t xml:space="preserve">zavedenie novej kategórie odborného zamestnanca – školskej zdravotnej sestry. </w:t>
      </w:r>
    </w:p>
    <w:p w:rsidR="006A1DBE" w:rsidRDefault="006A1DBE" w:rsidP="006A1DBE">
      <w:pPr>
        <w:ind w:firstLine="709"/>
        <w:jc w:val="both"/>
      </w:pPr>
    </w:p>
    <w:p w:rsidR="006A1DBE" w:rsidRPr="00962FCA" w:rsidRDefault="006A1DBE" w:rsidP="006A1DBE">
      <w:pPr>
        <w:ind w:firstLine="709"/>
        <w:jc w:val="both"/>
      </w:pPr>
      <w:r>
        <w:t>V praxi boli identifikované viaceré problémy súvisiace s tým, že deťom a žiakom a ich zákonným zástupcom nemal kto v materskej škole a základnej škole poskytovať potrebnú a odbornú pomoc spojenú so zdravotným stavom dieťaťa alebo žiaka. Z toho dôvodu sa zavádza nová kategória odborného zamestnanca, ktorej hlavou úlohou bude najmä posudzovať zdravotný stav, telesný vývin a duševný vývin detí a žiakov, poskytovať deťom a žiakom zdravotnú starostlivosť, spolupracovať s ďalšími zamestnancami príslušnej školy a pediatrami a stomatológmi detí a žiakov a v neposlednom rade aj viesť štatistiky o úrazoch detí a žiakov v materskej škole alebo v základnej škole.</w:t>
      </w:r>
    </w:p>
    <w:p w:rsidR="006A1DBE" w:rsidRDefault="006A1DBE" w:rsidP="006A1DBE">
      <w:pPr>
        <w:jc w:val="both"/>
      </w:pPr>
    </w:p>
    <w:p w:rsidR="006A1DBE" w:rsidRDefault="006A1DBE" w:rsidP="006A1DBE">
      <w:pPr>
        <w:ind w:firstLine="720"/>
        <w:jc w:val="both"/>
      </w:pPr>
      <w:r w:rsidRPr="00611B6C">
        <w:t xml:space="preserve">Návrh </w:t>
      </w:r>
      <w:r>
        <w:t>zákona</w:t>
      </w:r>
      <w:r w:rsidRPr="00611B6C">
        <w:t xml:space="preserve"> </w:t>
      </w:r>
      <w:r w:rsidR="00834C2F">
        <w:t>ne</w:t>
      </w:r>
      <w:r w:rsidRPr="00611B6C">
        <w:t>predpokladá vplyv na rozpočet verejnej správy</w:t>
      </w:r>
      <w:r w:rsidR="00834C2F">
        <w:t xml:space="preserve">, </w:t>
      </w:r>
      <w:r>
        <w:t xml:space="preserve">nepredpokladá sociálne vplyvy, </w:t>
      </w:r>
      <w:r w:rsidRPr="00611B6C">
        <w:t xml:space="preserve">vplyv na manželstvo, rodičovstvo, rodinu, vplyv na informatizáciu spoločnosti, vplyvy na podnikateľské prostredie, vplyvy na životné  prostredie ani vplyvy na služby pre občana. </w:t>
      </w:r>
    </w:p>
    <w:p w:rsidR="006A1DBE" w:rsidRPr="00611B6C" w:rsidRDefault="006A1DBE" w:rsidP="006A1DBE">
      <w:pPr>
        <w:jc w:val="both"/>
      </w:pPr>
    </w:p>
    <w:p w:rsidR="006A1DBE" w:rsidRDefault="006A1DBE" w:rsidP="006A1DBE">
      <w:pPr>
        <w:ind w:firstLine="720"/>
        <w:jc w:val="both"/>
      </w:pPr>
      <w:r w:rsidRPr="00611B6C">
        <w:t xml:space="preserve">Návrh </w:t>
      </w:r>
      <w:r>
        <w:t>zákona</w:t>
      </w:r>
      <w:r w:rsidRPr="00611B6C">
        <w:t xml:space="preserve"> je v súlade s Ústavou Slovenskej republiky, ústavnými zákonmi a nálezmi Ústavného súdu Slovenskej republiky, medzinárodnými zmluvami a medzinárodnými dokumentmi, ktorými je Slovenská republika viazaná, zákonmi a s právom Európskej únie.</w:t>
      </w: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366E68">
      <w:pPr>
        <w:pStyle w:val="Normlnywebov"/>
        <w:spacing w:before="0" w:beforeAutospacing="0" w:after="0" w:afterAutospacing="0"/>
        <w:jc w:val="center"/>
        <w:rPr>
          <w:b/>
          <w:bCs/>
          <w:sz w:val="28"/>
          <w:szCs w:val="28"/>
        </w:rPr>
      </w:pPr>
      <w:r>
        <w:rPr>
          <w:b/>
          <w:bCs/>
          <w:sz w:val="28"/>
          <w:szCs w:val="28"/>
        </w:rPr>
        <w:lastRenderedPageBreak/>
        <w:t>Doložka vybraných vplyvov</w:t>
      </w: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66E68" w:rsidTr="00576EAC">
        <w:trPr>
          <w:jc w:val="center"/>
        </w:trPr>
        <w:tc>
          <w:tcPr>
            <w:tcW w:w="250" w:type="pct"/>
            <w:gridSpan w:val="2"/>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1.  Základné údaje</w:t>
            </w:r>
          </w:p>
        </w:tc>
      </w:tr>
      <w:tr w:rsidR="00366E68" w:rsidTr="00576EAC">
        <w:trPr>
          <w:trHeight w:val="450"/>
          <w:jc w:val="center"/>
        </w:trPr>
        <w:tc>
          <w:tcPr>
            <w:tcW w:w="250" w:type="pct"/>
            <w:gridSpan w:val="2"/>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Názov materiálu</w:t>
            </w:r>
          </w:p>
        </w:tc>
      </w:tr>
      <w:tr w:rsidR="00366E68" w:rsidTr="00576EAC">
        <w:trPr>
          <w:trHeight w:val="450"/>
          <w:jc w:val="center"/>
        </w:trPr>
        <w:tc>
          <w:tcPr>
            <w:tcW w:w="250" w:type="pct"/>
            <w:gridSpan w:val="2"/>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Z</w:t>
            </w:r>
            <w:r w:rsidRPr="00E176DE">
              <w:rPr>
                <w:rFonts w:ascii="Times" w:hAnsi="Times" w:cs="Times"/>
                <w:sz w:val="20"/>
                <w:szCs w:val="20"/>
              </w:rPr>
              <w:t xml:space="preserve">ákon, </w:t>
            </w:r>
            <w:r w:rsidRPr="00A3271B">
              <w:rPr>
                <w:rFonts w:ascii="Times" w:hAnsi="Times" w:cs="Times"/>
                <w:sz w:val="20"/>
                <w:szCs w:val="20"/>
              </w:rPr>
              <w:t>ktorým sa mení a dopĺňa zákon č. 138/2019 Z. z. o pedagogických zamestnancoch a odborných zamestnancoch a o zmene a doplnení niektorých zákonov v znení neskorších predpisov a ktorým sa menia a dopĺňajú niektoré zákony</w:t>
            </w:r>
          </w:p>
        </w:tc>
      </w:tr>
      <w:tr w:rsidR="00366E68" w:rsidTr="00576EAC">
        <w:trPr>
          <w:trHeight w:val="450"/>
          <w:jc w:val="center"/>
        </w:trPr>
        <w:tc>
          <w:tcPr>
            <w:tcW w:w="250" w:type="pct"/>
            <w:gridSpan w:val="2"/>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Predkladateľ (a spolupredkladateľ)</w:t>
            </w:r>
          </w:p>
        </w:tc>
      </w:tr>
      <w:tr w:rsidR="00366E68" w:rsidTr="00576EAC">
        <w:trPr>
          <w:trHeight w:val="450"/>
          <w:jc w:val="center"/>
        </w:trPr>
        <w:tc>
          <w:tcPr>
            <w:tcW w:w="250" w:type="pct"/>
            <w:gridSpan w:val="2"/>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Jana Žitňanská – poslankyňa Národnej rady Slovenskej republiky</w:t>
            </w:r>
          </w:p>
        </w:tc>
      </w:tr>
      <w:tr w:rsidR="00366E68" w:rsidTr="00576EAC">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66E68" w:rsidTr="00576EAC">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66E68" w:rsidTr="00576EAC">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66E68" w:rsidTr="00576EAC">
        <w:trPr>
          <w:trHeight w:val="675"/>
          <w:jc w:val="center"/>
        </w:trPr>
        <w:tc>
          <w:tcPr>
            <w:tcW w:w="0" w:type="auto"/>
            <w:gridSpan w:val="2"/>
            <w:tcBorders>
              <w:top w:val="outset" w:sz="6" w:space="0" w:color="000000"/>
              <w:bottom w:val="outset" w:sz="6" w:space="0" w:color="000000"/>
            </w:tcBorders>
            <w:hideMark/>
          </w:tcPr>
          <w:p w:rsidR="00366E68" w:rsidRDefault="00366E68" w:rsidP="00576EAC">
            <w:pPr>
              <w:rPr>
                <w:rFonts w:ascii="Times" w:hAnsi="Times" w:cs="Times"/>
                <w:sz w:val="20"/>
                <w:szCs w:val="20"/>
              </w:rPr>
            </w:pPr>
          </w:p>
        </w:tc>
      </w:tr>
      <w:tr w:rsidR="00366E68" w:rsidTr="00576EAC">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366E68" w:rsidTr="00576EAC">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p>
        </w:tc>
      </w:tr>
      <w:tr w:rsidR="00366E68" w:rsidTr="00576EAC">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p>
        </w:tc>
      </w:tr>
    </w:tbl>
    <w:p w:rsidR="00366E68" w:rsidRDefault="00366E68" w:rsidP="00366E68">
      <w:pPr>
        <w:pStyle w:val="Normlnywebov"/>
        <w:spacing w:before="0" w:beforeAutospacing="0" w:after="0" w:afterAutospacing="0"/>
        <w:rPr>
          <w:bCs/>
          <w:sz w:val="22"/>
          <w:szCs w:val="22"/>
        </w:rPr>
      </w:pP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2.  Definícia problému</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jc w:val="both"/>
              <w:rPr>
                <w:rFonts w:ascii="Times" w:hAnsi="Times" w:cs="Times"/>
                <w:strike/>
                <w:color w:val="FF0000"/>
                <w:sz w:val="20"/>
                <w:szCs w:val="20"/>
              </w:rPr>
            </w:pPr>
            <w:r>
              <w:rPr>
                <w:rFonts w:ascii="Times" w:hAnsi="Times" w:cs="Times"/>
                <w:sz w:val="20"/>
                <w:szCs w:val="20"/>
              </w:rPr>
              <w:t xml:space="preserve">Súčasné znenie zákona č. 138/2019 Z. z. neupravuje kategóriu odborného zamestnanca – školskú zdravotnú sestru a z toho dôvodu nemal kto </w:t>
            </w:r>
            <w:r w:rsidRPr="00A3271B">
              <w:rPr>
                <w:rFonts w:ascii="Times" w:hAnsi="Times" w:cs="Times"/>
                <w:sz w:val="20"/>
                <w:szCs w:val="20"/>
              </w:rPr>
              <w:t>deťom a žiakom a ich zákonným zástupcom v materskej škole a základnej škole poskytovať potrebnú a odbornú pomoc spojenú so zdravotným stavom dieťaťa alebo žiaka</w:t>
            </w:r>
            <w:r>
              <w:rPr>
                <w:rFonts w:ascii="Times" w:hAnsi="Times" w:cs="Times"/>
                <w:sz w:val="20"/>
                <w:szCs w:val="20"/>
              </w:rPr>
              <w:t>.</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3.  Ciele a výsledný stav</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jc w:val="both"/>
              <w:rPr>
                <w:rFonts w:ascii="Times" w:hAnsi="Times" w:cs="Times"/>
                <w:sz w:val="20"/>
                <w:szCs w:val="20"/>
              </w:rPr>
            </w:pPr>
            <w:r>
              <w:rPr>
                <w:rFonts w:ascii="Times" w:hAnsi="Times" w:cs="Times"/>
                <w:sz w:val="20"/>
                <w:szCs w:val="20"/>
              </w:rPr>
              <w:t>Cieľom úpravy je umožniť, aby materská škola a základná škola mali možnosť zamestnať v príslušnej škole odborného zamestnanca – školskú zdravotnú sestru, ktorá bude poskytovať poradenstvo deťom, žiakom a ich zákonným zástupcom ohľadne zdravotného stavu dieťaťa alebo žiaka.</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4.  Dotknuté subjekty</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Materské školy, základné školy, odborní zamestnanci, zriaďovateľ.</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5.  Alternatívne riešenia</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jc w:val="both"/>
              <w:rPr>
                <w:rFonts w:ascii="Times" w:hAnsi="Times" w:cs="Times"/>
                <w:sz w:val="20"/>
                <w:szCs w:val="20"/>
              </w:rPr>
            </w:pPr>
            <w:r>
              <w:rPr>
                <w:rFonts w:ascii="Times" w:hAnsi="Times" w:cs="Times"/>
                <w:sz w:val="20"/>
                <w:szCs w:val="20"/>
              </w:rPr>
              <w:t>Alternatívnym riešením je nulový variant, t. j. neprijatie právneho predpisu, čo by znamenalo, že by</w:t>
            </w:r>
            <w:r>
              <w:t xml:space="preserve"> </w:t>
            </w:r>
            <w:r w:rsidRPr="00A3271B">
              <w:rPr>
                <w:rFonts w:ascii="Times" w:hAnsi="Times" w:cs="Times"/>
                <w:sz w:val="20"/>
                <w:szCs w:val="20"/>
              </w:rPr>
              <w:t xml:space="preserve">nedošlo k vytvoreniu novej kategórie </w:t>
            </w:r>
            <w:r>
              <w:rPr>
                <w:rFonts w:ascii="Times" w:hAnsi="Times" w:cs="Times"/>
                <w:sz w:val="20"/>
                <w:szCs w:val="20"/>
              </w:rPr>
              <w:t>odborného</w:t>
            </w:r>
            <w:r w:rsidRPr="00A3271B">
              <w:rPr>
                <w:rFonts w:ascii="Times" w:hAnsi="Times" w:cs="Times"/>
                <w:sz w:val="20"/>
                <w:szCs w:val="20"/>
              </w:rPr>
              <w:t xml:space="preserve"> zamestnanca – </w:t>
            </w:r>
            <w:r>
              <w:rPr>
                <w:rFonts w:ascii="Times" w:hAnsi="Times" w:cs="Times"/>
                <w:sz w:val="20"/>
                <w:szCs w:val="20"/>
              </w:rPr>
              <w:t>školskej zdravotnej sestry</w:t>
            </w:r>
            <w:r w:rsidRPr="00A3271B">
              <w:rPr>
                <w:rFonts w:ascii="Times" w:hAnsi="Times" w:cs="Times"/>
                <w:sz w:val="20"/>
                <w:szCs w:val="20"/>
              </w:rPr>
              <w:t>.</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6.  Vykonávacie predpisy</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xml:space="preserve">   Áno            </w:t>
            </w:r>
            <w:r>
              <w:rPr>
                <w:rFonts w:ascii="Wingdings 2" w:hAnsi="Wingdings 2" w:cs="Times"/>
                <w:sz w:val="28"/>
                <w:szCs w:val="28"/>
              </w:rPr>
              <w:t></w:t>
            </w:r>
            <w:r>
              <w:rPr>
                <w:rFonts w:ascii="Times" w:hAnsi="Times" w:cs="Times"/>
                <w:sz w:val="20"/>
                <w:szCs w:val="20"/>
              </w:rPr>
              <w:t>  Nie</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xml:space="preserve">  7.  Transpozícia práva EÚ </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bezpredmetné</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8.  Preskúmanie účelnosti**</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bezpredmetné</w:t>
            </w:r>
          </w:p>
        </w:tc>
      </w:tr>
    </w:tbl>
    <w:p w:rsidR="00366E68" w:rsidRDefault="00366E68" w:rsidP="00366E68">
      <w:pPr>
        <w:pStyle w:val="Normlnywebov"/>
        <w:spacing w:before="0" w:beforeAutospacing="0" w:after="0" w:afterAutospacing="0"/>
        <w:rPr>
          <w:bCs/>
          <w:sz w:val="22"/>
          <w:szCs w:val="22"/>
        </w:rPr>
      </w:pPr>
    </w:p>
    <w:p w:rsidR="00366E68" w:rsidRDefault="00366E68" w:rsidP="00366E68">
      <w:pPr>
        <w:ind w:left="142" w:hanging="142"/>
        <w:rPr>
          <w:sz w:val="20"/>
          <w:szCs w:val="20"/>
        </w:rPr>
      </w:pPr>
      <w:r>
        <w:rPr>
          <w:sz w:val="20"/>
          <w:szCs w:val="20"/>
        </w:rPr>
        <w:t xml:space="preserve">* vyplniť iba v prípade, ak materiál nie je zahrnutý do Plánu práce vlády Slovenskej republiky alebo Plánu        legislatívnych úloh vlády Slovenskej republiky. </w:t>
      </w:r>
    </w:p>
    <w:p w:rsidR="00366E68" w:rsidRDefault="00366E68" w:rsidP="00366E68">
      <w:pPr>
        <w:pStyle w:val="Normlnywebov"/>
        <w:spacing w:before="0" w:beforeAutospacing="0" w:after="0" w:afterAutospacing="0"/>
        <w:rPr>
          <w:sz w:val="20"/>
          <w:szCs w:val="20"/>
        </w:rPr>
      </w:pPr>
      <w:r>
        <w:rPr>
          <w:sz w:val="20"/>
          <w:szCs w:val="20"/>
        </w:rPr>
        <w:t>** nepovinné</w:t>
      </w:r>
    </w:p>
    <w:p w:rsidR="00366E68" w:rsidRDefault="00366E68" w:rsidP="00366E68">
      <w:pPr>
        <w:pStyle w:val="Normlnywebov"/>
        <w:spacing w:before="0" w:beforeAutospacing="0" w:after="0" w:afterAutospacing="0"/>
        <w:rPr>
          <w:sz w:val="20"/>
          <w:szCs w:val="20"/>
        </w:rPr>
      </w:pP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66E68" w:rsidTr="00576EAC">
        <w:trPr>
          <w:trHeight w:val="450"/>
          <w:jc w:val="center"/>
        </w:trPr>
        <w:tc>
          <w:tcPr>
            <w:tcW w:w="250" w:type="pct"/>
            <w:gridSpan w:val="4"/>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0"/>
                <w:szCs w:val="20"/>
              </w:rPr>
            </w:pPr>
            <w:r>
              <w:rPr>
                <w:rFonts w:ascii="Times" w:hAnsi="Times" w:cs="Times"/>
                <w:b/>
                <w:bCs/>
                <w:sz w:val="20"/>
                <w:szCs w:val="20"/>
              </w:rPr>
              <w:t>  9.   Vplyvy navrhovaného materiálu</w:t>
            </w:r>
          </w:p>
        </w:tc>
      </w:tr>
      <w:tr w:rsidR="00366E68" w:rsidTr="00576EAC">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E68" w:rsidTr="00576EAC">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66E68" w:rsidTr="00576EAC">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366E68" w:rsidRDefault="00366E68" w:rsidP="00366E68">
      <w:pPr>
        <w:pStyle w:val="Normlnywebov"/>
        <w:spacing w:before="0" w:beforeAutospacing="0" w:after="0" w:afterAutospacing="0"/>
        <w:rPr>
          <w:sz w:val="20"/>
          <w:szCs w:val="20"/>
        </w:rPr>
      </w:pP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10.  Poznámky</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pStyle w:val="Normlnywebov"/>
              <w:spacing w:before="0" w:beforeAutospacing="0" w:after="0" w:afterAutospacing="0" w:line="276" w:lineRule="auto"/>
              <w:jc w:val="both"/>
              <w:rPr>
                <w:rFonts w:ascii="Times" w:hAnsi="Times" w:cs="Times"/>
                <w:sz w:val="20"/>
                <w:szCs w:val="20"/>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11.  Kontakt na spracovateľa</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pStyle w:val="Normlnywebov"/>
              <w:spacing w:before="0" w:beforeAutospacing="0" w:after="0" w:afterAutospacing="0" w:line="276" w:lineRule="auto"/>
              <w:rPr>
                <w:rFonts w:ascii="Times" w:hAnsi="Times" w:cs="Times"/>
                <w:sz w:val="20"/>
                <w:szCs w:val="20"/>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12.  Zdroje</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2"/>
                <w:szCs w:val="22"/>
              </w:rPr>
            </w:pPr>
            <w:r>
              <w:rPr>
                <w:rFonts w:ascii="Times" w:hAnsi="Times" w:cs="Times"/>
                <w:b/>
                <w:bCs/>
                <w:sz w:val="22"/>
                <w:szCs w:val="22"/>
              </w:rPr>
              <w:t>  13.  Stanovisko Komisie pre posudzovanie vybraných vplyvov z PPK</w:t>
            </w:r>
          </w:p>
        </w:tc>
      </w:tr>
      <w:tr w:rsidR="00366E68" w:rsidTr="00576EAC">
        <w:trPr>
          <w:trHeight w:val="1200"/>
          <w:jc w:val="center"/>
        </w:trPr>
        <w:tc>
          <w:tcPr>
            <w:tcW w:w="250" w:type="pct"/>
            <w:tcBorders>
              <w:top w:val="outset" w:sz="6" w:space="0" w:color="000000"/>
              <w:bottom w:val="outset" w:sz="6" w:space="0" w:color="000000"/>
            </w:tcBorders>
            <w:hideMark/>
          </w:tcPr>
          <w:p w:rsidR="00366E68" w:rsidRDefault="00366E68" w:rsidP="00576EAC">
            <w:pPr>
              <w:rPr>
                <w:rFonts w:ascii="Times" w:hAnsi="Times" w:cs="Times"/>
                <w:b/>
                <w:bCs/>
                <w:sz w:val="22"/>
                <w:szCs w:val="22"/>
              </w:rPr>
            </w:pPr>
          </w:p>
        </w:tc>
      </w:tr>
    </w:tbl>
    <w:p w:rsidR="00366E68" w:rsidRDefault="00366E68" w:rsidP="00366E68">
      <w:pPr>
        <w:pStyle w:val="Normlnywebov"/>
        <w:spacing w:before="0" w:beforeAutospacing="0" w:after="0" w:afterAutospacing="0"/>
        <w:rPr>
          <w:bCs/>
          <w:sz w:val="20"/>
          <w:szCs w:val="20"/>
        </w:rPr>
      </w:pPr>
    </w:p>
    <w:p w:rsidR="00366E68" w:rsidRPr="00A3271B" w:rsidRDefault="00366E68" w:rsidP="00366E68">
      <w:pPr>
        <w:spacing w:after="200" w:line="276" w:lineRule="auto"/>
        <w:rPr>
          <w:b/>
          <w:bCs/>
          <w:spacing w:val="30"/>
        </w:rPr>
      </w:pPr>
    </w:p>
    <w:p w:rsidR="00366E68" w:rsidRDefault="00366E68" w:rsidP="00366E68">
      <w:pPr>
        <w:spacing w:after="200" w:line="276" w:lineRule="auto"/>
        <w:rPr>
          <w:b/>
        </w:rPr>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6A1DBE">
      <w:pPr>
        <w:ind w:firstLine="720"/>
        <w:jc w:val="both"/>
      </w:pPr>
    </w:p>
    <w:p w:rsidR="00366E68" w:rsidRDefault="00366E68" w:rsidP="00366E68">
      <w:pPr>
        <w:jc w:val="center"/>
        <w:rPr>
          <w:b/>
          <w:caps/>
          <w:spacing w:val="30"/>
          <w:sz w:val="25"/>
          <w:szCs w:val="25"/>
        </w:rPr>
      </w:pPr>
      <w:r>
        <w:rPr>
          <w:b/>
          <w:caps/>
          <w:spacing w:val="30"/>
          <w:sz w:val="25"/>
          <w:szCs w:val="25"/>
        </w:rPr>
        <w:lastRenderedPageBreak/>
        <w:t>Doložka zlučiteľnosti</w:t>
      </w:r>
    </w:p>
    <w:p w:rsidR="00366E68" w:rsidRDefault="00366E68" w:rsidP="00366E68">
      <w:pPr>
        <w:jc w:val="center"/>
        <w:rPr>
          <w:b/>
          <w:sz w:val="25"/>
          <w:szCs w:val="25"/>
        </w:rPr>
      </w:pPr>
      <w:r>
        <w:rPr>
          <w:b/>
          <w:sz w:val="25"/>
          <w:szCs w:val="25"/>
        </w:rPr>
        <w:t>návrhu právneho predpisu s právom Európskej únie</w:t>
      </w:r>
    </w:p>
    <w:p w:rsidR="00366E68" w:rsidRDefault="00366E68" w:rsidP="00366E68">
      <w:pPr>
        <w:jc w:val="center"/>
        <w:rPr>
          <w:b/>
          <w:sz w:val="25"/>
          <w:szCs w:val="25"/>
        </w:rPr>
      </w:pPr>
    </w:p>
    <w:p w:rsidR="00366E68" w:rsidRDefault="00366E68" w:rsidP="00366E68">
      <w:pPr>
        <w:jc w:val="center"/>
        <w:rPr>
          <w:b/>
          <w:sz w:val="25"/>
          <w:szCs w:val="25"/>
        </w:rPr>
      </w:pPr>
    </w:p>
    <w:tbl>
      <w:tblPr>
        <w:tblStyle w:val="Mriekatabuky"/>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366E68" w:rsidTr="00576EAC">
        <w:tc>
          <w:tcPr>
            <w:tcW w:w="404" w:type="dxa"/>
            <w:hideMark/>
          </w:tcPr>
          <w:p w:rsidR="00366E68" w:rsidRDefault="00366E68" w:rsidP="00576EAC">
            <w:pPr>
              <w:tabs>
                <w:tab w:val="left" w:pos="360"/>
              </w:tabs>
              <w:rPr>
                <w:b/>
                <w:sz w:val="25"/>
                <w:szCs w:val="25"/>
              </w:rPr>
            </w:pPr>
            <w:r>
              <w:rPr>
                <w:b/>
                <w:sz w:val="25"/>
                <w:szCs w:val="25"/>
              </w:rPr>
              <w:t>1.</w:t>
            </w:r>
          </w:p>
        </w:tc>
        <w:tc>
          <w:tcPr>
            <w:tcW w:w="9627" w:type="dxa"/>
            <w:hideMark/>
          </w:tcPr>
          <w:p w:rsidR="00366E68" w:rsidRDefault="00366E68" w:rsidP="00576EAC">
            <w:pPr>
              <w:tabs>
                <w:tab w:val="left" w:pos="360"/>
              </w:tabs>
              <w:jc w:val="both"/>
              <w:rPr>
                <w:sz w:val="25"/>
                <w:szCs w:val="25"/>
              </w:rPr>
            </w:pPr>
            <w:r>
              <w:rPr>
                <w:b/>
                <w:sz w:val="25"/>
                <w:szCs w:val="25"/>
              </w:rPr>
              <w:t xml:space="preserve">Navrhovateľ právneho predpisu: </w:t>
            </w:r>
            <w:r w:rsidRPr="00FE2DD3">
              <w:rPr>
                <w:sz w:val="25"/>
                <w:szCs w:val="25"/>
              </w:rPr>
              <w:t>Jana Žitňanská</w:t>
            </w:r>
            <w:r>
              <w:rPr>
                <w:b/>
                <w:sz w:val="25"/>
                <w:szCs w:val="25"/>
              </w:rPr>
              <w:t xml:space="preserve"> -</w:t>
            </w:r>
            <w:r>
              <w:rPr>
                <w:sz w:val="25"/>
                <w:szCs w:val="25"/>
              </w:rPr>
              <w:t xml:space="preserve"> poslankyňa Národnej rady Slovenskej republiky</w:t>
            </w:r>
          </w:p>
        </w:tc>
      </w:tr>
      <w:tr w:rsidR="00366E68" w:rsidTr="00576EAC">
        <w:tc>
          <w:tcPr>
            <w:tcW w:w="404" w:type="dxa"/>
          </w:tcPr>
          <w:p w:rsidR="00366E68" w:rsidRDefault="00366E68" w:rsidP="00576EAC">
            <w:pPr>
              <w:tabs>
                <w:tab w:val="left" w:pos="360"/>
              </w:tabs>
              <w:rPr>
                <w:sz w:val="25"/>
                <w:szCs w:val="25"/>
              </w:rPr>
            </w:pPr>
          </w:p>
        </w:tc>
        <w:tc>
          <w:tcPr>
            <w:tcW w:w="9627" w:type="dxa"/>
          </w:tcPr>
          <w:p w:rsidR="00366E68" w:rsidRDefault="00366E68" w:rsidP="00576EAC">
            <w:pPr>
              <w:tabs>
                <w:tab w:val="left" w:pos="360"/>
              </w:tabs>
              <w:rPr>
                <w:sz w:val="25"/>
                <w:szCs w:val="25"/>
              </w:rPr>
            </w:pPr>
          </w:p>
        </w:tc>
      </w:tr>
      <w:tr w:rsidR="00366E68" w:rsidTr="00576EAC">
        <w:tc>
          <w:tcPr>
            <w:tcW w:w="404" w:type="dxa"/>
            <w:hideMark/>
          </w:tcPr>
          <w:p w:rsidR="00366E68" w:rsidRDefault="00366E68" w:rsidP="00576EAC">
            <w:pPr>
              <w:tabs>
                <w:tab w:val="left" w:pos="360"/>
              </w:tabs>
              <w:rPr>
                <w:b/>
                <w:sz w:val="25"/>
                <w:szCs w:val="25"/>
              </w:rPr>
            </w:pPr>
            <w:r>
              <w:rPr>
                <w:b/>
                <w:sz w:val="25"/>
                <w:szCs w:val="25"/>
              </w:rPr>
              <w:t>2.</w:t>
            </w:r>
          </w:p>
        </w:tc>
        <w:tc>
          <w:tcPr>
            <w:tcW w:w="9627" w:type="dxa"/>
            <w:hideMark/>
          </w:tcPr>
          <w:p w:rsidR="00366E68" w:rsidRDefault="00366E68" w:rsidP="00576EAC">
            <w:pPr>
              <w:tabs>
                <w:tab w:val="left" w:pos="360"/>
              </w:tabs>
              <w:jc w:val="both"/>
              <w:rPr>
                <w:sz w:val="25"/>
                <w:szCs w:val="25"/>
              </w:rPr>
            </w:pPr>
            <w:r>
              <w:rPr>
                <w:b/>
                <w:sz w:val="25"/>
                <w:szCs w:val="25"/>
              </w:rPr>
              <w:t>Názov návrhu právneho predpisu:</w:t>
            </w:r>
            <w:r>
              <w:rPr>
                <w:sz w:val="25"/>
                <w:szCs w:val="25"/>
              </w:rPr>
              <w:t xml:space="preserve"> Zákon, </w:t>
            </w:r>
            <w:r w:rsidRPr="00B34434">
              <w:rPr>
                <w:sz w:val="25"/>
                <w:szCs w:val="25"/>
              </w:rPr>
              <w:t>ktorým sa mení a dopĺňa zákon č. 138/2019 Z. z. o pedagogických zamestnancoch a odborných zamestnancoch a o zmene a doplnení niektorých zákonov v znení neskorších predpisov a ktorým sa menia a dopĺňajú niektoré zákony</w:t>
            </w:r>
            <w:r>
              <w:rPr>
                <w:sz w:val="25"/>
                <w:szCs w:val="25"/>
              </w:rPr>
              <w:fldChar w:fldCharType="begin"/>
            </w:r>
            <w:r>
              <w:rPr>
                <w:sz w:val="25"/>
                <w:szCs w:val="25"/>
              </w:rPr>
              <w:instrText xml:space="preserve"> DOCPROPERTY  FSC#SKEDITIONSLOVLEX@103.510:plnynazovpredpis2  \* MERGEFORMAT </w:instrText>
            </w:r>
            <w:r>
              <w:rPr>
                <w:sz w:val="25"/>
                <w:szCs w:val="25"/>
              </w:rPr>
              <w:fldChar w:fldCharType="end"/>
            </w:r>
            <w:r>
              <w:rPr>
                <w:sz w:val="25"/>
                <w:szCs w:val="25"/>
              </w:rPr>
              <w:fldChar w:fldCharType="begin"/>
            </w:r>
            <w:r>
              <w:rPr>
                <w:sz w:val="25"/>
                <w:szCs w:val="25"/>
              </w:rPr>
              <w:instrText xml:space="preserve"> DOCPROPERTY  FSC#SKEDITIONSLOVLEX@103.510:plnynazovpredpis3  \* MERGEFORMAT </w:instrText>
            </w:r>
            <w:r>
              <w:rPr>
                <w:sz w:val="25"/>
                <w:szCs w:val="25"/>
              </w:rPr>
              <w:fldChar w:fldCharType="end"/>
            </w:r>
          </w:p>
        </w:tc>
      </w:tr>
      <w:tr w:rsidR="00366E68" w:rsidTr="00576EAC">
        <w:tc>
          <w:tcPr>
            <w:tcW w:w="404" w:type="dxa"/>
          </w:tcPr>
          <w:p w:rsidR="00366E68" w:rsidRDefault="00366E68" w:rsidP="00576EAC">
            <w:pPr>
              <w:tabs>
                <w:tab w:val="left" w:pos="360"/>
              </w:tabs>
              <w:rPr>
                <w:sz w:val="25"/>
                <w:szCs w:val="25"/>
              </w:rPr>
            </w:pPr>
          </w:p>
        </w:tc>
        <w:tc>
          <w:tcPr>
            <w:tcW w:w="9627" w:type="dxa"/>
          </w:tcPr>
          <w:p w:rsidR="00366E68" w:rsidRDefault="00366E68" w:rsidP="00576EAC">
            <w:pPr>
              <w:tabs>
                <w:tab w:val="left" w:pos="360"/>
              </w:tabs>
              <w:rPr>
                <w:sz w:val="25"/>
                <w:szCs w:val="25"/>
              </w:rPr>
            </w:pPr>
          </w:p>
        </w:tc>
      </w:tr>
      <w:tr w:rsidR="00366E68" w:rsidTr="00576EAC">
        <w:tc>
          <w:tcPr>
            <w:tcW w:w="404" w:type="dxa"/>
            <w:hideMark/>
          </w:tcPr>
          <w:p w:rsidR="00366E68" w:rsidRDefault="00366E68" w:rsidP="00576EAC">
            <w:pPr>
              <w:tabs>
                <w:tab w:val="left" w:pos="360"/>
              </w:tabs>
              <w:rPr>
                <w:b/>
                <w:sz w:val="25"/>
                <w:szCs w:val="25"/>
              </w:rPr>
            </w:pPr>
            <w:r>
              <w:rPr>
                <w:b/>
                <w:sz w:val="25"/>
                <w:szCs w:val="25"/>
              </w:rPr>
              <w:t>3.</w:t>
            </w:r>
          </w:p>
        </w:tc>
        <w:tc>
          <w:tcPr>
            <w:tcW w:w="9627" w:type="dxa"/>
          </w:tcPr>
          <w:p w:rsidR="00366E68" w:rsidRDefault="00366E68" w:rsidP="00576EAC">
            <w:pPr>
              <w:tabs>
                <w:tab w:val="left" w:pos="360"/>
              </w:tabs>
              <w:rPr>
                <w:b/>
                <w:sz w:val="25"/>
                <w:szCs w:val="25"/>
              </w:rPr>
            </w:pPr>
            <w:r>
              <w:rPr>
                <w:b/>
                <w:sz w:val="25"/>
                <w:szCs w:val="25"/>
              </w:rPr>
              <w:t>Predmet návrhu právneho predpisu:</w:t>
            </w:r>
          </w:p>
          <w:p w:rsidR="00366E68" w:rsidRDefault="00366E68" w:rsidP="00576EAC">
            <w:pPr>
              <w:tabs>
                <w:tab w:val="left" w:pos="360"/>
              </w:tabs>
              <w:rPr>
                <w:sz w:val="25"/>
                <w:szCs w:val="25"/>
              </w:rPr>
            </w:pPr>
          </w:p>
        </w:tc>
      </w:tr>
      <w:tr w:rsidR="00366E68" w:rsidTr="00576EAC">
        <w:tc>
          <w:tcPr>
            <w:tcW w:w="404" w:type="dxa"/>
          </w:tcPr>
          <w:p w:rsidR="00366E68" w:rsidRDefault="00366E68" w:rsidP="00576EAC">
            <w:pPr>
              <w:tabs>
                <w:tab w:val="left" w:pos="360"/>
              </w:tabs>
            </w:pPr>
          </w:p>
        </w:tc>
        <w:tc>
          <w:tcPr>
            <w:tcW w:w="9627" w:type="dxa"/>
          </w:tcPr>
          <w:p w:rsidR="00366E68" w:rsidRDefault="00366E68" w:rsidP="00576EAC">
            <w:pPr>
              <w:rPr>
                <w:color w:val="000000"/>
                <w:sz w:val="27"/>
                <w:szCs w:val="27"/>
              </w:rPr>
            </w:pPr>
            <w:r>
              <w:rPr>
                <w:color w:val="000000"/>
              </w:rPr>
              <w:t xml:space="preserve">a) </w:t>
            </w:r>
            <w:r>
              <w:rPr>
                <w:color w:val="000000"/>
                <w:sz w:val="25"/>
                <w:szCs w:val="25"/>
              </w:rPr>
              <w:t>nie je upravený v primárnom práve Európskej únie</w:t>
            </w:r>
          </w:p>
          <w:p w:rsidR="00366E68" w:rsidRDefault="00366E68" w:rsidP="00576EAC">
            <w:pPr>
              <w:rPr>
                <w:color w:val="000000"/>
                <w:sz w:val="27"/>
                <w:szCs w:val="27"/>
              </w:rPr>
            </w:pPr>
            <w:r>
              <w:rPr>
                <w:color w:val="000000"/>
              </w:rPr>
              <w:t xml:space="preserve">b) </w:t>
            </w:r>
            <w:r>
              <w:rPr>
                <w:color w:val="000000"/>
                <w:sz w:val="25"/>
                <w:szCs w:val="25"/>
              </w:rPr>
              <w:t>nie je upravený v sekundárnom práve Európskej únie</w:t>
            </w:r>
          </w:p>
          <w:p w:rsidR="00366E68" w:rsidRDefault="00366E68" w:rsidP="00576EAC">
            <w:pPr>
              <w:rPr>
                <w:color w:val="000000"/>
                <w:sz w:val="27"/>
                <w:szCs w:val="27"/>
              </w:rPr>
            </w:pPr>
            <w:r>
              <w:rPr>
                <w:color w:val="000000"/>
              </w:rPr>
              <w:t xml:space="preserve">c) </w:t>
            </w:r>
            <w:r>
              <w:rPr>
                <w:color w:val="000000"/>
                <w:sz w:val="25"/>
                <w:szCs w:val="25"/>
              </w:rPr>
              <w:t>nie je upravený v judikatúre Súdneho dvora Európskej únie</w:t>
            </w:r>
          </w:p>
          <w:p w:rsidR="00366E68" w:rsidRDefault="00366E68" w:rsidP="00576EAC">
            <w:pPr>
              <w:pStyle w:val="Odsekzoznamu"/>
              <w:tabs>
                <w:tab w:val="left" w:pos="360"/>
              </w:tabs>
              <w:ind w:left="360"/>
            </w:pPr>
          </w:p>
        </w:tc>
      </w:tr>
      <w:tr w:rsidR="00366E68" w:rsidTr="00576EAC">
        <w:tc>
          <w:tcPr>
            <w:tcW w:w="404" w:type="dxa"/>
          </w:tcPr>
          <w:p w:rsidR="00366E68" w:rsidRDefault="00366E68" w:rsidP="00576EAC">
            <w:pPr>
              <w:tabs>
                <w:tab w:val="left" w:pos="360"/>
              </w:tabs>
            </w:pPr>
          </w:p>
        </w:tc>
        <w:tc>
          <w:tcPr>
            <w:tcW w:w="9627" w:type="dxa"/>
          </w:tcPr>
          <w:p w:rsidR="00366E68" w:rsidRDefault="00366E68" w:rsidP="00576EAC">
            <w:pPr>
              <w:pStyle w:val="Odsekzoznamu"/>
              <w:tabs>
                <w:tab w:val="left" w:pos="360"/>
              </w:tabs>
              <w:ind w:left="360"/>
            </w:pPr>
          </w:p>
        </w:tc>
      </w:tr>
      <w:tr w:rsidR="00366E68" w:rsidTr="00576EAC">
        <w:tc>
          <w:tcPr>
            <w:tcW w:w="404" w:type="dxa"/>
          </w:tcPr>
          <w:p w:rsidR="00366E68" w:rsidRDefault="00366E68" w:rsidP="00576EAC">
            <w:pPr>
              <w:tabs>
                <w:tab w:val="left" w:pos="360"/>
              </w:tabs>
              <w:rPr>
                <w:b/>
              </w:rPr>
            </w:pPr>
          </w:p>
        </w:tc>
        <w:tc>
          <w:tcPr>
            <w:tcW w:w="9627" w:type="dxa"/>
          </w:tcPr>
          <w:p w:rsidR="00366E68" w:rsidRDefault="00366E68" w:rsidP="00576EAC">
            <w:pPr>
              <w:tabs>
                <w:tab w:val="left" w:pos="360"/>
              </w:tabs>
            </w:pPr>
          </w:p>
        </w:tc>
      </w:tr>
    </w:tbl>
    <w:p w:rsidR="00366E68" w:rsidRDefault="00366E68" w:rsidP="00366E68">
      <w:pPr>
        <w:tabs>
          <w:tab w:val="left" w:pos="360"/>
        </w:tabs>
      </w:pPr>
    </w:p>
    <w:p w:rsidR="00366E68" w:rsidRDefault="00366E68" w:rsidP="00366E68">
      <w:pPr>
        <w:tabs>
          <w:tab w:val="left" w:pos="360"/>
        </w:tabs>
        <w:jc w:val="both"/>
      </w:pPr>
      <w:r>
        <w:rPr>
          <w:rFonts w:ascii="Times" w:hAnsi="Times" w:cs="Times"/>
          <w:b/>
          <w:bCs/>
          <w:sz w:val="25"/>
          <w:szCs w:val="25"/>
        </w:rPr>
        <w:t>Predmet návrhu právneho predpisu nie je v práve Európskej únie upravený, preto sa body 4 a 5 nevypĺňajú.</w:t>
      </w:r>
    </w:p>
    <w:p w:rsidR="00366E68" w:rsidRDefault="00366E68" w:rsidP="00366E68">
      <w:pPr>
        <w:spacing w:after="200" w:line="276" w:lineRule="auto"/>
        <w:rPr>
          <w:b/>
        </w:rPr>
      </w:pPr>
    </w:p>
    <w:p w:rsidR="00366E68" w:rsidRDefault="00366E68" w:rsidP="00366E68">
      <w:pPr>
        <w:jc w:val="both"/>
        <w:rPr>
          <w:b/>
        </w:rPr>
      </w:pPr>
    </w:p>
    <w:p w:rsidR="00366E68" w:rsidRDefault="00366E68" w:rsidP="006A1DBE">
      <w:pPr>
        <w:ind w:firstLine="720"/>
        <w:jc w:val="both"/>
      </w:pPr>
    </w:p>
    <w:p w:rsidR="006A1DBE" w:rsidRPr="00962FCA" w:rsidRDefault="006A1DBE" w:rsidP="006A1DBE">
      <w:pPr>
        <w:autoSpaceDE w:val="0"/>
        <w:ind w:firstLine="708"/>
        <w:jc w:val="both"/>
        <w:rPr>
          <w:rFonts w:eastAsia="Times New Roman"/>
        </w:rPr>
      </w:pPr>
    </w:p>
    <w:p w:rsidR="008F7E39" w:rsidRDefault="008F7E39"/>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Default="00366E68"/>
    <w:p w:rsidR="00366E68" w:rsidRPr="00962FCA" w:rsidRDefault="00366E68" w:rsidP="00366E68">
      <w:pPr>
        <w:jc w:val="both"/>
        <w:rPr>
          <w:b/>
        </w:rPr>
      </w:pPr>
      <w:r w:rsidRPr="00962FCA">
        <w:rPr>
          <w:b/>
        </w:rPr>
        <w:lastRenderedPageBreak/>
        <w:t xml:space="preserve">B. </w:t>
      </w:r>
      <w:r>
        <w:rPr>
          <w:b/>
        </w:rPr>
        <w:t>Osobitná časť</w:t>
      </w:r>
    </w:p>
    <w:p w:rsidR="00366E68" w:rsidRPr="00962FCA" w:rsidRDefault="00366E68" w:rsidP="00366E68">
      <w:pPr>
        <w:jc w:val="both"/>
        <w:rPr>
          <w:b/>
        </w:rPr>
      </w:pPr>
    </w:p>
    <w:p w:rsidR="00366E68" w:rsidRDefault="00366E68" w:rsidP="00366E68">
      <w:pPr>
        <w:jc w:val="both"/>
        <w:rPr>
          <w:b/>
        </w:rPr>
      </w:pPr>
      <w:r w:rsidRPr="00962FCA">
        <w:rPr>
          <w:b/>
        </w:rPr>
        <w:t>K Čl. I</w:t>
      </w:r>
    </w:p>
    <w:p w:rsidR="00366E68" w:rsidRDefault="00366E68" w:rsidP="00366E68">
      <w:pPr>
        <w:jc w:val="both"/>
        <w:rPr>
          <w:b/>
        </w:rPr>
      </w:pPr>
    </w:p>
    <w:p w:rsidR="00366E68" w:rsidRDefault="00366E68" w:rsidP="00366E68">
      <w:pPr>
        <w:jc w:val="both"/>
      </w:pPr>
      <w:r w:rsidRPr="000469BC">
        <w:t>K bodu 1</w:t>
      </w:r>
    </w:p>
    <w:p w:rsidR="00366E68" w:rsidRDefault="00366E68" w:rsidP="00366E68">
      <w:pPr>
        <w:jc w:val="both"/>
      </w:pPr>
    </w:p>
    <w:p w:rsidR="00366E68" w:rsidRDefault="00366E68" w:rsidP="00366E68">
      <w:pPr>
        <w:jc w:val="both"/>
      </w:pPr>
      <w:r>
        <w:t>Vzhľadom na zavedenie novej kategórie odborného zamestnanca – školskej zdravotnej sestry sa upravujú aj povinnosti pedagogických zamestnancov a odborných zamestnancov, pričom sa dopĺňa nová povinnosť poskytovať dieťaťu, žiakovi a ich zákonným zástupcom poradenstvo a odbornú pomoc spojenú so zdravotným stavom dieťaťa alebo žiaka.</w:t>
      </w:r>
    </w:p>
    <w:p w:rsidR="00366E68" w:rsidRDefault="00366E68" w:rsidP="00366E68">
      <w:pPr>
        <w:jc w:val="both"/>
      </w:pPr>
    </w:p>
    <w:p w:rsidR="00366E68" w:rsidRDefault="00366E68" w:rsidP="00366E68">
      <w:pPr>
        <w:jc w:val="both"/>
      </w:pPr>
      <w:r>
        <w:t>K bodom 2 a 3</w:t>
      </w:r>
    </w:p>
    <w:p w:rsidR="00366E68" w:rsidRDefault="00366E68" w:rsidP="00366E68">
      <w:pPr>
        <w:jc w:val="both"/>
      </w:pPr>
    </w:p>
    <w:p w:rsidR="00366E68" w:rsidRDefault="00366E68" w:rsidP="00366E68">
      <w:pPr>
        <w:jc w:val="both"/>
      </w:pPr>
      <w:r>
        <w:t>Technická úprava súvisiaca so zavedením novej kategórie odborného zamestnanca – školskej zdravotnej sestry. Medzi pracovné činnosti odborného zamestnanca sa dopĺňa aj výkon zdravotnej činnosti a poskytovanie zdravotného poradenstva a zdravotnej prevencie.</w:t>
      </w:r>
    </w:p>
    <w:p w:rsidR="00366E68" w:rsidRDefault="00366E68" w:rsidP="00366E68">
      <w:pPr>
        <w:jc w:val="both"/>
      </w:pPr>
    </w:p>
    <w:p w:rsidR="00366E68" w:rsidRDefault="00366E68" w:rsidP="00366E68">
      <w:pPr>
        <w:jc w:val="both"/>
      </w:pPr>
      <w:r>
        <w:t>K bodu 4</w:t>
      </w:r>
    </w:p>
    <w:p w:rsidR="00366E68" w:rsidRDefault="00366E68" w:rsidP="00366E68">
      <w:pPr>
        <w:jc w:val="both"/>
      </w:pPr>
    </w:p>
    <w:p w:rsidR="00366E68" w:rsidRDefault="00366E68" w:rsidP="00366E68">
      <w:pPr>
        <w:jc w:val="both"/>
      </w:pPr>
      <w:r>
        <w:t xml:space="preserve">Účelom ustanovenia je spresniť kvalifikačné predpoklady školskej zdravotnej sestry, a to, aby školskú zdravotnú sestru nemohla vykonávať akákoľvek osoba, ale iba tá, ktorá bude mať vzdelanie podľa § 11 nariadenia vlády Slovenskej republiky č. 296/2010 Z. z. </w:t>
      </w:r>
      <w:r w:rsidRPr="00F03CED">
        <w:rPr>
          <w:color w:val="000000"/>
          <w:lang w:eastAsia="en-GB"/>
        </w:rPr>
        <w:t>o odbornej spôsobilosti na výkon zdravotníckeho povolania, spôsobe ďalšieho vzdelávania zdravotníckych pracovníkov, sústave špecializačných odborov a sústave certifikovaných pracovných činností</w:t>
      </w:r>
      <w:r>
        <w:rPr>
          <w:color w:val="000000"/>
          <w:lang w:eastAsia="en-GB"/>
        </w:rPr>
        <w:t xml:space="preserve"> (ďalej len „nariadenie vlády č. 296/2010 Z. z.“).</w:t>
      </w:r>
    </w:p>
    <w:p w:rsidR="00366E68" w:rsidRDefault="00366E68" w:rsidP="00366E68">
      <w:pPr>
        <w:jc w:val="both"/>
      </w:pPr>
    </w:p>
    <w:p w:rsidR="00366E68" w:rsidRDefault="00366E68" w:rsidP="00366E68">
      <w:pPr>
        <w:jc w:val="both"/>
      </w:pPr>
      <w:r>
        <w:t>K bodom 5 a 6</w:t>
      </w:r>
    </w:p>
    <w:p w:rsidR="00366E68" w:rsidRDefault="00366E68" w:rsidP="00366E68">
      <w:pPr>
        <w:jc w:val="both"/>
      </w:pPr>
    </w:p>
    <w:p w:rsidR="00366E68" w:rsidRPr="000469BC" w:rsidRDefault="00366E68" w:rsidP="00366E68">
      <w:pPr>
        <w:jc w:val="both"/>
      </w:pPr>
      <w:r>
        <w:t>Účelom úpravy ustanovenia je upraviť stupeň vzdelania školskej zdravotnej sestry, vzhľadom na to, že od odborného zamestnanca sa vyžaduje vysokoškolské vzdelanie druhého stupňa, pričom od školskej zdravotnej sestry sa bude vyžadovať najmenej vyššie odborné vzdelanie v súlade s nariadením vlády č. 296/2010 Z. z.</w:t>
      </w:r>
    </w:p>
    <w:p w:rsidR="00366E68" w:rsidRPr="004B4D0F" w:rsidRDefault="00366E68" w:rsidP="00366E68">
      <w:pPr>
        <w:jc w:val="both"/>
      </w:pPr>
    </w:p>
    <w:p w:rsidR="00366E68" w:rsidRDefault="00366E68" w:rsidP="00366E68">
      <w:pPr>
        <w:jc w:val="both"/>
      </w:pPr>
      <w:r>
        <w:t>K bodom 7 a 8</w:t>
      </w:r>
    </w:p>
    <w:p w:rsidR="00366E68" w:rsidRDefault="00366E68" w:rsidP="00366E68">
      <w:pPr>
        <w:jc w:val="both"/>
      </w:pPr>
    </w:p>
    <w:p w:rsidR="00366E68" w:rsidRDefault="00366E68" w:rsidP="00366E68">
      <w:pPr>
        <w:jc w:val="both"/>
      </w:pPr>
      <w:r>
        <w:t>Účelom zmeny ustanovení je zavedenie novej kategórie odborné zamestnanca – školskej zdravotnej sestry z dôvodu, že v praxi boli identifikované viaceré problémy súvisiace s tým, že deťom a žiakom a ich zákonným zástupcom nemal kto v materskej škole a základnej škole poskytovať potrebnú a odbornú pomoc spojenú so zdravotným stavom dieťaťa alebo žiaka. Z toho dôvodu sa zavádza nová kategória odborného zamestnanca, ktorej hlavou úlohou bude najmä posudzovať zdravotný stav, telesný vývin a duševný vývin detí a žiakov, poskytovať deťom a žiakom zdravotnú starostlivosť, spolupracovať s ďalšími zamestnancami príslušnej školy a pediatrami a stomatológmi detí a žiakov a v neposlednom rade aj viesť štatistiky o úrazoch detí a žiakov v materskej škole alebo v základnej škole.</w:t>
      </w:r>
    </w:p>
    <w:p w:rsidR="00366E68" w:rsidRDefault="00366E68" w:rsidP="00366E68">
      <w:pPr>
        <w:jc w:val="both"/>
      </w:pPr>
    </w:p>
    <w:p w:rsidR="00366E68" w:rsidRDefault="00366E68" w:rsidP="00366E68">
      <w:pPr>
        <w:jc w:val="both"/>
      </w:pPr>
      <w:r>
        <w:t>K bodu 9</w:t>
      </w:r>
    </w:p>
    <w:p w:rsidR="00366E68" w:rsidRDefault="00366E68" w:rsidP="00366E68">
      <w:pPr>
        <w:jc w:val="both"/>
      </w:pPr>
    </w:p>
    <w:p w:rsidR="00366E68" w:rsidRDefault="00366E68" w:rsidP="00366E68">
      <w:pPr>
        <w:jc w:val="both"/>
      </w:pPr>
      <w:r>
        <w:t>Legislatívno-technická úprava, ktorá súvisí s novelizačným bodom 4.</w:t>
      </w:r>
    </w:p>
    <w:p w:rsidR="00366E68" w:rsidRDefault="00366E68" w:rsidP="00366E68">
      <w:pPr>
        <w:jc w:val="both"/>
      </w:pPr>
    </w:p>
    <w:p w:rsidR="00366E68" w:rsidRDefault="00366E68" w:rsidP="00366E68">
      <w:pPr>
        <w:jc w:val="both"/>
      </w:pPr>
    </w:p>
    <w:p w:rsidR="00366E68" w:rsidRDefault="00366E68" w:rsidP="00366E68">
      <w:pPr>
        <w:jc w:val="both"/>
      </w:pPr>
      <w:r>
        <w:lastRenderedPageBreak/>
        <w:t>K bodu 10</w:t>
      </w:r>
    </w:p>
    <w:p w:rsidR="00366E68" w:rsidRDefault="00366E68" w:rsidP="00366E68">
      <w:pPr>
        <w:jc w:val="both"/>
      </w:pPr>
    </w:p>
    <w:p w:rsidR="00366E68" w:rsidRDefault="00366E68" w:rsidP="00366E68">
      <w:pPr>
        <w:jc w:val="both"/>
      </w:pPr>
      <w:r>
        <w:t>Vzhľadom na to, že sa zavádza nová kategória odborného zamestnanca – školská zdravotná sestra a bude sa na ňu vzťahovať celý zákon č. 138/2019 Z. z. o pedagogických zamestnancoch a odborných zamestnancoch a o zmene a doplnení niektorých zákonov v znení neskorších predpisov, ustanovuje sa, do kedy je školská zdravotná sestra povinná poskytnúť údaje potrebné na vyžiadanie odpisu registra trestov, aby bolo možné zistiť, či školská zdravotná sestra bude na účely zákona č. 138/2019 Z. z. bezúhonná.</w:t>
      </w:r>
    </w:p>
    <w:p w:rsidR="00366E68" w:rsidRDefault="00366E68" w:rsidP="00366E68">
      <w:pPr>
        <w:jc w:val="both"/>
      </w:pPr>
    </w:p>
    <w:p w:rsidR="00366E68" w:rsidRDefault="00366E68" w:rsidP="00366E68">
      <w:pPr>
        <w:jc w:val="both"/>
      </w:pPr>
    </w:p>
    <w:p w:rsidR="00366E68" w:rsidRDefault="00366E68" w:rsidP="00366E68">
      <w:pPr>
        <w:jc w:val="both"/>
        <w:rPr>
          <w:b/>
        </w:rPr>
      </w:pPr>
      <w:r w:rsidRPr="001077F4">
        <w:rPr>
          <w:b/>
        </w:rPr>
        <w:t>K Čl. I</w:t>
      </w:r>
      <w:r>
        <w:rPr>
          <w:b/>
        </w:rPr>
        <w:t>I</w:t>
      </w:r>
    </w:p>
    <w:p w:rsidR="00366E68" w:rsidRDefault="00366E68" w:rsidP="00366E68">
      <w:pPr>
        <w:jc w:val="both"/>
        <w:rPr>
          <w:b/>
        </w:rPr>
      </w:pPr>
    </w:p>
    <w:p w:rsidR="00366E68" w:rsidRDefault="00366E68" w:rsidP="00366E68">
      <w:pPr>
        <w:jc w:val="both"/>
      </w:pPr>
      <w:r w:rsidRPr="000D5A6D">
        <w:t>K bodom 1</w:t>
      </w:r>
      <w:r>
        <w:t>, 2, 4 a 9</w:t>
      </w:r>
    </w:p>
    <w:p w:rsidR="00366E68" w:rsidRPr="000D5A6D" w:rsidRDefault="00366E68" w:rsidP="00366E68">
      <w:pPr>
        <w:jc w:val="both"/>
      </w:pPr>
    </w:p>
    <w:p w:rsidR="00366E68" w:rsidRDefault="00366E68" w:rsidP="00366E68">
      <w:pPr>
        <w:pStyle w:val="Odsekzoznamu"/>
        <w:ind w:left="0"/>
        <w:jc w:val="both"/>
      </w:pPr>
      <w:r>
        <w:t>V súvislosti so zavedením novej kategórie odborného zamestnanca – školskej zdravotnej sestry sa n</w:t>
      </w:r>
      <w:r w:rsidRPr="00DB6380">
        <w:t xml:space="preserve">avrhuje </w:t>
      </w:r>
      <w:r>
        <w:t>zaviesť nový príspevok na</w:t>
      </w:r>
      <w:r w:rsidRPr="00DB6380">
        <w:t xml:space="preserve"> </w:t>
      </w:r>
      <w:r>
        <w:t>osobné náklady školských zdravotných sestier tak, ako je to upravené aj pri finančnom príspevku na o</w:t>
      </w:r>
      <w:r w:rsidRPr="00473E3F">
        <w:t>sobné náklady asistentov učiteľa pre žiakov so zdravotným znevýhodnením</w:t>
      </w:r>
      <w:r>
        <w:t>. V novom § 4f sa upravujú pravidlá poskytovania finančných prostriedkov na osobné náklady školských zdravotných sestier obdobne, ako je to pri finančnom príspevku na o</w:t>
      </w:r>
      <w:r w:rsidRPr="00473E3F">
        <w:t>sobné náklady asistentov učiteľa pre žiakov so zdravotným znevýhodnením</w:t>
      </w:r>
      <w:r>
        <w:t>.</w:t>
      </w:r>
    </w:p>
    <w:p w:rsidR="00366E68" w:rsidRDefault="00366E68" w:rsidP="00366E68">
      <w:pPr>
        <w:pStyle w:val="Odsekzoznamu"/>
        <w:ind w:left="0"/>
        <w:jc w:val="both"/>
      </w:pPr>
    </w:p>
    <w:p w:rsidR="00366E68" w:rsidRDefault="00366E68" w:rsidP="00366E68">
      <w:pPr>
        <w:pStyle w:val="Odsekzoznamu"/>
        <w:ind w:left="0"/>
        <w:jc w:val="both"/>
      </w:pPr>
      <w:r>
        <w:t>K bodom 3 a 5 až 8</w:t>
      </w:r>
    </w:p>
    <w:p w:rsidR="00366E68" w:rsidRDefault="00366E68" w:rsidP="00366E68">
      <w:pPr>
        <w:pStyle w:val="Odsekzoznamu"/>
        <w:ind w:left="0"/>
        <w:jc w:val="both"/>
      </w:pPr>
    </w:p>
    <w:p w:rsidR="00366E68" w:rsidRDefault="00366E68" w:rsidP="00366E68">
      <w:pPr>
        <w:pStyle w:val="Odsekzoznamu"/>
        <w:ind w:left="0"/>
        <w:jc w:val="both"/>
      </w:pPr>
      <w:r>
        <w:t>Legislatívno-technické úpravy, ktoré súvisia s novelizačným bodom 4.</w:t>
      </w:r>
    </w:p>
    <w:p w:rsidR="00366E68" w:rsidRDefault="00366E68" w:rsidP="00366E68">
      <w:pPr>
        <w:pStyle w:val="Odsekzoznamu"/>
        <w:ind w:left="0"/>
        <w:jc w:val="both"/>
      </w:pPr>
    </w:p>
    <w:p w:rsidR="00366E68" w:rsidRDefault="00366E68" w:rsidP="00366E68">
      <w:pPr>
        <w:pStyle w:val="Odsekzoznamu"/>
        <w:ind w:left="0"/>
        <w:jc w:val="both"/>
      </w:pPr>
      <w:r>
        <w:t>K bodu 10</w:t>
      </w:r>
    </w:p>
    <w:p w:rsidR="00366E68" w:rsidRDefault="00366E68" w:rsidP="00366E68">
      <w:pPr>
        <w:pStyle w:val="Odsekzoznamu"/>
        <w:ind w:left="0"/>
        <w:jc w:val="both"/>
      </w:pPr>
    </w:p>
    <w:p w:rsidR="00366E68" w:rsidRDefault="00366E68" w:rsidP="00366E68">
      <w:pPr>
        <w:pStyle w:val="Odsekzoznamu"/>
        <w:ind w:left="0"/>
        <w:jc w:val="both"/>
      </w:pPr>
      <w:r>
        <w:t>Účelom prechodného ustanovenia je</w:t>
      </w:r>
      <w:r w:rsidRPr="00473E3F">
        <w:t xml:space="preserve"> rieši</w:t>
      </w:r>
      <w:r>
        <w:t>ť</w:t>
      </w:r>
      <w:r w:rsidRPr="00473E3F">
        <w:t xml:space="preserve"> obdobie predkladania </w:t>
      </w:r>
      <w:r>
        <w:t xml:space="preserve">žiadosti </w:t>
      </w:r>
      <w:r w:rsidRPr="00473E3F">
        <w:t>o pridelenie finančných prostriedkov na osobné náklady školských zdravotných sestier</w:t>
      </w:r>
      <w:r>
        <w:t xml:space="preserve"> </w:t>
      </w:r>
      <w:r w:rsidRPr="00473E3F">
        <w:t xml:space="preserve">na obdobie od 1. </w:t>
      </w:r>
      <w:r>
        <w:t>septembra</w:t>
      </w:r>
      <w:r w:rsidRPr="00473E3F">
        <w:t xml:space="preserve"> 202</w:t>
      </w:r>
      <w:r>
        <w:t>1</w:t>
      </w:r>
      <w:r w:rsidRPr="00473E3F">
        <w:t xml:space="preserve"> do 31. augusta 2022</w:t>
      </w:r>
      <w:r>
        <w:t>, pričom sa ustanovuje, že tieto žiadosti je potrebné podať do 30. septembra 2021.</w:t>
      </w:r>
    </w:p>
    <w:p w:rsidR="00366E68" w:rsidRDefault="00366E68" w:rsidP="00366E68">
      <w:pPr>
        <w:pStyle w:val="Odsekzoznamu"/>
        <w:ind w:left="0"/>
        <w:jc w:val="both"/>
      </w:pPr>
    </w:p>
    <w:p w:rsidR="00366E68" w:rsidRDefault="00366E68" w:rsidP="00366E68">
      <w:pPr>
        <w:pStyle w:val="Odsekzoznamu"/>
        <w:ind w:left="0"/>
        <w:jc w:val="both"/>
      </w:pPr>
    </w:p>
    <w:p w:rsidR="00366E68" w:rsidRDefault="00366E68" w:rsidP="00366E68">
      <w:pPr>
        <w:pStyle w:val="Odsekzoznamu"/>
        <w:ind w:left="0"/>
        <w:jc w:val="both"/>
        <w:rPr>
          <w:b/>
        </w:rPr>
      </w:pPr>
      <w:r>
        <w:rPr>
          <w:b/>
        </w:rPr>
        <w:t>K Čl. III</w:t>
      </w:r>
    </w:p>
    <w:p w:rsidR="00366E68" w:rsidRDefault="00366E68" w:rsidP="00366E68">
      <w:pPr>
        <w:pStyle w:val="Odsekzoznamu"/>
        <w:ind w:left="0"/>
        <w:jc w:val="both"/>
        <w:rPr>
          <w:b/>
        </w:rPr>
      </w:pPr>
    </w:p>
    <w:p w:rsidR="00366E68" w:rsidRPr="00473E3F" w:rsidRDefault="00366E68" w:rsidP="00366E68">
      <w:pPr>
        <w:pStyle w:val="Odsekzoznamu"/>
        <w:ind w:left="0"/>
        <w:jc w:val="both"/>
      </w:pPr>
      <w:r w:rsidRPr="00473E3F">
        <w:t>K bodom 1 až 3</w:t>
      </w:r>
    </w:p>
    <w:p w:rsidR="00366E68" w:rsidRDefault="00366E68" w:rsidP="00366E68"/>
    <w:p w:rsidR="00366E68" w:rsidRDefault="00366E68" w:rsidP="00366E68">
      <w:pPr>
        <w:jc w:val="both"/>
        <w:rPr>
          <w:color w:val="000000"/>
          <w:lang w:eastAsia="en-GB"/>
        </w:rPr>
      </w:pPr>
      <w:r>
        <w:t xml:space="preserve">Ustanovuje sa, že v materskej škole, základnej škole, </w:t>
      </w:r>
      <w:r w:rsidRPr="00C35B94">
        <w:t>materskej škole pre deti so zdravotným znevýhodnením</w:t>
      </w:r>
      <w:r>
        <w:t xml:space="preserve"> a </w:t>
      </w:r>
      <w:r>
        <w:rPr>
          <w:color w:val="000000"/>
          <w:lang w:eastAsia="en-GB"/>
        </w:rPr>
        <w:t>základnej</w:t>
      </w:r>
      <w:r w:rsidRPr="00C57DFA">
        <w:rPr>
          <w:color w:val="000000"/>
          <w:lang w:eastAsia="en-GB"/>
        </w:rPr>
        <w:t xml:space="preserve"> škole </w:t>
      </w:r>
      <w:r w:rsidRPr="00F11B2E">
        <w:rPr>
          <w:color w:val="000000"/>
          <w:lang w:eastAsia="en-GB"/>
        </w:rPr>
        <w:t xml:space="preserve">pre </w:t>
      </w:r>
      <w:r>
        <w:rPr>
          <w:color w:val="000000"/>
          <w:lang w:eastAsia="en-GB"/>
        </w:rPr>
        <w:t>žiakov</w:t>
      </w:r>
      <w:r w:rsidRPr="00F11B2E">
        <w:rPr>
          <w:color w:val="000000"/>
          <w:lang w:eastAsia="en-GB"/>
        </w:rPr>
        <w:t xml:space="preserve"> so zdravotným znevýhodnením</w:t>
      </w:r>
      <w:r>
        <w:rPr>
          <w:color w:val="000000"/>
          <w:lang w:eastAsia="en-GB"/>
        </w:rPr>
        <w:t xml:space="preserve"> môže pôsobiť aj školská zdravotná sestra. Úprava súvisí so zavedením novej kategórie odborného zamestnanca – školskej zdravotnej sestry.</w:t>
      </w:r>
    </w:p>
    <w:p w:rsidR="00366E68" w:rsidRDefault="00366E68" w:rsidP="00366E68">
      <w:pPr>
        <w:jc w:val="both"/>
      </w:pPr>
    </w:p>
    <w:p w:rsidR="00366E68" w:rsidRDefault="00366E68" w:rsidP="00366E68">
      <w:pPr>
        <w:jc w:val="both"/>
      </w:pPr>
    </w:p>
    <w:p w:rsidR="00366E68" w:rsidRDefault="00366E68" w:rsidP="00366E68">
      <w:pPr>
        <w:jc w:val="both"/>
        <w:rPr>
          <w:b/>
        </w:rPr>
      </w:pPr>
      <w:r>
        <w:rPr>
          <w:b/>
        </w:rPr>
        <w:t>K Čl. IV</w:t>
      </w:r>
    </w:p>
    <w:p w:rsidR="00366E68" w:rsidRDefault="00366E68" w:rsidP="00366E68">
      <w:pPr>
        <w:jc w:val="both"/>
        <w:rPr>
          <w:b/>
        </w:rPr>
      </w:pPr>
    </w:p>
    <w:p w:rsidR="00366E68" w:rsidRPr="00C35B94" w:rsidRDefault="00366E68" w:rsidP="00366E68">
      <w:pPr>
        <w:jc w:val="both"/>
      </w:pPr>
      <w:r w:rsidRPr="00C35B94">
        <w:t xml:space="preserve">Účinnosť návrhu zákona sa navrhuje od 1. </w:t>
      </w:r>
      <w:r>
        <w:t>septembra</w:t>
      </w:r>
      <w:r w:rsidRPr="00C35B94">
        <w:t xml:space="preserve"> 202</w:t>
      </w:r>
      <w:r>
        <w:t>1</w:t>
      </w:r>
      <w:r w:rsidRPr="00C35B94">
        <w:t xml:space="preserve"> vzhľadom na začiatok nového </w:t>
      </w:r>
      <w:r>
        <w:t>školského</w:t>
      </w:r>
      <w:r w:rsidRPr="00C35B94">
        <w:t xml:space="preserve"> roka a s prihliadnutím na potrebnú </w:t>
      </w:r>
      <w:proofErr w:type="spellStart"/>
      <w:r w:rsidRPr="00C35B94">
        <w:t>legisvakanciu</w:t>
      </w:r>
      <w:proofErr w:type="spellEnd"/>
      <w:r w:rsidRPr="00C35B94">
        <w:t>.</w:t>
      </w:r>
    </w:p>
    <w:p w:rsidR="00366E68" w:rsidRDefault="00366E68"/>
    <w:sectPr w:rsidR="00366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BE"/>
    <w:rsid w:val="00366E68"/>
    <w:rsid w:val="006A1DBE"/>
    <w:rsid w:val="00834C2F"/>
    <w:rsid w:val="008F7E39"/>
    <w:rsid w:val="00985AB6"/>
    <w:rsid w:val="00BC13C8"/>
    <w:rsid w:val="00C10F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87EDC-4A29-4F54-9842-79386EF2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1DBE"/>
    <w:pPr>
      <w:spacing w:after="0" w:line="240" w:lineRule="auto"/>
    </w:pPr>
    <w:rPr>
      <w:rFonts w:ascii="Times New Roman" w:eastAsiaTheme="minorEastAsia"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66E68"/>
    <w:pPr>
      <w:spacing w:before="100" w:beforeAutospacing="1" w:after="100" w:afterAutospacing="1"/>
    </w:pPr>
    <w:rPr>
      <w:rFonts w:eastAsia="Times New Roman"/>
    </w:rPr>
  </w:style>
  <w:style w:type="paragraph" w:styleId="Odsekzoznamu">
    <w:name w:val="List Paragraph"/>
    <w:basedOn w:val="Normlny"/>
    <w:uiPriority w:val="34"/>
    <w:qFormat/>
    <w:rsid w:val="00366E68"/>
    <w:pPr>
      <w:ind w:left="720"/>
      <w:contextualSpacing/>
    </w:pPr>
  </w:style>
  <w:style w:type="table" w:styleId="Mriekatabuky">
    <w:name w:val="Table Grid"/>
    <w:basedOn w:val="Normlnatabuka"/>
    <w:uiPriority w:val="99"/>
    <w:rsid w:val="00366E68"/>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8479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Žitňanská, Jana (asistent)</cp:lastModifiedBy>
  <cp:revision>2</cp:revision>
  <cp:lastPrinted>2021-04-07T09:16:00Z</cp:lastPrinted>
  <dcterms:created xsi:type="dcterms:W3CDTF">2021-05-26T12:34:00Z</dcterms:created>
  <dcterms:modified xsi:type="dcterms:W3CDTF">2021-05-26T12:34:00Z</dcterms:modified>
</cp:coreProperties>
</file>