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2114">
        <w:rPr>
          <w:sz w:val="20"/>
        </w:rPr>
        <w:t>6</w:t>
      </w:r>
      <w:r w:rsidR="008B160C">
        <w:rPr>
          <w:sz w:val="20"/>
        </w:rPr>
        <w:t>52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F59C2">
        <w:t>727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9F59C2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9F59C2">
        <w:rPr>
          <w:spacing w:val="0"/>
          <w:szCs w:val="22"/>
        </w:rPr>
        <w:t>6.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1B30AC" w:rsidRPr="008B160C" w:rsidP="001B30AC">
      <w:pPr>
        <w:pStyle w:val="kurz"/>
        <w:widowControl w:val="0"/>
        <w:ind w:firstLine="0"/>
        <w:rPr>
          <w:rFonts w:ascii="Arial" w:hAnsi="Arial"/>
          <w:i w:val="0"/>
        </w:rPr>
      </w:pPr>
      <w:r w:rsidRPr="008B160C">
        <w:rPr>
          <w:rFonts w:ascii="Arial" w:hAnsi="Arial"/>
          <w:i w:val="0"/>
        </w:rPr>
        <w:t xml:space="preserve">k </w:t>
      </w:r>
      <w:r w:rsidRPr="008B160C" w:rsidR="008B160C">
        <w:rPr>
          <w:rFonts w:ascii="Arial" w:hAnsi="Arial"/>
          <w:i w:val="0"/>
        </w:rPr>
        <w:t>návrhu skupiny poslancov Národnej rady Slovenskej republiky na vydanie zákona o odobratí nezaslúžených benefitov predstaviteľom komunistického režimu (tlač 516) – prvé čítanie</w:t>
      </w:r>
    </w:p>
    <w:p w:rsidR="00E10BD9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127E8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8B160C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 xml:space="preserve">Ústavnoprávnemu výboru </w:t>
      </w:r>
      <w:r w:rsidR="00ED4F9F">
        <w:rPr>
          <w:rFonts w:cs="Arial"/>
          <w:szCs w:val="22"/>
        </w:rPr>
        <w:t>Národnej rady Slovenskej republiky</w:t>
      </w:r>
    </w:p>
    <w:p w:rsidR="008B160C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sociálne veci</w:t>
      </w:r>
    </w:p>
    <w:p w:rsidR="004622BC" w:rsidP="00ED4F9F">
      <w:pPr>
        <w:widowControl w:val="0"/>
        <w:ind w:left="1200"/>
        <w:jc w:val="both"/>
        <w:rPr>
          <w:rFonts w:cs="Arial"/>
          <w:szCs w:val="22"/>
        </w:rPr>
      </w:pPr>
      <w:r w:rsidR="008B160C">
        <w:rPr>
          <w:rFonts w:cs="Arial"/>
          <w:szCs w:val="22"/>
        </w:rPr>
        <w:t>Výboru Národnej rady Slovenskej republiky pre obranu a bezpečnosť</w:t>
      </w:r>
      <w:r w:rsidR="00E25AC2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4622BC">
        <w:rPr>
          <w:rFonts w:cs="Arial"/>
          <w:szCs w:val="22"/>
        </w:rPr>
        <w:t xml:space="preserve">Výboru Národnej rady Slovenskej republiky pre </w:t>
      </w:r>
      <w:r w:rsidR="008B160C">
        <w:rPr>
          <w:rFonts w:cs="Arial"/>
          <w:szCs w:val="22"/>
        </w:rPr>
        <w:t>ľudské práva a národnostné menšiny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8B160C">
        <w:rPr>
          <w:rFonts w:cs="Arial"/>
          <w:szCs w:val="22"/>
        </w:rPr>
        <w:t>ľudské práva a národnostné menšiny</w:t>
      </w:r>
      <w:r w:rsidR="00E25AC2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</w:t>
      </w:r>
      <w:r w:rsidR="0024054E">
        <w:rPr>
          <w:szCs w:val="22"/>
        </w:rPr>
        <w:t>r</w:t>
      </w:r>
      <w:r w:rsidR="00284F93">
        <w:rPr>
          <w:szCs w:val="22"/>
        </w:rPr>
        <w:t>och</w:t>
        <w:br/>
      </w:r>
      <w:r w:rsidR="007F3EEC">
        <w:rPr>
          <w:szCs w:val="22"/>
        </w:rPr>
        <w:t>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</w:t>
      </w:r>
      <w:r w:rsidR="00CA1B4B">
        <w:rPr>
          <w:szCs w:val="22"/>
        </w:rPr>
        <w:t>1</w:t>
      </w:r>
      <w:r w:rsidR="001B30AC">
        <w:rPr>
          <w:szCs w:val="22"/>
        </w:rPr>
        <w:t xml:space="preserve"> </w:t>
      </w:r>
      <w:r w:rsidR="001233BB">
        <w:rPr>
          <w:szCs w:val="22"/>
        </w:rPr>
        <w:t>a v gestorskom výbore</w:t>
      </w:r>
      <w:r w:rsidR="004622BC">
        <w:rPr>
          <w:szCs w:val="22"/>
        </w:rPr>
        <w:t xml:space="preserve"> </w:t>
      </w:r>
      <w:r w:rsidR="001233BB">
        <w:rPr>
          <w:szCs w:val="22"/>
        </w:rPr>
        <w:t xml:space="preserve">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D1D7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2F1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AC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7116C"/>
    <w:rsid w:val="00072F10"/>
    <w:rsid w:val="0008362A"/>
    <w:rsid w:val="00097399"/>
    <w:rsid w:val="000B2927"/>
    <w:rsid w:val="000C3759"/>
    <w:rsid w:val="000F1DAC"/>
    <w:rsid w:val="000F6A9A"/>
    <w:rsid w:val="00106069"/>
    <w:rsid w:val="00112918"/>
    <w:rsid w:val="001233BB"/>
    <w:rsid w:val="00127E81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30AC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4F93"/>
    <w:rsid w:val="00286619"/>
    <w:rsid w:val="002A650A"/>
    <w:rsid w:val="002B4F84"/>
    <w:rsid w:val="002B671D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27E4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0BB2"/>
    <w:rsid w:val="005B6EF8"/>
    <w:rsid w:val="005C1A37"/>
    <w:rsid w:val="005D1D7D"/>
    <w:rsid w:val="005D38EB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5CA7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330AB"/>
    <w:rsid w:val="00847232"/>
    <w:rsid w:val="00876720"/>
    <w:rsid w:val="00876988"/>
    <w:rsid w:val="008830BC"/>
    <w:rsid w:val="00886440"/>
    <w:rsid w:val="008971A7"/>
    <w:rsid w:val="00897F1E"/>
    <w:rsid w:val="008A0D6C"/>
    <w:rsid w:val="008B160C"/>
    <w:rsid w:val="008B55DD"/>
    <w:rsid w:val="008C284D"/>
    <w:rsid w:val="008C6664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7521"/>
    <w:rsid w:val="00953BE8"/>
    <w:rsid w:val="00967672"/>
    <w:rsid w:val="00967F01"/>
    <w:rsid w:val="009750C8"/>
    <w:rsid w:val="00980EAC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9F59C2"/>
    <w:rsid w:val="00A02714"/>
    <w:rsid w:val="00A10E74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689B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601CE"/>
    <w:rsid w:val="00C6772C"/>
    <w:rsid w:val="00C71D08"/>
    <w:rsid w:val="00C74725"/>
    <w:rsid w:val="00C7492B"/>
    <w:rsid w:val="00C8199B"/>
    <w:rsid w:val="00C81C26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46451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25AC2"/>
    <w:rsid w:val="00E339FB"/>
    <w:rsid w:val="00E35843"/>
    <w:rsid w:val="00E507BE"/>
    <w:rsid w:val="00E567E1"/>
    <w:rsid w:val="00E577FA"/>
    <w:rsid w:val="00E62FC2"/>
    <w:rsid w:val="00E80539"/>
    <w:rsid w:val="00E96B08"/>
    <w:rsid w:val="00E97254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2021-04-23T08:48:00Z</cp:lastPrinted>
  <dcterms:created xsi:type="dcterms:W3CDTF">2021-04-23T08:46:00Z</dcterms:created>
  <dcterms:modified xsi:type="dcterms:W3CDTF">2021-05-10T15:46:00Z</dcterms:modified>
</cp:coreProperties>
</file>