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48" w:rsidRPr="000D4B3B" w:rsidRDefault="007D5748" w:rsidP="007D5748">
      <w:pPr>
        <w:spacing w:after="0" w:line="240" w:lineRule="auto"/>
        <w:jc w:val="center"/>
        <w:rPr>
          <w:rFonts w:ascii="Times New Roman" w:eastAsia="Times New Roman" w:hAnsi="Times New Roman" w:cs="Times New Roman"/>
          <w:b/>
          <w:bCs/>
          <w:sz w:val="28"/>
          <w:szCs w:val="28"/>
          <w:lang w:eastAsia="sk-SK"/>
        </w:rPr>
      </w:pPr>
      <w:r w:rsidRPr="000D4B3B">
        <w:rPr>
          <w:rFonts w:ascii="Times New Roman" w:eastAsia="Times New Roman" w:hAnsi="Times New Roman" w:cs="Times New Roman"/>
          <w:b/>
          <w:bCs/>
          <w:sz w:val="28"/>
          <w:szCs w:val="28"/>
          <w:lang w:eastAsia="sk-SK"/>
        </w:rPr>
        <w:t>Analýza vply</w:t>
      </w:r>
      <w:r w:rsidR="003179D5">
        <w:rPr>
          <w:rFonts w:ascii="Times New Roman" w:eastAsia="Times New Roman" w:hAnsi="Times New Roman" w:cs="Times New Roman"/>
          <w:b/>
          <w:bCs/>
          <w:sz w:val="28"/>
          <w:szCs w:val="28"/>
          <w:lang w:eastAsia="sk-SK"/>
        </w:rPr>
        <w:t>vov na rozpočet verejnej správy,</w:t>
      </w:r>
    </w:p>
    <w:p w:rsidR="007D5748" w:rsidRPr="000D4B3B" w:rsidRDefault="007D5748" w:rsidP="007D5748">
      <w:pPr>
        <w:spacing w:after="0" w:line="240" w:lineRule="auto"/>
        <w:jc w:val="center"/>
        <w:rPr>
          <w:rFonts w:ascii="Times New Roman" w:eastAsia="Times New Roman" w:hAnsi="Times New Roman" w:cs="Times New Roman"/>
          <w:b/>
          <w:bCs/>
          <w:sz w:val="28"/>
          <w:szCs w:val="28"/>
          <w:lang w:eastAsia="sk-SK"/>
        </w:rPr>
      </w:pPr>
      <w:r w:rsidRPr="000D4B3B">
        <w:rPr>
          <w:rFonts w:ascii="Times New Roman" w:eastAsia="Times New Roman" w:hAnsi="Times New Roman" w:cs="Times New Roman"/>
          <w:b/>
          <w:bCs/>
          <w:sz w:val="28"/>
          <w:szCs w:val="28"/>
          <w:lang w:eastAsia="sk-SK"/>
        </w:rPr>
        <w:t>na zamestnanosť vo verejnej správe a financovanie návrhu</w:t>
      </w:r>
    </w:p>
    <w:p w:rsidR="00E963A3" w:rsidRPr="000D4B3B"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Pr="000D4B3B" w:rsidRDefault="00E963A3" w:rsidP="00212894">
      <w:pPr>
        <w:spacing w:after="0" w:line="240" w:lineRule="auto"/>
        <w:rPr>
          <w:rFonts w:ascii="Times New Roman" w:eastAsia="Times New Roman" w:hAnsi="Times New Roman" w:cs="Times New Roman"/>
          <w:b/>
          <w:bCs/>
          <w:sz w:val="24"/>
          <w:szCs w:val="24"/>
          <w:lang w:eastAsia="sk-SK"/>
        </w:rPr>
      </w:pPr>
    </w:p>
    <w:p w:rsidR="00E963A3" w:rsidRPr="000D4B3B" w:rsidRDefault="00E963A3" w:rsidP="00212894">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2.1 Zhrnutie vplyvov na rozpočet verejnej správy v návrhu</w:t>
      </w:r>
    </w:p>
    <w:p w:rsidR="00E963A3" w:rsidRPr="000D4B3B"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0D4B3B" w:rsidRDefault="007D5748" w:rsidP="007D5748">
      <w:pPr>
        <w:spacing w:after="0" w:line="240" w:lineRule="auto"/>
        <w:jc w:val="right"/>
        <w:rPr>
          <w:rFonts w:ascii="Times New Roman" w:eastAsia="Times New Roman" w:hAnsi="Times New Roman" w:cs="Times New Roman"/>
          <w:sz w:val="20"/>
          <w:szCs w:val="20"/>
          <w:lang w:eastAsia="sk-SK"/>
        </w:rPr>
      </w:pPr>
      <w:r w:rsidRPr="000D4B3B">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EB1E59" w:rsidRPr="000D4B3B" w:rsidTr="00C00A9B">
        <w:trPr>
          <w:cantSplit/>
          <w:trHeight w:val="194"/>
          <w:jc w:val="center"/>
        </w:trPr>
        <w:tc>
          <w:tcPr>
            <w:tcW w:w="4661" w:type="dxa"/>
            <w:vMerge w:val="restart"/>
            <w:shd w:val="clear" w:color="auto" w:fill="BFBFBF" w:themeFill="background1" w:themeFillShade="BF"/>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0D4B3B">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Vplyv na rozpočet verejnej správy (v eurách)</w:t>
            </w:r>
          </w:p>
        </w:tc>
      </w:tr>
      <w:tr w:rsidR="00EB1E59" w:rsidRPr="000D4B3B" w:rsidTr="00C00A9B">
        <w:trPr>
          <w:cantSplit/>
          <w:trHeight w:val="70"/>
          <w:jc w:val="center"/>
        </w:trPr>
        <w:tc>
          <w:tcPr>
            <w:tcW w:w="4661" w:type="dxa"/>
            <w:vMerge/>
            <w:shd w:val="clear" w:color="auto" w:fill="BFBFBF" w:themeFill="background1" w:themeFillShade="BF"/>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0D4B3B" w:rsidRDefault="00C00A9B" w:rsidP="00C00A9B">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w:t>
            </w:r>
            <w:r w:rsidR="005924E5" w:rsidRPr="000D4B3B">
              <w:rPr>
                <w:rFonts w:ascii="Times New Roman" w:eastAsia="Times New Roman" w:hAnsi="Times New Roman" w:cs="Times New Roman"/>
                <w:b/>
                <w:bCs/>
                <w:sz w:val="24"/>
                <w:szCs w:val="24"/>
                <w:lang w:eastAsia="sk-SK"/>
              </w:rPr>
              <w:t>1</w:t>
            </w:r>
          </w:p>
        </w:tc>
        <w:tc>
          <w:tcPr>
            <w:tcW w:w="1267" w:type="dxa"/>
            <w:shd w:val="clear" w:color="auto" w:fill="BFBFBF" w:themeFill="background1" w:themeFillShade="BF"/>
            <w:vAlign w:val="center"/>
          </w:tcPr>
          <w:p w:rsidR="007D5748" w:rsidRPr="000D4B3B" w:rsidRDefault="00C00A9B" w:rsidP="00C00A9B">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w:t>
            </w:r>
            <w:r w:rsidR="005924E5" w:rsidRPr="000D4B3B">
              <w:rPr>
                <w:rFonts w:ascii="Times New Roman" w:eastAsia="Times New Roman" w:hAnsi="Times New Roman" w:cs="Times New Roman"/>
                <w:b/>
                <w:bCs/>
                <w:sz w:val="24"/>
                <w:szCs w:val="24"/>
                <w:lang w:eastAsia="sk-SK"/>
              </w:rPr>
              <w:t>2</w:t>
            </w:r>
          </w:p>
        </w:tc>
        <w:tc>
          <w:tcPr>
            <w:tcW w:w="1267" w:type="dxa"/>
            <w:shd w:val="clear" w:color="auto" w:fill="BFBFBF" w:themeFill="background1" w:themeFillShade="BF"/>
            <w:vAlign w:val="center"/>
          </w:tcPr>
          <w:p w:rsidR="007D5748" w:rsidRPr="000D4B3B" w:rsidRDefault="00C00A9B"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w:t>
            </w:r>
            <w:r w:rsidR="005924E5" w:rsidRPr="000D4B3B">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vAlign w:val="center"/>
          </w:tcPr>
          <w:p w:rsidR="007D5748" w:rsidRPr="000D4B3B" w:rsidRDefault="00C00A9B"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w:t>
            </w:r>
            <w:r w:rsidR="005924E5" w:rsidRPr="000D4B3B">
              <w:rPr>
                <w:rFonts w:ascii="Times New Roman" w:eastAsia="Times New Roman" w:hAnsi="Times New Roman" w:cs="Times New Roman"/>
                <w:b/>
                <w:bCs/>
                <w:sz w:val="24"/>
                <w:szCs w:val="24"/>
                <w:lang w:eastAsia="sk-SK"/>
              </w:rPr>
              <w:t>4</w:t>
            </w:r>
          </w:p>
        </w:tc>
      </w:tr>
      <w:tr w:rsidR="00EC73B5" w:rsidRPr="000D4B3B" w:rsidTr="0036435E">
        <w:trPr>
          <w:trHeight w:val="473"/>
          <w:jc w:val="center"/>
        </w:trPr>
        <w:tc>
          <w:tcPr>
            <w:tcW w:w="4661" w:type="dxa"/>
            <w:shd w:val="clear" w:color="auto" w:fill="C0C0C0"/>
            <w:noWrap/>
            <w:vAlign w:val="center"/>
          </w:tcPr>
          <w:p w:rsidR="00EC73B5" w:rsidRPr="000D4B3B" w:rsidRDefault="00EC73B5"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EC73B5" w:rsidRPr="000D4B3B" w:rsidRDefault="00EC73B5" w:rsidP="0036435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EC73B5" w:rsidRPr="000D4B3B" w:rsidRDefault="00EC73B5" w:rsidP="0036435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46301</w:t>
            </w:r>
          </w:p>
        </w:tc>
        <w:tc>
          <w:tcPr>
            <w:tcW w:w="1267" w:type="dxa"/>
            <w:shd w:val="clear" w:color="auto" w:fill="C0C0C0"/>
            <w:vAlign w:val="center"/>
          </w:tcPr>
          <w:p w:rsidR="00EC73B5" w:rsidRPr="000D4B3B" w:rsidRDefault="00EC73B5" w:rsidP="0036435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46996</w:t>
            </w:r>
          </w:p>
        </w:tc>
        <w:tc>
          <w:tcPr>
            <w:tcW w:w="1267" w:type="dxa"/>
            <w:shd w:val="clear" w:color="auto" w:fill="C0C0C0"/>
            <w:vAlign w:val="center"/>
          </w:tcPr>
          <w:p w:rsidR="00EC73B5" w:rsidRPr="000D4B3B" w:rsidRDefault="00EC73B5" w:rsidP="0036435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46996</w:t>
            </w:r>
          </w:p>
        </w:tc>
      </w:tr>
      <w:tr w:rsidR="00EB1E59" w:rsidRPr="000D4B3B" w:rsidTr="00C00A9B">
        <w:trPr>
          <w:trHeight w:val="132"/>
          <w:jc w:val="center"/>
        </w:trPr>
        <w:tc>
          <w:tcPr>
            <w:tcW w:w="4661" w:type="dxa"/>
            <w:noWrap/>
            <w:vAlign w:val="center"/>
          </w:tcPr>
          <w:p w:rsidR="00D912D1" w:rsidRPr="000D4B3B" w:rsidRDefault="00D912D1" w:rsidP="005924E5">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v tom: Dopravný úrad – regulácia vodnej dopravy</w:t>
            </w:r>
          </w:p>
        </w:tc>
        <w:tc>
          <w:tcPr>
            <w:tcW w:w="1267" w:type="dxa"/>
            <w:noWrap/>
            <w:vAlign w:val="center"/>
          </w:tcPr>
          <w:p w:rsidR="00D912D1" w:rsidRPr="000D4B3B" w:rsidRDefault="00D912D1"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D912D1" w:rsidRPr="000D4B3B" w:rsidRDefault="00EC73B5" w:rsidP="00EC73B5">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46</w:t>
            </w:r>
            <w:r w:rsidR="00D912D1" w:rsidRPr="000D4B3B">
              <w:rPr>
                <w:rFonts w:ascii="Times New Roman" w:eastAsia="Times New Roman" w:hAnsi="Times New Roman" w:cs="Times New Roman"/>
                <w:sz w:val="24"/>
                <w:szCs w:val="24"/>
                <w:lang w:eastAsia="sk-SK"/>
              </w:rPr>
              <w:t>301</w:t>
            </w:r>
          </w:p>
        </w:tc>
        <w:tc>
          <w:tcPr>
            <w:tcW w:w="1267" w:type="dxa"/>
            <w:noWrap/>
            <w:vAlign w:val="center"/>
          </w:tcPr>
          <w:p w:rsidR="00D912D1" w:rsidRPr="000D4B3B" w:rsidRDefault="00EC73B5"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469</w:t>
            </w:r>
            <w:r w:rsidR="00D912D1" w:rsidRPr="000D4B3B">
              <w:rPr>
                <w:rFonts w:ascii="Times New Roman" w:eastAsia="Times New Roman" w:hAnsi="Times New Roman" w:cs="Times New Roman"/>
                <w:sz w:val="24"/>
                <w:szCs w:val="24"/>
                <w:lang w:eastAsia="sk-SK"/>
              </w:rPr>
              <w:t>96</w:t>
            </w:r>
          </w:p>
        </w:tc>
        <w:tc>
          <w:tcPr>
            <w:tcW w:w="1267" w:type="dxa"/>
            <w:noWrap/>
            <w:vAlign w:val="center"/>
          </w:tcPr>
          <w:p w:rsidR="00D912D1" w:rsidRPr="000D4B3B" w:rsidRDefault="00EC73B5" w:rsidP="00EC73B5">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469</w:t>
            </w:r>
            <w:r w:rsidR="00D912D1" w:rsidRPr="000D4B3B">
              <w:rPr>
                <w:rFonts w:ascii="Times New Roman" w:eastAsia="Times New Roman" w:hAnsi="Times New Roman" w:cs="Times New Roman"/>
                <w:sz w:val="24"/>
                <w:szCs w:val="24"/>
                <w:lang w:eastAsia="sk-SK"/>
              </w:rPr>
              <w:t>96</w:t>
            </w:r>
          </w:p>
        </w:tc>
      </w:tr>
      <w:tr w:rsidR="00EB1E59" w:rsidRPr="000D4B3B" w:rsidTr="00C00A9B">
        <w:trPr>
          <w:trHeight w:val="70"/>
          <w:jc w:val="center"/>
        </w:trPr>
        <w:tc>
          <w:tcPr>
            <w:tcW w:w="4661" w:type="dxa"/>
            <w:noWrap/>
            <w:vAlign w:val="center"/>
          </w:tcPr>
          <w:p w:rsidR="00D912D1" w:rsidRPr="000D4B3B" w:rsidRDefault="00D912D1"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D912D1" w:rsidRPr="000D4B3B" w:rsidRDefault="00D912D1"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D912D1" w:rsidRPr="000D4B3B" w:rsidRDefault="00D912D1"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D912D1" w:rsidRPr="000D4B3B" w:rsidRDefault="00D912D1"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D912D1" w:rsidRPr="000D4B3B" w:rsidRDefault="00D912D1" w:rsidP="009D071C">
            <w:pPr>
              <w:spacing w:after="0" w:line="240" w:lineRule="auto"/>
              <w:jc w:val="right"/>
              <w:rPr>
                <w:rFonts w:ascii="Times New Roman" w:eastAsia="Times New Roman" w:hAnsi="Times New Roman" w:cs="Times New Roman"/>
                <w:b/>
                <w:bCs/>
                <w:iCs/>
                <w:sz w:val="24"/>
                <w:szCs w:val="24"/>
                <w:lang w:eastAsia="sk-SK"/>
              </w:rPr>
            </w:pPr>
          </w:p>
        </w:tc>
      </w:tr>
      <w:tr w:rsidR="00EB1E59" w:rsidRPr="000D4B3B" w:rsidTr="00C00A9B">
        <w:trPr>
          <w:trHeight w:val="125"/>
          <w:jc w:val="center"/>
        </w:trPr>
        <w:tc>
          <w:tcPr>
            <w:tcW w:w="4661" w:type="dxa"/>
            <w:noWrap/>
            <w:vAlign w:val="center"/>
          </w:tcPr>
          <w:p w:rsidR="00D912D1" w:rsidRPr="000D4B3B" w:rsidRDefault="00D912D1"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ŠR</w:t>
            </w:r>
          </w:p>
        </w:tc>
        <w:tc>
          <w:tcPr>
            <w:tcW w:w="1267" w:type="dxa"/>
            <w:noWrap/>
            <w:vAlign w:val="center"/>
          </w:tcPr>
          <w:p w:rsidR="00D912D1" w:rsidRPr="000D4B3B" w:rsidRDefault="00D912D1"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D912D1" w:rsidRPr="000D4B3B" w:rsidRDefault="00EC73B5"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46</w:t>
            </w:r>
            <w:r w:rsidR="00D912D1" w:rsidRPr="000D4B3B">
              <w:rPr>
                <w:rFonts w:ascii="Times New Roman" w:eastAsia="Times New Roman" w:hAnsi="Times New Roman" w:cs="Times New Roman"/>
                <w:b/>
                <w:bCs/>
                <w:iCs/>
                <w:sz w:val="24"/>
                <w:szCs w:val="24"/>
                <w:lang w:eastAsia="sk-SK"/>
              </w:rPr>
              <w:t>301</w:t>
            </w:r>
          </w:p>
        </w:tc>
        <w:tc>
          <w:tcPr>
            <w:tcW w:w="1267" w:type="dxa"/>
            <w:noWrap/>
            <w:vAlign w:val="center"/>
          </w:tcPr>
          <w:p w:rsidR="00D912D1" w:rsidRPr="000D4B3B" w:rsidRDefault="00EC73B5" w:rsidP="00EC73B5">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469</w:t>
            </w:r>
            <w:r w:rsidR="00D912D1" w:rsidRPr="000D4B3B">
              <w:rPr>
                <w:rFonts w:ascii="Times New Roman" w:eastAsia="Times New Roman" w:hAnsi="Times New Roman" w:cs="Times New Roman"/>
                <w:b/>
                <w:bCs/>
                <w:iCs/>
                <w:sz w:val="24"/>
                <w:szCs w:val="24"/>
                <w:lang w:eastAsia="sk-SK"/>
              </w:rPr>
              <w:t>96</w:t>
            </w:r>
          </w:p>
        </w:tc>
        <w:tc>
          <w:tcPr>
            <w:tcW w:w="1267" w:type="dxa"/>
            <w:noWrap/>
            <w:vAlign w:val="center"/>
          </w:tcPr>
          <w:p w:rsidR="00D912D1" w:rsidRPr="000D4B3B" w:rsidRDefault="00EC73B5" w:rsidP="00EC73B5">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469</w:t>
            </w:r>
            <w:r w:rsidR="00D912D1" w:rsidRPr="000D4B3B">
              <w:rPr>
                <w:rFonts w:ascii="Times New Roman" w:eastAsia="Times New Roman" w:hAnsi="Times New Roman" w:cs="Times New Roman"/>
                <w:b/>
                <w:bCs/>
                <w:iCs/>
                <w:sz w:val="24"/>
                <w:szCs w:val="24"/>
                <w:lang w:eastAsia="sk-SK"/>
              </w:rPr>
              <w:t>96</w:t>
            </w:r>
          </w:p>
        </w:tc>
      </w:tr>
      <w:tr w:rsidR="00EB1E59" w:rsidRPr="000D4B3B" w:rsidTr="00C00A9B">
        <w:trPr>
          <w:trHeight w:val="125"/>
          <w:jc w:val="center"/>
        </w:trPr>
        <w:tc>
          <w:tcPr>
            <w:tcW w:w="4661" w:type="dxa"/>
            <w:noWrap/>
            <w:vAlign w:val="center"/>
          </w:tcPr>
          <w:p w:rsidR="00D912D1" w:rsidRPr="000D4B3B" w:rsidRDefault="00D912D1" w:rsidP="00212894">
            <w:pPr>
              <w:spacing w:after="0" w:line="240" w:lineRule="auto"/>
              <w:ind w:left="259"/>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Cs/>
                <w:i/>
                <w:iCs/>
                <w:sz w:val="24"/>
                <w:szCs w:val="24"/>
                <w:lang w:eastAsia="sk-SK"/>
              </w:rPr>
              <w:t>Rozpočtové prostriedky</w:t>
            </w:r>
          </w:p>
        </w:tc>
        <w:tc>
          <w:tcPr>
            <w:tcW w:w="1267" w:type="dxa"/>
            <w:noWrap/>
            <w:vAlign w:val="center"/>
          </w:tcPr>
          <w:p w:rsidR="00D912D1" w:rsidRPr="000D4B3B" w:rsidRDefault="00D912D1"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D912D1" w:rsidRPr="000D4B3B" w:rsidRDefault="00EC73B5"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46</w:t>
            </w:r>
            <w:r w:rsidR="00D912D1" w:rsidRPr="000D4B3B">
              <w:rPr>
                <w:rFonts w:ascii="Times New Roman" w:eastAsia="Times New Roman" w:hAnsi="Times New Roman" w:cs="Times New Roman"/>
                <w:b/>
                <w:bCs/>
                <w:iCs/>
                <w:sz w:val="24"/>
                <w:szCs w:val="24"/>
                <w:lang w:eastAsia="sk-SK"/>
              </w:rPr>
              <w:t>301</w:t>
            </w:r>
          </w:p>
        </w:tc>
        <w:tc>
          <w:tcPr>
            <w:tcW w:w="1267" w:type="dxa"/>
            <w:noWrap/>
            <w:vAlign w:val="center"/>
          </w:tcPr>
          <w:p w:rsidR="00D912D1" w:rsidRPr="000D4B3B" w:rsidRDefault="00EC73B5" w:rsidP="00EC73B5">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469</w:t>
            </w:r>
            <w:r w:rsidR="00D912D1" w:rsidRPr="000D4B3B">
              <w:rPr>
                <w:rFonts w:ascii="Times New Roman" w:eastAsia="Times New Roman" w:hAnsi="Times New Roman" w:cs="Times New Roman"/>
                <w:b/>
                <w:bCs/>
                <w:iCs/>
                <w:sz w:val="24"/>
                <w:szCs w:val="24"/>
                <w:lang w:eastAsia="sk-SK"/>
              </w:rPr>
              <w:t>96</w:t>
            </w:r>
          </w:p>
        </w:tc>
        <w:tc>
          <w:tcPr>
            <w:tcW w:w="1267" w:type="dxa"/>
            <w:noWrap/>
            <w:vAlign w:val="center"/>
          </w:tcPr>
          <w:p w:rsidR="00D912D1" w:rsidRPr="000D4B3B" w:rsidRDefault="00EC73B5" w:rsidP="00EC73B5">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469</w:t>
            </w:r>
            <w:r w:rsidR="00D912D1" w:rsidRPr="000D4B3B">
              <w:rPr>
                <w:rFonts w:ascii="Times New Roman" w:eastAsia="Times New Roman" w:hAnsi="Times New Roman" w:cs="Times New Roman"/>
                <w:b/>
                <w:bCs/>
                <w:iCs/>
                <w:sz w:val="24"/>
                <w:szCs w:val="24"/>
                <w:lang w:eastAsia="sk-SK"/>
              </w:rPr>
              <w:t>96</w:t>
            </w:r>
          </w:p>
        </w:tc>
      </w:tr>
      <w:tr w:rsidR="00EB1E59" w:rsidRPr="000D4B3B" w:rsidTr="00C00A9B">
        <w:trPr>
          <w:trHeight w:val="125"/>
          <w:jc w:val="center"/>
        </w:trPr>
        <w:tc>
          <w:tcPr>
            <w:tcW w:w="4661" w:type="dxa"/>
            <w:noWrap/>
            <w:vAlign w:val="center"/>
          </w:tcPr>
          <w:p w:rsidR="007D5748" w:rsidRPr="000D4B3B" w:rsidRDefault="007D5748" w:rsidP="00212894">
            <w:pPr>
              <w:spacing w:after="0" w:line="240" w:lineRule="auto"/>
              <w:ind w:left="259"/>
              <w:rPr>
                <w:rFonts w:ascii="Times New Roman" w:eastAsia="Times New Roman" w:hAnsi="Times New Roman" w:cs="Times New Roman"/>
                <w:bCs/>
                <w:i/>
                <w:iCs/>
                <w:sz w:val="24"/>
                <w:szCs w:val="24"/>
                <w:lang w:eastAsia="sk-SK"/>
              </w:rPr>
            </w:pPr>
            <w:r w:rsidRPr="000D4B3B">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r>
      <w:tr w:rsidR="00EB1E59" w:rsidRPr="000D4B3B" w:rsidTr="00C00A9B">
        <w:trPr>
          <w:trHeight w:val="125"/>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125"/>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125"/>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C30CAB" w:rsidRPr="000D4B3B" w:rsidTr="00817DF3">
        <w:trPr>
          <w:trHeight w:val="340"/>
          <w:jc w:val="center"/>
        </w:trPr>
        <w:tc>
          <w:tcPr>
            <w:tcW w:w="4661" w:type="dxa"/>
            <w:shd w:val="clear" w:color="auto" w:fill="C0C0C0"/>
            <w:noWrap/>
            <w:vAlign w:val="center"/>
          </w:tcPr>
          <w:p w:rsidR="00C30CAB" w:rsidRPr="000D4B3B" w:rsidRDefault="00C30CAB"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C30CAB" w:rsidRPr="000D4B3B" w:rsidRDefault="00C30CAB" w:rsidP="00817DF3">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226500</w:t>
            </w:r>
          </w:p>
        </w:tc>
        <w:tc>
          <w:tcPr>
            <w:tcW w:w="1267" w:type="dxa"/>
            <w:shd w:val="clear" w:color="auto" w:fill="C0C0C0"/>
            <w:noWrap/>
            <w:vAlign w:val="center"/>
          </w:tcPr>
          <w:p w:rsidR="00C30CAB" w:rsidRPr="000D4B3B" w:rsidRDefault="00C30CAB" w:rsidP="00817DF3">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82000</w:t>
            </w:r>
          </w:p>
        </w:tc>
        <w:tc>
          <w:tcPr>
            <w:tcW w:w="1267" w:type="dxa"/>
            <w:shd w:val="clear" w:color="auto" w:fill="C0C0C0"/>
            <w:noWrap/>
            <w:vAlign w:val="center"/>
          </w:tcPr>
          <w:p w:rsidR="00C30CAB" w:rsidRPr="000D4B3B" w:rsidRDefault="00C30CAB" w:rsidP="00817DF3">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87100</w:t>
            </w:r>
          </w:p>
        </w:tc>
        <w:tc>
          <w:tcPr>
            <w:tcW w:w="1267" w:type="dxa"/>
            <w:shd w:val="clear" w:color="auto" w:fill="C0C0C0"/>
            <w:noWrap/>
            <w:vAlign w:val="center"/>
          </w:tcPr>
          <w:p w:rsidR="00C30CAB" w:rsidRPr="000D4B3B" w:rsidRDefault="00C30CAB" w:rsidP="00817DF3">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77100</w:t>
            </w:r>
          </w:p>
        </w:tc>
      </w:tr>
      <w:tr w:rsidR="00C30CAB" w:rsidRPr="000D4B3B" w:rsidTr="00C30CAB">
        <w:trPr>
          <w:trHeight w:val="340"/>
          <w:jc w:val="center"/>
        </w:trPr>
        <w:tc>
          <w:tcPr>
            <w:tcW w:w="4661" w:type="dxa"/>
            <w:noWrap/>
            <w:vAlign w:val="center"/>
          </w:tcPr>
          <w:p w:rsidR="00C30CAB" w:rsidRPr="000D4B3B" w:rsidRDefault="00C30CAB" w:rsidP="005924E5">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v tom: Dopravný úrad / 07T030G</w:t>
            </w:r>
          </w:p>
        </w:tc>
        <w:tc>
          <w:tcPr>
            <w:tcW w:w="1267" w:type="dxa"/>
            <w:noWrap/>
            <w:vAlign w:val="center"/>
          </w:tcPr>
          <w:p w:rsidR="00C30CAB" w:rsidRPr="000D4B3B" w:rsidRDefault="00C30CAB" w:rsidP="00C30CAB">
            <w:pPr>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226500</w:t>
            </w:r>
          </w:p>
        </w:tc>
        <w:tc>
          <w:tcPr>
            <w:tcW w:w="1267" w:type="dxa"/>
            <w:noWrap/>
            <w:vAlign w:val="center"/>
          </w:tcPr>
          <w:p w:rsidR="00C30CAB" w:rsidRPr="000D4B3B" w:rsidRDefault="00C30CAB" w:rsidP="00C30CAB">
            <w:pPr>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82000</w:t>
            </w:r>
          </w:p>
        </w:tc>
        <w:tc>
          <w:tcPr>
            <w:tcW w:w="1267" w:type="dxa"/>
            <w:noWrap/>
            <w:vAlign w:val="center"/>
          </w:tcPr>
          <w:p w:rsidR="00C30CAB" w:rsidRPr="000D4B3B" w:rsidRDefault="00C30CAB" w:rsidP="00C30CAB">
            <w:pPr>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87100</w:t>
            </w:r>
          </w:p>
        </w:tc>
        <w:tc>
          <w:tcPr>
            <w:tcW w:w="1267" w:type="dxa"/>
            <w:noWrap/>
            <w:vAlign w:val="center"/>
          </w:tcPr>
          <w:p w:rsidR="00C30CAB" w:rsidRPr="000D4B3B" w:rsidRDefault="00C30CAB" w:rsidP="00C30CAB">
            <w:pPr>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77100</w:t>
            </w:r>
          </w:p>
        </w:tc>
      </w:tr>
      <w:tr w:rsidR="00EB1E59" w:rsidRPr="000D4B3B" w:rsidTr="00C30CAB">
        <w:trPr>
          <w:trHeight w:val="340"/>
          <w:jc w:val="center"/>
        </w:trPr>
        <w:tc>
          <w:tcPr>
            <w:tcW w:w="4661" w:type="dxa"/>
            <w:noWrap/>
            <w:vAlign w:val="center"/>
          </w:tcPr>
          <w:p w:rsidR="001839E5" w:rsidRPr="000D4B3B" w:rsidRDefault="001839E5"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1839E5" w:rsidRPr="000D4B3B" w:rsidRDefault="001839E5" w:rsidP="007D5748">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rsidR="001839E5" w:rsidRPr="000D4B3B" w:rsidRDefault="001839E5" w:rsidP="007D5748">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rsidR="001839E5" w:rsidRPr="000D4B3B" w:rsidRDefault="001839E5" w:rsidP="007D5748">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rsidR="001839E5" w:rsidRPr="000D4B3B" w:rsidRDefault="001839E5" w:rsidP="001839E5">
            <w:pPr>
              <w:spacing w:after="0" w:line="240" w:lineRule="auto"/>
              <w:jc w:val="center"/>
              <w:rPr>
                <w:rFonts w:ascii="Times New Roman" w:eastAsia="Times New Roman" w:hAnsi="Times New Roman" w:cs="Times New Roman"/>
                <w:b/>
                <w:bCs/>
                <w:iCs/>
                <w:sz w:val="24"/>
                <w:szCs w:val="24"/>
                <w:lang w:eastAsia="sk-SK"/>
              </w:rPr>
            </w:pPr>
          </w:p>
        </w:tc>
      </w:tr>
      <w:tr w:rsidR="00C30CAB" w:rsidRPr="000D4B3B" w:rsidTr="00C30CAB">
        <w:trPr>
          <w:trHeight w:val="322"/>
          <w:jc w:val="center"/>
        </w:trPr>
        <w:tc>
          <w:tcPr>
            <w:tcW w:w="4661" w:type="dxa"/>
            <w:noWrap/>
            <w:vAlign w:val="center"/>
          </w:tcPr>
          <w:p w:rsidR="00C30CAB" w:rsidRPr="000D4B3B" w:rsidRDefault="00C30CAB"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ŠR</w:t>
            </w:r>
          </w:p>
        </w:tc>
        <w:tc>
          <w:tcPr>
            <w:tcW w:w="1267" w:type="dxa"/>
            <w:noWrap/>
            <w:vAlign w:val="center"/>
          </w:tcPr>
          <w:p w:rsidR="00C30CAB" w:rsidRPr="000D4B3B" w:rsidRDefault="00C30CAB" w:rsidP="00C30CAB">
            <w:pPr>
              <w:jc w:val="right"/>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226500</w:t>
            </w:r>
          </w:p>
        </w:tc>
        <w:tc>
          <w:tcPr>
            <w:tcW w:w="1267" w:type="dxa"/>
            <w:noWrap/>
            <w:vAlign w:val="center"/>
          </w:tcPr>
          <w:p w:rsidR="00C30CAB" w:rsidRPr="000D4B3B" w:rsidRDefault="00C30CAB" w:rsidP="00C30CAB">
            <w:pPr>
              <w:jc w:val="right"/>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82000</w:t>
            </w:r>
          </w:p>
        </w:tc>
        <w:tc>
          <w:tcPr>
            <w:tcW w:w="1267" w:type="dxa"/>
            <w:noWrap/>
            <w:vAlign w:val="center"/>
          </w:tcPr>
          <w:p w:rsidR="00C30CAB" w:rsidRPr="000D4B3B" w:rsidRDefault="00C30CAB" w:rsidP="00C30CAB">
            <w:pPr>
              <w:jc w:val="right"/>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87100</w:t>
            </w:r>
          </w:p>
        </w:tc>
        <w:tc>
          <w:tcPr>
            <w:tcW w:w="1267" w:type="dxa"/>
            <w:noWrap/>
            <w:vAlign w:val="center"/>
          </w:tcPr>
          <w:p w:rsidR="00C30CAB" w:rsidRPr="000D4B3B" w:rsidRDefault="00C30CAB" w:rsidP="00C30CAB">
            <w:pPr>
              <w:jc w:val="right"/>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77100</w:t>
            </w:r>
          </w:p>
        </w:tc>
      </w:tr>
      <w:tr w:rsidR="00C30CAB" w:rsidRPr="000D4B3B" w:rsidTr="00C30CAB">
        <w:trPr>
          <w:trHeight w:val="216"/>
          <w:jc w:val="center"/>
        </w:trPr>
        <w:tc>
          <w:tcPr>
            <w:tcW w:w="4661" w:type="dxa"/>
            <w:noWrap/>
            <w:vAlign w:val="center"/>
          </w:tcPr>
          <w:p w:rsidR="00C30CAB" w:rsidRPr="000D4B3B" w:rsidRDefault="00C30CAB" w:rsidP="00212894">
            <w:pPr>
              <w:spacing w:after="0" w:line="240" w:lineRule="auto"/>
              <w:ind w:left="259"/>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Cs/>
                <w:i/>
                <w:iCs/>
                <w:sz w:val="24"/>
                <w:szCs w:val="24"/>
                <w:lang w:eastAsia="sk-SK"/>
              </w:rPr>
              <w:t>Rozpočtové prostriedky</w:t>
            </w:r>
          </w:p>
        </w:tc>
        <w:tc>
          <w:tcPr>
            <w:tcW w:w="1267" w:type="dxa"/>
            <w:noWrap/>
            <w:vAlign w:val="center"/>
          </w:tcPr>
          <w:p w:rsidR="00C30CAB" w:rsidRPr="000D4B3B" w:rsidRDefault="00C30CAB" w:rsidP="00C30CAB">
            <w:pPr>
              <w:jc w:val="right"/>
              <w:rPr>
                <w:rFonts w:ascii="Times New Roman" w:eastAsia="Times New Roman" w:hAnsi="Times New Roman" w:cs="Times New Roman"/>
                <w:bCs/>
                <w:i/>
                <w:sz w:val="24"/>
                <w:szCs w:val="24"/>
                <w:lang w:eastAsia="sk-SK"/>
              </w:rPr>
            </w:pPr>
            <w:r w:rsidRPr="000D4B3B">
              <w:rPr>
                <w:rFonts w:ascii="Times New Roman" w:eastAsia="Times New Roman" w:hAnsi="Times New Roman" w:cs="Times New Roman"/>
                <w:bCs/>
                <w:i/>
                <w:sz w:val="24"/>
                <w:szCs w:val="24"/>
                <w:lang w:eastAsia="sk-SK"/>
              </w:rPr>
              <w:t>226500</w:t>
            </w:r>
          </w:p>
        </w:tc>
        <w:tc>
          <w:tcPr>
            <w:tcW w:w="1267" w:type="dxa"/>
            <w:noWrap/>
            <w:vAlign w:val="center"/>
          </w:tcPr>
          <w:p w:rsidR="00C30CAB" w:rsidRPr="000D4B3B" w:rsidRDefault="00C30CAB" w:rsidP="00C30CAB">
            <w:pPr>
              <w:jc w:val="right"/>
              <w:rPr>
                <w:rFonts w:ascii="Times New Roman" w:eastAsia="Times New Roman" w:hAnsi="Times New Roman" w:cs="Times New Roman"/>
                <w:bCs/>
                <w:i/>
                <w:sz w:val="24"/>
                <w:szCs w:val="24"/>
                <w:lang w:eastAsia="sk-SK"/>
              </w:rPr>
            </w:pPr>
            <w:r w:rsidRPr="000D4B3B">
              <w:rPr>
                <w:rFonts w:ascii="Times New Roman" w:eastAsia="Times New Roman" w:hAnsi="Times New Roman" w:cs="Times New Roman"/>
                <w:bCs/>
                <w:i/>
                <w:sz w:val="24"/>
                <w:szCs w:val="24"/>
                <w:lang w:eastAsia="sk-SK"/>
              </w:rPr>
              <w:t>82000</w:t>
            </w:r>
          </w:p>
        </w:tc>
        <w:tc>
          <w:tcPr>
            <w:tcW w:w="1267" w:type="dxa"/>
            <w:noWrap/>
            <w:vAlign w:val="center"/>
          </w:tcPr>
          <w:p w:rsidR="00C30CAB" w:rsidRPr="000D4B3B" w:rsidRDefault="00C30CAB" w:rsidP="00C30CAB">
            <w:pPr>
              <w:jc w:val="right"/>
              <w:rPr>
                <w:rFonts w:ascii="Times New Roman" w:eastAsia="Times New Roman" w:hAnsi="Times New Roman" w:cs="Times New Roman"/>
                <w:bCs/>
                <w:i/>
                <w:sz w:val="24"/>
                <w:szCs w:val="24"/>
                <w:lang w:eastAsia="sk-SK"/>
              </w:rPr>
            </w:pPr>
            <w:r w:rsidRPr="000D4B3B">
              <w:rPr>
                <w:rFonts w:ascii="Times New Roman" w:eastAsia="Times New Roman" w:hAnsi="Times New Roman" w:cs="Times New Roman"/>
                <w:bCs/>
                <w:i/>
                <w:sz w:val="24"/>
                <w:szCs w:val="24"/>
                <w:lang w:eastAsia="sk-SK"/>
              </w:rPr>
              <w:t>87100</w:t>
            </w:r>
          </w:p>
        </w:tc>
        <w:tc>
          <w:tcPr>
            <w:tcW w:w="1267" w:type="dxa"/>
            <w:noWrap/>
            <w:vAlign w:val="center"/>
          </w:tcPr>
          <w:p w:rsidR="00C30CAB" w:rsidRPr="000D4B3B" w:rsidRDefault="00C30CAB" w:rsidP="00C30CAB">
            <w:pPr>
              <w:jc w:val="right"/>
              <w:rPr>
                <w:rFonts w:ascii="Times New Roman" w:eastAsia="Times New Roman" w:hAnsi="Times New Roman" w:cs="Times New Roman"/>
                <w:bCs/>
                <w:i/>
                <w:sz w:val="24"/>
                <w:szCs w:val="24"/>
                <w:lang w:eastAsia="sk-SK"/>
              </w:rPr>
            </w:pPr>
            <w:r w:rsidRPr="000D4B3B">
              <w:rPr>
                <w:rFonts w:ascii="Times New Roman" w:eastAsia="Times New Roman" w:hAnsi="Times New Roman" w:cs="Times New Roman"/>
                <w:bCs/>
                <w:i/>
                <w:sz w:val="24"/>
                <w:szCs w:val="24"/>
                <w:lang w:eastAsia="sk-SK"/>
              </w:rPr>
              <w:t>77100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Cs/>
                <w:i/>
                <w:iCs/>
                <w:sz w:val="24"/>
                <w:szCs w:val="24"/>
                <w:lang w:eastAsia="sk-SK"/>
              </w:rPr>
            </w:pPr>
            <w:r w:rsidRPr="000D4B3B">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Cs/>
                <w:i/>
                <w:iCs/>
                <w:sz w:val="24"/>
                <w:szCs w:val="24"/>
                <w:lang w:eastAsia="sk-SK"/>
              </w:rPr>
            </w:pPr>
            <w:r w:rsidRPr="000D4B3B">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0</w:t>
            </w:r>
          </w:p>
        </w:tc>
      </w:tr>
      <w:tr w:rsidR="00EB1E59" w:rsidRPr="000D4B3B" w:rsidTr="00C00A9B">
        <w:trPr>
          <w:trHeight w:val="125"/>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125"/>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shd w:val="clear" w:color="auto" w:fill="BFBFBF" w:themeFill="background1" w:themeFillShade="BF"/>
            <w:noWrap/>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shd w:val="clear" w:color="auto" w:fill="BFBFBF" w:themeFill="background1" w:themeFillShade="BF"/>
            <w:noWrap/>
            <w:vAlign w:val="center"/>
          </w:tcPr>
          <w:p w:rsidR="007D5748" w:rsidRPr="000D4B3B" w:rsidRDefault="007D5748" w:rsidP="007D5748">
            <w:pPr>
              <w:spacing w:after="0" w:line="240" w:lineRule="auto"/>
              <w:rPr>
                <w:rFonts w:ascii="Times New Roman" w:eastAsia="Times New Roman" w:hAnsi="Times New Roman" w:cs="Times New Roman"/>
                <w:b/>
                <w:sz w:val="24"/>
                <w:szCs w:val="24"/>
                <w:lang w:eastAsia="sk-SK"/>
              </w:rPr>
            </w:pPr>
            <w:r w:rsidRPr="000D4B3B">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sz w:val="24"/>
                <w:szCs w:val="24"/>
                <w:lang w:eastAsia="sk-SK"/>
              </w:rPr>
            </w:pPr>
            <w:r w:rsidRPr="000D4B3B">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sz w:val="24"/>
                <w:szCs w:val="24"/>
                <w:lang w:eastAsia="sk-SK"/>
              </w:rPr>
            </w:pPr>
            <w:r w:rsidRPr="000D4B3B">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sz w:val="24"/>
                <w:szCs w:val="24"/>
                <w:lang w:eastAsia="sk-SK"/>
              </w:rPr>
            </w:pPr>
            <w:r w:rsidRPr="000D4B3B">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sz w:val="24"/>
                <w:szCs w:val="24"/>
                <w:lang w:eastAsia="sk-SK"/>
              </w:rPr>
            </w:pPr>
            <w:r w:rsidRPr="000D4B3B">
              <w:rPr>
                <w:rFonts w:ascii="Times New Roman" w:eastAsia="Times New Roman" w:hAnsi="Times New Roman" w:cs="Times New Roman"/>
                <w:b/>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i/>
                <w:iCs/>
                <w:sz w:val="24"/>
                <w:szCs w:val="24"/>
                <w:lang w:eastAsia="sk-SK"/>
              </w:rPr>
            </w:pPr>
            <w:r w:rsidRPr="000D4B3B">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EB1E59" w:rsidRPr="000D4B3B" w:rsidTr="00C00A9B">
        <w:trPr>
          <w:trHeight w:val="70"/>
          <w:jc w:val="center"/>
        </w:trPr>
        <w:tc>
          <w:tcPr>
            <w:tcW w:w="4661" w:type="dxa"/>
            <w:noWrap/>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c>
          <w:tcPr>
            <w:tcW w:w="1267" w:type="dxa"/>
            <w:noWrap/>
            <w:vAlign w:val="center"/>
          </w:tcPr>
          <w:p w:rsidR="007D5748" w:rsidRPr="000D4B3B" w:rsidRDefault="007D5748" w:rsidP="007D5748">
            <w:pPr>
              <w:spacing w:after="0" w:line="240" w:lineRule="auto"/>
              <w:jc w:val="right"/>
              <w:rPr>
                <w:rFonts w:ascii="Times New Roman" w:eastAsia="Times New Roman" w:hAnsi="Times New Roman" w:cs="Times New Roman"/>
                <w:b/>
                <w:bCs/>
                <w:iCs/>
                <w:sz w:val="24"/>
                <w:szCs w:val="24"/>
                <w:lang w:eastAsia="sk-SK"/>
              </w:rPr>
            </w:pPr>
            <w:r w:rsidRPr="000D4B3B">
              <w:rPr>
                <w:rFonts w:ascii="Times New Roman" w:eastAsia="Times New Roman" w:hAnsi="Times New Roman" w:cs="Times New Roman"/>
                <w:b/>
                <w:bCs/>
                <w:iCs/>
                <w:sz w:val="24"/>
                <w:szCs w:val="24"/>
                <w:lang w:eastAsia="sk-SK"/>
              </w:rPr>
              <w:t>0</w:t>
            </w:r>
          </w:p>
        </w:tc>
      </w:tr>
      <w:tr w:rsidR="00662F8E" w:rsidRPr="000D4B3B" w:rsidTr="00C00A9B">
        <w:trPr>
          <w:trHeight w:val="70"/>
          <w:jc w:val="center"/>
        </w:trPr>
        <w:tc>
          <w:tcPr>
            <w:tcW w:w="4661" w:type="dxa"/>
            <w:shd w:val="clear" w:color="auto" w:fill="C0C0C0"/>
            <w:noWrap/>
            <w:vAlign w:val="center"/>
          </w:tcPr>
          <w:p w:rsidR="00662F8E" w:rsidRPr="000D4B3B" w:rsidRDefault="00662F8E"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226500</w:t>
            </w:r>
          </w:p>
        </w:tc>
        <w:tc>
          <w:tcPr>
            <w:tcW w:w="1267" w:type="dxa"/>
            <w:shd w:val="clear" w:color="auto" w:fill="C0C0C0"/>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82000</w:t>
            </w:r>
          </w:p>
        </w:tc>
        <w:tc>
          <w:tcPr>
            <w:tcW w:w="1267" w:type="dxa"/>
            <w:shd w:val="clear" w:color="auto" w:fill="C0C0C0"/>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87100</w:t>
            </w:r>
          </w:p>
        </w:tc>
        <w:tc>
          <w:tcPr>
            <w:tcW w:w="1267" w:type="dxa"/>
            <w:shd w:val="clear" w:color="auto" w:fill="C0C0C0"/>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77100</w:t>
            </w:r>
          </w:p>
        </w:tc>
      </w:tr>
      <w:tr w:rsidR="00662F8E" w:rsidRPr="000D4B3B" w:rsidTr="00C00A9B">
        <w:trPr>
          <w:trHeight w:val="70"/>
          <w:jc w:val="center"/>
        </w:trPr>
        <w:tc>
          <w:tcPr>
            <w:tcW w:w="4661" w:type="dxa"/>
            <w:noWrap/>
            <w:vAlign w:val="center"/>
          </w:tcPr>
          <w:p w:rsidR="00662F8E" w:rsidRPr="000D4B3B" w:rsidRDefault="00662F8E" w:rsidP="00C00A9B">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v tom: Dopravný úrad / 07T030G0</w:t>
            </w:r>
          </w:p>
        </w:tc>
        <w:tc>
          <w:tcPr>
            <w:tcW w:w="1267" w:type="dxa"/>
            <w:noWrap/>
            <w:vAlign w:val="center"/>
          </w:tcPr>
          <w:p w:rsidR="00662F8E" w:rsidRPr="000D4B3B" w:rsidRDefault="00662F8E" w:rsidP="00662F8E">
            <w:pPr>
              <w:spacing w:after="0" w:line="240" w:lineRule="auto"/>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226500</w:t>
            </w:r>
          </w:p>
        </w:tc>
        <w:tc>
          <w:tcPr>
            <w:tcW w:w="1267" w:type="dxa"/>
            <w:noWrap/>
            <w:vAlign w:val="center"/>
          </w:tcPr>
          <w:p w:rsidR="00662F8E" w:rsidRPr="000D4B3B" w:rsidRDefault="00662F8E" w:rsidP="00662F8E">
            <w:pPr>
              <w:spacing w:after="0" w:line="240" w:lineRule="auto"/>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82000</w:t>
            </w:r>
          </w:p>
        </w:tc>
        <w:tc>
          <w:tcPr>
            <w:tcW w:w="1267" w:type="dxa"/>
            <w:noWrap/>
            <w:vAlign w:val="center"/>
          </w:tcPr>
          <w:p w:rsidR="00662F8E" w:rsidRPr="000D4B3B" w:rsidRDefault="00662F8E" w:rsidP="00662F8E">
            <w:pPr>
              <w:spacing w:after="0" w:line="240" w:lineRule="auto"/>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87100</w:t>
            </w:r>
          </w:p>
        </w:tc>
        <w:tc>
          <w:tcPr>
            <w:tcW w:w="1267" w:type="dxa"/>
            <w:noWrap/>
            <w:vAlign w:val="center"/>
          </w:tcPr>
          <w:p w:rsidR="00662F8E" w:rsidRPr="000D4B3B" w:rsidRDefault="00662F8E" w:rsidP="00662F8E">
            <w:pPr>
              <w:spacing w:after="0" w:line="240" w:lineRule="auto"/>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77100</w:t>
            </w:r>
          </w:p>
        </w:tc>
      </w:tr>
      <w:tr w:rsidR="00EB1E59" w:rsidRPr="000D4B3B" w:rsidTr="00C00A9B">
        <w:trPr>
          <w:trHeight w:val="70"/>
          <w:jc w:val="center"/>
        </w:trPr>
        <w:tc>
          <w:tcPr>
            <w:tcW w:w="4661" w:type="dxa"/>
            <w:shd w:val="clear" w:color="auto" w:fill="BFBFBF" w:themeFill="background1" w:themeFillShade="BF"/>
            <w:noWrap/>
            <w:vAlign w:val="center"/>
          </w:tcPr>
          <w:p w:rsidR="007D5748" w:rsidRPr="000D4B3B" w:rsidRDefault="007D5748" w:rsidP="007D5748">
            <w:pPr>
              <w:spacing w:after="0" w:line="240" w:lineRule="auto"/>
              <w:rPr>
                <w:rFonts w:ascii="Times New Roman" w:eastAsia="Times New Roman" w:hAnsi="Times New Roman" w:cs="Times New Roman"/>
                <w:b/>
                <w:sz w:val="24"/>
                <w:szCs w:val="24"/>
                <w:lang w:eastAsia="sk-SK"/>
              </w:rPr>
            </w:pPr>
            <w:r w:rsidRPr="000D4B3B">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0D4B3B" w:rsidRDefault="007D5748" w:rsidP="007D5748">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r>
      <w:tr w:rsidR="00662F8E" w:rsidRPr="000D4B3B" w:rsidTr="00C00A9B">
        <w:trPr>
          <w:trHeight w:val="70"/>
          <w:jc w:val="center"/>
        </w:trPr>
        <w:tc>
          <w:tcPr>
            <w:tcW w:w="4661" w:type="dxa"/>
            <w:shd w:val="clear" w:color="auto" w:fill="A6A6A6" w:themeFill="background1" w:themeFillShade="A6"/>
            <w:noWrap/>
            <w:vAlign w:val="center"/>
          </w:tcPr>
          <w:p w:rsidR="00662F8E" w:rsidRPr="000D4B3B" w:rsidRDefault="00662F8E"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662F8E" w:rsidRPr="000D4B3B" w:rsidRDefault="00662F8E"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r>
      <w:bookmarkEnd w:id="0"/>
    </w:tbl>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p>
    <w:p w:rsidR="007D5748" w:rsidRPr="000D4B3B" w:rsidRDefault="00E963A3" w:rsidP="00867BF9">
      <w:pP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br w:type="page"/>
      </w:r>
      <w:r w:rsidR="007D5748" w:rsidRPr="000D4B3B">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B04FFF" w:rsidRPr="000D4B3B" w:rsidRDefault="00B04FFF" w:rsidP="00B04FFF">
      <w:pPr>
        <w:spacing w:after="0" w:line="240" w:lineRule="auto"/>
        <w:rPr>
          <w:rFonts w:ascii="Helvetica" w:eastAsia="Times New Roman" w:hAnsi="Helvetica" w:cs="Times New Roman"/>
          <w:sz w:val="18"/>
          <w:szCs w:val="18"/>
          <w:lang w:eastAsia="sk-SK"/>
        </w:rPr>
      </w:pPr>
      <w:r w:rsidRPr="000D4B3B">
        <w:rPr>
          <w:rFonts w:ascii="Helvetica" w:eastAsia="Times New Roman" w:hAnsi="Helvetica" w:cs="Times New Roman"/>
          <w:sz w:val="18"/>
          <w:szCs w:val="18"/>
          <w:lang w:eastAsia="sk-SK"/>
        </w:rPr>
        <w:t xml:space="preserve"> </w:t>
      </w:r>
    </w:p>
    <w:p w:rsidR="000A1C11" w:rsidRPr="00856273" w:rsidRDefault="00D67750"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Návrh zákona sa vypracovával počas roka 2020 a Dopravný úrad bol Ministerstvom dopravy a výstavby SR konfrontovaný s</w:t>
      </w:r>
      <w:r w:rsidR="00A75FB5" w:rsidRPr="000D4B3B">
        <w:rPr>
          <w:rFonts w:ascii="Times New Roman" w:eastAsia="Times New Roman" w:hAnsi="Times New Roman" w:cs="Times New Roman"/>
          <w:sz w:val="24"/>
          <w:szCs w:val="24"/>
          <w:lang w:eastAsia="sk-SK"/>
        </w:rPr>
        <w:t xml:space="preserve"> finančnými </w:t>
      </w:r>
      <w:r w:rsidRPr="000D4B3B">
        <w:rPr>
          <w:rFonts w:ascii="Times New Roman" w:eastAsia="Times New Roman" w:hAnsi="Times New Roman" w:cs="Times New Roman"/>
          <w:sz w:val="24"/>
          <w:szCs w:val="24"/>
          <w:lang w:eastAsia="sk-SK"/>
        </w:rPr>
        <w:t>požiadavkami, ktoré trans</w:t>
      </w:r>
      <w:r w:rsidR="00EB1E59" w:rsidRPr="000D4B3B">
        <w:rPr>
          <w:rFonts w:ascii="Times New Roman" w:eastAsia="Times New Roman" w:hAnsi="Times New Roman" w:cs="Times New Roman"/>
          <w:sz w:val="24"/>
          <w:szCs w:val="24"/>
          <w:lang w:eastAsia="sk-SK"/>
        </w:rPr>
        <w:t>po</w:t>
      </w:r>
      <w:r w:rsidR="00A75FB5" w:rsidRPr="000D4B3B">
        <w:rPr>
          <w:rFonts w:ascii="Times New Roman" w:eastAsia="Times New Roman" w:hAnsi="Times New Roman" w:cs="Times New Roman"/>
          <w:sz w:val="24"/>
          <w:szCs w:val="24"/>
          <w:lang w:eastAsia="sk-SK"/>
        </w:rPr>
        <w:t>zícia smernice (EÚ) 2017/23, smernice (EU) 2020/12, v</w:t>
      </w:r>
      <w:r w:rsidR="00EB1E59" w:rsidRPr="000D4B3B">
        <w:rPr>
          <w:rFonts w:ascii="Times New Roman" w:eastAsia="Times New Roman" w:hAnsi="Times New Roman" w:cs="Times New Roman"/>
          <w:sz w:val="24"/>
          <w:szCs w:val="24"/>
          <w:lang w:eastAsia="sk-SK"/>
        </w:rPr>
        <w:t>ykonávacie</w:t>
      </w:r>
      <w:r w:rsidR="00A75FB5" w:rsidRPr="000D4B3B">
        <w:rPr>
          <w:rFonts w:ascii="Times New Roman" w:eastAsia="Times New Roman" w:hAnsi="Times New Roman" w:cs="Times New Roman"/>
          <w:sz w:val="24"/>
          <w:szCs w:val="24"/>
          <w:lang w:eastAsia="sk-SK"/>
        </w:rPr>
        <w:t>ho</w:t>
      </w:r>
      <w:r w:rsidR="00EB1E59" w:rsidRPr="000D4B3B">
        <w:rPr>
          <w:rFonts w:ascii="Times New Roman" w:eastAsia="Times New Roman" w:hAnsi="Times New Roman" w:cs="Times New Roman"/>
          <w:sz w:val="24"/>
          <w:szCs w:val="24"/>
          <w:lang w:eastAsia="sk-SK"/>
        </w:rPr>
        <w:t xml:space="preserve"> </w:t>
      </w:r>
      <w:r w:rsidR="00A75FB5" w:rsidRPr="000D4B3B">
        <w:rPr>
          <w:rFonts w:ascii="Times New Roman" w:eastAsia="Times New Roman" w:hAnsi="Times New Roman" w:cs="Times New Roman"/>
          <w:sz w:val="24"/>
          <w:szCs w:val="24"/>
          <w:lang w:eastAsia="sk-SK"/>
        </w:rPr>
        <w:t>n</w:t>
      </w:r>
      <w:r w:rsidR="00EB1E59" w:rsidRPr="000D4B3B">
        <w:rPr>
          <w:rFonts w:ascii="Times New Roman" w:eastAsia="Times New Roman" w:hAnsi="Times New Roman" w:cs="Times New Roman"/>
          <w:sz w:val="24"/>
          <w:szCs w:val="24"/>
          <w:lang w:eastAsia="sk-SK"/>
        </w:rPr>
        <w:t>ariadeni</w:t>
      </w:r>
      <w:r w:rsidR="00A75FB5" w:rsidRPr="000D4B3B">
        <w:rPr>
          <w:rFonts w:ascii="Times New Roman" w:eastAsia="Times New Roman" w:hAnsi="Times New Roman" w:cs="Times New Roman"/>
          <w:sz w:val="24"/>
          <w:szCs w:val="24"/>
          <w:lang w:eastAsia="sk-SK"/>
        </w:rPr>
        <w:t>a</w:t>
      </w:r>
      <w:r w:rsidR="00EB1E59" w:rsidRPr="000D4B3B">
        <w:rPr>
          <w:rFonts w:ascii="Times New Roman" w:eastAsia="Times New Roman" w:hAnsi="Times New Roman" w:cs="Times New Roman"/>
          <w:sz w:val="24"/>
          <w:szCs w:val="24"/>
          <w:lang w:eastAsia="sk-SK"/>
        </w:rPr>
        <w:t xml:space="preserve"> Komisie (EÚ) 2020/182 zo 14. januára 2020 o vzoroch pre odborné spôsobilosti</w:t>
      </w:r>
      <w:r w:rsidR="00A75FB5" w:rsidRPr="000D4B3B">
        <w:rPr>
          <w:rFonts w:ascii="Times New Roman" w:eastAsia="Times New Roman" w:hAnsi="Times New Roman" w:cs="Times New Roman"/>
          <w:sz w:val="24"/>
          <w:szCs w:val="24"/>
          <w:lang w:eastAsia="sk-SK"/>
        </w:rPr>
        <w:t xml:space="preserve"> v oblasti vnútrozemskej plavby a delegovaného nariadenia Komisie (EÚ) 2020/473 z 20. januára 2020, ktorým sa dopĺňa smernica Európskeho parlamentu a Rady (EÚ) 2017/2397, pokiaľ ide o normy pre databázy preukazov odbornej spôsobilosti Únie, služobných lodníckych knižiek a lodných denníkov </w:t>
      </w:r>
      <w:r w:rsidRPr="000D4B3B">
        <w:rPr>
          <w:rFonts w:ascii="Times New Roman" w:eastAsia="Times New Roman" w:hAnsi="Times New Roman" w:cs="Times New Roman"/>
          <w:sz w:val="24"/>
          <w:szCs w:val="24"/>
          <w:lang w:eastAsia="sk-SK"/>
        </w:rPr>
        <w:t>so sebou pre Dopravný úrad prines</w:t>
      </w:r>
      <w:r w:rsidR="00A75FB5" w:rsidRPr="000D4B3B">
        <w:rPr>
          <w:rFonts w:ascii="Times New Roman" w:eastAsia="Times New Roman" w:hAnsi="Times New Roman" w:cs="Times New Roman"/>
          <w:sz w:val="24"/>
          <w:szCs w:val="24"/>
          <w:lang w:eastAsia="sk-SK"/>
        </w:rPr>
        <w:t>ú</w:t>
      </w:r>
      <w:r w:rsidRPr="000D4B3B">
        <w:rPr>
          <w:rFonts w:ascii="Times New Roman" w:eastAsia="Times New Roman" w:hAnsi="Times New Roman" w:cs="Times New Roman"/>
          <w:sz w:val="24"/>
          <w:szCs w:val="24"/>
          <w:lang w:eastAsia="sk-SK"/>
        </w:rPr>
        <w:t xml:space="preserve">. Dopravný úrad do </w:t>
      </w:r>
      <w:r w:rsidRPr="00856273">
        <w:rPr>
          <w:rFonts w:ascii="Times New Roman" w:eastAsia="Times New Roman" w:hAnsi="Times New Roman" w:cs="Times New Roman"/>
          <w:sz w:val="24"/>
          <w:szCs w:val="24"/>
          <w:lang w:eastAsia="sk-SK"/>
        </w:rPr>
        <w:t xml:space="preserve">požiadaviek na rozpočet pre svoj úrad tieto požiadavky </w:t>
      </w:r>
      <w:r w:rsidR="0020350F" w:rsidRPr="00856273">
        <w:rPr>
          <w:rFonts w:ascii="Times New Roman" w:eastAsia="Times New Roman" w:hAnsi="Times New Roman" w:cs="Times New Roman"/>
          <w:sz w:val="24"/>
          <w:szCs w:val="24"/>
          <w:lang w:eastAsia="sk-SK"/>
        </w:rPr>
        <w:t xml:space="preserve">zahrnul </w:t>
      </w:r>
      <w:r w:rsidR="00A57B97" w:rsidRPr="00856273">
        <w:rPr>
          <w:rFonts w:ascii="Times New Roman" w:eastAsia="Times New Roman" w:hAnsi="Times New Roman" w:cs="Times New Roman"/>
          <w:sz w:val="24"/>
          <w:szCs w:val="24"/>
          <w:lang w:eastAsia="sk-SK"/>
        </w:rPr>
        <w:t>pri príprave rozpočtu na roky</w:t>
      </w:r>
      <w:r w:rsidRPr="00856273">
        <w:rPr>
          <w:rFonts w:ascii="Times New Roman" w:eastAsia="Times New Roman" w:hAnsi="Times New Roman" w:cs="Times New Roman"/>
          <w:sz w:val="24"/>
          <w:szCs w:val="24"/>
          <w:lang w:eastAsia="sk-SK"/>
        </w:rPr>
        <w:t xml:space="preserve"> 202</w:t>
      </w:r>
      <w:r w:rsidR="00A57B97" w:rsidRPr="00856273">
        <w:rPr>
          <w:rFonts w:ascii="Times New Roman" w:eastAsia="Times New Roman" w:hAnsi="Times New Roman" w:cs="Times New Roman"/>
          <w:sz w:val="24"/>
          <w:szCs w:val="24"/>
          <w:lang w:eastAsia="sk-SK"/>
        </w:rPr>
        <w:t>1 - 2023</w:t>
      </w:r>
      <w:r w:rsidRPr="00856273">
        <w:rPr>
          <w:rFonts w:ascii="Times New Roman" w:eastAsia="Times New Roman" w:hAnsi="Times New Roman" w:cs="Times New Roman"/>
          <w:sz w:val="24"/>
          <w:szCs w:val="24"/>
          <w:lang w:eastAsia="sk-SK"/>
        </w:rPr>
        <w:t xml:space="preserve">. </w:t>
      </w:r>
      <w:r w:rsidR="000A1C11" w:rsidRPr="00856273">
        <w:rPr>
          <w:rFonts w:ascii="Times New Roman" w:eastAsia="Times New Roman" w:hAnsi="Times New Roman" w:cs="Times New Roman"/>
          <w:sz w:val="24"/>
          <w:szCs w:val="24"/>
          <w:lang w:eastAsia="sk-SK"/>
        </w:rPr>
        <w:t>Výdavky Dopravného úradu budú rozpočtovo kryté z kapitoly rozpočtu MDV SR na jednotlivé roky, keďže Dopravný úrad je podľa § 8a ods. 1 zákona č. 402/2013 Z. z. o Úrade pre reguláciu elektronických komunikácií a poštových služieb a Dopravnom úrade a o zmene a doplnení niektorých zákonov v znení neskorších predpisov rozpočtová organizácia zapojená finančnými vzťahmi na štátny rozpočet prostredníctvom rozpočtovej kapitoly MDV SR.</w:t>
      </w:r>
    </w:p>
    <w:p w:rsidR="004F30BA" w:rsidRPr="000D4B3B" w:rsidRDefault="004F30BA"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856273">
        <w:rPr>
          <w:rFonts w:ascii="Times New Roman" w:eastAsia="Times New Roman" w:hAnsi="Times New Roman" w:cs="Times New Roman"/>
          <w:sz w:val="24"/>
          <w:szCs w:val="24"/>
          <w:lang w:eastAsia="sk-SK"/>
        </w:rPr>
        <w:t>Návrh zákona má vplyv na príjmy aj na výdavky orgánu štátnej správy - Dopravný úrad, divízia vnútrozemskej plavby. Dopravný úrad je rozpočtová organizácia zapojená</w:t>
      </w:r>
      <w:bookmarkStart w:id="1" w:name="_GoBack"/>
      <w:bookmarkEnd w:id="1"/>
      <w:r w:rsidRPr="000D4B3B">
        <w:rPr>
          <w:rFonts w:ascii="Times New Roman" w:eastAsia="Times New Roman" w:hAnsi="Times New Roman" w:cs="Times New Roman"/>
          <w:sz w:val="24"/>
          <w:szCs w:val="24"/>
          <w:lang w:eastAsia="sk-SK"/>
        </w:rPr>
        <w:t xml:space="preserve"> finančnými vzťahmi na štátny rozpočet prostredníctvom rozpočtovej kapitoly ministerstva podľa § 8a zákona č. 402/2013 Z. z. o Úrade pre reguláciu elektronických komunikácií a poštových služieb a Dopravnom úrade a o zmene a doplnení niektorých zákonov v znení neskorších predpisov.</w:t>
      </w:r>
    </w:p>
    <w:p w:rsidR="00D67750" w:rsidRPr="000D4B3B" w:rsidRDefault="006F56B4"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eastAsia="Times New Roman" w:hAnsi="Times New Roman" w:cs="Times New Roman"/>
          <w:sz w:val="24"/>
          <w:szCs w:val="24"/>
          <w:lang w:eastAsia="sk-SK"/>
        </w:rPr>
        <w:t>Do príjmov Dopravného úradu – regulácia vodnej dopravy sú započítané príjmy pozostávajúce z</w:t>
      </w:r>
      <w:r w:rsidR="004F30BA" w:rsidRPr="000D4B3B">
        <w:rPr>
          <w:rFonts w:ascii="Times New Roman" w:eastAsia="Times New Roman" w:hAnsi="Times New Roman" w:cs="Times New Roman"/>
          <w:sz w:val="24"/>
          <w:szCs w:val="24"/>
          <w:lang w:eastAsia="sk-SK"/>
        </w:rPr>
        <w:t> výkonu teoretických skúšok odborných spôsobilostí a osobitných povolení na EÚ úrovni aj na vnútroštátnej úrovni</w:t>
      </w:r>
      <w:r w:rsidR="00DB2DC8" w:rsidRPr="000D4B3B">
        <w:rPr>
          <w:rFonts w:ascii="Times New Roman" w:eastAsia="Times New Roman" w:hAnsi="Times New Roman" w:cs="Times New Roman"/>
          <w:sz w:val="24"/>
          <w:szCs w:val="24"/>
          <w:lang w:eastAsia="sk-SK"/>
        </w:rPr>
        <w:t>, vrátane odbornej spôsobilosti vedúceho plavby na plavebných komorách</w:t>
      </w:r>
      <w:r w:rsidR="004F30BA" w:rsidRPr="000D4B3B">
        <w:rPr>
          <w:rFonts w:ascii="Times New Roman" w:eastAsia="Times New Roman" w:hAnsi="Times New Roman" w:cs="Times New Roman"/>
          <w:sz w:val="24"/>
          <w:szCs w:val="24"/>
          <w:lang w:eastAsia="sk-SK"/>
        </w:rPr>
        <w:t xml:space="preserve">, z výkonu praktických skúšok lodného kapitána EÚ, odborníka na prepravu cestujúcich a odborníka </w:t>
      </w:r>
      <w:r w:rsidR="004F30BA" w:rsidRPr="000D4B3B">
        <w:rPr>
          <w:rFonts w:ascii="Times New Roman" w:hAnsi="Times New Roman"/>
          <w:sz w:val="24"/>
          <w:szCs w:val="24"/>
        </w:rPr>
        <w:t xml:space="preserve">na skvapalnený zemný plyn, z výkonu opravných skúšok, z vydávania služobných lodníckych knižiek Európskej únie členom posádky plavidla na riadiacej úrovni, </w:t>
      </w:r>
      <w:r w:rsidR="00AE07F7" w:rsidRPr="000D4B3B">
        <w:rPr>
          <w:rFonts w:ascii="Times New Roman" w:hAnsi="Times New Roman"/>
          <w:sz w:val="24"/>
          <w:szCs w:val="24"/>
        </w:rPr>
        <w:t xml:space="preserve">z vydávania služobných lodníckych knižiek Európskej únie </w:t>
      </w:r>
      <w:r w:rsidR="004F30BA" w:rsidRPr="000D4B3B">
        <w:rPr>
          <w:rFonts w:ascii="Times New Roman" w:hAnsi="Times New Roman"/>
          <w:sz w:val="24"/>
          <w:szCs w:val="24"/>
        </w:rPr>
        <w:t>členom posádky plavidla na prevádzkovej úrovni a vstupnej úrovni, ktorá tvorí s preukazom odbornej spôsobilosti Európskej únie jediný doklad</w:t>
      </w:r>
      <w:r w:rsidR="00AE07F7" w:rsidRPr="000D4B3B">
        <w:rPr>
          <w:rFonts w:ascii="Times New Roman" w:hAnsi="Times New Roman"/>
          <w:sz w:val="24"/>
          <w:szCs w:val="24"/>
        </w:rPr>
        <w:t xml:space="preserve"> a z vydávania vnútroštátnych služobných lodníckych knižiek, z vydávania preukazov odborných spôsobilostí pre lodného kapitána EÚ a odborníkov, z vydávania preukazov odborných spôsobilostí na vnútroštátnej úrovni, z vydávania lodných denníkov, z poverovania lekárov, výcvikových kurzov a kurzov zá</w:t>
      </w:r>
      <w:r w:rsidR="00DB2DC8" w:rsidRPr="000D4B3B">
        <w:rPr>
          <w:rFonts w:ascii="Times New Roman" w:hAnsi="Times New Roman"/>
          <w:sz w:val="24"/>
          <w:szCs w:val="24"/>
        </w:rPr>
        <w:t>kladného bezpečnostného výcviku a</w:t>
      </w:r>
      <w:r w:rsidR="00AE07F7" w:rsidRPr="000D4B3B">
        <w:rPr>
          <w:rFonts w:ascii="Times New Roman" w:hAnsi="Times New Roman"/>
          <w:sz w:val="24"/>
          <w:szCs w:val="24"/>
        </w:rPr>
        <w:t xml:space="preserve"> zo schvaľovania simulátorov na vykonávanie praktických skúšok odborných spôsobilostí lodných kapitánov</w:t>
      </w:r>
      <w:r w:rsidR="00DB2DC8" w:rsidRPr="000D4B3B">
        <w:rPr>
          <w:rFonts w:ascii="Times New Roman" w:hAnsi="Times New Roman"/>
          <w:sz w:val="24"/>
          <w:szCs w:val="24"/>
        </w:rPr>
        <w:t>.</w:t>
      </w:r>
    </w:p>
    <w:p w:rsidR="004F2107" w:rsidRPr="000D4B3B" w:rsidRDefault="00DB2DC8"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xml:space="preserve">Medzi výdavky Dopravného úradu – regulácia vodnej dopravy sú započítané výdavky  pozostávajúce zo </w:t>
      </w:r>
      <w:r w:rsidR="004F2107" w:rsidRPr="000D4B3B">
        <w:rPr>
          <w:rFonts w:ascii="Times New Roman" w:eastAsia="Times New Roman" w:hAnsi="Times New Roman" w:cs="Times New Roman"/>
          <w:sz w:val="24"/>
          <w:szCs w:val="24"/>
          <w:lang w:eastAsia="sk-SK"/>
        </w:rPr>
        <w:t>zriadenia, </w:t>
      </w:r>
      <w:r w:rsidRPr="000D4B3B">
        <w:rPr>
          <w:rFonts w:ascii="Times New Roman" w:eastAsia="Times New Roman" w:hAnsi="Times New Roman" w:cs="Times New Roman"/>
          <w:sz w:val="24"/>
          <w:szCs w:val="24"/>
          <w:lang w:eastAsia="sk-SK"/>
        </w:rPr>
        <w:t>zavedenia</w:t>
      </w:r>
      <w:r w:rsidR="004F2107" w:rsidRPr="000D4B3B">
        <w:rPr>
          <w:rFonts w:ascii="Times New Roman" w:eastAsia="Times New Roman" w:hAnsi="Times New Roman" w:cs="Times New Roman"/>
          <w:sz w:val="24"/>
          <w:szCs w:val="24"/>
          <w:lang w:eastAsia="sk-SK"/>
        </w:rPr>
        <w:t xml:space="preserve"> a udržiavania:</w:t>
      </w:r>
    </w:p>
    <w:p w:rsidR="004F2107" w:rsidRPr="000D4B3B" w:rsidRDefault="004F2107"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xml:space="preserve">- </w:t>
      </w:r>
      <w:r w:rsidR="00DB2DC8" w:rsidRPr="000D4B3B">
        <w:rPr>
          <w:rFonts w:ascii="Times New Roman" w:eastAsia="Times New Roman" w:hAnsi="Times New Roman" w:cs="Times New Roman"/>
          <w:sz w:val="24"/>
          <w:szCs w:val="24"/>
          <w:lang w:eastAsia="sk-SK"/>
        </w:rPr>
        <w:t xml:space="preserve">elektronickej evidencie </w:t>
      </w:r>
      <w:r w:rsidRPr="000D4B3B">
        <w:rPr>
          <w:rFonts w:ascii="Times New Roman" w:eastAsia="Times New Roman" w:hAnsi="Times New Roman" w:cs="Times New Roman"/>
          <w:sz w:val="24"/>
          <w:szCs w:val="24"/>
          <w:lang w:eastAsia="sk-SK"/>
        </w:rPr>
        <w:t xml:space="preserve">vydaných </w:t>
      </w:r>
      <w:r w:rsidRPr="000D4B3B">
        <w:rPr>
          <w:rFonts w:ascii="Times New Roman" w:hAnsi="Times New Roman"/>
          <w:sz w:val="24"/>
          <w:szCs w:val="24"/>
          <w:shd w:val="clear" w:color="auto" w:fill="FFFFFF"/>
        </w:rPr>
        <w:t xml:space="preserve">dokladov </w:t>
      </w:r>
      <w:r w:rsidRPr="000D4B3B">
        <w:rPr>
          <w:rFonts w:ascii="Times New Roman" w:hAnsi="Times New Roman"/>
          <w:sz w:val="24"/>
          <w:szCs w:val="24"/>
        </w:rPr>
        <w:t xml:space="preserve">odborných spôsobilostí členov posádok plavidiel Európskej únie na riadiacej, prevádzkovej aj vstupnej úrovni, </w:t>
      </w:r>
      <w:r w:rsidR="005C544E" w:rsidRPr="000D4B3B">
        <w:rPr>
          <w:rFonts w:ascii="Times New Roman" w:hAnsi="Times New Roman"/>
          <w:sz w:val="24"/>
          <w:szCs w:val="24"/>
        </w:rPr>
        <w:t xml:space="preserve">vydaných </w:t>
      </w:r>
      <w:r w:rsidRPr="000D4B3B">
        <w:rPr>
          <w:rFonts w:ascii="Times New Roman" w:hAnsi="Times New Roman"/>
          <w:sz w:val="24"/>
          <w:szCs w:val="24"/>
        </w:rPr>
        <w:t xml:space="preserve">preukazov odbornej spôsobilosti Európskej únie - odborník na </w:t>
      </w:r>
      <w:r w:rsidRPr="000D4B3B">
        <w:rPr>
          <w:rFonts w:ascii="Times New Roman" w:eastAsia="Times New Roman" w:hAnsi="Times New Roman" w:cs="Times New Roman"/>
          <w:sz w:val="24"/>
          <w:szCs w:val="24"/>
          <w:lang w:eastAsia="sk-SK"/>
        </w:rPr>
        <w:t xml:space="preserve">skvapalnený zemný plyn, </w:t>
      </w:r>
      <w:r w:rsidR="005C544E" w:rsidRPr="000D4B3B">
        <w:rPr>
          <w:rFonts w:ascii="Times New Roman" w:eastAsia="Times New Roman" w:hAnsi="Times New Roman" w:cs="Times New Roman"/>
          <w:sz w:val="24"/>
          <w:szCs w:val="24"/>
          <w:lang w:eastAsia="sk-SK"/>
        </w:rPr>
        <w:t xml:space="preserve">vydaných </w:t>
      </w:r>
      <w:r w:rsidRPr="000D4B3B">
        <w:rPr>
          <w:rFonts w:ascii="Times New Roman" w:eastAsia="Times New Roman" w:hAnsi="Times New Roman" w:cs="Times New Roman"/>
          <w:sz w:val="24"/>
          <w:szCs w:val="24"/>
          <w:lang w:eastAsia="sk-SK"/>
        </w:rPr>
        <w:t>preukazov odbornej spôsobilosti Európskej únie - odborník na prepravu cestujúcich</w:t>
      </w:r>
      <w:r w:rsidR="00F1051A" w:rsidRPr="000D4B3B">
        <w:rPr>
          <w:rFonts w:ascii="Times New Roman" w:eastAsia="Times New Roman" w:hAnsi="Times New Roman" w:cs="Times New Roman"/>
          <w:sz w:val="24"/>
          <w:szCs w:val="24"/>
          <w:lang w:eastAsia="sk-SK"/>
        </w:rPr>
        <w:t xml:space="preserve"> </w:t>
      </w:r>
      <w:r w:rsidRPr="000D4B3B">
        <w:rPr>
          <w:rFonts w:ascii="Times New Roman" w:eastAsia="Times New Roman" w:hAnsi="Times New Roman" w:cs="Times New Roman"/>
          <w:sz w:val="24"/>
          <w:szCs w:val="24"/>
          <w:lang w:eastAsia="sk-SK"/>
        </w:rPr>
        <w:t>a</w:t>
      </w:r>
      <w:r w:rsidR="005C544E" w:rsidRPr="000D4B3B">
        <w:rPr>
          <w:rFonts w:ascii="Times New Roman" w:eastAsia="Times New Roman" w:hAnsi="Times New Roman" w:cs="Times New Roman"/>
          <w:sz w:val="24"/>
          <w:szCs w:val="24"/>
          <w:lang w:eastAsia="sk-SK"/>
        </w:rPr>
        <w:t xml:space="preserve"> zapísaných </w:t>
      </w:r>
      <w:r w:rsidRPr="000D4B3B">
        <w:rPr>
          <w:rFonts w:ascii="Times New Roman" w:eastAsia="Times New Roman" w:hAnsi="Times New Roman" w:cs="Times New Roman"/>
          <w:sz w:val="24"/>
          <w:szCs w:val="24"/>
          <w:lang w:eastAsia="sk-SK"/>
        </w:rPr>
        <w:t>osobitných povolení</w:t>
      </w:r>
      <w:r w:rsidR="005C544E" w:rsidRPr="000D4B3B">
        <w:rPr>
          <w:rFonts w:ascii="Times New Roman" w:eastAsia="Times New Roman" w:hAnsi="Times New Roman" w:cs="Times New Roman"/>
          <w:sz w:val="24"/>
          <w:szCs w:val="24"/>
          <w:lang w:eastAsia="sk-SK"/>
        </w:rPr>
        <w:t xml:space="preserve"> do preukazu odbornej spôsobilosti lodného kapitána Európskej únie</w:t>
      </w:r>
      <w:r w:rsidRPr="000D4B3B">
        <w:rPr>
          <w:rFonts w:ascii="Times New Roman" w:eastAsia="Times New Roman" w:hAnsi="Times New Roman" w:cs="Times New Roman"/>
          <w:sz w:val="24"/>
          <w:szCs w:val="24"/>
          <w:lang w:eastAsia="sk-SK"/>
        </w:rPr>
        <w:t>,</w:t>
      </w:r>
    </w:p>
    <w:p w:rsidR="004F2107" w:rsidRPr="000D4B3B" w:rsidRDefault="004F2107"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xml:space="preserve">- elektronickej evidencie </w:t>
      </w:r>
      <w:r w:rsidR="00A04E2A" w:rsidRPr="000D4B3B">
        <w:rPr>
          <w:rFonts w:ascii="Times New Roman" w:eastAsia="Times New Roman" w:hAnsi="Times New Roman" w:cs="Times New Roman"/>
          <w:sz w:val="24"/>
          <w:szCs w:val="24"/>
          <w:lang w:eastAsia="sk-SK"/>
        </w:rPr>
        <w:t xml:space="preserve">vydaných </w:t>
      </w:r>
      <w:r w:rsidRPr="000D4B3B">
        <w:rPr>
          <w:rFonts w:ascii="Times New Roman" w:eastAsia="Times New Roman" w:hAnsi="Times New Roman" w:cs="Times New Roman"/>
          <w:sz w:val="24"/>
          <w:szCs w:val="24"/>
          <w:lang w:eastAsia="sk-SK"/>
        </w:rPr>
        <w:t xml:space="preserve">služobných lodníckych knižiek Európskej únie a služobných lodníckych knižiek Európskej únie, ktoré tvoria s preukazom odbornej spôsobilosti Európskej únie jediný doklad, </w:t>
      </w:r>
    </w:p>
    <w:p w:rsidR="004F2107" w:rsidRPr="000D4B3B" w:rsidRDefault="004F2107"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lastRenderedPageBreak/>
        <w:t>- elektronickej evidencie</w:t>
      </w:r>
      <w:r w:rsidR="00A04E2A" w:rsidRPr="000D4B3B">
        <w:rPr>
          <w:rFonts w:ascii="Times New Roman" w:eastAsia="Times New Roman" w:hAnsi="Times New Roman" w:cs="Times New Roman"/>
          <w:sz w:val="24"/>
          <w:szCs w:val="24"/>
          <w:lang w:eastAsia="sk-SK"/>
        </w:rPr>
        <w:t xml:space="preserve"> </w:t>
      </w:r>
      <w:r w:rsidRPr="000D4B3B">
        <w:rPr>
          <w:rFonts w:ascii="Times New Roman" w:eastAsia="Times New Roman" w:hAnsi="Times New Roman" w:cs="Times New Roman"/>
          <w:sz w:val="24"/>
          <w:szCs w:val="24"/>
          <w:lang w:eastAsia="sk-SK"/>
        </w:rPr>
        <w:t>lodných denníkov, ktoré boli vydané alebo odňaté, ktorých platnosť sa skončila, bola pozastavená alebo obnovená alebo ktoré boli nahlásené ako stratené, ukradnuté alebo zničené</w:t>
      </w:r>
      <w:r w:rsidR="00051500" w:rsidRPr="000D4B3B">
        <w:rPr>
          <w:rFonts w:ascii="Times New Roman" w:eastAsia="Times New Roman" w:hAnsi="Times New Roman" w:cs="Times New Roman"/>
          <w:sz w:val="24"/>
          <w:szCs w:val="24"/>
          <w:lang w:eastAsia="sk-SK"/>
        </w:rPr>
        <w:t>.</w:t>
      </w:r>
    </w:p>
    <w:p w:rsidR="004F2107" w:rsidRPr="000D4B3B" w:rsidRDefault="00051500"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D4B3B">
        <w:rPr>
          <w:rFonts w:ascii="Times New Roman" w:hAnsi="Times New Roman"/>
          <w:sz w:val="24"/>
          <w:szCs w:val="24"/>
        </w:rPr>
        <w:t xml:space="preserve">Žiaduce je, aby sa </w:t>
      </w:r>
      <w:r w:rsidRPr="000D4B3B">
        <w:rPr>
          <w:rFonts w:ascii="Times New Roman" w:eastAsia="Times New Roman" w:hAnsi="Times New Roman" w:cs="Times New Roman"/>
          <w:sz w:val="24"/>
          <w:szCs w:val="24"/>
          <w:lang w:eastAsia="sk-SK"/>
        </w:rPr>
        <w:t>zriadila, zaviedla a</w:t>
      </w:r>
      <w:r w:rsidR="00615FD4" w:rsidRPr="000D4B3B">
        <w:rPr>
          <w:rFonts w:ascii="Times New Roman" w:eastAsia="Times New Roman" w:hAnsi="Times New Roman" w:cs="Times New Roman"/>
          <w:sz w:val="24"/>
          <w:szCs w:val="24"/>
          <w:lang w:eastAsia="sk-SK"/>
        </w:rPr>
        <w:t> </w:t>
      </w:r>
      <w:r w:rsidRPr="000D4B3B">
        <w:rPr>
          <w:rFonts w:ascii="Times New Roman" w:eastAsia="Times New Roman" w:hAnsi="Times New Roman" w:cs="Times New Roman"/>
          <w:sz w:val="24"/>
          <w:szCs w:val="24"/>
          <w:lang w:eastAsia="sk-SK"/>
        </w:rPr>
        <w:t>udržiavala</w:t>
      </w:r>
      <w:r w:rsidR="00615FD4" w:rsidRPr="000D4B3B">
        <w:rPr>
          <w:rFonts w:ascii="Times New Roman" w:eastAsia="Times New Roman" w:hAnsi="Times New Roman" w:cs="Times New Roman"/>
          <w:sz w:val="24"/>
          <w:szCs w:val="24"/>
          <w:lang w:eastAsia="sk-SK"/>
        </w:rPr>
        <w:t xml:space="preserve"> aj</w:t>
      </w:r>
    </w:p>
    <w:p w:rsidR="00051500" w:rsidRPr="000D4B3B" w:rsidRDefault="00051500"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eastAsia="Times New Roman" w:hAnsi="Times New Roman" w:cs="Times New Roman"/>
          <w:sz w:val="24"/>
          <w:szCs w:val="24"/>
          <w:lang w:eastAsia="sk-SK"/>
        </w:rPr>
        <w:t xml:space="preserve">- elektronická evidencia vydaných </w:t>
      </w:r>
      <w:r w:rsidRPr="000D4B3B">
        <w:rPr>
          <w:rFonts w:ascii="Times New Roman" w:hAnsi="Times New Roman"/>
          <w:sz w:val="24"/>
          <w:szCs w:val="24"/>
          <w:shd w:val="clear" w:color="auto" w:fill="FFFFFF"/>
        </w:rPr>
        <w:t xml:space="preserve">dokladov </w:t>
      </w:r>
      <w:r w:rsidRPr="000D4B3B">
        <w:rPr>
          <w:rFonts w:ascii="Times New Roman" w:hAnsi="Times New Roman"/>
          <w:sz w:val="24"/>
          <w:szCs w:val="24"/>
        </w:rPr>
        <w:t>odborných spôsobilostí vnútroštátnych členov posádok plavidiel,</w:t>
      </w:r>
    </w:p>
    <w:p w:rsidR="00051500" w:rsidRPr="000D4B3B" w:rsidRDefault="00051500"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eastAsia="Times New Roman" w:hAnsi="Times New Roman" w:cs="Times New Roman"/>
          <w:sz w:val="24"/>
          <w:szCs w:val="24"/>
          <w:lang w:eastAsia="sk-SK"/>
        </w:rPr>
        <w:t xml:space="preserve">- elektronická evidencia vnútroštátnych </w:t>
      </w:r>
      <w:r w:rsidRPr="000D4B3B">
        <w:rPr>
          <w:rFonts w:ascii="Times New Roman" w:hAnsi="Times New Roman"/>
          <w:sz w:val="24"/>
          <w:szCs w:val="24"/>
        </w:rPr>
        <w:t>služobných lodníckych knižiek a</w:t>
      </w:r>
    </w:p>
    <w:p w:rsidR="00051500" w:rsidRPr="000D4B3B" w:rsidRDefault="00051500"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shd w:val="clear" w:color="auto" w:fill="FFFFFF"/>
        </w:rPr>
      </w:pPr>
      <w:r w:rsidRPr="000D4B3B">
        <w:rPr>
          <w:rFonts w:ascii="Times New Roman" w:hAnsi="Times New Roman"/>
          <w:sz w:val="24"/>
          <w:szCs w:val="24"/>
        </w:rPr>
        <w:t xml:space="preserve">- </w:t>
      </w:r>
      <w:r w:rsidRPr="000D4B3B">
        <w:rPr>
          <w:rFonts w:ascii="Times New Roman" w:eastAsia="Times New Roman" w:hAnsi="Times New Roman" w:cs="Times New Roman"/>
          <w:sz w:val="24"/>
          <w:szCs w:val="24"/>
          <w:lang w:eastAsia="sk-SK"/>
        </w:rPr>
        <w:t xml:space="preserve">elektronická evidencia </w:t>
      </w:r>
      <w:r w:rsidRPr="000D4B3B">
        <w:rPr>
          <w:rFonts w:ascii="Times New Roman" w:hAnsi="Times New Roman"/>
          <w:sz w:val="24"/>
          <w:szCs w:val="24"/>
          <w:shd w:val="clear" w:color="auto" w:fill="FFFFFF"/>
        </w:rPr>
        <w:t>preukazov odbornej spôsobilosti vodcu malých plavidiel.</w:t>
      </w:r>
    </w:p>
    <w:p w:rsidR="00F1051A" w:rsidRPr="000D4B3B" w:rsidRDefault="00F1051A" w:rsidP="004F2107">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shd w:val="clear" w:color="auto" w:fill="FFFFFF"/>
        </w:rPr>
      </w:pPr>
      <w:r w:rsidRPr="000D4B3B">
        <w:rPr>
          <w:rFonts w:ascii="Times New Roman" w:hAnsi="Times New Roman"/>
          <w:sz w:val="24"/>
          <w:szCs w:val="24"/>
          <w:shd w:val="clear" w:color="auto" w:fill="FFFFFF"/>
        </w:rPr>
        <w:t>Dopravný úrad bude musieť mať zavedený a udržiavaný systém riadenia kvality pre operačné činnosti, ktoré súvisia s plnením jeho povinností.</w:t>
      </w:r>
    </w:p>
    <w:p w:rsidR="00595516" w:rsidRPr="000D4B3B" w:rsidRDefault="00595516"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xml:space="preserve">Ďalej bude </w:t>
      </w:r>
      <w:r w:rsidR="00F1051A" w:rsidRPr="000D4B3B">
        <w:rPr>
          <w:rFonts w:ascii="Times New Roman" w:eastAsia="Times New Roman" w:hAnsi="Times New Roman" w:cs="Times New Roman"/>
          <w:sz w:val="24"/>
          <w:szCs w:val="24"/>
          <w:lang w:eastAsia="sk-SK"/>
        </w:rPr>
        <w:t>musieť</w:t>
      </w:r>
      <w:r w:rsidRPr="000D4B3B">
        <w:rPr>
          <w:rFonts w:ascii="Times New Roman" w:eastAsia="Times New Roman" w:hAnsi="Times New Roman" w:cs="Times New Roman"/>
          <w:sz w:val="24"/>
          <w:szCs w:val="24"/>
          <w:lang w:eastAsia="sk-SK"/>
        </w:rPr>
        <w:t xml:space="preserve"> vynaložiť financie na obstaranie:</w:t>
      </w:r>
    </w:p>
    <w:p w:rsidR="00051500" w:rsidRPr="000D4B3B" w:rsidRDefault="00595516"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NewRomanPSMT" w:hAnsi="Times New Roman" w:cs="Times New Roman"/>
          <w:sz w:val="24"/>
          <w:szCs w:val="24"/>
        </w:rPr>
      </w:pPr>
      <w:r w:rsidRPr="000D4B3B">
        <w:rPr>
          <w:rFonts w:ascii="Times New Roman" w:eastAsia="Times New Roman" w:hAnsi="Times New Roman" w:cs="Times New Roman"/>
          <w:sz w:val="24"/>
          <w:szCs w:val="24"/>
          <w:lang w:eastAsia="sk-SK"/>
        </w:rPr>
        <w:t>- nových preukazov odborných spôsobilostí</w:t>
      </w:r>
      <w:r w:rsidRPr="000D4B3B">
        <w:rPr>
          <w:rFonts w:ascii="Times New Roman" w:eastAsia="TimesNewRomanPSMT" w:hAnsi="Times New Roman" w:cs="Times New Roman"/>
          <w:sz w:val="24"/>
          <w:szCs w:val="24"/>
        </w:rPr>
        <w:t xml:space="preserve"> člena posádky plavidla</w:t>
      </w:r>
      <w:r w:rsidR="00F1051A" w:rsidRPr="000D4B3B">
        <w:rPr>
          <w:rFonts w:ascii="Times New Roman" w:eastAsia="TimesNewRomanPSMT" w:hAnsi="Times New Roman" w:cs="Times New Roman"/>
          <w:sz w:val="24"/>
          <w:szCs w:val="24"/>
        </w:rPr>
        <w:t xml:space="preserve"> (vrátane preukazov pre odborníkov EÚ)</w:t>
      </w:r>
      <w:r w:rsidRPr="000D4B3B">
        <w:rPr>
          <w:rFonts w:ascii="Times New Roman" w:eastAsia="Times New Roman" w:hAnsi="Times New Roman" w:cs="Times New Roman"/>
          <w:sz w:val="24"/>
          <w:szCs w:val="24"/>
          <w:lang w:eastAsia="sk-SK"/>
        </w:rPr>
        <w:t>, pričom</w:t>
      </w:r>
      <w:r w:rsidRPr="000D4B3B">
        <w:rPr>
          <w:rFonts w:ascii="Times New Roman" w:eastAsia="TimesNewRomanPSMT" w:hAnsi="Times New Roman" w:cs="Times New Roman"/>
          <w:sz w:val="24"/>
          <w:szCs w:val="24"/>
        </w:rPr>
        <w:t xml:space="preserve"> fyzikálne charakteristiky preukazu odbornej spôsobilosti člena posádky plavidla musia byť v súlade s technickými normami STN ISO/IEC 7810 Identifikačné karty. Fyzikálne vlastnosti,</w:t>
      </w:r>
    </w:p>
    <w:p w:rsidR="00595516" w:rsidRPr="000D4B3B" w:rsidRDefault="00595516"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eastAsia="TimesNewRomanPSMT" w:hAnsi="Times New Roman" w:cs="Times New Roman"/>
          <w:sz w:val="24"/>
          <w:szCs w:val="24"/>
        </w:rPr>
        <w:t xml:space="preserve">- nových </w:t>
      </w:r>
      <w:r w:rsidRPr="000D4B3B">
        <w:rPr>
          <w:rFonts w:ascii="Times New Roman" w:hAnsi="Times New Roman"/>
          <w:sz w:val="24"/>
          <w:szCs w:val="24"/>
        </w:rPr>
        <w:t>služobných lodníckych knižiek Európskej únie</w:t>
      </w:r>
      <w:r w:rsidR="00F1051A" w:rsidRPr="000D4B3B">
        <w:rPr>
          <w:rFonts w:ascii="Times New Roman" w:hAnsi="Times New Roman"/>
          <w:sz w:val="24"/>
          <w:szCs w:val="24"/>
        </w:rPr>
        <w:t>, vnútroštátnych služobných lodníckych knižiek</w:t>
      </w:r>
      <w:r w:rsidRPr="000D4B3B">
        <w:rPr>
          <w:rFonts w:ascii="Times New Roman" w:hAnsi="Times New Roman"/>
          <w:sz w:val="24"/>
          <w:szCs w:val="24"/>
        </w:rPr>
        <w:t xml:space="preserve"> a </w:t>
      </w:r>
      <w:r w:rsidRPr="000D4B3B">
        <w:rPr>
          <w:rFonts w:ascii="Times New Roman" w:eastAsia="Times New Roman" w:hAnsi="Times New Roman" w:cs="Times New Roman"/>
          <w:sz w:val="24"/>
          <w:szCs w:val="24"/>
          <w:lang w:eastAsia="sk-SK"/>
        </w:rPr>
        <w:t xml:space="preserve">nových </w:t>
      </w:r>
      <w:r w:rsidRPr="000D4B3B">
        <w:rPr>
          <w:rFonts w:ascii="Times New Roman" w:hAnsi="Times New Roman"/>
          <w:sz w:val="24"/>
          <w:szCs w:val="24"/>
        </w:rPr>
        <w:t>služobných lodníckych knižiek Európskej únie, ktoré tvoria s preukazom odbornej spôsobilosti Európskej únie jediný doklad</w:t>
      </w:r>
      <w:r w:rsidR="00F1051A" w:rsidRPr="000D4B3B">
        <w:rPr>
          <w:rFonts w:ascii="Times New Roman" w:hAnsi="Times New Roman"/>
          <w:sz w:val="24"/>
          <w:szCs w:val="24"/>
        </w:rPr>
        <w:t>,</w:t>
      </w:r>
    </w:p>
    <w:p w:rsidR="00F1051A" w:rsidRPr="000D4B3B" w:rsidRDefault="00F1051A"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hAnsi="Times New Roman"/>
          <w:sz w:val="24"/>
          <w:szCs w:val="24"/>
        </w:rPr>
        <w:t>- lodných denníkov (doteraz ich DÚ iba potvrdzoval, ale nevydával),</w:t>
      </w:r>
    </w:p>
    <w:p w:rsidR="00F1051A" w:rsidRPr="000D4B3B" w:rsidRDefault="00F1051A"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hAnsi="Times New Roman"/>
          <w:sz w:val="24"/>
          <w:szCs w:val="24"/>
        </w:rPr>
        <w:t>- plavidla na výkon praktických skúšok (na lodného kapitána EÚ, na osobitné povolenie na radar, na odborníkov, ...),</w:t>
      </w:r>
    </w:p>
    <w:p w:rsidR="00F1051A" w:rsidRPr="000D4B3B" w:rsidRDefault="00F1051A"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hAnsi="Times New Roman"/>
          <w:sz w:val="24"/>
          <w:szCs w:val="24"/>
        </w:rPr>
        <w:t xml:space="preserve">- elektronických zariadení pre plavebných inšpektorov na výkon štátneho odborného dozoru a na výkon teoretickej časti skúšky, ktorá </w:t>
      </w:r>
      <w:r w:rsidR="002B0E40" w:rsidRPr="000D4B3B">
        <w:rPr>
          <w:rFonts w:ascii="Times New Roman" w:hAnsi="Times New Roman"/>
          <w:sz w:val="24"/>
          <w:szCs w:val="24"/>
        </w:rPr>
        <w:t>sa môže konať formou testu na počítači,</w:t>
      </w:r>
    </w:p>
    <w:p w:rsidR="00F1051A" w:rsidRPr="000D4B3B" w:rsidRDefault="00F1051A"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hAnsi="Times New Roman"/>
          <w:sz w:val="24"/>
          <w:szCs w:val="24"/>
        </w:rPr>
        <w:t>- spracovania nových skúšobných osnov, testov na teoretickú skúšku a otázok na teoretickú a praktickú skúšku,</w:t>
      </w:r>
    </w:p>
    <w:p w:rsidR="00F1051A" w:rsidRPr="000D4B3B" w:rsidRDefault="00F1051A"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hAnsi="Times New Roman"/>
          <w:sz w:val="24"/>
          <w:szCs w:val="24"/>
        </w:rPr>
      </w:pPr>
      <w:r w:rsidRPr="000D4B3B">
        <w:rPr>
          <w:rFonts w:ascii="Times New Roman" w:hAnsi="Times New Roman"/>
          <w:sz w:val="24"/>
          <w:szCs w:val="24"/>
        </w:rPr>
        <w:t xml:space="preserve">- </w:t>
      </w:r>
      <w:r w:rsidR="002B0E40" w:rsidRPr="000D4B3B">
        <w:rPr>
          <w:rFonts w:ascii="Times New Roman" w:hAnsi="Times New Roman"/>
          <w:sz w:val="24"/>
          <w:szCs w:val="24"/>
        </w:rPr>
        <w:t>expertov na schválenie simulátorov.</w:t>
      </w:r>
    </w:p>
    <w:p w:rsidR="00F1051A" w:rsidRPr="000D4B3B" w:rsidRDefault="00F1051A" w:rsidP="00595516">
      <w:pPr>
        <w:pBdr>
          <w:top w:val="single" w:sz="4" w:space="1" w:color="auto"/>
          <w:left w:val="single" w:sz="4" w:space="2"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p>
    <w:p w:rsidR="004F2107" w:rsidRPr="000D4B3B" w:rsidRDefault="004F2107" w:rsidP="007D5748">
      <w:pPr>
        <w:spacing w:after="0" w:line="240" w:lineRule="auto"/>
        <w:rPr>
          <w:rFonts w:ascii="Times New Roman" w:eastAsia="Times New Roman" w:hAnsi="Times New Roman" w:cs="Times New Roman"/>
          <w:b/>
          <w:bCs/>
          <w:sz w:val="24"/>
          <w:szCs w:val="24"/>
          <w:lang w:eastAsia="sk-SK"/>
        </w:rPr>
      </w:pPr>
    </w:p>
    <w:p w:rsidR="00595516" w:rsidRPr="000D4B3B" w:rsidRDefault="00595516" w:rsidP="00595516">
      <w:pPr>
        <w:spacing w:after="0" w:line="240" w:lineRule="auto"/>
        <w:rPr>
          <w:rFonts w:ascii="Times New Roman" w:eastAsia="Times New Roman" w:hAnsi="Times New Roman" w:cs="Times New Roman"/>
          <w:b/>
          <w:bCs/>
          <w:sz w:val="24"/>
          <w:szCs w:val="24"/>
          <w:lang w:eastAsia="sk-SK"/>
        </w:rPr>
      </w:pPr>
    </w:p>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 Popis a charakteristika návrhu</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p>
    <w:p w:rsidR="007D5748" w:rsidRPr="000D4B3B" w:rsidRDefault="007D5748" w:rsidP="007D5748">
      <w:pPr>
        <w:spacing w:after="0" w:line="240" w:lineRule="auto"/>
        <w:jc w:val="both"/>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2.2.1. Popis návrhu:</w:t>
      </w:r>
    </w:p>
    <w:p w:rsidR="007D5748" w:rsidRPr="000D4B3B"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0D4B3B"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p>
    <w:p w:rsidR="000323A9" w:rsidRPr="000D4B3B" w:rsidRDefault="000323A9" w:rsidP="000323A9">
      <w:pPr>
        <w:spacing w:after="0" w:line="240" w:lineRule="auto"/>
        <w:jc w:val="both"/>
        <w:rPr>
          <w:rFonts w:ascii="Times New Roman" w:hAnsi="Times New Roman" w:cs="Times New Roman"/>
          <w:bCs/>
          <w:sz w:val="24"/>
          <w:szCs w:val="24"/>
        </w:rPr>
      </w:pPr>
      <w:r w:rsidRPr="000D4B3B">
        <w:rPr>
          <w:rFonts w:ascii="Times New Roman" w:hAnsi="Times New Roman" w:cs="Times New Roman"/>
          <w:sz w:val="24"/>
          <w:szCs w:val="24"/>
        </w:rPr>
        <w:t>Cieľom návrhu zákona je uľahčenie mobility pracovnej sily, zaistenie bezpečnosti plavby, zabezpečenie ochrany ľudského života a životného prostredia. Pre tieto aspekty je nevyhnutné zosúladiť podmienky odbornej spôsobilosti pre všetkých členov posádky plavidla, vrátane osôb zasahujúcich v núdzových situáciách na palubách osobných lodí a osôb poverených dopĺňaním paliva do plavidiel používajúcich skvapalnený zemný plyn ako palivo v rámci celej EÚ a zároveň zlepšovať zručnosti</w:t>
      </w:r>
      <w:r w:rsidRPr="000D4B3B">
        <w:rPr>
          <w:rFonts w:ascii="Times New Roman" w:hAnsi="Times New Roman" w:cs="Times New Roman"/>
          <w:bCs/>
          <w:sz w:val="24"/>
          <w:szCs w:val="24"/>
        </w:rPr>
        <w:t xml:space="preserve"> a zamestnateľnosť mladých ľudí v tomto odvetví. Zároveň sa harmonizuje vydávanie preukazov odbornej spôsobilosti, služobných lodníckych knižiek a lodných denníkov v súlade so vzormi pre tieto doklady podľa vykonávacieho nariadenia Komisie (EÚ) 2020/182 zo 14. januára 2020 o vzoroch pre odborné spôsobilosti v oblasti vnútrozemskej plavby. </w:t>
      </w:r>
    </w:p>
    <w:p w:rsidR="000323A9" w:rsidRPr="000D4B3B" w:rsidRDefault="000323A9" w:rsidP="000323A9">
      <w:pPr>
        <w:pStyle w:val="Default"/>
        <w:jc w:val="both"/>
        <w:rPr>
          <w:rFonts w:ascii="Times New Roman" w:hAnsi="Times New Roman" w:cs="Times New Roman"/>
          <w:bCs/>
          <w:color w:val="auto"/>
          <w:lang w:eastAsia="cs-CZ"/>
        </w:rPr>
      </w:pPr>
      <w:r w:rsidRPr="000D4B3B">
        <w:rPr>
          <w:rFonts w:ascii="Times New Roman" w:hAnsi="Times New Roman" w:cs="Times New Roman"/>
          <w:bCs/>
          <w:color w:val="auto"/>
          <w:lang w:eastAsia="cs-CZ"/>
        </w:rPr>
        <w:t xml:space="preserve">Návrh zákona rieši aj vykonanie delegovaného nariadenia Komisie (EÚ) 2020/474 z 20. januára 2020 o Európskej databáze trupov lodí ustanovením Dopravného úradu za vnútroštátny orgán, ktorý bude plniť funkciu jednotného kontaktného miesta pre Európsku databázu trupov plavidiel a Európsku komisiu a ostatné členské štáty Európskej únie, a delegovaného nariadenia Komisie (EÚ) 2020/473 z 20. januára 2020, ktorým sa dopĺňa </w:t>
      </w:r>
      <w:r w:rsidRPr="000D4B3B">
        <w:rPr>
          <w:rFonts w:ascii="Times New Roman" w:hAnsi="Times New Roman" w:cs="Times New Roman"/>
          <w:bCs/>
          <w:color w:val="auto"/>
          <w:lang w:eastAsia="cs-CZ"/>
        </w:rPr>
        <w:lastRenderedPageBreak/>
        <w:t xml:space="preserve">smernica Európskeho parlamentu a Rady (EÚ) 2017/2397, pokiaľ ide o normy pre databázy preukazov odbornej spôsobilosti Únie, služobných lodníckych knižiek a lodných denníkov ustanovením Dopravného úradu za </w:t>
      </w:r>
      <w:r w:rsidRPr="000D4B3B">
        <w:rPr>
          <w:rFonts w:ascii="Times New Roman" w:hAnsi="Times New Roman" w:cs="Times New Roman"/>
          <w:color w:val="auto"/>
        </w:rPr>
        <w:t>jednotné kontaktné miesto pre Databázu odborných spôsobilostí členov posádky plavidla Európskej únie, ktoré zabezpečí vzájomné prepojenie elektronickej evidencie preukazov, dokladov a osobitných povolení vydávaných Dopravným úradom členom posádok plavidiel a elektronickej Databázy odborných spôsobilostí členov posádky plavidla Európskej únie</w:t>
      </w:r>
      <w:r w:rsidR="004B262C" w:rsidRPr="000D4B3B">
        <w:rPr>
          <w:rFonts w:ascii="Times New Roman" w:hAnsi="Times New Roman" w:cs="Times New Roman"/>
          <w:color w:val="auto"/>
        </w:rPr>
        <w:t>.</w:t>
      </w:r>
    </w:p>
    <w:p w:rsidR="000323A9" w:rsidRPr="000D4B3B" w:rsidRDefault="0020350F" w:rsidP="000323A9">
      <w:pPr>
        <w:spacing w:after="0" w:line="240" w:lineRule="auto"/>
        <w:jc w:val="both"/>
        <w:rPr>
          <w:rFonts w:ascii="Times New Roman" w:hAnsi="Times New Roman" w:cs="Times New Roman"/>
          <w:sz w:val="24"/>
          <w:szCs w:val="24"/>
        </w:rPr>
      </w:pPr>
      <w:r w:rsidRPr="000D4B3B">
        <w:rPr>
          <w:rFonts w:ascii="Times New Roman" w:hAnsi="Times New Roman" w:cs="Times New Roman"/>
          <w:bCs/>
          <w:sz w:val="24"/>
          <w:szCs w:val="24"/>
        </w:rPr>
        <w:t xml:space="preserve">Návrhom zákona sa upravuje oblasť odbornej a zdravotnej spôsobilosti členov posádky plavidla, kompetencie a povinnosti ministerstva a Dopravného úradu v tejto súvislosti, </w:t>
      </w:r>
      <w:r w:rsidR="000323A9" w:rsidRPr="000D4B3B">
        <w:rPr>
          <w:rFonts w:ascii="Times New Roman" w:hAnsi="Times New Roman" w:cs="Times New Roman"/>
          <w:bCs/>
          <w:sz w:val="24"/>
          <w:szCs w:val="24"/>
        </w:rPr>
        <w:t xml:space="preserve"> vydávani</w:t>
      </w:r>
      <w:r w:rsidRPr="000D4B3B">
        <w:rPr>
          <w:rFonts w:ascii="Times New Roman" w:hAnsi="Times New Roman" w:cs="Times New Roman"/>
          <w:bCs/>
          <w:sz w:val="24"/>
          <w:szCs w:val="24"/>
        </w:rPr>
        <w:t>e</w:t>
      </w:r>
      <w:r w:rsidR="000323A9" w:rsidRPr="000D4B3B">
        <w:rPr>
          <w:rFonts w:ascii="Times New Roman" w:hAnsi="Times New Roman" w:cs="Times New Roman"/>
          <w:bCs/>
          <w:sz w:val="24"/>
          <w:szCs w:val="24"/>
        </w:rPr>
        <w:t xml:space="preserve"> preukazov a dokladov odborných spôsobilostí členov posádky plavidla, vrátane osobitných povolení a ich obnovovani</w:t>
      </w:r>
      <w:r w:rsidRPr="000D4B3B">
        <w:rPr>
          <w:rFonts w:ascii="Times New Roman" w:hAnsi="Times New Roman" w:cs="Times New Roman"/>
          <w:bCs/>
          <w:sz w:val="24"/>
          <w:szCs w:val="24"/>
        </w:rPr>
        <w:t>e</w:t>
      </w:r>
      <w:r w:rsidR="000323A9" w:rsidRPr="000D4B3B">
        <w:rPr>
          <w:rFonts w:ascii="Times New Roman" w:hAnsi="Times New Roman" w:cs="Times New Roman"/>
          <w:bCs/>
          <w:sz w:val="24"/>
          <w:szCs w:val="24"/>
        </w:rPr>
        <w:t xml:space="preserve">. Návrhom zákona sa rieši zavedenie, rozsah a obsah evidencií vedených Dopravným úradom, poverovanie na vykonávanie výcvikových kurzov, základného bezpečnostného výcviku a lekárov na posúdenie zdravotnej spôsobilosti členov posádok plavidiel Dopravným úradom. Upravuje sa aj schvaľovanie simulátorov Dopravným úradom, ktoré sa budú môcť používať na praktickej skúške na posudzovanie odbornej spôsobilosti lodného kapitána EÚ a plavby pomocou radaru. Zmena priestupkov a sankcií vyplýva z doplnených ustanovení zákona. Uvedené zmeny zákona si vyžiadali aj modifikáciu položky 93 v sadzobníku správnych poplatkov. </w:t>
      </w:r>
    </w:p>
    <w:p w:rsidR="000323A9" w:rsidRPr="000D4B3B" w:rsidRDefault="000323A9" w:rsidP="000323A9">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Implementovať tieto zmeny bude Dopravný úrad, divízia vnútrozemskej plavby.</w:t>
      </w:r>
    </w:p>
    <w:p w:rsidR="000323A9" w:rsidRPr="000D4B3B" w:rsidRDefault="000323A9" w:rsidP="000323A9">
      <w:pPr>
        <w:spacing w:after="0" w:line="240" w:lineRule="auto"/>
        <w:rPr>
          <w:rFonts w:ascii="Times New Roman" w:eastAsia="Times New Roman" w:hAnsi="Times New Roman" w:cs="Times New Roman"/>
          <w:sz w:val="24"/>
          <w:szCs w:val="24"/>
          <w:lang w:eastAsia="sk-SK"/>
        </w:rPr>
      </w:pPr>
    </w:p>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2.2.2. Charakteristika návrhu:</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p>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b/>
          <w:sz w:val="24"/>
          <w:szCs w:val="24"/>
          <w:bdr w:val="single" w:sz="4" w:space="0" w:color="auto"/>
          <w:lang w:eastAsia="sk-SK"/>
        </w:rPr>
        <w:t xml:space="preserve">  </w:t>
      </w:r>
      <w:r w:rsidR="00302687" w:rsidRPr="000D4B3B">
        <w:rPr>
          <w:rFonts w:ascii="Times New Roman" w:eastAsia="Times New Roman" w:hAnsi="Times New Roman" w:cs="Times New Roman"/>
          <w:b/>
          <w:sz w:val="24"/>
          <w:szCs w:val="24"/>
          <w:bdr w:val="single" w:sz="4" w:space="0" w:color="auto"/>
          <w:lang w:eastAsia="sk-SK"/>
        </w:rPr>
        <w:t>x</w:t>
      </w:r>
      <w:r w:rsidRPr="000D4B3B">
        <w:rPr>
          <w:rFonts w:ascii="Times New Roman" w:eastAsia="Times New Roman" w:hAnsi="Times New Roman" w:cs="Times New Roman"/>
          <w:b/>
          <w:sz w:val="24"/>
          <w:szCs w:val="24"/>
          <w:bdr w:val="single" w:sz="4" w:space="0" w:color="auto"/>
          <w:lang w:eastAsia="sk-SK"/>
        </w:rPr>
        <w:t xml:space="preserve"> </w:t>
      </w:r>
      <w:r w:rsidRPr="000D4B3B">
        <w:rPr>
          <w:rFonts w:ascii="Times New Roman" w:eastAsia="Times New Roman" w:hAnsi="Times New Roman" w:cs="Times New Roman"/>
          <w:b/>
          <w:sz w:val="24"/>
          <w:szCs w:val="24"/>
          <w:lang w:eastAsia="sk-SK"/>
        </w:rPr>
        <w:t xml:space="preserve">  </w:t>
      </w:r>
      <w:r w:rsidRPr="000D4B3B">
        <w:rPr>
          <w:rFonts w:ascii="Times New Roman" w:eastAsia="Times New Roman" w:hAnsi="Times New Roman" w:cs="Times New Roman"/>
          <w:sz w:val="24"/>
          <w:szCs w:val="24"/>
          <w:lang w:eastAsia="sk-SK"/>
        </w:rPr>
        <w:t>zmena sadzby</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bdr w:val="single" w:sz="4" w:space="0" w:color="auto"/>
          <w:lang w:eastAsia="sk-SK"/>
        </w:rPr>
        <w:t xml:space="preserve">  </w:t>
      </w:r>
      <w:r w:rsidR="007C2BEF" w:rsidRPr="000D4B3B">
        <w:rPr>
          <w:rFonts w:ascii="Times New Roman" w:eastAsia="Times New Roman" w:hAnsi="Times New Roman" w:cs="Times New Roman"/>
          <w:sz w:val="24"/>
          <w:szCs w:val="24"/>
          <w:bdr w:val="single" w:sz="4" w:space="0" w:color="auto"/>
          <w:lang w:eastAsia="sk-SK"/>
        </w:rPr>
        <w:t xml:space="preserve">  </w:t>
      </w:r>
      <w:r w:rsidRPr="000D4B3B">
        <w:rPr>
          <w:rFonts w:ascii="Times New Roman" w:eastAsia="Times New Roman" w:hAnsi="Times New Roman" w:cs="Times New Roman"/>
          <w:sz w:val="24"/>
          <w:szCs w:val="24"/>
          <w:bdr w:val="single" w:sz="4" w:space="0" w:color="auto"/>
          <w:lang w:eastAsia="sk-SK"/>
        </w:rPr>
        <w:t xml:space="preserve"> </w:t>
      </w:r>
      <w:r w:rsidRPr="000D4B3B">
        <w:rPr>
          <w:rFonts w:ascii="Times New Roman" w:eastAsia="Times New Roman" w:hAnsi="Times New Roman" w:cs="Times New Roman"/>
          <w:sz w:val="24"/>
          <w:szCs w:val="24"/>
          <w:lang w:eastAsia="sk-SK"/>
        </w:rPr>
        <w:t xml:space="preserve">  zmena v nároku</w:t>
      </w:r>
    </w:p>
    <w:p w:rsidR="007D5748" w:rsidRPr="000D4B3B" w:rsidRDefault="00302687"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bdr w:val="single" w:sz="4" w:space="0" w:color="auto"/>
          <w:lang w:eastAsia="sk-SK"/>
        </w:rPr>
        <w:t xml:space="preserve">  x</w:t>
      </w:r>
      <w:r w:rsidR="007D5748" w:rsidRPr="000D4B3B">
        <w:rPr>
          <w:rFonts w:ascii="Times New Roman" w:eastAsia="Times New Roman" w:hAnsi="Times New Roman" w:cs="Times New Roman"/>
          <w:sz w:val="24"/>
          <w:szCs w:val="24"/>
          <w:bdr w:val="single" w:sz="4" w:space="0" w:color="auto"/>
          <w:lang w:eastAsia="sk-SK"/>
        </w:rPr>
        <w:t xml:space="preserve"> </w:t>
      </w:r>
      <w:r w:rsidR="007D5748" w:rsidRPr="000D4B3B">
        <w:rPr>
          <w:rFonts w:ascii="Times New Roman" w:eastAsia="Times New Roman" w:hAnsi="Times New Roman" w:cs="Times New Roman"/>
          <w:sz w:val="24"/>
          <w:szCs w:val="24"/>
          <w:lang w:eastAsia="sk-SK"/>
        </w:rPr>
        <w:t xml:space="preserve">  nová služba alebo nariadenie (alebo ich zrušenie)</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bdr w:val="single" w:sz="4" w:space="0" w:color="auto"/>
          <w:lang w:eastAsia="sk-SK"/>
        </w:rPr>
        <w:t xml:space="preserve"> </w:t>
      </w:r>
      <w:r w:rsidR="00302687" w:rsidRPr="000D4B3B">
        <w:rPr>
          <w:rFonts w:ascii="Times New Roman" w:eastAsia="Times New Roman" w:hAnsi="Times New Roman" w:cs="Times New Roman"/>
          <w:sz w:val="24"/>
          <w:szCs w:val="24"/>
          <w:bdr w:val="single" w:sz="4" w:space="0" w:color="auto"/>
          <w:lang w:eastAsia="sk-SK"/>
        </w:rPr>
        <w:t xml:space="preserve"> </w:t>
      </w:r>
      <w:r w:rsidR="00E124E7" w:rsidRPr="000D4B3B">
        <w:rPr>
          <w:rFonts w:ascii="Times New Roman" w:eastAsia="Times New Roman" w:hAnsi="Times New Roman" w:cs="Times New Roman"/>
          <w:sz w:val="24"/>
          <w:szCs w:val="24"/>
          <w:bdr w:val="single" w:sz="4" w:space="0" w:color="auto"/>
          <w:lang w:eastAsia="sk-SK"/>
        </w:rPr>
        <w:t xml:space="preserve">  </w:t>
      </w:r>
      <w:r w:rsidRPr="000D4B3B">
        <w:rPr>
          <w:rFonts w:ascii="Times New Roman" w:eastAsia="Times New Roman" w:hAnsi="Times New Roman" w:cs="Times New Roman"/>
          <w:sz w:val="24"/>
          <w:szCs w:val="24"/>
          <w:bdr w:val="single" w:sz="4" w:space="0" w:color="auto"/>
          <w:lang w:eastAsia="sk-SK"/>
        </w:rPr>
        <w:t xml:space="preserve"> </w:t>
      </w:r>
      <w:r w:rsidRPr="000D4B3B">
        <w:rPr>
          <w:rFonts w:ascii="Times New Roman" w:eastAsia="Times New Roman" w:hAnsi="Times New Roman" w:cs="Times New Roman"/>
          <w:sz w:val="24"/>
          <w:szCs w:val="24"/>
          <w:lang w:eastAsia="sk-SK"/>
        </w:rPr>
        <w:t xml:space="preserve">  kombinovaný návrh</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bdr w:val="single" w:sz="4" w:space="0" w:color="auto"/>
          <w:lang w:eastAsia="sk-SK"/>
        </w:rPr>
        <w:t xml:space="preserve">     </w:t>
      </w:r>
      <w:r w:rsidRPr="000D4B3B">
        <w:rPr>
          <w:rFonts w:ascii="Times New Roman" w:eastAsia="Times New Roman" w:hAnsi="Times New Roman" w:cs="Times New Roman"/>
          <w:sz w:val="24"/>
          <w:szCs w:val="24"/>
          <w:lang w:eastAsia="sk-SK"/>
        </w:rPr>
        <w:t xml:space="preserve">  iné </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p>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b/>
          <w:bCs/>
          <w:sz w:val="24"/>
          <w:szCs w:val="24"/>
          <w:lang w:eastAsia="sk-SK"/>
        </w:rPr>
        <w:t>2.2.3. Predpoklady vývoja objemu aktivít:</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p>
    <w:p w:rsidR="007D5748" w:rsidRPr="000D4B3B"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0D4B3B" w:rsidRDefault="007D5748" w:rsidP="007D5748">
      <w:pPr>
        <w:spacing w:after="0" w:line="240" w:lineRule="auto"/>
        <w:jc w:val="right"/>
        <w:rPr>
          <w:rFonts w:ascii="Times New Roman" w:eastAsia="Times New Roman" w:hAnsi="Times New Roman" w:cs="Times New Roman"/>
          <w:sz w:val="20"/>
          <w:szCs w:val="20"/>
          <w:lang w:eastAsia="sk-SK"/>
        </w:rPr>
      </w:pPr>
      <w:r w:rsidRPr="000D4B3B">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EB1E59" w:rsidRPr="000D4B3B" w:rsidTr="00C00A9B">
        <w:trPr>
          <w:cantSplit/>
          <w:trHeight w:val="70"/>
        </w:trPr>
        <w:tc>
          <w:tcPr>
            <w:tcW w:w="4530" w:type="dxa"/>
            <w:vMerge w:val="restart"/>
            <w:shd w:val="clear" w:color="auto" w:fill="BFBFBF" w:themeFill="background1" w:themeFillShade="BF"/>
            <w:vAlign w:val="center"/>
          </w:tcPr>
          <w:p w:rsidR="007D5748" w:rsidRPr="000D4B3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0D4B3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Odhadované objemy</w:t>
            </w:r>
          </w:p>
        </w:tc>
      </w:tr>
      <w:tr w:rsidR="00EB1E59" w:rsidRPr="000D4B3B" w:rsidTr="00C00A9B">
        <w:trPr>
          <w:cantSplit/>
          <w:trHeight w:val="70"/>
        </w:trPr>
        <w:tc>
          <w:tcPr>
            <w:tcW w:w="4530" w:type="dxa"/>
            <w:vMerge/>
            <w:shd w:val="clear" w:color="auto" w:fill="BFBFBF" w:themeFill="background1" w:themeFillShade="BF"/>
          </w:tcPr>
          <w:p w:rsidR="007D5748" w:rsidRPr="000D4B3B"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0D4B3B" w:rsidRDefault="007C2BE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2021</w:t>
            </w:r>
          </w:p>
        </w:tc>
        <w:tc>
          <w:tcPr>
            <w:tcW w:w="1134" w:type="dxa"/>
            <w:shd w:val="clear" w:color="auto" w:fill="BFBFBF" w:themeFill="background1" w:themeFillShade="BF"/>
            <w:vAlign w:val="center"/>
          </w:tcPr>
          <w:p w:rsidR="007D5748" w:rsidRPr="000D4B3B" w:rsidRDefault="007C2BE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2022</w:t>
            </w:r>
          </w:p>
        </w:tc>
        <w:tc>
          <w:tcPr>
            <w:tcW w:w="1134" w:type="dxa"/>
            <w:shd w:val="clear" w:color="auto" w:fill="BFBFBF" w:themeFill="background1" w:themeFillShade="BF"/>
            <w:vAlign w:val="center"/>
          </w:tcPr>
          <w:p w:rsidR="007D5748" w:rsidRPr="000D4B3B" w:rsidRDefault="007C2BE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rsidR="007D5748" w:rsidRPr="000D4B3B" w:rsidRDefault="007C2BE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2024</w:t>
            </w:r>
          </w:p>
        </w:tc>
      </w:tr>
      <w:tr w:rsidR="00EB1E59" w:rsidRPr="000D4B3B" w:rsidTr="00C00A9B">
        <w:trPr>
          <w:trHeight w:val="70"/>
        </w:trPr>
        <w:tc>
          <w:tcPr>
            <w:tcW w:w="4530" w:type="dxa"/>
          </w:tcPr>
          <w:p w:rsidR="007D5748" w:rsidRPr="000D4B3B"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Indikátor ABC</w:t>
            </w: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EB1E59" w:rsidRPr="000D4B3B" w:rsidTr="00C00A9B">
        <w:trPr>
          <w:trHeight w:val="70"/>
        </w:trPr>
        <w:tc>
          <w:tcPr>
            <w:tcW w:w="4530" w:type="dxa"/>
          </w:tcPr>
          <w:p w:rsidR="007D5748" w:rsidRPr="000D4B3B"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Indikátor KLM</w:t>
            </w: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0D4B3B" w:rsidTr="00C00A9B">
        <w:trPr>
          <w:trHeight w:val="70"/>
        </w:trPr>
        <w:tc>
          <w:tcPr>
            <w:tcW w:w="4530" w:type="dxa"/>
          </w:tcPr>
          <w:p w:rsidR="007D5748" w:rsidRPr="000D4B3B"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Indikátor XYZ</w:t>
            </w: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rsidR="007D5748" w:rsidRPr="000D4B3B"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rsidR="007D5748" w:rsidRPr="000D4B3B" w:rsidRDefault="007D5748" w:rsidP="007D5748">
      <w:pPr>
        <w:spacing w:after="0" w:line="240" w:lineRule="auto"/>
        <w:rPr>
          <w:rFonts w:ascii="Times New Roman" w:eastAsia="Times New Roman" w:hAnsi="Times New Roman" w:cs="Times New Roman"/>
          <w:sz w:val="24"/>
          <w:szCs w:val="24"/>
          <w:lang w:eastAsia="sk-SK"/>
        </w:rPr>
      </w:pPr>
    </w:p>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2.2.4. Výpočty vplyvov na verejné financie</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p>
    <w:p w:rsidR="007D5748" w:rsidRPr="000D4B3B"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0D4B3B"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0D4B3B" w:rsidRDefault="004938DD" w:rsidP="004938DD">
      <w:pPr>
        <w:tabs>
          <w:tab w:val="num" w:pos="1080"/>
        </w:tabs>
        <w:spacing w:after="0" w:line="240" w:lineRule="auto"/>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Príjmy na strane Dopravného úradu za roky 2021 až 2024 v eurách:</w:t>
      </w:r>
    </w:p>
    <w:tbl>
      <w:tblPr>
        <w:tblStyle w:val="Mriekatabuky"/>
        <w:tblW w:w="9356" w:type="dxa"/>
        <w:tblInd w:w="-176" w:type="dxa"/>
        <w:tblLook w:val="04A0" w:firstRow="1" w:lastRow="0" w:firstColumn="1" w:lastColumn="0" w:noHBand="0" w:noVBand="1"/>
      </w:tblPr>
      <w:tblGrid>
        <w:gridCol w:w="3132"/>
        <w:gridCol w:w="1046"/>
        <w:gridCol w:w="1635"/>
        <w:gridCol w:w="1842"/>
        <w:gridCol w:w="1701"/>
      </w:tblGrid>
      <w:tr w:rsidR="00EB1E59" w:rsidRPr="000D4B3B" w:rsidTr="004938DD">
        <w:tc>
          <w:tcPr>
            <w:tcW w:w="3132" w:type="dxa"/>
          </w:tcPr>
          <w:p w:rsidR="00B1061C" w:rsidRPr="000D4B3B" w:rsidRDefault="004938DD" w:rsidP="00AE5AFD">
            <w:pPr>
              <w:rPr>
                <w:rFonts w:ascii="Times New Roman" w:hAnsi="Times New Roman" w:cs="Times New Roman"/>
                <w:b/>
                <w:sz w:val="24"/>
                <w:szCs w:val="24"/>
              </w:rPr>
            </w:pPr>
            <w:r w:rsidRPr="000D4B3B">
              <w:rPr>
                <w:rFonts w:ascii="Times New Roman" w:hAnsi="Times New Roman" w:cs="Times New Roman"/>
                <w:b/>
                <w:sz w:val="24"/>
                <w:szCs w:val="24"/>
              </w:rPr>
              <w:t>Položky</w:t>
            </w:r>
            <w:r w:rsidR="00AE5AFD" w:rsidRPr="000D4B3B">
              <w:rPr>
                <w:rFonts w:ascii="Times New Roman" w:hAnsi="Times New Roman" w:cs="Times New Roman"/>
                <w:b/>
                <w:sz w:val="24"/>
                <w:szCs w:val="24"/>
              </w:rPr>
              <w:t>:</w:t>
            </w:r>
          </w:p>
        </w:tc>
        <w:tc>
          <w:tcPr>
            <w:tcW w:w="1046" w:type="dxa"/>
            <w:vAlign w:val="center"/>
          </w:tcPr>
          <w:p w:rsidR="00B1061C" w:rsidRPr="000D4B3B" w:rsidRDefault="00B1061C" w:rsidP="00B1061C">
            <w:pPr>
              <w:jc w:val="center"/>
              <w:rPr>
                <w:rFonts w:ascii="Times New Roman" w:hAnsi="Times New Roman" w:cs="Times New Roman"/>
                <w:b/>
                <w:sz w:val="24"/>
                <w:szCs w:val="24"/>
              </w:rPr>
            </w:pPr>
            <w:r w:rsidRPr="000D4B3B">
              <w:rPr>
                <w:rFonts w:ascii="Times New Roman" w:hAnsi="Times New Roman" w:cs="Times New Roman"/>
                <w:b/>
                <w:sz w:val="24"/>
                <w:szCs w:val="24"/>
              </w:rPr>
              <w:t>2021</w:t>
            </w:r>
          </w:p>
        </w:tc>
        <w:tc>
          <w:tcPr>
            <w:tcW w:w="1635" w:type="dxa"/>
            <w:vAlign w:val="center"/>
          </w:tcPr>
          <w:p w:rsidR="00B1061C" w:rsidRPr="000D4B3B" w:rsidRDefault="00B1061C" w:rsidP="00B1061C">
            <w:pPr>
              <w:jc w:val="center"/>
              <w:rPr>
                <w:rFonts w:ascii="Times New Roman" w:hAnsi="Times New Roman" w:cs="Times New Roman"/>
                <w:b/>
                <w:sz w:val="24"/>
                <w:szCs w:val="24"/>
              </w:rPr>
            </w:pPr>
            <w:r w:rsidRPr="000D4B3B">
              <w:rPr>
                <w:rFonts w:ascii="Times New Roman" w:hAnsi="Times New Roman" w:cs="Times New Roman"/>
                <w:b/>
                <w:sz w:val="24"/>
                <w:szCs w:val="24"/>
              </w:rPr>
              <w:t>202</w:t>
            </w:r>
            <w:r w:rsidR="004938DD" w:rsidRPr="000D4B3B">
              <w:rPr>
                <w:rFonts w:ascii="Times New Roman" w:hAnsi="Times New Roman" w:cs="Times New Roman"/>
                <w:b/>
                <w:sz w:val="24"/>
                <w:szCs w:val="24"/>
              </w:rPr>
              <w:t>2</w:t>
            </w:r>
          </w:p>
        </w:tc>
        <w:tc>
          <w:tcPr>
            <w:tcW w:w="1842" w:type="dxa"/>
            <w:vAlign w:val="center"/>
          </w:tcPr>
          <w:p w:rsidR="00B1061C" w:rsidRPr="000D4B3B" w:rsidRDefault="00B1061C" w:rsidP="004938DD">
            <w:pPr>
              <w:jc w:val="center"/>
              <w:rPr>
                <w:rFonts w:ascii="Times New Roman" w:hAnsi="Times New Roman" w:cs="Times New Roman"/>
                <w:b/>
                <w:sz w:val="24"/>
                <w:szCs w:val="24"/>
              </w:rPr>
            </w:pPr>
            <w:r w:rsidRPr="000D4B3B">
              <w:rPr>
                <w:rFonts w:ascii="Times New Roman" w:hAnsi="Times New Roman" w:cs="Times New Roman"/>
                <w:b/>
                <w:sz w:val="24"/>
                <w:szCs w:val="24"/>
              </w:rPr>
              <w:t>202</w:t>
            </w:r>
            <w:r w:rsidR="004938DD" w:rsidRPr="000D4B3B">
              <w:rPr>
                <w:rFonts w:ascii="Times New Roman" w:hAnsi="Times New Roman" w:cs="Times New Roman"/>
                <w:b/>
                <w:sz w:val="24"/>
                <w:szCs w:val="24"/>
              </w:rPr>
              <w:t>3</w:t>
            </w:r>
          </w:p>
        </w:tc>
        <w:tc>
          <w:tcPr>
            <w:tcW w:w="1701" w:type="dxa"/>
            <w:vAlign w:val="center"/>
          </w:tcPr>
          <w:p w:rsidR="00B1061C" w:rsidRPr="000D4B3B" w:rsidRDefault="00B1061C" w:rsidP="004938DD">
            <w:pPr>
              <w:jc w:val="center"/>
              <w:rPr>
                <w:rFonts w:ascii="Times New Roman" w:hAnsi="Times New Roman" w:cs="Times New Roman"/>
                <w:b/>
                <w:sz w:val="24"/>
                <w:szCs w:val="24"/>
              </w:rPr>
            </w:pPr>
            <w:r w:rsidRPr="000D4B3B">
              <w:rPr>
                <w:rFonts w:ascii="Times New Roman" w:hAnsi="Times New Roman" w:cs="Times New Roman"/>
                <w:b/>
                <w:sz w:val="24"/>
                <w:szCs w:val="24"/>
              </w:rPr>
              <w:t>202</w:t>
            </w:r>
            <w:r w:rsidR="004938DD" w:rsidRPr="000D4B3B">
              <w:rPr>
                <w:rFonts w:ascii="Times New Roman" w:hAnsi="Times New Roman" w:cs="Times New Roman"/>
                <w:b/>
                <w:sz w:val="24"/>
                <w:szCs w:val="24"/>
              </w:rPr>
              <w:t>4</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lodný kapitán EU (LK)</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 x 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 x 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 x 166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Kormidelník (K)</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w:t>
            </w:r>
          </w:p>
          <w:p w:rsidR="00B1061C" w:rsidRPr="000D4B3B" w:rsidRDefault="00B1061C" w:rsidP="00B1061C">
            <w:pPr>
              <w:jc w:val="right"/>
              <w:rPr>
                <w:rFonts w:ascii="Times New Roman" w:hAnsi="Times New Roman" w:cs="Times New Roman"/>
              </w:rPr>
            </w:pP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w:t>
            </w:r>
          </w:p>
          <w:p w:rsidR="00B1061C" w:rsidRPr="000D4B3B" w:rsidRDefault="00B1061C" w:rsidP="00B1061C">
            <w:pPr>
              <w:jc w:val="right"/>
              <w:rPr>
                <w:rFonts w:ascii="Times New Roman" w:hAnsi="Times New Roman" w:cs="Times New Roman"/>
              </w:rPr>
            </w:pP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lastRenderedPageBreak/>
              <w:t>vykonávanie teoretickej skúšky OS: lodník EU (L)</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1992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(12x166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2324</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(14x166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2324</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(14x166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odborník na prepravu cestujúcich</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(10x166 eur)</w:t>
            </w:r>
          </w:p>
          <w:p w:rsidR="00B1061C" w:rsidRPr="000D4B3B" w:rsidRDefault="00B1061C" w:rsidP="00B1061C">
            <w:pPr>
              <w:jc w:val="right"/>
              <w:rPr>
                <w:rFonts w:ascii="Times New Roman" w:hAnsi="Times New Roman" w:cs="Times New Roman"/>
              </w:rPr>
            </w:pP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(10x166 eur)</w:t>
            </w:r>
          </w:p>
          <w:p w:rsidR="00B1061C" w:rsidRPr="000D4B3B" w:rsidRDefault="00B1061C" w:rsidP="00B1061C">
            <w:pPr>
              <w:jc w:val="right"/>
              <w:rPr>
                <w:rFonts w:ascii="Times New Roman" w:hAnsi="Times New Roman" w:cs="Times New Roman"/>
              </w:rPr>
            </w:pP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odborník na LNG</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osobitné povolenie (radar, námorné VC, ...)</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720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(12x60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900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(15x60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900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(15x60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lodný strojník (LS)</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1328</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(8x166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830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830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(5x166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vnútroštátny LK (VLK)</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1660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(10x166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vnútroštátny lodník (VL)</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(20x166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(20x166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(20x166 eur)</w:t>
            </w:r>
          </w:p>
        </w:tc>
      </w:tr>
      <w:tr w:rsidR="00EB1E59" w:rsidRPr="000D4B3B" w:rsidTr="004938DD">
        <w:trPr>
          <w:trHeight w:val="512"/>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vykonanie praktickej skúšky LK</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p w:rsidR="00B1061C" w:rsidRPr="000D4B3B" w:rsidRDefault="00953DAA" w:rsidP="00B1061C">
            <w:pPr>
              <w:jc w:val="right"/>
              <w:rPr>
                <w:rFonts w:ascii="Times New Roman" w:hAnsi="Times New Roman" w:cs="Times New Roman"/>
              </w:rPr>
            </w:pPr>
            <w:r w:rsidRPr="000D4B3B">
              <w:rPr>
                <w:rFonts w:ascii="Times New Roman" w:hAnsi="Times New Roman" w:cs="Times New Roman"/>
              </w:rPr>
              <w:t>(10x</w:t>
            </w:r>
            <w:r w:rsidR="004938DD" w:rsidRPr="000D4B3B">
              <w:rPr>
                <w:rFonts w:ascii="Times New Roman" w:hAnsi="Times New Roman" w:cs="Times New Roman"/>
              </w:rPr>
              <w:t>500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p w:rsidR="00B1061C" w:rsidRPr="000D4B3B" w:rsidRDefault="00953DAA" w:rsidP="00B1061C">
            <w:pPr>
              <w:jc w:val="right"/>
              <w:rPr>
                <w:rFonts w:ascii="Times New Roman" w:hAnsi="Times New Roman" w:cs="Times New Roman"/>
              </w:rPr>
            </w:pPr>
            <w:r w:rsidRPr="000D4B3B">
              <w:rPr>
                <w:rFonts w:ascii="Times New Roman" w:hAnsi="Times New Roman" w:cs="Times New Roman"/>
              </w:rPr>
              <w:t>(10x</w:t>
            </w:r>
            <w:r w:rsidR="004938DD" w:rsidRPr="000D4B3B">
              <w:rPr>
                <w:rFonts w:ascii="Times New Roman" w:hAnsi="Times New Roman" w:cs="Times New Roman"/>
              </w:rPr>
              <w:t>500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p w:rsidR="00B1061C" w:rsidRPr="000D4B3B" w:rsidRDefault="004938DD" w:rsidP="00953DAA">
            <w:pPr>
              <w:jc w:val="right"/>
              <w:rPr>
                <w:rFonts w:ascii="Times New Roman" w:hAnsi="Times New Roman" w:cs="Times New Roman"/>
              </w:rPr>
            </w:pPr>
            <w:r w:rsidRPr="000D4B3B">
              <w:rPr>
                <w:rFonts w:ascii="Times New Roman" w:hAnsi="Times New Roman" w:cs="Times New Roman"/>
              </w:rPr>
              <w:t>(10x500 eur)</w:t>
            </w:r>
          </w:p>
        </w:tc>
      </w:tr>
      <w:tr w:rsidR="00953DAA" w:rsidRPr="000D4B3B" w:rsidTr="004938DD">
        <w:trPr>
          <w:trHeight w:val="512"/>
        </w:trPr>
        <w:tc>
          <w:tcPr>
            <w:tcW w:w="3132" w:type="dxa"/>
          </w:tcPr>
          <w:p w:rsidR="00953DAA" w:rsidRPr="000D4B3B" w:rsidRDefault="00953DAA" w:rsidP="00953DAA">
            <w:pPr>
              <w:rPr>
                <w:rFonts w:ascii="Times New Roman" w:hAnsi="Times New Roman" w:cs="Times New Roman"/>
              </w:rPr>
            </w:pPr>
            <w:r w:rsidRPr="000D4B3B">
              <w:rPr>
                <w:rFonts w:ascii="Times New Roman" w:hAnsi="Times New Roman" w:cs="Times New Roman"/>
              </w:rPr>
              <w:t xml:space="preserve">vykonanie praktickej skúšky - </w:t>
            </w:r>
            <w:r w:rsidRPr="000D4B3B">
              <w:rPr>
                <w:rFonts w:ascii="Times New Roman" w:hAnsi="Times New Roman"/>
                <w:sz w:val="24"/>
                <w:szCs w:val="24"/>
              </w:rPr>
              <w:t>plavbu pomocou radaru</w:t>
            </w:r>
            <w:r w:rsidRPr="000D4B3B">
              <w:rPr>
                <w:rFonts w:ascii="Times New Roman" w:hAnsi="Times New Roman" w:cs="Times New Roman"/>
              </w:rPr>
              <w:t xml:space="preserve"> </w:t>
            </w:r>
          </w:p>
        </w:tc>
        <w:tc>
          <w:tcPr>
            <w:tcW w:w="1046" w:type="dxa"/>
          </w:tcPr>
          <w:p w:rsidR="00953DAA" w:rsidRPr="000D4B3B" w:rsidRDefault="00953DAA" w:rsidP="00953DAA">
            <w:pPr>
              <w:jc w:val="right"/>
              <w:rPr>
                <w:rFonts w:ascii="Times New Roman" w:hAnsi="Times New Roman" w:cs="Times New Roman"/>
              </w:rPr>
            </w:pPr>
            <w:r w:rsidRPr="000D4B3B">
              <w:rPr>
                <w:rFonts w:ascii="Times New Roman" w:hAnsi="Times New Roman" w:cs="Times New Roman"/>
              </w:rPr>
              <w:t>0</w:t>
            </w:r>
          </w:p>
        </w:tc>
        <w:tc>
          <w:tcPr>
            <w:tcW w:w="1635" w:type="dxa"/>
          </w:tcPr>
          <w:p w:rsidR="00953DAA" w:rsidRPr="000D4B3B" w:rsidRDefault="00953DAA" w:rsidP="00953DAA">
            <w:pPr>
              <w:jc w:val="right"/>
              <w:rPr>
                <w:rFonts w:ascii="Times New Roman" w:hAnsi="Times New Roman" w:cs="Times New Roman"/>
              </w:rPr>
            </w:pPr>
            <w:r w:rsidRPr="000D4B3B">
              <w:rPr>
                <w:rFonts w:ascii="Times New Roman" w:hAnsi="Times New Roman" w:cs="Times New Roman"/>
              </w:rPr>
              <w:t>5000</w:t>
            </w:r>
          </w:p>
          <w:p w:rsidR="00953DAA" w:rsidRPr="000D4B3B" w:rsidRDefault="00953DAA" w:rsidP="00953DAA">
            <w:pPr>
              <w:jc w:val="right"/>
              <w:rPr>
                <w:rFonts w:ascii="Times New Roman" w:hAnsi="Times New Roman" w:cs="Times New Roman"/>
              </w:rPr>
            </w:pPr>
            <w:r w:rsidRPr="000D4B3B">
              <w:rPr>
                <w:rFonts w:ascii="Times New Roman" w:hAnsi="Times New Roman" w:cs="Times New Roman"/>
              </w:rPr>
              <w:t>(10x500 eur)</w:t>
            </w:r>
          </w:p>
        </w:tc>
        <w:tc>
          <w:tcPr>
            <w:tcW w:w="1842" w:type="dxa"/>
          </w:tcPr>
          <w:p w:rsidR="00953DAA" w:rsidRPr="000D4B3B" w:rsidRDefault="00953DAA" w:rsidP="00953DAA">
            <w:pPr>
              <w:jc w:val="right"/>
              <w:rPr>
                <w:rFonts w:ascii="Times New Roman" w:hAnsi="Times New Roman" w:cs="Times New Roman"/>
              </w:rPr>
            </w:pPr>
            <w:r w:rsidRPr="000D4B3B">
              <w:rPr>
                <w:rFonts w:ascii="Times New Roman" w:hAnsi="Times New Roman" w:cs="Times New Roman"/>
              </w:rPr>
              <w:t>5000</w:t>
            </w:r>
          </w:p>
          <w:p w:rsidR="00953DAA" w:rsidRPr="000D4B3B" w:rsidRDefault="00953DAA" w:rsidP="00953DAA">
            <w:pPr>
              <w:jc w:val="right"/>
              <w:rPr>
                <w:rFonts w:ascii="Times New Roman" w:hAnsi="Times New Roman" w:cs="Times New Roman"/>
              </w:rPr>
            </w:pPr>
            <w:r w:rsidRPr="000D4B3B">
              <w:rPr>
                <w:rFonts w:ascii="Times New Roman" w:hAnsi="Times New Roman" w:cs="Times New Roman"/>
              </w:rPr>
              <w:t>(10x500 eur)</w:t>
            </w:r>
          </w:p>
        </w:tc>
        <w:tc>
          <w:tcPr>
            <w:tcW w:w="1701" w:type="dxa"/>
          </w:tcPr>
          <w:p w:rsidR="00953DAA" w:rsidRPr="000D4B3B" w:rsidRDefault="00953DAA" w:rsidP="00953DAA">
            <w:pPr>
              <w:jc w:val="right"/>
              <w:rPr>
                <w:rFonts w:ascii="Times New Roman" w:hAnsi="Times New Roman" w:cs="Times New Roman"/>
              </w:rPr>
            </w:pPr>
            <w:r w:rsidRPr="000D4B3B">
              <w:rPr>
                <w:rFonts w:ascii="Times New Roman" w:hAnsi="Times New Roman" w:cs="Times New Roman"/>
              </w:rPr>
              <w:t>5000</w:t>
            </w:r>
          </w:p>
          <w:p w:rsidR="00953DAA" w:rsidRPr="000D4B3B" w:rsidRDefault="00953DAA" w:rsidP="00953DAA">
            <w:pPr>
              <w:jc w:val="right"/>
              <w:rPr>
                <w:rFonts w:ascii="Times New Roman" w:hAnsi="Times New Roman" w:cs="Times New Roman"/>
              </w:rPr>
            </w:pPr>
            <w:r w:rsidRPr="000D4B3B">
              <w:rPr>
                <w:rFonts w:ascii="Times New Roman" w:hAnsi="Times New Roman" w:cs="Times New Roman"/>
              </w:rPr>
              <w:t>(10x500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vykonanie praktickej skúšky odborník na prepravu cestujúcich</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(10x500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(10x500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(10x500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vykonanie praktickej skúšky odborník na LNG</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r>
      <w:tr w:rsidR="00EB1E59" w:rsidRPr="000D4B3B" w:rsidTr="004938DD">
        <w:trPr>
          <w:trHeight w:val="564"/>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opravné skúšky</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2075</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(25x83eur)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2490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(30x83eur)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2490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(30x83eur)</w:t>
            </w:r>
          </w:p>
        </w:tc>
      </w:tr>
      <w:tr w:rsidR="00EB1E59" w:rsidRPr="000D4B3B" w:rsidTr="004938DD">
        <w:trPr>
          <w:trHeight w:val="558"/>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vydanie SLK</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3900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(130x30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3600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(120x30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3600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(120x30 eur)</w:t>
            </w:r>
          </w:p>
        </w:tc>
      </w:tr>
      <w:tr w:rsidR="00EB1E59" w:rsidRPr="000D4B3B" w:rsidTr="004938DD">
        <w:trPr>
          <w:trHeight w:val="566"/>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vydanie SLK – jediný doklad</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953DAA" w:rsidP="00B1061C">
            <w:pPr>
              <w:jc w:val="right"/>
              <w:rPr>
                <w:rFonts w:ascii="Times New Roman" w:hAnsi="Times New Roman" w:cs="Times New Roman"/>
              </w:rPr>
            </w:pPr>
            <w:r w:rsidRPr="000D4B3B">
              <w:rPr>
                <w:rFonts w:ascii="Times New Roman" w:hAnsi="Times New Roman" w:cs="Times New Roman"/>
              </w:rPr>
              <w:t>1</w:t>
            </w:r>
            <w:r w:rsidR="004938DD" w:rsidRPr="000D4B3B">
              <w:rPr>
                <w:rFonts w:ascii="Times New Roman" w:hAnsi="Times New Roman" w:cs="Times New Roman"/>
              </w:rPr>
              <w:t>500</w:t>
            </w:r>
          </w:p>
          <w:p w:rsidR="00B1061C" w:rsidRPr="000D4B3B" w:rsidRDefault="004938DD" w:rsidP="00953DAA">
            <w:pPr>
              <w:jc w:val="right"/>
              <w:rPr>
                <w:rFonts w:ascii="Times New Roman" w:hAnsi="Times New Roman" w:cs="Times New Roman"/>
              </w:rPr>
            </w:pPr>
            <w:r w:rsidRPr="000D4B3B">
              <w:rPr>
                <w:rFonts w:ascii="Times New Roman" w:hAnsi="Times New Roman" w:cs="Times New Roman"/>
              </w:rPr>
              <w:t>(50x</w:t>
            </w:r>
            <w:r w:rsidR="00953DAA" w:rsidRPr="000D4B3B">
              <w:rPr>
                <w:rFonts w:ascii="Times New Roman" w:hAnsi="Times New Roman" w:cs="Times New Roman"/>
              </w:rPr>
              <w:t>3</w:t>
            </w:r>
            <w:r w:rsidRPr="000D4B3B">
              <w:rPr>
                <w:rFonts w:ascii="Times New Roman" w:hAnsi="Times New Roman" w:cs="Times New Roman"/>
              </w:rPr>
              <w:t>0 eur)</w:t>
            </w:r>
          </w:p>
        </w:tc>
        <w:tc>
          <w:tcPr>
            <w:tcW w:w="1842" w:type="dxa"/>
          </w:tcPr>
          <w:p w:rsidR="00B1061C" w:rsidRPr="000D4B3B" w:rsidRDefault="00953DAA" w:rsidP="00B1061C">
            <w:pPr>
              <w:jc w:val="right"/>
              <w:rPr>
                <w:rFonts w:ascii="Times New Roman" w:hAnsi="Times New Roman" w:cs="Times New Roman"/>
              </w:rPr>
            </w:pPr>
            <w:r w:rsidRPr="000D4B3B">
              <w:rPr>
                <w:rFonts w:ascii="Times New Roman" w:hAnsi="Times New Roman" w:cs="Times New Roman"/>
              </w:rPr>
              <w:t>18</w:t>
            </w:r>
            <w:r w:rsidR="004938DD" w:rsidRPr="000D4B3B">
              <w:rPr>
                <w:rFonts w:ascii="Times New Roman" w:hAnsi="Times New Roman" w:cs="Times New Roman"/>
              </w:rPr>
              <w:t>00</w:t>
            </w:r>
          </w:p>
          <w:p w:rsidR="00B1061C" w:rsidRPr="000D4B3B" w:rsidRDefault="004938DD" w:rsidP="00953DAA">
            <w:pPr>
              <w:jc w:val="right"/>
              <w:rPr>
                <w:rFonts w:ascii="Times New Roman" w:hAnsi="Times New Roman" w:cs="Times New Roman"/>
              </w:rPr>
            </w:pPr>
            <w:r w:rsidRPr="000D4B3B">
              <w:rPr>
                <w:rFonts w:ascii="Times New Roman" w:hAnsi="Times New Roman" w:cs="Times New Roman"/>
              </w:rPr>
              <w:t>(60x</w:t>
            </w:r>
            <w:r w:rsidR="00953DAA" w:rsidRPr="000D4B3B">
              <w:rPr>
                <w:rFonts w:ascii="Times New Roman" w:hAnsi="Times New Roman" w:cs="Times New Roman"/>
              </w:rPr>
              <w:t>3</w:t>
            </w:r>
            <w:r w:rsidRPr="000D4B3B">
              <w:rPr>
                <w:rFonts w:ascii="Times New Roman" w:hAnsi="Times New Roman" w:cs="Times New Roman"/>
              </w:rPr>
              <w:t>0 eur)</w:t>
            </w:r>
          </w:p>
        </w:tc>
        <w:tc>
          <w:tcPr>
            <w:tcW w:w="1701" w:type="dxa"/>
          </w:tcPr>
          <w:p w:rsidR="00B1061C" w:rsidRPr="000D4B3B" w:rsidRDefault="00953DAA" w:rsidP="00B1061C">
            <w:pPr>
              <w:jc w:val="right"/>
              <w:rPr>
                <w:rFonts w:ascii="Times New Roman" w:hAnsi="Times New Roman" w:cs="Times New Roman"/>
              </w:rPr>
            </w:pPr>
            <w:r w:rsidRPr="000D4B3B">
              <w:rPr>
                <w:rFonts w:ascii="Times New Roman" w:hAnsi="Times New Roman" w:cs="Times New Roman"/>
              </w:rPr>
              <w:t>18</w:t>
            </w:r>
            <w:r w:rsidR="004938DD" w:rsidRPr="000D4B3B">
              <w:rPr>
                <w:rFonts w:ascii="Times New Roman" w:hAnsi="Times New Roman" w:cs="Times New Roman"/>
              </w:rPr>
              <w:t>00</w:t>
            </w:r>
          </w:p>
          <w:p w:rsidR="00B1061C" w:rsidRPr="000D4B3B" w:rsidRDefault="004938DD" w:rsidP="00953DAA">
            <w:pPr>
              <w:jc w:val="right"/>
              <w:rPr>
                <w:rFonts w:ascii="Times New Roman" w:hAnsi="Times New Roman" w:cs="Times New Roman"/>
              </w:rPr>
            </w:pPr>
            <w:r w:rsidRPr="000D4B3B">
              <w:rPr>
                <w:rFonts w:ascii="Times New Roman" w:hAnsi="Times New Roman" w:cs="Times New Roman"/>
              </w:rPr>
              <w:t>(60x</w:t>
            </w:r>
            <w:r w:rsidR="00953DAA" w:rsidRPr="000D4B3B">
              <w:rPr>
                <w:rFonts w:ascii="Times New Roman" w:hAnsi="Times New Roman" w:cs="Times New Roman"/>
              </w:rPr>
              <w:t>3</w:t>
            </w:r>
            <w:r w:rsidRPr="000D4B3B">
              <w:rPr>
                <w:rFonts w:ascii="Times New Roman" w:hAnsi="Times New Roman" w:cs="Times New Roman"/>
              </w:rPr>
              <w:t>0 eur)</w:t>
            </w:r>
          </w:p>
        </w:tc>
      </w:tr>
      <w:tr w:rsidR="00EB1E59" w:rsidRPr="000D4B3B" w:rsidTr="004938DD">
        <w:tc>
          <w:tcPr>
            <w:tcW w:w="3132" w:type="dxa"/>
          </w:tcPr>
          <w:p w:rsidR="00B1061C" w:rsidRPr="000D4B3B" w:rsidRDefault="00B1061C" w:rsidP="00953DAA">
            <w:pPr>
              <w:rPr>
                <w:rFonts w:ascii="Times New Roman" w:hAnsi="Times New Roman" w:cs="Times New Roman"/>
              </w:rPr>
            </w:pPr>
            <w:r w:rsidRPr="000D4B3B">
              <w:rPr>
                <w:rFonts w:ascii="Times New Roman" w:hAnsi="Times New Roman" w:cs="Times New Roman"/>
              </w:rPr>
              <w:t xml:space="preserve">vydanie preukazu OS (LK EU, odborníci) </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(150x10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(150x10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1500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(150x10 eur)</w:t>
            </w:r>
          </w:p>
        </w:tc>
      </w:tr>
      <w:tr w:rsidR="00EB1E59" w:rsidRPr="000D4B3B" w:rsidTr="004938DD">
        <w:trPr>
          <w:trHeight w:val="157"/>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poverenie – lekár</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1000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1000</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1000</w:t>
            </w:r>
          </w:p>
        </w:tc>
      </w:tr>
      <w:tr w:rsidR="00EB1E59" w:rsidRPr="000D4B3B" w:rsidTr="004938DD">
        <w:trPr>
          <w:trHeight w:val="293"/>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schválenie simulátora</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100</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100</w:t>
            </w:r>
          </w:p>
        </w:tc>
      </w:tr>
      <w:tr w:rsidR="00EB1E59" w:rsidRPr="000D4B3B" w:rsidTr="004938DD">
        <w:trPr>
          <w:trHeight w:val="287"/>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vydanie lodného denníka</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5000</w:t>
            </w:r>
          </w:p>
        </w:tc>
      </w:tr>
      <w:tr w:rsidR="00EB1E59" w:rsidRPr="000D4B3B" w:rsidTr="004938DD">
        <w:trPr>
          <w:trHeight w:val="550"/>
        </w:trPr>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poverenie na výcvikový kurz</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0</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poverenie na základný bezpečnostný výcvik</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300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300</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300</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výmena preukazov podľa prechodných ustanovení</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200</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200</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200</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vykonanie teoretickej skúšky OS: vnútroštátny vodca plávajúceho stroja</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2490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2490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2490</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(15x166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vnútroštátny vodca prievoznej lode</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r>
      <w:tr w:rsidR="00EB1E59" w:rsidRPr="000D4B3B" w:rsidTr="004938DD">
        <w:tc>
          <w:tcPr>
            <w:tcW w:w="3132" w:type="dxa"/>
          </w:tcPr>
          <w:p w:rsidR="00B1061C" w:rsidRPr="000D4B3B" w:rsidRDefault="00B1061C" w:rsidP="00B1061C">
            <w:pPr>
              <w:rPr>
                <w:rFonts w:ascii="Times New Roman" w:hAnsi="Times New Roman" w:cs="Times New Roman"/>
              </w:rPr>
            </w:pPr>
            <w:r w:rsidRPr="000D4B3B">
              <w:rPr>
                <w:rFonts w:ascii="Times New Roman" w:hAnsi="Times New Roman" w:cs="Times New Roman"/>
              </w:rPr>
              <w:t>vykonávanie teoretickej skúšky OS: vedúci plavby na plavebných komorách</w:t>
            </w:r>
          </w:p>
        </w:tc>
        <w:tc>
          <w:tcPr>
            <w:tcW w:w="1046" w:type="dxa"/>
          </w:tcPr>
          <w:p w:rsidR="00B1061C" w:rsidRPr="000D4B3B" w:rsidRDefault="00B1061C" w:rsidP="00B1061C">
            <w:pPr>
              <w:jc w:val="right"/>
              <w:rPr>
                <w:rFonts w:ascii="Times New Roman" w:hAnsi="Times New Roman" w:cs="Times New Roman"/>
              </w:rPr>
            </w:pPr>
            <w:r w:rsidRPr="000D4B3B">
              <w:rPr>
                <w:rFonts w:ascii="Times New Roman" w:hAnsi="Times New Roman" w:cs="Times New Roman"/>
              </w:rPr>
              <w:t>0</w:t>
            </w:r>
          </w:p>
        </w:tc>
        <w:tc>
          <w:tcPr>
            <w:tcW w:w="1635"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c>
          <w:tcPr>
            <w:tcW w:w="1842"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c>
          <w:tcPr>
            <w:tcW w:w="1701" w:type="dxa"/>
          </w:tcPr>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332</w:t>
            </w:r>
          </w:p>
          <w:p w:rsidR="00B1061C" w:rsidRPr="000D4B3B" w:rsidRDefault="004938DD" w:rsidP="00B1061C">
            <w:pPr>
              <w:jc w:val="right"/>
              <w:rPr>
                <w:rFonts w:ascii="Times New Roman" w:hAnsi="Times New Roman" w:cs="Times New Roman"/>
              </w:rPr>
            </w:pPr>
            <w:r w:rsidRPr="000D4B3B">
              <w:rPr>
                <w:rFonts w:ascii="Times New Roman" w:hAnsi="Times New Roman" w:cs="Times New Roman"/>
              </w:rPr>
              <w:t>(2x166 eur)</w:t>
            </w:r>
          </w:p>
        </w:tc>
      </w:tr>
      <w:tr w:rsidR="00EB1E59" w:rsidRPr="000D4B3B" w:rsidTr="004938DD">
        <w:tc>
          <w:tcPr>
            <w:tcW w:w="3132" w:type="dxa"/>
          </w:tcPr>
          <w:p w:rsidR="00B1061C" w:rsidRPr="000D4B3B" w:rsidRDefault="00B1061C" w:rsidP="00B1061C">
            <w:pPr>
              <w:rPr>
                <w:rFonts w:ascii="Times New Roman" w:hAnsi="Times New Roman" w:cs="Times New Roman"/>
                <w:b/>
              </w:rPr>
            </w:pPr>
            <w:r w:rsidRPr="000D4B3B">
              <w:rPr>
                <w:rFonts w:ascii="Times New Roman" w:hAnsi="Times New Roman" w:cs="Times New Roman"/>
                <w:b/>
              </w:rPr>
              <w:t>Spolu</w:t>
            </w:r>
          </w:p>
        </w:tc>
        <w:tc>
          <w:tcPr>
            <w:tcW w:w="1046" w:type="dxa"/>
          </w:tcPr>
          <w:p w:rsidR="00B1061C" w:rsidRPr="000D4B3B" w:rsidRDefault="00B1061C" w:rsidP="00B1061C">
            <w:pPr>
              <w:jc w:val="right"/>
              <w:rPr>
                <w:rFonts w:ascii="Times New Roman" w:hAnsi="Times New Roman" w:cs="Times New Roman"/>
                <w:b/>
              </w:rPr>
            </w:pPr>
            <w:r w:rsidRPr="000D4B3B">
              <w:rPr>
                <w:rFonts w:ascii="Times New Roman" w:hAnsi="Times New Roman" w:cs="Times New Roman"/>
                <w:b/>
              </w:rPr>
              <w:t>0</w:t>
            </w:r>
          </w:p>
        </w:tc>
        <w:tc>
          <w:tcPr>
            <w:tcW w:w="1635" w:type="dxa"/>
          </w:tcPr>
          <w:p w:rsidR="00B1061C" w:rsidRPr="000D4B3B" w:rsidRDefault="00EC73B5" w:rsidP="00B1061C">
            <w:pPr>
              <w:jc w:val="right"/>
              <w:rPr>
                <w:rFonts w:ascii="Times New Roman" w:hAnsi="Times New Roman" w:cs="Times New Roman"/>
                <w:b/>
              </w:rPr>
            </w:pPr>
            <w:r w:rsidRPr="000D4B3B">
              <w:rPr>
                <w:rFonts w:ascii="Times New Roman" w:hAnsi="Times New Roman" w:cs="Times New Roman"/>
                <w:b/>
              </w:rPr>
              <w:t>46301</w:t>
            </w:r>
          </w:p>
        </w:tc>
        <w:tc>
          <w:tcPr>
            <w:tcW w:w="1842" w:type="dxa"/>
          </w:tcPr>
          <w:p w:rsidR="00B1061C" w:rsidRPr="000D4B3B" w:rsidRDefault="00EC73B5" w:rsidP="00B1061C">
            <w:pPr>
              <w:jc w:val="right"/>
              <w:rPr>
                <w:rFonts w:ascii="Times New Roman" w:hAnsi="Times New Roman" w:cs="Times New Roman"/>
                <w:b/>
              </w:rPr>
            </w:pPr>
            <w:r w:rsidRPr="000D4B3B">
              <w:rPr>
                <w:rFonts w:ascii="Times New Roman" w:hAnsi="Times New Roman" w:cs="Times New Roman"/>
                <w:b/>
              </w:rPr>
              <w:t>46996</w:t>
            </w:r>
          </w:p>
        </w:tc>
        <w:tc>
          <w:tcPr>
            <w:tcW w:w="1701" w:type="dxa"/>
          </w:tcPr>
          <w:p w:rsidR="00B1061C" w:rsidRPr="000D4B3B" w:rsidRDefault="00EC73B5" w:rsidP="00EC73B5">
            <w:pPr>
              <w:jc w:val="right"/>
              <w:rPr>
                <w:rFonts w:ascii="Times New Roman" w:hAnsi="Times New Roman" w:cs="Times New Roman"/>
                <w:b/>
              </w:rPr>
            </w:pPr>
            <w:r w:rsidRPr="000D4B3B">
              <w:rPr>
                <w:rFonts w:ascii="Times New Roman" w:eastAsia="Times New Roman" w:hAnsi="Times New Roman" w:cs="Times New Roman"/>
                <w:b/>
                <w:bCs/>
                <w:lang w:eastAsia="sk-SK"/>
              </w:rPr>
              <w:t>46996</w:t>
            </w:r>
          </w:p>
        </w:tc>
      </w:tr>
    </w:tbl>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AE5AFD" w:rsidRPr="000D4B3B" w:rsidRDefault="00AE5AFD" w:rsidP="00AE5AFD">
      <w:pPr>
        <w:tabs>
          <w:tab w:val="num" w:pos="1080"/>
        </w:tabs>
        <w:spacing w:after="0" w:line="240" w:lineRule="auto"/>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lastRenderedPageBreak/>
        <w:t>Výdavky na strane Dopravného úradu za roky 2021 až 2024 v eurách:</w:t>
      </w:r>
    </w:p>
    <w:tbl>
      <w:tblPr>
        <w:tblStyle w:val="Mriekatabuky"/>
        <w:tblW w:w="9356" w:type="dxa"/>
        <w:tblInd w:w="-176" w:type="dxa"/>
        <w:tblLook w:val="04A0" w:firstRow="1" w:lastRow="0" w:firstColumn="1" w:lastColumn="0" w:noHBand="0" w:noVBand="1"/>
      </w:tblPr>
      <w:tblGrid>
        <w:gridCol w:w="2836"/>
        <w:gridCol w:w="1417"/>
        <w:gridCol w:w="1701"/>
        <w:gridCol w:w="1701"/>
        <w:gridCol w:w="1701"/>
      </w:tblGrid>
      <w:tr w:rsidR="00EB1E59" w:rsidRPr="000D4B3B" w:rsidTr="00AE5AFD">
        <w:tc>
          <w:tcPr>
            <w:tcW w:w="2836" w:type="dxa"/>
          </w:tcPr>
          <w:p w:rsidR="00AE5AFD" w:rsidRPr="000D4B3B" w:rsidRDefault="00AE5AFD" w:rsidP="00AE5AFD">
            <w:pPr>
              <w:rPr>
                <w:rFonts w:ascii="Times New Roman" w:hAnsi="Times New Roman" w:cs="Times New Roman"/>
                <w:b/>
                <w:sz w:val="24"/>
                <w:szCs w:val="24"/>
              </w:rPr>
            </w:pPr>
            <w:r w:rsidRPr="000D4B3B">
              <w:rPr>
                <w:rFonts w:ascii="Times New Roman" w:hAnsi="Times New Roman" w:cs="Times New Roman"/>
                <w:b/>
                <w:sz w:val="24"/>
                <w:szCs w:val="24"/>
              </w:rPr>
              <w:t>Položky</w:t>
            </w:r>
          </w:p>
        </w:tc>
        <w:tc>
          <w:tcPr>
            <w:tcW w:w="1417" w:type="dxa"/>
            <w:vAlign w:val="center"/>
          </w:tcPr>
          <w:p w:rsidR="00AE5AFD" w:rsidRPr="000D4B3B" w:rsidRDefault="00AE5AFD" w:rsidP="00A04E2A">
            <w:pPr>
              <w:jc w:val="center"/>
              <w:rPr>
                <w:rFonts w:ascii="Times New Roman" w:hAnsi="Times New Roman" w:cs="Times New Roman"/>
                <w:b/>
                <w:sz w:val="24"/>
                <w:szCs w:val="24"/>
              </w:rPr>
            </w:pPr>
            <w:r w:rsidRPr="000D4B3B">
              <w:rPr>
                <w:rFonts w:ascii="Times New Roman" w:hAnsi="Times New Roman" w:cs="Times New Roman"/>
                <w:b/>
                <w:sz w:val="24"/>
                <w:szCs w:val="24"/>
              </w:rPr>
              <w:t>2021</w:t>
            </w:r>
          </w:p>
        </w:tc>
        <w:tc>
          <w:tcPr>
            <w:tcW w:w="1701" w:type="dxa"/>
            <w:vAlign w:val="center"/>
          </w:tcPr>
          <w:p w:rsidR="00AE5AFD" w:rsidRPr="000D4B3B" w:rsidRDefault="00AE5AFD" w:rsidP="00A04E2A">
            <w:pPr>
              <w:jc w:val="center"/>
              <w:rPr>
                <w:rFonts w:ascii="Times New Roman" w:hAnsi="Times New Roman" w:cs="Times New Roman"/>
                <w:b/>
                <w:sz w:val="24"/>
                <w:szCs w:val="24"/>
              </w:rPr>
            </w:pPr>
            <w:r w:rsidRPr="000D4B3B">
              <w:rPr>
                <w:rFonts w:ascii="Times New Roman" w:hAnsi="Times New Roman" w:cs="Times New Roman"/>
                <w:b/>
                <w:sz w:val="24"/>
                <w:szCs w:val="24"/>
              </w:rPr>
              <w:t>2022</w:t>
            </w:r>
          </w:p>
        </w:tc>
        <w:tc>
          <w:tcPr>
            <w:tcW w:w="1701" w:type="dxa"/>
            <w:vAlign w:val="center"/>
          </w:tcPr>
          <w:p w:rsidR="00AE5AFD" w:rsidRPr="000D4B3B" w:rsidRDefault="00AE5AFD" w:rsidP="00A04E2A">
            <w:pPr>
              <w:jc w:val="center"/>
              <w:rPr>
                <w:rFonts w:ascii="Times New Roman" w:hAnsi="Times New Roman" w:cs="Times New Roman"/>
                <w:b/>
                <w:sz w:val="24"/>
                <w:szCs w:val="24"/>
              </w:rPr>
            </w:pPr>
            <w:r w:rsidRPr="000D4B3B">
              <w:rPr>
                <w:rFonts w:ascii="Times New Roman" w:hAnsi="Times New Roman" w:cs="Times New Roman"/>
                <w:b/>
                <w:sz w:val="24"/>
                <w:szCs w:val="24"/>
              </w:rPr>
              <w:t>2023</w:t>
            </w:r>
          </w:p>
        </w:tc>
        <w:tc>
          <w:tcPr>
            <w:tcW w:w="1701" w:type="dxa"/>
            <w:vAlign w:val="center"/>
          </w:tcPr>
          <w:p w:rsidR="00AE5AFD" w:rsidRPr="000D4B3B" w:rsidRDefault="00AE5AFD" w:rsidP="00A04E2A">
            <w:pPr>
              <w:jc w:val="center"/>
              <w:rPr>
                <w:rFonts w:ascii="Times New Roman" w:hAnsi="Times New Roman" w:cs="Times New Roman"/>
                <w:b/>
                <w:sz w:val="24"/>
                <w:szCs w:val="24"/>
              </w:rPr>
            </w:pPr>
            <w:r w:rsidRPr="000D4B3B">
              <w:rPr>
                <w:rFonts w:ascii="Times New Roman" w:hAnsi="Times New Roman" w:cs="Times New Roman"/>
                <w:b/>
                <w:sz w:val="24"/>
                <w:szCs w:val="24"/>
              </w:rPr>
              <w:t>2024</w:t>
            </w:r>
          </w:p>
        </w:tc>
      </w:tr>
      <w:tr w:rsidR="00EB1E59" w:rsidRPr="000D4B3B" w:rsidTr="00AE5AFD">
        <w:tc>
          <w:tcPr>
            <w:tcW w:w="2836" w:type="dxa"/>
          </w:tcPr>
          <w:p w:rsidR="00AE5AFD" w:rsidRPr="000D4B3B" w:rsidRDefault="00AE5AFD" w:rsidP="00AE5AFD">
            <w:pPr>
              <w:rPr>
                <w:rFonts w:ascii="Times New Roman" w:hAnsi="Times New Roman" w:cs="Times New Roman"/>
              </w:rPr>
            </w:pPr>
            <w:r w:rsidRPr="000D4B3B">
              <w:rPr>
                <w:rFonts w:ascii="Times New Roman" w:hAnsi="Times New Roman" w:cs="Times New Roman"/>
              </w:rPr>
              <w:t>nové evidencie (formou databázy ECDB – vývoj + prevádzka + údržba)</w:t>
            </w:r>
          </w:p>
        </w:tc>
        <w:tc>
          <w:tcPr>
            <w:tcW w:w="1417" w:type="dxa"/>
          </w:tcPr>
          <w:p w:rsidR="00AE5AFD" w:rsidRPr="000D4B3B" w:rsidRDefault="00C30CAB" w:rsidP="00C30CAB">
            <w:pPr>
              <w:jc w:val="right"/>
              <w:rPr>
                <w:rFonts w:ascii="Times New Roman" w:hAnsi="Times New Roman" w:cs="Times New Roman"/>
              </w:rPr>
            </w:pPr>
            <w:r w:rsidRPr="000D4B3B">
              <w:rPr>
                <w:rFonts w:ascii="Times New Roman" w:hAnsi="Times New Roman" w:cs="Times New Roman"/>
              </w:rPr>
              <w:t>205</w:t>
            </w:r>
            <w:r w:rsidR="00AE5AFD" w:rsidRPr="000D4B3B">
              <w:rPr>
                <w:rFonts w:ascii="Times New Roman" w:hAnsi="Times New Roman" w:cs="Times New Roman"/>
              </w:rPr>
              <w:t>000</w:t>
            </w:r>
          </w:p>
        </w:tc>
        <w:tc>
          <w:tcPr>
            <w:tcW w:w="1701" w:type="dxa"/>
          </w:tcPr>
          <w:p w:rsidR="00AE5AFD" w:rsidRPr="000D4B3B" w:rsidRDefault="00C30CAB" w:rsidP="00A04E2A">
            <w:pPr>
              <w:jc w:val="right"/>
              <w:rPr>
                <w:rFonts w:ascii="Times New Roman" w:hAnsi="Times New Roman" w:cs="Times New Roman"/>
              </w:rPr>
            </w:pPr>
            <w:r w:rsidRPr="000D4B3B">
              <w:rPr>
                <w:rFonts w:ascii="Times New Roman" w:hAnsi="Times New Roman" w:cs="Times New Roman"/>
              </w:rPr>
              <w:t>55</w:t>
            </w:r>
            <w:r w:rsidR="00AE5AFD" w:rsidRPr="000D4B3B">
              <w:rPr>
                <w:rFonts w:ascii="Times New Roman" w:hAnsi="Times New Roman" w:cs="Times New Roman"/>
              </w:rPr>
              <w:t>000</w:t>
            </w:r>
          </w:p>
        </w:tc>
        <w:tc>
          <w:tcPr>
            <w:tcW w:w="1701" w:type="dxa"/>
          </w:tcPr>
          <w:p w:rsidR="00AE5AFD" w:rsidRPr="000D4B3B" w:rsidRDefault="00C30CAB" w:rsidP="00A04E2A">
            <w:pPr>
              <w:jc w:val="right"/>
              <w:rPr>
                <w:rFonts w:ascii="Times New Roman" w:hAnsi="Times New Roman" w:cs="Times New Roman"/>
              </w:rPr>
            </w:pPr>
            <w:r w:rsidRPr="000D4B3B">
              <w:rPr>
                <w:rFonts w:ascii="Times New Roman" w:hAnsi="Times New Roman" w:cs="Times New Roman"/>
              </w:rPr>
              <w:t>55</w:t>
            </w:r>
            <w:r w:rsidR="00AE5AFD" w:rsidRPr="000D4B3B">
              <w:rPr>
                <w:rFonts w:ascii="Times New Roman" w:hAnsi="Times New Roman" w:cs="Times New Roman"/>
              </w:rPr>
              <w:t>000</w:t>
            </w:r>
          </w:p>
        </w:tc>
        <w:tc>
          <w:tcPr>
            <w:tcW w:w="1701" w:type="dxa"/>
          </w:tcPr>
          <w:p w:rsidR="00AE5AFD" w:rsidRPr="000D4B3B" w:rsidRDefault="00C30CAB" w:rsidP="00A04E2A">
            <w:pPr>
              <w:jc w:val="right"/>
              <w:rPr>
                <w:rFonts w:ascii="Times New Roman" w:hAnsi="Times New Roman" w:cs="Times New Roman"/>
              </w:rPr>
            </w:pPr>
            <w:r w:rsidRPr="000D4B3B">
              <w:rPr>
                <w:rFonts w:ascii="Times New Roman" w:hAnsi="Times New Roman" w:cs="Times New Roman"/>
              </w:rPr>
              <w:t>55</w:t>
            </w:r>
            <w:r w:rsidR="00AE5AFD" w:rsidRPr="000D4B3B">
              <w:rPr>
                <w:rFonts w:ascii="Times New Roman" w:hAnsi="Times New Roman" w:cs="Times New Roman"/>
              </w:rPr>
              <w:t>000</w:t>
            </w:r>
          </w:p>
        </w:tc>
      </w:tr>
      <w:tr w:rsidR="00EB1E59" w:rsidRPr="000D4B3B" w:rsidTr="00AE5AFD">
        <w:trPr>
          <w:trHeight w:val="568"/>
        </w:trPr>
        <w:tc>
          <w:tcPr>
            <w:tcW w:w="2836" w:type="dxa"/>
          </w:tcPr>
          <w:p w:rsidR="00AE5AFD" w:rsidRPr="000D4B3B" w:rsidRDefault="00AE5AFD" w:rsidP="00AE5AFD">
            <w:pPr>
              <w:rPr>
                <w:rFonts w:ascii="Times New Roman" w:hAnsi="Times New Roman" w:cs="Times New Roman"/>
              </w:rPr>
            </w:pPr>
            <w:r w:rsidRPr="000D4B3B">
              <w:rPr>
                <w:rFonts w:ascii="Times New Roman" w:hAnsi="Times New Roman" w:cs="Times New Roman"/>
              </w:rPr>
              <w:t>tlač - nová SLK pre LK EU</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1500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(300x5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AE5AFD">
        <w:trPr>
          <w:trHeight w:val="562"/>
        </w:trPr>
        <w:tc>
          <w:tcPr>
            <w:tcW w:w="2836" w:type="dxa"/>
          </w:tcPr>
          <w:p w:rsidR="00AE5AFD" w:rsidRPr="000D4B3B" w:rsidRDefault="00AE5AFD" w:rsidP="00AE5AFD">
            <w:pPr>
              <w:rPr>
                <w:rFonts w:ascii="Times New Roman" w:hAnsi="Times New Roman" w:cs="Times New Roman"/>
              </w:rPr>
            </w:pPr>
            <w:r w:rsidRPr="000D4B3B">
              <w:rPr>
                <w:rFonts w:ascii="Times New Roman" w:hAnsi="Times New Roman" w:cs="Times New Roman"/>
              </w:rPr>
              <w:t>tlač - nová SLK – jediný doklad</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1500 </w:t>
            </w:r>
          </w:p>
          <w:p w:rsidR="00AE5AFD" w:rsidRPr="000D4B3B" w:rsidRDefault="00AE5AFD" w:rsidP="00E76830">
            <w:pPr>
              <w:jc w:val="right"/>
              <w:rPr>
                <w:rFonts w:ascii="Times New Roman" w:hAnsi="Times New Roman" w:cs="Times New Roman"/>
              </w:rPr>
            </w:pPr>
            <w:r w:rsidRPr="000D4B3B">
              <w:rPr>
                <w:rFonts w:ascii="Times New Roman" w:hAnsi="Times New Roman" w:cs="Times New Roman"/>
              </w:rPr>
              <w:t>(300x5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AE5AFD">
        <w:tc>
          <w:tcPr>
            <w:tcW w:w="2836" w:type="dxa"/>
          </w:tcPr>
          <w:p w:rsidR="00AE5AFD" w:rsidRPr="000D4B3B" w:rsidRDefault="00AE5AFD" w:rsidP="00AE5AFD">
            <w:pPr>
              <w:rPr>
                <w:rFonts w:ascii="Times New Roman" w:hAnsi="Times New Roman" w:cs="Times New Roman"/>
              </w:rPr>
            </w:pPr>
            <w:r w:rsidRPr="000D4B3B">
              <w:rPr>
                <w:rFonts w:ascii="Times New Roman" w:hAnsi="Times New Roman" w:cs="Times New Roman"/>
              </w:rPr>
              <w:t>tlač - nové preukazy pre LK EU a odborníkov</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1000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(500x2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AE5AFD">
        <w:tc>
          <w:tcPr>
            <w:tcW w:w="2836" w:type="dxa"/>
          </w:tcPr>
          <w:p w:rsidR="00AE5AFD" w:rsidRPr="000D4B3B" w:rsidRDefault="00AE5AFD" w:rsidP="00AE5AFD">
            <w:pPr>
              <w:rPr>
                <w:rFonts w:ascii="Times New Roman" w:hAnsi="Times New Roman" w:cs="Times New Roman"/>
              </w:rPr>
            </w:pPr>
            <w:r w:rsidRPr="000D4B3B">
              <w:rPr>
                <w:rFonts w:ascii="Times New Roman" w:hAnsi="Times New Roman" w:cs="Times New Roman"/>
              </w:rPr>
              <w:t xml:space="preserve">tlač - nové preukazy pre OS – vnútroštátnych </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1000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(500x2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AE5AFD">
        <w:trPr>
          <w:trHeight w:val="557"/>
        </w:trPr>
        <w:tc>
          <w:tcPr>
            <w:tcW w:w="2836" w:type="dxa"/>
          </w:tcPr>
          <w:p w:rsidR="00AE5AFD" w:rsidRPr="000D4B3B" w:rsidRDefault="00AE5AFD" w:rsidP="00A04E2A">
            <w:pPr>
              <w:rPr>
                <w:rFonts w:ascii="Times New Roman" w:hAnsi="Times New Roman" w:cs="Times New Roman"/>
              </w:rPr>
            </w:pPr>
            <w:r w:rsidRPr="000D4B3B">
              <w:rPr>
                <w:rFonts w:ascii="Times New Roman" w:hAnsi="Times New Roman" w:cs="Times New Roman"/>
              </w:rPr>
              <w:t>tlač lodných denníkov</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2000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(200x10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2000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(200x10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2000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(200x10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2000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(200x10 eur)</w:t>
            </w:r>
          </w:p>
        </w:tc>
      </w:tr>
      <w:tr w:rsidR="00EB1E59" w:rsidRPr="000D4B3B" w:rsidTr="00AE5AFD">
        <w:trPr>
          <w:trHeight w:val="563"/>
        </w:trPr>
        <w:tc>
          <w:tcPr>
            <w:tcW w:w="2836" w:type="dxa"/>
          </w:tcPr>
          <w:p w:rsidR="00AE5AFD" w:rsidRPr="000D4B3B" w:rsidRDefault="00AE5AFD" w:rsidP="00A04E2A">
            <w:pPr>
              <w:rPr>
                <w:rFonts w:ascii="Times New Roman" w:hAnsi="Times New Roman" w:cs="Times New Roman"/>
              </w:rPr>
            </w:pPr>
            <w:r w:rsidRPr="000D4B3B">
              <w:rPr>
                <w:rFonts w:ascii="Times New Roman" w:hAnsi="Times New Roman" w:cs="Times New Roman"/>
              </w:rPr>
              <w:t xml:space="preserve">konanie vo veci schvaľovania simulátora </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100 </w:t>
            </w:r>
          </w:p>
          <w:p w:rsidR="00AE5AFD" w:rsidRPr="000D4B3B" w:rsidRDefault="00E76830" w:rsidP="00E76830">
            <w:pPr>
              <w:jc w:val="right"/>
              <w:rPr>
                <w:rFonts w:ascii="Times New Roman" w:hAnsi="Times New Roman" w:cs="Times New Roman"/>
              </w:rPr>
            </w:pPr>
            <w:r w:rsidRPr="000D4B3B">
              <w:rPr>
                <w:rFonts w:ascii="Times New Roman" w:hAnsi="Times New Roman" w:cs="Times New Roman"/>
              </w:rPr>
              <w:t>(1</w:t>
            </w:r>
            <w:r w:rsidR="00AE5AFD" w:rsidRPr="000D4B3B">
              <w:rPr>
                <w:rFonts w:ascii="Times New Roman" w:hAnsi="Times New Roman" w:cs="Times New Roman"/>
              </w:rPr>
              <w:t>x100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100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(1x100 eur)</w:t>
            </w:r>
          </w:p>
        </w:tc>
      </w:tr>
      <w:tr w:rsidR="00EB1E59" w:rsidRPr="000D4B3B" w:rsidTr="00AE5AFD">
        <w:trPr>
          <w:trHeight w:val="429"/>
        </w:trPr>
        <w:tc>
          <w:tcPr>
            <w:tcW w:w="2836" w:type="dxa"/>
          </w:tcPr>
          <w:p w:rsidR="00AE5AFD" w:rsidRPr="000D4B3B" w:rsidRDefault="00AE5AFD" w:rsidP="00A04E2A">
            <w:pPr>
              <w:rPr>
                <w:rFonts w:ascii="Times New Roman" w:hAnsi="Times New Roman" w:cs="Times New Roman"/>
              </w:rPr>
            </w:pPr>
            <w:r w:rsidRPr="000D4B3B">
              <w:rPr>
                <w:rFonts w:ascii="Times New Roman" w:hAnsi="Times New Roman" w:cs="Times New Roman"/>
              </w:rPr>
              <w:t>Zavedenie a udržiavanie systému riadenia kvality</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10000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5000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5000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5000</w:t>
            </w:r>
          </w:p>
        </w:tc>
      </w:tr>
      <w:tr w:rsidR="00EB1E59" w:rsidRPr="000D4B3B" w:rsidTr="00AE5AFD">
        <w:tc>
          <w:tcPr>
            <w:tcW w:w="2836" w:type="dxa"/>
          </w:tcPr>
          <w:p w:rsidR="00AE5AFD" w:rsidRPr="000D4B3B" w:rsidRDefault="00AE5AFD" w:rsidP="00A04E2A">
            <w:pPr>
              <w:rPr>
                <w:rFonts w:ascii="Times New Roman" w:hAnsi="Times New Roman" w:cs="Times New Roman"/>
              </w:rPr>
            </w:pPr>
            <w:r w:rsidRPr="000D4B3B">
              <w:rPr>
                <w:rFonts w:ascii="Times New Roman" w:hAnsi="Times New Roman" w:cs="Times New Roman"/>
              </w:rPr>
              <w:t xml:space="preserve">elektrotechnické zariadenia pre plavebných inšpektorov na výkon ŠOD (tablety, ...) </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3500</w:t>
            </w:r>
          </w:p>
          <w:p w:rsidR="00AE5AFD" w:rsidRPr="000D4B3B" w:rsidRDefault="00E76830" w:rsidP="00A04E2A">
            <w:pPr>
              <w:jc w:val="right"/>
              <w:rPr>
                <w:rFonts w:ascii="Times New Roman" w:hAnsi="Times New Roman" w:cs="Times New Roman"/>
              </w:rPr>
            </w:pPr>
            <w:r w:rsidRPr="000D4B3B">
              <w:rPr>
                <w:rFonts w:ascii="Times New Roman" w:hAnsi="Times New Roman" w:cs="Times New Roman"/>
              </w:rPr>
              <w:t xml:space="preserve">(5 ks x </w:t>
            </w:r>
            <w:r w:rsidR="00AE5AFD" w:rsidRPr="000D4B3B">
              <w:rPr>
                <w:rFonts w:ascii="Times New Roman" w:hAnsi="Times New Roman" w:cs="Times New Roman"/>
              </w:rPr>
              <w:t>700 eur/ks)</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3500</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(5 ks x 700 eur/ks)</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AE5AFD">
        <w:tc>
          <w:tcPr>
            <w:tcW w:w="2836" w:type="dxa"/>
          </w:tcPr>
          <w:p w:rsidR="00AE5AFD" w:rsidRPr="000D4B3B" w:rsidRDefault="00AE5AFD" w:rsidP="00A04E2A">
            <w:pPr>
              <w:rPr>
                <w:rFonts w:ascii="Times New Roman" w:hAnsi="Times New Roman" w:cs="Times New Roman"/>
              </w:rPr>
            </w:pPr>
            <w:r w:rsidRPr="000D4B3B">
              <w:rPr>
                <w:rFonts w:ascii="Times New Roman" w:hAnsi="Times New Roman" w:cs="Times New Roman"/>
              </w:rPr>
              <w:t xml:space="preserve">prenájom plavidla na vykonanie praktickej skúšky </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15000</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10 osôb x 3 hod. x 500 eur/sh</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15000</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10 osôb x 3 hod. x 500 eur/sh</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15000</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10 osôb x 3 hod. x 500 eur/sh</w:t>
            </w:r>
          </w:p>
        </w:tc>
      </w:tr>
      <w:tr w:rsidR="00EB1E59" w:rsidRPr="000D4B3B" w:rsidTr="00AE5AFD">
        <w:tc>
          <w:tcPr>
            <w:tcW w:w="2836" w:type="dxa"/>
          </w:tcPr>
          <w:p w:rsidR="00AE5AFD" w:rsidRPr="000D4B3B" w:rsidRDefault="00AE5AFD" w:rsidP="00AE5AFD">
            <w:pPr>
              <w:rPr>
                <w:rFonts w:ascii="Times New Roman" w:hAnsi="Times New Roman" w:cs="Times New Roman"/>
              </w:rPr>
            </w:pPr>
            <w:r w:rsidRPr="000D4B3B">
              <w:rPr>
                <w:rFonts w:ascii="Times New Roman" w:hAnsi="Times New Roman" w:cs="Times New Roman"/>
              </w:rPr>
              <w:t>tlač SLK vnútroštátna</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 xml:space="preserve">1500 </w:t>
            </w:r>
          </w:p>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(300 x 5 eur)</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AE5AFD">
        <w:tc>
          <w:tcPr>
            <w:tcW w:w="2836" w:type="dxa"/>
          </w:tcPr>
          <w:p w:rsidR="00AE5AFD" w:rsidRPr="000D4B3B" w:rsidRDefault="00AE5AFD" w:rsidP="00A04E2A">
            <w:pPr>
              <w:rPr>
                <w:rFonts w:ascii="Times New Roman" w:hAnsi="Times New Roman" w:cs="Times New Roman"/>
              </w:rPr>
            </w:pPr>
            <w:r w:rsidRPr="000D4B3B">
              <w:rPr>
                <w:rFonts w:ascii="Times New Roman" w:hAnsi="Times New Roman" w:cs="Times New Roman"/>
              </w:rPr>
              <w:t>príprava a spracovanie skúšobných osnov, testov(otázok )</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2000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C30CAB">
        <w:trPr>
          <w:trHeight w:val="692"/>
        </w:trPr>
        <w:tc>
          <w:tcPr>
            <w:tcW w:w="2836" w:type="dxa"/>
          </w:tcPr>
          <w:p w:rsidR="00AE5AFD" w:rsidRPr="000D4B3B" w:rsidRDefault="00AE5AFD" w:rsidP="00A04E2A">
            <w:pPr>
              <w:rPr>
                <w:rFonts w:ascii="Times New Roman" w:hAnsi="Times New Roman" w:cs="Times New Roman"/>
              </w:rPr>
            </w:pPr>
            <w:r w:rsidRPr="000D4B3B">
              <w:rPr>
                <w:rFonts w:ascii="Times New Roman" w:hAnsi="Times New Roman" w:cs="Times New Roman"/>
              </w:rPr>
              <w:t>skúšobné terminály na vykonanie testovej časti skúšok</w:t>
            </w:r>
          </w:p>
        </w:tc>
        <w:tc>
          <w:tcPr>
            <w:tcW w:w="1417"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10000</w:t>
            </w:r>
          </w:p>
        </w:tc>
        <w:tc>
          <w:tcPr>
            <w:tcW w:w="1701" w:type="dxa"/>
          </w:tcPr>
          <w:p w:rsidR="00AE5AFD" w:rsidRPr="000D4B3B" w:rsidRDefault="00AE5AFD" w:rsidP="00A04E2A">
            <w:pPr>
              <w:jc w:val="right"/>
              <w:rPr>
                <w:rFonts w:ascii="Times New Roman" w:hAnsi="Times New Roman" w:cs="Times New Roman"/>
              </w:rPr>
            </w:pPr>
            <w:r w:rsidRPr="000D4B3B">
              <w:rPr>
                <w:rFonts w:ascii="Times New Roman" w:hAnsi="Times New Roman" w:cs="Times New Roman"/>
              </w:rPr>
              <w:t>0</w:t>
            </w:r>
          </w:p>
        </w:tc>
      </w:tr>
      <w:tr w:rsidR="00EB1E59" w:rsidRPr="000D4B3B" w:rsidTr="00AE5AFD">
        <w:trPr>
          <w:trHeight w:val="300"/>
        </w:trPr>
        <w:tc>
          <w:tcPr>
            <w:tcW w:w="2836" w:type="dxa"/>
          </w:tcPr>
          <w:p w:rsidR="00AE5AFD" w:rsidRPr="000D4B3B" w:rsidRDefault="00AE5AFD" w:rsidP="00A04E2A">
            <w:pPr>
              <w:rPr>
                <w:rFonts w:ascii="Times New Roman" w:hAnsi="Times New Roman" w:cs="Times New Roman"/>
                <w:b/>
              </w:rPr>
            </w:pPr>
            <w:r w:rsidRPr="000D4B3B">
              <w:rPr>
                <w:rFonts w:ascii="Times New Roman" w:hAnsi="Times New Roman" w:cs="Times New Roman"/>
                <w:b/>
              </w:rPr>
              <w:t>Spolu</w:t>
            </w:r>
          </w:p>
        </w:tc>
        <w:tc>
          <w:tcPr>
            <w:tcW w:w="1417" w:type="dxa"/>
            <w:vAlign w:val="center"/>
          </w:tcPr>
          <w:p w:rsidR="00EB5266" w:rsidRPr="000D4B3B" w:rsidRDefault="00EB5266" w:rsidP="00C30CAB">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w:t>
            </w:r>
            <w:r w:rsidR="00C30CAB" w:rsidRPr="000D4B3B">
              <w:rPr>
                <w:rFonts w:ascii="Times New Roman" w:eastAsia="Times New Roman" w:hAnsi="Times New Roman" w:cs="Times New Roman"/>
                <w:b/>
                <w:bCs/>
                <w:sz w:val="24"/>
                <w:szCs w:val="24"/>
                <w:lang w:eastAsia="sk-SK"/>
              </w:rPr>
              <w:t>26</w:t>
            </w:r>
            <w:r w:rsidRPr="000D4B3B">
              <w:rPr>
                <w:rFonts w:ascii="Times New Roman" w:eastAsia="Times New Roman" w:hAnsi="Times New Roman" w:cs="Times New Roman"/>
                <w:b/>
                <w:bCs/>
                <w:sz w:val="24"/>
                <w:szCs w:val="24"/>
                <w:lang w:eastAsia="sk-SK"/>
              </w:rPr>
              <w:t>500</w:t>
            </w:r>
          </w:p>
        </w:tc>
        <w:tc>
          <w:tcPr>
            <w:tcW w:w="1701" w:type="dxa"/>
            <w:vAlign w:val="center"/>
          </w:tcPr>
          <w:p w:rsidR="00867BF9" w:rsidRPr="000D4B3B" w:rsidRDefault="00867BF9" w:rsidP="00C30CAB">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w:t>
            </w:r>
            <w:r w:rsidR="00C30CAB" w:rsidRPr="000D4B3B">
              <w:rPr>
                <w:rFonts w:ascii="Times New Roman" w:eastAsia="Times New Roman" w:hAnsi="Times New Roman" w:cs="Times New Roman"/>
                <w:b/>
                <w:bCs/>
                <w:sz w:val="24"/>
                <w:szCs w:val="24"/>
                <w:lang w:eastAsia="sk-SK"/>
              </w:rPr>
              <w:t>2</w:t>
            </w:r>
            <w:r w:rsidRPr="000D4B3B">
              <w:rPr>
                <w:rFonts w:ascii="Times New Roman" w:eastAsia="Times New Roman" w:hAnsi="Times New Roman" w:cs="Times New Roman"/>
                <w:b/>
                <w:bCs/>
                <w:sz w:val="24"/>
                <w:szCs w:val="24"/>
                <w:lang w:eastAsia="sk-SK"/>
              </w:rPr>
              <w:t>000</w:t>
            </w:r>
          </w:p>
        </w:tc>
        <w:tc>
          <w:tcPr>
            <w:tcW w:w="1701" w:type="dxa"/>
            <w:vAlign w:val="center"/>
          </w:tcPr>
          <w:p w:rsidR="00AE5AFD" w:rsidRPr="000D4B3B" w:rsidRDefault="00C30CAB" w:rsidP="00C30CAB">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87100</w:t>
            </w:r>
          </w:p>
        </w:tc>
        <w:tc>
          <w:tcPr>
            <w:tcW w:w="1701" w:type="dxa"/>
            <w:vAlign w:val="center"/>
          </w:tcPr>
          <w:p w:rsidR="00AE5AFD" w:rsidRPr="000D4B3B" w:rsidRDefault="00C30CAB" w:rsidP="00A04E2A">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77</w:t>
            </w:r>
            <w:r w:rsidR="00AE5AFD" w:rsidRPr="000D4B3B">
              <w:rPr>
                <w:rFonts w:ascii="Times New Roman" w:eastAsia="Times New Roman" w:hAnsi="Times New Roman" w:cs="Times New Roman"/>
                <w:b/>
                <w:bCs/>
                <w:sz w:val="24"/>
                <w:szCs w:val="24"/>
                <w:lang w:eastAsia="sk-SK"/>
              </w:rPr>
              <w:t>100</w:t>
            </w:r>
          </w:p>
        </w:tc>
      </w:tr>
    </w:tbl>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0D4B3B" w:rsidSect="00C00A9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rsidR="007D5748" w:rsidRPr="000D4B3B"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lastRenderedPageBreak/>
        <w:t xml:space="preserve">Tabuľka č. 3 </w:t>
      </w: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B1E59" w:rsidRPr="000D4B3B" w:rsidTr="00C00A9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poznámka</w:t>
            </w:r>
          </w:p>
        </w:tc>
      </w:tr>
      <w:tr w:rsidR="00EB1E59" w:rsidRPr="000D4B3B" w:rsidTr="00C00A9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p>
        </w:tc>
      </w:tr>
      <w:tr w:rsidR="00EB1E59" w:rsidRPr="000D4B3B" w:rsidTr="00C00A9B">
        <w:trPr>
          <w:trHeight w:val="255"/>
        </w:trPr>
        <w:tc>
          <w:tcPr>
            <w:tcW w:w="495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0D4B3B">
              <w:rPr>
                <w:rFonts w:ascii="Times New Roman" w:eastAsia="Times New Roman" w:hAnsi="Times New Roman" w:cs="Times New Roman"/>
                <w:b/>
                <w:bCs/>
                <w:sz w:val="24"/>
                <w:szCs w:val="24"/>
                <w:lang w:eastAsia="sk-SK"/>
              </w:rPr>
              <w:t>Daňové príjmy (100)</w:t>
            </w:r>
            <w:r w:rsidRPr="000D4B3B">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817DF3" w:rsidRPr="000D4B3B" w:rsidTr="00817DF3">
        <w:trPr>
          <w:trHeight w:val="418"/>
        </w:trPr>
        <w:tc>
          <w:tcPr>
            <w:tcW w:w="4950" w:type="dxa"/>
            <w:tcBorders>
              <w:top w:val="nil"/>
              <w:left w:val="single" w:sz="4" w:space="0" w:color="auto"/>
              <w:bottom w:val="single" w:sz="4" w:space="0" w:color="auto"/>
              <w:right w:val="single" w:sz="4" w:space="0" w:color="auto"/>
            </w:tcBorders>
            <w:vAlign w:val="center"/>
          </w:tcPr>
          <w:p w:rsidR="00817DF3" w:rsidRPr="000D4B3B" w:rsidRDefault="00817DF3" w:rsidP="00817DF3">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Nedaňové príjmy (200)</w:t>
            </w:r>
            <w:r w:rsidRPr="000D4B3B">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46301</w:t>
            </w:r>
          </w:p>
        </w:tc>
        <w:tc>
          <w:tcPr>
            <w:tcW w:w="1500" w:type="dxa"/>
            <w:tcBorders>
              <w:top w:val="nil"/>
              <w:left w:val="nil"/>
              <w:bottom w:val="single" w:sz="4" w:space="0" w:color="auto"/>
              <w:right w:val="single" w:sz="4" w:space="0" w:color="auto"/>
            </w:tcBorders>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46996</w:t>
            </w:r>
          </w:p>
        </w:tc>
        <w:tc>
          <w:tcPr>
            <w:tcW w:w="1500" w:type="dxa"/>
            <w:tcBorders>
              <w:top w:val="nil"/>
              <w:left w:val="nil"/>
              <w:bottom w:val="single" w:sz="4" w:space="0" w:color="auto"/>
              <w:right w:val="single" w:sz="4" w:space="0" w:color="auto"/>
            </w:tcBorders>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46996</w:t>
            </w:r>
          </w:p>
        </w:tc>
        <w:tc>
          <w:tcPr>
            <w:tcW w:w="3000" w:type="dxa"/>
            <w:tcBorders>
              <w:top w:val="nil"/>
              <w:left w:val="nil"/>
              <w:bottom w:val="single" w:sz="4" w:space="0" w:color="auto"/>
              <w:right w:val="single" w:sz="4" w:space="0" w:color="auto"/>
            </w:tcBorders>
            <w:noWrap/>
            <w:vAlign w:val="bottom"/>
          </w:tcPr>
          <w:p w:rsidR="00817DF3" w:rsidRPr="000D4B3B" w:rsidRDefault="00817DF3" w:rsidP="007D5748">
            <w:pPr>
              <w:spacing w:after="0" w:line="240" w:lineRule="auto"/>
              <w:rPr>
                <w:rFonts w:ascii="Times New Roman" w:eastAsia="Times New Roman" w:hAnsi="Times New Roman" w:cs="Times New Roman"/>
                <w:sz w:val="24"/>
                <w:szCs w:val="24"/>
                <w:lang w:eastAsia="sk-SK"/>
              </w:rPr>
            </w:pPr>
          </w:p>
        </w:tc>
      </w:tr>
      <w:tr w:rsidR="00EB1E59" w:rsidRPr="000D4B3B" w:rsidTr="00C00A9B">
        <w:trPr>
          <w:trHeight w:val="255"/>
        </w:trPr>
        <w:tc>
          <w:tcPr>
            <w:tcW w:w="495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Granty a transfery (300)</w:t>
            </w:r>
            <w:r w:rsidRPr="000D4B3B">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495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495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817DF3" w:rsidRPr="000D4B3B" w:rsidTr="00662F8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17DF3" w:rsidRPr="000D4B3B" w:rsidRDefault="00817DF3" w:rsidP="000E2351">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46301</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46996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817DF3" w:rsidRPr="000D4B3B" w:rsidRDefault="00817DF3" w:rsidP="00662F8E">
            <w:pPr>
              <w:spacing w:after="0" w:line="240" w:lineRule="auto"/>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46996</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17DF3" w:rsidRPr="000D4B3B" w:rsidRDefault="00817DF3" w:rsidP="000E2351">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bl>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0D4B3B">
        <w:rPr>
          <w:rFonts w:ascii="Times New Roman" w:eastAsia="Times New Roman" w:hAnsi="Times New Roman" w:cs="Times New Roman"/>
          <w:bCs/>
          <w:sz w:val="20"/>
          <w:szCs w:val="20"/>
          <w:lang w:eastAsia="sk-SK"/>
        </w:rPr>
        <w:t>1 –  príjmy rozpísať až do položiek platnej ekonomickej klasifikácie</w:t>
      </w: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0D4B3B"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0D4B3B">
        <w:rPr>
          <w:rFonts w:ascii="Times New Roman" w:eastAsia="Times New Roman" w:hAnsi="Times New Roman" w:cs="Times New Roman"/>
          <w:b/>
          <w:bCs/>
          <w:sz w:val="24"/>
          <w:szCs w:val="20"/>
          <w:lang w:eastAsia="sk-SK"/>
        </w:rPr>
        <w:t>Poznámka:</w:t>
      </w: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0D4B3B">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0D4B3B"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 xml:space="preserve">Tabuľka č. 4 </w:t>
      </w: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B1E59" w:rsidRPr="000D4B3B" w:rsidTr="00C00A9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poznámka</w:t>
            </w:r>
          </w:p>
        </w:tc>
      </w:tr>
      <w:tr w:rsidR="00EB1E59" w:rsidRPr="000D4B3B" w:rsidTr="00C00A9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0D4B3B" w:rsidRDefault="007D5748" w:rsidP="007D5748">
            <w:pPr>
              <w:spacing w:after="0" w:line="240" w:lineRule="auto"/>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0"/>
                <w:szCs w:val="20"/>
                <w:lang w:eastAsia="sk-SK"/>
              </w:rPr>
            </w:pPr>
            <w:r w:rsidRPr="000D4B3B">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0"/>
                <w:szCs w:val="20"/>
                <w:vertAlign w:val="superscript"/>
                <w:lang w:eastAsia="sk-SK"/>
              </w:rPr>
            </w:pPr>
            <w:r w:rsidRPr="000D4B3B">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C30CAB" w:rsidRPr="000D4B3B" w:rsidTr="00817DF3">
        <w:trPr>
          <w:trHeight w:val="418"/>
        </w:trPr>
        <w:tc>
          <w:tcPr>
            <w:tcW w:w="7070" w:type="dxa"/>
            <w:tcBorders>
              <w:top w:val="nil"/>
              <w:left w:val="single" w:sz="4" w:space="0" w:color="auto"/>
              <w:bottom w:val="single" w:sz="4" w:space="0" w:color="auto"/>
              <w:right w:val="single" w:sz="4" w:space="0" w:color="auto"/>
            </w:tcBorders>
            <w:vAlign w:val="center"/>
          </w:tcPr>
          <w:p w:rsidR="00C30CAB" w:rsidRPr="000D4B3B" w:rsidRDefault="00C30CAB" w:rsidP="00817DF3">
            <w:pPr>
              <w:spacing w:after="0" w:line="240" w:lineRule="auto"/>
              <w:rPr>
                <w:rFonts w:ascii="Times New Roman" w:eastAsia="Times New Roman" w:hAnsi="Times New Roman" w:cs="Times New Roman"/>
                <w:sz w:val="20"/>
                <w:szCs w:val="20"/>
                <w:vertAlign w:val="superscript"/>
                <w:lang w:eastAsia="sk-SK"/>
              </w:rPr>
            </w:pPr>
            <w:r w:rsidRPr="000D4B3B">
              <w:rPr>
                <w:rFonts w:ascii="Times New Roman" w:eastAsia="Times New Roman" w:hAnsi="Times New Roman" w:cs="Times New Roman"/>
                <w:sz w:val="20"/>
                <w:szCs w:val="20"/>
                <w:lang w:eastAsia="sk-SK"/>
              </w:rPr>
              <w:t xml:space="preserve">  Tovary a služby (630)</w:t>
            </w:r>
            <w:r w:rsidRPr="000D4B3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C30CAB" w:rsidRPr="000D4B3B" w:rsidRDefault="00C30CAB" w:rsidP="00817DF3">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226500</w:t>
            </w:r>
          </w:p>
        </w:tc>
        <w:tc>
          <w:tcPr>
            <w:tcW w:w="1540" w:type="dxa"/>
            <w:tcBorders>
              <w:top w:val="nil"/>
              <w:left w:val="nil"/>
              <w:bottom w:val="single" w:sz="4" w:space="0" w:color="auto"/>
              <w:right w:val="single" w:sz="4" w:space="0" w:color="auto"/>
            </w:tcBorders>
            <w:vAlign w:val="center"/>
          </w:tcPr>
          <w:p w:rsidR="00C30CAB" w:rsidRPr="000D4B3B" w:rsidRDefault="00C30CAB" w:rsidP="00817DF3">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82000</w:t>
            </w:r>
          </w:p>
        </w:tc>
        <w:tc>
          <w:tcPr>
            <w:tcW w:w="1540" w:type="dxa"/>
            <w:tcBorders>
              <w:top w:val="nil"/>
              <w:left w:val="nil"/>
              <w:bottom w:val="single" w:sz="4" w:space="0" w:color="auto"/>
              <w:right w:val="single" w:sz="4" w:space="0" w:color="auto"/>
            </w:tcBorders>
            <w:vAlign w:val="center"/>
          </w:tcPr>
          <w:p w:rsidR="00C30CAB" w:rsidRPr="000D4B3B" w:rsidRDefault="00C30CAB" w:rsidP="00817DF3">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87100</w:t>
            </w:r>
          </w:p>
        </w:tc>
        <w:tc>
          <w:tcPr>
            <w:tcW w:w="1540" w:type="dxa"/>
            <w:tcBorders>
              <w:top w:val="nil"/>
              <w:left w:val="nil"/>
              <w:bottom w:val="single" w:sz="4" w:space="0" w:color="auto"/>
              <w:right w:val="single" w:sz="4" w:space="0" w:color="auto"/>
            </w:tcBorders>
            <w:vAlign w:val="center"/>
          </w:tcPr>
          <w:p w:rsidR="00C30CAB" w:rsidRPr="000D4B3B" w:rsidRDefault="00C30CAB" w:rsidP="00817DF3">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77100</w:t>
            </w:r>
          </w:p>
        </w:tc>
        <w:tc>
          <w:tcPr>
            <w:tcW w:w="2220" w:type="dxa"/>
            <w:tcBorders>
              <w:top w:val="nil"/>
              <w:left w:val="nil"/>
              <w:bottom w:val="single" w:sz="4" w:space="0" w:color="auto"/>
              <w:right w:val="single" w:sz="4" w:space="0" w:color="auto"/>
            </w:tcBorders>
            <w:noWrap/>
            <w:vAlign w:val="bottom"/>
          </w:tcPr>
          <w:p w:rsidR="00C30CAB" w:rsidRPr="000D4B3B" w:rsidRDefault="00C30CAB" w:rsidP="007D5748">
            <w:pPr>
              <w:spacing w:after="0" w:line="240" w:lineRule="auto"/>
              <w:rPr>
                <w:rFonts w:ascii="Times New Roman" w:eastAsia="Times New Roman" w:hAnsi="Times New Roman" w:cs="Times New Roman"/>
                <w:sz w:val="24"/>
                <w:szCs w:val="24"/>
                <w:lang w:eastAsia="sk-SK"/>
              </w:rPr>
            </w:pP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0"/>
                <w:szCs w:val="20"/>
                <w:lang w:eastAsia="sk-SK"/>
              </w:rPr>
            </w:pPr>
            <w:r w:rsidRPr="000D4B3B">
              <w:rPr>
                <w:rFonts w:ascii="Times New Roman" w:eastAsia="Times New Roman" w:hAnsi="Times New Roman" w:cs="Times New Roman"/>
                <w:sz w:val="20"/>
                <w:szCs w:val="20"/>
                <w:lang w:eastAsia="sk-SK"/>
              </w:rPr>
              <w:t xml:space="preserve">  Bežné transfery (640)</w:t>
            </w:r>
            <w:r w:rsidRPr="000D4B3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vAlign w:val="center"/>
          </w:tcPr>
          <w:p w:rsidR="007D5748" w:rsidRPr="000D4B3B" w:rsidRDefault="007D5748" w:rsidP="008D339D">
            <w:pPr>
              <w:spacing w:after="0" w:line="240" w:lineRule="auto"/>
              <w:rPr>
                <w:rFonts w:ascii="Times New Roman" w:eastAsia="Times New Roman" w:hAnsi="Times New Roman" w:cs="Times New Roman"/>
                <w:sz w:val="20"/>
                <w:szCs w:val="20"/>
                <w:lang w:eastAsia="sk-SK"/>
              </w:rPr>
            </w:pPr>
            <w:r w:rsidRPr="000D4B3B">
              <w:rPr>
                <w:rFonts w:ascii="Times New Roman" w:eastAsia="Times New Roman" w:hAnsi="Times New Roman" w:cs="Times New Roman"/>
                <w:sz w:val="20"/>
                <w:szCs w:val="20"/>
                <w:lang w:eastAsia="sk-SK"/>
              </w:rPr>
              <w:t xml:space="preserve">  Splácanie úrokov a ostatné platby súvisiace s </w:t>
            </w:r>
            <w:r w:rsidR="008D339D" w:rsidRPr="000D4B3B">
              <w:t xml:space="preserve"> </w:t>
            </w:r>
            <w:r w:rsidR="008D339D" w:rsidRPr="000D4B3B">
              <w:rPr>
                <w:rFonts w:ascii="Times New Roman" w:eastAsia="Times New Roman" w:hAnsi="Times New Roman" w:cs="Times New Roman"/>
                <w:sz w:val="20"/>
                <w:szCs w:val="20"/>
                <w:lang w:eastAsia="sk-SK"/>
              </w:rPr>
              <w:t>úverom, pôžičkou, návratnou finančnou výpomocou a finančným prenájmom</w:t>
            </w:r>
            <w:r w:rsidRPr="000D4B3B">
              <w:rPr>
                <w:rFonts w:ascii="Times New Roman" w:eastAsia="Times New Roman" w:hAnsi="Times New Roman" w:cs="Times New Roman"/>
                <w:sz w:val="20"/>
                <w:szCs w:val="20"/>
                <w:lang w:eastAsia="sk-SK"/>
              </w:rPr>
              <w:t xml:space="preserve"> (650)</w:t>
            </w:r>
            <w:r w:rsidRPr="000D4B3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0"/>
                <w:szCs w:val="20"/>
                <w:lang w:eastAsia="sk-SK"/>
              </w:rPr>
            </w:pPr>
            <w:r w:rsidRPr="000D4B3B">
              <w:rPr>
                <w:rFonts w:ascii="Times New Roman" w:eastAsia="Times New Roman" w:hAnsi="Times New Roman" w:cs="Times New Roman"/>
                <w:sz w:val="20"/>
                <w:szCs w:val="20"/>
                <w:lang w:eastAsia="sk-SK"/>
              </w:rPr>
              <w:t xml:space="preserve">  Obstarávanie kapitálových aktív (710)</w:t>
            </w:r>
            <w:r w:rsidRPr="000D4B3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0"/>
                <w:szCs w:val="20"/>
                <w:lang w:eastAsia="sk-SK"/>
              </w:rPr>
            </w:pPr>
            <w:r w:rsidRPr="000D4B3B">
              <w:rPr>
                <w:rFonts w:ascii="Times New Roman" w:eastAsia="Times New Roman" w:hAnsi="Times New Roman" w:cs="Times New Roman"/>
                <w:sz w:val="20"/>
                <w:szCs w:val="20"/>
                <w:lang w:eastAsia="sk-SK"/>
              </w:rPr>
              <w:t xml:space="preserve">  Kapitálové transfery (720)</w:t>
            </w:r>
            <w:r w:rsidRPr="000D4B3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7070"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C30CAB" w:rsidRPr="000D4B3B" w:rsidTr="00A04E2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30CAB" w:rsidRPr="000D4B3B" w:rsidRDefault="00C30CAB" w:rsidP="007D5748">
            <w:pPr>
              <w:spacing w:after="0" w:line="240" w:lineRule="auto"/>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30CAB" w:rsidRPr="000D4B3B" w:rsidRDefault="00C30CAB" w:rsidP="00C30CAB">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226500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30CAB" w:rsidRPr="000D4B3B" w:rsidRDefault="00C30CAB" w:rsidP="00C30CAB">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82000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30CAB" w:rsidRPr="000D4B3B" w:rsidRDefault="00C30CAB" w:rsidP="00C30CAB">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87100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C30CAB" w:rsidRPr="000D4B3B" w:rsidRDefault="00C30CAB" w:rsidP="00C30CAB">
            <w:pPr>
              <w:jc w:val="right"/>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77100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30CAB" w:rsidRPr="000D4B3B" w:rsidRDefault="00C30CAB"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bl>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D4B3B">
        <w:rPr>
          <w:rFonts w:ascii="Times New Roman" w:eastAsia="Times New Roman" w:hAnsi="Times New Roman" w:cs="Times New Roman"/>
          <w:bCs/>
          <w:sz w:val="20"/>
          <w:szCs w:val="20"/>
          <w:lang w:eastAsia="sk-SK"/>
        </w:rPr>
        <w:t>2 –  výdavky rozpísať až do položiek platnej ekonomickej klasifikácie</w:t>
      </w: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0D4B3B">
        <w:rPr>
          <w:rFonts w:ascii="Times New Roman" w:eastAsia="Times New Roman" w:hAnsi="Times New Roman" w:cs="Times New Roman"/>
          <w:b/>
          <w:bCs/>
          <w:sz w:val="24"/>
          <w:szCs w:val="20"/>
          <w:lang w:eastAsia="sk-SK"/>
        </w:rPr>
        <w:t>Poznámka:</w:t>
      </w: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0D4B3B">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C2BEF">
      <w:pPr>
        <w:tabs>
          <w:tab w:val="left" w:pos="98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0D4B3B"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0D4B3B">
        <w:rPr>
          <w:rFonts w:ascii="Times New Roman" w:eastAsia="Times New Roman" w:hAnsi="Times New Roman" w:cs="Times New Roman"/>
          <w:bCs/>
          <w:sz w:val="24"/>
          <w:szCs w:val="24"/>
          <w:lang w:eastAsia="sk-SK"/>
        </w:rPr>
        <w:t xml:space="preserve">Tabuľka č. 5 </w:t>
      </w:r>
    </w:p>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EB1E59" w:rsidRPr="000D4B3B" w:rsidTr="00C00A9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poznámka</w:t>
            </w:r>
          </w:p>
        </w:tc>
      </w:tr>
      <w:tr w:rsidR="00EB1E59" w:rsidRPr="000D4B3B" w:rsidTr="00C00A9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0D4B3B" w:rsidRDefault="007C2BEF"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 </w:t>
            </w:r>
          </w:p>
        </w:tc>
      </w:tr>
      <w:tr w:rsidR="00EB1E59" w:rsidRPr="000D4B3B" w:rsidTr="00C00A9B">
        <w:trPr>
          <w:trHeight w:val="255"/>
        </w:trPr>
        <w:tc>
          <w:tcPr>
            <w:tcW w:w="6188" w:type="dxa"/>
            <w:tcBorders>
              <w:top w:val="nil"/>
              <w:left w:val="single" w:sz="4" w:space="0" w:color="auto"/>
              <w:bottom w:val="single" w:sz="4" w:space="0" w:color="auto"/>
              <w:right w:val="single" w:sz="4" w:space="0" w:color="auto"/>
            </w:tcBorders>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0D4B3B"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 </w:t>
            </w:r>
          </w:p>
        </w:tc>
      </w:tr>
      <w:tr w:rsidR="00EB1E59" w:rsidRPr="000D4B3B" w:rsidTr="00C00A9B">
        <w:trPr>
          <w:trHeight w:val="255"/>
        </w:trPr>
        <w:tc>
          <w:tcPr>
            <w:tcW w:w="6188" w:type="dxa"/>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r>
      <w:tr w:rsidR="00EB1E59" w:rsidRPr="000D4B3B" w:rsidTr="00C00A9B">
        <w:trPr>
          <w:trHeight w:val="255"/>
        </w:trPr>
        <w:tc>
          <w:tcPr>
            <w:tcW w:w="6188" w:type="dxa"/>
            <w:tcBorders>
              <w:top w:val="nil"/>
              <w:left w:val="nil"/>
              <w:bottom w:val="nil"/>
              <w:right w:val="nil"/>
            </w:tcBorders>
          </w:tcPr>
          <w:p w:rsidR="007D5748" w:rsidRPr="000D4B3B" w:rsidRDefault="007D5748" w:rsidP="007D5748">
            <w:pPr>
              <w:spacing w:after="0" w:line="240" w:lineRule="auto"/>
              <w:rPr>
                <w:rFonts w:ascii="Times New Roman" w:eastAsia="Times New Roman" w:hAnsi="Times New Roman" w:cs="Times New Roman"/>
                <w:b/>
                <w:bCs/>
                <w:sz w:val="24"/>
                <w:szCs w:val="24"/>
                <w:lang w:eastAsia="sk-SK"/>
              </w:rPr>
            </w:pPr>
            <w:r w:rsidRPr="000D4B3B">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r>
      <w:tr w:rsidR="00EB1E59" w:rsidRPr="000D4B3B" w:rsidTr="00C00A9B">
        <w:trPr>
          <w:trHeight w:val="255"/>
        </w:trPr>
        <w:tc>
          <w:tcPr>
            <w:tcW w:w="13814" w:type="dxa"/>
            <w:gridSpan w:val="6"/>
            <w:tcBorders>
              <w:top w:val="nil"/>
              <w:left w:val="nil"/>
              <w:bottom w:val="nil"/>
              <w:right w:val="nil"/>
            </w:tcBorders>
            <w:noWrap/>
          </w:tcPr>
          <w:p w:rsidR="007D5748" w:rsidRPr="000D4B3B"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0D4B3B">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0D4B3B"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0D4B3B" w:rsidRDefault="007D5748" w:rsidP="007D5748">
            <w:pPr>
              <w:spacing w:after="0" w:line="240" w:lineRule="auto"/>
              <w:rPr>
                <w:rFonts w:ascii="Times New Roman" w:eastAsia="Times New Roman" w:hAnsi="Times New Roman" w:cs="Times New Roman"/>
                <w:sz w:val="24"/>
                <w:szCs w:val="24"/>
                <w:lang w:eastAsia="sk-SK"/>
              </w:rPr>
            </w:pPr>
          </w:p>
        </w:tc>
      </w:tr>
      <w:tr w:rsidR="00EB1E59" w:rsidRPr="00EB1E59" w:rsidTr="00C00A9B">
        <w:trPr>
          <w:trHeight w:val="255"/>
        </w:trPr>
        <w:tc>
          <w:tcPr>
            <w:tcW w:w="10394" w:type="dxa"/>
            <w:gridSpan w:val="4"/>
            <w:tcBorders>
              <w:top w:val="nil"/>
              <w:left w:val="nil"/>
              <w:bottom w:val="nil"/>
              <w:right w:val="nil"/>
            </w:tcBorders>
            <w:noWrap/>
            <w:vAlign w:val="bottom"/>
          </w:tcPr>
          <w:p w:rsidR="007D5748" w:rsidRPr="00EB1E59" w:rsidRDefault="007D5748" w:rsidP="007D5748">
            <w:pPr>
              <w:spacing w:after="0" w:line="240" w:lineRule="auto"/>
              <w:rPr>
                <w:rFonts w:ascii="Times New Roman" w:eastAsia="Times New Roman" w:hAnsi="Times New Roman" w:cs="Times New Roman"/>
                <w:sz w:val="24"/>
                <w:szCs w:val="24"/>
                <w:lang w:eastAsia="sk-SK"/>
              </w:rPr>
            </w:pPr>
            <w:r w:rsidRPr="000D4B3B">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EB1E59"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EB1E59"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EB1E59"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EB1E59" w:rsidRDefault="007D5748" w:rsidP="007D5748">
      <w:pPr>
        <w:spacing w:after="0" w:line="240" w:lineRule="auto"/>
        <w:rPr>
          <w:rFonts w:ascii="Times New Roman" w:eastAsia="Times New Roman" w:hAnsi="Times New Roman" w:cs="Times New Roman"/>
          <w:b/>
          <w:bCs/>
          <w:sz w:val="24"/>
          <w:szCs w:val="24"/>
          <w:lang w:eastAsia="sk-SK"/>
        </w:rPr>
      </w:pPr>
    </w:p>
    <w:p w:rsidR="00EB1E59" w:rsidRPr="00EB1E59" w:rsidRDefault="00EB1E59">
      <w:pPr>
        <w:spacing w:after="0" w:line="240" w:lineRule="auto"/>
        <w:rPr>
          <w:rFonts w:ascii="Times New Roman" w:eastAsia="Times New Roman" w:hAnsi="Times New Roman" w:cs="Times New Roman"/>
          <w:b/>
          <w:bCs/>
          <w:sz w:val="24"/>
          <w:szCs w:val="24"/>
          <w:lang w:eastAsia="sk-SK"/>
        </w:rPr>
      </w:pPr>
    </w:p>
    <w:sectPr w:rsidR="00EB1E59" w:rsidRPr="00EB1E59" w:rsidSect="0027629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AA" w:rsidRDefault="00E065AA">
      <w:pPr>
        <w:spacing w:after="0" w:line="240" w:lineRule="auto"/>
      </w:pPr>
      <w:r>
        <w:separator/>
      </w:r>
    </w:p>
  </w:endnote>
  <w:endnote w:type="continuationSeparator" w:id="0">
    <w:p w:rsidR="00E065AA" w:rsidRDefault="00E0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Helvetica">
    <w:panose1 w:val="020B0604020202020204"/>
    <w:charset w:val="EE"/>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8E" w:rsidRDefault="00662F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662F8E" w:rsidRDefault="00662F8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8E" w:rsidRDefault="00662F8E">
    <w:pPr>
      <w:pStyle w:val="Pta"/>
      <w:jc w:val="right"/>
    </w:pPr>
    <w:r>
      <w:fldChar w:fldCharType="begin"/>
    </w:r>
    <w:r>
      <w:instrText>PAGE   \* MERGEFORMAT</w:instrText>
    </w:r>
    <w:r>
      <w:fldChar w:fldCharType="separate"/>
    </w:r>
    <w:r w:rsidR="00856273">
      <w:rPr>
        <w:noProof/>
      </w:rPr>
      <w:t>4</w:t>
    </w:r>
    <w:r>
      <w:rPr>
        <w:noProof/>
      </w:rPr>
      <w:fldChar w:fldCharType="end"/>
    </w:r>
  </w:p>
  <w:p w:rsidR="00662F8E" w:rsidRDefault="00662F8E">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8E" w:rsidRDefault="00662F8E">
    <w:pPr>
      <w:pStyle w:val="Pta"/>
      <w:jc w:val="right"/>
    </w:pPr>
    <w:r>
      <w:fldChar w:fldCharType="begin"/>
    </w:r>
    <w:r>
      <w:instrText>PAGE   \* MERGEFORMAT</w:instrText>
    </w:r>
    <w:r>
      <w:fldChar w:fldCharType="separate"/>
    </w:r>
    <w:r>
      <w:rPr>
        <w:noProof/>
      </w:rPr>
      <w:t>0</w:t>
    </w:r>
    <w:r>
      <w:rPr>
        <w:noProof/>
      </w:rPr>
      <w:fldChar w:fldCharType="end"/>
    </w:r>
  </w:p>
  <w:p w:rsidR="00662F8E" w:rsidRDefault="00662F8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AA" w:rsidRDefault="00E065AA">
      <w:pPr>
        <w:spacing w:after="0" w:line="240" w:lineRule="auto"/>
      </w:pPr>
      <w:r>
        <w:separator/>
      </w:r>
    </w:p>
  </w:footnote>
  <w:footnote w:type="continuationSeparator" w:id="0">
    <w:p w:rsidR="00E065AA" w:rsidRDefault="00E06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8E" w:rsidRDefault="00662F8E" w:rsidP="00C00A9B">
    <w:pPr>
      <w:pStyle w:val="Hlavika"/>
      <w:jc w:val="right"/>
      <w:rPr>
        <w:sz w:val="24"/>
        <w:szCs w:val="24"/>
      </w:rPr>
    </w:pPr>
    <w:r>
      <w:rPr>
        <w:sz w:val="24"/>
        <w:szCs w:val="24"/>
      </w:rPr>
      <w:t>Príloha č. 2</w:t>
    </w:r>
  </w:p>
  <w:p w:rsidR="00662F8E" w:rsidRPr="00EB59C8" w:rsidRDefault="00662F8E" w:rsidP="00C00A9B">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8E" w:rsidRPr="0024067A" w:rsidRDefault="00662F8E">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F8E" w:rsidRPr="000A15AE" w:rsidRDefault="00662F8E" w:rsidP="00C00A9B">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323A9"/>
    <w:rsid w:val="00035EB6"/>
    <w:rsid w:val="00042E67"/>
    <w:rsid w:val="00051500"/>
    <w:rsid w:val="00057135"/>
    <w:rsid w:val="000A1C11"/>
    <w:rsid w:val="000D4B3B"/>
    <w:rsid w:val="000E2351"/>
    <w:rsid w:val="000E3979"/>
    <w:rsid w:val="001127A8"/>
    <w:rsid w:val="00170D2B"/>
    <w:rsid w:val="001839E5"/>
    <w:rsid w:val="001B04C0"/>
    <w:rsid w:val="001D54D9"/>
    <w:rsid w:val="00200898"/>
    <w:rsid w:val="0020350F"/>
    <w:rsid w:val="00212894"/>
    <w:rsid w:val="0027629F"/>
    <w:rsid w:val="002B0E40"/>
    <w:rsid w:val="00302687"/>
    <w:rsid w:val="003179D5"/>
    <w:rsid w:val="00317B90"/>
    <w:rsid w:val="0036435E"/>
    <w:rsid w:val="00441BA4"/>
    <w:rsid w:val="004560C4"/>
    <w:rsid w:val="00487203"/>
    <w:rsid w:val="004938DD"/>
    <w:rsid w:val="004B262C"/>
    <w:rsid w:val="004F2107"/>
    <w:rsid w:val="004F30BA"/>
    <w:rsid w:val="005005EC"/>
    <w:rsid w:val="0052003F"/>
    <w:rsid w:val="005924E5"/>
    <w:rsid w:val="00595516"/>
    <w:rsid w:val="005B6742"/>
    <w:rsid w:val="005C544E"/>
    <w:rsid w:val="00615FD4"/>
    <w:rsid w:val="00662F8E"/>
    <w:rsid w:val="00683B32"/>
    <w:rsid w:val="006C40F7"/>
    <w:rsid w:val="006F56B4"/>
    <w:rsid w:val="007233D2"/>
    <w:rsid w:val="007246BD"/>
    <w:rsid w:val="007C2BEF"/>
    <w:rsid w:val="007D5748"/>
    <w:rsid w:val="00817DF3"/>
    <w:rsid w:val="00823CAD"/>
    <w:rsid w:val="00856273"/>
    <w:rsid w:val="00867BF9"/>
    <w:rsid w:val="008A136C"/>
    <w:rsid w:val="008B0B61"/>
    <w:rsid w:val="008D339D"/>
    <w:rsid w:val="008E15E3"/>
    <w:rsid w:val="008E2736"/>
    <w:rsid w:val="00953DAA"/>
    <w:rsid w:val="009706B7"/>
    <w:rsid w:val="00976FAF"/>
    <w:rsid w:val="009C7000"/>
    <w:rsid w:val="009C7715"/>
    <w:rsid w:val="009D071C"/>
    <w:rsid w:val="00A04E2A"/>
    <w:rsid w:val="00A441AA"/>
    <w:rsid w:val="00A57B97"/>
    <w:rsid w:val="00A75FB5"/>
    <w:rsid w:val="00A819A6"/>
    <w:rsid w:val="00AB621E"/>
    <w:rsid w:val="00AE07F7"/>
    <w:rsid w:val="00AE5AFD"/>
    <w:rsid w:val="00B04FFF"/>
    <w:rsid w:val="00B1061C"/>
    <w:rsid w:val="00B5535C"/>
    <w:rsid w:val="00C00A9B"/>
    <w:rsid w:val="00C15212"/>
    <w:rsid w:val="00C30CAB"/>
    <w:rsid w:val="00C3192E"/>
    <w:rsid w:val="00C51FD4"/>
    <w:rsid w:val="00CB3623"/>
    <w:rsid w:val="00CB45A6"/>
    <w:rsid w:val="00CE299A"/>
    <w:rsid w:val="00D67750"/>
    <w:rsid w:val="00D912D1"/>
    <w:rsid w:val="00DB2DC8"/>
    <w:rsid w:val="00DE5BF1"/>
    <w:rsid w:val="00E03006"/>
    <w:rsid w:val="00E065AA"/>
    <w:rsid w:val="00E07CE9"/>
    <w:rsid w:val="00E124E7"/>
    <w:rsid w:val="00E37BB0"/>
    <w:rsid w:val="00E76830"/>
    <w:rsid w:val="00E95749"/>
    <w:rsid w:val="00E963A3"/>
    <w:rsid w:val="00EA1E90"/>
    <w:rsid w:val="00EB1E59"/>
    <w:rsid w:val="00EB5266"/>
    <w:rsid w:val="00EC1D0B"/>
    <w:rsid w:val="00EC628C"/>
    <w:rsid w:val="00EC73B5"/>
    <w:rsid w:val="00ED0B67"/>
    <w:rsid w:val="00F01B79"/>
    <w:rsid w:val="00F1051A"/>
    <w:rsid w:val="00F40136"/>
    <w:rsid w:val="00F87E47"/>
    <w:rsid w:val="00FE2306"/>
    <w:rsid w:val="00FF4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DB2DC8"/>
    <w:pPr>
      <w:spacing w:after="160" w:line="259" w:lineRule="auto"/>
      <w:ind w:left="720"/>
      <w:contextualSpacing/>
    </w:pPr>
    <w:rPr>
      <w:rFonts w:eastAsiaTheme="minorEastAsia" w:cs="Times New Roman"/>
      <w:lang w:eastAsia="sk-SK"/>
    </w:rPr>
  </w:style>
  <w:style w:type="character" w:styleId="Odkaznakomentr">
    <w:name w:val="annotation reference"/>
    <w:basedOn w:val="Predvolenpsmoodseku"/>
    <w:uiPriority w:val="99"/>
    <w:semiHidden/>
    <w:unhideWhenUsed/>
    <w:rsid w:val="00DB2DC8"/>
    <w:rPr>
      <w:sz w:val="16"/>
      <w:szCs w:val="16"/>
    </w:rPr>
  </w:style>
  <w:style w:type="paragraph" w:styleId="Textkomentra">
    <w:name w:val="annotation text"/>
    <w:basedOn w:val="Normlny"/>
    <w:link w:val="TextkomentraChar"/>
    <w:uiPriority w:val="99"/>
    <w:unhideWhenUsed/>
    <w:rsid w:val="00DB2DC8"/>
    <w:pPr>
      <w:spacing w:after="160" w:line="240" w:lineRule="auto"/>
    </w:pPr>
    <w:rPr>
      <w:rFonts w:eastAsiaTheme="minorEastAsia" w:cs="Times New Roman"/>
      <w:sz w:val="20"/>
      <w:szCs w:val="20"/>
      <w:lang w:eastAsia="sk-SK"/>
    </w:rPr>
  </w:style>
  <w:style w:type="character" w:customStyle="1" w:styleId="TextkomentraChar">
    <w:name w:val="Text komentára Char"/>
    <w:basedOn w:val="Predvolenpsmoodseku"/>
    <w:link w:val="Textkomentra"/>
    <w:uiPriority w:val="99"/>
    <w:rsid w:val="00DB2DC8"/>
    <w:rPr>
      <w:rFonts w:eastAsiaTheme="minorEastAsia" w:cs="Times New Roman"/>
      <w:sz w:val="20"/>
      <w:szCs w:val="20"/>
      <w:lang w:eastAsia="sk-SK"/>
    </w:rPr>
  </w:style>
  <w:style w:type="paragraph" w:customStyle="1" w:styleId="Default">
    <w:name w:val="Default"/>
    <w:rsid w:val="000323A9"/>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iln">
    <w:name w:val="Strong"/>
    <w:basedOn w:val="Predvolenpsmoodseku"/>
    <w:uiPriority w:val="99"/>
    <w:qFormat/>
    <w:rsid w:val="000323A9"/>
    <w:rPr>
      <w:rFonts w:ascii="Times New Roman" w:hAnsi="Times New Roman" w:cs="Times New Roman"/>
      <w:b/>
      <w:bCs/>
    </w:rPr>
  </w:style>
  <w:style w:type="table" w:styleId="Mriekatabuky">
    <w:name w:val="Table Grid"/>
    <w:basedOn w:val="Normlnatabuka"/>
    <w:uiPriority w:val="59"/>
    <w:rsid w:val="00B1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0A1C11"/>
    <w:pPr>
      <w:suppressAutoHyphens/>
      <w:spacing w:after="120" w:line="100" w:lineRule="atLeast"/>
    </w:pPr>
    <w:rPr>
      <w:rFonts w:ascii="Times New Roman" w:eastAsia="Times New Roman" w:hAnsi="Times New Roman" w:cs="Times New Roman"/>
      <w:sz w:val="20"/>
      <w:szCs w:val="20"/>
      <w:lang w:val="cs-CZ" w:eastAsia="ar-SA"/>
    </w:rPr>
  </w:style>
  <w:style w:type="character" w:customStyle="1" w:styleId="ZkladntextChar">
    <w:name w:val="Základný text Char"/>
    <w:basedOn w:val="Predvolenpsmoodseku"/>
    <w:link w:val="Zkladntext"/>
    <w:rsid w:val="000A1C11"/>
    <w:rPr>
      <w:rFonts w:ascii="Times New Roman" w:eastAsia="Times New Roman" w:hAnsi="Times New Roman" w:cs="Times New Roman"/>
      <w:sz w:val="20"/>
      <w:szCs w:val="20"/>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DB2DC8"/>
    <w:pPr>
      <w:spacing w:after="160" w:line="259" w:lineRule="auto"/>
      <w:ind w:left="720"/>
      <w:contextualSpacing/>
    </w:pPr>
    <w:rPr>
      <w:rFonts w:eastAsiaTheme="minorEastAsia" w:cs="Times New Roman"/>
      <w:lang w:eastAsia="sk-SK"/>
    </w:rPr>
  </w:style>
  <w:style w:type="character" w:styleId="Odkaznakomentr">
    <w:name w:val="annotation reference"/>
    <w:basedOn w:val="Predvolenpsmoodseku"/>
    <w:uiPriority w:val="99"/>
    <w:semiHidden/>
    <w:unhideWhenUsed/>
    <w:rsid w:val="00DB2DC8"/>
    <w:rPr>
      <w:sz w:val="16"/>
      <w:szCs w:val="16"/>
    </w:rPr>
  </w:style>
  <w:style w:type="paragraph" w:styleId="Textkomentra">
    <w:name w:val="annotation text"/>
    <w:basedOn w:val="Normlny"/>
    <w:link w:val="TextkomentraChar"/>
    <w:uiPriority w:val="99"/>
    <w:unhideWhenUsed/>
    <w:rsid w:val="00DB2DC8"/>
    <w:pPr>
      <w:spacing w:after="160" w:line="240" w:lineRule="auto"/>
    </w:pPr>
    <w:rPr>
      <w:rFonts w:eastAsiaTheme="minorEastAsia" w:cs="Times New Roman"/>
      <w:sz w:val="20"/>
      <w:szCs w:val="20"/>
      <w:lang w:eastAsia="sk-SK"/>
    </w:rPr>
  </w:style>
  <w:style w:type="character" w:customStyle="1" w:styleId="TextkomentraChar">
    <w:name w:val="Text komentára Char"/>
    <w:basedOn w:val="Predvolenpsmoodseku"/>
    <w:link w:val="Textkomentra"/>
    <w:uiPriority w:val="99"/>
    <w:rsid w:val="00DB2DC8"/>
    <w:rPr>
      <w:rFonts w:eastAsiaTheme="minorEastAsia" w:cs="Times New Roman"/>
      <w:sz w:val="20"/>
      <w:szCs w:val="20"/>
      <w:lang w:eastAsia="sk-SK"/>
    </w:rPr>
  </w:style>
  <w:style w:type="paragraph" w:customStyle="1" w:styleId="Default">
    <w:name w:val="Default"/>
    <w:rsid w:val="000323A9"/>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iln">
    <w:name w:val="Strong"/>
    <w:basedOn w:val="Predvolenpsmoodseku"/>
    <w:uiPriority w:val="99"/>
    <w:qFormat/>
    <w:rsid w:val="000323A9"/>
    <w:rPr>
      <w:rFonts w:ascii="Times New Roman" w:hAnsi="Times New Roman" w:cs="Times New Roman"/>
      <w:b/>
      <w:bCs/>
    </w:rPr>
  </w:style>
  <w:style w:type="table" w:styleId="Mriekatabuky">
    <w:name w:val="Table Grid"/>
    <w:basedOn w:val="Normlnatabuka"/>
    <w:uiPriority w:val="59"/>
    <w:rsid w:val="00B1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rsid w:val="000A1C11"/>
    <w:pPr>
      <w:suppressAutoHyphens/>
      <w:spacing w:after="120" w:line="100" w:lineRule="atLeast"/>
    </w:pPr>
    <w:rPr>
      <w:rFonts w:ascii="Times New Roman" w:eastAsia="Times New Roman" w:hAnsi="Times New Roman" w:cs="Times New Roman"/>
      <w:sz w:val="20"/>
      <w:szCs w:val="20"/>
      <w:lang w:val="cs-CZ" w:eastAsia="ar-SA"/>
    </w:rPr>
  </w:style>
  <w:style w:type="character" w:customStyle="1" w:styleId="ZkladntextChar">
    <w:name w:val="Základný text Char"/>
    <w:basedOn w:val="Predvolenpsmoodseku"/>
    <w:link w:val="Zkladntext"/>
    <w:rsid w:val="000A1C11"/>
    <w:rPr>
      <w:rFonts w:ascii="Times New Roman" w:eastAsia="Times New Roman" w:hAnsi="Times New Roman" w:cs="Times New Roman"/>
      <w:sz w:val="20"/>
      <w:szCs w:val="20"/>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77888652">
          <w:marLeft w:val="0"/>
          <w:marRight w:val="0"/>
          <w:marTop w:val="100"/>
          <w:marBottom w:val="100"/>
          <w:divBdr>
            <w:top w:val="none" w:sz="0" w:space="0" w:color="auto"/>
            <w:left w:val="none" w:sz="0" w:space="0" w:color="auto"/>
            <w:bottom w:val="none" w:sz="0" w:space="0" w:color="auto"/>
            <w:right w:val="none" w:sz="0" w:space="0" w:color="auto"/>
          </w:divBdr>
          <w:divsChild>
            <w:div w:id="22026732">
              <w:marLeft w:val="0"/>
              <w:marRight w:val="0"/>
              <w:marTop w:val="188"/>
              <w:marBottom w:val="626"/>
              <w:divBdr>
                <w:top w:val="none" w:sz="0" w:space="0" w:color="auto"/>
                <w:left w:val="none" w:sz="0" w:space="0" w:color="auto"/>
                <w:bottom w:val="none" w:sz="0" w:space="0" w:color="auto"/>
                <w:right w:val="none" w:sz="0" w:space="0" w:color="auto"/>
              </w:divBdr>
              <w:divsChild>
                <w:div w:id="525218653">
                  <w:marLeft w:val="0"/>
                  <w:marRight w:val="0"/>
                  <w:marTop w:val="0"/>
                  <w:marBottom w:val="0"/>
                  <w:divBdr>
                    <w:top w:val="none" w:sz="0" w:space="0" w:color="auto"/>
                    <w:left w:val="none" w:sz="0" w:space="0" w:color="auto"/>
                    <w:bottom w:val="none" w:sz="0" w:space="0" w:color="auto"/>
                    <w:right w:val="none" w:sz="0" w:space="0" w:color="auto"/>
                  </w:divBdr>
                  <w:divsChild>
                    <w:div w:id="2126146078">
                      <w:marLeft w:val="0"/>
                      <w:marRight w:val="0"/>
                      <w:marTop w:val="0"/>
                      <w:marBottom w:val="0"/>
                      <w:divBdr>
                        <w:top w:val="none" w:sz="0" w:space="0" w:color="auto"/>
                        <w:left w:val="none" w:sz="0" w:space="0" w:color="auto"/>
                        <w:bottom w:val="none" w:sz="0" w:space="0" w:color="auto"/>
                        <w:right w:val="none" w:sz="0" w:space="0" w:color="auto"/>
                      </w:divBdr>
                      <w:divsChild>
                        <w:div w:id="652416228">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0"/>
                              <w:marRight w:val="0"/>
                              <w:marTop w:val="0"/>
                              <w:marBottom w:val="0"/>
                              <w:divBdr>
                                <w:top w:val="none" w:sz="0" w:space="0" w:color="auto"/>
                                <w:left w:val="none" w:sz="0" w:space="0" w:color="auto"/>
                                <w:bottom w:val="none" w:sz="0" w:space="0" w:color="auto"/>
                                <w:right w:val="none" w:sz="0" w:space="0" w:color="auto"/>
                              </w:divBdr>
                              <w:divsChild>
                                <w:div w:id="941646791">
                                  <w:marLeft w:val="0"/>
                                  <w:marRight w:val="0"/>
                                  <w:marTop w:val="0"/>
                                  <w:marBottom w:val="0"/>
                                  <w:divBdr>
                                    <w:top w:val="none" w:sz="0" w:space="0" w:color="auto"/>
                                    <w:left w:val="none" w:sz="0" w:space="0" w:color="auto"/>
                                    <w:bottom w:val="none" w:sz="0" w:space="0" w:color="auto"/>
                                    <w:right w:val="none" w:sz="0" w:space="0" w:color="auto"/>
                                  </w:divBdr>
                                  <w:divsChild>
                                    <w:div w:id="1478911922">
                                      <w:marLeft w:val="0"/>
                                      <w:marRight w:val="0"/>
                                      <w:marTop w:val="0"/>
                                      <w:marBottom w:val="0"/>
                                      <w:divBdr>
                                        <w:top w:val="none" w:sz="0" w:space="0" w:color="auto"/>
                                        <w:left w:val="none" w:sz="0" w:space="0" w:color="auto"/>
                                        <w:bottom w:val="none" w:sz="0" w:space="0" w:color="auto"/>
                                        <w:right w:val="none" w:sz="0" w:space="0" w:color="auto"/>
                                      </w:divBdr>
                                      <w:divsChild>
                                        <w:div w:id="706179369">
                                          <w:marLeft w:val="0"/>
                                          <w:marRight w:val="0"/>
                                          <w:marTop w:val="0"/>
                                          <w:marBottom w:val="0"/>
                                          <w:divBdr>
                                            <w:top w:val="none" w:sz="0" w:space="0" w:color="auto"/>
                                            <w:left w:val="none" w:sz="0" w:space="0" w:color="auto"/>
                                            <w:bottom w:val="none" w:sz="0" w:space="0" w:color="auto"/>
                                            <w:right w:val="none" w:sz="0" w:space="0" w:color="auto"/>
                                          </w:divBdr>
                                          <w:divsChild>
                                            <w:div w:id="1485901272">
                                              <w:marLeft w:val="0"/>
                                              <w:marRight w:val="0"/>
                                              <w:marTop w:val="0"/>
                                              <w:marBottom w:val="0"/>
                                              <w:divBdr>
                                                <w:top w:val="none" w:sz="0" w:space="0" w:color="auto"/>
                                                <w:left w:val="none" w:sz="0" w:space="0" w:color="auto"/>
                                                <w:bottom w:val="none" w:sz="0" w:space="0" w:color="auto"/>
                                                <w:right w:val="none" w:sz="0" w:space="0" w:color="auto"/>
                                              </w:divBdr>
                                              <w:divsChild>
                                                <w:div w:id="36784055">
                                                  <w:marLeft w:val="0"/>
                                                  <w:marRight w:val="0"/>
                                                  <w:marTop w:val="0"/>
                                                  <w:marBottom w:val="0"/>
                                                  <w:divBdr>
                                                    <w:top w:val="none" w:sz="0" w:space="0" w:color="auto"/>
                                                    <w:left w:val="none" w:sz="0" w:space="0" w:color="auto"/>
                                                    <w:bottom w:val="none" w:sz="0" w:space="0" w:color="auto"/>
                                                    <w:right w:val="none" w:sz="0" w:space="0" w:color="auto"/>
                                                  </w:divBdr>
                                                  <w:divsChild>
                                                    <w:div w:id="873541742">
                                                      <w:marLeft w:val="0"/>
                                                      <w:marRight w:val="0"/>
                                                      <w:marTop w:val="0"/>
                                                      <w:marBottom w:val="0"/>
                                                      <w:divBdr>
                                                        <w:top w:val="none" w:sz="0" w:space="0" w:color="auto"/>
                                                        <w:left w:val="none" w:sz="0" w:space="0" w:color="auto"/>
                                                        <w:bottom w:val="none" w:sz="0" w:space="0" w:color="auto"/>
                                                        <w:right w:val="none" w:sz="0" w:space="0" w:color="auto"/>
                                                      </w:divBdr>
                                                      <w:divsChild>
                                                        <w:div w:id="1213999875">
                                                          <w:marLeft w:val="0"/>
                                                          <w:marRight w:val="0"/>
                                                          <w:marTop w:val="0"/>
                                                          <w:marBottom w:val="0"/>
                                                          <w:divBdr>
                                                            <w:top w:val="none" w:sz="0" w:space="0" w:color="auto"/>
                                                            <w:left w:val="none" w:sz="0" w:space="0" w:color="auto"/>
                                                            <w:bottom w:val="none" w:sz="0" w:space="0" w:color="auto"/>
                                                            <w:right w:val="none" w:sz="0" w:space="0" w:color="auto"/>
                                                          </w:divBdr>
                                                          <w:divsChild>
                                                            <w:div w:id="163740873">
                                                              <w:marLeft w:val="0"/>
                                                              <w:marRight w:val="0"/>
                                                              <w:marTop w:val="0"/>
                                                              <w:marBottom w:val="0"/>
                                                              <w:divBdr>
                                                                <w:top w:val="none" w:sz="0" w:space="0" w:color="auto"/>
                                                                <w:left w:val="none" w:sz="0" w:space="0" w:color="auto"/>
                                                                <w:bottom w:val="none" w:sz="0" w:space="0" w:color="auto"/>
                                                                <w:right w:val="none" w:sz="0" w:space="0" w:color="auto"/>
                                                              </w:divBdr>
                                                              <w:divsChild>
                                                                <w:div w:id="451632817">
                                                                  <w:marLeft w:val="0"/>
                                                                  <w:marRight w:val="0"/>
                                                                  <w:marTop w:val="0"/>
                                                                  <w:marBottom w:val="0"/>
                                                                  <w:divBdr>
                                                                    <w:top w:val="none" w:sz="0" w:space="0" w:color="auto"/>
                                                                    <w:left w:val="none" w:sz="0" w:space="0" w:color="auto"/>
                                                                    <w:bottom w:val="none" w:sz="0" w:space="0" w:color="auto"/>
                                                                    <w:right w:val="none" w:sz="0" w:space="0" w:color="auto"/>
                                                                  </w:divBdr>
                                                                  <w:divsChild>
                                                                    <w:div w:id="2112427664">
                                                                      <w:marLeft w:val="0"/>
                                                                      <w:marRight w:val="0"/>
                                                                      <w:marTop w:val="0"/>
                                                                      <w:marBottom w:val="0"/>
                                                                      <w:divBdr>
                                                                        <w:top w:val="none" w:sz="0" w:space="0" w:color="auto"/>
                                                                        <w:left w:val="none" w:sz="0" w:space="0" w:color="auto"/>
                                                                        <w:bottom w:val="none" w:sz="0" w:space="0" w:color="auto"/>
                                                                        <w:right w:val="none" w:sz="0" w:space="0" w:color="auto"/>
                                                                      </w:divBdr>
                                                                    </w:div>
                                                                  </w:divsChild>
                                                                </w:div>
                                                                <w:div w:id="1611623378">
                                                                  <w:marLeft w:val="0"/>
                                                                  <w:marRight w:val="0"/>
                                                                  <w:marTop w:val="0"/>
                                                                  <w:marBottom w:val="0"/>
                                                                  <w:divBdr>
                                                                    <w:top w:val="none" w:sz="0" w:space="0" w:color="auto"/>
                                                                    <w:left w:val="none" w:sz="0" w:space="0" w:color="auto"/>
                                                                    <w:bottom w:val="none" w:sz="0" w:space="0" w:color="auto"/>
                                                                    <w:right w:val="none" w:sz="0" w:space="0" w:color="auto"/>
                                                                  </w:divBdr>
                                                                  <w:divsChild>
                                                                    <w:div w:id="1088162568">
                                                                      <w:marLeft w:val="0"/>
                                                                      <w:marRight w:val="0"/>
                                                                      <w:marTop w:val="0"/>
                                                                      <w:marBottom w:val="0"/>
                                                                      <w:divBdr>
                                                                        <w:top w:val="none" w:sz="0" w:space="0" w:color="auto"/>
                                                                        <w:left w:val="none" w:sz="0" w:space="0" w:color="auto"/>
                                                                        <w:bottom w:val="none" w:sz="0" w:space="0" w:color="auto"/>
                                                                        <w:right w:val="none" w:sz="0" w:space="0" w:color="auto"/>
                                                                      </w:divBdr>
                                                                    </w:div>
                                                                    <w:div w:id="10947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085BCDC2-3DEA-4E85-BB55-CB79A498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2523</Words>
  <Characters>14384</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Csöböková, Silvia</cp:lastModifiedBy>
  <cp:revision>2</cp:revision>
  <cp:lastPrinted>2021-02-25T16:02:00Z</cp:lastPrinted>
  <dcterms:created xsi:type="dcterms:W3CDTF">2021-02-25T16:02:00Z</dcterms:created>
  <dcterms:modified xsi:type="dcterms:W3CDTF">2021-02-25T16:02:00Z</dcterms:modified>
</cp:coreProperties>
</file>