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51E82" w14:textId="77777777" w:rsidR="00DA04FE" w:rsidRDefault="00DA04FE" w:rsidP="00DA04FE">
      <w:pPr>
        <w:pStyle w:val="Nzov"/>
        <w:rPr>
          <w:rFonts w:ascii="Times New Roman" w:hAnsi="Times New Roman" w:cs="Times New Roman"/>
        </w:rPr>
      </w:pPr>
      <w:r>
        <w:rPr>
          <w:rFonts w:ascii="Times New Roman" w:hAnsi="Times New Roman" w:cs="Times New Roman"/>
        </w:rPr>
        <w:t>Dôvodová správa</w:t>
      </w:r>
    </w:p>
    <w:p w14:paraId="17700F89" w14:textId="03F674E8" w:rsidR="00DA04FE" w:rsidRDefault="00DA04FE" w:rsidP="00DA04FE">
      <w:pPr>
        <w:pStyle w:val="Nzov"/>
        <w:rPr>
          <w:rFonts w:ascii="Times New Roman" w:hAnsi="Times New Roman" w:cs="Times New Roman"/>
        </w:rPr>
      </w:pPr>
    </w:p>
    <w:p w14:paraId="4110B7FC" w14:textId="77777777" w:rsidR="00DA04FE" w:rsidRDefault="00DA04FE" w:rsidP="00DA04FE">
      <w:pPr>
        <w:jc w:val="both"/>
        <w:rPr>
          <w:b/>
          <w:bCs/>
          <w:u w:val="single"/>
        </w:rPr>
      </w:pPr>
      <w:r>
        <w:rPr>
          <w:b/>
          <w:bCs/>
          <w:u w:val="single"/>
        </w:rPr>
        <w:t>Všeobecná časť:</w:t>
      </w:r>
    </w:p>
    <w:p w14:paraId="396F27BF" w14:textId="5A3E799F" w:rsidR="00DA04FE" w:rsidRDefault="00DA04FE" w:rsidP="00DA04FE">
      <w:pPr>
        <w:jc w:val="both"/>
      </w:pPr>
    </w:p>
    <w:p w14:paraId="7854A51F" w14:textId="54BC9AEA" w:rsidR="00DA04FE" w:rsidRDefault="00DA04FE" w:rsidP="00DA04FE">
      <w:pPr>
        <w:jc w:val="both"/>
      </w:pPr>
      <w:r>
        <w:rPr>
          <w:bCs/>
        </w:rPr>
        <w:t>V</w:t>
      </w:r>
      <w:r w:rsidR="004F42F0">
        <w:rPr>
          <w:bCs/>
        </w:rPr>
        <w:t xml:space="preserve"> </w:t>
      </w:r>
      <w:r>
        <w:rPr>
          <w:bCs/>
        </w:rPr>
        <w:t xml:space="preserve">zákone č. 338/2000 Z. z. </w:t>
      </w:r>
      <w:r>
        <w:t xml:space="preserve">o vnútrozemskej plavbe a o zmene a doplnení niektorých zákonov v znení neskorších </w:t>
      </w:r>
      <w:r>
        <w:rPr>
          <w:bCs/>
        </w:rPr>
        <w:t xml:space="preserve">predpisov sú v súčasnosti transponované smernica </w:t>
      </w:r>
      <w:r>
        <w:rPr>
          <w:lang w:eastAsia="sk-SK"/>
        </w:rPr>
        <w:t xml:space="preserve">Rady 96/50/ES z 23. júla 1996 o zosúladení podmienok pre získanie kapitánskych osvedčení </w:t>
      </w:r>
      <w:r>
        <w:rPr>
          <w:rFonts w:eastAsiaTheme="minorHAnsi"/>
          <w:lang w:eastAsia="en-US"/>
        </w:rPr>
        <w:t xml:space="preserve">vydávaných jednotlivými štátmi pre nákladnú a osobnú dopravu tovaru a osôb po </w:t>
      </w:r>
      <w:r>
        <w:rPr>
          <w:lang w:eastAsia="sk-SK"/>
        </w:rPr>
        <w:t xml:space="preserve">vnútrozemských vodných cestách v spoločenstve (Mimoriadne vydanie Ú. v. EÚ, kap. 6/zv. 2; Ú. v. ES L 235, 17.9.1996) v platnom znení (ďalej len „smernica 96/50/ES) </w:t>
      </w:r>
      <w:r>
        <w:t xml:space="preserve">a smernica </w:t>
      </w:r>
      <w:r>
        <w:rPr>
          <w:lang w:eastAsia="sk-SK"/>
        </w:rPr>
        <w:t>Rady 91/672/EHS zo 16. decembra 1991 o vzájomnom uznávaní národných kapitánskych osvedčení pre prepravu tovaru a cestujúcich vnútrozemskou vodnou dopravou, vydávaných jednotlivými štátmi (Mimoriadne vydanie Ú. v. EÚ, kap. 6/zv. 1; Ú. v. ES L 373, 31.12.1991) v platnom znení (ďalej len „smernica 91/672/EHS“)</w:t>
      </w:r>
      <w:r>
        <w:t xml:space="preserve">. </w:t>
      </w:r>
    </w:p>
    <w:p w14:paraId="624F9530" w14:textId="77777777" w:rsidR="00DA04FE" w:rsidRDefault="00DA04FE" w:rsidP="00DA04FE">
      <w:pPr>
        <w:jc w:val="both"/>
      </w:pPr>
      <w:r>
        <w:t xml:space="preserve">Smernica 91/672/EHS a smernica 96/50/ES boli prvými krokmi k dosiahnutiu harmonizácie a uznávania odborných kvalifikácií členov posádok plavidiel vo vnútrozemskej plavbe a na podporu slobodnej plavby na vnútrozemských vodných cestách. </w:t>
      </w:r>
    </w:p>
    <w:p w14:paraId="221B4741" w14:textId="77777777" w:rsidR="00DA04FE" w:rsidRDefault="00DA04FE" w:rsidP="00DA04FE">
      <w:pPr>
        <w:autoSpaceDE w:val="0"/>
        <w:autoSpaceDN w:val="0"/>
        <w:adjustRightInd w:val="0"/>
        <w:jc w:val="both"/>
        <w:rPr>
          <w:rFonts w:eastAsiaTheme="minorHAnsi"/>
          <w:lang w:eastAsia="en-US"/>
        </w:rPr>
      </w:pPr>
      <w:r>
        <w:t>V súčasnosti sú upravené podmienky na získanie odbornej spôsobilosti lodný kapitán</w:t>
      </w:r>
      <w:r>
        <w:rPr>
          <w:rFonts w:eastAsiaTheme="minorHAnsi"/>
          <w:lang w:eastAsia="en-US"/>
        </w:rPr>
        <w:t xml:space="preserve">, vzájomné uznávanie preukazov </w:t>
      </w:r>
      <w:r>
        <w:t xml:space="preserve">a </w:t>
      </w:r>
      <w:r>
        <w:rPr>
          <w:rFonts w:eastAsiaTheme="minorHAnsi"/>
          <w:lang w:eastAsia="en-US"/>
        </w:rPr>
        <w:t xml:space="preserve">vzor preukazu lodného kapitána v zákone č. 338/2000 </w:t>
      </w:r>
      <w:r>
        <w:rPr>
          <w:rFonts w:eastAsiaTheme="minorHAnsi"/>
          <w:lang w:eastAsia="en-US"/>
        </w:rPr>
        <w:br/>
        <w:t xml:space="preserve">Z. z. </w:t>
      </w:r>
      <w:r>
        <w:rPr>
          <w:lang w:eastAsia="sk-SK"/>
        </w:rPr>
        <w:t xml:space="preserve">o vnútrozemskej plavbe a o zmene a doplnení niektorých zákonov v znení neskorších predpisov </w:t>
      </w:r>
      <w:r>
        <w:rPr>
          <w:rFonts w:eastAsiaTheme="minorHAnsi"/>
          <w:lang w:eastAsia="en-US"/>
        </w:rPr>
        <w:t>a vo vykonávacom predpise, ktorým je vyhláška MDPT SR č. 12/2005 Z. z.,</w:t>
      </w:r>
      <w:r>
        <w:rPr>
          <w:rFonts w:ascii="Arial" w:hAnsi="Arial" w:cs="Arial"/>
          <w:b/>
          <w:bCs/>
          <w:color w:val="000000"/>
          <w:shd w:val="clear" w:color="auto" w:fill="FFFFFF"/>
        </w:rPr>
        <w:t xml:space="preserve"> </w:t>
      </w:r>
      <w:r>
        <w:rPr>
          <w:bCs/>
          <w:color w:val="000000"/>
          <w:shd w:val="clear" w:color="auto" w:fill="FFFFFF"/>
        </w:rPr>
        <w:t xml:space="preserve">ktorou sa ustanovujú podrobnosti o kvalifikačných predpokladoch, o overovaní odbornej spôsobilosti člena posádky plavidla a vodcu malého plavidla a vzory preukazov odbornej spôsobilosti členov posádky plavidla. </w:t>
      </w:r>
      <w:r>
        <w:rPr>
          <w:rFonts w:eastAsiaTheme="minorHAnsi"/>
          <w:lang w:eastAsia="en-US"/>
        </w:rPr>
        <w:t xml:space="preserve">Hlavným cieľom tejto úpravy bolo zvýšenie bezpečnosti plavby </w:t>
      </w:r>
      <w:r>
        <w:rPr>
          <w:rFonts w:eastAsiaTheme="minorHAnsi"/>
          <w:lang w:eastAsia="en-US"/>
        </w:rPr>
        <w:br/>
        <w:t xml:space="preserve">a ochrana ľudského života tým, že sa ustanovili požiadavky týkajúce sa teoretických vedomostí, praxe aj zdravotnej spôsobilosti žiadateľov o preukaz lodného kapitána.  </w:t>
      </w:r>
    </w:p>
    <w:p w14:paraId="0B8942E9" w14:textId="77777777" w:rsidR="00DA04FE" w:rsidRDefault="00DA04FE" w:rsidP="00DA04FE">
      <w:pPr>
        <w:autoSpaceDE w:val="0"/>
        <w:autoSpaceDN w:val="0"/>
        <w:adjustRightInd w:val="0"/>
        <w:jc w:val="both"/>
      </w:pPr>
    </w:p>
    <w:p w14:paraId="2BD8A443" w14:textId="77777777" w:rsidR="00DA04FE" w:rsidRDefault="00DA04FE" w:rsidP="00DA04FE">
      <w:pPr>
        <w:autoSpaceDE w:val="0"/>
        <w:autoSpaceDN w:val="0"/>
        <w:jc w:val="both"/>
        <w:rPr>
          <w:noProof/>
        </w:rPr>
      </w:pPr>
      <w:r>
        <w:rPr>
          <w:rFonts w:eastAsiaTheme="minorHAnsi"/>
          <w:lang w:eastAsia="en-US"/>
        </w:rPr>
        <w:t>Cieľom novej právnej úpravy je uľahčiť mobilitu pracovnej sily v odvetví vnútrozemskej vodnej dopravy tak, že sa zabezpečí, aby bola odborná spôsobilosť kvalifikovaných</w:t>
      </w:r>
      <w:r>
        <w:rPr>
          <w:noProof/>
        </w:rPr>
        <w:t xml:space="preserve"> pracovníkov vodnej dopravy uznávaná v celej Európskej únii. Táto iniciatíva vychádza z 19-ročných skúseností s vykonávaním smernice 96/50/ES a smernice 91/672/EHS, ktoré sa však obmedzujú iba na vzájomné uznávanie lodných kapitánov pôsobiacich na vnútrozemských vodných cestách Európskej únie, okrem Rýna a jeho prítokov. </w:t>
      </w:r>
    </w:p>
    <w:p w14:paraId="312259FC" w14:textId="77777777" w:rsidR="00DA04FE" w:rsidRDefault="00DA04FE" w:rsidP="00DA04FE">
      <w:pPr>
        <w:autoSpaceDE w:val="0"/>
        <w:autoSpaceDN w:val="0"/>
        <w:jc w:val="both"/>
        <w:rPr>
          <w:noProof/>
        </w:rPr>
      </w:pPr>
      <w:r>
        <w:rPr>
          <w:noProof/>
        </w:rPr>
        <w:t xml:space="preserve">Vnútrozemská vodná doprava je nákladovo úsporný a energeticky účinný druh dopravy, ktorý by sa mohol využívať efektívnejšie na podporu cieľov Európskej únie v oblasti energetickej účinnosti, rastu a priemyselného rozvoja. Jeho prispievaniu však bránia ťažkosti súvisiace s mobilitou pracovnej sily, dlhodobo voľnými pracovnými miestami a nesúladom medzi ponúkanými a požadovanými zručnosťami, ktoré pretrvávajú napriek snahám sektora riešiť problémy na bilaterálnej a multilaterálnej úrovni. Odlišné minimálne požiadavky týkajúce sa odborných kvalifikácií v členských štátoch EÚ neposkytujú dostatočnú záruku pre jednotlivé krajiny, pokiaľ ide o uznávanie odborných kvalifikácií posádky z iných členských štátov, keďže odborná spôsobilosť ovplyvňuje najmä bezpečnosť plavby. </w:t>
      </w:r>
    </w:p>
    <w:p w14:paraId="0DE2E281" w14:textId="77777777" w:rsidR="00DA04FE" w:rsidRDefault="00DA04FE" w:rsidP="00DA04FE">
      <w:pPr>
        <w:autoSpaceDE w:val="0"/>
        <w:autoSpaceDN w:val="0"/>
        <w:jc w:val="both"/>
        <w:rPr>
          <w:noProof/>
        </w:rPr>
      </w:pPr>
      <w:r>
        <w:rPr>
          <w:noProof/>
        </w:rPr>
        <w:t xml:space="preserve">Smernicou </w:t>
      </w:r>
      <w:r>
        <w:t>Európskeho parlamentu a Rady (EÚ) 2017/2397 z 12. decembra 2017 o uznávaní odborných kvalifikácii v oblasti vnútrozemskej plavby a o zrušení smerníc Rady 91/672/EHS a 96/50/ES (</w:t>
      </w:r>
      <w:r>
        <w:rPr>
          <w:iCs/>
          <w:shd w:val="clear" w:color="auto" w:fill="FFFFFF"/>
        </w:rPr>
        <w:t xml:space="preserve">Ú. v. EÚ L 345, 27.12.2017) (ďalej len „smernica (EÚ) 2017/2397) </w:t>
      </w:r>
      <w:r>
        <w:t xml:space="preserve">sa </w:t>
      </w:r>
      <w:r>
        <w:rPr>
          <w:noProof/>
        </w:rPr>
        <w:t xml:space="preserve">navrhuje rozšíriť rozsah uznávania odborných spôsobilostí nad rámec úrovne lodných kapitánov na všetkých členov posádky plavidla podieľajúcich sa na prevádzke plavidiel operujúcich v Dunajskej aj Rýnskej plavebnej oblasti. S cieľom vybudovať potrebnú dôveru, ktorá je predpokladom takéhoto uznania, sa ustanovilo, že sa  uznávanie odborných kvalifikácií zakladá na odbornej spôsobilosti, ktorá je potrebná na prevádzku plavidiel, a uznanie </w:t>
      </w:r>
      <w:r>
        <w:rPr>
          <w:noProof/>
        </w:rPr>
        <w:lastRenderedPageBreak/>
        <w:t xml:space="preserve">kvalifikácií sa vyvážilo zárukami, ktorými sa zavádzajú normy, pokiaľ ide o posúdenie odbornej spôsobilosti, schvaľovanie výcvikových programov a monitorovanie a hodnotenie certifikácie a odbornej prípravy. </w:t>
      </w:r>
    </w:p>
    <w:p w14:paraId="54182D0E" w14:textId="77777777" w:rsidR="00DA04FE" w:rsidRDefault="00DA04FE" w:rsidP="00DA04FE">
      <w:pPr>
        <w:autoSpaceDE w:val="0"/>
        <w:autoSpaceDN w:val="0"/>
        <w:jc w:val="both"/>
        <w:rPr>
          <w:color w:val="000000"/>
          <w:lang w:eastAsia="sk-SK"/>
        </w:rPr>
      </w:pPr>
      <w:r>
        <w:rPr>
          <w:noProof/>
        </w:rPr>
        <w:t xml:space="preserve">Návrh zákona, ktorým sa transponuje smernica (EÚ) 2017/2397 preto reaguje na dlhodobé výzvy odvetvia a členských štátov Európskej únie a mení súčasný zastaraný právny rámec a nahrádza ho moderným rámcom založeným na odbornej spôsobilosti v súlade s prístupom </w:t>
      </w:r>
      <w:r>
        <w:rPr>
          <w:noProof/>
        </w:rPr>
        <w:br/>
        <w:t xml:space="preserve">k </w:t>
      </w:r>
      <w:r>
        <w:rPr>
          <w:color w:val="000000"/>
          <w:lang w:eastAsia="sk-SK"/>
        </w:rPr>
        <w:t xml:space="preserve">uznávaniu odborných spôsobilostí v iných druhoch dopravy.  </w:t>
      </w:r>
    </w:p>
    <w:p w14:paraId="3E8542C9" w14:textId="77777777" w:rsidR="00DA04FE" w:rsidRDefault="00DA04FE" w:rsidP="00DA04FE">
      <w:pPr>
        <w:jc w:val="both"/>
        <w:rPr>
          <w:color w:val="000000"/>
          <w:lang w:eastAsia="sk-SK"/>
        </w:rPr>
      </w:pPr>
    </w:p>
    <w:p w14:paraId="195FE48D" w14:textId="77777777" w:rsidR="00DA04FE" w:rsidRDefault="00DA04FE" w:rsidP="00DA04FE">
      <w:pPr>
        <w:jc w:val="both"/>
        <w:rPr>
          <w:color w:val="000000"/>
          <w:lang w:eastAsia="sk-SK"/>
        </w:rPr>
      </w:pPr>
      <w:r>
        <w:rPr>
          <w:color w:val="000000"/>
          <w:lang w:eastAsia="sk-SK"/>
        </w:rPr>
        <w:t>Návrh zákona predpokladá pozitívne aj negatívne vplyvy na rozpočet verejnej správy a negatívne aj pozitívne vplyvy na služby verejnej správy pre občana. Návrh zákona predpokladá pozitívne vplyvy na informatizáciu spoločnosti a nepredpokladá žiadne vplyvy na podnikateľské prostredie, na životné prostredie, ani žiadne sociálne vplyvy, ani vplyvy na manželstvo, rodičovstvo a rodinu.</w:t>
      </w:r>
    </w:p>
    <w:p w14:paraId="0ECFAC4C" w14:textId="77777777" w:rsidR="00DA04FE" w:rsidRDefault="00DA04FE" w:rsidP="00DA04FE">
      <w:pPr>
        <w:jc w:val="both"/>
        <w:rPr>
          <w:color w:val="000000"/>
          <w:lang w:eastAsia="sk-SK"/>
        </w:rPr>
      </w:pPr>
    </w:p>
    <w:p w14:paraId="5011A67E" w14:textId="77777777" w:rsidR="00DA04FE" w:rsidRDefault="00DA04FE" w:rsidP="00DA04FE">
      <w:pPr>
        <w:autoSpaceDE w:val="0"/>
        <w:autoSpaceDN w:val="0"/>
        <w:adjustRightInd w:val="0"/>
        <w:jc w:val="both"/>
        <w:rPr>
          <w:color w:val="000000"/>
          <w:lang w:eastAsia="sk-SK"/>
        </w:rPr>
      </w:pPr>
      <w:r>
        <w:rPr>
          <w:color w:val="000000"/>
          <w:lang w:eastAsia="sk-SK"/>
        </w:rPr>
        <w:t xml:space="preserve">Návrh zákona je v súlade s ústavou, s ústavnými zákonmi a nálezmi ústavného súdu, s inými zákonmi, s medzinárodnými zmluvami a inými medzinárodnými dokumentmi, ktorými je Slovenská republika viazaná (Dohovor o režime plavby na Dunaji, Európska dohoda </w:t>
      </w:r>
      <w:r>
        <w:rPr>
          <w:color w:val="000000"/>
          <w:lang w:eastAsia="sk-SK"/>
        </w:rPr>
        <w:br/>
        <w:t>o medzinárodnej preprave nebezpečného tovaru po vnútrozemských vodných cestách (ADN) a s právom Európskej únie.</w:t>
      </w:r>
    </w:p>
    <w:p w14:paraId="01C16647" w14:textId="36903064" w:rsidR="005459C2" w:rsidRDefault="005459C2" w:rsidP="00953026">
      <w:pPr>
        <w:pStyle w:val="Nzov"/>
        <w:rPr>
          <w:rFonts w:ascii="Times New Roman" w:hAnsi="Times New Roman" w:cs="Times New Roman"/>
        </w:rPr>
      </w:pPr>
    </w:p>
    <w:p w14:paraId="27C85EFE" w14:textId="77777777" w:rsidR="00DA04FE" w:rsidRDefault="00DA04FE" w:rsidP="00953026">
      <w:pPr>
        <w:jc w:val="both"/>
        <w:rPr>
          <w:b/>
          <w:u w:val="single"/>
        </w:rPr>
      </w:pPr>
    </w:p>
    <w:p w14:paraId="737D55D5" w14:textId="74D4EE56" w:rsidR="009413D1" w:rsidRPr="00A26A1D" w:rsidRDefault="009413D1" w:rsidP="00953026">
      <w:pPr>
        <w:jc w:val="both"/>
        <w:rPr>
          <w:b/>
          <w:u w:val="single"/>
        </w:rPr>
      </w:pPr>
      <w:r w:rsidRPr="00A26A1D">
        <w:rPr>
          <w:b/>
          <w:u w:val="single"/>
        </w:rPr>
        <w:t>Osobitná časť:</w:t>
      </w:r>
    </w:p>
    <w:p w14:paraId="6F9D6DCB" w14:textId="77777777" w:rsidR="00303574" w:rsidRPr="004F42F0" w:rsidRDefault="00303574" w:rsidP="00953026">
      <w:pPr>
        <w:pStyle w:val="Nadpis4"/>
        <w:spacing w:before="0"/>
        <w:jc w:val="both"/>
        <w:rPr>
          <w:rStyle w:val="Textzstupnhosymbolu"/>
          <w:b w:val="0"/>
          <w:i w:val="0"/>
          <w:color w:val="auto"/>
        </w:rPr>
      </w:pPr>
    </w:p>
    <w:p w14:paraId="41DEE2A7" w14:textId="3E62CE9F" w:rsidR="009413D1" w:rsidRPr="00A26A1D" w:rsidRDefault="009413D1" w:rsidP="00953026">
      <w:pPr>
        <w:pStyle w:val="Nadpis4"/>
        <w:spacing w:before="0"/>
        <w:jc w:val="both"/>
        <w:rPr>
          <w:rFonts w:ascii="Times New Roman" w:hAnsi="Times New Roman"/>
          <w:color w:val="auto"/>
        </w:rPr>
      </w:pPr>
      <w:r w:rsidRPr="00A26A1D">
        <w:rPr>
          <w:rStyle w:val="Textzstupnhosymbolu"/>
          <w:color w:val="auto"/>
        </w:rPr>
        <w:t>K čl. I</w:t>
      </w:r>
    </w:p>
    <w:p w14:paraId="1EA9EC59" w14:textId="77777777" w:rsidR="009413D1" w:rsidRPr="00A26A1D" w:rsidRDefault="009413D1" w:rsidP="00953026">
      <w:pPr>
        <w:jc w:val="both"/>
        <w:rPr>
          <w:rStyle w:val="Textzstupnhosymbolu"/>
          <w:color w:val="auto"/>
        </w:rPr>
      </w:pPr>
      <w:r w:rsidRPr="00A26A1D">
        <w:rPr>
          <w:rStyle w:val="Textzstupnhosymbolu"/>
          <w:color w:val="auto"/>
        </w:rPr>
        <w:t> </w:t>
      </w:r>
    </w:p>
    <w:p w14:paraId="77DCD757" w14:textId="77777777" w:rsidR="00904223" w:rsidRPr="00A26A1D" w:rsidRDefault="00904223" w:rsidP="00953026">
      <w:pPr>
        <w:jc w:val="both"/>
        <w:rPr>
          <w:rStyle w:val="Textzstupnhosymbolu"/>
          <w:color w:val="auto"/>
          <w:u w:val="single"/>
        </w:rPr>
      </w:pPr>
      <w:r w:rsidRPr="00A26A1D">
        <w:rPr>
          <w:rStyle w:val="Textzstupnhosymbolu"/>
          <w:color w:val="auto"/>
          <w:u w:val="single"/>
        </w:rPr>
        <w:t>K bodu 1:</w:t>
      </w:r>
    </w:p>
    <w:p w14:paraId="6E3E099B" w14:textId="77777777" w:rsidR="00904223" w:rsidRPr="00A26A1D" w:rsidRDefault="00904223" w:rsidP="00953026">
      <w:pPr>
        <w:jc w:val="both"/>
        <w:rPr>
          <w:rStyle w:val="Textzstupnhosymbolu"/>
          <w:color w:val="auto"/>
        </w:rPr>
      </w:pPr>
      <w:r w:rsidRPr="00A26A1D">
        <w:rPr>
          <w:rStyle w:val="Textzstupnhosymbolu"/>
          <w:color w:val="auto"/>
        </w:rPr>
        <w:t xml:space="preserve">Ide o spresnenie pojmu „malé plavidlo“ v súlade s Európskymi pravidlami pre plavbu na vnútrozemských vodných cestách, ktoré sú schválené Rezolúciou Európskej hospodárskej komisie Organizácie spojených národov č. 24/1985 a zároveň s nariadením </w:t>
      </w:r>
      <w:r w:rsidRPr="00A26A1D">
        <w:t>vlády Slovenskej republiky č. 77/2016 Z. z. o sprístupňovaní rekreačných plavidiel a vodných skútrov na trhu.</w:t>
      </w:r>
    </w:p>
    <w:p w14:paraId="5D0379D1" w14:textId="77777777" w:rsidR="00904223" w:rsidRPr="00A26A1D" w:rsidRDefault="00904223" w:rsidP="00953026">
      <w:pPr>
        <w:jc w:val="both"/>
        <w:rPr>
          <w:rStyle w:val="Textzstupnhosymbolu"/>
          <w:color w:val="auto"/>
        </w:rPr>
      </w:pPr>
    </w:p>
    <w:p w14:paraId="6965202A" w14:textId="77777777" w:rsidR="009413D1" w:rsidRPr="00A26A1D" w:rsidRDefault="009413D1" w:rsidP="00953026">
      <w:pPr>
        <w:jc w:val="both"/>
        <w:rPr>
          <w:rStyle w:val="Textzstupnhosymbolu"/>
          <w:color w:val="auto"/>
          <w:u w:val="single"/>
        </w:rPr>
      </w:pPr>
      <w:r w:rsidRPr="00A26A1D">
        <w:rPr>
          <w:rStyle w:val="Textzstupnhosymbolu"/>
          <w:color w:val="auto"/>
          <w:u w:val="single"/>
        </w:rPr>
        <w:t>K bod</w:t>
      </w:r>
      <w:r w:rsidR="002973C8" w:rsidRPr="00A26A1D">
        <w:rPr>
          <w:rStyle w:val="Textzstupnhosymbolu"/>
          <w:color w:val="auto"/>
          <w:u w:val="single"/>
        </w:rPr>
        <w:t>u</w:t>
      </w:r>
      <w:r w:rsidRPr="00A26A1D">
        <w:rPr>
          <w:rStyle w:val="Textzstupnhosymbolu"/>
          <w:color w:val="auto"/>
          <w:u w:val="single"/>
        </w:rPr>
        <w:t xml:space="preserve"> </w:t>
      </w:r>
      <w:r w:rsidR="00904223" w:rsidRPr="00A26A1D">
        <w:rPr>
          <w:rStyle w:val="Textzstupnhosymbolu"/>
          <w:color w:val="auto"/>
          <w:u w:val="single"/>
        </w:rPr>
        <w:t>2</w:t>
      </w:r>
      <w:r w:rsidRPr="00A26A1D">
        <w:rPr>
          <w:rStyle w:val="Textzstupnhosymbolu"/>
          <w:color w:val="auto"/>
          <w:u w:val="single"/>
        </w:rPr>
        <w:t>:</w:t>
      </w:r>
    </w:p>
    <w:p w14:paraId="678FD1E8" w14:textId="77777777" w:rsidR="009413D1" w:rsidRPr="00A26A1D" w:rsidRDefault="002973C8" w:rsidP="00953026">
      <w:pPr>
        <w:jc w:val="both"/>
      </w:pPr>
      <w:r w:rsidRPr="00A26A1D">
        <w:t>Ide o zavedenie pojmu „veľká zostava plavidiel“ v súlade so smernicou (EÚ) 2017/2397, keďže sa zákonom zavádza nové osobitné povolenie, ktorého držiteľom bude musieť byť lodný</w:t>
      </w:r>
      <w:r w:rsidR="00145AE0" w:rsidRPr="00A26A1D">
        <w:t xml:space="preserve">  </w:t>
      </w:r>
      <w:r w:rsidRPr="00A26A1D">
        <w:t>kapitán Európskej únie v prípade, že bude viesť tlačnú zostavu plavidiel, pri ktorej bude jej súčin celkovej dĺžky a celkovej šírky najmenej 7 000 m2.</w:t>
      </w:r>
    </w:p>
    <w:p w14:paraId="1374ABA4" w14:textId="77777777" w:rsidR="002973C8" w:rsidRPr="00A26A1D" w:rsidRDefault="002973C8" w:rsidP="00953026">
      <w:pPr>
        <w:jc w:val="both"/>
      </w:pPr>
    </w:p>
    <w:p w14:paraId="7DE97DCD" w14:textId="77777777" w:rsidR="002973C8" w:rsidRPr="00A26A1D" w:rsidRDefault="002973C8" w:rsidP="00953026">
      <w:pPr>
        <w:jc w:val="both"/>
        <w:rPr>
          <w:u w:val="single"/>
        </w:rPr>
      </w:pPr>
      <w:r w:rsidRPr="00A26A1D">
        <w:rPr>
          <w:u w:val="single"/>
        </w:rPr>
        <w:t xml:space="preserve">K bodu </w:t>
      </w:r>
      <w:r w:rsidR="00904223" w:rsidRPr="00A26A1D">
        <w:rPr>
          <w:u w:val="single"/>
        </w:rPr>
        <w:t>3</w:t>
      </w:r>
      <w:r w:rsidRPr="00A26A1D">
        <w:rPr>
          <w:u w:val="single"/>
        </w:rPr>
        <w:t>:</w:t>
      </w:r>
    </w:p>
    <w:p w14:paraId="018C2FC4" w14:textId="77777777" w:rsidR="00F335F8" w:rsidRPr="00A26A1D" w:rsidRDefault="00F335F8" w:rsidP="00953026">
      <w:pPr>
        <w:jc w:val="both"/>
      </w:pPr>
      <w:r w:rsidRPr="00A26A1D">
        <w:t>Ide o spresnenie technických špecifikácií elektronických plavebných máp pre vodné cesty klasifikačnej triedy Va a vodné cesty vyššej klasifikačnej triedy, ktorých vytvorenie, aktualizáciu a publikovanie zabezpečuje správca vodného toku.</w:t>
      </w:r>
    </w:p>
    <w:p w14:paraId="7A112347" w14:textId="77777777" w:rsidR="00F335F8" w:rsidRPr="00A26A1D" w:rsidRDefault="00F335F8" w:rsidP="00953026">
      <w:pPr>
        <w:jc w:val="both"/>
      </w:pPr>
    </w:p>
    <w:p w14:paraId="1A516E0B" w14:textId="77777777" w:rsidR="00303574" w:rsidRDefault="00303574" w:rsidP="00953026">
      <w:pPr>
        <w:jc w:val="both"/>
        <w:rPr>
          <w:u w:val="single"/>
        </w:rPr>
      </w:pPr>
    </w:p>
    <w:p w14:paraId="7E835A05" w14:textId="5F5D534C" w:rsidR="00F335F8" w:rsidRPr="00A26A1D" w:rsidRDefault="00904223" w:rsidP="00953026">
      <w:pPr>
        <w:jc w:val="both"/>
        <w:rPr>
          <w:u w:val="single"/>
        </w:rPr>
      </w:pPr>
      <w:r w:rsidRPr="00A26A1D">
        <w:rPr>
          <w:u w:val="single"/>
        </w:rPr>
        <w:t>K bodu 4</w:t>
      </w:r>
      <w:r w:rsidR="00F335F8" w:rsidRPr="00A26A1D">
        <w:rPr>
          <w:u w:val="single"/>
        </w:rPr>
        <w:t>:</w:t>
      </w:r>
    </w:p>
    <w:p w14:paraId="10216788" w14:textId="77777777" w:rsidR="00F335F8" w:rsidRPr="00A26A1D" w:rsidRDefault="00F335F8" w:rsidP="00953026">
      <w:pPr>
        <w:jc w:val="both"/>
      </w:pPr>
      <w:r w:rsidRPr="00A26A1D">
        <w:t>Ide o opravu odkazu a jeho prečíslovanie.</w:t>
      </w:r>
    </w:p>
    <w:p w14:paraId="6C8D8DAB" w14:textId="77777777" w:rsidR="00F335F8" w:rsidRPr="00A26A1D" w:rsidRDefault="00F335F8" w:rsidP="00953026">
      <w:pPr>
        <w:jc w:val="both"/>
      </w:pPr>
    </w:p>
    <w:p w14:paraId="0D80BAFB" w14:textId="77777777" w:rsidR="00904223" w:rsidRPr="00A26A1D" w:rsidRDefault="00904223" w:rsidP="00953026">
      <w:pPr>
        <w:jc w:val="both"/>
        <w:rPr>
          <w:u w:val="single"/>
        </w:rPr>
      </w:pPr>
      <w:r w:rsidRPr="00A26A1D">
        <w:rPr>
          <w:u w:val="single"/>
        </w:rPr>
        <w:t>K bodu 5:</w:t>
      </w:r>
    </w:p>
    <w:p w14:paraId="1E91EB5A" w14:textId="393314DE" w:rsidR="00904223" w:rsidRPr="00A26A1D" w:rsidRDefault="009458B0" w:rsidP="00953026">
      <w:pPr>
        <w:jc w:val="both"/>
      </w:pPr>
      <w:r w:rsidRPr="00A26A1D">
        <w:t>Ustanovuje sa možnosť prevádzkovať námorné rekreačné plavidlá</w:t>
      </w:r>
      <w:r w:rsidR="00893BD7" w:rsidRPr="00A26A1D">
        <w:t xml:space="preserve"> na vnútrozemských vodných cestách Slovenskej republiky</w:t>
      </w:r>
      <w:r w:rsidRPr="00A26A1D">
        <w:t xml:space="preserve">, ktoré sú v súlade s § 2 ods. 1 písm. a) až c) nariadenia vlády Slovenskej republiky č. 77/2016 Z. z. o sprístupňovaní rekreačných plavidiel a vodných </w:t>
      </w:r>
      <w:r w:rsidRPr="00A26A1D">
        <w:lastRenderedPageBreak/>
        <w:t xml:space="preserve">skútrov na trhu </w:t>
      </w:r>
      <w:r w:rsidR="00893BD7" w:rsidRPr="00A26A1D">
        <w:t xml:space="preserve">v znení nariadenia vlády Slovenskej republiky č. 329/2019 Z. z. </w:t>
      </w:r>
      <w:r w:rsidRPr="00A26A1D">
        <w:t xml:space="preserve">registrované v </w:t>
      </w:r>
      <w:r w:rsidRPr="00A26A1D">
        <w:rPr>
          <w:color w:val="000000"/>
        </w:rPr>
        <w:t>registri rekreačných plavidiel podľa</w:t>
      </w:r>
      <w:r w:rsidRPr="00A26A1D">
        <w:t xml:space="preserve"> </w:t>
      </w:r>
      <w:r w:rsidRPr="00A26A1D">
        <w:rPr>
          <w:color w:val="000000"/>
        </w:rPr>
        <w:t xml:space="preserve">§ 51 až 55 </w:t>
      </w:r>
      <w:r w:rsidRPr="00A26A1D">
        <w:t>zákona č. 435/2000 Z. z. o námornej plavbe v znení neskorších predpisov aj bez ďalšej registrácie tohto plavidla v registri plavidiel podľa § 24 zákona</w:t>
      </w:r>
      <w:r w:rsidR="00893BD7" w:rsidRPr="00A26A1D">
        <w:t xml:space="preserve"> č. 338/2000 Z. z. o vnútrozemskej plavbe a o zmene a doplnení niektorých zákonov v znení neskorších predpisov</w:t>
      </w:r>
      <w:r w:rsidR="00305563">
        <w:t xml:space="preserve"> </w:t>
      </w:r>
      <w:r w:rsidR="00305563" w:rsidRPr="00A26A1D">
        <w:t>(ďalej len „zákon o vnútrozemskej plavbe“)</w:t>
      </w:r>
      <w:r w:rsidRPr="00A26A1D">
        <w:t xml:space="preserve">. Dôvodom je, že toto plavidlo je technicky spôsobilé, keďže má vydané </w:t>
      </w:r>
      <w:r w:rsidRPr="00A26A1D">
        <w:rPr>
          <w:color w:val="000000"/>
        </w:rPr>
        <w:t xml:space="preserve">medzinárodné </w:t>
      </w:r>
      <w:r w:rsidRPr="00A26A1D">
        <w:t>osvedčenie rekreačného plavidla podľa zákona č. 435/2000 Z. z. o námornej plavbe v znení neskorších predpisov a prevádzkovateľ takého plavidla nemusí podstupovať ďalšiu registráciu plavidla</w:t>
      </w:r>
      <w:r w:rsidR="00E87973" w:rsidRPr="00A26A1D">
        <w:t>, s čím je spojená administratívna a finančná úspora pre občana a administratívna záťaž pre Dopravný úrad.</w:t>
      </w:r>
    </w:p>
    <w:p w14:paraId="5EFEB010" w14:textId="77777777" w:rsidR="00E87973" w:rsidRPr="00A26A1D" w:rsidRDefault="00E87973" w:rsidP="00953026">
      <w:pPr>
        <w:jc w:val="both"/>
      </w:pPr>
    </w:p>
    <w:p w14:paraId="6BB543E1" w14:textId="77777777" w:rsidR="00F335F8" w:rsidRPr="00A26A1D" w:rsidRDefault="00F335F8" w:rsidP="00953026">
      <w:pPr>
        <w:jc w:val="both"/>
        <w:rPr>
          <w:u w:val="single"/>
        </w:rPr>
      </w:pPr>
      <w:r w:rsidRPr="00A26A1D">
        <w:rPr>
          <w:u w:val="single"/>
        </w:rPr>
        <w:t xml:space="preserve">K bodu </w:t>
      </w:r>
      <w:r w:rsidR="00904223" w:rsidRPr="00A26A1D">
        <w:rPr>
          <w:u w:val="single"/>
        </w:rPr>
        <w:t>6</w:t>
      </w:r>
      <w:r w:rsidR="00840213" w:rsidRPr="00A26A1D">
        <w:rPr>
          <w:u w:val="single"/>
        </w:rPr>
        <w:t xml:space="preserve"> a </w:t>
      </w:r>
      <w:r w:rsidR="00904223" w:rsidRPr="00A26A1D">
        <w:rPr>
          <w:u w:val="single"/>
        </w:rPr>
        <w:t>9</w:t>
      </w:r>
      <w:r w:rsidRPr="00A26A1D">
        <w:rPr>
          <w:u w:val="single"/>
        </w:rPr>
        <w:t>:</w:t>
      </w:r>
    </w:p>
    <w:p w14:paraId="23FA086D" w14:textId="77777777" w:rsidR="00F335F8" w:rsidRPr="00A26A1D" w:rsidRDefault="00840213" w:rsidP="00953026">
      <w:pPr>
        <w:jc w:val="both"/>
      </w:pPr>
      <w:r w:rsidRPr="00A26A1D">
        <w:t xml:space="preserve">Ide o legislatívno-technickú úpravu. </w:t>
      </w:r>
    </w:p>
    <w:p w14:paraId="4A21F079" w14:textId="77777777" w:rsidR="00840213" w:rsidRPr="00A26A1D" w:rsidRDefault="00840213" w:rsidP="00953026">
      <w:pPr>
        <w:jc w:val="both"/>
      </w:pPr>
    </w:p>
    <w:p w14:paraId="1313389D" w14:textId="77777777" w:rsidR="00840213" w:rsidRPr="00A26A1D" w:rsidRDefault="00840213" w:rsidP="00953026">
      <w:pPr>
        <w:jc w:val="both"/>
        <w:rPr>
          <w:u w:val="single"/>
        </w:rPr>
      </w:pPr>
      <w:r w:rsidRPr="00A26A1D">
        <w:rPr>
          <w:u w:val="single"/>
        </w:rPr>
        <w:t xml:space="preserve">K bodu </w:t>
      </w:r>
      <w:r w:rsidR="00904223" w:rsidRPr="00A26A1D">
        <w:rPr>
          <w:u w:val="single"/>
        </w:rPr>
        <w:t>7</w:t>
      </w:r>
      <w:r w:rsidRPr="00A26A1D">
        <w:rPr>
          <w:u w:val="single"/>
        </w:rPr>
        <w:t>:</w:t>
      </w:r>
    </w:p>
    <w:p w14:paraId="636F8CAA" w14:textId="77777777" w:rsidR="00840213" w:rsidRPr="00A26A1D" w:rsidRDefault="00840213" w:rsidP="00953026">
      <w:pPr>
        <w:jc w:val="both"/>
      </w:pPr>
      <w:r w:rsidRPr="00A26A1D">
        <w:t xml:space="preserve">Ruší sa povinnosť </w:t>
      </w:r>
      <w:r w:rsidR="00A35893" w:rsidRPr="00A26A1D">
        <w:t xml:space="preserve">pre žiadateľa </w:t>
      </w:r>
      <w:r w:rsidRPr="00A26A1D">
        <w:t xml:space="preserve">predkladať </w:t>
      </w:r>
      <w:r w:rsidR="00A35893" w:rsidRPr="00A26A1D">
        <w:t xml:space="preserve">Dopravnému úradu k žiadosti o zápis plavidla do registra plavidiel doklad preukazujúci adresu sídla alebo trvalého pobytu, kópiu dokladu totožnosti žiadateľa, ak ide o fyzickú osobu, a vyhlásenie o zhode vydané výrobcom pre malé plavidlá, ak nejde o stavbu malého plavidla pre vlastnú potrebu pre ich nepotrebnosť. </w:t>
      </w:r>
    </w:p>
    <w:p w14:paraId="49744759" w14:textId="77777777" w:rsidR="00A35893" w:rsidRPr="00A26A1D" w:rsidRDefault="00A35893" w:rsidP="00953026">
      <w:pPr>
        <w:jc w:val="both"/>
      </w:pPr>
    </w:p>
    <w:p w14:paraId="0CE20943" w14:textId="77777777" w:rsidR="00A35893" w:rsidRPr="00A26A1D" w:rsidRDefault="00A35893" w:rsidP="00953026">
      <w:pPr>
        <w:jc w:val="both"/>
        <w:rPr>
          <w:u w:val="single"/>
        </w:rPr>
      </w:pPr>
      <w:r w:rsidRPr="00A26A1D">
        <w:rPr>
          <w:u w:val="single"/>
        </w:rPr>
        <w:t xml:space="preserve">K bodu </w:t>
      </w:r>
      <w:r w:rsidR="00904223" w:rsidRPr="00A26A1D">
        <w:rPr>
          <w:u w:val="single"/>
        </w:rPr>
        <w:t>8</w:t>
      </w:r>
      <w:r w:rsidRPr="00A26A1D">
        <w:rPr>
          <w:u w:val="single"/>
        </w:rPr>
        <w:t>:</w:t>
      </w:r>
    </w:p>
    <w:p w14:paraId="568A0058" w14:textId="77777777" w:rsidR="00A35893" w:rsidRPr="00A26A1D" w:rsidRDefault="00A35893" w:rsidP="00953026">
      <w:pPr>
        <w:jc w:val="both"/>
      </w:pPr>
      <w:r w:rsidRPr="00A26A1D">
        <w:t>Vypúšťa sa požiadavka na predloženie výstupného dokumentu posudzovania zhody vydaný notifikovanou osobou Dopravnému úradu k žiadosti o zápis malého plavidla do registra plavidiel z dôvodu, že pokiaľ ide o malé plavidlo postavené svojpomocne</w:t>
      </w:r>
      <w:r w:rsidR="00B326F9" w:rsidRPr="00A26A1D">
        <w:t xml:space="preserve"> na osobné účely</w:t>
      </w:r>
      <w:r w:rsidRPr="00A26A1D">
        <w:t xml:space="preserve">, tak </w:t>
      </w:r>
      <w:r w:rsidR="00B326F9" w:rsidRPr="00A26A1D">
        <w:t>takýto dokument žiadateľ predložiť nemusí. Pokiaľ ide o malé plavidlo – výrobok, k registrácii sa predkladá vyhlásenie o zhode vydané výrobcom pre malé plavidlá.</w:t>
      </w:r>
    </w:p>
    <w:p w14:paraId="073C01DF" w14:textId="77777777" w:rsidR="00B326F9" w:rsidRPr="00A26A1D" w:rsidRDefault="00B326F9" w:rsidP="00953026">
      <w:pPr>
        <w:jc w:val="both"/>
      </w:pPr>
    </w:p>
    <w:p w14:paraId="24206995" w14:textId="77777777" w:rsidR="00B326F9" w:rsidRPr="00A26A1D" w:rsidRDefault="00B326F9" w:rsidP="00953026">
      <w:pPr>
        <w:jc w:val="both"/>
        <w:rPr>
          <w:u w:val="single"/>
        </w:rPr>
      </w:pPr>
      <w:r w:rsidRPr="00A26A1D">
        <w:rPr>
          <w:u w:val="single"/>
        </w:rPr>
        <w:t xml:space="preserve">K bodu </w:t>
      </w:r>
      <w:r w:rsidR="00904223" w:rsidRPr="00A26A1D">
        <w:rPr>
          <w:u w:val="single"/>
        </w:rPr>
        <w:t>10</w:t>
      </w:r>
      <w:r w:rsidRPr="00A26A1D">
        <w:rPr>
          <w:u w:val="single"/>
        </w:rPr>
        <w:t>:</w:t>
      </w:r>
    </w:p>
    <w:p w14:paraId="0A7F3AFF" w14:textId="77777777" w:rsidR="00B326F9" w:rsidRPr="00A26A1D" w:rsidRDefault="00B326F9" w:rsidP="00953026">
      <w:pPr>
        <w:jc w:val="both"/>
      </w:pPr>
      <w:r w:rsidRPr="00A26A1D">
        <w:t xml:space="preserve">Ide o legislatívno-technickú úpravu súvisiacu s bodom </w:t>
      </w:r>
      <w:r w:rsidR="00904223" w:rsidRPr="00A26A1D">
        <w:t>11</w:t>
      </w:r>
      <w:r w:rsidRPr="00A26A1D">
        <w:t xml:space="preserve"> návrhu zákona</w:t>
      </w:r>
      <w:r w:rsidR="00281B7C" w:rsidRPr="00A26A1D">
        <w:t xml:space="preserve"> a zosúladením údajov v evidenciách dokladov </w:t>
      </w:r>
      <w:r w:rsidR="00640379" w:rsidRPr="00A26A1D">
        <w:t xml:space="preserve">členov posádok plavidiel a vodcov malých plavidiel, ktoré vedie </w:t>
      </w:r>
      <w:r w:rsidR="00281B7C" w:rsidRPr="00A26A1D">
        <w:t>Dopravn</w:t>
      </w:r>
      <w:r w:rsidR="00640379" w:rsidRPr="00A26A1D">
        <w:t>ý</w:t>
      </w:r>
      <w:r w:rsidR="00281B7C" w:rsidRPr="00A26A1D">
        <w:t xml:space="preserve"> úrad</w:t>
      </w:r>
      <w:r w:rsidRPr="00A26A1D">
        <w:t>.</w:t>
      </w:r>
    </w:p>
    <w:p w14:paraId="4E06EF26" w14:textId="77777777" w:rsidR="00B326F9" w:rsidRPr="00A26A1D" w:rsidRDefault="00B326F9" w:rsidP="00953026">
      <w:pPr>
        <w:jc w:val="both"/>
      </w:pPr>
    </w:p>
    <w:p w14:paraId="7B116C94" w14:textId="77777777" w:rsidR="00B326F9" w:rsidRPr="00A26A1D" w:rsidRDefault="00B326F9" w:rsidP="00953026">
      <w:pPr>
        <w:jc w:val="both"/>
        <w:rPr>
          <w:u w:val="single"/>
        </w:rPr>
      </w:pPr>
      <w:r w:rsidRPr="00A26A1D">
        <w:rPr>
          <w:u w:val="single"/>
        </w:rPr>
        <w:t>K</w:t>
      </w:r>
      <w:r w:rsidR="001C392B" w:rsidRPr="00A26A1D">
        <w:rPr>
          <w:u w:val="single"/>
        </w:rPr>
        <w:t> bod</w:t>
      </w:r>
      <w:r w:rsidR="00D250F4" w:rsidRPr="00A26A1D">
        <w:rPr>
          <w:u w:val="single"/>
        </w:rPr>
        <w:t>u</w:t>
      </w:r>
      <w:r w:rsidR="001C392B" w:rsidRPr="00A26A1D">
        <w:rPr>
          <w:u w:val="single"/>
        </w:rPr>
        <w:t xml:space="preserve"> </w:t>
      </w:r>
      <w:r w:rsidR="00904223" w:rsidRPr="00A26A1D">
        <w:rPr>
          <w:u w:val="single"/>
        </w:rPr>
        <w:t>11</w:t>
      </w:r>
      <w:r w:rsidRPr="00A26A1D">
        <w:rPr>
          <w:u w:val="single"/>
        </w:rPr>
        <w:t>:</w:t>
      </w:r>
    </w:p>
    <w:p w14:paraId="667F598E" w14:textId="77777777" w:rsidR="003B3EC3" w:rsidRPr="00A26A1D" w:rsidRDefault="001C392B" w:rsidP="00953026">
      <w:pPr>
        <w:jc w:val="both"/>
      </w:pPr>
      <w:r w:rsidRPr="00A26A1D">
        <w:t>Ustanovuje sa</w:t>
      </w:r>
      <w:r w:rsidR="003B3EC3" w:rsidRPr="00A26A1D">
        <w:t xml:space="preserve"> zriadenie elektronických a neelektronických evidencií Dopravným úradom ako orgánom štátnej správy, ktorý bude implementovať ustanovenia tohto zákona.</w:t>
      </w:r>
    </w:p>
    <w:p w14:paraId="3E9B9D17" w14:textId="77777777" w:rsidR="003B3EC3" w:rsidRPr="00A26A1D" w:rsidRDefault="003B3EC3" w:rsidP="00953026">
      <w:pPr>
        <w:jc w:val="both"/>
      </w:pPr>
      <w:r w:rsidRPr="00A26A1D">
        <w:t xml:space="preserve">Dopravný úrad musí do 17.01.2022 </w:t>
      </w:r>
      <w:r w:rsidRPr="00A26A1D">
        <w:rPr>
          <w:lang w:eastAsia="sk-SK"/>
        </w:rPr>
        <w:t xml:space="preserve">zriadiť, zaviesť a následne udržiavať </w:t>
      </w:r>
    </w:p>
    <w:p w14:paraId="72E64289" w14:textId="77777777" w:rsidR="00F93B11" w:rsidRPr="00A26A1D" w:rsidRDefault="003B3EC3" w:rsidP="00953026">
      <w:pPr>
        <w:jc w:val="both"/>
      </w:pPr>
      <w:r w:rsidRPr="00A26A1D">
        <w:rPr>
          <w:lang w:eastAsia="sk-SK"/>
        </w:rPr>
        <w:t xml:space="preserve">- elektronickú evidenciu </w:t>
      </w:r>
      <w:r w:rsidRPr="00A26A1D">
        <w:rPr>
          <w:color w:val="000000"/>
          <w:shd w:val="clear" w:color="auto" w:fill="FFFFFF"/>
        </w:rPr>
        <w:t xml:space="preserve">dokladov </w:t>
      </w:r>
      <w:r w:rsidRPr="00A26A1D">
        <w:t xml:space="preserve">odborných spôsobilostí členov posádok plavidiel Európskej únie na riadiacej, prevádzkovej aj vstupnej úrovni, preukazov odbornej spôsobilosti Európskej únie - odborník na skvapalnený zemný plyn, </w:t>
      </w:r>
      <w:r w:rsidR="00145AE0" w:rsidRPr="00A26A1D">
        <w:t xml:space="preserve">preukazov odbornej spôsobilosti Európskej únie - odborník na prepravu cestujúcich a zapisovaných osobitných povolení do preukazu odbornej spôsobilosti - lodný kapitán Európskej únie, </w:t>
      </w:r>
      <w:r w:rsidR="00F93B11" w:rsidRPr="00A26A1D">
        <w:rPr>
          <w:color w:val="000000"/>
          <w:shd w:val="clear" w:color="auto" w:fill="FFFFFF"/>
        </w:rPr>
        <w:t>ktoré boli vydané alebo odňaté, ktorých platnosť sa skončila, bola pozastavená alebo obnovená alebo ktoré boli nahlásené ako stratené, ukradnuté alebo zničené</w:t>
      </w:r>
      <w:r w:rsidR="00145AE0" w:rsidRPr="00A26A1D">
        <w:rPr>
          <w:color w:val="000000"/>
          <w:shd w:val="clear" w:color="auto" w:fill="FFFFFF"/>
        </w:rPr>
        <w:t>;</w:t>
      </w:r>
      <w:r w:rsidR="00145AE0" w:rsidRPr="00A26A1D">
        <w:t xml:space="preserve"> </w:t>
      </w:r>
    </w:p>
    <w:p w14:paraId="0693710B" w14:textId="77777777" w:rsidR="003B3EC3" w:rsidRPr="00A26A1D" w:rsidRDefault="003B3EC3" w:rsidP="00953026">
      <w:pPr>
        <w:jc w:val="both"/>
      </w:pPr>
      <w:r w:rsidRPr="00A26A1D">
        <w:rPr>
          <w:lang w:eastAsia="sk-SK"/>
        </w:rPr>
        <w:t xml:space="preserve">- elektronickú evidenciu vydaných </w:t>
      </w:r>
      <w:r w:rsidRPr="00A26A1D">
        <w:t>služobných lodníckych knižiek Európskej únie a služobných lodníckych knižiek Európskej únie, ktoré tvoria s preukazom odbornej spôsobilosti Európskej únie jediný doklad;</w:t>
      </w:r>
      <w:r w:rsidR="00F93B11" w:rsidRPr="00A26A1D">
        <w:t xml:space="preserve"> v prípade služobných lodníckych knižiek Európskej únie, ktoré tvoria s preukazom odbornej spôsobilosti Európskej únie jediný doklad aj evidenciu tých, ktoré boli odňaté;</w:t>
      </w:r>
    </w:p>
    <w:p w14:paraId="61645C6E" w14:textId="77777777" w:rsidR="003B3EC3" w:rsidRPr="00A26A1D" w:rsidRDefault="003B3EC3" w:rsidP="00953026">
      <w:pPr>
        <w:jc w:val="both"/>
      </w:pPr>
      <w:r w:rsidRPr="00A26A1D">
        <w:lastRenderedPageBreak/>
        <w:t xml:space="preserve">- </w:t>
      </w:r>
      <w:r w:rsidRPr="00A26A1D">
        <w:rPr>
          <w:lang w:eastAsia="sk-SK"/>
        </w:rPr>
        <w:t xml:space="preserve">elektronickú evidenciu </w:t>
      </w:r>
      <w:r w:rsidRPr="00A26A1D">
        <w:rPr>
          <w:color w:val="000000"/>
          <w:shd w:val="clear" w:color="auto" w:fill="FFFFFF"/>
        </w:rPr>
        <w:t>lodných denníkov, ktoré boli vydané alebo odňaté, ktorých platnosť sa skončila, bola pozastavená alebo obnovená alebo ktoré boli nahlásené ako stratené, ukradnuté alebo zničené.</w:t>
      </w:r>
    </w:p>
    <w:p w14:paraId="623AD2F5" w14:textId="77777777" w:rsidR="003B3EC3" w:rsidRPr="00A26A1D" w:rsidRDefault="00F93B11" w:rsidP="00953026">
      <w:pPr>
        <w:jc w:val="both"/>
      </w:pPr>
      <w:r w:rsidRPr="00A26A1D">
        <w:t>Do týchto evidencií sa budú zapisovať údaje podľa nového ustanovenia § 24 ods. 12 návrhu zákona.</w:t>
      </w:r>
    </w:p>
    <w:p w14:paraId="05BBE988" w14:textId="3616DDDC" w:rsidR="00F93B11" w:rsidRPr="00A26A1D" w:rsidRDefault="00F93B11" w:rsidP="00953026">
      <w:pPr>
        <w:jc w:val="both"/>
      </w:pPr>
      <w:r w:rsidRPr="00A26A1D">
        <w:t>Tieto evidencie budú musieť byť prepojené s elektronickou Databázou odborných spôsobilostí členov posádk</w:t>
      </w:r>
      <w:r w:rsidR="00D64D6C" w:rsidRPr="00A26A1D">
        <w:t>y plavid</w:t>
      </w:r>
      <w:r w:rsidRPr="00A26A1D">
        <w:t>l</w:t>
      </w:r>
      <w:r w:rsidR="00D64D6C" w:rsidRPr="00A26A1D">
        <w:t>a</w:t>
      </w:r>
      <w:r w:rsidRPr="00A26A1D">
        <w:t xml:space="preserve"> EÚ a Európskou databázou trupov </w:t>
      </w:r>
      <w:r w:rsidR="002F616F" w:rsidRPr="00A26A1D">
        <w:t>plavidiel</w:t>
      </w:r>
      <w:r w:rsidRPr="00A26A1D">
        <w:t xml:space="preserve">, a to od 17.01.2022 v súlade s delegovaným nariadením Komisie (EÚ) 2020/473 z 20. januára 2020, ktorým sa dopĺňa smernica Európskeho parlamentu a Rady (EÚ) 2017/2397, pokiaľ ide o normy pre databázy preukazov odbornej spôsobilosti </w:t>
      </w:r>
      <w:r w:rsidR="00D64D6C" w:rsidRPr="00A26A1D">
        <w:t>Únie</w:t>
      </w:r>
      <w:r w:rsidRPr="00A26A1D">
        <w:t>, služobných lodníckych knižiek a lodných denníkov</w:t>
      </w:r>
      <w:r w:rsidR="00184574" w:rsidRPr="00A26A1D">
        <w:t xml:space="preserve"> </w:t>
      </w:r>
      <w:r w:rsidR="00184574" w:rsidRPr="00A26A1D">
        <w:rPr>
          <w:shd w:val="clear" w:color="auto" w:fill="FFFFFF"/>
        </w:rPr>
        <w:t>(</w:t>
      </w:r>
      <w:r w:rsidR="00184574" w:rsidRPr="00A26A1D">
        <w:rPr>
          <w:iCs/>
          <w:shd w:val="clear" w:color="auto" w:fill="FFFFFF"/>
        </w:rPr>
        <w:t>Ú. v. EÚ L 100, 1.4.2020)</w:t>
      </w:r>
      <w:r w:rsidRPr="00A26A1D">
        <w:t xml:space="preserve">. Dôvodom je, aby od roku 2032 bol každý aktívny člen posádky plavidla, okrem lodných strojníkov, </w:t>
      </w:r>
      <w:r w:rsidR="00D64D6C" w:rsidRPr="00A26A1D">
        <w:t xml:space="preserve">kontrolovateľný cez elektronickú Databázu odborných spôsobilostí členov posádky plavidla </w:t>
      </w:r>
      <w:r w:rsidR="00904E3D" w:rsidRPr="00A26A1D">
        <w:t>Európskej únie</w:t>
      </w:r>
      <w:r w:rsidR="00D64D6C" w:rsidRPr="00A26A1D">
        <w:t>, t.</w:t>
      </w:r>
      <w:r w:rsidR="006039E0" w:rsidRPr="00A26A1D">
        <w:t xml:space="preserve"> </w:t>
      </w:r>
      <w:r w:rsidR="00D64D6C" w:rsidRPr="00A26A1D">
        <w:t xml:space="preserve">j. aj ten, ktorému bol vydaný preukaz odbornej spôsobilosti člena posádky plavidla </w:t>
      </w:r>
      <w:r w:rsidR="00904E3D" w:rsidRPr="00A26A1D">
        <w:t xml:space="preserve">vykonávajúceho plavbu na vodnej ceste, ktorá je prepojená so splavnou sieťou vodných ciest iného členského štátu </w:t>
      </w:r>
      <w:r w:rsidR="00D64D6C" w:rsidRPr="00A26A1D">
        <w:t xml:space="preserve">EÚ v niektorom z členských štátov EÚ alebo v treťom štáte v súlade s vnútroštátnymi predpismi tretej krajiny, ktorými sa stanovujú požiadavky totožné s požiadavkami smernice (EÚ) 2017/2397. Súlad </w:t>
      </w:r>
      <w:r w:rsidR="00391485" w:rsidRPr="00A26A1D">
        <w:t xml:space="preserve">s </w:t>
      </w:r>
      <w:r w:rsidR="00D64D6C" w:rsidRPr="00A26A1D">
        <w:t xml:space="preserve">vnútroštátnymi predpismi tretej krajiny s požiadavkami smernice (EÚ) 2017/2397 overuje </w:t>
      </w:r>
      <w:r w:rsidR="00FB00B1" w:rsidRPr="00A26A1D">
        <w:t>Európska komisia</w:t>
      </w:r>
      <w:r w:rsidR="00D64D6C" w:rsidRPr="00A26A1D">
        <w:t xml:space="preserve">. Používaním elektronickej Databázy odborných spôsobilostí členov posádky plavidla </w:t>
      </w:r>
      <w:r w:rsidR="00904E3D" w:rsidRPr="00A26A1D">
        <w:t>Európskej únie</w:t>
      </w:r>
      <w:r w:rsidR="00D64D6C" w:rsidRPr="00A26A1D">
        <w:t xml:space="preserve"> sa </w:t>
      </w:r>
      <w:r w:rsidR="00391485" w:rsidRPr="00A26A1D">
        <w:t xml:space="preserve">Dopravnému úradu </w:t>
      </w:r>
      <w:r w:rsidR="00D64D6C" w:rsidRPr="00A26A1D">
        <w:t xml:space="preserve">značne zjednoduší vykonávanie štátneho odborného dozoru plavebnými inšpektormi v súlade s § 39d </w:t>
      </w:r>
      <w:r w:rsidR="00A502DA" w:rsidRPr="00A26A1D">
        <w:t xml:space="preserve">zákona </w:t>
      </w:r>
      <w:r w:rsidR="00B4408E" w:rsidRPr="00A26A1D">
        <w:t>o vnútrozemskej plavbe,</w:t>
      </w:r>
      <w:r w:rsidR="00391485" w:rsidRPr="00A26A1D">
        <w:t xml:space="preserve"> týkajúceho sa </w:t>
      </w:r>
      <w:r w:rsidR="00B4408E" w:rsidRPr="00A26A1D">
        <w:t xml:space="preserve">kontroly predpísaných dokladov členom posádky plavidla. </w:t>
      </w:r>
      <w:r w:rsidR="00391485" w:rsidRPr="00A26A1D">
        <w:t>Z</w:t>
      </w:r>
      <w:r w:rsidR="00221500" w:rsidRPr="00A26A1D">
        <w:t> </w:t>
      </w:r>
      <w:r w:rsidR="00391485" w:rsidRPr="00A26A1D">
        <w:t xml:space="preserve">uvedeného dôvodu je Dopravný úrad ustanovený za </w:t>
      </w:r>
      <w:r w:rsidR="00391485" w:rsidRPr="00A26A1D">
        <w:rPr>
          <w:color w:val="000000"/>
        </w:rPr>
        <w:t>jednotné kontaktné miesto pre</w:t>
      </w:r>
      <w:r w:rsidR="00391485" w:rsidRPr="00A26A1D">
        <w:t xml:space="preserve"> elektronickú Databázu </w:t>
      </w:r>
      <w:r w:rsidR="00391485" w:rsidRPr="00A26A1D">
        <w:rPr>
          <w:color w:val="000000"/>
        </w:rPr>
        <w:t xml:space="preserve">odborných spôsobilostí členov posádky plavidla </w:t>
      </w:r>
      <w:r w:rsidR="00391485" w:rsidRPr="00A26A1D">
        <w:t>Európskej únie, ktorý</w:t>
      </w:r>
      <w:r w:rsidR="00391485" w:rsidRPr="00A26A1D">
        <w:rPr>
          <w:color w:val="000000"/>
        </w:rPr>
        <w:t xml:space="preserve"> zabezpečí vzájomné prepojenie vyššie uvedenej elektronickej evidencie dokladov a</w:t>
      </w:r>
      <w:r w:rsidR="00221500" w:rsidRPr="00A26A1D">
        <w:rPr>
          <w:color w:val="000000"/>
        </w:rPr>
        <w:t> </w:t>
      </w:r>
      <w:r w:rsidR="00391485" w:rsidRPr="00A26A1D">
        <w:rPr>
          <w:color w:val="000000"/>
        </w:rPr>
        <w:t xml:space="preserve">elektronickej </w:t>
      </w:r>
      <w:r w:rsidR="00391485" w:rsidRPr="00A26A1D">
        <w:t xml:space="preserve">Databázy </w:t>
      </w:r>
      <w:r w:rsidR="00391485" w:rsidRPr="00A26A1D">
        <w:rPr>
          <w:color w:val="000000"/>
        </w:rPr>
        <w:t xml:space="preserve">odborných spôsobilostí členov posádky plavidla </w:t>
      </w:r>
      <w:r w:rsidR="00391485" w:rsidRPr="00A26A1D">
        <w:t>Európskej únie.</w:t>
      </w:r>
    </w:p>
    <w:p w14:paraId="14FAC8CC" w14:textId="570A4864" w:rsidR="00A502DA" w:rsidRPr="00A26A1D" w:rsidRDefault="00A502DA" w:rsidP="00953026">
      <w:pPr>
        <w:jc w:val="both"/>
      </w:pPr>
      <w:r w:rsidRPr="00A26A1D">
        <w:t>Európska databáza trupov lodí už existuje. Bola vytvorená európskym projektom PLATINA II. Následne po päťročnom pilotnom období bola odovzdan</w:t>
      </w:r>
      <w:r w:rsidR="00904E3D" w:rsidRPr="00A26A1D">
        <w:t>á</w:t>
      </w:r>
      <w:r w:rsidRPr="00A26A1D">
        <w:t xml:space="preserve"> na spravovanie </w:t>
      </w:r>
      <w:r w:rsidR="00FB00B1" w:rsidRPr="00A26A1D">
        <w:t>Európskou komisiou</w:t>
      </w:r>
      <w:r w:rsidRPr="00A26A1D">
        <w:t xml:space="preserve"> na účely </w:t>
      </w:r>
      <w:r w:rsidR="00904E3D" w:rsidRPr="00A26A1D">
        <w:t>vykonávania</w:t>
      </w:r>
      <w:r w:rsidRPr="00A26A1D">
        <w:t xml:space="preserve"> nariadenia vlády Slovenskej republiky č. 342/2018 Z. z. o</w:t>
      </w:r>
      <w:r w:rsidR="00221500" w:rsidRPr="00A26A1D">
        <w:t> </w:t>
      </w:r>
      <w:r w:rsidRPr="00A26A1D">
        <w:t>technickej spôsobilosti plavidiel prevádzkovaných na vnútrozemských vodných cestách. Delegovaným nariadením Komisie (EÚ) 2020/474 z</w:t>
      </w:r>
      <w:r w:rsidR="00221500" w:rsidRPr="00A26A1D">
        <w:t> </w:t>
      </w:r>
      <w:r w:rsidRPr="00A26A1D">
        <w:t xml:space="preserve">20. </w:t>
      </w:r>
      <w:r w:rsidR="00FB00B1" w:rsidRPr="00A26A1D">
        <w:t>j</w:t>
      </w:r>
      <w:r w:rsidRPr="00A26A1D">
        <w:t>anuára 2020 o</w:t>
      </w:r>
      <w:r w:rsidR="00221500" w:rsidRPr="00A26A1D">
        <w:t> </w:t>
      </w:r>
      <w:r w:rsidRPr="00A26A1D">
        <w:t xml:space="preserve">Európskej databáze trupov lodí </w:t>
      </w:r>
      <w:r w:rsidR="00184574" w:rsidRPr="00A26A1D">
        <w:rPr>
          <w:shd w:val="clear" w:color="auto" w:fill="FFFFFF"/>
        </w:rPr>
        <w:t>(</w:t>
      </w:r>
      <w:r w:rsidR="00184574" w:rsidRPr="00A26A1D">
        <w:rPr>
          <w:iCs/>
          <w:shd w:val="clear" w:color="auto" w:fill="FFFFFF"/>
        </w:rPr>
        <w:t xml:space="preserve">Ú. v. EÚ L 100, 1.4.2020) </w:t>
      </w:r>
      <w:r w:rsidRPr="00A26A1D">
        <w:t xml:space="preserve">boli </w:t>
      </w:r>
      <w:r w:rsidR="00CF7C44" w:rsidRPr="00A26A1D">
        <w:t>u</w:t>
      </w:r>
      <w:r w:rsidRPr="00A26A1D">
        <w:t>stanovené prístupy jednotlivým orgánom členských štátov EÚ, a</w:t>
      </w:r>
      <w:r w:rsidR="00221500" w:rsidRPr="00A26A1D">
        <w:t> </w:t>
      </w:r>
      <w:r w:rsidRPr="00A26A1D">
        <w:t xml:space="preserve">to buď </w:t>
      </w:r>
      <w:r w:rsidR="00391485" w:rsidRPr="00A26A1D">
        <w:t>na</w:t>
      </w:r>
      <w:r w:rsidRPr="00A26A1D">
        <w:t xml:space="preserve"> úplný prístup, ktorý umožňuje ustanoveným orgánom členských štátov spolupracovať, a</w:t>
      </w:r>
      <w:r w:rsidR="00221500" w:rsidRPr="00A26A1D">
        <w:t> </w:t>
      </w:r>
      <w:r w:rsidRPr="00A26A1D">
        <w:t>to aj s</w:t>
      </w:r>
      <w:r w:rsidR="00221500" w:rsidRPr="00A26A1D">
        <w:t> </w:t>
      </w:r>
      <w:r w:rsidRPr="00A26A1D">
        <w:t>tretími krajinami, a</w:t>
      </w:r>
      <w:r w:rsidR="00221500" w:rsidRPr="00A26A1D">
        <w:t> </w:t>
      </w:r>
      <w:r w:rsidRPr="00A26A1D">
        <w:t>koordinovať svoju prácu, pokiaľ ide o</w:t>
      </w:r>
      <w:r w:rsidR="00221500" w:rsidRPr="00A26A1D">
        <w:t> </w:t>
      </w:r>
      <w:r w:rsidRPr="00A26A1D">
        <w:t>spracúvanie údajov týkajúcich sa plavidiel zapísaných v</w:t>
      </w:r>
      <w:r w:rsidR="00221500" w:rsidRPr="00A26A1D">
        <w:t> </w:t>
      </w:r>
      <w:r w:rsidR="002F616F" w:rsidRPr="00A26A1D">
        <w:t xml:space="preserve">Európskej databáze trupov plavidiel </w:t>
      </w:r>
      <w:r w:rsidRPr="00A26A1D">
        <w:t xml:space="preserve">alebo </w:t>
      </w:r>
      <w:r w:rsidR="00391485" w:rsidRPr="00A26A1D">
        <w:t>na</w:t>
      </w:r>
      <w:r w:rsidRPr="00A26A1D">
        <w:t xml:space="preserve"> prístup len na čítanie s</w:t>
      </w:r>
      <w:r w:rsidR="00221500" w:rsidRPr="00A26A1D">
        <w:t> </w:t>
      </w:r>
      <w:r w:rsidRPr="00A26A1D">
        <w:t>cieľom zaistiť bezpečnosť údajov a</w:t>
      </w:r>
      <w:r w:rsidR="00221500" w:rsidRPr="00A26A1D">
        <w:t> </w:t>
      </w:r>
      <w:r w:rsidRPr="00A26A1D">
        <w:t>plynulú prevádzku databázy.</w:t>
      </w:r>
    </w:p>
    <w:p w14:paraId="73F5EB09" w14:textId="77777777" w:rsidR="00F93B11" w:rsidRPr="00A26A1D" w:rsidRDefault="00F93B11" w:rsidP="00953026">
      <w:pPr>
        <w:jc w:val="both"/>
      </w:pPr>
      <w:r w:rsidRPr="00A26A1D">
        <w:t>Údaje z</w:t>
      </w:r>
      <w:r w:rsidR="00221500" w:rsidRPr="00A26A1D">
        <w:t> </w:t>
      </w:r>
      <w:r w:rsidRPr="00A26A1D">
        <w:t>týchto evidencií sa budú môcť spracúvať na štatistické účely a</w:t>
      </w:r>
      <w:r w:rsidR="00221500" w:rsidRPr="00A26A1D">
        <w:t> </w:t>
      </w:r>
      <w:r w:rsidRPr="00A26A1D">
        <w:t>z</w:t>
      </w:r>
      <w:r w:rsidR="00221500" w:rsidRPr="00A26A1D">
        <w:t> </w:t>
      </w:r>
      <w:r w:rsidRPr="00A26A1D">
        <w:t>dôvodu výmeny informácií s</w:t>
      </w:r>
      <w:r w:rsidR="00221500" w:rsidRPr="00A26A1D">
        <w:t> </w:t>
      </w:r>
      <w:r w:rsidRPr="00A26A1D">
        <w:t xml:space="preserve">Európskou komisiou </w:t>
      </w:r>
      <w:r w:rsidR="00391485" w:rsidRPr="00A26A1D">
        <w:t>a</w:t>
      </w:r>
      <w:r w:rsidR="00221500" w:rsidRPr="00A26A1D">
        <w:t> </w:t>
      </w:r>
      <w:r w:rsidR="00391485" w:rsidRPr="00A26A1D">
        <w:t>príslušnými orgánmi, ktoré budú mať prístup do týchto Databáz</w:t>
      </w:r>
      <w:r w:rsidRPr="00A26A1D">
        <w:t xml:space="preserve">. </w:t>
      </w:r>
      <w:r w:rsidR="00391485" w:rsidRPr="00A26A1D">
        <w:t>Osobné údaje z</w:t>
      </w:r>
      <w:r w:rsidR="00221500" w:rsidRPr="00A26A1D">
        <w:t> </w:t>
      </w:r>
      <w:r w:rsidR="00391485" w:rsidRPr="00A26A1D">
        <w:t>oboch Databáz sa budú spracovávať v</w:t>
      </w:r>
      <w:r w:rsidR="00221500" w:rsidRPr="00A26A1D">
        <w:t> </w:t>
      </w:r>
      <w:r w:rsidR="00391485" w:rsidRPr="00A26A1D">
        <w:t>súlade s</w:t>
      </w:r>
      <w:r w:rsidR="00221500" w:rsidRPr="00A26A1D">
        <w:t> </w:t>
      </w:r>
      <w:r w:rsidR="00391485" w:rsidRPr="00A26A1D">
        <w:t>vnútroštátnymi právnymi predpismi SR vzťahujúcimi sa na ochranu osobných údajov.</w:t>
      </w:r>
    </w:p>
    <w:p w14:paraId="7DE3C55C" w14:textId="77777777" w:rsidR="00D250F4" w:rsidRPr="00A26A1D" w:rsidRDefault="00D250F4" w:rsidP="00953026">
      <w:pPr>
        <w:jc w:val="both"/>
        <w:rPr>
          <w:strike/>
        </w:rPr>
      </w:pPr>
    </w:p>
    <w:p w14:paraId="261768A3" w14:textId="77777777" w:rsidR="00D250F4" w:rsidRPr="00A26A1D" w:rsidRDefault="00D250F4" w:rsidP="00953026">
      <w:pPr>
        <w:jc w:val="both"/>
        <w:rPr>
          <w:u w:val="single"/>
        </w:rPr>
      </w:pPr>
      <w:r w:rsidRPr="00A26A1D">
        <w:rPr>
          <w:u w:val="single"/>
        </w:rPr>
        <w:t>K</w:t>
      </w:r>
      <w:r w:rsidR="00221500" w:rsidRPr="00A26A1D">
        <w:rPr>
          <w:u w:val="single"/>
        </w:rPr>
        <w:t> </w:t>
      </w:r>
      <w:r w:rsidRPr="00A26A1D">
        <w:rPr>
          <w:u w:val="single"/>
        </w:rPr>
        <w:t>bodu 1</w:t>
      </w:r>
      <w:r w:rsidR="00904223" w:rsidRPr="00A26A1D">
        <w:rPr>
          <w:u w:val="single"/>
        </w:rPr>
        <w:t>2</w:t>
      </w:r>
      <w:r w:rsidRPr="00A26A1D">
        <w:rPr>
          <w:u w:val="single"/>
        </w:rPr>
        <w:t>:</w:t>
      </w:r>
    </w:p>
    <w:p w14:paraId="6B1605C3" w14:textId="77777777" w:rsidR="00D250F4" w:rsidRPr="00A26A1D" w:rsidRDefault="00014AFA" w:rsidP="00953026">
      <w:pPr>
        <w:jc w:val="both"/>
      </w:pPr>
      <w:r w:rsidRPr="00A26A1D">
        <w:t>Ustanovuje sa, aby Dopravný úrad viedol evidenciu údajov z</w:t>
      </w:r>
      <w:r w:rsidR="00221500" w:rsidRPr="00A26A1D">
        <w:t> </w:t>
      </w:r>
      <w:r w:rsidRPr="00A26A1D">
        <w:t>poverovania na vykonávanie výcvikového kurzu a</w:t>
      </w:r>
      <w:r w:rsidR="00221500" w:rsidRPr="00A26A1D">
        <w:t> </w:t>
      </w:r>
      <w:r w:rsidRPr="00A26A1D">
        <w:t>evidenciu údajov z</w:t>
      </w:r>
      <w:r w:rsidR="00221500" w:rsidRPr="00A26A1D">
        <w:t> </w:t>
      </w:r>
      <w:r w:rsidRPr="00A26A1D">
        <w:t>poverovania na vykonávanie základného bezpečnostného výcviku a</w:t>
      </w:r>
      <w:r w:rsidR="00221500" w:rsidRPr="00A26A1D">
        <w:t> </w:t>
      </w:r>
      <w:r w:rsidRPr="00A26A1D">
        <w:t>účel vedenia týchto evidencií.</w:t>
      </w:r>
    </w:p>
    <w:p w14:paraId="24E6AA9E" w14:textId="77777777" w:rsidR="00303574" w:rsidRDefault="00303574" w:rsidP="00953026">
      <w:pPr>
        <w:jc w:val="both"/>
        <w:rPr>
          <w:u w:val="single"/>
        </w:rPr>
      </w:pPr>
    </w:p>
    <w:p w14:paraId="4A9A6A93" w14:textId="12BAD76A" w:rsidR="00014AFA" w:rsidRPr="00A26A1D" w:rsidRDefault="00014AFA" w:rsidP="00953026">
      <w:pPr>
        <w:jc w:val="both"/>
        <w:rPr>
          <w:u w:val="single"/>
        </w:rPr>
      </w:pPr>
      <w:r w:rsidRPr="00A26A1D">
        <w:rPr>
          <w:u w:val="single"/>
        </w:rPr>
        <w:t>K</w:t>
      </w:r>
      <w:r w:rsidR="00221500" w:rsidRPr="00A26A1D">
        <w:rPr>
          <w:u w:val="single"/>
        </w:rPr>
        <w:t> </w:t>
      </w:r>
      <w:r w:rsidRPr="00A26A1D">
        <w:rPr>
          <w:u w:val="single"/>
        </w:rPr>
        <w:t>bodu 1</w:t>
      </w:r>
      <w:r w:rsidR="00904223" w:rsidRPr="00A26A1D">
        <w:rPr>
          <w:u w:val="single"/>
        </w:rPr>
        <w:t>3</w:t>
      </w:r>
      <w:r w:rsidRPr="00A26A1D">
        <w:rPr>
          <w:u w:val="single"/>
        </w:rPr>
        <w:t>:</w:t>
      </w:r>
    </w:p>
    <w:p w14:paraId="20F75D79" w14:textId="77777777" w:rsidR="00B73E08" w:rsidRPr="00A26A1D" w:rsidRDefault="00014AFA" w:rsidP="00B73E08">
      <w:pPr>
        <w:jc w:val="both"/>
      </w:pPr>
      <w:r w:rsidRPr="00A26A1D">
        <w:t>Ustanovuje sa, aby Dopravný úrad viedol evidenciu údajov zo </w:t>
      </w:r>
      <w:r w:rsidRPr="00A26A1D">
        <w:rPr>
          <w:color w:val="000000"/>
          <w:shd w:val="clear" w:color="auto" w:fill="FFFFFF"/>
        </w:rPr>
        <w:t>žiadostí o</w:t>
      </w:r>
      <w:r w:rsidR="00221500" w:rsidRPr="00A26A1D">
        <w:rPr>
          <w:color w:val="000000"/>
          <w:shd w:val="clear" w:color="auto" w:fill="FFFFFF"/>
        </w:rPr>
        <w:t> </w:t>
      </w:r>
      <w:r w:rsidRPr="00A26A1D">
        <w:rPr>
          <w:color w:val="000000"/>
          <w:shd w:val="clear" w:color="auto" w:fill="FFFFFF"/>
        </w:rPr>
        <w:t>schválenie simulátora a</w:t>
      </w:r>
      <w:r w:rsidR="00221500" w:rsidRPr="00A26A1D">
        <w:rPr>
          <w:color w:val="000000"/>
          <w:shd w:val="clear" w:color="auto" w:fill="FFFFFF"/>
        </w:rPr>
        <w:t> </w:t>
      </w:r>
      <w:r w:rsidRPr="00A26A1D">
        <w:rPr>
          <w:color w:val="000000"/>
          <w:shd w:val="clear" w:color="auto" w:fill="FFFFFF"/>
        </w:rPr>
        <w:t>evidenciu dokumentácie zo schvaľovania simulátora</w:t>
      </w:r>
      <w:r w:rsidR="009203ED" w:rsidRPr="00A26A1D">
        <w:t xml:space="preserve"> a</w:t>
      </w:r>
      <w:r w:rsidR="00221500" w:rsidRPr="00A26A1D">
        <w:t> </w:t>
      </w:r>
      <w:r w:rsidR="009203ED" w:rsidRPr="00A26A1D">
        <w:t xml:space="preserve">účel vedenia týchto </w:t>
      </w:r>
      <w:r w:rsidR="009203ED" w:rsidRPr="00A26A1D">
        <w:lastRenderedPageBreak/>
        <w:t>evidencií.</w:t>
      </w:r>
      <w:r w:rsidRPr="00A26A1D">
        <w:rPr>
          <w:color w:val="000000"/>
          <w:shd w:val="clear" w:color="auto" w:fill="FFFFFF"/>
        </w:rPr>
        <w:t xml:space="preserve"> Tiež sa ustanovuje rozsah údajov, ktoré má Dopravný úrad z</w:t>
      </w:r>
      <w:r w:rsidR="00221500" w:rsidRPr="00A26A1D">
        <w:rPr>
          <w:color w:val="000000"/>
          <w:shd w:val="clear" w:color="auto" w:fill="FFFFFF"/>
        </w:rPr>
        <w:t> </w:t>
      </w:r>
      <w:r w:rsidRPr="00A26A1D">
        <w:rPr>
          <w:color w:val="000000"/>
          <w:shd w:val="clear" w:color="auto" w:fill="FFFFFF"/>
        </w:rPr>
        <w:t xml:space="preserve">týchto evidencií zverejniť </w:t>
      </w:r>
      <w:r w:rsidRPr="00A26A1D">
        <w:t xml:space="preserve">na webovom sídle Dopravného úradu, aby </w:t>
      </w:r>
      <w:r w:rsidR="009203ED" w:rsidRPr="00A26A1D">
        <w:t>každý získal spoľahlivú informáciu o</w:t>
      </w:r>
      <w:r w:rsidR="00221500" w:rsidRPr="00A26A1D">
        <w:t> </w:t>
      </w:r>
      <w:r w:rsidR="009203ED" w:rsidRPr="00A26A1D">
        <w:t>tých simulátoroch, ktoré boli Dopravným úradom schválené na stanovený účel.</w:t>
      </w:r>
      <w:r w:rsidR="00931E41" w:rsidRPr="00A26A1D">
        <w:rPr>
          <w:rFonts w:eastAsiaTheme="minorEastAsia"/>
          <w:lang w:eastAsia="sk-SK"/>
        </w:rPr>
        <w:t xml:space="preserve"> Taktiež sa ustanovuj</w:t>
      </w:r>
      <w:r w:rsidR="00B73E08" w:rsidRPr="00A26A1D">
        <w:rPr>
          <w:rFonts w:eastAsiaTheme="minorEastAsia"/>
          <w:lang w:eastAsia="sk-SK"/>
        </w:rPr>
        <w:t>ú</w:t>
      </w:r>
      <w:r w:rsidR="00931E41" w:rsidRPr="00A26A1D">
        <w:rPr>
          <w:rFonts w:eastAsiaTheme="minorEastAsia"/>
          <w:lang w:eastAsia="sk-SK"/>
        </w:rPr>
        <w:t xml:space="preserve"> ú</w:t>
      </w:r>
      <w:r w:rsidR="00931E41" w:rsidRPr="00A26A1D">
        <w:t>daje z evidencie poverených lekárov vedenej Dopravným úradom</w:t>
      </w:r>
      <w:r w:rsidR="00B73E08" w:rsidRPr="00A26A1D">
        <w:t>, ktoré</w:t>
      </w:r>
      <w:r w:rsidR="00931E41" w:rsidRPr="00A26A1D">
        <w:t xml:space="preserve"> sú zverejnené na </w:t>
      </w:r>
      <w:r w:rsidR="00B73E08" w:rsidRPr="00A26A1D">
        <w:t>jeho webovom sídle,</w:t>
      </w:r>
      <w:r w:rsidR="00931E41" w:rsidRPr="00A26A1D">
        <w:t xml:space="preserve"> </w:t>
      </w:r>
      <w:r w:rsidR="00B73E08" w:rsidRPr="00A26A1D">
        <w:t>a</w:t>
      </w:r>
      <w:r w:rsidR="00B73E08" w:rsidRPr="00A26A1D">
        <w:rPr>
          <w:color w:val="000000"/>
          <w:shd w:val="clear" w:color="auto" w:fill="FFFFFF"/>
        </w:rPr>
        <w:t xml:space="preserve">by člen posádky plavidla </w:t>
      </w:r>
      <w:r w:rsidR="00B73E08" w:rsidRPr="00A26A1D">
        <w:t xml:space="preserve">vykonávajúceho plavbu na vodnej ceste, ktorá je prepojená so splavnou sieťou vodných ciest iného členského štátu </w:t>
      </w:r>
      <w:r w:rsidR="00B73E08" w:rsidRPr="00A26A1D">
        <w:rPr>
          <w:color w:val="000000"/>
          <w:shd w:val="clear" w:color="auto" w:fill="FFFFFF"/>
        </w:rPr>
        <w:t>EÚ mohol zistiť, ktorí lekár je poverený.</w:t>
      </w:r>
    </w:p>
    <w:p w14:paraId="4CC9BD27" w14:textId="77777777" w:rsidR="00931E41" w:rsidRPr="00A26A1D" w:rsidRDefault="00931E41" w:rsidP="00931E41">
      <w:pPr>
        <w:jc w:val="both"/>
      </w:pPr>
    </w:p>
    <w:p w14:paraId="0D863EA6" w14:textId="77777777" w:rsidR="00A552D5" w:rsidRPr="00A26A1D" w:rsidRDefault="00A552D5" w:rsidP="00953026">
      <w:pPr>
        <w:jc w:val="both"/>
        <w:rPr>
          <w:u w:val="single"/>
        </w:rPr>
      </w:pPr>
      <w:r w:rsidRPr="00A26A1D">
        <w:rPr>
          <w:u w:val="single"/>
        </w:rPr>
        <w:t>K bodu 14:</w:t>
      </w:r>
    </w:p>
    <w:p w14:paraId="5FF78F7A" w14:textId="50BA1EF8" w:rsidR="00650769" w:rsidRPr="00A26A1D" w:rsidRDefault="00650769" w:rsidP="00650769">
      <w:pPr>
        <w:jc w:val="both"/>
      </w:pPr>
      <w:r w:rsidRPr="00A26A1D">
        <w:t>Ustanovuje sa, že na malom plavidle s dĺžkou trupu do 4 m sa nemusí niesť štátna vlajka počas plavby z dôvodu, že na tak malom plavidle nie je možné konštrukčne zabezpečiť nesenie štátnej vlajky. Ide napr. o skútre a pod.</w:t>
      </w:r>
    </w:p>
    <w:p w14:paraId="50330438" w14:textId="77777777" w:rsidR="00A552D5" w:rsidRPr="00A26A1D" w:rsidRDefault="00A552D5" w:rsidP="00953026">
      <w:pPr>
        <w:jc w:val="both"/>
        <w:rPr>
          <w:u w:val="single"/>
        </w:rPr>
      </w:pPr>
    </w:p>
    <w:p w14:paraId="76B07C32" w14:textId="13111A01" w:rsidR="00B6658B" w:rsidRPr="00F337C0" w:rsidRDefault="00B6658B" w:rsidP="00953026">
      <w:pPr>
        <w:jc w:val="both"/>
        <w:rPr>
          <w:u w:val="single"/>
        </w:rPr>
      </w:pPr>
      <w:r w:rsidRPr="00A26A1D">
        <w:rPr>
          <w:u w:val="single"/>
        </w:rPr>
        <w:t>K bodom 1</w:t>
      </w:r>
      <w:r w:rsidR="00A552D5" w:rsidRPr="00A26A1D">
        <w:rPr>
          <w:u w:val="single"/>
        </w:rPr>
        <w:t>5</w:t>
      </w:r>
      <w:r w:rsidR="00904223" w:rsidRPr="00A26A1D">
        <w:rPr>
          <w:u w:val="single"/>
        </w:rPr>
        <w:t xml:space="preserve"> </w:t>
      </w:r>
      <w:r w:rsidR="00904223" w:rsidRPr="00F337C0">
        <w:rPr>
          <w:u w:val="single"/>
        </w:rPr>
        <w:t>a</w:t>
      </w:r>
      <w:r w:rsidR="00DA63E6" w:rsidRPr="00F337C0">
        <w:rPr>
          <w:u w:val="single"/>
        </w:rPr>
        <w:t>ž</w:t>
      </w:r>
      <w:r w:rsidR="00904223" w:rsidRPr="00F337C0">
        <w:rPr>
          <w:u w:val="single"/>
        </w:rPr>
        <w:t xml:space="preserve"> 1</w:t>
      </w:r>
      <w:r w:rsidR="00DA63E6" w:rsidRPr="00F337C0">
        <w:rPr>
          <w:u w:val="single"/>
        </w:rPr>
        <w:t>7</w:t>
      </w:r>
      <w:r w:rsidRPr="00F337C0">
        <w:rPr>
          <w:u w:val="single"/>
        </w:rPr>
        <w:t>:</w:t>
      </w:r>
    </w:p>
    <w:p w14:paraId="6B997EFA" w14:textId="7EE517C0" w:rsidR="009203ED" w:rsidRPr="00F337C0" w:rsidRDefault="00B6658B" w:rsidP="00953026">
      <w:pPr>
        <w:jc w:val="both"/>
      </w:pPr>
      <w:r w:rsidRPr="00F337C0">
        <w:t>Dôvodom úpravy je, že na plavidle</w:t>
      </w:r>
      <w:r w:rsidR="009203ED" w:rsidRPr="00F337C0">
        <w:t xml:space="preserve"> sa musí nachádzať </w:t>
      </w:r>
      <w:r w:rsidRPr="00F337C0">
        <w:t xml:space="preserve">už iba </w:t>
      </w:r>
      <w:r w:rsidR="009203ED" w:rsidRPr="00F337C0">
        <w:t xml:space="preserve">lodný denník </w:t>
      </w:r>
      <w:r w:rsidR="00FB00B1" w:rsidRPr="00F337C0">
        <w:t>podľa</w:t>
      </w:r>
      <w:r w:rsidR="009203ED" w:rsidRPr="00F337C0">
        <w:t xml:space="preserve"> vzor</w:t>
      </w:r>
      <w:r w:rsidR="00FB00B1" w:rsidRPr="00F337C0">
        <w:t>u</w:t>
      </w:r>
      <w:r w:rsidR="009203ED" w:rsidRPr="00F337C0">
        <w:t xml:space="preserve"> harmonizovaného lodného denníka podľa vykonávacieho nariadenia Komisie (EÚ) 2020/182 zo 14. </w:t>
      </w:r>
      <w:r w:rsidR="00221500" w:rsidRPr="00F337C0">
        <w:t>j</w:t>
      </w:r>
      <w:r w:rsidR="009203ED" w:rsidRPr="00F337C0">
        <w:t>anuára 2020 o</w:t>
      </w:r>
      <w:r w:rsidR="00221500" w:rsidRPr="00F337C0">
        <w:t> </w:t>
      </w:r>
      <w:r w:rsidR="009203ED" w:rsidRPr="00F337C0">
        <w:t>vzoroch pre odborné spôsobilosti v</w:t>
      </w:r>
      <w:r w:rsidR="00221500" w:rsidRPr="00F337C0">
        <w:t> </w:t>
      </w:r>
      <w:r w:rsidR="009203ED" w:rsidRPr="00F337C0">
        <w:t>oblasti vnútrozemskej plavb</w:t>
      </w:r>
      <w:r w:rsidR="00593F1A" w:rsidRPr="00F337C0">
        <w:t>y</w:t>
      </w:r>
      <w:r w:rsidR="00184574" w:rsidRPr="00F337C0">
        <w:t xml:space="preserve"> </w:t>
      </w:r>
      <w:r w:rsidR="00184574" w:rsidRPr="00F337C0">
        <w:rPr>
          <w:shd w:val="clear" w:color="auto" w:fill="FFFFFF"/>
        </w:rPr>
        <w:t>(</w:t>
      </w:r>
      <w:r w:rsidR="00184574" w:rsidRPr="00F337C0">
        <w:rPr>
          <w:iCs/>
          <w:shd w:val="clear" w:color="auto" w:fill="FFFFFF"/>
        </w:rPr>
        <w:t>Ú. v. EÚ L 38, 11.2.2020) (ďalej len „vykonávacie nariadenie /EÚ) 2020/182“)</w:t>
      </w:r>
      <w:r w:rsidR="00593F1A" w:rsidRPr="00F337C0">
        <w:t>, ktorý</w:t>
      </w:r>
      <w:r w:rsidR="009203ED" w:rsidRPr="00F337C0">
        <w:t xml:space="preserve"> </w:t>
      </w:r>
      <w:r w:rsidR="00414F79" w:rsidRPr="00F337C0">
        <w:t>zahŕňa zároveň obsah a</w:t>
      </w:r>
      <w:r w:rsidR="00221500" w:rsidRPr="00F337C0">
        <w:t> </w:t>
      </w:r>
      <w:r w:rsidR="00414F79" w:rsidRPr="00F337C0">
        <w:t>rozsah údajov z</w:t>
      </w:r>
      <w:r w:rsidR="00221500" w:rsidRPr="00F337C0">
        <w:t> </w:t>
      </w:r>
      <w:r w:rsidR="00414F79" w:rsidRPr="00F337C0">
        <w:t>palubného denníka. Z</w:t>
      </w:r>
      <w:r w:rsidR="00221500" w:rsidRPr="00F337C0">
        <w:t> </w:t>
      </w:r>
      <w:r w:rsidR="00414F79" w:rsidRPr="00F337C0">
        <w:t>dôvodu duplicity sa preto  povinnosť mať na palube plavidla počas prevádzky, okrem malých plavidiel, lodnú listinu, ktorou bol palubný denník zo zákona o</w:t>
      </w:r>
      <w:r w:rsidR="00221500" w:rsidRPr="00F337C0">
        <w:t> </w:t>
      </w:r>
      <w:r w:rsidR="00414F79" w:rsidRPr="00F337C0">
        <w:t>vnútrozemskej plavbe vypúšťa.</w:t>
      </w:r>
    </w:p>
    <w:p w14:paraId="7AA91D8D" w14:textId="3895E4D4" w:rsidR="00B4408E" w:rsidRPr="00A26A1D" w:rsidRDefault="00B6658B" w:rsidP="00953026">
      <w:pPr>
        <w:jc w:val="both"/>
      </w:pPr>
      <w:r w:rsidRPr="00F337C0">
        <w:t xml:space="preserve">Následne sa upravuje </w:t>
      </w:r>
      <w:r w:rsidR="00221500" w:rsidRPr="00F337C0">
        <w:t xml:space="preserve">definícia lodnej listiny, ktorou je lodný denník v súlade s prílohou V vykonávacieho nariadenia (EÚ) 2020/182 </w:t>
      </w:r>
      <w:r w:rsidR="00593F1A" w:rsidRPr="00F337C0">
        <w:t xml:space="preserve">a </w:t>
      </w:r>
      <w:r w:rsidR="00E859AC" w:rsidRPr="00F337C0">
        <w:t xml:space="preserve"> ustanovuje </w:t>
      </w:r>
      <w:r w:rsidR="00593F1A" w:rsidRPr="00F337C0">
        <w:t xml:space="preserve"> sa </w:t>
      </w:r>
      <w:r w:rsidR="00E859AC" w:rsidRPr="00F337C0">
        <w:t xml:space="preserve">príslušný orgán, ktorý ho bude v SR vydávať, </w:t>
      </w:r>
      <w:r w:rsidR="00221500" w:rsidRPr="00F337C0">
        <w:t>po</w:t>
      </w:r>
      <w:r w:rsidR="00E859AC" w:rsidRPr="00F337C0">
        <w:t>dmienky jeho uznávania v členských štátoch EÚ a</w:t>
      </w:r>
      <w:r w:rsidR="00DA63E6" w:rsidRPr="00F337C0">
        <w:t>ko aj podmienky jeho uznávania</w:t>
      </w:r>
      <w:r w:rsidR="00E859AC" w:rsidRPr="00F337C0">
        <w:t> v tretích štátoch</w:t>
      </w:r>
      <w:r w:rsidR="00DA63E6" w:rsidRPr="00F337C0">
        <w:t>, čo si vyžiadalo úpravu aj § 28 ods. 7 zákona o vnútrozemskej plavbe, ktorý sa na lodný denník nebude vzťahovať.</w:t>
      </w:r>
      <w:r w:rsidR="00DA63E6">
        <w:t xml:space="preserve"> </w:t>
      </w:r>
    </w:p>
    <w:p w14:paraId="44DF973E" w14:textId="77777777" w:rsidR="00E859AC" w:rsidRPr="00A26A1D" w:rsidRDefault="00E859AC" w:rsidP="00953026">
      <w:pPr>
        <w:jc w:val="both"/>
      </w:pPr>
    </w:p>
    <w:p w14:paraId="50BA0A73" w14:textId="0AD0C511" w:rsidR="00E859AC" w:rsidRPr="00A26A1D" w:rsidRDefault="00B6658B" w:rsidP="00953026">
      <w:pPr>
        <w:jc w:val="both"/>
        <w:rPr>
          <w:u w:val="single"/>
        </w:rPr>
      </w:pPr>
      <w:r w:rsidRPr="00A26A1D">
        <w:rPr>
          <w:u w:val="single"/>
        </w:rPr>
        <w:t>K bodu 1</w:t>
      </w:r>
      <w:r w:rsidR="007E2F35">
        <w:rPr>
          <w:u w:val="single"/>
        </w:rPr>
        <w:t>8</w:t>
      </w:r>
      <w:r w:rsidR="00E859AC" w:rsidRPr="00A26A1D">
        <w:rPr>
          <w:u w:val="single"/>
        </w:rPr>
        <w:t>:</w:t>
      </w:r>
    </w:p>
    <w:p w14:paraId="0C2FD152" w14:textId="3BDB84DF" w:rsidR="00E859AC" w:rsidRPr="00A26A1D" w:rsidRDefault="00E859AC" w:rsidP="00953026">
      <w:pPr>
        <w:jc w:val="both"/>
      </w:pPr>
      <w:r w:rsidRPr="00A26A1D">
        <w:t>Ide o legislatívno-technickú úpravu súvisiacu s bodmi 1</w:t>
      </w:r>
      <w:r w:rsidR="00A552D5" w:rsidRPr="00A26A1D">
        <w:t>5</w:t>
      </w:r>
      <w:r w:rsidRPr="00A26A1D">
        <w:t xml:space="preserve"> a 1</w:t>
      </w:r>
      <w:r w:rsidR="00A552D5" w:rsidRPr="00A26A1D">
        <w:t>6</w:t>
      </w:r>
      <w:r w:rsidRPr="00A26A1D">
        <w:t xml:space="preserve"> návrhu zákona.</w:t>
      </w:r>
    </w:p>
    <w:p w14:paraId="217DEDB7" w14:textId="77777777" w:rsidR="00E859AC" w:rsidRPr="00A26A1D" w:rsidRDefault="00E859AC" w:rsidP="00953026">
      <w:pPr>
        <w:jc w:val="both"/>
      </w:pPr>
    </w:p>
    <w:p w14:paraId="77153E6C" w14:textId="7EA310BA" w:rsidR="00E859AC" w:rsidRPr="00A26A1D" w:rsidRDefault="00E859AC" w:rsidP="00953026">
      <w:pPr>
        <w:jc w:val="both"/>
        <w:rPr>
          <w:u w:val="single"/>
        </w:rPr>
      </w:pPr>
      <w:r w:rsidRPr="00A26A1D">
        <w:rPr>
          <w:u w:val="single"/>
        </w:rPr>
        <w:t>K bodu 1</w:t>
      </w:r>
      <w:r w:rsidR="007E2F35">
        <w:rPr>
          <w:u w:val="single"/>
        </w:rPr>
        <w:t>9</w:t>
      </w:r>
      <w:r w:rsidRPr="00A26A1D">
        <w:rPr>
          <w:u w:val="single"/>
        </w:rPr>
        <w:t>:</w:t>
      </w:r>
    </w:p>
    <w:p w14:paraId="0508B73D" w14:textId="77777777" w:rsidR="00B6658B" w:rsidRPr="00A26A1D" w:rsidRDefault="00B6658B" w:rsidP="00953026">
      <w:pPr>
        <w:jc w:val="both"/>
      </w:pPr>
      <w:r w:rsidRPr="00A26A1D">
        <w:t>§ 29:</w:t>
      </w:r>
    </w:p>
    <w:p w14:paraId="3A6A5855" w14:textId="77777777" w:rsidR="00AA3A02" w:rsidRPr="00A26A1D" w:rsidRDefault="000223C8" w:rsidP="00953026">
      <w:pPr>
        <w:jc w:val="both"/>
      </w:pPr>
      <w:r w:rsidRPr="00A26A1D">
        <w:t xml:space="preserve">Definuje sa pojem „člen posádky plavidla“ a požiadavky na jeho kvalifikáciu. </w:t>
      </w:r>
      <w:r w:rsidR="00A31BD7" w:rsidRPr="00A26A1D">
        <w:t>Po novom sa určujú</w:t>
      </w:r>
      <w:r w:rsidRPr="00A26A1D">
        <w:t xml:space="preserve"> tri úrovne zaradenia členov posádky plavidla, ktorí vykonávajú plavbu na vodných cestách, ktoré sú prepojené so splavnou sieťou vodných ciest iného členského štátu EÚ, a to vstupná úroveň, kde je zaradený učeň lodník a pomocný lodník, prevádzková úroveň, kde je zaradený lodník, kvalifikovaný lodník a kormidelník a riadiaca úroveň, kde je zaradený lodný kapitán Európskej únie. </w:t>
      </w:r>
      <w:r w:rsidR="00AA3A02" w:rsidRPr="00A26A1D">
        <w:t>Takýmto rozdelením dôjde do roku 2032 k harmonizácii funkcií na plavidle vnútrozemskej plavby na celoeurópskej úrovni.</w:t>
      </w:r>
    </w:p>
    <w:p w14:paraId="1CCB7F0F" w14:textId="38946D5F" w:rsidR="00AA3A02" w:rsidRPr="00A26A1D" w:rsidRDefault="00AA3A02" w:rsidP="00953026">
      <w:pPr>
        <w:jc w:val="both"/>
      </w:pPr>
      <w:r w:rsidRPr="00A26A1D">
        <w:t xml:space="preserve">Ustanovuje sa rozdelenie členov posádky plavidla na vnútroštátnej úrovni, ktorí vykonávajú plavbu na vodných cestách, ktoré nie sú prepojené so splavnou sieťou vodných ciest iného členského štátu EÚ. Každý členský štát si môže určiť na svojich neprepojených vodných cestách </w:t>
      </w:r>
      <w:r w:rsidR="000A3D71" w:rsidRPr="00A26A1D">
        <w:t xml:space="preserve">národné </w:t>
      </w:r>
      <w:r w:rsidRPr="00A26A1D">
        <w:t xml:space="preserve">požiadavky </w:t>
      </w:r>
      <w:r w:rsidR="000A3D71" w:rsidRPr="00A26A1D">
        <w:t xml:space="preserve">pre vnútroštátnych členov posádky plavidla </w:t>
      </w:r>
      <w:r w:rsidRPr="00A26A1D">
        <w:t xml:space="preserve">na vnútroštátnych vodných cestách </w:t>
      </w:r>
      <w:r w:rsidR="000A3D71" w:rsidRPr="00A26A1D">
        <w:t>odlišn</w:t>
      </w:r>
      <w:r w:rsidR="00C45528" w:rsidRPr="00A26A1D">
        <w:t>é</w:t>
      </w:r>
      <w:r w:rsidR="000A3D71" w:rsidRPr="00A26A1D">
        <w:t xml:space="preserve"> </w:t>
      </w:r>
      <w:r w:rsidRPr="00A26A1D">
        <w:t xml:space="preserve">od smernice (EÚ) 2017/2397. Takýto člen posádky plavidla nemôže vykonávať </w:t>
      </w:r>
      <w:r w:rsidR="000A3D71" w:rsidRPr="00A26A1D">
        <w:t>plavbu</w:t>
      </w:r>
      <w:r w:rsidRPr="00A26A1D">
        <w:t xml:space="preserve"> </w:t>
      </w:r>
      <w:r w:rsidR="000A3D71" w:rsidRPr="00A26A1D">
        <w:t xml:space="preserve">na vodných cestách, ktoré sú prepojené so splavnou sieťou vodných ciest iného členského štátu EÚ, avšak člen posádky plavidla EÚ môže vykonávať plavbu na vodných cestách, ktoré </w:t>
      </w:r>
      <w:r w:rsidR="00C45528" w:rsidRPr="00A26A1D">
        <w:t xml:space="preserve">nie </w:t>
      </w:r>
      <w:r w:rsidR="000A3D71" w:rsidRPr="00A26A1D">
        <w:t>sú prepojené so splavnou sieťou vodných ciest iného členského štátu EÚ</w:t>
      </w:r>
      <w:r w:rsidR="00BE12CB" w:rsidRPr="00A26A1D">
        <w:t>.</w:t>
      </w:r>
    </w:p>
    <w:p w14:paraId="0CE5BC25" w14:textId="0B75D378" w:rsidR="00766F65" w:rsidRPr="00A26A1D" w:rsidRDefault="00766F65" w:rsidP="00766F65">
      <w:pPr>
        <w:tabs>
          <w:tab w:val="left" w:pos="426"/>
        </w:tabs>
        <w:jc w:val="both"/>
      </w:pPr>
      <w:r w:rsidRPr="00A26A1D">
        <w:t xml:space="preserve">Členovia posádky plavidla správcu vodného </w:t>
      </w:r>
      <w:r w:rsidR="00C45528" w:rsidRPr="00A26A1D">
        <w:t xml:space="preserve">toku </w:t>
      </w:r>
      <w:r w:rsidRPr="00A26A1D">
        <w:t xml:space="preserve">môžu prevádzkovať plavidlo na vodnej ceste, ktorá nie je prepojená so splavnou sieťou vodných ciest iného členského štátu ako aj na </w:t>
      </w:r>
      <w:r w:rsidRPr="00A26A1D">
        <w:lastRenderedPageBreak/>
        <w:t>vodnej ceste, ktorá je prepojená so splavnou sieťou vodných ciest iného členského štátu a vzťahujú sa na nich národné požiadavky pre vnútroštátnych členov posádky plavidla na vnútroštátnych vodných cestách odlišn</w:t>
      </w:r>
      <w:r w:rsidR="00C45528" w:rsidRPr="00A26A1D">
        <w:t>é</w:t>
      </w:r>
      <w:r w:rsidRPr="00A26A1D">
        <w:t xml:space="preserve"> od smernice (EÚ) 2017/2397</w:t>
      </w:r>
      <w:r w:rsidR="00C45528" w:rsidRPr="00A26A1D">
        <w:t>, keďže sa na správcu vodných tokov smernica (EÚ) 2017/2397 nevzťahuje.</w:t>
      </w:r>
      <w:r w:rsidRPr="00A26A1D">
        <w:t xml:space="preserve"> </w:t>
      </w:r>
    </w:p>
    <w:p w14:paraId="45D6358B" w14:textId="77777777" w:rsidR="00AC2C91" w:rsidRPr="00A26A1D" w:rsidRDefault="000223C8" w:rsidP="00953026">
      <w:pPr>
        <w:jc w:val="both"/>
      </w:pPr>
      <w:r w:rsidRPr="00A26A1D">
        <w:t xml:space="preserve">Medzi členov posádky plavidla sa zaraďuje aj lodný strojník. Lodný strojník však nevykonáva palubné práce ako vyššie uvedené funkcie, ale prevádzkuje </w:t>
      </w:r>
      <w:r w:rsidR="00AA3A02" w:rsidRPr="00A26A1D">
        <w:t xml:space="preserve">všetky </w:t>
      </w:r>
      <w:r w:rsidRPr="00A26A1D">
        <w:t>strojové, elektrick</w:t>
      </w:r>
      <w:r w:rsidR="00AA3A02" w:rsidRPr="00A26A1D">
        <w:t xml:space="preserve">é a </w:t>
      </w:r>
      <w:r w:rsidRPr="00A26A1D">
        <w:t>elektronické zariaden</w:t>
      </w:r>
      <w:r w:rsidR="00AA3A02" w:rsidRPr="00A26A1D">
        <w:t>ia na plavidle vnútrozemskej plavby.</w:t>
      </w:r>
    </w:p>
    <w:p w14:paraId="45D10032" w14:textId="77777777" w:rsidR="000223C8" w:rsidRPr="00A26A1D" w:rsidRDefault="0081187A" w:rsidP="00953026">
      <w:pPr>
        <w:jc w:val="both"/>
      </w:pPr>
      <w:r w:rsidRPr="00A26A1D">
        <w:t xml:space="preserve">Určuje sa, že na plavidle musí byť taký počet členov posádky plavidla, ktorý zabezpečí bezpečnú prevádzku toho plavidla. Každý druh plavidla, resp. zostavy plavidiel potrebuje na bezpečnú prevádzku iný počet členov posádky plavidla a iné zloženie členov posádky plavidla. Zloženie a minimálny počet členov posádky plavidla sa </w:t>
      </w:r>
      <w:r w:rsidR="00593F1A" w:rsidRPr="00A26A1D">
        <w:t>u</w:t>
      </w:r>
      <w:r w:rsidRPr="00A26A1D">
        <w:t xml:space="preserve">stanovuje v súlade s nariadením vlády SR č. 342/2018 Z. z. o technickej spôsobilosti plavidiel prevádzkovaných na vnútrozemských vodných cestách. Do minimálneho počtu členov posádky plavidla sa nezapočítava vnútroštátny pomocný lodník, ktorý môže pracovať na prevádzkovanom  plavidle na vnútroštátnych vodných cestách pod dozorom iného odborne spôsobilého člena posádky plavidla. Vnútroštátny pomocný lodník musí mať najmenej 16 rokov a musí byť zdravotne </w:t>
      </w:r>
      <w:r w:rsidR="00593F1A" w:rsidRPr="00A26A1D">
        <w:t xml:space="preserve">spôsobilý </w:t>
      </w:r>
      <w:r w:rsidRPr="00A26A1D">
        <w:t xml:space="preserve">podľa výnosu </w:t>
      </w:r>
      <w:hyperlink r:id="rId9" w:history="1">
        <w:r w:rsidR="00A13227" w:rsidRPr="00A26A1D">
          <w:rPr>
            <w:bCs/>
            <w:color w:val="000000"/>
            <w:shd w:val="clear" w:color="auto" w:fill="FFFFFF"/>
          </w:rPr>
          <w:t>MDPT SR č. 4052/2010/SCLVD/z. 08639-M z 25. februára 2010 o minimálnych požiadavkách na zdravotnú spôsobilosť člena posádky plavidla a vodcu malého plavidla</w:t>
        </w:r>
      </w:hyperlink>
      <w:r w:rsidR="00A13227" w:rsidRPr="00A26A1D">
        <w:rPr>
          <w:bCs/>
          <w:color w:val="000000"/>
          <w:shd w:val="clear" w:color="auto" w:fill="FFFFFF"/>
        </w:rPr>
        <w:t xml:space="preserve"> v znení výnosu Ministerstva dopravy, výstavby a regionálneho rozvoja Slovenskej republiky č. 19029/2010/SCLVD/z. 50646-M.</w:t>
      </w:r>
    </w:p>
    <w:p w14:paraId="7E014AD0" w14:textId="77777777" w:rsidR="000223C8" w:rsidRPr="00A26A1D" w:rsidRDefault="00A13227" w:rsidP="00953026">
      <w:pPr>
        <w:jc w:val="both"/>
      </w:pPr>
      <w:r w:rsidRPr="00A26A1D">
        <w:t>Ustanovuje sa, že lodný kapitán EÚ aj vnútroštátny lodný kapitán má na prevádzkovanom plavidle zodpovednosť za plavidlo, posádku, náklad aj cestujúcich a je vodcom plavidla. Ak je na plavidle viac lodných kapitánov, potom je vodcom plavidla ten lodný kapitán, ktorého určil vlastník alebo prevádzkovateľ plavidla.</w:t>
      </w:r>
    </w:p>
    <w:p w14:paraId="2031960E" w14:textId="77777777" w:rsidR="00AC2C91" w:rsidRPr="00A26A1D" w:rsidRDefault="00B6658B" w:rsidP="00953026">
      <w:pPr>
        <w:jc w:val="both"/>
      </w:pPr>
      <w:r w:rsidRPr="00A26A1D">
        <w:t>§ 30:</w:t>
      </w:r>
    </w:p>
    <w:p w14:paraId="295657AD" w14:textId="77777777" w:rsidR="00596501" w:rsidRPr="00A26A1D" w:rsidRDefault="0042436B" w:rsidP="00953026">
      <w:pPr>
        <w:jc w:val="both"/>
      </w:pPr>
      <w:r w:rsidRPr="00A26A1D">
        <w:t>Ustanovuje sa, že každý člen posádky plavidla musí byť odborne spôsobilý. D</w:t>
      </w:r>
      <w:r w:rsidR="00596501" w:rsidRPr="00A26A1D">
        <w:t xml:space="preserve">efinuje sa odborná spôsobilosť a to aké doklady musí mať člen posádky plavidla pri sebe na plavidle z dôvodu preukázania splnenia si povinnosti </w:t>
      </w:r>
      <w:r w:rsidR="00593F1A" w:rsidRPr="00A26A1D">
        <w:t>u</w:t>
      </w:r>
      <w:r w:rsidR="00596501" w:rsidRPr="00A26A1D">
        <w:t>stanovené zákonom.</w:t>
      </w:r>
    </w:p>
    <w:p w14:paraId="706E515A" w14:textId="77777777" w:rsidR="00A31BD7" w:rsidRPr="00A26A1D" w:rsidRDefault="0042436B" w:rsidP="00953026">
      <w:pPr>
        <w:jc w:val="both"/>
      </w:pPr>
      <w:r w:rsidRPr="00A26A1D">
        <w:t>Ustanovuje sa, že na vnútroštátnej úrovni musí byť odborne spôsobilý aj vedúci plavby na plavebnej komore, ktorý riadi preplavovanie plavidiel na vodnom diele cez plavebné komory</w:t>
      </w:r>
      <w:r w:rsidR="00A31BD7" w:rsidRPr="00A26A1D">
        <w:t xml:space="preserve"> tak, aby nedošlo ku kolízii plavidiel s vodným dielom</w:t>
      </w:r>
      <w:r w:rsidRPr="00A26A1D">
        <w:t xml:space="preserve">. </w:t>
      </w:r>
    </w:p>
    <w:p w14:paraId="5333CACD" w14:textId="77777777" w:rsidR="00AC2C91" w:rsidRPr="00A26A1D" w:rsidRDefault="0042436B" w:rsidP="00953026">
      <w:pPr>
        <w:jc w:val="both"/>
      </w:pPr>
      <w:r w:rsidRPr="00A26A1D">
        <w:t xml:space="preserve">Ďalej sa ustanovuje </w:t>
      </w:r>
      <w:r w:rsidR="00C20EA7" w:rsidRPr="00A26A1D">
        <w:t>kto je odborník na prepravu cestujúcich a odborník na skvapalnený zemný plyn a že obaja títo odborníci musia byť odborne spôsobilí.</w:t>
      </w:r>
    </w:p>
    <w:p w14:paraId="04F803E7" w14:textId="37CA2A7F" w:rsidR="00C20EA7" w:rsidRPr="00A26A1D" w:rsidRDefault="00C20EA7" w:rsidP="00953026">
      <w:pPr>
        <w:jc w:val="both"/>
      </w:pPr>
      <w:r w:rsidRPr="00A26A1D">
        <w:t>Keď lodný kapitán EÚ preukáže Dopravnému úradu, t.</w:t>
      </w:r>
      <w:r w:rsidR="009B34AB" w:rsidRPr="00A26A1D">
        <w:t xml:space="preserve"> </w:t>
      </w:r>
      <w:r w:rsidRPr="00A26A1D">
        <w:t>j. príslušnému orgánu na vydávanie preukazov odbornej spôsobilosti, že získal odbornú spôsobilosť a že je zdrav</w:t>
      </w:r>
      <w:r w:rsidR="00593F1A" w:rsidRPr="00A26A1D">
        <w:t>otne spôsobilý</w:t>
      </w:r>
      <w:r w:rsidRPr="00A26A1D">
        <w:t xml:space="preserve"> (podrobí sa zdravotnej prehliadke u povereného lekára), tak mu Dopravný úrad vydá preukaz odbornej spôsobilosti – lodný kapitán Európskej únie a služobnú lodnícku knižku. Ide o dva samostatné doklady. Keď člen posádky plavidla na vstupnej úrovni, kde je zaradený učeň lodník a pomocný lodník a na prevádzkovej úrovni, kde je zaradený lodník, kvalifikovaný lodník a kormidelník, preukáže Dopravnému úradu, že získal odbornú spôsobilosť a že je </w:t>
      </w:r>
      <w:r w:rsidR="00593F1A" w:rsidRPr="00A26A1D">
        <w:t>zdravotne spôsobilý</w:t>
      </w:r>
      <w:r w:rsidRPr="00A26A1D">
        <w:t>, tak mu Dopravný úrad vydá služobnú lodnícku knižku Európskej únie, ktorá je zároveň preukazom odbornej spôsobilosti Európskej únie a teda tvorí jediný doklad (ďalej len „jediný doklad“). Keď odborník na prepravu cestujúcich a odborník na skvapalnený zemný plyn</w:t>
      </w:r>
      <w:r w:rsidR="00D96C01" w:rsidRPr="00A26A1D">
        <w:t xml:space="preserve"> preukáže získanie odbornej spôsobilosti Dopravnému úradu</w:t>
      </w:r>
      <w:r w:rsidR="0058302F" w:rsidRPr="00A26A1D">
        <w:t xml:space="preserve">, ten im </w:t>
      </w:r>
      <w:r w:rsidR="00D96C01" w:rsidRPr="00A26A1D">
        <w:t>vydá samostatné preukazy</w:t>
      </w:r>
      <w:r w:rsidR="0053121A" w:rsidRPr="00A26A1D">
        <w:t xml:space="preserve"> takto:</w:t>
      </w:r>
      <w:r w:rsidR="00D96C01" w:rsidRPr="00A26A1D">
        <w:t xml:space="preserve"> odborníkovi na skvapalnený zemný plyn vydá preukaz odbornej spôsobilosti Európskej únie - odborník na skvapalnený zemný plyn a odborníkovi na prepravu cestujúcich vydá preukaz odbornej spôsobilosti Európskej únie - odborník na prepravu cestujúcich.</w:t>
      </w:r>
      <w:r w:rsidR="006760B4" w:rsidRPr="00A26A1D">
        <w:t xml:space="preserve"> </w:t>
      </w:r>
    </w:p>
    <w:p w14:paraId="39BA57D6" w14:textId="77777777" w:rsidR="00D96C01" w:rsidRPr="00A26A1D" w:rsidRDefault="0058302F" w:rsidP="00953026">
      <w:pPr>
        <w:jc w:val="both"/>
      </w:pPr>
      <w:r w:rsidRPr="00A26A1D">
        <w:t>Vnútroštátnemu členovi posádky plavidla, vrátane lodného strojníka, po preukázaní, že je odborne spôsobilý vydá Dopravný úrad preukaz odbornej spôsobilosti na konkrétnu funkciu</w:t>
      </w:r>
      <w:r w:rsidR="00E22359" w:rsidRPr="00A26A1D">
        <w:t>,</w:t>
      </w:r>
      <w:r w:rsidRPr="00A26A1D">
        <w:t xml:space="preserve"> </w:t>
      </w:r>
      <w:r w:rsidRPr="00A26A1D">
        <w:lastRenderedPageBreak/>
        <w:t>na ktorú odbornú spôsobilosť preukázal a vnútroštátnu lodnícku knižku.</w:t>
      </w:r>
      <w:r w:rsidR="00911D02" w:rsidRPr="00A26A1D">
        <w:t xml:space="preserve"> Vnútroštátny člen posádky plavidla preukáže zdravotnú spôsobilosť už pri skúške, t.</w:t>
      </w:r>
      <w:r w:rsidR="009B34AB" w:rsidRPr="00A26A1D">
        <w:t xml:space="preserve"> </w:t>
      </w:r>
      <w:r w:rsidR="00911D02" w:rsidRPr="00A26A1D">
        <w:t>j. pred žiadosťou o vydanie preukazu odbornej spôsobilosti.</w:t>
      </w:r>
    </w:p>
    <w:p w14:paraId="3CC878F2" w14:textId="77777777" w:rsidR="00EF6E50" w:rsidRPr="00A26A1D" w:rsidRDefault="0058302F" w:rsidP="00953026">
      <w:pPr>
        <w:jc w:val="both"/>
      </w:pPr>
      <w:r w:rsidRPr="00A26A1D">
        <w:t>Vedúc</w:t>
      </w:r>
      <w:r w:rsidR="00190338" w:rsidRPr="00A26A1D">
        <w:t>emu</w:t>
      </w:r>
      <w:r w:rsidRPr="00A26A1D">
        <w:t xml:space="preserve"> plavby na plavebnej komore </w:t>
      </w:r>
      <w:r w:rsidR="00190338" w:rsidRPr="00A26A1D">
        <w:t>po preukázaní získania odbornej spôsobilosti vydá Dopravný úrad iba preukaz vedúceho plavby na plavebnej komore.</w:t>
      </w:r>
    </w:p>
    <w:p w14:paraId="71D4AB56" w14:textId="77777777" w:rsidR="00AB2FAE" w:rsidRPr="00A26A1D" w:rsidRDefault="00AB2FAE" w:rsidP="00953026">
      <w:pPr>
        <w:jc w:val="both"/>
      </w:pPr>
      <w:r w:rsidRPr="00A26A1D">
        <w:t xml:space="preserve">Každý člen posádky plavidla môže vlastniť iba jeden preukaz odbornej spôsobilosti. </w:t>
      </w:r>
    </w:p>
    <w:p w14:paraId="06BDF0C4" w14:textId="77777777" w:rsidR="003B446B" w:rsidRPr="00A26A1D" w:rsidRDefault="003B446B" w:rsidP="00953026">
      <w:pPr>
        <w:jc w:val="both"/>
      </w:pPr>
      <w:r w:rsidRPr="00A26A1D">
        <w:t xml:space="preserve">Lodný kapitán EÚ </w:t>
      </w:r>
      <w:r w:rsidR="006760B4" w:rsidRPr="00A26A1D">
        <w:t>musí</w:t>
      </w:r>
      <w:r w:rsidR="00EF6E50" w:rsidRPr="00A26A1D">
        <w:t xml:space="preserve"> byť držiteľom ďalších osobitných povolení, ak vedie plavidlo pomocou radaru, ak vedie plavidlo, ktoré na pohon používa skvapalnený zemný plyn, ak vedie veľkú zostavu plavidiel, ktorá má veľkosť </w:t>
      </w:r>
      <w:r w:rsidR="00EF6E50" w:rsidRPr="00A26A1D">
        <w:rPr>
          <w:color w:val="000000"/>
          <w:shd w:val="clear" w:color="auto" w:fill="FFFFFF"/>
        </w:rPr>
        <w:t>7 000 m</w:t>
      </w:r>
      <w:r w:rsidR="00EF6E50" w:rsidRPr="00A26A1D">
        <w:rPr>
          <w:color w:val="000000"/>
          <w:shd w:val="clear" w:color="auto" w:fill="FFFFFF"/>
          <w:vertAlign w:val="superscript"/>
        </w:rPr>
        <w:t>2</w:t>
      </w:r>
      <w:r w:rsidR="00EF6E50" w:rsidRPr="00A26A1D">
        <w:rPr>
          <w:color w:val="000000"/>
          <w:shd w:val="clear" w:color="auto" w:fill="FFFFFF"/>
        </w:rPr>
        <w:t xml:space="preserve"> a viac, ak vedie plavidlo na </w:t>
      </w:r>
      <w:r w:rsidR="00EF6E50" w:rsidRPr="00A26A1D">
        <w:t xml:space="preserve">vodných cestách so špecifickým rizikom a ak vedie plavidlo na vodných cestách námorného charakteru. </w:t>
      </w:r>
      <w:r w:rsidR="002242DB" w:rsidRPr="00A26A1D">
        <w:t xml:space="preserve">Úseky vodných ciest </w:t>
      </w:r>
      <w:r w:rsidR="00EF6E50" w:rsidRPr="00A26A1D">
        <w:t>so špecifickým ri</w:t>
      </w:r>
      <w:r w:rsidR="002242DB" w:rsidRPr="00A26A1D">
        <w:t>zikom určuje štát, kde sa taký úsek vodnej</w:t>
      </w:r>
      <w:r w:rsidR="00EF6E50" w:rsidRPr="00A26A1D">
        <w:t xml:space="preserve"> cest</w:t>
      </w:r>
      <w:r w:rsidR="002242DB" w:rsidRPr="00A26A1D">
        <w:t>y nachádza. Ak ide o cezhraničný úsek, tak o vodných cestách so špecifickým rizikom rozhodujú tie štáty, ktorým taký úsek vodnej cesty preteká. Medzi vodné cesty so špecifickým rizikom môžu byť zaradené vodné cesty s často sa meniacim smerom a rýchlosťou prúdu, s častými plavebnými nehodami alebo s osobitnými hydromorfologickými charakteristikami.</w:t>
      </w:r>
    </w:p>
    <w:p w14:paraId="3FCA3FAF" w14:textId="77777777" w:rsidR="00122A46" w:rsidRPr="00A26A1D" w:rsidRDefault="002242DB" w:rsidP="00953026">
      <w:pPr>
        <w:jc w:val="both"/>
      </w:pPr>
      <w:r w:rsidRPr="00A26A1D">
        <w:t>Vodné cesty námorného charakteru sú také, kde sa uplatňuje Dohovor o medzinárodných pravidlách na zabránenie zrážkam na mori</w:t>
      </w:r>
      <w:r w:rsidR="006760B4" w:rsidRPr="00A26A1D">
        <w:t xml:space="preserve"> alebo</w:t>
      </w:r>
      <w:r w:rsidRPr="00A26A1D">
        <w:t xml:space="preserve"> kde sú použité plavebné a navigačné znaky podľa námorného systému, </w:t>
      </w:r>
      <w:r w:rsidR="006760B4" w:rsidRPr="00A26A1D">
        <w:t xml:space="preserve">alebo </w:t>
      </w:r>
      <w:r w:rsidRPr="00A26A1D">
        <w:t>kde je potrebná terestrická navigácia alebo</w:t>
      </w:r>
      <w:r w:rsidR="006760B4" w:rsidRPr="00A26A1D">
        <w:t xml:space="preserve"> kde je na plavbu potrebné námorné vybavenie, ktorého prevádzka si vyžaduje osobitné vedomosti.</w:t>
      </w:r>
      <w:r w:rsidR="00122A46" w:rsidRPr="00A26A1D">
        <w:t xml:space="preserve"> </w:t>
      </w:r>
    </w:p>
    <w:p w14:paraId="4CF9E40E" w14:textId="77777777" w:rsidR="002242DB" w:rsidRPr="00A26A1D" w:rsidRDefault="004075AF" w:rsidP="00953026">
      <w:pPr>
        <w:jc w:val="both"/>
      </w:pPr>
      <w:r w:rsidRPr="00A26A1D">
        <w:t xml:space="preserve">Dopravný úrad môže vykonávať posúdenie odbornej spôsobilosti žiadateľov v prípade špecifických rizík pre úseky vnútrozemských vodných ciest nachádzajúce sa v inom členskom štáte na základe požiadaviek </w:t>
      </w:r>
      <w:r w:rsidR="00B02601" w:rsidRPr="00A26A1D">
        <w:t>u</w:t>
      </w:r>
      <w:r w:rsidRPr="00A26A1D">
        <w:t>stanovených pre uvedený úsek vnútrozemskej vodnej cesty, ak k tomu príslušný orgán členského štátu, v ktorom sa taký úsek vnútrozemskej vodnej cesty nachádza, udelí svoj súhlas. V takomto prípade uvedený orgán člensk</w:t>
      </w:r>
      <w:r w:rsidR="008437D0" w:rsidRPr="00A26A1D">
        <w:t>ého</w:t>
      </w:r>
      <w:r w:rsidRPr="00A26A1D">
        <w:t xml:space="preserve"> štát</w:t>
      </w:r>
      <w:r w:rsidR="008437D0" w:rsidRPr="00A26A1D">
        <w:t>u</w:t>
      </w:r>
      <w:r w:rsidRPr="00A26A1D">
        <w:t xml:space="preserve"> poskytne príslušnému orgánu členského štátu, ktorý vykonáva posúdenie, potrebné prostriedky na jeho vykonanie. Ak niektorý z príslušných orgánov členských štátov odmietnutie udeliť súhlas</w:t>
      </w:r>
      <w:r w:rsidR="00593F1A" w:rsidRPr="00A26A1D">
        <w:t>,</w:t>
      </w:r>
      <w:r w:rsidRPr="00A26A1D">
        <w:t xml:space="preserve"> musí to primerane odôvodniť.</w:t>
      </w:r>
    </w:p>
    <w:p w14:paraId="29AED1DE" w14:textId="77777777" w:rsidR="006760B4" w:rsidRPr="00A26A1D" w:rsidRDefault="006760B4" w:rsidP="00953026">
      <w:pPr>
        <w:jc w:val="both"/>
      </w:pPr>
      <w:r w:rsidRPr="00A26A1D">
        <w:t>Vnútroštátny lodný kapitán musí byť tiež držiteľom osobitného povolenia, ktorým je preukaz odbornej spôsobilosti Európskej únie - odborník na skvapalnený zemný plyn, ak vedie plavidlo, ktoré na pohon používa skvapalnený zemný plyn.</w:t>
      </w:r>
    </w:p>
    <w:p w14:paraId="32B5F0E4" w14:textId="77777777" w:rsidR="006760B4" w:rsidRPr="00A26A1D" w:rsidRDefault="00E71F4D" w:rsidP="00953026">
      <w:pPr>
        <w:jc w:val="both"/>
      </w:pPr>
      <w:r w:rsidRPr="00A26A1D">
        <w:t xml:space="preserve">Získanie niektorých odborných spôsobilostí </w:t>
      </w:r>
      <w:r w:rsidR="00E22359" w:rsidRPr="00A26A1D">
        <w:t xml:space="preserve">a osobitných povolení </w:t>
      </w:r>
      <w:r w:rsidRPr="00A26A1D">
        <w:t xml:space="preserve">je podmienené úspešným vykonaním skúšky, ktorá sa koná buď pred skúšobnou komisiou Dopravného úradu, ak žiadateľ o skúšku neabsolvoval výcvikový kurz, alebo ako súčasť výcvikového kurzu v jeho závere. Ustanovujú sa náležitosti podania žiadosti o skúšku na Dopravný úrad a požiadavky na vydanie preukazu odbornej spôsobilosti člena posádky plavidla </w:t>
      </w:r>
      <w:r w:rsidR="002E19CB" w:rsidRPr="00A26A1D">
        <w:t xml:space="preserve">vykonávajúceho plavbu na vodnej ceste, ktorá je prepojená so splavnou sieťou vodných ciest iného členského štátu </w:t>
      </w:r>
      <w:r w:rsidRPr="00A26A1D">
        <w:t xml:space="preserve">EÚ vrátane služobnej lodníckej knižky alebo jediného dokladu. Po úspešnom absolvovaní skúšky na získanie osobitného povolenia alebo splnení požiadaviek </w:t>
      </w:r>
      <w:r w:rsidR="00B02601" w:rsidRPr="00A26A1D">
        <w:t>u</w:t>
      </w:r>
      <w:r w:rsidRPr="00A26A1D">
        <w:t>stanovených na získanie osobitného povolenia Dopravný úrad zapíše získanie tohto osobitného povolenia do preukazu odbornej spôsobilosti lodný kapitán EÚ</w:t>
      </w:r>
      <w:r w:rsidR="00122A46" w:rsidRPr="00A26A1D">
        <w:t xml:space="preserve"> alebo do preukazu odbornej spôsobilosti vnútroštátny lodný kapitán</w:t>
      </w:r>
      <w:r w:rsidRPr="00A26A1D">
        <w:t>, okrem osobitného povolenia na skvapalnený zemný plyn, kde Dopravný úrad vydá lodnému kapitánovi EÚ samostatný preukaz odbornej spôsobilosti Európskej únie - odborník na skvapalnený zemný plyn.</w:t>
      </w:r>
    </w:p>
    <w:p w14:paraId="08E719FF" w14:textId="77777777" w:rsidR="00AB2FAE" w:rsidRPr="00A26A1D" w:rsidRDefault="0012703E" w:rsidP="00AB2FAE">
      <w:pPr>
        <w:jc w:val="both"/>
      </w:pPr>
      <w:r w:rsidRPr="00A26A1D">
        <w:t xml:space="preserve">Ustanovuje sa </w:t>
      </w:r>
      <w:r w:rsidR="00AB2FAE" w:rsidRPr="00A26A1D">
        <w:t xml:space="preserve">tiež </w:t>
      </w:r>
      <w:r w:rsidRPr="00A26A1D">
        <w:t>p</w:t>
      </w:r>
      <w:r w:rsidR="00403630" w:rsidRPr="00A26A1D">
        <w:t>latnosť preukaz</w:t>
      </w:r>
      <w:r w:rsidRPr="00A26A1D">
        <w:t xml:space="preserve">ov a dokladov pre členov posádky plavidla </w:t>
      </w:r>
      <w:r w:rsidR="002E19CB" w:rsidRPr="00A26A1D">
        <w:t xml:space="preserve">vykonávajúceho plavbu na vodnej ceste, ktorá je prepojená so splavnou sieťou vodných ciest iného členského štátu </w:t>
      </w:r>
      <w:r w:rsidRPr="00A26A1D">
        <w:t>EÚ a vnútroštátnych členov posádky plavidla, vrátane platnosti osobitných povolení a preukazov odborníkov.</w:t>
      </w:r>
    </w:p>
    <w:p w14:paraId="24DD03D6" w14:textId="237D8645" w:rsidR="00AB2FAE" w:rsidRPr="00A26A1D" w:rsidRDefault="00596501" w:rsidP="00AB2FAE">
      <w:pPr>
        <w:jc w:val="both"/>
      </w:pPr>
      <w:r w:rsidRPr="00A26A1D">
        <w:t xml:space="preserve">Fyzická a elektronická podoba preukazov odbornej spôsobilosti lodného kapitána EU, odborníka na skvapalnený zemný plyn, odborníka na prepravu cestujúcich, služobnej lodníckej knižky EÚ, jediného dokladu a lodného denníka bude zodpovedať vzorom podľa </w:t>
      </w:r>
      <w:r w:rsidRPr="00A26A1D">
        <w:lastRenderedPageBreak/>
        <w:t xml:space="preserve">vykonávacieho nariadenia (EÚ) 2020/182. </w:t>
      </w:r>
      <w:r w:rsidR="00AB2FAE" w:rsidRPr="00A26A1D">
        <w:t xml:space="preserve">Žiadateľ o preukaz odbornej spôsobilosti lodného kapitána EÚ, preukaz odbornej spôsobilosti odborníka na skvapalnený zemný plyn alebo preukaz odbornej spôsobilosti odborníka na prepravu cestujúcich môže požiadať Dopravný úrad o vydanie týchto preukazov </w:t>
      </w:r>
      <w:r w:rsidR="009601CA" w:rsidRPr="00A26A1D">
        <w:t>vo fyzickej</w:t>
      </w:r>
      <w:r w:rsidR="00AB2FAE" w:rsidRPr="00A26A1D">
        <w:t xml:space="preserve"> podobe alebo elektronickej podobe. </w:t>
      </w:r>
      <w:r w:rsidR="009601CA" w:rsidRPr="00A26A1D">
        <w:t>Keďže obe verzie preukazov majú rovnocennú platnosť, môže byť žiadateľ držiteľom aj oboch verzií preukazov</w:t>
      </w:r>
      <w:r w:rsidR="002E19CB" w:rsidRPr="00A26A1D">
        <w:t>.</w:t>
      </w:r>
    </w:p>
    <w:p w14:paraId="4DE8E50F" w14:textId="77777777" w:rsidR="00596501" w:rsidRPr="00A26A1D" w:rsidRDefault="00790FB1" w:rsidP="00953026">
      <w:pPr>
        <w:jc w:val="both"/>
      </w:pPr>
      <w:r w:rsidRPr="00A26A1D">
        <w:t>Preukaz</w:t>
      </w:r>
      <w:r w:rsidR="002E19CB" w:rsidRPr="00A26A1D">
        <w:t>y</w:t>
      </w:r>
      <w:r w:rsidRPr="00A26A1D">
        <w:t xml:space="preserve"> odborn</w:t>
      </w:r>
      <w:r w:rsidR="002E19CB" w:rsidRPr="00A26A1D">
        <w:t>ej</w:t>
      </w:r>
      <w:r w:rsidRPr="00A26A1D">
        <w:t xml:space="preserve"> spôsobilost</w:t>
      </w:r>
      <w:r w:rsidR="002E19CB" w:rsidRPr="00A26A1D">
        <w:t>i</w:t>
      </w:r>
      <w:r w:rsidRPr="00A26A1D">
        <w:t xml:space="preserve"> </w:t>
      </w:r>
      <w:r w:rsidR="002E19CB" w:rsidRPr="00A26A1D">
        <w:t xml:space="preserve">lodného kapitána </w:t>
      </w:r>
      <w:r w:rsidRPr="00A26A1D">
        <w:t xml:space="preserve">EÚ, preukazy odborných spôsobilostí odborníka, osobitné povolenia, služobné lodnícke knižky EU a jediný doklad vydané v súlade so smernicou (EÚ) 2017/2397 rôznymi príslušnými orgánmi členských štátov aj </w:t>
      </w:r>
      <w:r w:rsidR="0053413C" w:rsidRPr="00A26A1D">
        <w:t xml:space="preserve">príslušnými orgánmi </w:t>
      </w:r>
      <w:r w:rsidRPr="00A26A1D">
        <w:t>tretích štátov sú platné recipročne na všetkých vodných cestách, ktoré sú prepojené so splavnou sieťou vodných ciest iného členského štátu.</w:t>
      </w:r>
      <w:r w:rsidR="00622709" w:rsidRPr="00A26A1D">
        <w:t xml:space="preserve"> Preukaz</w:t>
      </w:r>
      <w:r w:rsidR="009601CA" w:rsidRPr="00A26A1D">
        <w:t>y</w:t>
      </w:r>
      <w:r w:rsidR="00622709" w:rsidRPr="00A26A1D">
        <w:t xml:space="preserve"> odbornej spôsobilosti </w:t>
      </w:r>
      <w:r w:rsidR="009601CA" w:rsidRPr="00A26A1D">
        <w:t xml:space="preserve">vnútroštátnych členov posádky plavidla vrátane lodného strojníka </w:t>
      </w:r>
      <w:r w:rsidR="00622709" w:rsidRPr="00A26A1D">
        <w:t>vydan</w:t>
      </w:r>
      <w:r w:rsidR="009601CA" w:rsidRPr="00A26A1D">
        <w:t>é</w:t>
      </w:r>
      <w:r w:rsidR="00622709" w:rsidRPr="00A26A1D">
        <w:t xml:space="preserve"> iným príslušným orgánom členského štátu EÚ </w:t>
      </w:r>
      <w:r w:rsidR="009601CA" w:rsidRPr="00A26A1D">
        <w:t>sa uznávajú podľa z</w:t>
      </w:r>
      <w:r w:rsidR="009601CA" w:rsidRPr="00A26A1D">
        <w:rPr>
          <w:color w:val="000000"/>
          <w:shd w:val="clear" w:color="auto" w:fill="FFFFFF"/>
        </w:rPr>
        <w:t xml:space="preserve">ákona č. 422/2015 Z. z. o uznávaní dokladov o vzdelaní a o uznávaní odborných kvalifikácií a o zmene a doplnení niektorých zákonov v znení neskorších predpisov. </w:t>
      </w:r>
      <w:r w:rsidR="009601CA" w:rsidRPr="00A26A1D">
        <w:t>Preukazy odbornej spôsobilosti vnútroštátnych členov posádky plavidla vrátane lodného strojníka vydané</w:t>
      </w:r>
      <w:r w:rsidR="00622709" w:rsidRPr="00A26A1D">
        <w:t xml:space="preserve"> tret</w:t>
      </w:r>
      <w:r w:rsidR="009601CA" w:rsidRPr="00A26A1D">
        <w:t>ím</w:t>
      </w:r>
      <w:r w:rsidR="00622709" w:rsidRPr="00A26A1D">
        <w:t xml:space="preserve"> štát</w:t>
      </w:r>
      <w:r w:rsidR="009601CA" w:rsidRPr="00A26A1D">
        <w:t>om</w:t>
      </w:r>
      <w:r w:rsidR="00622709" w:rsidRPr="00A26A1D">
        <w:t xml:space="preserve"> sa uznáva</w:t>
      </w:r>
      <w:r w:rsidR="009601CA" w:rsidRPr="00A26A1D">
        <w:t>jú</w:t>
      </w:r>
      <w:r w:rsidR="00622709" w:rsidRPr="00A26A1D">
        <w:t xml:space="preserve"> recipročne podľa podmienok uznávania </w:t>
      </w:r>
      <w:r w:rsidR="00CF7C44" w:rsidRPr="00A26A1D">
        <w:t>u</w:t>
      </w:r>
      <w:r w:rsidR="00622709" w:rsidRPr="00A26A1D">
        <w:t xml:space="preserve">stanovených v medzinárodných a bilaterálnych zmluvách, ktorými je SR </w:t>
      </w:r>
      <w:r w:rsidR="009601CA" w:rsidRPr="00A26A1D">
        <w:t xml:space="preserve">voči týmto tretím štátom </w:t>
      </w:r>
      <w:r w:rsidR="00622709" w:rsidRPr="00A26A1D">
        <w:t>viazaná.</w:t>
      </w:r>
    </w:p>
    <w:p w14:paraId="7AA852C0" w14:textId="77777777" w:rsidR="00622709" w:rsidRPr="00A26A1D" w:rsidRDefault="00622709" w:rsidP="00953026">
      <w:pPr>
        <w:jc w:val="both"/>
      </w:pPr>
      <w:r w:rsidRPr="00A26A1D">
        <w:t xml:space="preserve">Ďalej sa ustanovujú požiadavky na obnovu </w:t>
      </w:r>
      <w:r w:rsidR="00032461" w:rsidRPr="00A26A1D">
        <w:t>preukazov odborných spôsobilostí a osobitných povolení vydaných Dopravným úradom po uplynutí ich platnosti a tiež podmienky na vydanie duplikátov preukazov odborných spôsobilostí a všetkých typov lodníckych knižiek, ak pôvodné doklady ich držiteľ stratil, znehodnotil, poškodil alebo mu boli ukradnuté.</w:t>
      </w:r>
    </w:p>
    <w:p w14:paraId="267B9BF1" w14:textId="79EA308D" w:rsidR="00032461" w:rsidRDefault="00032461" w:rsidP="00953026">
      <w:pPr>
        <w:jc w:val="both"/>
      </w:pPr>
      <w:r w:rsidRPr="00A26A1D">
        <w:t>Ak je možné prevádzkovať na niektorom úseku vodnej cesty, ktorá je prepojená so splavnou sieťou vodných ciest iného členského štátu</w:t>
      </w:r>
      <w:r w:rsidR="00E643E8" w:rsidRPr="00A26A1D">
        <w:t xml:space="preserve">, námornú loď, členovia posádky </w:t>
      </w:r>
      <w:r w:rsidR="00A72895" w:rsidRPr="00A26A1D">
        <w:t xml:space="preserve">tejto </w:t>
      </w:r>
      <w:r w:rsidR="00E643E8" w:rsidRPr="00A26A1D">
        <w:t xml:space="preserve">námornej lode môžu </w:t>
      </w:r>
      <w:r w:rsidR="00A72895" w:rsidRPr="00A26A1D">
        <w:t>byť odborne spôsobilý v súlade s Medzinárodným dohovorom o normách výcviku</w:t>
      </w:r>
      <w:bookmarkStart w:id="0" w:name="lema5"/>
      <w:bookmarkEnd w:id="0"/>
      <w:r w:rsidR="00A72895" w:rsidRPr="00A26A1D">
        <w:t xml:space="preserve"> kvalifikácie a strážnej služby námorníkov a nie smernicou (EU) 2017/2397. Toto však neplatí pre veliteľa námornej lode, ten už musí byť odborne spôsobilý podľa smernice (EÚ) 2017/2397.</w:t>
      </w:r>
    </w:p>
    <w:p w14:paraId="6F1A40B1" w14:textId="3AAFBBEB" w:rsidR="002242DB" w:rsidRDefault="009871F8" w:rsidP="00953026">
      <w:pPr>
        <w:jc w:val="both"/>
        <w:rPr>
          <w:color w:val="000000"/>
        </w:rPr>
      </w:pPr>
      <w:r w:rsidRPr="001B6001">
        <w:t>Ustanovuj</w:t>
      </w:r>
      <w:r w:rsidR="00632885" w:rsidRPr="001B6001">
        <w:t>ú</w:t>
      </w:r>
      <w:r w:rsidRPr="001B6001">
        <w:t xml:space="preserve"> sa splnomocňovaci</w:t>
      </w:r>
      <w:r w:rsidR="00632885" w:rsidRPr="001B6001">
        <w:t>e</w:t>
      </w:r>
      <w:r w:rsidRPr="001B6001">
        <w:t xml:space="preserve"> ustanoveni</w:t>
      </w:r>
      <w:r w:rsidR="00632885" w:rsidRPr="001B6001">
        <w:t>a</w:t>
      </w:r>
      <w:r w:rsidRPr="001B6001">
        <w:t xml:space="preserve"> na vydanie </w:t>
      </w:r>
      <w:r w:rsidRPr="001B6001">
        <w:rPr>
          <w:color w:val="000000"/>
        </w:rPr>
        <w:t xml:space="preserve">všeobecne záväzného </w:t>
      </w:r>
      <w:r w:rsidRPr="001B6001">
        <w:t>právneho predpisu o odbornej spôsobilosti člena posádky plavidla</w:t>
      </w:r>
      <w:r w:rsidR="00446A71" w:rsidRPr="001B6001">
        <w:t xml:space="preserve"> okrem lodného strojníka</w:t>
      </w:r>
      <w:r w:rsidRPr="001B6001">
        <w:t>, odborníka na prepravu cestujúcich</w:t>
      </w:r>
      <w:r w:rsidR="00632885" w:rsidRPr="001B6001">
        <w:t>,</w:t>
      </w:r>
      <w:r w:rsidRPr="001B6001">
        <w:t xml:space="preserve"> odborníka na skvapalnený zemný plyn</w:t>
      </w:r>
      <w:r w:rsidR="00632885" w:rsidRPr="001B6001">
        <w:t xml:space="preserve">, požiadavky na simulátory a zoznam úsekov vnútrozemských vodných ciest so špecifickým rizikom, </w:t>
      </w:r>
      <w:r w:rsidR="00382B45" w:rsidRPr="001B6001">
        <w:t xml:space="preserve">ak ide o vodné cesty </w:t>
      </w:r>
      <w:r w:rsidR="00632885" w:rsidRPr="001B6001">
        <w:t xml:space="preserve">prepojené so splavnou sieťou vodných ciest iného členského štátu </w:t>
      </w:r>
      <w:r w:rsidR="001F484A" w:rsidRPr="001B6001">
        <w:t xml:space="preserve"> a </w:t>
      </w:r>
      <w:r w:rsidR="00884EFE" w:rsidRPr="001B6001">
        <w:t xml:space="preserve">na vydanie </w:t>
      </w:r>
      <w:r w:rsidR="00884EFE" w:rsidRPr="001B6001">
        <w:rPr>
          <w:color w:val="000000"/>
        </w:rPr>
        <w:t xml:space="preserve">všeobecne záväzného </w:t>
      </w:r>
      <w:r w:rsidR="00884EFE" w:rsidRPr="001B6001">
        <w:t xml:space="preserve">právneho predpisu </w:t>
      </w:r>
      <w:r w:rsidR="001F484A" w:rsidRPr="001B6001">
        <w:t>o odbornej spôsobilosti člena posádky plavidla</w:t>
      </w:r>
      <w:r w:rsidR="00446A71" w:rsidRPr="001B6001">
        <w:t xml:space="preserve"> vrátane lodného strojníka</w:t>
      </w:r>
      <w:r w:rsidR="001F484A" w:rsidRPr="001B6001">
        <w:t xml:space="preserve">, </w:t>
      </w:r>
      <w:r w:rsidR="00632885" w:rsidRPr="001B6001">
        <w:t>vedúceho plavby na plavebných komorách Slovenskej republiky a vzory preukazov odbornej spôsobilosti členov posádky plavidla a vzor preukazu vedúceho plavby na plavebných komorách Slovenskej republiky</w:t>
      </w:r>
      <w:r w:rsidR="001F484A" w:rsidRPr="001B6001">
        <w:t>, ak ide o vodné cesty neprepojené so splavnou sieťou vodných ciest iného členského štátu.</w:t>
      </w:r>
    </w:p>
    <w:p w14:paraId="4F462FB6" w14:textId="77777777" w:rsidR="009871F8" w:rsidRPr="00A26A1D" w:rsidRDefault="009871F8" w:rsidP="00953026">
      <w:pPr>
        <w:jc w:val="both"/>
      </w:pPr>
    </w:p>
    <w:p w14:paraId="5D30C5D4" w14:textId="6D39E78F" w:rsidR="00B6658B" w:rsidRPr="00A26A1D" w:rsidRDefault="00B6658B" w:rsidP="00953026">
      <w:pPr>
        <w:jc w:val="both"/>
        <w:rPr>
          <w:u w:val="single"/>
        </w:rPr>
      </w:pPr>
      <w:r w:rsidRPr="00A26A1D">
        <w:rPr>
          <w:u w:val="single"/>
        </w:rPr>
        <w:t xml:space="preserve">K bodu </w:t>
      </w:r>
      <w:r w:rsidR="007E2F35">
        <w:rPr>
          <w:u w:val="single"/>
        </w:rPr>
        <w:t>20</w:t>
      </w:r>
      <w:r w:rsidRPr="00A26A1D">
        <w:rPr>
          <w:u w:val="single"/>
        </w:rPr>
        <w:t>:</w:t>
      </w:r>
    </w:p>
    <w:p w14:paraId="332235DA" w14:textId="77777777" w:rsidR="00B6658B" w:rsidRPr="00A26A1D" w:rsidRDefault="000C37C8" w:rsidP="00953026">
      <w:pPr>
        <w:jc w:val="both"/>
      </w:pPr>
      <w:r w:rsidRPr="00A26A1D">
        <w:t>§ 30a</w:t>
      </w:r>
      <w:r w:rsidR="00A3616F" w:rsidRPr="00A26A1D">
        <w:t>:</w:t>
      </w:r>
    </w:p>
    <w:p w14:paraId="4278ABE2" w14:textId="358ADB28" w:rsidR="000C37C8" w:rsidRPr="00A26A1D" w:rsidRDefault="000C37C8" w:rsidP="00953026">
      <w:pPr>
        <w:jc w:val="both"/>
      </w:pPr>
      <w:r w:rsidRPr="00A26A1D">
        <w:t xml:space="preserve">Výcvikové kurzy pripravia uchádzača na získanie odbornej spôsobilosti člena posádky plavidla </w:t>
      </w:r>
      <w:r w:rsidR="00BE12CB" w:rsidRPr="00A26A1D">
        <w:t xml:space="preserve">vykonávajúceho plavbu na vodnej ceste, ktorá je prepojená so splavnou sieťou vodných ciest iného členského štátu </w:t>
      </w:r>
      <w:r w:rsidRPr="00A26A1D">
        <w:t>EÚ. Výcvikové kurzy môž</w:t>
      </w:r>
      <w:r w:rsidR="0057701A" w:rsidRPr="00A26A1D">
        <w:t>e</w:t>
      </w:r>
      <w:r w:rsidRPr="00A26A1D">
        <w:t xml:space="preserve"> vykonávať iba </w:t>
      </w:r>
      <w:r w:rsidR="00D0597D" w:rsidRPr="00A26A1D">
        <w:t>fyzická osoba</w:t>
      </w:r>
      <w:r w:rsidRPr="00A26A1D">
        <w:t xml:space="preserve"> –</w:t>
      </w:r>
      <w:r w:rsidR="0057701A" w:rsidRPr="00A26A1D">
        <w:t xml:space="preserve"> podnikateľ</w:t>
      </w:r>
      <w:r w:rsidRPr="00A26A1D">
        <w:t xml:space="preserve"> alebo </w:t>
      </w:r>
      <w:r w:rsidR="00D0597D" w:rsidRPr="00A26A1D">
        <w:t>právnická osoba</w:t>
      </w:r>
      <w:r w:rsidRPr="00A26A1D">
        <w:t xml:space="preserve"> po splnení predpísaných podmienok v odseku 1. Poverenie na vykonávanie výcvikových kurzov vy</w:t>
      </w:r>
      <w:r w:rsidR="0057701A" w:rsidRPr="00A26A1D">
        <w:t>dá</w:t>
      </w:r>
      <w:r w:rsidRPr="00A26A1D">
        <w:t xml:space="preserve"> Dopravný</w:t>
      </w:r>
      <w:r w:rsidR="0057701A" w:rsidRPr="00A26A1D">
        <w:t xml:space="preserve"> úrad najviac na 5 rokov.</w:t>
      </w:r>
    </w:p>
    <w:p w14:paraId="2A66E614" w14:textId="4519114A" w:rsidR="0057701A" w:rsidRPr="00A26A1D" w:rsidRDefault="009B6A99" w:rsidP="00953026">
      <w:pPr>
        <w:jc w:val="both"/>
      </w:pPr>
      <w:r w:rsidRPr="00A26A1D">
        <w:rPr>
          <w:color w:val="000000"/>
        </w:rPr>
        <w:t>Základný bezpečnostný výcvik</w:t>
      </w:r>
      <w:r w:rsidRPr="00A26A1D">
        <w:t xml:space="preserve"> </w:t>
      </w:r>
      <w:r w:rsidR="0057701A" w:rsidRPr="00A26A1D">
        <w:t xml:space="preserve">musí v rámci získania odbornej spôsobilosti absolvovať pomocný lodník. </w:t>
      </w:r>
      <w:r w:rsidRPr="00A26A1D">
        <w:rPr>
          <w:color w:val="000000"/>
        </w:rPr>
        <w:t>Základný bezpečnostný výcvik</w:t>
      </w:r>
      <w:r w:rsidRPr="00A26A1D">
        <w:t xml:space="preserve"> </w:t>
      </w:r>
      <w:r w:rsidR="0057701A" w:rsidRPr="00A26A1D">
        <w:t xml:space="preserve">môže poskytovať iba </w:t>
      </w:r>
      <w:r w:rsidR="00D0597D" w:rsidRPr="00A26A1D">
        <w:t>fyzická osoba</w:t>
      </w:r>
      <w:r w:rsidR="0057701A" w:rsidRPr="00A26A1D">
        <w:t xml:space="preserve"> – podnikateľ alebo </w:t>
      </w:r>
      <w:r w:rsidR="00D0597D" w:rsidRPr="00A26A1D">
        <w:t>právnická osoba</w:t>
      </w:r>
      <w:r w:rsidR="0057701A" w:rsidRPr="00A26A1D">
        <w:t xml:space="preserve"> po splnení predpísaných podmienok v odseku 2. Poverenie na vykonávanie základného výcvikového kurzu vydá Dopravný úrad najviac na 5 rokov.</w:t>
      </w:r>
    </w:p>
    <w:p w14:paraId="48955319" w14:textId="27FED162" w:rsidR="0057701A" w:rsidRPr="00A26A1D" w:rsidRDefault="0057701A" w:rsidP="00953026">
      <w:pPr>
        <w:jc w:val="both"/>
      </w:pPr>
      <w:r w:rsidRPr="00A26A1D">
        <w:lastRenderedPageBreak/>
        <w:t>Držitelia týchto poverení musia Dopravnému úradu nahlásiť akékoľvek zmeny, ktoré sa týkajú podmienok</w:t>
      </w:r>
      <w:r w:rsidR="00A3616F" w:rsidRPr="00A26A1D">
        <w:t xml:space="preserve"> za akých boli poverenia vydané a to do 15 pracovných dní od vzniku zmeny. Ďalej sa ustanovuj</w:t>
      </w:r>
      <w:r w:rsidR="00CF7C44" w:rsidRPr="00A26A1D">
        <w:t>e</w:t>
      </w:r>
      <w:r w:rsidR="00A3616F" w:rsidRPr="00A26A1D">
        <w:t xml:space="preserve"> oznamovacia povinnosť pri organizačnom zabezpečovaní výcvikových kurzov a základných bezpečnostných výcvikov.</w:t>
      </w:r>
    </w:p>
    <w:p w14:paraId="4D536CDD" w14:textId="77777777" w:rsidR="00650769" w:rsidRPr="00A26A1D" w:rsidRDefault="00650769" w:rsidP="00650769">
      <w:pPr>
        <w:jc w:val="both"/>
      </w:pPr>
      <w:r w:rsidRPr="00A26A1D">
        <w:t>Organizačným zabezpečením výcvikového kurzu a bezpečnostného výcviku sa rozumie súhrn informácií, medzi ktoré patria základné informácie o výcvikovom kurze a bezpečnostnom výcviku, pre koho je výcvikový kurz a bezpečnostný výcvik určený, v akom termíne a kde sa budú konať, aký rozsah budú mať, pre koľko účastníkov sú určené, podmienky a požiadavky pre účastníkov výcvikového kurzu a bezpečnostného výcviku a ďalšie informácie.</w:t>
      </w:r>
    </w:p>
    <w:p w14:paraId="23A1CB03" w14:textId="77777777" w:rsidR="00A3616F" w:rsidRPr="00A26A1D" w:rsidRDefault="00A3616F" w:rsidP="00953026">
      <w:pPr>
        <w:jc w:val="both"/>
      </w:pPr>
      <w:r w:rsidRPr="00A26A1D">
        <w:t>Upravujú sa podmienky za akých je možné platnosť poverení odňať alebo pozastaviť, ako aj možnosť uloženia pokuty.</w:t>
      </w:r>
    </w:p>
    <w:p w14:paraId="10F5FF45" w14:textId="77777777" w:rsidR="004D1696" w:rsidRPr="00A26A1D" w:rsidRDefault="004D1696" w:rsidP="004D1696">
      <w:pPr>
        <w:jc w:val="both"/>
      </w:pPr>
      <w:r w:rsidRPr="00A26A1D">
        <w:t xml:space="preserve">Osvedčenia </w:t>
      </w:r>
      <w:r w:rsidR="000C7B91" w:rsidRPr="00A26A1D">
        <w:t xml:space="preserve">alebo obdobné doklady </w:t>
      </w:r>
      <w:r w:rsidRPr="00A26A1D">
        <w:t>o absolvovaní schválených výcvikových kurzov v inom členskom štáte EÚ Dopravný úrad uzná</w:t>
      </w:r>
      <w:r w:rsidR="000C7B91" w:rsidRPr="00A26A1D">
        <w:t xml:space="preserve"> bez nutnosti vykonania overenia príslušnej odbornej spôsobilosti, na ktorú bolo osvedčenie alebo obdobný doklad vydaný</w:t>
      </w:r>
      <w:r w:rsidRPr="00A26A1D">
        <w:t>.</w:t>
      </w:r>
    </w:p>
    <w:p w14:paraId="484EB0FD" w14:textId="77777777" w:rsidR="00A3616F" w:rsidRPr="00A26A1D" w:rsidRDefault="00A3616F" w:rsidP="00953026">
      <w:pPr>
        <w:jc w:val="both"/>
      </w:pPr>
    </w:p>
    <w:p w14:paraId="0DE8B939" w14:textId="77777777" w:rsidR="00A3616F" w:rsidRPr="00A26A1D" w:rsidRDefault="00A3616F" w:rsidP="00953026">
      <w:pPr>
        <w:jc w:val="both"/>
      </w:pPr>
      <w:r w:rsidRPr="00A26A1D">
        <w:t>§ 30b:</w:t>
      </w:r>
    </w:p>
    <w:p w14:paraId="341674FB" w14:textId="2FBAFF1C" w:rsidR="00A3616F" w:rsidRPr="00A26A1D" w:rsidRDefault="00A3616F" w:rsidP="00953026">
      <w:pPr>
        <w:jc w:val="both"/>
      </w:pPr>
      <w:r w:rsidRPr="00A26A1D">
        <w:t>Simulátory, ktoré sa použijú na praktickej skúške</w:t>
      </w:r>
      <w:r w:rsidR="00B45ED8" w:rsidRPr="00A26A1D">
        <w:t xml:space="preserve"> na získanie odbornej spôsobilosti – lodný kapitán Európskej únie a na získanie osobitného povolenia na plavbu pomocou radaru</w:t>
      </w:r>
      <w:r w:rsidRPr="00A26A1D">
        <w:t xml:space="preserve">, musia spĺňať normy podľa </w:t>
      </w:r>
      <w:r w:rsidR="00884CC6" w:rsidRPr="00A26A1D">
        <w:t xml:space="preserve">delegovanej smernice (EÚ) 2020/12 z 2. </w:t>
      </w:r>
      <w:r w:rsidR="00344D59" w:rsidRPr="00A26A1D">
        <w:t>augusta 2019, ktorou sa dopĺňa smernica Európskeho parlamentu a Rady (EÚ) 2017/2397, pokiaľ ide o normy odbornej spôsobilosti a zodpovedajúcich vedomostí a zručností, normy pre praktické skúšky, pre schvaľovanie simulátorov a pre zdravotnú spôsobilosť (</w:t>
      </w:r>
      <w:r w:rsidR="00344D59" w:rsidRPr="00A26A1D">
        <w:rPr>
          <w:iCs/>
          <w:shd w:val="clear" w:color="auto" w:fill="FFFFFF"/>
        </w:rPr>
        <w:t>Ú. v.</w:t>
      </w:r>
      <w:r w:rsidR="00344D59" w:rsidRPr="00A26A1D">
        <w:rPr>
          <w:i/>
          <w:iCs/>
          <w:shd w:val="clear" w:color="auto" w:fill="FFFFFF"/>
        </w:rPr>
        <w:t xml:space="preserve"> </w:t>
      </w:r>
      <w:r w:rsidR="00344D59" w:rsidRPr="00A26A1D">
        <w:rPr>
          <w:iCs/>
          <w:shd w:val="clear" w:color="auto" w:fill="FFFFFF"/>
        </w:rPr>
        <w:t>EÚ L 6, 10.1.2020) (ďalej len „delegovaná smernica (EÚ) 2020/12“)</w:t>
      </w:r>
      <w:r w:rsidR="00884CC6" w:rsidRPr="00A26A1D">
        <w:t xml:space="preserve">. Tieto normy budú transponované </w:t>
      </w:r>
      <w:r w:rsidR="00376572" w:rsidRPr="001B6001">
        <w:t>vykonávacím predpisom k zákonu o vnútrozemskej plavbe.</w:t>
      </w:r>
      <w:r w:rsidR="00884CC6" w:rsidRPr="001B6001">
        <w:t xml:space="preserve"> To, či simulátor je v súlade s </w:t>
      </w:r>
      <w:r w:rsidR="00CF7C44" w:rsidRPr="001B6001">
        <w:t>u</w:t>
      </w:r>
      <w:r w:rsidR="00884CC6" w:rsidRPr="001B6001">
        <w:t>stanovenými </w:t>
      </w:r>
      <w:r w:rsidR="00B45ED8" w:rsidRPr="001B6001">
        <w:t xml:space="preserve">technickými a funkčnými </w:t>
      </w:r>
      <w:r w:rsidR="00884CC6" w:rsidRPr="001B6001">
        <w:t>požiadavkami posúdi Dopravný úrad</w:t>
      </w:r>
      <w:r w:rsidR="00884CC6" w:rsidRPr="00A26A1D">
        <w:t xml:space="preserve"> </w:t>
      </w:r>
      <w:r w:rsidR="00B45ED8" w:rsidRPr="00A26A1D">
        <w:t xml:space="preserve">nezávislými odborníkmi </w:t>
      </w:r>
      <w:r w:rsidR="00884CC6" w:rsidRPr="00A26A1D">
        <w:t xml:space="preserve">na základe žiadosti </w:t>
      </w:r>
      <w:r w:rsidR="00B45ED8" w:rsidRPr="00A26A1D">
        <w:t xml:space="preserve">prevádzkovateľa simulátora. Ak simulátory predpísané požiadavky spĺňajú, tak ich Dopravný úrad schváli, a to najviac na 5 rokov. </w:t>
      </w:r>
      <w:r w:rsidR="009009D7" w:rsidRPr="00A26A1D">
        <w:t xml:space="preserve">Ak simulátory predpísané požiadavky nespĺňajú, tak ich Dopravný úrad neschváli. </w:t>
      </w:r>
      <w:r w:rsidR="00B45ED8" w:rsidRPr="00A26A1D">
        <w:t>Aby E</w:t>
      </w:r>
      <w:r w:rsidR="00CF7C44" w:rsidRPr="00A26A1D">
        <w:t>urópska komisia</w:t>
      </w:r>
      <w:r w:rsidR="00B45ED8" w:rsidRPr="00A26A1D">
        <w:t xml:space="preserve"> vedela, aké simulátory a kde boli schválen</w:t>
      </w:r>
      <w:r w:rsidR="00CF7C44" w:rsidRPr="00A26A1D">
        <w:t>é</w:t>
      </w:r>
      <w:r w:rsidR="00B45ED8" w:rsidRPr="00A26A1D">
        <w:t xml:space="preserve"> a na aký účel, Dopravný úrad zašle E</w:t>
      </w:r>
      <w:r w:rsidR="00CF7C44" w:rsidRPr="00A26A1D">
        <w:t xml:space="preserve">urópskej komisii </w:t>
      </w:r>
      <w:r w:rsidR="00B45ED8" w:rsidRPr="00A26A1D">
        <w:t xml:space="preserve">oznámenie, kde uvedie všetky informácie podľa odseku 3 a tiež zoznam schválených simulátorov. </w:t>
      </w:r>
    </w:p>
    <w:p w14:paraId="5C92A0A4" w14:textId="77777777" w:rsidR="00B45ED8" w:rsidRPr="00A26A1D" w:rsidRDefault="00B45ED8" w:rsidP="00953026">
      <w:pPr>
        <w:jc w:val="both"/>
      </w:pPr>
      <w:r w:rsidRPr="00A26A1D">
        <w:t>Dopravný úrad na uvedené účely vedie evidenciu prijatých žiadostí o schválenie simulátora a evidenciu z kontroly technických a funkčných požiadaviek na simulátor.</w:t>
      </w:r>
    </w:p>
    <w:p w14:paraId="00299D28" w14:textId="77777777" w:rsidR="000C37C8" w:rsidRPr="00A26A1D" w:rsidRDefault="00B45ED8" w:rsidP="00953026">
      <w:pPr>
        <w:jc w:val="both"/>
      </w:pPr>
      <w:r w:rsidRPr="00A26A1D">
        <w:t xml:space="preserve">Simulátory schválené </w:t>
      </w:r>
      <w:r w:rsidR="0057179F" w:rsidRPr="00A26A1D">
        <w:t>iným príslušným orgánom členského štátu EÚ alebo príslušným orgánom tretieho štátu sa uznajú v</w:t>
      </w:r>
      <w:r w:rsidR="00CF7C44" w:rsidRPr="00A26A1D">
        <w:t> </w:t>
      </w:r>
      <w:r w:rsidR="0057179F" w:rsidRPr="00A26A1D">
        <w:t>S</w:t>
      </w:r>
      <w:r w:rsidR="00CF7C44" w:rsidRPr="00A26A1D">
        <w:t>lovenskej republike</w:t>
      </w:r>
      <w:r w:rsidR="0057179F" w:rsidRPr="00A26A1D">
        <w:t xml:space="preserve"> bez vykonania kontroly, či simulátory spĺňajú technické a funkčné požiadavky, Dopravným úradom.</w:t>
      </w:r>
    </w:p>
    <w:p w14:paraId="577EB862" w14:textId="77777777" w:rsidR="0057179F" w:rsidRPr="00A26A1D" w:rsidRDefault="009009D7" w:rsidP="00953026">
      <w:pPr>
        <w:jc w:val="both"/>
      </w:pPr>
      <w:r w:rsidRPr="00A26A1D">
        <w:t>Ak Dopravný úrad zistí, že schválený simulátor už predpísané požiadavky nespĺňa, buď schválenie pozastaví a určí lehotu na vykonanie nápravy, alebo schválenie zruší.</w:t>
      </w:r>
    </w:p>
    <w:p w14:paraId="337471ED" w14:textId="77777777" w:rsidR="00B6658B" w:rsidRPr="00A26A1D" w:rsidRDefault="00B6658B" w:rsidP="00953026">
      <w:pPr>
        <w:jc w:val="both"/>
      </w:pPr>
    </w:p>
    <w:p w14:paraId="15436FA9" w14:textId="352CA977" w:rsidR="00E859AC" w:rsidRPr="00A26A1D" w:rsidRDefault="00AC2C91" w:rsidP="00953026">
      <w:pPr>
        <w:jc w:val="both"/>
        <w:rPr>
          <w:u w:val="single"/>
        </w:rPr>
      </w:pPr>
      <w:r w:rsidRPr="00A26A1D">
        <w:rPr>
          <w:u w:val="single"/>
        </w:rPr>
        <w:t xml:space="preserve">K bodu </w:t>
      </w:r>
      <w:r w:rsidR="00A552D5" w:rsidRPr="00A26A1D">
        <w:rPr>
          <w:u w:val="single"/>
        </w:rPr>
        <w:t>2</w:t>
      </w:r>
      <w:r w:rsidR="007E2F35">
        <w:rPr>
          <w:u w:val="single"/>
        </w:rPr>
        <w:t>1</w:t>
      </w:r>
      <w:r w:rsidRPr="00A26A1D">
        <w:rPr>
          <w:u w:val="single"/>
        </w:rPr>
        <w:t>:</w:t>
      </w:r>
    </w:p>
    <w:p w14:paraId="571F62B6" w14:textId="14FA9012" w:rsidR="00AC2C91" w:rsidRPr="00A26A1D" w:rsidRDefault="00AC2C91" w:rsidP="00953026">
      <w:pPr>
        <w:jc w:val="both"/>
      </w:pPr>
      <w:r w:rsidRPr="00A26A1D">
        <w:t xml:space="preserve">Ide o legislatívno-technickú úpravu súvisiacu s bodom </w:t>
      </w:r>
      <w:r w:rsidR="00E0444C" w:rsidRPr="00A26A1D">
        <w:t>1</w:t>
      </w:r>
      <w:r w:rsidR="00A552D5" w:rsidRPr="00A26A1D">
        <w:t>8</w:t>
      </w:r>
      <w:r w:rsidRPr="00A26A1D">
        <w:t xml:space="preserve"> návrhu zákona.</w:t>
      </w:r>
    </w:p>
    <w:p w14:paraId="6A1AC26C" w14:textId="77777777" w:rsidR="00AC2C91" w:rsidRPr="00A26A1D" w:rsidRDefault="00AC2C91" w:rsidP="00953026">
      <w:pPr>
        <w:jc w:val="both"/>
      </w:pPr>
    </w:p>
    <w:p w14:paraId="1FA18F10" w14:textId="66453A8D" w:rsidR="00AC2C91" w:rsidRPr="00A26A1D" w:rsidRDefault="00AC2C91" w:rsidP="00953026">
      <w:pPr>
        <w:jc w:val="both"/>
        <w:rPr>
          <w:u w:val="single"/>
        </w:rPr>
      </w:pPr>
      <w:r w:rsidRPr="00A26A1D">
        <w:rPr>
          <w:u w:val="single"/>
        </w:rPr>
        <w:t xml:space="preserve">K bodom </w:t>
      </w:r>
      <w:r w:rsidR="00390163" w:rsidRPr="00A26A1D">
        <w:rPr>
          <w:u w:val="single"/>
        </w:rPr>
        <w:t>2</w:t>
      </w:r>
      <w:r w:rsidR="007E2F35">
        <w:rPr>
          <w:u w:val="single"/>
        </w:rPr>
        <w:t>2</w:t>
      </w:r>
      <w:r w:rsidR="00E56327" w:rsidRPr="00A26A1D">
        <w:rPr>
          <w:u w:val="single"/>
        </w:rPr>
        <w:t xml:space="preserve"> (prvá časť)</w:t>
      </w:r>
      <w:r w:rsidRPr="00A26A1D">
        <w:rPr>
          <w:u w:val="single"/>
        </w:rPr>
        <w:t>, 2</w:t>
      </w:r>
      <w:r w:rsidR="007E2F35">
        <w:rPr>
          <w:u w:val="single"/>
        </w:rPr>
        <w:t>4</w:t>
      </w:r>
      <w:r w:rsidR="00A9155B" w:rsidRPr="00A26A1D">
        <w:rPr>
          <w:u w:val="single"/>
        </w:rPr>
        <w:t>, 3</w:t>
      </w:r>
      <w:r w:rsidR="007E2F35">
        <w:rPr>
          <w:u w:val="single"/>
        </w:rPr>
        <w:t>3</w:t>
      </w:r>
      <w:r w:rsidR="00415AC1" w:rsidRPr="00A26A1D">
        <w:rPr>
          <w:u w:val="single"/>
        </w:rPr>
        <w:t xml:space="preserve"> (druhá časť)</w:t>
      </w:r>
      <w:r w:rsidR="00A9155B" w:rsidRPr="00A26A1D">
        <w:rPr>
          <w:u w:val="single"/>
        </w:rPr>
        <w:t xml:space="preserve"> </w:t>
      </w:r>
      <w:r w:rsidRPr="00A26A1D">
        <w:rPr>
          <w:u w:val="single"/>
        </w:rPr>
        <w:t xml:space="preserve">a </w:t>
      </w:r>
      <w:r w:rsidR="00EC5D46" w:rsidRPr="00A26A1D">
        <w:rPr>
          <w:u w:val="single"/>
        </w:rPr>
        <w:t>3</w:t>
      </w:r>
      <w:r w:rsidR="007E2F35">
        <w:rPr>
          <w:u w:val="single"/>
        </w:rPr>
        <w:t>4</w:t>
      </w:r>
      <w:r w:rsidRPr="00A26A1D">
        <w:rPr>
          <w:u w:val="single"/>
        </w:rPr>
        <w:t>:</w:t>
      </w:r>
    </w:p>
    <w:p w14:paraId="13FA2CE3" w14:textId="77777777" w:rsidR="00AC2C91" w:rsidRPr="00A26A1D" w:rsidRDefault="00742C55" w:rsidP="00953026">
      <w:pPr>
        <w:jc w:val="both"/>
      </w:pPr>
      <w:r w:rsidRPr="00A26A1D">
        <w:t xml:space="preserve">Ide </w:t>
      </w:r>
      <w:r w:rsidR="00CF7C44" w:rsidRPr="00A26A1D">
        <w:t xml:space="preserve">o </w:t>
      </w:r>
      <w:r w:rsidRPr="00A26A1D">
        <w:t>zjednotenie pojmov s ustanoveniami o skúške podľa smernice (EÚ) 2020/2397, keďže skúšky budú absolvovať členovia posádky plavidla EÚ ako aj vnútroštátny členovia posádky plavidla.</w:t>
      </w:r>
    </w:p>
    <w:p w14:paraId="7F98AC4B" w14:textId="77777777" w:rsidR="00742C55" w:rsidRPr="00A26A1D" w:rsidRDefault="00742C55" w:rsidP="00953026">
      <w:pPr>
        <w:jc w:val="both"/>
      </w:pPr>
    </w:p>
    <w:p w14:paraId="3ABD6E80" w14:textId="77777777" w:rsidR="00303574" w:rsidRDefault="00303574" w:rsidP="00953026">
      <w:pPr>
        <w:jc w:val="both"/>
        <w:rPr>
          <w:u w:val="single"/>
        </w:rPr>
      </w:pPr>
    </w:p>
    <w:p w14:paraId="1F16C36B" w14:textId="066A6550" w:rsidR="00AC2C91" w:rsidRPr="00A26A1D" w:rsidRDefault="00AC2C91" w:rsidP="00953026">
      <w:pPr>
        <w:jc w:val="both"/>
        <w:rPr>
          <w:u w:val="single"/>
        </w:rPr>
      </w:pPr>
      <w:r w:rsidRPr="00A26A1D">
        <w:rPr>
          <w:u w:val="single"/>
        </w:rPr>
        <w:t xml:space="preserve">K bodu </w:t>
      </w:r>
      <w:r w:rsidR="00EC5D46" w:rsidRPr="00A26A1D">
        <w:rPr>
          <w:u w:val="single"/>
        </w:rPr>
        <w:t>2</w:t>
      </w:r>
      <w:r w:rsidR="007E2F35">
        <w:rPr>
          <w:u w:val="single"/>
        </w:rPr>
        <w:t>3</w:t>
      </w:r>
      <w:r w:rsidRPr="00A26A1D">
        <w:rPr>
          <w:u w:val="single"/>
        </w:rPr>
        <w:t>:</w:t>
      </w:r>
    </w:p>
    <w:p w14:paraId="47539140" w14:textId="732402EC" w:rsidR="00AC2C91" w:rsidRPr="00A26A1D" w:rsidRDefault="00AC2C91" w:rsidP="00953026">
      <w:pPr>
        <w:jc w:val="both"/>
      </w:pPr>
      <w:r w:rsidRPr="00A26A1D">
        <w:t>Ide o legislatívno-technickú úpravu súvisiacu s bodom 2</w:t>
      </w:r>
      <w:r w:rsidR="00A552D5" w:rsidRPr="00A26A1D">
        <w:t>7</w:t>
      </w:r>
      <w:r w:rsidRPr="00A26A1D">
        <w:t xml:space="preserve"> návrhu zákona.</w:t>
      </w:r>
    </w:p>
    <w:p w14:paraId="6BF8129F" w14:textId="77777777" w:rsidR="00AC2C91" w:rsidRPr="00A26A1D" w:rsidRDefault="00AC2C91" w:rsidP="00953026">
      <w:pPr>
        <w:jc w:val="both"/>
      </w:pPr>
    </w:p>
    <w:p w14:paraId="26EF5DD1" w14:textId="2B8FE764" w:rsidR="002B01C2" w:rsidRPr="00A26A1D" w:rsidRDefault="002B01C2" w:rsidP="00953026">
      <w:pPr>
        <w:jc w:val="both"/>
        <w:rPr>
          <w:u w:val="single"/>
        </w:rPr>
      </w:pPr>
      <w:r w:rsidRPr="00A26A1D">
        <w:rPr>
          <w:u w:val="single"/>
        </w:rPr>
        <w:t>K bodom 2</w:t>
      </w:r>
      <w:r w:rsidR="007E2F35">
        <w:rPr>
          <w:u w:val="single"/>
        </w:rPr>
        <w:t>5</w:t>
      </w:r>
      <w:r w:rsidR="00A552D5" w:rsidRPr="00A26A1D">
        <w:rPr>
          <w:u w:val="single"/>
        </w:rPr>
        <w:t>, 3</w:t>
      </w:r>
      <w:r w:rsidR="007E2F35">
        <w:rPr>
          <w:u w:val="single"/>
        </w:rPr>
        <w:t>1</w:t>
      </w:r>
      <w:r w:rsidR="00415AC1" w:rsidRPr="00A26A1D">
        <w:rPr>
          <w:u w:val="single"/>
        </w:rPr>
        <w:t xml:space="preserve"> a 3</w:t>
      </w:r>
      <w:r w:rsidR="007E2F35">
        <w:rPr>
          <w:u w:val="single"/>
        </w:rPr>
        <w:t>3</w:t>
      </w:r>
      <w:r w:rsidR="00415AC1" w:rsidRPr="00A26A1D">
        <w:rPr>
          <w:u w:val="single"/>
        </w:rPr>
        <w:t xml:space="preserve"> (prvá časť)</w:t>
      </w:r>
      <w:r w:rsidRPr="00A26A1D">
        <w:rPr>
          <w:u w:val="single"/>
        </w:rPr>
        <w:t>:</w:t>
      </w:r>
    </w:p>
    <w:p w14:paraId="47EEDEBC" w14:textId="77777777" w:rsidR="002B01C2" w:rsidRPr="00A26A1D" w:rsidRDefault="002B01C2" w:rsidP="00953026">
      <w:pPr>
        <w:jc w:val="both"/>
      </w:pPr>
      <w:r w:rsidRPr="00A26A1D">
        <w:t>Ide o opravu odkazu a jeho prečíslovanie.</w:t>
      </w:r>
    </w:p>
    <w:p w14:paraId="31E3BAE6" w14:textId="77777777" w:rsidR="002B01C2" w:rsidRPr="00A26A1D" w:rsidRDefault="002B01C2" w:rsidP="00953026">
      <w:pPr>
        <w:jc w:val="both"/>
      </w:pPr>
    </w:p>
    <w:p w14:paraId="0885D2EA" w14:textId="21AE0FEC" w:rsidR="00AC2C91" w:rsidRPr="00A26A1D" w:rsidRDefault="00AC2C91" w:rsidP="00953026">
      <w:pPr>
        <w:jc w:val="both"/>
        <w:rPr>
          <w:u w:val="single"/>
        </w:rPr>
      </w:pPr>
      <w:r w:rsidRPr="00A26A1D">
        <w:rPr>
          <w:u w:val="single"/>
        </w:rPr>
        <w:t>K </w:t>
      </w:r>
      <w:r w:rsidR="005F34EE" w:rsidRPr="00A26A1D">
        <w:rPr>
          <w:u w:val="single"/>
        </w:rPr>
        <w:t>bodom</w:t>
      </w:r>
      <w:r w:rsidRPr="00A26A1D">
        <w:rPr>
          <w:u w:val="single"/>
        </w:rPr>
        <w:t xml:space="preserve"> </w:t>
      </w:r>
      <w:r w:rsidR="00E56327" w:rsidRPr="00A26A1D">
        <w:rPr>
          <w:u w:val="single"/>
        </w:rPr>
        <w:t>2</w:t>
      </w:r>
      <w:r w:rsidR="007E2F35">
        <w:rPr>
          <w:u w:val="single"/>
        </w:rPr>
        <w:t>2</w:t>
      </w:r>
      <w:r w:rsidR="00E56327" w:rsidRPr="00A26A1D">
        <w:rPr>
          <w:u w:val="single"/>
        </w:rPr>
        <w:t xml:space="preserve"> (druhá časť), 2</w:t>
      </w:r>
      <w:r w:rsidR="007E2F35">
        <w:rPr>
          <w:u w:val="single"/>
        </w:rPr>
        <w:t>6</w:t>
      </w:r>
      <w:r w:rsidR="00931E41" w:rsidRPr="00A26A1D">
        <w:rPr>
          <w:u w:val="single"/>
        </w:rPr>
        <w:t xml:space="preserve"> až</w:t>
      </w:r>
      <w:r w:rsidRPr="00A26A1D">
        <w:rPr>
          <w:u w:val="single"/>
        </w:rPr>
        <w:t xml:space="preserve"> 2</w:t>
      </w:r>
      <w:r w:rsidR="007E2F35">
        <w:rPr>
          <w:u w:val="single"/>
        </w:rPr>
        <w:t>9</w:t>
      </w:r>
      <w:r w:rsidR="00415AC1" w:rsidRPr="00A26A1D">
        <w:rPr>
          <w:u w:val="single"/>
        </w:rPr>
        <w:t xml:space="preserve"> a 3</w:t>
      </w:r>
      <w:r w:rsidR="007E2F35">
        <w:rPr>
          <w:u w:val="single"/>
        </w:rPr>
        <w:t>2</w:t>
      </w:r>
      <w:r w:rsidRPr="00A26A1D">
        <w:rPr>
          <w:u w:val="single"/>
        </w:rPr>
        <w:t>:</w:t>
      </w:r>
    </w:p>
    <w:p w14:paraId="10F907D1" w14:textId="77777777" w:rsidR="00AC2C91" w:rsidRPr="00A26A1D" w:rsidRDefault="002B01C2" w:rsidP="00953026">
      <w:pPr>
        <w:jc w:val="both"/>
      </w:pPr>
      <w:r w:rsidRPr="00A26A1D">
        <w:t xml:space="preserve">Zmeny súvisia s ustanovením </w:t>
      </w:r>
      <w:r w:rsidR="005F34EE" w:rsidRPr="00A26A1D">
        <w:t>možnos</w:t>
      </w:r>
      <w:r w:rsidRPr="00A26A1D">
        <w:t>ti</w:t>
      </w:r>
      <w:r w:rsidR="005F34EE" w:rsidRPr="00A26A1D">
        <w:t xml:space="preserve"> vykonávať teoretickú výučbu kvalifikačného kurzu na získanie odbornej spôsobilosti vodcu malého plavidla aj online formou použitím elektronických zariadení. Táto možnosť teoretickej výučby bude dostupná aj počas takého obdobia, kedy je potrebné obmedziť stretávanie sa s inými osobami, napr. z dôvodu zamedzenia šírenia vysoko infekčných chorôb </w:t>
      </w:r>
      <w:r w:rsidRPr="00A26A1D">
        <w:t>a podobne, avšak uchádzačom to umožní nadobudnú časť kvalifikácie a prevádzkovateľom kurzov pokračovať vo vzdelávaní aj bez osobného kontaktu.</w:t>
      </w:r>
      <w:r w:rsidR="002D45A1" w:rsidRPr="00A26A1D">
        <w:t xml:space="preserve"> </w:t>
      </w:r>
    </w:p>
    <w:p w14:paraId="3CADA83B" w14:textId="77777777" w:rsidR="00415AC1" w:rsidRPr="00A26A1D" w:rsidRDefault="00415AC1" w:rsidP="00953026">
      <w:pPr>
        <w:jc w:val="both"/>
      </w:pPr>
    </w:p>
    <w:p w14:paraId="234F0B00" w14:textId="177E29C2" w:rsidR="00415AC1" w:rsidRPr="00A26A1D" w:rsidRDefault="00415AC1" w:rsidP="00953026">
      <w:pPr>
        <w:jc w:val="both"/>
        <w:rPr>
          <w:u w:val="single"/>
        </w:rPr>
      </w:pPr>
      <w:r w:rsidRPr="00A26A1D">
        <w:rPr>
          <w:u w:val="single"/>
        </w:rPr>
        <w:t xml:space="preserve">K bodu </w:t>
      </w:r>
      <w:r w:rsidR="007E2F35">
        <w:rPr>
          <w:u w:val="single"/>
        </w:rPr>
        <w:t>30</w:t>
      </w:r>
      <w:r w:rsidRPr="00A26A1D">
        <w:rPr>
          <w:u w:val="single"/>
        </w:rPr>
        <w:t>:</w:t>
      </w:r>
    </w:p>
    <w:p w14:paraId="2A65CE80" w14:textId="77777777" w:rsidR="00415AC1" w:rsidRPr="00A26A1D" w:rsidRDefault="00141A13" w:rsidP="00953026">
      <w:pPr>
        <w:jc w:val="both"/>
      </w:pPr>
      <w:r w:rsidRPr="00A26A1D">
        <w:t xml:space="preserve">Ustanovuje sa počet teoretickej výučby pri všetkých </w:t>
      </w:r>
      <w:r w:rsidR="00931E41" w:rsidRPr="00A26A1D">
        <w:t>kategóriách malých plavidiel (A</w:t>
      </w:r>
      <w:r w:rsidRPr="00A26A1D">
        <w:t xml:space="preserve"> až D) na 22 hodín. Zároveň sa z</w:t>
      </w:r>
      <w:r w:rsidR="00415AC1" w:rsidRPr="00A26A1D">
        <w:t xml:space="preserve">vyšuje počet hodín praktickej výučby </w:t>
      </w:r>
      <w:r w:rsidRPr="00A26A1D">
        <w:t xml:space="preserve">pre kategóriu malého plavidla A a B z pôvodných min. 7 hodín na min. 10 hodín. Zároveň sa ustanovuje min. počet praktickej výučby pre kategóriu malého plavidla C (plachetnica) a praktickej výučby pre kategóriu malého plavidla D na min. 15 hodín, a to </w:t>
      </w:r>
      <w:r w:rsidR="00415AC1" w:rsidRPr="00A26A1D">
        <w:t xml:space="preserve">z dôvodu nadobudnutia vyššej úrovne zručnosti pri vedení malého plavidla.  </w:t>
      </w:r>
      <w:r w:rsidRPr="00A26A1D">
        <w:t>Z uvedeného vyplýva, že žiadateľ o skúšku na získanie odbornej spôsobilosti vodcu malého plavidla kategórie C alebo kategórie D musí mať odplávaných na tomto konkrétnom type plavidla počas výcvikového kurzu minimálne 15 hodín.</w:t>
      </w:r>
    </w:p>
    <w:p w14:paraId="1EAFD3A0" w14:textId="77777777" w:rsidR="00415AC1" w:rsidRPr="00A26A1D" w:rsidRDefault="00415AC1" w:rsidP="00953026">
      <w:pPr>
        <w:jc w:val="both"/>
      </w:pPr>
    </w:p>
    <w:p w14:paraId="5A5673C5" w14:textId="2A2B5D80" w:rsidR="00FA192C" w:rsidRPr="00A26A1D" w:rsidRDefault="00FA192C" w:rsidP="00953026">
      <w:pPr>
        <w:jc w:val="both"/>
        <w:rPr>
          <w:u w:val="single"/>
        </w:rPr>
      </w:pPr>
      <w:r w:rsidRPr="00A26A1D">
        <w:rPr>
          <w:u w:val="single"/>
        </w:rPr>
        <w:t xml:space="preserve">K bodu </w:t>
      </w:r>
      <w:r w:rsidR="00A9155B" w:rsidRPr="00A26A1D">
        <w:rPr>
          <w:u w:val="single"/>
        </w:rPr>
        <w:t>3</w:t>
      </w:r>
      <w:r w:rsidR="007E2F35">
        <w:rPr>
          <w:u w:val="single"/>
        </w:rPr>
        <w:t>5</w:t>
      </w:r>
      <w:r w:rsidRPr="00A26A1D">
        <w:rPr>
          <w:u w:val="single"/>
        </w:rPr>
        <w:t>:</w:t>
      </w:r>
    </w:p>
    <w:p w14:paraId="41A433D1" w14:textId="77777777" w:rsidR="00747E96" w:rsidRPr="00A26A1D" w:rsidRDefault="00FA192C" w:rsidP="00953026">
      <w:pPr>
        <w:jc w:val="both"/>
      </w:pPr>
      <w:r w:rsidRPr="00A26A1D">
        <w:t xml:space="preserve">Ustanovuje sa príslušný orgán, ktorý vykonáva skúšky odbornej spôsobilosti vodcu malého plavidla a spôsob a požiadavky na predloženie žiadosti o vykonanie skúšky tomuto orgánu. Žiadosť predkladá poverená osoba vykonávaním kvalifikačného kurzu, u ktorej </w:t>
      </w:r>
      <w:r w:rsidR="00747E96" w:rsidRPr="00A26A1D">
        <w:t xml:space="preserve">žiadateľ o preukaz odbornej spôsobilosti vodcu malého plavidla (ďalej len „uchádzač“) kvalifikačný kurz robil. </w:t>
      </w:r>
    </w:p>
    <w:p w14:paraId="5364BE4E" w14:textId="77777777" w:rsidR="00FA192C" w:rsidRPr="00A26A1D" w:rsidRDefault="00FA192C" w:rsidP="00953026">
      <w:pPr>
        <w:jc w:val="both"/>
      </w:pPr>
      <w:r w:rsidRPr="00A26A1D">
        <w:t xml:space="preserve">Ďalej sa ustanovuje, že </w:t>
      </w:r>
      <w:r w:rsidR="00747E96" w:rsidRPr="00A26A1D">
        <w:t>uchádzač</w:t>
      </w:r>
      <w:r w:rsidRPr="00A26A1D">
        <w:t xml:space="preserve"> o skúšku odbornej spôsobilosti vodcu malého plavidla ju musí vykonať najneskôr do 6 mesiacov od ukončenia kvalifikačného kurzu. Ak </w:t>
      </w:r>
      <w:r w:rsidR="00747E96" w:rsidRPr="00A26A1D">
        <w:t xml:space="preserve">z </w:t>
      </w:r>
      <w:r w:rsidRPr="00A26A1D">
        <w:t>nejakého dôvodu</w:t>
      </w:r>
      <w:r w:rsidR="00747E96" w:rsidRPr="00A26A1D">
        <w:t xml:space="preserve"> uchádzač </w:t>
      </w:r>
      <w:r w:rsidRPr="00A26A1D">
        <w:t xml:space="preserve">skúšku do 6 mesiacov nevykoná, tak musí kvalifikačný kurz </w:t>
      </w:r>
      <w:r w:rsidR="00747E96" w:rsidRPr="00A26A1D">
        <w:t>opätovne absolvovať</w:t>
      </w:r>
      <w:r w:rsidRPr="00A26A1D">
        <w:t xml:space="preserve"> v celom rozsahu, t.</w:t>
      </w:r>
      <w:r w:rsidR="002244E1" w:rsidRPr="00A26A1D">
        <w:t xml:space="preserve"> </w:t>
      </w:r>
      <w:r w:rsidRPr="00A26A1D">
        <w:t xml:space="preserve">j. teoretickú aj praktickú výučbu na to, aby sa mohol </w:t>
      </w:r>
      <w:r w:rsidR="00747E96" w:rsidRPr="00A26A1D">
        <w:t xml:space="preserve">zúčastniť </w:t>
      </w:r>
      <w:r w:rsidRPr="00A26A1D">
        <w:t xml:space="preserve">na skúške. </w:t>
      </w:r>
    </w:p>
    <w:p w14:paraId="5AE586F5" w14:textId="77777777" w:rsidR="00FA192C" w:rsidRPr="00A26A1D" w:rsidRDefault="000131CE" w:rsidP="00953026">
      <w:pPr>
        <w:jc w:val="both"/>
      </w:pPr>
      <w:r w:rsidRPr="00A26A1D">
        <w:t>Uchádzač po úspešnom absolvovaní skúšky predloží príslušnému orgánu žiadosť o vydanie preukazu odbornej spôsobilosti vodcu malého plavidla a preukáže svoju totožnosť dokladom totožnosti. Príslušný orgán po splnení požiadaviek</w:t>
      </w:r>
      <w:r w:rsidR="0060216B" w:rsidRPr="00A26A1D">
        <w:t>,</w:t>
      </w:r>
      <w:r w:rsidRPr="00A26A1D">
        <w:t xml:space="preserve"> preukaz odbornej spôsobilosti vodcu malého plavidla žiadateľovi vydá. </w:t>
      </w:r>
      <w:r w:rsidR="003F609D" w:rsidRPr="00A26A1D">
        <w:t>Príslušný orgán vydáva preukaz odbornej spôsobilosti vodcu malého plavidla kategórie A, kategórie B a kategórie C (teda ok</w:t>
      </w:r>
      <w:r w:rsidR="009F0FD4" w:rsidRPr="00A26A1D">
        <w:t>rem kategórie D, ktorý platí na</w:t>
      </w:r>
      <w:r w:rsidR="003F609D" w:rsidRPr="00A26A1D">
        <w:t xml:space="preserve"> plte a nevydáva sa podľa predmetnej rezolúcie EHK OSN) v súlade s </w:t>
      </w:r>
      <w:r w:rsidR="009F0FD4" w:rsidRPr="00A26A1D">
        <w:t>r</w:t>
      </w:r>
      <w:r w:rsidR="003F609D" w:rsidRPr="00A26A1D">
        <w:t xml:space="preserve">ezolúciou </w:t>
      </w:r>
      <w:r w:rsidR="009F0FD4" w:rsidRPr="00A26A1D">
        <w:t>EHK OSN</w:t>
      </w:r>
      <w:r w:rsidR="003F609D" w:rsidRPr="00A26A1D">
        <w:t xml:space="preserve"> č. 40/1998, a </w:t>
      </w:r>
      <w:r w:rsidR="009F0FD4" w:rsidRPr="00A26A1D">
        <w:t>teda</w:t>
      </w:r>
      <w:r w:rsidR="003F609D" w:rsidRPr="00A26A1D">
        <w:t xml:space="preserve"> ide o medzinárodný preukaz platný nielen na vodných cestách SR, ale aj na vodných cestách tých štátov, ktoré imp</w:t>
      </w:r>
      <w:r w:rsidR="009F0FD4" w:rsidRPr="00A26A1D">
        <w:t xml:space="preserve">lementovali predmetnú rezolúciu EHK OSN a tiež vydávajú preukaz vodcu malého plavidla podľa </w:t>
      </w:r>
      <w:r w:rsidR="0060216B" w:rsidRPr="00A26A1D">
        <w:t>tejto rezolúcie</w:t>
      </w:r>
      <w:r w:rsidR="009F0FD4" w:rsidRPr="00A26A1D">
        <w:t>. Ide o tie štáty a ich vodné cesty, ktoré sú uvedené v zozname prílohy IV rezolúcie EHK OSN č. 40/1998.</w:t>
      </w:r>
    </w:p>
    <w:p w14:paraId="32774FED" w14:textId="77777777" w:rsidR="003F609D" w:rsidRPr="00A26A1D" w:rsidRDefault="009F0FD4" w:rsidP="00953026">
      <w:pPr>
        <w:jc w:val="both"/>
      </w:pPr>
      <w:r w:rsidRPr="00A26A1D">
        <w:t>Ak držiteľ preukazu odbornej spôsobilosti vodcu malého plavidla vydaného Dopravným úradom taký preukaz stratí, poškodí alebo mu je odcudzený, Dopravný úrad mu vydá duplikát na základe jeho žiadosti.</w:t>
      </w:r>
    </w:p>
    <w:p w14:paraId="264218A8" w14:textId="77777777" w:rsidR="000131CE" w:rsidRPr="00A26A1D" w:rsidRDefault="000131CE" w:rsidP="00953026">
      <w:pPr>
        <w:jc w:val="both"/>
      </w:pPr>
    </w:p>
    <w:p w14:paraId="70957444" w14:textId="77777777" w:rsidR="00303574" w:rsidRDefault="00303574" w:rsidP="00953026">
      <w:pPr>
        <w:jc w:val="both"/>
        <w:rPr>
          <w:u w:val="single"/>
        </w:rPr>
      </w:pPr>
    </w:p>
    <w:p w14:paraId="15B01B34" w14:textId="77777777" w:rsidR="00303574" w:rsidRDefault="00303574" w:rsidP="00953026">
      <w:pPr>
        <w:jc w:val="both"/>
        <w:rPr>
          <w:u w:val="single"/>
        </w:rPr>
      </w:pPr>
    </w:p>
    <w:p w14:paraId="50B8AB8A" w14:textId="770BAB1B" w:rsidR="00A26428" w:rsidRPr="00A26A1D" w:rsidRDefault="00A26428" w:rsidP="00953026">
      <w:pPr>
        <w:jc w:val="both"/>
        <w:rPr>
          <w:u w:val="single"/>
        </w:rPr>
      </w:pPr>
      <w:r w:rsidRPr="00A26A1D">
        <w:rPr>
          <w:u w:val="single"/>
        </w:rPr>
        <w:t xml:space="preserve">K bodu </w:t>
      </w:r>
      <w:r w:rsidR="00A9155B" w:rsidRPr="00A26A1D">
        <w:rPr>
          <w:u w:val="single"/>
        </w:rPr>
        <w:t>3</w:t>
      </w:r>
      <w:r w:rsidR="007E2F35">
        <w:rPr>
          <w:u w:val="single"/>
        </w:rPr>
        <w:t>6</w:t>
      </w:r>
      <w:r w:rsidRPr="00A26A1D">
        <w:rPr>
          <w:u w:val="single"/>
        </w:rPr>
        <w:t>:</w:t>
      </w:r>
    </w:p>
    <w:p w14:paraId="5799A40C" w14:textId="77777777" w:rsidR="00A26428" w:rsidRPr="00A26A1D" w:rsidRDefault="00A26428" w:rsidP="00953026">
      <w:pPr>
        <w:jc w:val="both"/>
      </w:pPr>
      <w:r w:rsidRPr="00A26A1D">
        <w:t>Ide o úpravu splnomocňovacieho ustanovenia na vydanie vykonávacieho predpisu, ktorého predmetom úpravy bude aj vzor preukazu vodcu malého plavidla.</w:t>
      </w:r>
    </w:p>
    <w:p w14:paraId="3C37552C" w14:textId="77777777" w:rsidR="00A26428" w:rsidRPr="00A26A1D" w:rsidRDefault="00A26428" w:rsidP="00953026">
      <w:pPr>
        <w:jc w:val="both"/>
        <w:rPr>
          <w:u w:val="single"/>
        </w:rPr>
      </w:pPr>
    </w:p>
    <w:p w14:paraId="31CB59A5" w14:textId="12C3D0B8" w:rsidR="00FA192C" w:rsidRPr="00A26A1D" w:rsidRDefault="00FA192C" w:rsidP="00953026">
      <w:pPr>
        <w:jc w:val="both"/>
        <w:rPr>
          <w:u w:val="single"/>
        </w:rPr>
      </w:pPr>
      <w:r w:rsidRPr="00A26A1D">
        <w:rPr>
          <w:u w:val="single"/>
        </w:rPr>
        <w:t xml:space="preserve">K bodu </w:t>
      </w:r>
      <w:r w:rsidR="00A26428" w:rsidRPr="00A26A1D">
        <w:rPr>
          <w:u w:val="single"/>
        </w:rPr>
        <w:t>3</w:t>
      </w:r>
      <w:r w:rsidR="007E2F35">
        <w:rPr>
          <w:u w:val="single"/>
        </w:rPr>
        <w:t>7</w:t>
      </w:r>
      <w:r w:rsidRPr="00A26A1D">
        <w:rPr>
          <w:u w:val="single"/>
        </w:rPr>
        <w:t>:</w:t>
      </w:r>
    </w:p>
    <w:p w14:paraId="613ACE8E" w14:textId="77777777" w:rsidR="00E025D7" w:rsidRPr="00A26A1D" w:rsidRDefault="00E025D7" w:rsidP="00953026">
      <w:pPr>
        <w:jc w:val="both"/>
      </w:pPr>
      <w:r w:rsidRPr="00A26A1D">
        <w:t>§ 31a:</w:t>
      </w:r>
    </w:p>
    <w:p w14:paraId="2812FF98" w14:textId="3CC57B38" w:rsidR="003A1F78" w:rsidRPr="00A26A1D" w:rsidRDefault="00313F3B" w:rsidP="00953026">
      <w:pPr>
        <w:jc w:val="both"/>
      </w:pPr>
      <w:r w:rsidRPr="00A26A1D">
        <w:t xml:space="preserve">Ustanovujú sa požiadavky na zdravotnú spôsobilosť člena posádky plavidla </w:t>
      </w:r>
      <w:r w:rsidR="001E7E3D" w:rsidRPr="00A26A1D">
        <w:t xml:space="preserve">vykonávajúceho plavbu na vodnej ceste, ktorá je prepojená so splavnou sieťou vodných ciest iného členského štátu </w:t>
      </w:r>
      <w:r w:rsidRPr="00A26A1D">
        <w:t xml:space="preserve">EÚ a vnútroštátneho člena posádky plavidla, pričom </w:t>
      </w:r>
      <w:r w:rsidR="00953026" w:rsidRPr="00A26A1D">
        <w:t>zdravotná</w:t>
      </w:r>
      <w:r w:rsidRPr="00A26A1D">
        <w:t xml:space="preserve"> spôsobilosť </w:t>
      </w:r>
      <w:r w:rsidR="00953026" w:rsidRPr="00A26A1D">
        <w:t>vnútroštátneho člena posádky plavidla</w:t>
      </w:r>
      <w:r w:rsidR="003A1F78" w:rsidRPr="00A26A1D">
        <w:t>, vrátane lodného strojníka,</w:t>
      </w:r>
      <w:r w:rsidR="00953026" w:rsidRPr="00A26A1D">
        <w:t xml:space="preserve"> sa posudzuje lekárskou prehliadkou lekárom so špecializáciou všeobecné lekárstvo</w:t>
      </w:r>
      <w:r w:rsidR="003A1F78" w:rsidRPr="00A26A1D">
        <w:t xml:space="preserve"> podľa výnosu </w:t>
      </w:r>
      <w:hyperlink r:id="rId10" w:history="1">
        <w:r w:rsidR="003A1F78" w:rsidRPr="00A26A1D">
          <w:rPr>
            <w:bCs/>
            <w:color w:val="000000"/>
            <w:shd w:val="clear" w:color="auto" w:fill="FFFFFF"/>
          </w:rPr>
          <w:t>MDPT SR č. 4052/2010/SCLVD/z. 08639-M z 25. februára 2010 o minimálnych požiadavkách na zdravotnú spôsobilosť člena posádky plavidla a vodcu malého plavidla</w:t>
        </w:r>
      </w:hyperlink>
      <w:r w:rsidR="003A1F78" w:rsidRPr="00A26A1D">
        <w:rPr>
          <w:bCs/>
          <w:color w:val="000000"/>
          <w:shd w:val="clear" w:color="auto" w:fill="FFFFFF"/>
        </w:rPr>
        <w:t xml:space="preserve"> v znení výnosu Ministerstva dopravy, výstavby a regionálneho rozvoja Slovenskej republiky č. 19029/2010/SCLVD/z. 50646-M</w:t>
      </w:r>
      <w:r w:rsidR="00953026" w:rsidRPr="00A26A1D">
        <w:t xml:space="preserve">. Zdravotná spôsobilosť </w:t>
      </w:r>
      <w:r w:rsidRPr="00A26A1D">
        <w:t xml:space="preserve">člena posádky plavidla </w:t>
      </w:r>
      <w:r w:rsidR="001E7E3D" w:rsidRPr="00A26A1D">
        <w:t xml:space="preserve">vykonávajúceho plavbu na vodnej ceste, ktorá je prepojená so splavnou sieťou vodných ciest iného členského štátu </w:t>
      </w:r>
      <w:r w:rsidRPr="00A26A1D">
        <w:t>EÚ</w:t>
      </w:r>
      <w:r w:rsidR="003A1F78" w:rsidRPr="00A26A1D">
        <w:t>, okrem lodného strojníka,</w:t>
      </w:r>
      <w:r w:rsidRPr="00A26A1D">
        <w:t xml:space="preserve"> </w:t>
      </w:r>
      <w:r w:rsidR="00953026" w:rsidRPr="00A26A1D">
        <w:t xml:space="preserve">sa </w:t>
      </w:r>
      <w:r w:rsidRPr="00A26A1D">
        <w:t xml:space="preserve">posudzuje </w:t>
      </w:r>
      <w:r w:rsidR="00953026" w:rsidRPr="00A26A1D">
        <w:t xml:space="preserve">lekárskou prehliadkou </w:t>
      </w:r>
      <w:r w:rsidRPr="00A26A1D">
        <w:t>lekár</w:t>
      </w:r>
      <w:r w:rsidR="00953026" w:rsidRPr="00A26A1D">
        <w:t>om</w:t>
      </w:r>
      <w:r w:rsidRPr="00A26A1D">
        <w:t xml:space="preserve"> poverený</w:t>
      </w:r>
      <w:r w:rsidR="00953026" w:rsidRPr="00A26A1D">
        <w:t>m</w:t>
      </w:r>
      <w:r w:rsidRPr="00A26A1D">
        <w:t xml:space="preserve"> Dopravným úradom v súlade </w:t>
      </w:r>
      <w:r w:rsidR="00953026" w:rsidRPr="00A26A1D">
        <w:t xml:space="preserve">s požiadavkami </w:t>
      </w:r>
      <w:r w:rsidR="00CF7C44" w:rsidRPr="00A26A1D">
        <w:t>u</w:t>
      </w:r>
      <w:r w:rsidR="00953026" w:rsidRPr="00A26A1D">
        <w:t>stanovenými v odseku 5</w:t>
      </w:r>
      <w:r w:rsidRPr="00A26A1D">
        <w:t>.</w:t>
      </w:r>
      <w:r w:rsidR="00953026" w:rsidRPr="00A26A1D">
        <w:t xml:space="preserve"> </w:t>
      </w:r>
      <w:r w:rsidR="003A1F78" w:rsidRPr="00A26A1D">
        <w:t xml:space="preserve">Poverený lekár vykonáva lekársku prehliadku plavidla podľa delegovanej smernice (EÚ) 2020/12. Normy pre zdravotnú spôsobilosť budú transponované </w:t>
      </w:r>
      <w:r w:rsidR="00305563" w:rsidRPr="001B6001">
        <w:t>vykonávacím predpisom k zákonu o vnútrozemskej plavbe.</w:t>
      </w:r>
    </w:p>
    <w:p w14:paraId="7BE4342B" w14:textId="77777777" w:rsidR="00953026" w:rsidRPr="00A26A1D" w:rsidRDefault="00C65D7B" w:rsidP="00953026">
      <w:pPr>
        <w:jc w:val="both"/>
        <w:rPr>
          <w:color w:val="000000"/>
          <w:shd w:val="clear" w:color="auto" w:fill="FFFFFF"/>
        </w:rPr>
      </w:pPr>
      <w:r w:rsidRPr="00A26A1D">
        <w:t xml:space="preserve">Dopravný úrad </w:t>
      </w:r>
      <w:r w:rsidR="00A66445" w:rsidRPr="00A26A1D">
        <w:t>žiadateľovi o poverenie</w:t>
      </w:r>
      <w:r w:rsidRPr="00A26A1D">
        <w:t xml:space="preserve"> vydá </w:t>
      </w:r>
      <w:r w:rsidR="00A66445" w:rsidRPr="00A26A1D">
        <w:t xml:space="preserve">po inštruktáži o pracovnej náplni jednotlivých funkcií členov posádky plavidla </w:t>
      </w:r>
      <w:r w:rsidR="001E7E3D" w:rsidRPr="00A26A1D">
        <w:t xml:space="preserve">vykonávajúceho plavbu na vodnej ceste, ktorá je prepojená so splavnou sieťou vodných ciest iného členského štátu </w:t>
      </w:r>
      <w:r w:rsidR="00A66445" w:rsidRPr="00A26A1D">
        <w:t>EÚ a rizikách z toho plynúcich pri prá</w:t>
      </w:r>
      <w:r w:rsidR="001E7E3D" w:rsidRPr="00A26A1D">
        <w:t xml:space="preserve">ci počas prevádzky plavidla </w:t>
      </w:r>
      <w:r w:rsidRPr="00A26A1D">
        <w:t xml:space="preserve">doklad </w:t>
      </w:r>
      <w:r w:rsidRPr="00A26A1D">
        <w:rPr>
          <w:color w:val="000000"/>
          <w:shd w:val="clear" w:color="auto" w:fill="FFFFFF"/>
        </w:rPr>
        <w:t>o poučení zo znalosti rizík príslušnej pracovnej pozície posudzovanej osoby</w:t>
      </w:r>
      <w:r w:rsidR="00A66445" w:rsidRPr="00A26A1D">
        <w:rPr>
          <w:color w:val="000000"/>
          <w:shd w:val="clear" w:color="auto" w:fill="FFFFFF"/>
        </w:rPr>
        <w:t xml:space="preserve">, aby </w:t>
      </w:r>
      <w:r w:rsidR="00FB3062" w:rsidRPr="00A26A1D">
        <w:rPr>
          <w:color w:val="000000"/>
          <w:shd w:val="clear" w:color="auto" w:fill="FFFFFF"/>
        </w:rPr>
        <w:t xml:space="preserve">poverený lekár </w:t>
      </w:r>
      <w:r w:rsidR="00A66445" w:rsidRPr="00A26A1D">
        <w:rPr>
          <w:color w:val="000000"/>
          <w:shd w:val="clear" w:color="auto" w:fill="FFFFFF"/>
        </w:rPr>
        <w:t xml:space="preserve">vedel lepšie vyhodnotiť prípadné obmedzenia plynúce zo zdravotnej spôsobilosti pre posudzovaného člena posádky plavidla </w:t>
      </w:r>
      <w:r w:rsidR="001E7E3D" w:rsidRPr="00A26A1D">
        <w:t xml:space="preserve">vykonávajúceho plavbu na vodnej ceste, ktorá je prepojená so splavnou sieťou vodných ciest iného členského štátu </w:t>
      </w:r>
      <w:r w:rsidR="00A66445" w:rsidRPr="00A26A1D">
        <w:rPr>
          <w:color w:val="000000"/>
          <w:shd w:val="clear" w:color="auto" w:fill="FFFFFF"/>
        </w:rPr>
        <w:t>EÚ. Poverený lekár musí Dopravnému úradu oznámiť všetky zmeny údajov uvedené v žiadosti o poverenie a jej prílohách, Dopravný úrad zmeny preskúma a poverenie lekárovi odoberie, ak poverený lekár prestal spĺňať ustanovené požiadavky.</w:t>
      </w:r>
    </w:p>
    <w:p w14:paraId="622E5EFB" w14:textId="3E82E160" w:rsidR="00FA192C" w:rsidRPr="00A26A1D" w:rsidRDefault="00D36B57" w:rsidP="00953026">
      <w:pPr>
        <w:jc w:val="both"/>
      </w:pPr>
      <w:r w:rsidRPr="00A26A1D">
        <w:t xml:space="preserve">Po vykonaní lekárskej prehliadky, lekár výsledok prehliadky vyhodnotí slovami </w:t>
      </w:r>
      <w:r w:rsidRPr="00A26A1D">
        <w:rPr>
          <w:color w:val="000000"/>
        </w:rPr>
        <w:t xml:space="preserve">„zdravotne spôsobilý“, „zdravotne nespôsobilý“ alebo „zdravotne spôsobilý so zmierňujúcimi opatreniami a obmedzeniami“, ktoré lekár uvedie v lekárskom posudku a ktoré Dopravný úrad zapíše do </w:t>
      </w:r>
      <w:r w:rsidRPr="00A26A1D">
        <w:t xml:space="preserve">preukazu odbornej spôsobilosti – lodný kapitán Európskej únie, jediného dokladu alebo preukazu odbornej spôsobilosti odborníka. Hodnotenie výsledku prehliadky vychádza z noriem </w:t>
      </w:r>
      <w:r w:rsidR="00CF7C44" w:rsidRPr="00A26A1D">
        <w:t>u</w:t>
      </w:r>
      <w:r w:rsidRPr="00A26A1D">
        <w:t>stanovených pre posúdenie zdravotnej spôsobilosti člena posádky plavidla EÚ podľa delegovanej smernice (EÚ) 2020/12.</w:t>
      </w:r>
    </w:p>
    <w:p w14:paraId="27FE9CBA" w14:textId="77777777" w:rsidR="00D36B57" w:rsidRPr="00A26A1D" w:rsidRDefault="00D36B57" w:rsidP="00953026">
      <w:pPr>
        <w:jc w:val="both"/>
      </w:pPr>
      <w:r w:rsidRPr="00A26A1D">
        <w:t>Ustanovuje sa, v akých prípadoch člen posádky plavidla musí preukazovať zdravotnú spôsobilosť.</w:t>
      </w:r>
    </w:p>
    <w:p w14:paraId="6DCF415E" w14:textId="75E10926" w:rsidR="00D36B57" w:rsidRPr="00A26A1D" w:rsidRDefault="00FB3062" w:rsidP="00953026">
      <w:pPr>
        <w:jc w:val="both"/>
      </w:pPr>
      <w:r w:rsidRPr="001B6001">
        <w:t>Ustanovuj</w:t>
      </w:r>
      <w:r w:rsidR="00305563" w:rsidRPr="001B6001">
        <w:t>ú</w:t>
      </w:r>
      <w:r w:rsidR="007156DD" w:rsidRPr="001B6001">
        <w:t xml:space="preserve"> sa splnomocňovacie ustanoveni</w:t>
      </w:r>
      <w:r w:rsidR="00305563" w:rsidRPr="001B6001">
        <w:t>a</w:t>
      </w:r>
      <w:r w:rsidR="007156DD" w:rsidRPr="00A26A1D">
        <w:t xml:space="preserve"> na vydanie </w:t>
      </w:r>
      <w:r w:rsidR="007156DD" w:rsidRPr="00A26A1D">
        <w:rPr>
          <w:color w:val="000000"/>
        </w:rPr>
        <w:t xml:space="preserve">všeobecne záväzného </w:t>
      </w:r>
      <w:r w:rsidR="007156DD" w:rsidRPr="00A26A1D">
        <w:t xml:space="preserve">právneho predpisu, ktorým </w:t>
      </w:r>
      <w:r w:rsidR="007156DD" w:rsidRPr="00A26A1D">
        <w:rPr>
          <w:color w:val="000000"/>
        </w:rPr>
        <w:t xml:space="preserve">ministerstvo </w:t>
      </w:r>
      <w:r w:rsidR="007156DD" w:rsidRPr="00F27A25">
        <w:t>určí m</w:t>
      </w:r>
      <w:r w:rsidR="007156DD" w:rsidRPr="00F27A25">
        <w:rPr>
          <w:color w:val="000000"/>
        </w:rPr>
        <w:t>inimálne</w:t>
      </w:r>
      <w:r w:rsidR="007156DD" w:rsidRPr="00A26A1D">
        <w:rPr>
          <w:color w:val="000000"/>
        </w:rPr>
        <w:t xml:space="preserve"> požiadavky na zdravotnú spôsobilosť vnútroštátnych členov posádky plavidla, </w:t>
      </w:r>
      <w:r w:rsidR="007156DD" w:rsidRPr="00A26A1D">
        <w:t>lodného strojníka</w:t>
      </w:r>
      <w:r w:rsidR="00305563">
        <w:rPr>
          <w:color w:val="000000"/>
        </w:rPr>
        <w:t xml:space="preserve"> a vodcu malého plavidla,</w:t>
      </w:r>
      <w:r w:rsidR="002E570C" w:rsidRPr="00A26A1D">
        <w:rPr>
          <w:color w:val="000000"/>
        </w:rPr>
        <w:t xml:space="preserve"> </w:t>
      </w:r>
      <w:r w:rsidR="00305563">
        <w:rPr>
          <w:color w:val="000000"/>
        </w:rPr>
        <w:t>p</w:t>
      </w:r>
      <w:r w:rsidR="002E570C" w:rsidRPr="00A26A1D">
        <w:rPr>
          <w:color w:val="000000"/>
        </w:rPr>
        <w:t xml:space="preserve">ôjde o mierne prepracovaný právny predpis, ktorým sa následne zruší </w:t>
      </w:r>
      <w:r w:rsidR="002E570C" w:rsidRPr="00A26A1D">
        <w:t xml:space="preserve">výnos </w:t>
      </w:r>
      <w:hyperlink r:id="rId11" w:history="1">
        <w:r w:rsidR="002E570C" w:rsidRPr="00A26A1D">
          <w:rPr>
            <w:bCs/>
            <w:color w:val="000000"/>
            <w:shd w:val="clear" w:color="auto" w:fill="FFFFFF"/>
          </w:rPr>
          <w:t>MDPT SR č. 4052/2010/SCLVD/z. 08639-M z 25. februára 2010 o minimálnych požiadavkách na zdravotnú spôsobilosť člena posádky plavidla a vodcu malého plavidla</w:t>
        </w:r>
      </w:hyperlink>
      <w:r w:rsidR="002E570C" w:rsidRPr="00A26A1D">
        <w:rPr>
          <w:bCs/>
          <w:color w:val="000000"/>
          <w:shd w:val="clear" w:color="auto" w:fill="FFFFFF"/>
        </w:rPr>
        <w:t xml:space="preserve"> v znení výnosu Ministerstva dopravy, výstavby a regionálneho rozvoja Slovenskej republiky č. 19029/2010/SCLVD/z. 50646-M</w:t>
      </w:r>
      <w:r w:rsidR="00305563">
        <w:rPr>
          <w:bCs/>
          <w:color w:val="000000"/>
          <w:shd w:val="clear" w:color="auto" w:fill="FFFFFF"/>
        </w:rPr>
        <w:t xml:space="preserve"> a </w:t>
      </w:r>
      <w:r w:rsidR="00884EFE" w:rsidRPr="001B6001">
        <w:t xml:space="preserve">na vydanie </w:t>
      </w:r>
      <w:r w:rsidR="00884EFE" w:rsidRPr="001B6001">
        <w:rPr>
          <w:color w:val="000000"/>
        </w:rPr>
        <w:t xml:space="preserve">všeobecne záväzného </w:t>
      </w:r>
      <w:r w:rsidR="00884EFE" w:rsidRPr="001B6001">
        <w:t xml:space="preserve">právneho predpisu o </w:t>
      </w:r>
      <w:r w:rsidR="00305563" w:rsidRPr="001B6001">
        <w:t>k</w:t>
      </w:r>
      <w:r w:rsidR="00305563" w:rsidRPr="001B6001">
        <w:rPr>
          <w:color w:val="000000"/>
        </w:rPr>
        <w:t>ritéria</w:t>
      </w:r>
      <w:r w:rsidR="00884EFE" w:rsidRPr="001B6001">
        <w:rPr>
          <w:color w:val="000000"/>
        </w:rPr>
        <w:t>ch</w:t>
      </w:r>
      <w:r w:rsidR="00305563" w:rsidRPr="001B6001">
        <w:rPr>
          <w:color w:val="000000"/>
        </w:rPr>
        <w:t xml:space="preserve"> zdravotnej spôsobilosti členov posádky plavidla vykonávajúcich plavbu na </w:t>
      </w:r>
      <w:r w:rsidR="00305563" w:rsidRPr="001B6001">
        <w:rPr>
          <w:color w:val="000000"/>
        </w:rPr>
        <w:lastRenderedPageBreak/>
        <w:t>vnútrozemskej vodnej ceste, ktorá je prepojená so splavnou sieťou vodn</w:t>
      </w:r>
      <w:r w:rsidR="00F27A25" w:rsidRPr="001B6001">
        <w:rPr>
          <w:color w:val="000000"/>
        </w:rPr>
        <w:t>ých ciest iného členského štátu, pôjde o novú právnu úpravu</w:t>
      </w:r>
      <w:r w:rsidR="002E570C" w:rsidRPr="001B6001">
        <w:rPr>
          <w:bCs/>
          <w:color w:val="000000"/>
          <w:shd w:val="clear" w:color="auto" w:fill="FFFFFF"/>
        </w:rPr>
        <w:t>.</w:t>
      </w:r>
    </w:p>
    <w:p w14:paraId="430B9D06" w14:textId="77777777" w:rsidR="00FA192C" w:rsidRPr="00A26A1D" w:rsidRDefault="00FA192C" w:rsidP="00953026">
      <w:pPr>
        <w:jc w:val="both"/>
      </w:pPr>
    </w:p>
    <w:p w14:paraId="2F93BBFC" w14:textId="77777777" w:rsidR="00E025D7" w:rsidRPr="00A26A1D" w:rsidRDefault="00E025D7" w:rsidP="00E025D7">
      <w:pPr>
        <w:jc w:val="both"/>
      </w:pPr>
      <w:r w:rsidRPr="00A26A1D">
        <w:t>§ 31b:</w:t>
      </w:r>
    </w:p>
    <w:p w14:paraId="519F6CFD" w14:textId="53038505" w:rsidR="00F75B32" w:rsidRPr="00A26A1D" w:rsidRDefault="00E025D7" w:rsidP="00953026">
      <w:pPr>
        <w:jc w:val="both"/>
      </w:pPr>
      <w:r w:rsidRPr="00A26A1D">
        <w:t xml:space="preserve">Ide o modifikáciu súčasného ustanovenia § 31b o služobnej lodníckej knižke tak, aby bola dosiahnutá úplná transpozícia smernice (EÚ) 2017/2397 v časti týkajúcej sa </w:t>
      </w:r>
      <w:r w:rsidR="00A31E9D" w:rsidRPr="00A26A1D">
        <w:t xml:space="preserve">služobných lodníckych knižiek a vykonávacieho nariadenia (EÚ) 2020/182. Ustanovuje sa na čo služobná lodnícka knižka </w:t>
      </w:r>
      <w:r w:rsidR="00F75B32" w:rsidRPr="00A26A1D">
        <w:t>slúži,</w:t>
      </w:r>
      <w:r w:rsidR="00A31E9D" w:rsidRPr="00A26A1D">
        <w:t> aké údaje sa do nej zapisujú</w:t>
      </w:r>
      <w:r w:rsidR="00F75B32" w:rsidRPr="00A26A1D">
        <w:t>, kto zapisuje ktoré údaje a kým a kedy sa niektoré z týchto údajov potvrdzujú</w:t>
      </w:r>
      <w:r w:rsidR="00A31E9D" w:rsidRPr="00A26A1D">
        <w:t xml:space="preserve">. </w:t>
      </w:r>
      <w:r w:rsidR="00F75B32" w:rsidRPr="00A26A1D">
        <w:t>Pravosť a platnosť záznamov vykonaných v služobných lodníckych knižkách vodcom plavidla overuje a následne potvrdzuje Dopravný úra</w:t>
      </w:r>
      <w:r w:rsidR="001C719C" w:rsidRPr="00A26A1D">
        <w:t>d najmenej raz za 15 mesiacov. P</w:t>
      </w:r>
      <w:r w:rsidR="00F75B32" w:rsidRPr="00A26A1D">
        <w:t>o roku 2032 by sa mali zaviesť elektronické lodnícke knižky a tiež elektronické lodné denníky, ktorých záznam</w:t>
      </w:r>
      <w:r w:rsidR="001C719C" w:rsidRPr="00A26A1D">
        <w:t>y</w:t>
      </w:r>
      <w:r w:rsidR="00F75B32" w:rsidRPr="00A26A1D">
        <w:t xml:space="preserve"> slúžia na overovanie záznamov v služobných lodníckych knižkách. </w:t>
      </w:r>
    </w:p>
    <w:p w14:paraId="6C2519D2" w14:textId="178C4C85" w:rsidR="00A31E9D" w:rsidRPr="00A26A1D" w:rsidRDefault="00A31E9D" w:rsidP="00953026">
      <w:pPr>
        <w:jc w:val="both"/>
      </w:pPr>
      <w:r w:rsidRPr="00A26A1D">
        <w:t>Dopravný úrad vydá služobnú lodnícku knižku na základe žiadosti člena posádky plavidla</w:t>
      </w:r>
      <w:r w:rsidR="00F75B32" w:rsidRPr="00A26A1D">
        <w:t xml:space="preserve">, ku ktorej sa prikladá aj farebná fotografia žiadateľa. Vzory služobných lodníckych knižiek EÚ sú uvedené vo vykonávacom nariadení (EÚ) 2020/182. </w:t>
      </w:r>
    </w:p>
    <w:p w14:paraId="665C8D6A" w14:textId="77777777" w:rsidR="00847F46" w:rsidRPr="00A26A1D" w:rsidRDefault="00847F46" w:rsidP="00847F46">
      <w:pPr>
        <w:jc w:val="both"/>
      </w:pPr>
      <w:r w:rsidRPr="00A26A1D">
        <w:t>Služobné lodnícke knižky EU vydané v súlade so smernicou (EÚ) 2017/2397 príslušnými orgánmi členských štátov aj príslušnými orgánmi tretích štátov sú platné recipročne na všetkých vodných cestách, ktoré sú prepojené so splavnou sieťou vodných ciest iného členského štátu</w:t>
      </w:r>
      <w:r w:rsidR="001E7E3D" w:rsidRPr="00A26A1D">
        <w:t xml:space="preserve"> EÚ</w:t>
      </w:r>
      <w:r w:rsidRPr="00A26A1D">
        <w:t>.</w:t>
      </w:r>
    </w:p>
    <w:p w14:paraId="07AA0CBA" w14:textId="77777777" w:rsidR="00847F46" w:rsidRPr="00A26A1D" w:rsidRDefault="00847F46" w:rsidP="00953026">
      <w:pPr>
        <w:jc w:val="both"/>
      </w:pPr>
    </w:p>
    <w:p w14:paraId="21B700A8" w14:textId="1CE359EC" w:rsidR="00FA192C" w:rsidRPr="00A26A1D" w:rsidRDefault="00FA192C" w:rsidP="00953026">
      <w:pPr>
        <w:jc w:val="both"/>
        <w:rPr>
          <w:u w:val="single"/>
        </w:rPr>
      </w:pPr>
      <w:r w:rsidRPr="00A26A1D">
        <w:rPr>
          <w:u w:val="single"/>
        </w:rPr>
        <w:t xml:space="preserve">K bodu </w:t>
      </w:r>
      <w:r w:rsidR="00742759" w:rsidRPr="00A26A1D">
        <w:rPr>
          <w:u w:val="single"/>
        </w:rPr>
        <w:t>3</w:t>
      </w:r>
      <w:r w:rsidR="007E2F35">
        <w:rPr>
          <w:u w:val="single"/>
        </w:rPr>
        <w:t>8</w:t>
      </w:r>
      <w:r w:rsidRPr="00A26A1D">
        <w:rPr>
          <w:u w:val="single"/>
        </w:rPr>
        <w:t>:</w:t>
      </w:r>
    </w:p>
    <w:p w14:paraId="04A0F2A5" w14:textId="77777777" w:rsidR="00991BA8" w:rsidRPr="00A26A1D" w:rsidRDefault="00991BA8" w:rsidP="00953026">
      <w:pPr>
        <w:jc w:val="both"/>
      </w:pPr>
      <w:r w:rsidRPr="00A26A1D">
        <w:t>Ide o úpravu</w:t>
      </w:r>
      <w:r w:rsidR="00742759" w:rsidRPr="00A26A1D">
        <w:t>, ktorá zúži definíciu plavebnej nehody tak, že plavebnou nehodou už nebudú všetky  udalosti, ktoré sa stali počas prevádzky plavidiel, ale len tie, ktoré sa stali v príčinnej súvislosti s ich prevádzkou.</w:t>
      </w:r>
    </w:p>
    <w:p w14:paraId="2D894D9A" w14:textId="77777777" w:rsidR="00FA192C" w:rsidRPr="00A26A1D" w:rsidRDefault="00FA192C" w:rsidP="00953026">
      <w:pPr>
        <w:jc w:val="both"/>
      </w:pPr>
    </w:p>
    <w:p w14:paraId="0772E67D" w14:textId="093AEB0C" w:rsidR="00924CE5" w:rsidRPr="00A26A1D" w:rsidRDefault="00924CE5" w:rsidP="00953026">
      <w:pPr>
        <w:jc w:val="both"/>
        <w:rPr>
          <w:u w:val="single"/>
        </w:rPr>
      </w:pPr>
      <w:r w:rsidRPr="00A26A1D">
        <w:rPr>
          <w:u w:val="single"/>
        </w:rPr>
        <w:t>K bodu 3</w:t>
      </w:r>
      <w:r w:rsidR="007E2F35">
        <w:rPr>
          <w:u w:val="single"/>
        </w:rPr>
        <w:t>9</w:t>
      </w:r>
      <w:r w:rsidRPr="00A26A1D">
        <w:rPr>
          <w:u w:val="single"/>
        </w:rPr>
        <w:t>:</w:t>
      </w:r>
    </w:p>
    <w:p w14:paraId="5E00FF35" w14:textId="77777777" w:rsidR="00924CE5" w:rsidRPr="00A26A1D" w:rsidRDefault="00924CE5" w:rsidP="00924CE5">
      <w:pPr>
        <w:jc w:val="both"/>
      </w:pPr>
      <w:r w:rsidRPr="00A26A1D">
        <w:t>Ide o opravu odkazu a jeho prečíslovanie.</w:t>
      </w:r>
    </w:p>
    <w:p w14:paraId="674B7E20" w14:textId="77777777" w:rsidR="00924CE5" w:rsidRPr="00A26A1D" w:rsidRDefault="00924CE5" w:rsidP="00953026">
      <w:pPr>
        <w:jc w:val="both"/>
      </w:pPr>
    </w:p>
    <w:p w14:paraId="563284B7" w14:textId="2392CA4C" w:rsidR="00FA192C" w:rsidRPr="00A26A1D" w:rsidRDefault="00991BA8" w:rsidP="00953026">
      <w:pPr>
        <w:jc w:val="both"/>
        <w:rPr>
          <w:u w:val="single"/>
        </w:rPr>
      </w:pPr>
      <w:r w:rsidRPr="00A26A1D">
        <w:rPr>
          <w:u w:val="single"/>
        </w:rPr>
        <w:t xml:space="preserve">K bodu </w:t>
      </w:r>
      <w:r w:rsidR="007E2F35">
        <w:rPr>
          <w:u w:val="single"/>
        </w:rPr>
        <w:t>40</w:t>
      </w:r>
      <w:r w:rsidRPr="00A26A1D">
        <w:rPr>
          <w:u w:val="single"/>
        </w:rPr>
        <w:t>:</w:t>
      </w:r>
    </w:p>
    <w:p w14:paraId="6B1A3A51" w14:textId="77777777" w:rsidR="00991BA8" w:rsidRPr="00A26A1D" w:rsidRDefault="00991BA8" w:rsidP="00953026">
      <w:pPr>
        <w:jc w:val="both"/>
      </w:pPr>
      <w:r w:rsidRPr="00A26A1D">
        <w:t>Dopĺňajú sa povinnosti pre ministerstvo</w:t>
      </w:r>
      <w:r w:rsidR="00AC0AB8" w:rsidRPr="00A26A1D">
        <w:t xml:space="preserve">, ktorými sa implementujú čl. </w:t>
      </w:r>
      <w:r w:rsidR="000C7B91" w:rsidRPr="00A26A1D">
        <w:t xml:space="preserve">7 ods. 3, čl. </w:t>
      </w:r>
      <w:r w:rsidR="00AC0AB8" w:rsidRPr="00A26A1D">
        <w:t>28 , čl. 26 ods. 2, čl. 35 ods. 2 a čl. 9 ods. 2 a 3 smernice (EÚ) 2017/2397.</w:t>
      </w:r>
    </w:p>
    <w:p w14:paraId="683C2D75" w14:textId="77777777" w:rsidR="00AC0AB8" w:rsidRPr="00A26A1D" w:rsidRDefault="00AC0AB8" w:rsidP="00953026">
      <w:pPr>
        <w:jc w:val="both"/>
      </w:pPr>
    </w:p>
    <w:p w14:paraId="67A8E168" w14:textId="3C39C54E" w:rsidR="00AC0AB8" w:rsidRPr="00A26A1D" w:rsidRDefault="00AC0AB8" w:rsidP="00953026">
      <w:pPr>
        <w:jc w:val="both"/>
        <w:rPr>
          <w:u w:val="single"/>
        </w:rPr>
      </w:pPr>
      <w:r w:rsidRPr="00A26A1D">
        <w:rPr>
          <w:u w:val="single"/>
        </w:rPr>
        <w:t xml:space="preserve">K bodom </w:t>
      </w:r>
      <w:r w:rsidR="00A552D5" w:rsidRPr="00A26A1D">
        <w:rPr>
          <w:u w:val="single"/>
        </w:rPr>
        <w:t>4</w:t>
      </w:r>
      <w:r w:rsidR="007E2F35">
        <w:rPr>
          <w:u w:val="single"/>
        </w:rPr>
        <w:t>1</w:t>
      </w:r>
      <w:r w:rsidRPr="00A26A1D">
        <w:rPr>
          <w:u w:val="single"/>
        </w:rPr>
        <w:t xml:space="preserve"> a </w:t>
      </w:r>
      <w:r w:rsidR="00A26428" w:rsidRPr="00A26A1D">
        <w:rPr>
          <w:u w:val="single"/>
        </w:rPr>
        <w:t>4</w:t>
      </w:r>
      <w:r w:rsidR="007E2F35">
        <w:rPr>
          <w:u w:val="single"/>
        </w:rPr>
        <w:t>2</w:t>
      </w:r>
      <w:r w:rsidRPr="00A26A1D">
        <w:rPr>
          <w:u w:val="single"/>
        </w:rPr>
        <w:t>:</w:t>
      </w:r>
    </w:p>
    <w:p w14:paraId="54DC2EF1" w14:textId="77777777" w:rsidR="00991BA8" w:rsidRPr="00A26A1D" w:rsidRDefault="00AC0AB8" w:rsidP="00953026">
      <w:pPr>
        <w:pStyle w:val="Odsekzoznamu"/>
        <w:spacing w:after="0" w:line="240" w:lineRule="auto"/>
        <w:ind w:left="0"/>
        <w:jc w:val="both"/>
        <w:rPr>
          <w:rFonts w:ascii="Times New Roman" w:eastAsia="Times New Roman" w:hAnsi="Times New Roman"/>
          <w:sz w:val="24"/>
          <w:szCs w:val="24"/>
          <w:lang w:eastAsia="cs-CZ"/>
        </w:rPr>
      </w:pPr>
      <w:r w:rsidRPr="00A26A1D">
        <w:rPr>
          <w:rFonts w:ascii="Times New Roman" w:eastAsia="Times New Roman" w:hAnsi="Times New Roman"/>
          <w:sz w:val="24"/>
          <w:szCs w:val="24"/>
          <w:lang w:eastAsia="cs-CZ"/>
        </w:rPr>
        <w:t>Ide o doplnenie kompetencie Dopravnému úradu o vykonávanie štátneho odborného dozoru nad vykonávaním a priebehom výcvikových kurzov a základných bezpečnostných výcvikov, nad minimálnymi technickými a funkčnými požiadavkami na simulátory a nad posudzovaním zdravotnej spôsobilosti člena posádky plavidla povereným lekárom.</w:t>
      </w:r>
    </w:p>
    <w:p w14:paraId="1E01BD6D" w14:textId="77777777" w:rsidR="00AC0AB8" w:rsidRPr="00A26A1D" w:rsidRDefault="00AC0AB8" w:rsidP="00953026">
      <w:pPr>
        <w:jc w:val="both"/>
      </w:pPr>
    </w:p>
    <w:p w14:paraId="43CCCB53" w14:textId="06E578C2" w:rsidR="00AC0AB8" w:rsidRPr="00A26A1D" w:rsidRDefault="00AC0AB8" w:rsidP="00953026">
      <w:pPr>
        <w:jc w:val="both"/>
        <w:rPr>
          <w:u w:val="single"/>
        </w:rPr>
      </w:pPr>
      <w:r w:rsidRPr="00A26A1D">
        <w:rPr>
          <w:u w:val="single"/>
        </w:rPr>
        <w:t>K bo</w:t>
      </w:r>
      <w:r w:rsidR="00924CE5" w:rsidRPr="00A26A1D">
        <w:rPr>
          <w:u w:val="single"/>
        </w:rPr>
        <w:t>du 4</w:t>
      </w:r>
      <w:r w:rsidR="007E2F35">
        <w:rPr>
          <w:u w:val="single"/>
        </w:rPr>
        <w:t>3</w:t>
      </w:r>
      <w:r w:rsidRPr="00A26A1D">
        <w:rPr>
          <w:u w:val="single"/>
        </w:rPr>
        <w:t>:</w:t>
      </w:r>
    </w:p>
    <w:p w14:paraId="22A108FE" w14:textId="77777777" w:rsidR="00EE1BFB" w:rsidRPr="00A26A1D" w:rsidRDefault="004960C1" w:rsidP="00953026">
      <w:pPr>
        <w:jc w:val="both"/>
        <w:rPr>
          <w:color w:val="000000"/>
        </w:rPr>
      </w:pPr>
      <w:r w:rsidRPr="00A26A1D">
        <w:t xml:space="preserve">Ide o doplnenie kompetencie Dopravnému úradu o schvaľovanie simulátorov a o schvaľovanie </w:t>
      </w:r>
      <w:r w:rsidR="00EE1BFB" w:rsidRPr="00A26A1D">
        <w:t xml:space="preserve">dokumentov k vykonávaniu výcvikových kurzov a </w:t>
      </w:r>
      <w:r w:rsidR="00EE1BFB" w:rsidRPr="00A26A1D">
        <w:rPr>
          <w:color w:val="000000"/>
        </w:rPr>
        <w:t>základného bezpečnostného výcviku.</w:t>
      </w:r>
    </w:p>
    <w:p w14:paraId="16E2C9F3" w14:textId="77777777" w:rsidR="00EE1BFB" w:rsidRPr="00A26A1D" w:rsidRDefault="00EE1BFB" w:rsidP="00953026">
      <w:pPr>
        <w:jc w:val="both"/>
        <w:rPr>
          <w:color w:val="000000"/>
        </w:rPr>
      </w:pPr>
    </w:p>
    <w:p w14:paraId="156A224E" w14:textId="0F7FACCA" w:rsidR="00EB3133" w:rsidRPr="00A26A1D" w:rsidRDefault="00EE1BFB" w:rsidP="00953026">
      <w:pPr>
        <w:jc w:val="both"/>
        <w:rPr>
          <w:color w:val="000000"/>
          <w:u w:val="single"/>
        </w:rPr>
      </w:pPr>
      <w:r w:rsidRPr="00A26A1D">
        <w:rPr>
          <w:color w:val="000000"/>
          <w:u w:val="single"/>
        </w:rPr>
        <w:t>K bod</w:t>
      </w:r>
      <w:r w:rsidR="00EB3133" w:rsidRPr="00A26A1D">
        <w:rPr>
          <w:color w:val="000000"/>
          <w:u w:val="single"/>
        </w:rPr>
        <w:t>u</w:t>
      </w:r>
      <w:r w:rsidRPr="00A26A1D">
        <w:rPr>
          <w:color w:val="000000"/>
          <w:u w:val="single"/>
        </w:rPr>
        <w:t xml:space="preserve"> </w:t>
      </w:r>
      <w:r w:rsidR="00924CE5" w:rsidRPr="00A26A1D">
        <w:rPr>
          <w:color w:val="000000"/>
          <w:u w:val="single"/>
        </w:rPr>
        <w:t>4</w:t>
      </w:r>
      <w:r w:rsidR="007E2F35">
        <w:rPr>
          <w:color w:val="000000"/>
          <w:u w:val="single"/>
        </w:rPr>
        <w:t>4</w:t>
      </w:r>
      <w:r w:rsidR="00EB3133" w:rsidRPr="00A26A1D">
        <w:rPr>
          <w:color w:val="000000"/>
          <w:u w:val="single"/>
        </w:rPr>
        <w:t>:</w:t>
      </w:r>
    </w:p>
    <w:p w14:paraId="23B2D890" w14:textId="33CDFA80" w:rsidR="006771BF" w:rsidRPr="00A26A1D" w:rsidRDefault="006771BF" w:rsidP="00953026">
      <w:pPr>
        <w:jc w:val="both"/>
      </w:pPr>
      <w:r w:rsidRPr="00A26A1D">
        <w:t>Ide o doplnenie kompetencie Dopravnému úradu na vydávanie a odnímanie dokladov odbornej spôsobilosti člena posádky plavidla</w:t>
      </w:r>
      <w:r w:rsidR="00B73E08" w:rsidRPr="00A26A1D">
        <w:t xml:space="preserve"> vykonávajúceho plavbu na vodnej ceste, ktorá nie je prepojená so splavnou sieťou vodných ciest iného členského štátu EÚ</w:t>
      </w:r>
      <w:r w:rsidRPr="00A26A1D">
        <w:t>.</w:t>
      </w:r>
    </w:p>
    <w:p w14:paraId="1F2AD811" w14:textId="77777777" w:rsidR="00EB3133" w:rsidRPr="00A26A1D" w:rsidRDefault="00EB3133" w:rsidP="00953026">
      <w:pPr>
        <w:jc w:val="both"/>
      </w:pPr>
    </w:p>
    <w:p w14:paraId="4BA3EF33" w14:textId="77777777" w:rsidR="001C630B" w:rsidRDefault="001C630B" w:rsidP="00953026">
      <w:pPr>
        <w:jc w:val="both"/>
        <w:rPr>
          <w:u w:val="single"/>
        </w:rPr>
      </w:pPr>
    </w:p>
    <w:p w14:paraId="49AFD027" w14:textId="58F574AF" w:rsidR="00EB3133" w:rsidRPr="00A26A1D" w:rsidRDefault="00EB3133" w:rsidP="00953026">
      <w:pPr>
        <w:jc w:val="both"/>
        <w:rPr>
          <w:color w:val="000000"/>
          <w:u w:val="single"/>
        </w:rPr>
      </w:pPr>
      <w:r w:rsidRPr="00A26A1D">
        <w:rPr>
          <w:u w:val="single"/>
        </w:rPr>
        <w:lastRenderedPageBreak/>
        <w:t xml:space="preserve">K bodu </w:t>
      </w:r>
      <w:r w:rsidR="00924CE5" w:rsidRPr="00A26A1D">
        <w:rPr>
          <w:u w:val="single"/>
        </w:rPr>
        <w:t>4</w:t>
      </w:r>
      <w:r w:rsidR="007E2F35">
        <w:rPr>
          <w:u w:val="single"/>
        </w:rPr>
        <w:t>5</w:t>
      </w:r>
      <w:r w:rsidRPr="00A26A1D">
        <w:rPr>
          <w:u w:val="single"/>
        </w:rPr>
        <w:t xml:space="preserve">: </w:t>
      </w:r>
    </w:p>
    <w:p w14:paraId="78D1490C" w14:textId="77777777" w:rsidR="006771BF" w:rsidRPr="00A26A1D" w:rsidRDefault="006771BF" w:rsidP="00953026">
      <w:pPr>
        <w:jc w:val="both"/>
      </w:pPr>
      <w:r w:rsidRPr="00A26A1D">
        <w:t xml:space="preserve">Ide o doplnenie kompetencie Dopravnému úradu na vydávanie a odnímanie dokladov odbornej spôsobilosti člena posádky plavidla </w:t>
      </w:r>
      <w:r w:rsidR="00FE77B2" w:rsidRPr="00A26A1D">
        <w:t xml:space="preserve">vykonávajúceho plavbu na vodnej ceste, ktorá je prepojená so splavnou sieťou vodných ciest iného členského štátu </w:t>
      </w:r>
      <w:r w:rsidRPr="00A26A1D">
        <w:t>EÚ.</w:t>
      </w:r>
    </w:p>
    <w:p w14:paraId="0FEC4C3F" w14:textId="77777777" w:rsidR="006771BF" w:rsidRPr="00A26A1D" w:rsidRDefault="006771BF" w:rsidP="00953026">
      <w:pPr>
        <w:jc w:val="both"/>
      </w:pPr>
    </w:p>
    <w:p w14:paraId="7735BC2A" w14:textId="06F3D74F" w:rsidR="006771BF" w:rsidRPr="00A26A1D" w:rsidRDefault="006771BF" w:rsidP="00953026">
      <w:pPr>
        <w:jc w:val="both"/>
        <w:rPr>
          <w:u w:val="single"/>
        </w:rPr>
      </w:pPr>
      <w:r w:rsidRPr="00A26A1D">
        <w:rPr>
          <w:u w:val="single"/>
        </w:rPr>
        <w:t>K bodom</w:t>
      </w:r>
      <w:r w:rsidR="007E7FAE" w:rsidRPr="00A26A1D">
        <w:rPr>
          <w:u w:val="single"/>
        </w:rPr>
        <w:t xml:space="preserve"> </w:t>
      </w:r>
      <w:r w:rsidR="00924CE5" w:rsidRPr="00A26A1D">
        <w:rPr>
          <w:u w:val="single"/>
        </w:rPr>
        <w:t>4</w:t>
      </w:r>
      <w:r w:rsidR="007E2F35">
        <w:rPr>
          <w:u w:val="single"/>
        </w:rPr>
        <w:t>6</w:t>
      </w:r>
      <w:r w:rsidR="007E7FAE" w:rsidRPr="00A26A1D">
        <w:rPr>
          <w:u w:val="single"/>
        </w:rPr>
        <w:t xml:space="preserve"> a </w:t>
      </w:r>
      <w:r w:rsidR="00924CE5" w:rsidRPr="00A26A1D">
        <w:rPr>
          <w:u w:val="single"/>
        </w:rPr>
        <w:t>4</w:t>
      </w:r>
      <w:r w:rsidR="007E2F35">
        <w:rPr>
          <w:u w:val="single"/>
        </w:rPr>
        <w:t>7</w:t>
      </w:r>
      <w:r w:rsidRPr="00A26A1D">
        <w:rPr>
          <w:u w:val="single"/>
        </w:rPr>
        <w:t>:</w:t>
      </w:r>
    </w:p>
    <w:p w14:paraId="638088B3" w14:textId="77777777" w:rsidR="006771BF" w:rsidRPr="00A26A1D" w:rsidRDefault="006771BF" w:rsidP="00953026">
      <w:pPr>
        <w:jc w:val="both"/>
      </w:pPr>
      <w:r w:rsidRPr="00A26A1D">
        <w:t xml:space="preserve">Ide o doplnenie kompetencie Dopravnému úradu na vydávanie a odnímanie poverení na </w:t>
      </w:r>
      <w:r w:rsidRPr="00A26A1D">
        <w:rPr>
          <w:color w:val="000000"/>
        </w:rPr>
        <w:t xml:space="preserve">vykonávanie výcvikového kurzu, </w:t>
      </w:r>
      <w:r w:rsidRPr="00A26A1D">
        <w:t>na vykonávanie základného bezpečnostného výcviku a na posudzovanie zdravotnej spôsobilosti člena posádky plavidla.</w:t>
      </w:r>
    </w:p>
    <w:p w14:paraId="5509152A" w14:textId="77777777" w:rsidR="006771BF" w:rsidRPr="00A26A1D" w:rsidRDefault="006771BF" w:rsidP="00953026">
      <w:pPr>
        <w:jc w:val="both"/>
      </w:pPr>
    </w:p>
    <w:p w14:paraId="587DD9CD" w14:textId="2FBA820E" w:rsidR="006771BF" w:rsidRPr="00A26A1D" w:rsidRDefault="00A26428" w:rsidP="00953026">
      <w:pPr>
        <w:jc w:val="both"/>
        <w:rPr>
          <w:u w:val="single"/>
        </w:rPr>
      </w:pPr>
      <w:r w:rsidRPr="00A26A1D">
        <w:rPr>
          <w:u w:val="single"/>
        </w:rPr>
        <w:t>K bodu 4</w:t>
      </w:r>
      <w:r w:rsidR="007E2F35">
        <w:rPr>
          <w:u w:val="single"/>
        </w:rPr>
        <w:t>8</w:t>
      </w:r>
      <w:r w:rsidR="006771BF" w:rsidRPr="00A26A1D">
        <w:rPr>
          <w:u w:val="single"/>
        </w:rPr>
        <w:t>:</w:t>
      </w:r>
    </w:p>
    <w:p w14:paraId="6F197CBD" w14:textId="77777777" w:rsidR="00991BA8" w:rsidRPr="00A26A1D" w:rsidRDefault="003B3AAE" w:rsidP="00953026">
      <w:pPr>
        <w:jc w:val="both"/>
        <w:rPr>
          <w:color w:val="000000"/>
          <w:shd w:val="clear" w:color="auto" w:fill="FFFFFF"/>
        </w:rPr>
      </w:pPr>
      <w:r w:rsidRPr="00A26A1D">
        <w:t xml:space="preserve">Ide o doplnenie kompetencie Dopravnému úradu na vydávanie lodných denníkov a </w:t>
      </w:r>
      <w:r w:rsidRPr="00A26A1D">
        <w:rPr>
          <w:color w:val="000000"/>
        </w:rPr>
        <w:t>dokladov o poučení</w:t>
      </w:r>
      <w:r w:rsidRPr="00A26A1D">
        <w:rPr>
          <w:color w:val="000000"/>
          <w:shd w:val="clear" w:color="auto" w:fill="FFFFFF"/>
        </w:rPr>
        <w:t xml:space="preserve"> zo znalosti rizík príslušnej pracovnej pozície posudzovanej osoby.</w:t>
      </w:r>
    </w:p>
    <w:p w14:paraId="3FD354BF" w14:textId="77777777" w:rsidR="003B3AAE" w:rsidRPr="00A26A1D" w:rsidRDefault="003B3AAE" w:rsidP="00953026">
      <w:pPr>
        <w:jc w:val="both"/>
        <w:rPr>
          <w:color w:val="000000"/>
          <w:shd w:val="clear" w:color="auto" w:fill="FFFFFF"/>
        </w:rPr>
      </w:pPr>
    </w:p>
    <w:p w14:paraId="2967076B" w14:textId="7B40ED8A" w:rsidR="003B3AAE" w:rsidRPr="00A26A1D" w:rsidRDefault="003B3AAE" w:rsidP="00953026">
      <w:pPr>
        <w:jc w:val="both"/>
        <w:rPr>
          <w:color w:val="000000"/>
          <w:u w:val="single"/>
          <w:shd w:val="clear" w:color="auto" w:fill="FFFFFF"/>
        </w:rPr>
      </w:pPr>
      <w:r w:rsidRPr="00A26A1D">
        <w:rPr>
          <w:color w:val="000000"/>
          <w:u w:val="single"/>
          <w:shd w:val="clear" w:color="auto" w:fill="FFFFFF"/>
        </w:rPr>
        <w:t>K bodom 4</w:t>
      </w:r>
      <w:r w:rsidR="007E2F35">
        <w:rPr>
          <w:color w:val="000000"/>
          <w:u w:val="single"/>
          <w:shd w:val="clear" w:color="auto" w:fill="FFFFFF"/>
        </w:rPr>
        <w:t>9</w:t>
      </w:r>
      <w:r w:rsidRPr="00A26A1D">
        <w:rPr>
          <w:color w:val="000000"/>
          <w:u w:val="single"/>
          <w:shd w:val="clear" w:color="auto" w:fill="FFFFFF"/>
        </w:rPr>
        <w:t xml:space="preserve"> až </w:t>
      </w:r>
      <w:r w:rsidR="00A552D5" w:rsidRPr="00A26A1D">
        <w:rPr>
          <w:color w:val="000000"/>
          <w:u w:val="single"/>
          <w:shd w:val="clear" w:color="auto" w:fill="FFFFFF"/>
        </w:rPr>
        <w:t>5</w:t>
      </w:r>
      <w:r w:rsidR="007E2F35">
        <w:rPr>
          <w:color w:val="000000"/>
          <w:u w:val="single"/>
          <w:shd w:val="clear" w:color="auto" w:fill="FFFFFF"/>
        </w:rPr>
        <w:t>1</w:t>
      </w:r>
      <w:r w:rsidRPr="00A26A1D">
        <w:rPr>
          <w:color w:val="000000"/>
          <w:u w:val="single"/>
          <w:shd w:val="clear" w:color="auto" w:fill="FFFFFF"/>
        </w:rPr>
        <w:t>:</w:t>
      </w:r>
    </w:p>
    <w:p w14:paraId="70945A27" w14:textId="77777777" w:rsidR="003B3AAE" w:rsidRPr="00A26A1D" w:rsidRDefault="003B3AAE" w:rsidP="00953026">
      <w:pPr>
        <w:jc w:val="both"/>
      </w:pPr>
      <w:r w:rsidRPr="00A26A1D">
        <w:t>Ide o doplnenie kompetencie Dopravnému úradu</w:t>
      </w:r>
      <w:r w:rsidR="008E4B36" w:rsidRPr="00A26A1D">
        <w:t xml:space="preserve"> na vedenie evidencií podľa bodov 10 a 11.</w:t>
      </w:r>
    </w:p>
    <w:p w14:paraId="0653728C" w14:textId="77777777" w:rsidR="003B3AAE" w:rsidRPr="00A26A1D" w:rsidRDefault="003B3AAE" w:rsidP="00953026">
      <w:pPr>
        <w:jc w:val="both"/>
      </w:pPr>
    </w:p>
    <w:p w14:paraId="4A5E1962" w14:textId="62FF11F0" w:rsidR="003B3AAE" w:rsidRPr="00A26A1D" w:rsidRDefault="00A701ED" w:rsidP="00953026">
      <w:pPr>
        <w:jc w:val="both"/>
        <w:rPr>
          <w:u w:val="single"/>
        </w:rPr>
      </w:pPr>
      <w:r w:rsidRPr="00A26A1D">
        <w:rPr>
          <w:u w:val="single"/>
        </w:rPr>
        <w:t>K bodu</w:t>
      </w:r>
      <w:r w:rsidR="003B3AAE" w:rsidRPr="00A26A1D">
        <w:rPr>
          <w:u w:val="single"/>
        </w:rPr>
        <w:t xml:space="preserve"> </w:t>
      </w:r>
      <w:r w:rsidR="008E4B36" w:rsidRPr="00A26A1D">
        <w:rPr>
          <w:u w:val="single"/>
        </w:rPr>
        <w:t>5</w:t>
      </w:r>
      <w:r w:rsidR="007E2F35">
        <w:rPr>
          <w:u w:val="single"/>
        </w:rPr>
        <w:t>2</w:t>
      </w:r>
      <w:r w:rsidR="003B3AAE" w:rsidRPr="00A26A1D">
        <w:rPr>
          <w:u w:val="single"/>
        </w:rPr>
        <w:t>:</w:t>
      </w:r>
    </w:p>
    <w:p w14:paraId="1700AB1B" w14:textId="58455127" w:rsidR="00991BA8" w:rsidRPr="00A26A1D" w:rsidRDefault="003B3AAE" w:rsidP="00953026">
      <w:pPr>
        <w:jc w:val="both"/>
      </w:pPr>
      <w:r w:rsidRPr="00A26A1D">
        <w:t>Ide o doplnenie kompetencie Dopravnému úradu na vykonávanie záznamov o lodných denníkoch do registra Európskej databázy trupov plavidiel a že</w:t>
      </w:r>
      <w:r w:rsidRPr="00A26A1D">
        <w:rPr>
          <w:color w:val="000000"/>
        </w:rPr>
        <w:t xml:space="preserve"> plní funkciu jednotného kontaktného miesta pre Európsku </w:t>
      </w:r>
      <w:r w:rsidRPr="00A26A1D">
        <w:t>databázu trupov plavidiel pre Európsku komisiu a ostatné členské štáty v súlade s požiadavkou E</w:t>
      </w:r>
      <w:r w:rsidR="0050337E" w:rsidRPr="00A26A1D">
        <w:t>urópskej komisie</w:t>
      </w:r>
      <w:r w:rsidRPr="00A26A1D">
        <w:t xml:space="preserve"> podľa delegovaného nariadenia Komisie (EÚ) 2020/474 z 20. januára 2020 o Európskej databáze trupov lodí</w:t>
      </w:r>
      <w:r w:rsidR="00184574" w:rsidRPr="00A26A1D">
        <w:t xml:space="preserve"> </w:t>
      </w:r>
      <w:r w:rsidR="00184574" w:rsidRPr="00A26A1D">
        <w:rPr>
          <w:shd w:val="clear" w:color="auto" w:fill="FFFFFF"/>
        </w:rPr>
        <w:t>(</w:t>
      </w:r>
      <w:r w:rsidR="00184574" w:rsidRPr="00A26A1D">
        <w:rPr>
          <w:iCs/>
          <w:shd w:val="clear" w:color="auto" w:fill="FFFFFF"/>
        </w:rPr>
        <w:t>Ú. v. EÚ L 100, 1.4.2020)</w:t>
      </w:r>
      <w:r w:rsidRPr="00A26A1D">
        <w:t>, ktoré sa týmto vykonáva.</w:t>
      </w:r>
    </w:p>
    <w:p w14:paraId="0FB0F0DF" w14:textId="77777777" w:rsidR="00B73E08" w:rsidRPr="00A26A1D" w:rsidRDefault="00B73E08" w:rsidP="00953026">
      <w:pPr>
        <w:jc w:val="both"/>
      </w:pPr>
    </w:p>
    <w:p w14:paraId="1215481F" w14:textId="0282C024" w:rsidR="00B73E08" w:rsidRPr="00A26A1D" w:rsidRDefault="00B73E08" w:rsidP="00953026">
      <w:pPr>
        <w:jc w:val="both"/>
        <w:rPr>
          <w:u w:val="single"/>
        </w:rPr>
      </w:pPr>
      <w:r w:rsidRPr="00A26A1D">
        <w:rPr>
          <w:u w:val="single"/>
        </w:rPr>
        <w:t>K bodu 5</w:t>
      </w:r>
      <w:r w:rsidR="007E2F35">
        <w:rPr>
          <w:u w:val="single"/>
        </w:rPr>
        <w:t>3</w:t>
      </w:r>
      <w:r w:rsidRPr="00A26A1D">
        <w:rPr>
          <w:u w:val="single"/>
        </w:rPr>
        <w:t>:</w:t>
      </w:r>
    </w:p>
    <w:p w14:paraId="557C8E13" w14:textId="77777777" w:rsidR="00B73E08" w:rsidRPr="00A26A1D" w:rsidRDefault="00B73E08" w:rsidP="00953026">
      <w:pPr>
        <w:jc w:val="both"/>
        <w:rPr>
          <w:u w:val="single"/>
        </w:rPr>
      </w:pPr>
      <w:r w:rsidRPr="00A26A1D">
        <w:t>Ide o doplnenie kompetencie Dopravnému úradu</w:t>
      </w:r>
      <w:r w:rsidR="00141DE3" w:rsidRPr="00A26A1D">
        <w:t xml:space="preserve"> a zápis osobitných povolení do preukazov odborných spôsobilostí, keďže tieto osobitné povolenia sa nevydávajú ako samostatné preukazy.</w:t>
      </w:r>
    </w:p>
    <w:p w14:paraId="26634D50" w14:textId="77777777" w:rsidR="003B3AAE" w:rsidRPr="00A26A1D" w:rsidRDefault="003B3AAE" w:rsidP="00953026">
      <w:pPr>
        <w:jc w:val="both"/>
      </w:pPr>
    </w:p>
    <w:p w14:paraId="4A99CACE" w14:textId="235C2864" w:rsidR="003B3AAE" w:rsidRPr="00A26A1D" w:rsidRDefault="003B3AAE" w:rsidP="00953026">
      <w:pPr>
        <w:jc w:val="both"/>
        <w:rPr>
          <w:u w:val="single"/>
        </w:rPr>
      </w:pPr>
      <w:r w:rsidRPr="00A26A1D">
        <w:rPr>
          <w:u w:val="single"/>
        </w:rPr>
        <w:t xml:space="preserve">K bodu </w:t>
      </w:r>
      <w:r w:rsidR="008E4B36" w:rsidRPr="00A26A1D">
        <w:rPr>
          <w:u w:val="single"/>
        </w:rPr>
        <w:t>5</w:t>
      </w:r>
      <w:r w:rsidR="007E2F35">
        <w:rPr>
          <w:u w:val="single"/>
        </w:rPr>
        <w:t>4</w:t>
      </w:r>
      <w:r w:rsidRPr="00A26A1D">
        <w:rPr>
          <w:u w:val="single"/>
        </w:rPr>
        <w:t>:</w:t>
      </w:r>
    </w:p>
    <w:p w14:paraId="09062B63" w14:textId="560604C4" w:rsidR="003B3AAE" w:rsidRPr="00A26A1D" w:rsidRDefault="003B3AAE" w:rsidP="003B3AAE">
      <w:pPr>
        <w:jc w:val="both"/>
      </w:pPr>
      <w:r w:rsidRPr="00A26A1D">
        <w:t>Ide o legislatívno-technickú úpravu súvisiacu s</w:t>
      </w:r>
      <w:r w:rsidR="006128BB" w:rsidRPr="00A26A1D">
        <w:t> </w:t>
      </w:r>
      <w:r w:rsidRPr="00A26A1D">
        <w:t>bod</w:t>
      </w:r>
      <w:r w:rsidR="006128BB" w:rsidRPr="00A26A1D">
        <w:t xml:space="preserve">om </w:t>
      </w:r>
      <w:r w:rsidR="00FE77B2" w:rsidRPr="00A26A1D">
        <w:t>3</w:t>
      </w:r>
      <w:r w:rsidR="00A552D5" w:rsidRPr="00A26A1D">
        <w:t>9</w:t>
      </w:r>
      <w:r w:rsidRPr="00A26A1D">
        <w:t xml:space="preserve"> návrhu zákona.</w:t>
      </w:r>
    </w:p>
    <w:p w14:paraId="4CBB33AE" w14:textId="77777777" w:rsidR="003B3AAE" w:rsidRPr="00A26A1D" w:rsidRDefault="003B3AAE" w:rsidP="00953026">
      <w:pPr>
        <w:jc w:val="both"/>
      </w:pPr>
    </w:p>
    <w:p w14:paraId="44BA7553" w14:textId="12E30906" w:rsidR="008E4B36" w:rsidRPr="00A26A1D" w:rsidRDefault="008E4B36" w:rsidP="00953026">
      <w:pPr>
        <w:jc w:val="both"/>
        <w:rPr>
          <w:u w:val="single"/>
        </w:rPr>
      </w:pPr>
      <w:r w:rsidRPr="00A26A1D">
        <w:rPr>
          <w:u w:val="single"/>
        </w:rPr>
        <w:t>K bodu 5</w:t>
      </w:r>
      <w:r w:rsidR="007E2F35">
        <w:rPr>
          <w:u w:val="single"/>
        </w:rPr>
        <w:t>5</w:t>
      </w:r>
      <w:r w:rsidRPr="00A26A1D">
        <w:rPr>
          <w:u w:val="single"/>
        </w:rPr>
        <w:t>:</w:t>
      </w:r>
    </w:p>
    <w:p w14:paraId="4033C632" w14:textId="09FDC84C" w:rsidR="008E4B36" w:rsidRPr="00A26A1D" w:rsidRDefault="008E4B36" w:rsidP="008E4B36">
      <w:pPr>
        <w:jc w:val="both"/>
      </w:pPr>
      <w:r w:rsidRPr="00A26A1D">
        <w:t>Ide o opravu odkaz</w:t>
      </w:r>
      <w:r w:rsidR="001178C9" w:rsidRPr="00A26A1D">
        <w:t>ov</w:t>
      </w:r>
      <w:r w:rsidRPr="00A26A1D">
        <w:t xml:space="preserve"> a jeho prečíslovanie.</w:t>
      </w:r>
    </w:p>
    <w:p w14:paraId="1D474C39" w14:textId="77777777" w:rsidR="008E4B36" w:rsidRPr="00A26A1D" w:rsidRDefault="008E4B36" w:rsidP="00953026">
      <w:pPr>
        <w:jc w:val="both"/>
      </w:pPr>
    </w:p>
    <w:p w14:paraId="5343FB4D" w14:textId="61C1C78C" w:rsidR="003B3AAE" w:rsidRPr="00A26A1D" w:rsidRDefault="003B3AAE" w:rsidP="00953026">
      <w:pPr>
        <w:jc w:val="both"/>
        <w:rPr>
          <w:u w:val="single"/>
        </w:rPr>
      </w:pPr>
      <w:r w:rsidRPr="00A26A1D">
        <w:rPr>
          <w:u w:val="single"/>
        </w:rPr>
        <w:t xml:space="preserve">K bodu </w:t>
      </w:r>
      <w:r w:rsidR="008E4B36" w:rsidRPr="00A26A1D">
        <w:rPr>
          <w:u w:val="single"/>
        </w:rPr>
        <w:t>5</w:t>
      </w:r>
      <w:r w:rsidR="007E2F35">
        <w:rPr>
          <w:u w:val="single"/>
        </w:rPr>
        <w:t>6</w:t>
      </w:r>
      <w:r w:rsidRPr="00A26A1D">
        <w:rPr>
          <w:u w:val="single"/>
        </w:rPr>
        <w:t>:</w:t>
      </w:r>
    </w:p>
    <w:p w14:paraId="720C9595" w14:textId="77777777" w:rsidR="00C43372" w:rsidRPr="00A26A1D" w:rsidRDefault="00C43372" w:rsidP="00953026">
      <w:pPr>
        <w:jc w:val="both"/>
      </w:pPr>
      <w:r w:rsidRPr="00A26A1D">
        <w:t xml:space="preserve">Ide o doplnenie kompetencie Dopravnému úradu, ktorý bude musieť zaviesť a udržiavať systém riadenia kvality pre </w:t>
      </w:r>
      <w:r w:rsidR="00AE0A97" w:rsidRPr="00A26A1D">
        <w:t xml:space="preserve">všetky činnosti, ktoré vykonáva </w:t>
      </w:r>
      <w:r w:rsidRPr="00A26A1D">
        <w:t xml:space="preserve">v rámci </w:t>
      </w:r>
      <w:r w:rsidR="00AE0A97" w:rsidRPr="00A26A1D">
        <w:t>svojich</w:t>
      </w:r>
      <w:r w:rsidRPr="00A26A1D">
        <w:t xml:space="preserve"> právomoci, ktoré súvisia s výcvikom, posudzovaním odbornej spôsobilosti a vydávaním a aktualizáciou preukazov odbornej spôsobilosti </w:t>
      </w:r>
      <w:r w:rsidR="00AE0A97" w:rsidRPr="00A26A1D">
        <w:t>EÚ</w:t>
      </w:r>
      <w:r w:rsidRPr="00A26A1D">
        <w:t>, služobných lodníck</w:t>
      </w:r>
      <w:r w:rsidR="00AE0A97" w:rsidRPr="00A26A1D">
        <w:t xml:space="preserve">ych knižiek a lodných denníkov </w:t>
      </w:r>
      <w:r w:rsidRPr="00A26A1D">
        <w:t xml:space="preserve">na zabezpečenie dosiahnutia cieľov </w:t>
      </w:r>
      <w:r w:rsidR="00AE0A97" w:rsidRPr="00A26A1D">
        <w:t>smernice (EÚ) 2017/2397.</w:t>
      </w:r>
    </w:p>
    <w:p w14:paraId="67D36272" w14:textId="77777777" w:rsidR="00AE0A97" w:rsidRPr="00A26A1D" w:rsidRDefault="00AE0A97" w:rsidP="00953026">
      <w:pPr>
        <w:jc w:val="both"/>
        <w:rPr>
          <w:color w:val="000000"/>
        </w:rPr>
      </w:pPr>
      <w:r w:rsidRPr="00A26A1D">
        <w:t>Ďalej ide o doplnenie kompetencie Dopravnému úradu vo veci oznamovania E</w:t>
      </w:r>
      <w:r w:rsidR="00505255" w:rsidRPr="00A26A1D">
        <w:t>urópskej komisii</w:t>
      </w:r>
      <w:r w:rsidRPr="00A26A1D">
        <w:t xml:space="preserve"> zoznamu </w:t>
      </w:r>
      <w:r w:rsidRPr="00A26A1D">
        <w:rPr>
          <w:color w:val="000000"/>
        </w:rPr>
        <w:t>schválených, zrušených a pozastavených výcvikových kurzov</w:t>
      </w:r>
      <w:r w:rsidR="008E4B36" w:rsidRPr="00A26A1D">
        <w:rPr>
          <w:color w:val="000000"/>
        </w:rPr>
        <w:t xml:space="preserve"> a aktuálneho zoznamu schválených simulátorov</w:t>
      </w:r>
      <w:r w:rsidRPr="00A26A1D">
        <w:rPr>
          <w:color w:val="000000"/>
        </w:rPr>
        <w:t>.</w:t>
      </w:r>
    </w:p>
    <w:p w14:paraId="3374B038" w14:textId="77777777" w:rsidR="00AE0A97" w:rsidRPr="00A26A1D" w:rsidRDefault="00AE0A97" w:rsidP="00953026">
      <w:pPr>
        <w:jc w:val="both"/>
        <w:rPr>
          <w:color w:val="000000"/>
        </w:rPr>
      </w:pPr>
    </w:p>
    <w:p w14:paraId="1E99110A" w14:textId="4CB2EA6A" w:rsidR="00AE0A97" w:rsidRPr="00A26A1D" w:rsidRDefault="00AE0A97" w:rsidP="00953026">
      <w:pPr>
        <w:jc w:val="both"/>
        <w:rPr>
          <w:u w:val="single"/>
        </w:rPr>
      </w:pPr>
      <w:r w:rsidRPr="00A26A1D">
        <w:rPr>
          <w:color w:val="000000"/>
          <w:u w:val="single"/>
        </w:rPr>
        <w:t>K bod</w:t>
      </w:r>
      <w:r w:rsidR="00032475" w:rsidRPr="00A26A1D">
        <w:rPr>
          <w:color w:val="000000"/>
          <w:u w:val="single"/>
        </w:rPr>
        <w:t>om</w:t>
      </w:r>
      <w:r w:rsidRPr="00A26A1D">
        <w:rPr>
          <w:color w:val="000000"/>
          <w:u w:val="single"/>
        </w:rPr>
        <w:t xml:space="preserve"> </w:t>
      </w:r>
      <w:r w:rsidR="008E4B36" w:rsidRPr="00A26A1D">
        <w:rPr>
          <w:color w:val="000000"/>
          <w:u w:val="single"/>
        </w:rPr>
        <w:t>5</w:t>
      </w:r>
      <w:r w:rsidR="007E2F35">
        <w:rPr>
          <w:color w:val="000000"/>
          <w:u w:val="single"/>
        </w:rPr>
        <w:t>7</w:t>
      </w:r>
      <w:r w:rsidR="00A26428" w:rsidRPr="00A26A1D">
        <w:rPr>
          <w:color w:val="000000"/>
          <w:u w:val="single"/>
        </w:rPr>
        <w:t xml:space="preserve"> až </w:t>
      </w:r>
      <w:r w:rsidR="00A552D5" w:rsidRPr="00A26A1D">
        <w:rPr>
          <w:color w:val="000000"/>
          <w:u w:val="single"/>
        </w:rPr>
        <w:t>6</w:t>
      </w:r>
      <w:r w:rsidR="007E2F35">
        <w:rPr>
          <w:color w:val="000000"/>
          <w:u w:val="single"/>
        </w:rPr>
        <w:t>1</w:t>
      </w:r>
      <w:r w:rsidR="00032475" w:rsidRPr="00A26A1D">
        <w:rPr>
          <w:color w:val="000000"/>
          <w:u w:val="single"/>
        </w:rPr>
        <w:t>:</w:t>
      </w:r>
    </w:p>
    <w:p w14:paraId="712F650D" w14:textId="77777777" w:rsidR="00032475" w:rsidRPr="00A26A1D" w:rsidRDefault="00032475" w:rsidP="00032475">
      <w:pPr>
        <w:jc w:val="both"/>
      </w:pPr>
      <w:r w:rsidRPr="00A26A1D">
        <w:t>Ide o legislatívno-technickú úpravu súvisiacu s úpravou odkazov.</w:t>
      </w:r>
    </w:p>
    <w:p w14:paraId="42449B4F" w14:textId="77777777" w:rsidR="00032475" w:rsidRPr="00A26A1D" w:rsidRDefault="00032475" w:rsidP="00953026">
      <w:pPr>
        <w:jc w:val="both"/>
      </w:pPr>
    </w:p>
    <w:p w14:paraId="6B1C6705" w14:textId="77777777" w:rsidR="001C630B" w:rsidRDefault="001C630B" w:rsidP="00953026">
      <w:pPr>
        <w:jc w:val="both"/>
        <w:rPr>
          <w:u w:val="single"/>
        </w:rPr>
      </w:pPr>
    </w:p>
    <w:p w14:paraId="5D06FBA4" w14:textId="3D9B0289" w:rsidR="00032475" w:rsidRPr="00A26A1D" w:rsidRDefault="00032475" w:rsidP="00953026">
      <w:pPr>
        <w:jc w:val="both"/>
        <w:rPr>
          <w:u w:val="single"/>
        </w:rPr>
      </w:pPr>
      <w:r w:rsidRPr="00A26A1D">
        <w:rPr>
          <w:u w:val="single"/>
        </w:rPr>
        <w:lastRenderedPageBreak/>
        <w:t xml:space="preserve">K bodom </w:t>
      </w:r>
      <w:r w:rsidR="001178C9" w:rsidRPr="00A26A1D">
        <w:rPr>
          <w:u w:val="single"/>
        </w:rPr>
        <w:t>6</w:t>
      </w:r>
      <w:r w:rsidR="007E2F35">
        <w:rPr>
          <w:u w:val="single"/>
        </w:rPr>
        <w:t>2</w:t>
      </w:r>
      <w:r w:rsidRPr="00A26A1D">
        <w:rPr>
          <w:u w:val="single"/>
        </w:rPr>
        <w:t xml:space="preserve"> až </w:t>
      </w:r>
      <w:r w:rsidR="001178C9" w:rsidRPr="00A26A1D">
        <w:rPr>
          <w:u w:val="single"/>
        </w:rPr>
        <w:t>7</w:t>
      </w:r>
      <w:r w:rsidR="007E2F35">
        <w:rPr>
          <w:u w:val="single"/>
        </w:rPr>
        <w:t>2</w:t>
      </w:r>
      <w:r w:rsidRPr="00A26A1D">
        <w:rPr>
          <w:u w:val="single"/>
        </w:rPr>
        <w:t>:</w:t>
      </w:r>
    </w:p>
    <w:p w14:paraId="6FF0A987" w14:textId="77777777" w:rsidR="00032475" w:rsidRPr="00A26A1D" w:rsidRDefault="00032475" w:rsidP="00953026">
      <w:pPr>
        <w:jc w:val="both"/>
      </w:pPr>
      <w:r w:rsidRPr="00A26A1D">
        <w:t>Ide o doplnenie výkonu štátneho odborného dozoru nad novými preukazmi odbornej spôsobilosti členov posádky plavidla EÚ</w:t>
      </w:r>
      <w:r w:rsidR="009B6A99" w:rsidRPr="00A26A1D">
        <w:t>,</w:t>
      </w:r>
      <w:r w:rsidRPr="00A26A1D">
        <w:t xml:space="preserve"> nad </w:t>
      </w:r>
      <w:r w:rsidR="009B6A99" w:rsidRPr="00A26A1D">
        <w:t>poverenými výcvikovými kurzami,</w:t>
      </w:r>
      <w:r w:rsidRPr="00A26A1D">
        <w:t> zá</w:t>
      </w:r>
      <w:r w:rsidR="009B6A99" w:rsidRPr="00A26A1D">
        <w:t>k</w:t>
      </w:r>
      <w:r w:rsidRPr="00A26A1D">
        <w:t xml:space="preserve">ladnými bezpečnostnými </w:t>
      </w:r>
      <w:r w:rsidR="009B6A99" w:rsidRPr="00A26A1D">
        <w:t>výcvikmi, simulátormi.</w:t>
      </w:r>
    </w:p>
    <w:p w14:paraId="7EA48FE8" w14:textId="77777777" w:rsidR="009B6A99" w:rsidRPr="00A26A1D" w:rsidRDefault="009B6A99" w:rsidP="00953026">
      <w:pPr>
        <w:jc w:val="both"/>
      </w:pPr>
    </w:p>
    <w:p w14:paraId="0A31BED5" w14:textId="74934E3F" w:rsidR="009B6A99" w:rsidRPr="00A26A1D" w:rsidRDefault="009B6A99" w:rsidP="00953026">
      <w:pPr>
        <w:jc w:val="both"/>
        <w:rPr>
          <w:u w:val="single"/>
        </w:rPr>
      </w:pPr>
      <w:r w:rsidRPr="00A26A1D">
        <w:rPr>
          <w:u w:val="single"/>
        </w:rPr>
        <w:t>K bod</w:t>
      </w:r>
      <w:r w:rsidR="00EE1A57" w:rsidRPr="00A26A1D">
        <w:rPr>
          <w:u w:val="single"/>
        </w:rPr>
        <w:t>om</w:t>
      </w:r>
      <w:r w:rsidRPr="00A26A1D">
        <w:rPr>
          <w:u w:val="single"/>
        </w:rPr>
        <w:t xml:space="preserve"> </w:t>
      </w:r>
      <w:r w:rsidR="001178C9" w:rsidRPr="00A26A1D">
        <w:rPr>
          <w:u w:val="single"/>
        </w:rPr>
        <w:t>7</w:t>
      </w:r>
      <w:r w:rsidR="007E2F35">
        <w:rPr>
          <w:u w:val="single"/>
        </w:rPr>
        <w:t>3</w:t>
      </w:r>
      <w:r w:rsidR="00EE1A57" w:rsidRPr="00A26A1D">
        <w:rPr>
          <w:u w:val="single"/>
        </w:rPr>
        <w:t xml:space="preserve"> a </w:t>
      </w:r>
      <w:r w:rsidR="001178C9" w:rsidRPr="00A26A1D">
        <w:rPr>
          <w:u w:val="single"/>
        </w:rPr>
        <w:t>7</w:t>
      </w:r>
      <w:r w:rsidR="007E2F35">
        <w:rPr>
          <w:u w:val="single"/>
        </w:rPr>
        <w:t>4</w:t>
      </w:r>
      <w:r w:rsidRPr="00A26A1D">
        <w:rPr>
          <w:u w:val="single"/>
        </w:rPr>
        <w:t>:</w:t>
      </w:r>
    </w:p>
    <w:p w14:paraId="3172951F" w14:textId="4FA08687" w:rsidR="009B6A99" w:rsidRPr="00A26A1D" w:rsidRDefault="009B6A99" w:rsidP="00953026">
      <w:pPr>
        <w:jc w:val="both"/>
      </w:pPr>
      <w:r w:rsidRPr="00A26A1D">
        <w:t>Ide o </w:t>
      </w:r>
      <w:r w:rsidR="00EE1A57" w:rsidRPr="00A26A1D">
        <w:t>doplnenie</w:t>
      </w:r>
      <w:r w:rsidRPr="00A26A1D">
        <w:t xml:space="preserve"> tých ustanovení</w:t>
      </w:r>
      <w:r w:rsidR="00505255" w:rsidRPr="00A26A1D">
        <w:t xml:space="preserve"> o priestupkoch</w:t>
      </w:r>
      <w:r w:rsidRPr="00A26A1D">
        <w:t>, ktorých sa dopustí ten, kto poruší povinnosti vodcu plavidla alebo člena posádky plavidla. Úprava súvisí s bod</w:t>
      </w:r>
      <w:r w:rsidR="00EE1A57" w:rsidRPr="00A26A1D">
        <w:t>o</w:t>
      </w:r>
      <w:r w:rsidRPr="00A26A1D">
        <w:t xml:space="preserve">m </w:t>
      </w:r>
      <w:r w:rsidR="00EE1A57" w:rsidRPr="00A26A1D">
        <w:t>1</w:t>
      </w:r>
      <w:r w:rsidR="00A552D5" w:rsidRPr="00A26A1D">
        <w:t>8</w:t>
      </w:r>
      <w:r w:rsidR="00EE1A57" w:rsidRPr="00A26A1D">
        <w:t xml:space="preserve"> návrhu zákona.</w:t>
      </w:r>
    </w:p>
    <w:p w14:paraId="13CF9264" w14:textId="77777777" w:rsidR="00EE1A57" w:rsidRPr="00A26A1D" w:rsidRDefault="00EE1A57" w:rsidP="00953026">
      <w:pPr>
        <w:jc w:val="both"/>
      </w:pPr>
    </w:p>
    <w:p w14:paraId="1D2FCEC9" w14:textId="01F7442C" w:rsidR="00EE1A57" w:rsidRPr="00A26A1D" w:rsidRDefault="00EE1A57" w:rsidP="00953026">
      <w:pPr>
        <w:jc w:val="both"/>
        <w:rPr>
          <w:u w:val="single"/>
        </w:rPr>
      </w:pPr>
      <w:r w:rsidRPr="00A26A1D">
        <w:rPr>
          <w:u w:val="single"/>
        </w:rPr>
        <w:t xml:space="preserve">K bodu </w:t>
      </w:r>
      <w:r w:rsidR="008E4B36" w:rsidRPr="00A26A1D">
        <w:rPr>
          <w:u w:val="single"/>
        </w:rPr>
        <w:t>7</w:t>
      </w:r>
      <w:r w:rsidR="007E2F35">
        <w:rPr>
          <w:u w:val="single"/>
        </w:rPr>
        <w:t>5</w:t>
      </w:r>
      <w:r w:rsidRPr="00A26A1D">
        <w:rPr>
          <w:u w:val="single"/>
        </w:rPr>
        <w:t>:</w:t>
      </w:r>
    </w:p>
    <w:p w14:paraId="4E1CC14C" w14:textId="53408A84" w:rsidR="00EE1A57" w:rsidRPr="00A26A1D" w:rsidRDefault="00EE1A57" w:rsidP="00EE1A57">
      <w:pPr>
        <w:jc w:val="both"/>
      </w:pPr>
      <w:r w:rsidRPr="00A26A1D">
        <w:t>Ide doplnenie ustanovenia o priestupk</w:t>
      </w:r>
      <w:r w:rsidR="00505255" w:rsidRPr="00A26A1D">
        <w:t>u</w:t>
      </w:r>
      <w:r w:rsidRPr="00A26A1D">
        <w:t> školiteľa, ktorý vykonáva výcvikový kurz alebo z</w:t>
      </w:r>
      <w:r w:rsidRPr="00A26A1D">
        <w:rPr>
          <w:color w:val="000000"/>
        </w:rPr>
        <w:t>ákladný bezpečnostný výcvik</w:t>
      </w:r>
      <w:r w:rsidRPr="00A26A1D">
        <w:t xml:space="preserve"> pod vplyvom alkoholu alebo iných návykových látok. Úprava súvisí s</w:t>
      </w:r>
      <w:r w:rsidR="00505255" w:rsidRPr="00A26A1D">
        <w:t> </w:t>
      </w:r>
      <w:r w:rsidRPr="00A26A1D">
        <w:t>bodom</w:t>
      </w:r>
      <w:r w:rsidR="00505255" w:rsidRPr="00A26A1D">
        <w:t xml:space="preserve"> </w:t>
      </w:r>
      <w:r w:rsidRPr="00A26A1D">
        <w:t>1</w:t>
      </w:r>
      <w:r w:rsidR="00A552D5" w:rsidRPr="00A26A1D">
        <w:t>9</w:t>
      </w:r>
      <w:r w:rsidRPr="00A26A1D">
        <w:t xml:space="preserve"> návrhu zákona.</w:t>
      </w:r>
    </w:p>
    <w:p w14:paraId="40305701" w14:textId="77777777" w:rsidR="00EE1A57" w:rsidRPr="00A26A1D" w:rsidRDefault="00EE1A57" w:rsidP="00EE1A57">
      <w:pPr>
        <w:jc w:val="both"/>
      </w:pPr>
    </w:p>
    <w:p w14:paraId="19868567" w14:textId="2BEB0FC0" w:rsidR="00EE1A57" w:rsidRPr="00A26A1D" w:rsidRDefault="00EE1A57" w:rsidP="00EE1A57">
      <w:pPr>
        <w:jc w:val="both"/>
        <w:rPr>
          <w:u w:val="single"/>
        </w:rPr>
      </w:pPr>
      <w:r w:rsidRPr="00A26A1D">
        <w:rPr>
          <w:u w:val="single"/>
        </w:rPr>
        <w:t xml:space="preserve">K bodu </w:t>
      </w:r>
      <w:r w:rsidR="008E4B36" w:rsidRPr="00A26A1D">
        <w:rPr>
          <w:u w:val="single"/>
        </w:rPr>
        <w:t>7</w:t>
      </w:r>
      <w:r w:rsidR="007E2F35">
        <w:rPr>
          <w:u w:val="single"/>
        </w:rPr>
        <w:t>6</w:t>
      </w:r>
      <w:r w:rsidRPr="00A26A1D">
        <w:rPr>
          <w:u w:val="single"/>
        </w:rPr>
        <w:t>:</w:t>
      </w:r>
    </w:p>
    <w:p w14:paraId="58B87132" w14:textId="77777777" w:rsidR="00EE1A57" w:rsidRPr="00A26A1D" w:rsidRDefault="009704EE" w:rsidP="00EE1A57">
      <w:pPr>
        <w:jc w:val="both"/>
      </w:pPr>
      <w:r w:rsidRPr="00A26A1D">
        <w:t>Dopĺňa sa sankcia pre prevádzkovateľa plavidla</w:t>
      </w:r>
      <w:r w:rsidR="00505255" w:rsidRPr="00A26A1D">
        <w:t>,</w:t>
      </w:r>
      <w:r w:rsidRPr="00A26A1D">
        <w:t xml:space="preserve"> ak neurčí</w:t>
      </w:r>
      <w:r w:rsidR="00505255" w:rsidRPr="00A26A1D">
        <w:t>,</w:t>
      </w:r>
      <w:r w:rsidRPr="00A26A1D">
        <w:t xml:space="preserve"> ktorí z lodných kapitánov je vodcom plavidla podľa § 29 ods. </w:t>
      </w:r>
      <w:r w:rsidR="00505255" w:rsidRPr="00A26A1D">
        <w:t>7</w:t>
      </w:r>
      <w:r w:rsidRPr="00A26A1D">
        <w:t xml:space="preserve"> návrhu zákona.</w:t>
      </w:r>
    </w:p>
    <w:p w14:paraId="36DB6E85" w14:textId="77777777" w:rsidR="009704EE" w:rsidRPr="00A26A1D" w:rsidRDefault="009704EE" w:rsidP="00EE1A57">
      <w:pPr>
        <w:jc w:val="both"/>
      </w:pPr>
    </w:p>
    <w:p w14:paraId="1B2BB89D" w14:textId="6A0E53FC" w:rsidR="009704EE" w:rsidRPr="00A26A1D" w:rsidRDefault="009704EE" w:rsidP="00EE1A57">
      <w:pPr>
        <w:jc w:val="both"/>
        <w:rPr>
          <w:u w:val="single"/>
        </w:rPr>
      </w:pPr>
      <w:r w:rsidRPr="00A26A1D">
        <w:rPr>
          <w:u w:val="single"/>
        </w:rPr>
        <w:t>K bod</w:t>
      </w:r>
      <w:r w:rsidR="00452A59" w:rsidRPr="00A26A1D">
        <w:rPr>
          <w:u w:val="single"/>
        </w:rPr>
        <w:t>om</w:t>
      </w:r>
      <w:r w:rsidRPr="00A26A1D">
        <w:rPr>
          <w:u w:val="single"/>
        </w:rPr>
        <w:t xml:space="preserve"> </w:t>
      </w:r>
      <w:r w:rsidR="008E4B36" w:rsidRPr="00A26A1D">
        <w:rPr>
          <w:u w:val="single"/>
        </w:rPr>
        <w:t>7</w:t>
      </w:r>
      <w:r w:rsidR="007E2F35">
        <w:rPr>
          <w:u w:val="single"/>
        </w:rPr>
        <w:t>7</w:t>
      </w:r>
      <w:r w:rsidR="00452A59" w:rsidRPr="00A26A1D">
        <w:rPr>
          <w:u w:val="single"/>
        </w:rPr>
        <w:t xml:space="preserve"> a </w:t>
      </w:r>
      <w:r w:rsidR="008E4B36" w:rsidRPr="00A26A1D">
        <w:rPr>
          <w:u w:val="single"/>
        </w:rPr>
        <w:t>7</w:t>
      </w:r>
      <w:r w:rsidR="007E2F35">
        <w:rPr>
          <w:u w:val="single"/>
        </w:rPr>
        <w:t>8</w:t>
      </w:r>
      <w:r w:rsidRPr="00A26A1D">
        <w:rPr>
          <w:u w:val="single"/>
        </w:rPr>
        <w:t>:</w:t>
      </w:r>
    </w:p>
    <w:p w14:paraId="77561FC5" w14:textId="77777777" w:rsidR="009704EE" w:rsidRPr="00A26A1D" w:rsidRDefault="00452A59" w:rsidP="00EE1A57">
      <w:pPr>
        <w:jc w:val="both"/>
      </w:pPr>
      <w:r w:rsidRPr="00A26A1D">
        <w:t>Dopĺňajú sa sankcie súvisiace s výcvikovými kurzami a základnými bezpečnostnými výcvikmi pri neplnení povinností vyplývajúcich z návrhu zákona.</w:t>
      </w:r>
    </w:p>
    <w:p w14:paraId="3E0DC65F" w14:textId="77777777" w:rsidR="00452A59" w:rsidRPr="00A26A1D" w:rsidRDefault="00452A59" w:rsidP="00EE1A57">
      <w:pPr>
        <w:jc w:val="both"/>
      </w:pPr>
      <w:r w:rsidRPr="00A26A1D">
        <w:t>Zároveň sa vypúšťa sankcia pre prevádzkovateľa verejného prístavu a užívateľov verejného prístavu</w:t>
      </w:r>
      <w:r w:rsidR="00505255" w:rsidRPr="00A26A1D">
        <w:t xml:space="preserve">, ktorí sa </w:t>
      </w:r>
      <w:r w:rsidRPr="00A26A1D">
        <w:t xml:space="preserve">riadia obchodnými podmienkami </w:t>
      </w:r>
      <w:r w:rsidR="00CF7C44" w:rsidRPr="00A26A1D">
        <w:t>u</w:t>
      </w:r>
      <w:r w:rsidRPr="00A26A1D">
        <w:t>stanovenými v prevádzkovom poriadku verejných prístavov.</w:t>
      </w:r>
    </w:p>
    <w:p w14:paraId="31800374" w14:textId="77777777" w:rsidR="00452A59" w:rsidRPr="00A26A1D" w:rsidRDefault="00452A59" w:rsidP="00EE1A57">
      <w:pPr>
        <w:jc w:val="both"/>
      </w:pPr>
    </w:p>
    <w:p w14:paraId="171143EC" w14:textId="62698DC7" w:rsidR="00452A59" w:rsidRPr="00A26A1D" w:rsidRDefault="00452A59" w:rsidP="00EE1A57">
      <w:pPr>
        <w:jc w:val="both"/>
        <w:rPr>
          <w:u w:val="single"/>
        </w:rPr>
      </w:pPr>
      <w:r w:rsidRPr="00A26A1D">
        <w:rPr>
          <w:u w:val="single"/>
        </w:rPr>
        <w:t xml:space="preserve">K bodu </w:t>
      </w:r>
      <w:r w:rsidR="008E4B36" w:rsidRPr="00A26A1D">
        <w:rPr>
          <w:u w:val="single"/>
        </w:rPr>
        <w:t>7</w:t>
      </w:r>
      <w:r w:rsidR="007E2F35">
        <w:rPr>
          <w:u w:val="single"/>
        </w:rPr>
        <w:t>9</w:t>
      </w:r>
      <w:r w:rsidRPr="00A26A1D">
        <w:rPr>
          <w:u w:val="single"/>
        </w:rPr>
        <w:t>:</w:t>
      </w:r>
    </w:p>
    <w:p w14:paraId="0C6772DA" w14:textId="77777777" w:rsidR="00452A59" w:rsidRPr="00A26A1D" w:rsidRDefault="00452A59" w:rsidP="00EE1A57">
      <w:pPr>
        <w:jc w:val="both"/>
      </w:pPr>
      <w:r w:rsidRPr="00A26A1D">
        <w:t>Sankcia sa vypúšťa z dôvodu duplicity s priestupko</w:t>
      </w:r>
      <w:r w:rsidR="00505255" w:rsidRPr="00A26A1D">
        <w:t>m</w:t>
      </w:r>
      <w:r w:rsidRPr="00A26A1D">
        <w:t xml:space="preserve"> ustanoveným v § 40 ods. 1 písm. h) zákona o vnútrozemskej plavbe.</w:t>
      </w:r>
    </w:p>
    <w:p w14:paraId="77ADDEEC" w14:textId="77777777" w:rsidR="00452A59" w:rsidRPr="00A26A1D" w:rsidRDefault="00452A59" w:rsidP="00EE1A57">
      <w:pPr>
        <w:jc w:val="both"/>
      </w:pPr>
    </w:p>
    <w:p w14:paraId="644DF9BF" w14:textId="38327713" w:rsidR="001442A7" w:rsidRPr="00A26A1D" w:rsidRDefault="001442A7" w:rsidP="00EE1A57">
      <w:pPr>
        <w:jc w:val="both"/>
        <w:rPr>
          <w:u w:val="single"/>
        </w:rPr>
      </w:pPr>
      <w:r w:rsidRPr="00A26A1D">
        <w:rPr>
          <w:u w:val="single"/>
        </w:rPr>
        <w:t xml:space="preserve">K bodu </w:t>
      </w:r>
      <w:r w:rsidR="007E2F35">
        <w:rPr>
          <w:u w:val="single"/>
        </w:rPr>
        <w:t>80</w:t>
      </w:r>
      <w:r w:rsidR="00974622" w:rsidRPr="00A26A1D">
        <w:rPr>
          <w:u w:val="single"/>
        </w:rPr>
        <w:t xml:space="preserve"> a </w:t>
      </w:r>
      <w:r w:rsidR="00A552D5" w:rsidRPr="00A26A1D">
        <w:rPr>
          <w:u w:val="single"/>
        </w:rPr>
        <w:t>8</w:t>
      </w:r>
      <w:r w:rsidR="007E2F35">
        <w:rPr>
          <w:u w:val="single"/>
        </w:rPr>
        <w:t>1</w:t>
      </w:r>
      <w:r w:rsidRPr="00A26A1D">
        <w:rPr>
          <w:u w:val="single"/>
        </w:rPr>
        <w:t>:</w:t>
      </w:r>
    </w:p>
    <w:p w14:paraId="1E72F186" w14:textId="53AC391D" w:rsidR="001442A7" w:rsidRPr="00A26A1D" w:rsidRDefault="001442A7" w:rsidP="00EE1A57">
      <w:pPr>
        <w:jc w:val="both"/>
      </w:pPr>
      <w:r w:rsidRPr="00A26A1D">
        <w:t>Ide o legislatívno-technickú úpravu súvisiacu s bodom 1</w:t>
      </w:r>
      <w:r w:rsidR="00A552D5" w:rsidRPr="00A26A1D">
        <w:t>8</w:t>
      </w:r>
      <w:r w:rsidRPr="00A26A1D">
        <w:t>.</w:t>
      </w:r>
    </w:p>
    <w:p w14:paraId="3AA8730D" w14:textId="77777777" w:rsidR="001442A7" w:rsidRPr="00A26A1D" w:rsidRDefault="001442A7" w:rsidP="00EE1A57">
      <w:pPr>
        <w:jc w:val="both"/>
      </w:pPr>
    </w:p>
    <w:p w14:paraId="6B529D9A" w14:textId="263A2279" w:rsidR="001442A7" w:rsidRPr="00A26A1D" w:rsidRDefault="001442A7" w:rsidP="00EE1A57">
      <w:pPr>
        <w:jc w:val="both"/>
        <w:rPr>
          <w:u w:val="single"/>
        </w:rPr>
      </w:pPr>
      <w:r w:rsidRPr="00A26A1D">
        <w:rPr>
          <w:u w:val="single"/>
        </w:rPr>
        <w:t xml:space="preserve">K bodu </w:t>
      </w:r>
      <w:r w:rsidR="001178C9" w:rsidRPr="00A26A1D">
        <w:rPr>
          <w:u w:val="single"/>
        </w:rPr>
        <w:t>8</w:t>
      </w:r>
      <w:r w:rsidR="007E2F35">
        <w:rPr>
          <w:u w:val="single"/>
        </w:rPr>
        <w:t>2</w:t>
      </w:r>
      <w:r w:rsidRPr="00A26A1D">
        <w:rPr>
          <w:u w:val="single"/>
        </w:rPr>
        <w:t>:</w:t>
      </w:r>
    </w:p>
    <w:p w14:paraId="5B74FBA7" w14:textId="77777777" w:rsidR="007900F5" w:rsidRPr="00A26A1D" w:rsidRDefault="001442A7" w:rsidP="007900F5">
      <w:pPr>
        <w:jc w:val="both"/>
      </w:pPr>
      <w:r w:rsidRPr="00A26A1D">
        <w:t>Ide o</w:t>
      </w:r>
      <w:r w:rsidR="00974622" w:rsidRPr="00A26A1D">
        <w:t> </w:t>
      </w:r>
      <w:r w:rsidRPr="00A26A1D">
        <w:t>spresnenie</w:t>
      </w:r>
      <w:r w:rsidR="00974622" w:rsidRPr="00A26A1D">
        <w:t xml:space="preserve"> toho</w:t>
      </w:r>
      <w:r w:rsidRPr="00A26A1D">
        <w:t xml:space="preserve">, že správne konanie sa nevzťahuje na </w:t>
      </w:r>
      <w:r w:rsidR="007900F5" w:rsidRPr="00A26A1D">
        <w:t>schvaľovanie technickej dokumentácie na individuálnu stavbu alebo rekonštrukciu malého plavidla, ktoré podlieha registrácii a súčasne nepodlieha povinnej klasifikácii a na schvaľovanie typovej dokumentácie na individuálnu stavbu malého plavidla, ktoré podlieha registrácii a súčasne nepodlieha povinnej klasifikácii. Na ostatné úkony podľa § 39 písm. d) sa správne konanie vzťahuje.</w:t>
      </w:r>
    </w:p>
    <w:p w14:paraId="31E72649" w14:textId="77777777" w:rsidR="001442A7" w:rsidRPr="00A26A1D" w:rsidRDefault="001442A7" w:rsidP="00EE1A57">
      <w:pPr>
        <w:jc w:val="both"/>
      </w:pPr>
    </w:p>
    <w:p w14:paraId="0BB49896" w14:textId="0E7C4F55" w:rsidR="001442A7" w:rsidRPr="00A26A1D" w:rsidRDefault="001442A7" w:rsidP="00EE1A57">
      <w:pPr>
        <w:jc w:val="both"/>
        <w:rPr>
          <w:u w:val="single"/>
        </w:rPr>
      </w:pPr>
      <w:r w:rsidRPr="00A26A1D">
        <w:rPr>
          <w:u w:val="single"/>
        </w:rPr>
        <w:t xml:space="preserve">K bodu </w:t>
      </w:r>
      <w:r w:rsidR="008E4B36" w:rsidRPr="00A26A1D">
        <w:rPr>
          <w:u w:val="single"/>
        </w:rPr>
        <w:t>8</w:t>
      </w:r>
      <w:r w:rsidR="007E2F35">
        <w:rPr>
          <w:u w:val="single"/>
        </w:rPr>
        <w:t>3</w:t>
      </w:r>
      <w:r w:rsidRPr="00A26A1D">
        <w:rPr>
          <w:u w:val="single"/>
        </w:rPr>
        <w:t>:</w:t>
      </w:r>
    </w:p>
    <w:p w14:paraId="2A4E72B5" w14:textId="77777777" w:rsidR="001442A7" w:rsidRPr="00A26A1D" w:rsidRDefault="00974622" w:rsidP="00EE1A57">
      <w:pPr>
        <w:jc w:val="both"/>
      </w:pPr>
      <w:r w:rsidRPr="00A26A1D">
        <w:t>Ide o</w:t>
      </w:r>
      <w:r w:rsidR="00A3398B" w:rsidRPr="00A26A1D">
        <w:t> uvedenie všetkých preukazov a dokladov, ktoré sa vydávajú iba ako preukaz bez rozhodnutia.</w:t>
      </w:r>
    </w:p>
    <w:p w14:paraId="1E9356C8" w14:textId="77777777" w:rsidR="00A3398B" w:rsidRPr="00A26A1D" w:rsidRDefault="00A3398B" w:rsidP="00EE1A57">
      <w:pPr>
        <w:jc w:val="both"/>
      </w:pPr>
    </w:p>
    <w:p w14:paraId="15750602" w14:textId="13A21DDF" w:rsidR="00A3398B" w:rsidRPr="00A26A1D" w:rsidRDefault="00A3398B" w:rsidP="00EE1A57">
      <w:pPr>
        <w:jc w:val="both"/>
        <w:rPr>
          <w:u w:val="single"/>
        </w:rPr>
      </w:pPr>
      <w:r w:rsidRPr="00A26A1D">
        <w:rPr>
          <w:u w:val="single"/>
        </w:rPr>
        <w:t xml:space="preserve">K bodom </w:t>
      </w:r>
      <w:r w:rsidR="008E4B36" w:rsidRPr="00A26A1D">
        <w:rPr>
          <w:u w:val="single"/>
        </w:rPr>
        <w:t>8</w:t>
      </w:r>
      <w:r w:rsidR="007E2F35">
        <w:rPr>
          <w:u w:val="single"/>
        </w:rPr>
        <w:t>4</w:t>
      </w:r>
      <w:r w:rsidRPr="00A26A1D">
        <w:rPr>
          <w:u w:val="single"/>
        </w:rPr>
        <w:t xml:space="preserve"> až </w:t>
      </w:r>
      <w:r w:rsidR="008E4B36" w:rsidRPr="00A26A1D">
        <w:rPr>
          <w:u w:val="single"/>
        </w:rPr>
        <w:t>8</w:t>
      </w:r>
      <w:r w:rsidR="007E2F35">
        <w:rPr>
          <w:u w:val="single"/>
        </w:rPr>
        <w:t>7</w:t>
      </w:r>
      <w:r w:rsidRPr="00A26A1D">
        <w:rPr>
          <w:u w:val="single"/>
        </w:rPr>
        <w:t>:</w:t>
      </w:r>
    </w:p>
    <w:p w14:paraId="45743BEA" w14:textId="77777777" w:rsidR="00EE1A57" w:rsidRPr="00A26A1D" w:rsidRDefault="00A3398B" w:rsidP="00EE1A57">
      <w:pPr>
        <w:jc w:val="both"/>
      </w:pPr>
      <w:r w:rsidRPr="00A26A1D">
        <w:t>Ide o spresnenie a doplnenie zoznamu tých dokladov a preukazov, ktoré sa vydávajú a doručujú v listinnej podobe v súvislosti s návrhom zákona.</w:t>
      </w:r>
    </w:p>
    <w:p w14:paraId="172B5AE6" w14:textId="77777777" w:rsidR="00A3398B" w:rsidRPr="00A26A1D" w:rsidRDefault="00A3398B" w:rsidP="00EE1A57">
      <w:pPr>
        <w:jc w:val="both"/>
      </w:pPr>
    </w:p>
    <w:p w14:paraId="754AE9B1" w14:textId="03E103D8" w:rsidR="005160F9" w:rsidRPr="00A26A1D" w:rsidRDefault="00FC0E86" w:rsidP="00EE1A57">
      <w:pPr>
        <w:jc w:val="both"/>
        <w:rPr>
          <w:u w:val="single"/>
        </w:rPr>
      </w:pPr>
      <w:r w:rsidRPr="00A26A1D">
        <w:rPr>
          <w:u w:val="single"/>
        </w:rPr>
        <w:t xml:space="preserve">K bodu </w:t>
      </w:r>
      <w:r w:rsidR="008E4B36" w:rsidRPr="00A26A1D">
        <w:rPr>
          <w:u w:val="single"/>
        </w:rPr>
        <w:t>8</w:t>
      </w:r>
      <w:r w:rsidR="007E2F35">
        <w:rPr>
          <w:u w:val="single"/>
        </w:rPr>
        <w:t>8</w:t>
      </w:r>
      <w:r w:rsidR="005160F9" w:rsidRPr="00A26A1D">
        <w:rPr>
          <w:u w:val="single"/>
        </w:rPr>
        <w:t>:</w:t>
      </w:r>
    </w:p>
    <w:p w14:paraId="55F417B9" w14:textId="77777777" w:rsidR="005160F9" w:rsidRPr="00A26A1D" w:rsidRDefault="005160F9" w:rsidP="00EE1A57">
      <w:pPr>
        <w:jc w:val="both"/>
      </w:pPr>
      <w:r w:rsidRPr="00A26A1D">
        <w:lastRenderedPageBreak/>
        <w:t xml:space="preserve">Ustanovujú sa výnimky z niektorých ustanovení zákona pre členov posádky plavidla správcu vodného toku, ktorí vykonávajú  plavbu na vodnej ceste, ktorá je prepojená so splavnou sieťou vodných ciest iného členského štátu </w:t>
      </w:r>
      <w:r w:rsidR="00D361C2" w:rsidRPr="00A26A1D">
        <w:t>v súlade so smernicou</w:t>
      </w:r>
      <w:r w:rsidR="00FE77B2" w:rsidRPr="00A26A1D">
        <w:t xml:space="preserve"> </w:t>
      </w:r>
      <w:r w:rsidR="00D361C2" w:rsidRPr="00A26A1D">
        <w:t>(EÚ) 2017/2397</w:t>
      </w:r>
      <w:r w:rsidR="00FE77B2" w:rsidRPr="00A26A1D">
        <w:t>.</w:t>
      </w:r>
    </w:p>
    <w:p w14:paraId="584D9EE5" w14:textId="0BBC3D6B" w:rsidR="00ED5995" w:rsidRPr="00A26A1D" w:rsidRDefault="00A3398B" w:rsidP="00EE1A57">
      <w:pPr>
        <w:jc w:val="both"/>
        <w:rPr>
          <w:u w:val="single"/>
        </w:rPr>
      </w:pPr>
      <w:r w:rsidRPr="00A26A1D">
        <w:rPr>
          <w:u w:val="single"/>
        </w:rPr>
        <w:t>K</w:t>
      </w:r>
      <w:r w:rsidR="00ED5995" w:rsidRPr="00A26A1D">
        <w:rPr>
          <w:u w:val="single"/>
        </w:rPr>
        <w:t> </w:t>
      </w:r>
      <w:r w:rsidRPr="00A26A1D">
        <w:rPr>
          <w:u w:val="single"/>
        </w:rPr>
        <w:t>bodom</w:t>
      </w:r>
      <w:r w:rsidR="00ED5995" w:rsidRPr="00A26A1D">
        <w:rPr>
          <w:u w:val="single"/>
        </w:rPr>
        <w:t xml:space="preserve"> </w:t>
      </w:r>
      <w:r w:rsidR="008E4B36" w:rsidRPr="00A26A1D">
        <w:rPr>
          <w:u w:val="single"/>
        </w:rPr>
        <w:t>8</w:t>
      </w:r>
      <w:r w:rsidR="007E2F35">
        <w:rPr>
          <w:u w:val="single"/>
        </w:rPr>
        <w:t>9</w:t>
      </w:r>
      <w:r w:rsidR="00ED5995" w:rsidRPr="00A26A1D">
        <w:rPr>
          <w:u w:val="single"/>
        </w:rPr>
        <w:t xml:space="preserve"> až </w:t>
      </w:r>
      <w:r w:rsidR="00A552D5" w:rsidRPr="00A26A1D">
        <w:rPr>
          <w:u w:val="single"/>
        </w:rPr>
        <w:t>9</w:t>
      </w:r>
      <w:r w:rsidR="007E2F35">
        <w:rPr>
          <w:u w:val="single"/>
        </w:rPr>
        <w:t>1</w:t>
      </w:r>
      <w:r w:rsidR="00ED5995" w:rsidRPr="00A26A1D">
        <w:rPr>
          <w:u w:val="single"/>
        </w:rPr>
        <w:t>:</w:t>
      </w:r>
    </w:p>
    <w:p w14:paraId="34D5917B" w14:textId="77777777" w:rsidR="00A3398B" w:rsidRPr="00A26A1D" w:rsidRDefault="007179DF" w:rsidP="00EE1A57">
      <w:pPr>
        <w:jc w:val="both"/>
      </w:pPr>
      <w:r w:rsidRPr="00A26A1D">
        <w:t xml:space="preserve">Z dôvodu zmeny číslovania ustanovení zákona, na ktoré sa odkazuje prechodné ustanovenie </w:t>
      </w:r>
      <w:r w:rsidR="005D2843" w:rsidRPr="00A26A1D">
        <w:br/>
      </w:r>
      <w:r w:rsidRPr="00A26A1D">
        <w:t>§ 43f súvisiace s krízovou situáciou spôsobenou ochorením COVID-19 je potrebné upraviť odkazy v odsekoch 1 a 3. Zároveň sa vypúšťajú odseku 2 a 4 pre ich nadbytočnosť.</w:t>
      </w:r>
    </w:p>
    <w:p w14:paraId="003AF0CE" w14:textId="77777777" w:rsidR="005160F9" w:rsidRPr="00A26A1D" w:rsidRDefault="005160F9" w:rsidP="00EE1A57">
      <w:pPr>
        <w:jc w:val="both"/>
        <w:rPr>
          <w:u w:val="single"/>
        </w:rPr>
      </w:pPr>
    </w:p>
    <w:p w14:paraId="7034CF7F" w14:textId="13C14A24" w:rsidR="007179DF" w:rsidRPr="00A26A1D" w:rsidRDefault="007179DF" w:rsidP="00EE1A57">
      <w:pPr>
        <w:jc w:val="both"/>
        <w:rPr>
          <w:u w:val="single"/>
        </w:rPr>
      </w:pPr>
      <w:r w:rsidRPr="00A26A1D">
        <w:rPr>
          <w:u w:val="single"/>
        </w:rPr>
        <w:t xml:space="preserve">K bodu </w:t>
      </w:r>
      <w:r w:rsidR="001178C9" w:rsidRPr="00A26A1D">
        <w:rPr>
          <w:u w:val="single"/>
        </w:rPr>
        <w:t>9</w:t>
      </w:r>
      <w:r w:rsidR="007E2F35">
        <w:rPr>
          <w:u w:val="single"/>
        </w:rPr>
        <w:t>2</w:t>
      </w:r>
      <w:r w:rsidRPr="00A26A1D">
        <w:rPr>
          <w:u w:val="single"/>
        </w:rPr>
        <w:t>:</w:t>
      </w:r>
    </w:p>
    <w:p w14:paraId="350931FA" w14:textId="6EF35A22" w:rsidR="007179DF" w:rsidRPr="00A26A1D" w:rsidRDefault="007179DF" w:rsidP="00EE1A57">
      <w:pPr>
        <w:jc w:val="both"/>
      </w:pPr>
      <w:r w:rsidRPr="00A26A1D">
        <w:t xml:space="preserve">Prechodným ustanovením sa rieši </w:t>
      </w:r>
      <w:r w:rsidR="005C28A1" w:rsidRPr="00A26A1D">
        <w:t xml:space="preserve">potreba výmeny </w:t>
      </w:r>
      <w:r w:rsidR="00E57736" w:rsidRPr="00A26A1D">
        <w:t xml:space="preserve">všetkých </w:t>
      </w:r>
      <w:r w:rsidR="005C28A1" w:rsidRPr="00A26A1D">
        <w:t>preukazov a</w:t>
      </w:r>
      <w:r w:rsidR="00E57736" w:rsidRPr="00A26A1D">
        <w:t> </w:t>
      </w:r>
      <w:r w:rsidR="005C28A1" w:rsidRPr="00A26A1D">
        <w:t>dokladov</w:t>
      </w:r>
      <w:r w:rsidR="00E57736" w:rsidRPr="00A26A1D">
        <w:t xml:space="preserve"> do 17. 01. 2022, okrem preukazu odbornej spôsobilosti na funkciu vodca prievoznej lode bez vlastného strojového pohonu, ktorý zostáva v platnosti aj po tomto termíne</w:t>
      </w:r>
      <w:r w:rsidR="00234CDD" w:rsidRPr="00A26A1D">
        <w:t>, z dôvodu zmeny funkcií členov posádok plavidiel, prispôsobenia sa požiadavkám vykonávacieho nariadenia (EÚ) 2020/182 a zavedenia modernej elektronickej evidencie vydávaných preukazov a dokladov.</w:t>
      </w:r>
      <w:r w:rsidR="00E57736" w:rsidRPr="00A26A1D">
        <w:t xml:space="preserve"> </w:t>
      </w:r>
      <w:r w:rsidR="00234CDD" w:rsidRPr="00A26A1D">
        <w:t>Preukazy sa budú</w:t>
      </w:r>
      <w:r w:rsidR="00E57736" w:rsidRPr="00A26A1D">
        <w:t xml:space="preserve"> vydávať podľa STN ISO/IEC 7810 Identifikačné karty,.</w:t>
      </w:r>
      <w:r w:rsidR="005D2843" w:rsidRPr="00A26A1D">
        <w:t xml:space="preserve"> Ten držiteľ preukazu odbornej spôsobilosti, ktorý nepožiada do 17.</w:t>
      </w:r>
      <w:r w:rsidR="00BA0AEC" w:rsidRPr="00A26A1D">
        <w:t xml:space="preserve"> </w:t>
      </w:r>
      <w:r w:rsidR="005D2843" w:rsidRPr="00A26A1D">
        <w:t>01.</w:t>
      </w:r>
      <w:r w:rsidR="00BA0AEC" w:rsidRPr="00A26A1D">
        <w:t xml:space="preserve"> </w:t>
      </w:r>
      <w:r w:rsidR="005D2843" w:rsidRPr="00A26A1D">
        <w:t>2022 o výmenu preukazu v súlade s týmito ustanoveniami, stratí odbornú spôsobilosť.</w:t>
      </w:r>
    </w:p>
    <w:p w14:paraId="3CCF08D4" w14:textId="77777777" w:rsidR="007179DF" w:rsidRPr="00A26A1D" w:rsidRDefault="007179DF" w:rsidP="00EE1A57">
      <w:pPr>
        <w:jc w:val="both"/>
      </w:pPr>
    </w:p>
    <w:p w14:paraId="6D929204" w14:textId="441BAC84" w:rsidR="007179DF" w:rsidRPr="00A26A1D" w:rsidRDefault="007179DF" w:rsidP="00EE1A57">
      <w:pPr>
        <w:jc w:val="both"/>
        <w:rPr>
          <w:u w:val="single"/>
        </w:rPr>
      </w:pPr>
      <w:r w:rsidRPr="00A26A1D">
        <w:rPr>
          <w:u w:val="single"/>
        </w:rPr>
        <w:t xml:space="preserve">K bodom </w:t>
      </w:r>
      <w:r w:rsidR="00BA0AEC" w:rsidRPr="00A26A1D">
        <w:rPr>
          <w:u w:val="single"/>
        </w:rPr>
        <w:t>9</w:t>
      </w:r>
      <w:r w:rsidR="007E2F35">
        <w:rPr>
          <w:u w:val="single"/>
        </w:rPr>
        <w:t>3</w:t>
      </w:r>
      <w:r w:rsidRPr="00A26A1D">
        <w:rPr>
          <w:u w:val="single"/>
        </w:rPr>
        <w:t xml:space="preserve"> a </w:t>
      </w:r>
      <w:r w:rsidR="00BA0AEC" w:rsidRPr="00A26A1D">
        <w:rPr>
          <w:u w:val="single"/>
        </w:rPr>
        <w:t>9</w:t>
      </w:r>
      <w:r w:rsidR="007E2F35">
        <w:rPr>
          <w:u w:val="single"/>
        </w:rPr>
        <w:t>4</w:t>
      </w:r>
      <w:r w:rsidRPr="00A26A1D">
        <w:rPr>
          <w:u w:val="single"/>
        </w:rPr>
        <w:t>:</w:t>
      </w:r>
    </w:p>
    <w:p w14:paraId="2AF89DF6" w14:textId="3F2A4BE4" w:rsidR="001442A7" w:rsidRPr="00A26A1D" w:rsidRDefault="007179DF" w:rsidP="00953026">
      <w:pPr>
        <w:jc w:val="both"/>
      </w:pPr>
      <w:r w:rsidRPr="00A26A1D">
        <w:t xml:space="preserve">Z transpozičnej prílohy sa vypúšťajú smernica </w:t>
      </w:r>
      <w:hyperlink r:id="rId12" w:tooltip="Smernica Rady 91/672/EHS zo 16. decembra 1991 o vzájomnom uznávaní kapitánskych osvedčení pre prepravu tovaru a cestujúcich vnútrozemskou vodnou dopravou, vydávaných jednotlivými štátmi" w:history="1">
        <w:r w:rsidRPr="00A26A1D">
          <w:t>91/672/EHS</w:t>
        </w:r>
      </w:hyperlink>
      <w:r w:rsidRPr="00A26A1D">
        <w:t xml:space="preserve"> a smernica </w:t>
      </w:r>
      <w:hyperlink r:id="rId13" w:tooltip="Smernica Rady 96/50/ES z 23. júla 1996 o zosúladení podmienok pre získanie kapitánskych osvedčení vydávaných jednotlivými štátmi pre nákladnú a osobnú dopravu tovaru a osôb po vnútrozemských vodných cestách v spoločenstve" w:history="1">
        <w:r w:rsidRPr="00A26A1D">
          <w:t>96/50/ES</w:t>
        </w:r>
      </w:hyperlink>
      <w:r w:rsidRPr="00A26A1D">
        <w:t>, ktoré boli zrušené smernicou (EÚ) 2017/2397.</w:t>
      </w:r>
      <w:r w:rsidR="001C0A7F" w:rsidRPr="00A26A1D">
        <w:t xml:space="preserve"> </w:t>
      </w:r>
      <w:r w:rsidRPr="00A26A1D">
        <w:t>Zároveň sa transpozičná príloha dopĺňa o preberanú s</w:t>
      </w:r>
      <w:r w:rsidR="001442A7" w:rsidRPr="00A26A1D">
        <w:t xml:space="preserve">mernicu (EÚ) 2017/2397 a </w:t>
      </w:r>
      <w:r w:rsidR="00184B51" w:rsidRPr="00A26A1D">
        <w:t>o preberanú delegovanú smernicu (EÚ) 2020/12.</w:t>
      </w:r>
    </w:p>
    <w:p w14:paraId="1ED0BF9C" w14:textId="77777777" w:rsidR="00184B51" w:rsidRPr="00A26A1D" w:rsidRDefault="00184B51" w:rsidP="00953026">
      <w:pPr>
        <w:jc w:val="both"/>
      </w:pPr>
    </w:p>
    <w:p w14:paraId="495383F6" w14:textId="57FEDE54" w:rsidR="00184B51" w:rsidRPr="00A26A1D" w:rsidRDefault="00BA0AEC" w:rsidP="00953026">
      <w:pPr>
        <w:jc w:val="both"/>
        <w:rPr>
          <w:u w:val="single"/>
        </w:rPr>
      </w:pPr>
      <w:r w:rsidRPr="00A26A1D">
        <w:rPr>
          <w:u w:val="single"/>
        </w:rPr>
        <w:t>K bodu 9</w:t>
      </w:r>
      <w:r w:rsidR="007E2F35">
        <w:rPr>
          <w:u w:val="single"/>
        </w:rPr>
        <w:t>5</w:t>
      </w:r>
      <w:r w:rsidR="00184B51" w:rsidRPr="00A26A1D">
        <w:rPr>
          <w:u w:val="single"/>
        </w:rPr>
        <w:t>:</w:t>
      </w:r>
    </w:p>
    <w:p w14:paraId="23FA485D" w14:textId="77777777" w:rsidR="00184B51" w:rsidRPr="00A26A1D" w:rsidRDefault="00184B51" w:rsidP="00184B51">
      <w:pPr>
        <w:jc w:val="both"/>
      </w:pPr>
      <w:r w:rsidRPr="00A26A1D">
        <w:t>Z dôvodu zmeny právnej úpravy a nadbytočnosti sa vypúšťajú prílohy 2 - Zoznam kapitánskych osvedčení, 3a – Vzor palubného denníka a 4 – Vzor potvrdenia zdravotnej spôsobilosti.</w:t>
      </w:r>
    </w:p>
    <w:p w14:paraId="53B6E303" w14:textId="77777777" w:rsidR="00184B51" w:rsidRPr="00A26A1D" w:rsidRDefault="00184B51" w:rsidP="00184B51">
      <w:pPr>
        <w:jc w:val="both"/>
      </w:pPr>
    </w:p>
    <w:p w14:paraId="2A2FD204" w14:textId="7D7CEEFB" w:rsidR="00184B51" w:rsidRPr="00A26A1D" w:rsidRDefault="00A26428" w:rsidP="00184B51">
      <w:pPr>
        <w:jc w:val="both"/>
        <w:rPr>
          <w:u w:val="single"/>
        </w:rPr>
      </w:pPr>
      <w:r w:rsidRPr="00A26A1D">
        <w:rPr>
          <w:u w:val="single"/>
        </w:rPr>
        <w:t xml:space="preserve">K bodu </w:t>
      </w:r>
      <w:r w:rsidR="00BA0AEC" w:rsidRPr="00A26A1D">
        <w:rPr>
          <w:u w:val="single"/>
        </w:rPr>
        <w:t>9</w:t>
      </w:r>
      <w:r w:rsidR="007E2F35">
        <w:rPr>
          <w:u w:val="single"/>
        </w:rPr>
        <w:t>6</w:t>
      </w:r>
      <w:r w:rsidR="00184B51" w:rsidRPr="00A26A1D">
        <w:rPr>
          <w:u w:val="single"/>
        </w:rPr>
        <w:t>:</w:t>
      </w:r>
    </w:p>
    <w:p w14:paraId="0798BAD3" w14:textId="4872CC76" w:rsidR="00184B51" w:rsidRPr="00A26A1D" w:rsidRDefault="00184B51" w:rsidP="00184B51">
      <w:pPr>
        <w:jc w:val="both"/>
      </w:pPr>
      <w:r w:rsidRPr="00A26A1D">
        <w:t>Novelizovaním zákona o vnútrozemskej plavbe došlo k dvojakému označovaniu registra plavidiel, niekde ako register plavidiel a niekde ako evidencia plavidiel. Súčasným návrhom sa zavedie rovnaký pojem „register plavidiel“ v celom zákone.</w:t>
      </w:r>
    </w:p>
    <w:p w14:paraId="771A96D7" w14:textId="5F552EAE" w:rsidR="007E1B66" w:rsidRPr="00A26A1D" w:rsidRDefault="007E1B66" w:rsidP="00184B51">
      <w:pPr>
        <w:jc w:val="both"/>
      </w:pPr>
    </w:p>
    <w:p w14:paraId="61ECB16F" w14:textId="00F33202" w:rsidR="007E1B66" w:rsidRPr="00A26A1D" w:rsidRDefault="007E1B66" w:rsidP="00184B51">
      <w:pPr>
        <w:jc w:val="both"/>
        <w:rPr>
          <w:u w:val="single"/>
        </w:rPr>
      </w:pPr>
      <w:r w:rsidRPr="00A26A1D">
        <w:rPr>
          <w:u w:val="single"/>
        </w:rPr>
        <w:t>K bodu 9</w:t>
      </w:r>
      <w:r w:rsidR="007E2F35">
        <w:rPr>
          <w:u w:val="single"/>
        </w:rPr>
        <w:t>7</w:t>
      </w:r>
      <w:r w:rsidRPr="00A26A1D">
        <w:rPr>
          <w:u w:val="single"/>
        </w:rPr>
        <w:t>:</w:t>
      </w:r>
    </w:p>
    <w:p w14:paraId="5EA97514" w14:textId="06ECEB53" w:rsidR="007E1B66" w:rsidRPr="00A26A1D" w:rsidRDefault="007E1B66" w:rsidP="007E1B66">
      <w:pPr>
        <w:pStyle w:val="Bezriadkovania"/>
        <w:spacing w:line="276" w:lineRule="auto"/>
        <w:jc w:val="both"/>
      </w:pPr>
      <w:r w:rsidRPr="00A26A1D">
        <w:t>Zosúladenie používaného pojmu v</w:t>
      </w:r>
      <w:r w:rsidR="00DF491B" w:rsidRPr="00A26A1D">
        <w:t> </w:t>
      </w:r>
      <w:r w:rsidRPr="00A26A1D">
        <w:t>zákone</w:t>
      </w:r>
      <w:r w:rsidR="00DF491B" w:rsidRPr="00A26A1D">
        <w:t xml:space="preserve"> s bodom 1</w:t>
      </w:r>
      <w:r w:rsidR="00A552D5" w:rsidRPr="00A26A1D">
        <w:t>9</w:t>
      </w:r>
      <w:r w:rsidR="00DF491B" w:rsidRPr="00A26A1D">
        <w:t xml:space="preserve"> návrhu zákona</w:t>
      </w:r>
      <w:r w:rsidRPr="00A26A1D">
        <w:t xml:space="preserve">.  </w:t>
      </w:r>
    </w:p>
    <w:p w14:paraId="3F653893" w14:textId="12BDF7A4" w:rsidR="00244A16" w:rsidRPr="00A26A1D" w:rsidRDefault="00244A16" w:rsidP="00650769">
      <w:pPr>
        <w:pStyle w:val="Bezriadkovania"/>
        <w:jc w:val="both"/>
      </w:pPr>
    </w:p>
    <w:p w14:paraId="1CD20ECB" w14:textId="1F147862" w:rsidR="00244A16" w:rsidRPr="00A26A1D" w:rsidRDefault="00244A16" w:rsidP="00650769">
      <w:pPr>
        <w:pStyle w:val="Bezriadkovania"/>
        <w:jc w:val="both"/>
        <w:rPr>
          <w:u w:val="single"/>
        </w:rPr>
      </w:pPr>
      <w:r w:rsidRPr="00A26A1D">
        <w:rPr>
          <w:u w:val="single"/>
        </w:rPr>
        <w:t>K bodu 9</w:t>
      </w:r>
      <w:r w:rsidR="007E2F35">
        <w:rPr>
          <w:u w:val="single"/>
        </w:rPr>
        <w:t>8</w:t>
      </w:r>
      <w:r w:rsidRPr="00A26A1D">
        <w:rPr>
          <w:u w:val="single"/>
        </w:rPr>
        <w:t>:</w:t>
      </w:r>
    </w:p>
    <w:p w14:paraId="193295DF" w14:textId="20B45687" w:rsidR="00244A16" w:rsidRPr="00A26A1D" w:rsidRDefault="00244A16" w:rsidP="00650769">
      <w:pPr>
        <w:pStyle w:val="Bezriadkovania"/>
        <w:jc w:val="both"/>
        <w:rPr>
          <w:i/>
          <w:u w:val="single"/>
        </w:rPr>
      </w:pPr>
      <w:r w:rsidRPr="00A26A1D">
        <w:t>Z dôvodu jednoznačného identifikovania plavidiel príslušných orgánov sa slová „colných orgánov“ nahrádzajú slovami „orgánov finančnej správy“.</w:t>
      </w:r>
    </w:p>
    <w:p w14:paraId="77EB7516" w14:textId="77777777" w:rsidR="00303574" w:rsidRDefault="00303574" w:rsidP="000A2CF8">
      <w:pPr>
        <w:pStyle w:val="Nadpis4"/>
        <w:spacing w:before="0"/>
        <w:jc w:val="both"/>
        <w:rPr>
          <w:rStyle w:val="Textzstupnhosymbolu"/>
          <w:color w:val="auto"/>
        </w:rPr>
      </w:pPr>
    </w:p>
    <w:p w14:paraId="429345CB" w14:textId="77777777" w:rsidR="00303574" w:rsidRDefault="00303574" w:rsidP="000A2CF8">
      <w:pPr>
        <w:pStyle w:val="Nadpis4"/>
        <w:spacing w:before="0"/>
        <w:jc w:val="both"/>
        <w:rPr>
          <w:rStyle w:val="Textzstupnhosymbolu"/>
          <w:color w:val="auto"/>
        </w:rPr>
      </w:pPr>
    </w:p>
    <w:p w14:paraId="0B62E55F" w14:textId="4A087C3E" w:rsidR="000A2CF8" w:rsidRPr="00A26A1D" w:rsidRDefault="000A2CF8" w:rsidP="000A2CF8">
      <w:pPr>
        <w:pStyle w:val="Nadpis4"/>
        <w:spacing w:before="0"/>
        <w:jc w:val="both"/>
        <w:rPr>
          <w:rStyle w:val="Textzstupnhosymbolu"/>
          <w:color w:val="auto"/>
        </w:rPr>
      </w:pPr>
      <w:r w:rsidRPr="00A26A1D">
        <w:rPr>
          <w:rStyle w:val="Textzstupnhosymbolu"/>
          <w:color w:val="auto"/>
        </w:rPr>
        <w:t>K čl. II</w:t>
      </w:r>
    </w:p>
    <w:p w14:paraId="6C062F5F" w14:textId="77777777" w:rsidR="00A679C0" w:rsidRPr="00A26A1D" w:rsidRDefault="00B5511C" w:rsidP="00B5511C">
      <w:pPr>
        <w:jc w:val="both"/>
      </w:pPr>
      <w:r w:rsidRPr="00A26A1D">
        <w:t>Menia  sa a dopĺňajú správne poplatky v položke 93 a keďže sú zmeny obsiahle, tak sa pristúpilo k vypracovaniu nového znenia položky 93</w:t>
      </w:r>
      <w:r w:rsidR="002A7F9D" w:rsidRPr="00A26A1D">
        <w:t>, a to hlavne z dôvodu zaokrúhľovania, aby bolo možné ľahšie uplatnenie elektronického poplatku.</w:t>
      </w:r>
    </w:p>
    <w:p w14:paraId="445442C0" w14:textId="62D0AFEC" w:rsidR="004C2FDB" w:rsidRPr="00A26A1D" w:rsidRDefault="00B5511C" w:rsidP="005160F9">
      <w:pPr>
        <w:jc w:val="both"/>
      </w:pPr>
      <w:r w:rsidRPr="00A26A1D">
        <w:t xml:space="preserve">V novom návrhu sú </w:t>
      </w:r>
      <w:r w:rsidR="002A7F9D" w:rsidRPr="00A26A1D">
        <w:t>sumy</w:t>
      </w:r>
      <w:r w:rsidRPr="00A26A1D">
        <w:t xml:space="preserve"> v písmenách a) až d) bez zmeny</w:t>
      </w:r>
      <w:r w:rsidR="002A7F9D" w:rsidRPr="00A26A1D">
        <w:t>;</w:t>
      </w:r>
      <w:r w:rsidRPr="00A26A1D">
        <w:t xml:space="preserve"> </w:t>
      </w:r>
      <w:r w:rsidR="002A7F9D" w:rsidRPr="00A26A1D">
        <w:t>v</w:t>
      </w:r>
      <w:r w:rsidR="00A679C0" w:rsidRPr="00A26A1D">
        <w:t xml:space="preserve"> písmenách e) až h), k) prvého bodu, l) až </w:t>
      </w:r>
      <w:r w:rsidR="00DB639F" w:rsidRPr="00A26A1D">
        <w:t>o</w:t>
      </w:r>
      <w:r w:rsidR="002A7F9D" w:rsidRPr="00A26A1D">
        <w:t>)</w:t>
      </w:r>
      <w:r w:rsidR="00A679C0" w:rsidRPr="00A26A1D">
        <w:t xml:space="preserve"> a </w:t>
      </w:r>
      <w:r w:rsidR="00DB639F" w:rsidRPr="00A26A1D">
        <w:t>q</w:t>
      </w:r>
      <w:r w:rsidR="00A679C0" w:rsidRPr="00A26A1D">
        <w:t xml:space="preserve">) sa </w:t>
      </w:r>
      <w:r w:rsidR="002A7F9D" w:rsidRPr="00A26A1D">
        <w:t xml:space="preserve">sumy </w:t>
      </w:r>
      <w:r w:rsidR="00BB5072" w:rsidRPr="00A26A1D">
        <w:t xml:space="preserve">iba </w:t>
      </w:r>
      <w:r w:rsidR="00A679C0" w:rsidRPr="00A26A1D">
        <w:t xml:space="preserve">zaokrúhľujú </w:t>
      </w:r>
      <w:r w:rsidR="002A7F9D" w:rsidRPr="00A26A1D">
        <w:t xml:space="preserve">na celé číslo </w:t>
      </w:r>
      <w:r w:rsidR="00A679C0" w:rsidRPr="00A26A1D">
        <w:t>tak, aby poslednou číslicou bolo p</w:t>
      </w:r>
      <w:r w:rsidR="002A7F9D" w:rsidRPr="00A26A1D">
        <w:t>á</w:t>
      </w:r>
      <w:r w:rsidR="00A679C0" w:rsidRPr="00A26A1D">
        <w:t>rne číslo</w:t>
      </w:r>
      <w:r w:rsidR="002A7F9D" w:rsidRPr="00A26A1D">
        <w:t>;</w:t>
      </w:r>
      <w:r w:rsidR="005160F9" w:rsidRPr="00A26A1D">
        <w:t xml:space="preserve"> </w:t>
      </w:r>
      <w:r w:rsidR="002A7F9D" w:rsidRPr="00A26A1D">
        <w:t xml:space="preserve">v písmenách i), j), k) druhého bodu, </w:t>
      </w:r>
      <w:r w:rsidR="00DB639F" w:rsidRPr="00A26A1D">
        <w:t>p</w:t>
      </w:r>
      <w:r w:rsidR="002A7F9D" w:rsidRPr="00A26A1D">
        <w:t>) a </w:t>
      </w:r>
      <w:r w:rsidR="00DB639F" w:rsidRPr="00A26A1D">
        <w:t>r</w:t>
      </w:r>
      <w:r w:rsidR="002A7F9D" w:rsidRPr="00A26A1D">
        <w:t xml:space="preserve">) až </w:t>
      </w:r>
      <w:r w:rsidR="00DB639F" w:rsidRPr="00A26A1D">
        <w:t>u</w:t>
      </w:r>
      <w:r w:rsidR="002A7F9D" w:rsidRPr="00A26A1D">
        <w:t>) ide o nové položky, ktoré súvisia s návrhom zákona.</w:t>
      </w:r>
      <w:r w:rsidR="005160F9" w:rsidRPr="00A26A1D">
        <w:t xml:space="preserve"> </w:t>
      </w:r>
      <w:r w:rsidR="005C1CE5" w:rsidRPr="00A26A1D">
        <w:t>Zároveň sa ruší poznámka pod čiarou k odkazu 25b pre jej nadbytočnosť.</w:t>
      </w:r>
    </w:p>
    <w:p w14:paraId="6F91A7AC" w14:textId="77777777" w:rsidR="005C1CE5" w:rsidRPr="00A26A1D" w:rsidRDefault="005C1CE5" w:rsidP="004C2FDB"/>
    <w:p w14:paraId="41DA6F37" w14:textId="5463739C" w:rsidR="004C2FDB" w:rsidRPr="00A26A1D" w:rsidRDefault="004C2FDB" w:rsidP="004C2FDB">
      <w:pPr>
        <w:pStyle w:val="Nadpis4"/>
        <w:spacing w:before="0"/>
        <w:jc w:val="both"/>
        <w:rPr>
          <w:rFonts w:ascii="Times New Roman" w:hAnsi="Times New Roman"/>
          <w:color w:val="auto"/>
        </w:rPr>
      </w:pPr>
      <w:bookmarkStart w:id="1" w:name="_GoBack"/>
      <w:bookmarkEnd w:id="1"/>
      <w:r w:rsidRPr="00A26A1D">
        <w:rPr>
          <w:rStyle w:val="Textzstupnhosymbolu"/>
          <w:color w:val="auto"/>
        </w:rPr>
        <w:lastRenderedPageBreak/>
        <w:t>K čl. III</w:t>
      </w:r>
    </w:p>
    <w:p w14:paraId="73E96306" w14:textId="0FBBC9AB" w:rsidR="004C2FDB" w:rsidRDefault="001620E7" w:rsidP="004C2FDB">
      <w:pPr>
        <w:pStyle w:val="Normlnywebov"/>
        <w:spacing w:before="0" w:beforeAutospacing="0" w:after="0" w:afterAutospacing="0"/>
        <w:jc w:val="both"/>
        <w:rPr>
          <w:lang w:eastAsia="cs-CZ"/>
        </w:rPr>
      </w:pPr>
      <w:r w:rsidRPr="00A26A1D">
        <w:rPr>
          <w:lang w:eastAsia="cs-CZ"/>
        </w:rPr>
        <w:t>Ide o legislatívno-technickú úpravu súvisiacu s bod</w:t>
      </w:r>
      <w:r w:rsidR="00BA0AEC" w:rsidRPr="00A26A1D">
        <w:rPr>
          <w:lang w:eastAsia="cs-CZ"/>
        </w:rPr>
        <w:t>mi</w:t>
      </w:r>
      <w:r w:rsidRPr="00A26A1D">
        <w:rPr>
          <w:lang w:eastAsia="cs-CZ"/>
        </w:rPr>
        <w:t xml:space="preserve"> </w:t>
      </w:r>
      <w:r w:rsidR="00BA0AEC" w:rsidRPr="00A26A1D">
        <w:rPr>
          <w:lang w:eastAsia="cs-CZ"/>
        </w:rPr>
        <w:t>1</w:t>
      </w:r>
      <w:r w:rsidR="00A552D5" w:rsidRPr="00A26A1D">
        <w:rPr>
          <w:lang w:eastAsia="cs-CZ"/>
        </w:rPr>
        <w:t>5</w:t>
      </w:r>
      <w:r w:rsidR="00BA0AEC" w:rsidRPr="00A26A1D">
        <w:rPr>
          <w:lang w:eastAsia="cs-CZ"/>
        </w:rPr>
        <w:t xml:space="preserve"> a </w:t>
      </w:r>
      <w:r w:rsidRPr="00A26A1D">
        <w:rPr>
          <w:lang w:eastAsia="cs-CZ"/>
        </w:rPr>
        <w:t>1</w:t>
      </w:r>
      <w:r w:rsidR="00A552D5" w:rsidRPr="00A26A1D">
        <w:rPr>
          <w:lang w:eastAsia="cs-CZ"/>
        </w:rPr>
        <w:t>6</w:t>
      </w:r>
      <w:r w:rsidRPr="00A26A1D">
        <w:rPr>
          <w:lang w:eastAsia="cs-CZ"/>
        </w:rPr>
        <w:t xml:space="preserve"> návrhu zákona.</w:t>
      </w:r>
    </w:p>
    <w:p w14:paraId="11618C59" w14:textId="77777777" w:rsidR="004F42F0" w:rsidRDefault="004F42F0" w:rsidP="004C2FDB">
      <w:pPr>
        <w:pStyle w:val="Normlnywebov"/>
        <w:spacing w:before="0" w:beforeAutospacing="0" w:after="0" w:afterAutospacing="0"/>
        <w:jc w:val="both"/>
        <w:rPr>
          <w:lang w:eastAsia="cs-CZ"/>
        </w:rPr>
      </w:pPr>
    </w:p>
    <w:p w14:paraId="6651E4D5" w14:textId="77777777" w:rsidR="004F42F0" w:rsidRPr="00A26A1D" w:rsidRDefault="004F42F0" w:rsidP="004C2FDB">
      <w:pPr>
        <w:pStyle w:val="Normlnywebov"/>
        <w:spacing w:before="0" w:beforeAutospacing="0" w:after="0" w:afterAutospacing="0"/>
        <w:jc w:val="both"/>
        <w:rPr>
          <w:lang w:eastAsia="cs-CZ"/>
        </w:rPr>
      </w:pPr>
    </w:p>
    <w:p w14:paraId="2C097147" w14:textId="1F9DCEF2" w:rsidR="001620E7" w:rsidRPr="00A26A1D" w:rsidRDefault="001620E7" w:rsidP="001620E7">
      <w:pPr>
        <w:pStyle w:val="Nadpis4"/>
        <w:spacing w:before="0"/>
        <w:jc w:val="both"/>
        <w:rPr>
          <w:rFonts w:ascii="Times New Roman" w:hAnsi="Times New Roman"/>
          <w:color w:val="auto"/>
        </w:rPr>
      </w:pPr>
      <w:r w:rsidRPr="00A26A1D">
        <w:rPr>
          <w:rStyle w:val="Textzstupnhosymbolu"/>
          <w:color w:val="auto"/>
        </w:rPr>
        <w:t>K čl. I</w:t>
      </w:r>
      <w:r w:rsidR="004335A5" w:rsidRPr="00A26A1D">
        <w:rPr>
          <w:rStyle w:val="Textzstupnhosymbolu"/>
          <w:color w:val="auto"/>
        </w:rPr>
        <w:t>V</w:t>
      </w:r>
    </w:p>
    <w:p w14:paraId="014B8C5C" w14:textId="71582373" w:rsidR="000A2CF8" w:rsidRDefault="001620E7" w:rsidP="000A2CF8">
      <w:pPr>
        <w:jc w:val="both"/>
      </w:pPr>
      <w:r w:rsidRPr="00A26A1D">
        <w:t>Ustanovuje sa účinnosť zákona. Dátum účinnosti zákona sa navrhuje 17. januára 2022 v súlade s čl. 39 ods. 1 smernice (EÚ) 2017/2397.</w:t>
      </w:r>
    </w:p>
    <w:p w14:paraId="5D54ECE9" w14:textId="2DF1BEB2" w:rsidR="00303574" w:rsidRDefault="00303574" w:rsidP="000A2CF8">
      <w:pPr>
        <w:jc w:val="both"/>
      </w:pPr>
    </w:p>
    <w:p w14:paraId="271C9CFC" w14:textId="77777777" w:rsidR="00303574" w:rsidRDefault="00303574" w:rsidP="00303574">
      <w:pPr>
        <w:jc w:val="both"/>
      </w:pPr>
    </w:p>
    <w:p w14:paraId="506975EC" w14:textId="77777777" w:rsidR="00303574" w:rsidRDefault="00303574" w:rsidP="00303574">
      <w:pPr>
        <w:jc w:val="both"/>
      </w:pPr>
    </w:p>
    <w:p w14:paraId="1A0F114C" w14:textId="77777777" w:rsidR="00303574" w:rsidRDefault="00303574" w:rsidP="00303574">
      <w:pPr>
        <w:jc w:val="both"/>
      </w:pPr>
    </w:p>
    <w:p w14:paraId="42576FA1" w14:textId="3F850E4E" w:rsidR="00303574" w:rsidRDefault="00303574" w:rsidP="00303574">
      <w:pPr>
        <w:jc w:val="both"/>
      </w:pPr>
      <w:r>
        <w:t>Bratislava 1</w:t>
      </w:r>
      <w:r w:rsidR="006D7357">
        <w:t>2</w:t>
      </w:r>
      <w:r>
        <w:t>. mája 2021</w:t>
      </w:r>
    </w:p>
    <w:p w14:paraId="628FD74D" w14:textId="77777777" w:rsidR="004F42F0" w:rsidRDefault="004F42F0" w:rsidP="00303574">
      <w:pPr>
        <w:jc w:val="both"/>
      </w:pPr>
    </w:p>
    <w:p w14:paraId="2F625BDD" w14:textId="77777777" w:rsidR="00303574" w:rsidRDefault="00303574" w:rsidP="00303574">
      <w:pPr>
        <w:jc w:val="both"/>
      </w:pPr>
    </w:p>
    <w:p w14:paraId="6B6B0819" w14:textId="2317D1D4" w:rsidR="00303574" w:rsidRDefault="00303574" w:rsidP="00303574">
      <w:pPr>
        <w:jc w:val="both"/>
      </w:pPr>
    </w:p>
    <w:p w14:paraId="5D6841A9" w14:textId="77777777" w:rsidR="00303574" w:rsidRDefault="00303574" w:rsidP="00303574">
      <w:pPr>
        <w:jc w:val="both"/>
      </w:pPr>
    </w:p>
    <w:p w14:paraId="0422869F" w14:textId="77777777" w:rsidR="00303574" w:rsidRDefault="00303574" w:rsidP="00303574">
      <w:pPr>
        <w:jc w:val="both"/>
      </w:pPr>
    </w:p>
    <w:p w14:paraId="3B9325A7" w14:textId="2BC1564C" w:rsidR="00303574" w:rsidRDefault="001C630B" w:rsidP="00303574">
      <w:pPr>
        <w:jc w:val="center"/>
      </w:pPr>
      <w:r>
        <w:t>Eduard Heger, v. r.</w:t>
      </w:r>
    </w:p>
    <w:p w14:paraId="1B045983" w14:textId="401A97CD" w:rsidR="00303574" w:rsidRDefault="00303574" w:rsidP="00303574">
      <w:pPr>
        <w:jc w:val="center"/>
      </w:pPr>
    </w:p>
    <w:p w14:paraId="573E7328" w14:textId="77777777" w:rsidR="00303574" w:rsidRDefault="00303574" w:rsidP="00303574">
      <w:pPr>
        <w:jc w:val="center"/>
      </w:pPr>
    </w:p>
    <w:p w14:paraId="43438C13" w14:textId="77777777" w:rsidR="004F42F0" w:rsidRDefault="004F42F0" w:rsidP="00303574">
      <w:pPr>
        <w:jc w:val="center"/>
      </w:pPr>
    </w:p>
    <w:p w14:paraId="791CADEF" w14:textId="77777777" w:rsidR="00303574" w:rsidRDefault="00303574" w:rsidP="00303574">
      <w:pPr>
        <w:jc w:val="center"/>
      </w:pPr>
    </w:p>
    <w:p w14:paraId="5C49AB13" w14:textId="33187096" w:rsidR="00303574" w:rsidRDefault="00303574" w:rsidP="00303574">
      <w:pPr>
        <w:jc w:val="center"/>
      </w:pPr>
      <w:r>
        <w:t xml:space="preserve"> </w:t>
      </w:r>
      <w:r w:rsidR="001C630B">
        <w:t>Andrej Doležal, v. r.</w:t>
      </w:r>
    </w:p>
    <w:p w14:paraId="3447E1B6" w14:textId="77777777" w:rsidR="00303574" w:rsidRDefault="00303574" w:rsidP="00303574">
      <w:pPr>
        <w:jc w:val="center"/>
      </w:pPr>
    </w:p>
    <w:p w14:paraId="44AAD277" w14:textId="77777777" w:rsidR="00303574" w:rsidRDefault="00303574" w:rsidP="00303574">
      <w:pPr>
        <w:jc w:val="both"/>
        <w:rPr>
          <w:snapToGrid w:val="0"/>
        </w:rPr>
      </w:pPr>
    </w:p>
    <w:p w14:paraId="2E2D6C10" w14:textId="77777777" w:rsidR="00303574" w:rsidRPr="00766F65" w:rsidRDefault="00303574" w:rsidP="000A2CF8">
      <w:pPr>
        <w:jc w:val="both"/>
      </w:pPr>
    </w:p>
    <w:sectPr w:rsidR="00303574" w:rsidRPr="00766F65" w:rsidSect="006E770B">
      <w:foot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891A" w14:textId="77777777" w:rsidR="00F54A96" w:rsidRDefault="00F54A96">
      <w:r>
        <w:separator/>
      </w:r>
    </w:p>
  </w:endnote>
  <w:endnote w:type="continuationSeparator" w:id="0">
    <w:p w14:paraId="2CAFE4DD" w14:textId="77777777" w:rsidR="00F54A96" w:rsidRDefault="00F5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w:altName w:val="Arial"/>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8509"/>
      <w:docPartObj>
        <w:docPartGallery w:val="Page Numbers (Bottom of Page)"/>
        <w:docPartUnique/>
      </w:docPartObj>
    </w:sdtPr>
    <w:sdtEndPr/>
    <w:sdtContent>
      <w:p w14:paraId="195D5785" w14:textId="32A27D03" w:rsidR="00A27B26" w:rsidRDefault="00DB639F">
        <w:pPr>
          <w:pStyle w:val="Pta"/>
          <w:jc w:val="center"/>
        </w:pPr>
        <w:r>
          <w:fldChar w:fldCharType="begin"/>
        </w:r>
        <w:r>
          <w:instrText xml:space="preserve"> PAGE   \* MERGEFORMAT </w:instrText>
        </w:r>
        <w:r>
          <w:fldChar w:fldCharType="separate"/>
        </w:r>
        <w:r w:rsidR="001C630B">
          <w:rPr>
            <w:noProof/>
          </w:rPr>
          <w:t>16</w:t>
        </w:r>
        <w:r>
          <w:rPr>
            <w:noProof/>
          </w:rPr>
          <w:fldChar w:fldCharType="end"/>
        </w:r>
      </w:p>
    </w:sdtContent>
  </w:sdt>
  <w:p w14:paraId="2CF343FD" w14:textId="77777777" w:rsidR="00A27B26" w:rsidRDefault="00A27B2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755CD" w14:textId="77777777" w:rsidR="00F54A96" w:rsidRDefault="00F54A96">
      <w:r>
        <w:separator/>
      </w:r>
    </w:p>
  </w:footnote>
  <w:footnote w:type="continuationSeparator" w:id="0">
    <w:p w14:paraId="04FD61E5" w14:textId="77777777" w:rsidR="00F54A96" w:rsidRDefault="00F54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391"/>
    <w:multiLevelType w:val="hybridMultilevel"/>
    <w:tmpl w:val="12DCF104"/>
    <w:lvl w:ilvl="0" w:tplc="08CCE072">
      <w:start w:val="10"/>
      <w:numFmt w:val="low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AB9102E"/>
    <w:multiLevelType w:val="hybridMultilevel"/>
    <w:tmpl w:val="C268AC86"/>
    <w:lvl w:ilvl="0" w:tplc="908CC8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2A5343"/>
    <w:multiLevelType w:val="hybridMultilevel"/>
    <w:tmpl w:val="346A2076"/>
    <w:lvl w:ilvl="0" w:tplc="873ECF46">
      <w:start w:val="1"/>
      <w:numFmt w:val="decimal"/>
      <w:lvlText w:val="(%1)"/>
      <w:lvlJc w:val="left"/>
      <w:pPr>
        <w:tabs>
          <w:tab w:val="num" w:pos="750"/>
        </w:tabs>
        <w:ind w:left="750" w:hanging="39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B4966E6"/>
    <w:multiLevelType w:val="hybridMultilevel"/>
    <w:tmpl w:val="6F5A5568"/>
    <w:lvl w:ilvl="0" w:tplc="0C6A9526">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4631E63"/>
    <w:multiLevelType w:val="hybridMultilevel"/>
    <w:tmpl w:val="C88053DC"/>
    <w:lvl w:ilvl="0" w:tplc="1DE8C97A">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6A26124"/>
    <w:multiLevelType w:val="hybridMultilevel"/>
    <w:tmpl w:val="C0A63D3E"/>
    <w:lvl w:ilvl="0" w:tplc="3E301570">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9BE0D55"/>
    <w:multiLevelType w:val="hybridMultilevel"/>
    <w:tmpl w:val="2F789B22"/>
    <w:lvl w:ilvl="0" w:tplc="84D8BDCE">
      <w:start w:val="2"/>
      <w:numFmt w:val="bullet"/>
      <w:lvlText w:val="-"/>
      <w:lvlJc w:val="left"/>
      <w:pPr>
        <w:tabs>
          <w:tab w:val="num" w:pos="4560"/>
        </w:tabs>
        <w:ind w:left="4560" w:hanging="360"/>
      </w:pPr>
      <w:rPr>
        <w:rFonts w:ascii="Times New Roman" w:eastAsia="Times New Roman" w:hAnsi="Times New Roman" w:hint="default"/>
      </w:rPr>
    </w:lvl>
    <w:lvl w:ilvl="1" w:tplc="04050003">
      <w:start w:val="1"/>
      <w:numFmt w:val="bullet"/>
      <w:lvlText w:val="o"/>
      <w:lvlJc w:val="left"/>
      <w:pPr>
        <w:tabs>
          <w:tab w:val="num" w:pos="5280"/>
        </w:tabs>
        <w:ind w:left="5280" w:hanging="360"/>
      </w:pPr>
      <w:rPr>
        <w:rFonts w:ascii="Courier New" w:hAnsi="Courier New" w:hint="default"/>
      </w:rPr>
    </w:lvl>
    <w:lvl w:ilvl="2" w:tplc="04050005">
      <w:start w:val="1"/>
      <w:numFmt w:val="bullet"/>
      <w:lvlText w:val=""/>
      <w:lvlJc w:val="left"/>
      <w:pPr>
        <w:tabs>
          <w:tab w:val="num" w:pos="6000"/>
        </w:tabs>
        <w:ind w:left="6000" w:hanging="360"/>
      </w:pPr>
      <w:rPr>
        <w:rFonts w:ascii="Wingdings" w:hAnsi="Wingdings" w:hint="default"/>
      </w:rPr>
    </w:lvl>
    <w:lvl w:ilvl="3" w:tplc="04050001">
      <w:start w:val="1"/>
      <w:numFmt w:val="bullet"/>
      <w:lvlText w:val=""/>
      <w:lvlJc w:val="left"/>
      <w:pPr>
        <w:tabs>
          <w:tab w:val="num" w:pos="6720"/>
        </w:tabs>
        <w:ind w:left="6720" w:hanging="360"/>
      </w:pPr>
      <w:rPr>
        <w:rFonts w:ascii="Symbol" w:hAnsi="Symbol" w:hint="default"/>
      </w:rPr>
    </w:lvl>
    <w:lvl w:ilvl="4" w:tplc="04050003">
      <w:start w:val="1"/>
      <w:numFmt w:val="bullet"/>
      <w:lvlText w:val="o"/>
      <w:lvlJc w:val="left"/>
      <w:pPr>
        <w:tabs>
          <w:tab w:val="num" w:pos="7440"/>
        </w:tabs>
        <w:ind w:left="7440" w:hanging="360"/>
      </w:pPr>
      <w:rPr>
        <w:rFonts w:ascii="Courier New" w:hAnsi="Courier New" w:hint="default"/>
      </w:rPr>
    </w:lvl>
    <w:lvl w:ilvl="5" w:tplc="04050005">
      <w:start w:val="1"/>
      <w:numFmt w:val="bullet"/>
      <w:lvlText w:val=""/>
      <w:lvlJc w:val="left"/>
      <w:pPr>
        <w:tabs>
          <w:tab w:val="num" w:pos="8160"/>
        </w:tabs>
        <w:ind w:left="8160" w:hanging="360"/>
      </w:pPr>
      <w:rPr>
        <w:rFonts w:ascii="Wingdings" w:hAnsi="Wingdings" w:hint="default"/>
      </w:rPr>
    </w:lvl>
    <w:lvl w:ilvl="6" w:tplc="04050001">
      <w:start w:val="1"/>
      <w:numFmt w:val="bullet"/>
      <w:lvlText w:val=""/>
      <w:lvlJc w:val="left"/>
      <w:pPr>
        <w:tabs>
          <w:tab w:val="num" w:pos="8880"/>
        </w:tabs>
        <w:ind w:left="8880" w:hanging="360"/>
      </w:pPr>
      <w:rPr>
        <w:rFonts w:ascii="Symbol" w:hAnsi="Symbol" w:hint="default"/>
      </w:rPr>
    </w:lvl>
    <w:lvl w:ilvl="7" w:tplc="04050003">
      <w:start w:val="1"/>
      <w:numFmt w:val="bullet"/>
      <w:lvlText w:val="o"/>
      <w:lvlJc w:val="left"/>
      <w:pPr>
        <w:tabs>
          <w:tab w:val="num" w:pos="9600"/>
        </w:tabs>
        <w:ind w:left="9600" w:hanging="360"/>
      </w:pPr>
      <w:rPr>
        <w:rFonts w:ascii="Courier New" w:hAnsi="Courier New" w:hint="default"/>
      </w:rPr>
    </w:lvl>
    <w:lvl w:ilvl="8" w:tplc="04050005">
      <w:start w:val="1"/>
      <w:numFmt w:val="bullet"/>
      <w:lvlText w:val=""/>
      <w:lvlJc w:val="left"/>
      <w:pPr>
        <w:tabs>
          <w:tab w:val="num" w:pos="10320"/>
        </w:tabs>
        <w:ind w:left="10320" w:hanging="360"/>
      </w:pPr>
      <w:rPr>
        <w:rFonts w:ascii="Wingdings" w:hAnsi="Wingdings" w:hint="default"/>
      </w:rPr>
    </w:lvl>
  </w:abstractNum>
  <w:abstractNum w:abstractNumId="7">
    <w:nsid w:val="318D2852"/>
    <w:multiLevelType w:val="hybridMultilevel"/>
    <w:tmpl w:val="FB429A9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4335643"/>
    <w:multiLevelType w:val="hybridMultilevel"/>
    <w:tmpl w:val="145A20E0"/>
    <w:lvl w:ilvl="0" w:tplc="166A4A84">
      <w:numFmt w:val="bullet"/>
      <w:lvlText w:val="-"/>
      <w:lvlJc w:val="left"/>
      <w:pPr>
        <w:tabs>
          <w:tab w:val="num" w:pos="3900"/>
        </w:tabs>
        <w:ind w:left="3900" w:hanging="360"/>
      </w:pPr>
      <w:rPr>
        <w:rFonts w:ascii="Times New Roman" w:eastAsia="Times New Roman" w:hAnsi="Times New Roman" w:hint="default"/>
      </w:rPr>
    </w:lvl>
    <w:lvl w:ilvl="1" w:tplc="04050003">
      <w:start w:val="1"/>
      <w:numFmt w:val="bullet"/>
      <w:lvlText w:val="o"/>
      <w:lvlJc w:val="left"/>
      <w:pPr>
        <w:tabs>
          <w:tab w:val="num" w:pos="4620"/>
        </w:tabs>
        <w:ind w:left="4620" w:hanging="360"/>
      </w:pPr>
      <w:rPr>
        <w:rFonts w:ascii="Courier New" w:hAnsi="Courier New" w:hint="default"/>
      </w:rPr>
    </w:lvl>
    <w:lvl w:ilvl="2" w:tplc="04050005">
      <w:start w:val="1"/>
      <w:numFmt w:val="bullet"/>
      <w:lvlText w:val=""/>
      <w:lvlJc w:val="left"/>
      <w:pPr>
        <w:tabs>
          <w:tab w:val="num" w:pos="5340"/>
        </w:tabs>
        <w:ind w:left="5340" w:hanging="360"/>
      </w:pPr>
      <w:rPr>
        <w:rFonts w:ascii="Wingdings" w:hAnsi="Wingdings" w:hint="default"/>
      </w:rPr>
    </w:lvl>
    <w:lvl w:ilvl="3" w:tplc="04050001">
      <w:start w:val="1"/>
      <w:numFmt w:val="bullet"/>
      <w:lvlText w:val=""/>
      <w:lvlJc w:val="left"/>
      <w:pPr>
        <w:tabs>
          <w:tab w:val="num" w:pos="6060"/>
        </w:tabs>
        <w:ind w:left="6060" w:hanging="360"/>
      </w:pPr>
      <w:rPr>
        <w:rFonts w:ascii="Symbol" w:hAnsi="Symbol" w:hint="default"/>
      </w:rPr>
    </w:lvl>
    <w:lvl w:ilvl="4" w:tplc="04050003">
      <w:start w:val="1"/>
      <w:numFmt w:val="bullet"/>
      <w:lvlText w:val="o"/>
      <w:lvlJc w:val="left"/>
      <w:pPr>
        <w:tabs>
          <w:tab w:val="num" w:pos="6780"/>
        </w:tabs>
        <w:ind w:left="6780" w:hanging="360"/>
      </w:pPr>
      <w:rPr>
        <w:rFonts w:ascii="Courier New" w:hAnsi="Courier New" w:hint="default"/>
      </w:rPr>
    </w:lvl>
    <w:lvl w:ilvl="5" w:tplc="04050005">
      <w:start w:val="1"/>
      <w:numFmt w:val="bullet"/>
      <w:lvlText w:val=""/>
      <w:lvlJc w:val="left"/>
      <w:pPr>
        <w:tabs>
          <w:tab w:val="num" w:pos="7500"/>
        </w:tabs>
        <w:ind w:left="7500" w:hanging="360"/>
      </w:pPr>
      <w:rPr>
        <w:rFonts w:ascii="Wingdings" w:hAnsi="Wingdings" w:hint="default"/>
      </w:rPr>
    </w:lvl>
    <w:lvl w:ilvl="6" w:tplc="04050001">
      <w:start w:val="1"/>
      <w:numFmt w:val="bullet"/>
      <w:lvlText w:val=""/>
      <w:lvlJc w:val="left"/>
      <w:pPr>
        <w:tabs>
          <w:tab w:val="num" w:pos="8220"/>
        </w:tabs>
        <w:ind w:left="8220" w:hanging="360"/>
      </w:pPr>
      <w:rPr>
        <w:rFonts w:ascii="Symbol" w:hAnsi="Symbol" w:hint="default"/>
      </w:rPr>
    </w:lvl>
    <w:lvl w:ilvl="7" w:tplc="04050003">
      <w:start w:val="1"/>
      <w:numFmt w:val="bullet"/>
      <w:lvlText w:val="o"/>
      <w:lvlJc w:val="left"/>
      <w:pPr>
        <w:tabs>
          <w:tab w:val="num" w:pos="8940"/>
        </w:tabs>
        <w:ind w:left="8940" w:hanging="360"/>
      </w:pPr>
      <w:rPr>
        <w:rFonts w:ascii="Courier New" w:hAnsi="Courier New" w:hint="default"/>
      </w:rPr>
    </w:lvl>
    <w:lvl w:ilvl="8" w:tplc="04050005">
      <w:start w:val="1"/>
      <w:numFmt w:val="bullet"/>
      <w:lvlText w:val=""/>
      <w:lvlJc w:val="left"/>
      <w:pPr>
        <w:tabs>
          <w:tab w:val="num" w:pos="9660"/>
        </w:tabs>
        <w:ind w:left="9660" w:hanging="360"/>
      </w:pPr>
      <w:rPr>
        <w:rFonts w:ascii="Wingdings" w:hAnsi="Wingdings" w:hint="default"/>
      </w:rPr>
    </w:lvl>
  </w:abstractNum>
  <w:abstractNum w:abstractNumId="9">
    <w:nsid w:val="35373585"/>
    <w:multiLevelType w:val="hybridMultilevel"/>
    <w:tmpl w:val="2DDA4ED2"/>
    <w:lvl w:ilvl="0" w:tplc="034AA83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38606DAA"/>
    <w:multiLevelType w:val="hybridMultilevel"/>
    <w:tmpl w:val="137E3F4A"/>
    <w:lvl w:ilvl="0" w:tplc="9488A0A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B625D52"/>
    <w:multiLevelType w:val="hybridMultilevel"/>
    <w:tmpl w:val="1B304BE0"/>
    <w:lvl w:ilvl="0" w:tplc="F104CCB6">
      <w:start w:val="3"/>
      <w:numFmt w:val="decimal"/>
      <w:lvlText w:val="(%1)"/>
      <w:lvlJc w:val="left"/>
      <w:pPr>
        <w:tabs>
          <w:tab w:val="num" w:pos="780"/>
        </w:tabs>
        <w:ind w:left="780" w:hanging="420"/>
      </w:pPr>
      <w:rPr>
        <w:rFonts w:ascii="Times New Roman" w:hAnsi="Times New Roman" w:cs="Times New Roman" w:hint="default"/>
        <w:b w:val="0"/>
        <w:b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41052867"/>
    <w:multiLevelType w:val="hybridMultilevel"/>
    <w:tmpl w:val="DFE04854"/>
    <w:lvl w:ilvl="0" w:tplc="B67AE73E">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49F87325"/>
    <w:multiLevelType w:val="hybridMultilevel"/>
    <w:tmpl w:val="4FDAE5C2"/>
    <w:lvl w:ilvl="0" w:tplc="53569F16">
      <w:start w:val="1"/>
      <w:numFmt w:val="decimal"/>
      <w:lvlText w:val="%1."/>
      <w:lvlJc w:val="left"/>
      <w:pPr>
        <w:tabs>
          <w:tab w:val="num" w:pos="0"/>
        </w:tabs>
        <w:ind w:left="357" w:hanging="357"/>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AAE460D"/>
    <w:multiLevelType w:val="hybridMultilevel"/>
    <w:tmpl w:val="4F52840A"/>
    <w:lvl w:ilvl="0" w:tplc="5330C16A">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B0F30A9"/>
    <w:multiLevelType w:val="hybridMultilevel"/>
    <w:tmpl w:val="EAC8B106"/>
    <w:lvl w:ilvl="0" w:tplc="0F661820">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4DA5719D"/>
    <w:multiLevelType w:val="hybridMultilevel"/>
    <w:tmpl w:val="3E6C1728"/>
    <w:lvl w:ilvl="0" w:tplc="7A70801C">
      <w:start w:val="10"/>
      <w:numFmt w:val="low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4E3D4A7E"/>
    <w:multiLevelType w:val="hybridMultilevel"/>
    <w:tmpl w:val="67C6B5C4"/>
    <w:lvl w:ilvl="0" w:tplc="1DCC80CA">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18">
    <w:nsid w:val="4F647D9C"/>
    <w:multiLevelType w:val="hybridMultilevel"/>
    <w:tmpl w:val="9D6CDF42"/>
    <w:lvl w:ilvl="0" w:tplc="87484266">
      <w:start w:val="1"/>
      <w:numFmt w:val="decimal"/>
      <w:lvlText w:val="(%1)"/>
      <w:lvlJc w:val="left"/>
      <w:pPr>
        <w:ind w:left="928"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524F71A4"/>
    <w:multiLevelType w:val="hybridMultilevel"/>
    <w:tmpl w:val="4C247F52"/>
    <w:lvl w:ilvl="0" w:tplc="2738FD1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E8C757C"/>
    <w:multiLevelType w:val="hybridMultilevel"/>
    <w:tmpl w:val="191ED4A0"/>
    <w:lvl w:ilvl="0" w:tplc="E67E0D6A">
      <w:start w:val="1"/>
      <w:numFmt w:val="decimal"/>
      <w:lvlText w:val="%1."/>
      <w:lvlJc w:val="left"/>
      <w:pPr>
        <w:tabs>
          <w:tab w:val="num" w:pos="780"/>
        </w:tabs>
        <w:ind w:left="780" w:hanging="360"/>
      </w:pPr>
      <w:rPr>
        <w:rFonts w:ascii="Times New Roman" w:hAnsi="Times New Roman" w:cs="Times New Roman" w:hint="default"/>
      </w:rPr>
    </w:lvl>
    <w:lvl w:ilvl="1" w:tplc="04050019">
      <w:start w:val="1"/>
      <w:numFmt w:val="lowerLetter"/>
      <w:lvlText w:val="%2."/>
      <w:lvlJc w:val="left"/>
      <w:pPr>
        <w:tabs>
          <w:tab w:val="num" w:pos="1500"/>
        </w:tabs>
        <w:ind w:left="1500" w:hanging="360"/>
      </w:pPr>
      <w:rPr>
        <w:rFonts w:ascii="Times New Roman" w:hAnsi="Times New Roman" w:cs="Times New Roman"/>
      </w:rPr>
    </w:lvl>
    <w:lvl w:ilvl="2" w:tplc="0405001B">
      <w:start w:val="1"/>
      <w:numFmt w:val="lowerRoman"/>
      <w:lvlText w:val="%3."/>
      <w:lvlJc w:val="right"/>
      <w:pPr>
        <w:tabs>
          <w:tab w:val="num" w:pos="2220"/>
        </w:tabs>
        <w:ind w:left="2220" w:hanging="180"/>
      </w:pPr>
      <w:rPr>
        <w:rFonts w:ascii="Times New Roman" w:hAnsi="Times New Roman" w:cs="Times New Roman"/>
      </w:rPr>
    </w:lvl>
    <w:lvl w:ilvl="3" w:tplc="0405000F">
      <w:start w:val="1"/>
      <w:numFmt w:val="decimal"/>
      <w:lvlText w:val="%4."/>
      <w:lvlJc w:val="left"/>
      <w:pPr>
        <w:tabs>
          <w:tab w:val="num" w:pos="2940"/>
        </w:tabs>
        <w:ind w:left="2940" w:hanging="360"/>
      </w:pPr>
      <w:rPr>
        <w:rFonts w:ascii="Times New Roman" w:hAnsi="Times New Roman" w:cs="Times New Roman"/>
      </w:rPr>
    </w:lvl>
    <w:lvl w:ilvl="4" w:tplc="04050019">
      <w:start w:val="1"/>
      <w:numFmt w:val="lowerLetter"/>
      <w:lvlText w:val="%5."/>
      <w:lvlJc w:val="left"/>
      <w:pPr>
        <w:tabs>
          <w:tab w:val="num" w:pos="3660"/>
        </w:tabs>
        <w:ind w:left="3660" w:hanging="360"/>
      </w:pPr>
      <w:rPr>
        <w:rFonts w:ascii="Times New Roman" w:hAnsi="Times New Roman" w:cs="Times New Roman"/>
      </w:rPr>
    </w:lvl>
    <w:lvl w:ilvl="5" w:tplc="0405001B">
      <w:start w:val="1"/>
      <w:numFmt w:val="lowerRoman"/>
      <w:lvlText w:val="%6."/>
      <w:lvlJc w:val="right"/>
      <w:pPr>
        <w:tabs>
          <w:tab w:val="num" w:pos="4380"/>
        </w:tabs>
        <w:ind w:left="4380" w:hanging="180"/>
      </w:pPr>
      <w:rPr>
        <w:rFonts w:ascii="Times New Roman" w:hAnsi="Times New Roman" w:cs="Times New Roman"/>
      </w:rPr>
    </w:lvl>
    <w:lvl w:ilvl="6" w:tplc="0405000F">
      <w:start w:val="1"/>
      <w:numFmt w:val="decimal"/>
      <w:lvlText w:val="%7."/>
      <w:lvlJc w:val="left"/>
      <w:pPr>
        <w:tabs>
          <w:tab w:val="num" w:pos="5100"/>
        </w:tabs>
        <w:ind w:left="5100" w:hanging="360"/>
      </w:pPr>
      <w:rPr>
        <w:rFonts w:ascii="Times New Roman" w:hAnsi="Times New Roman" w:cs="Times New Roman"/>
      </w:rPr>
    </w:lvl>
    <w:lvl w:ilvl="7" w:tplc="04050019">
      <w:start w:val="1"/>
      <w:numFmt w:val="lowerLetter"/>
      <w:lvlText w:val="%8."/>
      <w:lvlJc w:val="left"/>
      <w:pPr>
        <w:tabs>
          <w:tab w:val="num" w:pos="5820"/>
        </w:tabs>
        <w:ind w:left="5820" w:hanging="360"/>
      </w:pPr>
      <w:rPr>
        <w:rFonts w:ascii="Times New Roman" w:hAnsi="Times New Roman" w:cs="Times New Roman"/>
      </w:rPr>
    </w:lvl>
    <w:lvl w:ilvl="8" w:tplc="0405001B">
      <w:start w:val="1"/>
      <w:numFmt w:val="lowerRoman"/>
      <w:lvlText w:val="%9."/>
      <w:lvlJc w:val="right"/>
      <w:pPr>
        <w:tabs>
          <w:tab w:val="num" w:pos="6540"/>
        </w:tabs>
        <w:ind w:left="6540" w:hanging="180"/>
      </w:pPr>
      <w:rPr>
        <w:rFonts w:ascii="Times New Roman" w:hAnsi="Times New Roman" w:cs="Times New Roman"/>
      </w:rPr>
    </w:lvl>
  </w:abstractNum>
  <w:abstractNum w:abstractNumId="21">
    <w:nsid w:val="67921460"/>
    <w:multiLevelType w:val="hybridMultilevel"/>
    <w:tmpl w:val="BC743364"/>
    <w:lvl w:ilvl="0" w:tplc="349216F6">
      <w:start w:val="1"/>
      <w:numFmt w:val="decimal"/>
      <w:lvlText w:val="%1."/>
      <w:lvlJc w:val="left"/>
      <w:pPr>
        <w:tabs>
          <w:tab w:val="num" w:pos="720"/>
        </w:tabs>
        <w:ind w:left="720" w:hanging="360"/>
      </w:pPr>
      <w:rPr>
        <w:rFonts w:ascii="Times New Roman" w:hAnsi="Times New Roman" w:cs="Times New Roman" w:hint="default"/>
        <w:b/>
        <w:bCs/>
      </w:rPr>
    </w:lvl>
    <w:lvl w:ilvl="1" w:tplc="D39EE7B6">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20"/>
  </w:num>
  <w:num w:numId="3">
    <w:abstractNumId w:val="15"/>
  </w:num>
  <w:num w:numId="4">
    <w:abstractNumId w:val="21"/>
  </w:num>
  <w:num w:numId="5">
    <w:abstractNumId w:val="19"/>
  </w:num>
  <w:num w:numId="6">
    <w:abstractNumId w:val="12"/>
  </w:num>
  <w:num w:numId="7">
    <w:abstractNumId w:val="4"/>
  </w:num>
  <w:num w:numId="8">
    <w:abstractNumId w:val="11"/>
  </w:num>
  <w:num w:numId="9">
    <w:abstractNumId w:val="0"/>
  </w:num>
  <w:num w:numId="10">
    <w:abstractNumId w:val="16"/>
  </w:num>
  <w:num w:numId="11">
    <w:abstractNumId w:val="3"/>
  </w:num>
  <w:num w:numId="12">
    <w:abstractNumId w:val="10"/>
  </w:num>
  <w:num w:numId="13">
    <w:abstractNumId w:val="9"/>
  </w:num>
  <w:num w:numId="14">
    <w:abstractNumId w:val="5"/>
  </w:num>
  <w:num w:numId="15">
    <w:abstractNumId w:val="2"/>
  </w:num>
  <w:num w:numId="16">
    <w:abstractNumId w:val="6"/>
  </w:num>
  <w:num w:numId="17">
    <w:abstractNumId w:val="17"/>
  </w:num>
  <w:num w:numId="18">
    <w:abstractNumId w:val="13"/>
  </w:num>
  <w:num w:numId="19">
    <w:abstractNumId w:val="7"/>
  </w:num>
  <w:num w:numId="20">
    <w:abstractNumId w:val="1"/>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2C"/>
    <w:rsid w:val="000028E5"/>
    <w:rsid w:val="000131CE"/>
    <w:rsid w:val="000135CB"/>
    <w:rsid w:val="00014AFA"/>
    <w:rsid w:val="000223C8"/>
    <w:rsid w:val="00027F00"/>
    <w:rsid w:val="00032461"/>
    <w:rsid w:val="00032475"/>
    <w:rsid w:val="0005245F"/>
    <w:rsid w:val="00067981"/>
    <w:rsid w:val="000736C9"/>
    <w:rsid w:val="00074885"/>
    <w:rsid w:val="00075956"/>
    <w:rsid w:val="00096729"/>
    <w:rsid w:val="000A2CF8"/>
    <w:rsid w:val="000A3D71"/>
    <w:rsid w:val="000A6B54"/>
    <w:rsid w:val="000B7B0C"/>
    <w:rsid w:val="000C1F40"/>
    <w:rsid w:val="000C37C8"/>
    <w:rsid w:val="000C6A43"/>
    <w:rsid w:val="000C7B91"/>
    <w:rsid w:val="000D2771"/>
    <w:rsid w:val="000D5263"/>
    <w:rsid w:val="000D7DAC"/>
    <w:rsid w:val="000E4D4E"/>
    <w:rsid w:val="000F1525"/>
    <w:rsid w:val="000F4A33"/>
    <w:rsid w:val="00112820"/>
    <w:rsid w:val="001178C9"/>
    <w:rsid w:val="00122A46"/>
    <w:rsid w:val="0012703E"/>
    <w:rsid w:val="00141A13"/>
    <w:rsid w:val="00141DE3"/>
    <w:rsid w:val="001442A7"/>
    <w:rsid w:val="00145AE0"/>
    <w:rsid w:val="001550BB"/>
    <w:rsid w:val="00157FCF"/>
    <w:rsid w:val="001620E7"/>
    <w:rsid w:val="00163AA9"/>
    <w:rsid w:val="00166254"/>
    <w:rsid w:val="00173F82"/>
    <w:rsid w:val="00183180"/>
    <w:rsid w:val="00184574"/>
    <w:rsid w:val="00184B51"/>
    <w:rsid w:val="00190338"/>
    <w:rsid w:val="00193E62"/>
    <w:rsid w:val="001A2C32"/>
    <w:rsid w:val="001B6001"/>
    <w:rsid w:val="001C0A7F"/>
    <w:rsid w:val="001C392B"/>
    <w:rsid w:val="001C5CFD"/>
    <w:rsid w:val="001C630B"/>
    <w:rsid w:val="001C719C"/>
    <w:rsid w:val="001C7E85"/>
    <w:rsid w:val="001C7E90"/>
    <w:rsid w:val="001D041E"/>
    <w:rsid w:val="001D2D81"/>
    <w:rsid w:val="001D49BF"/>
    <w:rsid w:val="001E6717"/>
    <w:rsid w:val="001E77DC"/>
    <w:rsid w:val="001E7E3D"/>
    <w:rsid w:val="001F0751"/>
    <w:rsid w:val="001F362B"/>
    <w:rsid w:val="001F484A"/>
    <w:rsid w:val="001F6DFA"/>
    <w:rsid w:val="002062B0"/>
    <w:rsid w:val="002121C2"/>
    <w:rsid w:val="00221500"/>
    <w:rsid w:val="002242DB"/>
    <w:rsid w:val="002244E1"/>
    <w:rsid w:val="002324A3"/>
    <w:rsid w:val="002337DF"/>
    <w:rsid w:val="00234CDD"/>
    <w:rsid w:val="00240406"/>
    <w:rsid w:val="00242655"/>
    <w:rsid w:val="00243A3F"/>
    <w:rsid w:val="00244A16"/>
    <w:rsid w:val="00246778"/>
    <w:rsid w:val="00252289"/>
    <w:rsid w:val="00255A4B"/>
    <w:rsid w:val="00271601"/>
    <w:rsid w:val="00275784"/>
    <w:rsid w:val="00276552"/>
    <w:rsid w:val="00281B7C"/>
    <w:rsid w:val="00293A97"/>
    <w:rsid w:val="00296445"/>
    <w:rsid w:val="002973C8"/>
    <w:rsid w:val="002A3789"/>
    <w:rsid w:val="002A7F9D"/>
    <w:rsid w:val="002B01C2"/>
    <w:rsid w:val="002B44DE"/>
    <w:rsid w:val="002B5907"/>
    <w:rsid w:val="002C4516"/>
    <w:rsid w:val="002C4742"/>
    <w:rsid w:val="002C4CC2"/>
    <w:rsid w:val="002D055D"/>
    <w:rsid w:val="002D1C05"/>
    <w:rsid w:val="002D45A1"/>
    <w:rsid w:val="002D6C87"/>
    <w:rsid w:val="002D751D"/>
    <w:rsid w:val="002E19CB"/>
    <w:rsid w:val="002E570C"/>
    <w:rsid w:val="002E5B64"/>
    <w:rsid w:val="002F616F"/>
    <w:rsid w:val="00302CE0"/>
    <w:rsid w:val="003033A4"/>
    <w:rsid w:val="00303574"/>
    <w:rsid w:val="00305563"/>
    <w:rsid w:val="0030560E"/>
    <w:rsid w:val="00313F3B"/>
    <w:rsid w:val="0032017D"/>
    <w:rsid w:val="0032067D"/>
    <w:rsid w:val="00325F3F"/>
    <w:rsid w:val="00330A25"/>
    <w:rsid w:val="003367AF"/>
    <w:rsid w:val="00344D59"/>
    <w:rsid w:val="00347D36"/>
    <w:rsid w:val="003518D1"/>
    <w:rsid w:val="00351BC9"/>
    <w:rsid w:val="00367F46"/>
    <w:rsid w:val="00370FE4"/>
    <w:rsid w:val="0037484E"/>
    <w:rsid w:val="00376572"/>
    <w:rsid w:val="00382B45"/>
    <w:rsid w:val="003867E7"/>
    <w:rsid w:val="00390163"/>
    <w:rsid w:val="00391485"/>
    <w:rsid w:val="0039244F"/>
    <w:rsid w:val="003A1F78"/>
    <w:rsid w:val="003A5180"/>
    <w:rsid w:val="003A6D24"/>
    <w:rsid w:val="003A79FB"/>
    <w:rsid w:val="003B024B"/>
    <w:rsid w:val="003B2509"/>
    <w:rsid w:val="003B3AAE"/>
    <w:rsid w:val="003B3EC3"/>
    <w:rsid w:val="003B446B"/>
    <w:rsid w:val="003B574A"/>
    <w:rsid w:val="003B7C85"/>
    <w:rsid w:val="003D24F6"/>
    <w:rsid w:val="003E0564"/>
    <w:rsid w:val="003F18A1"/>
    <w:rsid w:val="003F609D"/>
    <w:rsid w:val="003F7021"/>
    <w:rsid w:val="00403630"/>
    <w:rsid w:val="00403F84"/>
    <w:rsid w:val="004055DA"/>
    <w:rsid w:val="004075AF"/>
    <w:rsid w:val="00414F79"/>
    <w:rsid w:val="00415AC1"/>
    <w:rsid w:val="004216E2"/>
    <w:rsid w:val="00422601"/>
    <w:rsid w:val="0042436B"/>
    <w:rsid w:val="004275A2"/>
    <w:rsid w:val="00432E6F"/>
    <w:rsid w:val="004335A5"/>
    <w:rsid w:val="004359F8"/>
    <w:rsid w:val="00446A71"/>
    <w:rsid w:val="00447C4E"/>
    <w:rsid w:val="00452A59"/>
    <w:rsid w:val="00455803"/>
    <w:rsid w:val="00461653"/>
    <w:rsid w:val="00473F13"/>
    <w:rsid w:val="00474834"/>
    <w:rsid w:val="0047693F"/>
    <w:rsid w:val="004800C1"/>
    <w:rsid w:val="00485180"/>
    <w:rsid w:val="00486A5D"/>
    <w:rsid w:val="0048750A"/>
    <w:rsid w:val="00491D4F"/>
    <w:rsid w:val="004960C1"/>
    <w:rsid w:val="00496D6D"/>
    <w:rsid w:val="004A216F"/>
    <w:rsid w:val="004A373F"/>
    <w:rsid w:val="004A52C7"/>
    <w:rsid w:val="004B48D3"/>
    <w:rsid w:val="004C2FDB"/>
    <w:rsid w:val="004C46F3"/>
    <w:rsid w:val="004D1696"/>
    <w:rsid w:val="004D189C"/>
    <w:rsid w:val="004D3548"/>
    <w:rsid w:val="004D7E4D"/>
    <w:rsid w:val="004F168D"/>
    <w:rsid w:val="004F177B"/>
    <w:rsid w:val="004F1A71"/>
    <w:rsid w:val="004F42F0"/>
    <w:rsid w:val="004F4D0C"/>
    <w:rsid w:val="0050337E"/>
    <w:rsid w:val="00505255"/>
    <w:rsid w:val="005060B7"/>
    <w:rsid w:val="00510FDE"/>
    <w:rsid w:val="005160F9"/>
    <w:rsid w:val="00517BF1"/>
    <w:rsid w:val="00525B3C"/>
    <w:rsid w:val="0053121A"/>
    <w:rsid w:val="00532179"/>
    <w:rsid w:val="0053413C"/>
    <w:rsid w:val="005459C2"/>
    <w:rsid w:val="00547FEA"/>
    <w:rsid w:val="00562E40"/>
    <w:rsid w:val="0057179F"/>
    <w:rsid w:val="0057376D"/>
    <w:rsid w:val="0057701A"/>
    <w:rsid w:val="0058302F"/>
    <w:rsid w:val="00584208"/>
    <w:rsid w:val="00586D84"/>
    <w:rsid w:val="005931F0"/>
    <w:rsid w:val="00593F1A"/>
    <w:rsid w:val="00595AFB"/>
    <w:rsid w:val="00596501"/>
    <w:rsid w:val="005A01EF"/>
    <w:rsid w:val="005A07DD"/>
    <w:rsid w:val="005A0DCD"/>
    <w:rsid w:val="005B55BC"/>
    <w:rsid w:val="005C01E0"/>
    <w:rsid w:val="005C1CE5"/>
    <w:rsid w:val="005C28A1"/>
    <w:rsid w:val="005D02CB"/>
    <w:rsid w:val="005D2843"/>
    <w:rsid w:val="005E5704"/>
    <w:rsid w:val="005F0AE3"/>
    <w:rsid w:val="005F3454"/>
    <w:rsid w:val="005F34EE"/>
    <w:rsid w:val="0060216B"/>
    <w:rsid w:val="006039E0"/>
    <w:rsid w:val="006112A7"/>
    <w:rsid w:val="00612535"/>
    <w:rsid w:val="006128BB"/>
    <w:rsid w:val="0061568D"/>
    <w:rsid w:val="00622709"/>
    <w:rsid w:val="0062325A"/>
    <w:rsid w:val="00626820"/>
    <w:rsid w:val="00632885"/>
    <w:rsid w:val="00636B72"/>
    <w:rsid w:val="00640379"/>
    <w:rsid w:val="00644D5E"/>
    <w:rsid w:val="00650769"/>
    <w:rsid w:val="00651124"/>
    <w:rsid w:val="00656EC2"/>
    <w:rsid w:val="006647F8"/>
    <w:rsid w:val="006656E6"/>
    <w:rsid w:val="00667394"/>
    <w:rsid w:val="006760B4"/>
    <w:rsid w:val="006771BF"/>
    <w:rsid w:val="00683157"/>
    <w:rsid w:val="00692E82"/>
    <w:rsid w:val="006A1FE5"/>
    <w:rsid w:val="006A5360"/>
    <w:rsid w:val="006B172B"/>
    <w:rsid w:val="006B2AEC"/>
    <w:rsid w:val="006B74BF"/>
    <w:rsid w:val="006C6BF5"/>
    <w:rsid w:val="006D0F11"/>
    <w:rsid w:val="006D7357"/>
    <w:rsid w:val="006E1B76"/>
    <w:rsid w:val="006E5490"/>
    <w:rsid w:val="006E770B"/>
    <w:rsid w:val="006F2AB6"/>
    <w:rsid w:val="007141C2"/>
    <w:rsid w:val="007152B4"/>
    <w:rsid w:val="007156DD"/>
    <w:rsid w:val="007179DF"/>
    <w:rsid w:val="007207E3"/>
    <w:rsid w:val="00721503"/>
    <w:rsid w:val="0073245D"/>
    <w:rsid w:val="0073262C"/>
    <w:rsid w:val="007339D1"/>
    <w:rsid w:val="007354B9"/>
    <w:rsid w:val="00742759"/>
    <w:rsid w:val="00742C55"/>
    <w:rsid w:val="00747E96"/>
    <w:rsid w:val="007538A8"/>
    <w:rsid w:val="007556BB"/>
    <w:rsid w:val="007579CD"/>
    <w:rsid w:val="007631C6"/>
    <w:rsid w:val="00766F65"/>
    <w:rsid w:val="00776C64"/>
    <w:rsid w:val="00776D3A"/>
    <w:rsid w:val="00781C37"/>
    <w:rsid w:val="007879B6"/>
    <w:rsid w:val="007900F5"/>
    <w:rsid w:val="00790FB1"/>
    <w:rsid w:val="007A79AD"/>
    <w:rsid w:val="007B00DB"/>
    <w:rsid w:val="007B2834"/>
    <w:rsid w:val="007B37C1"/>
    <w:rsid w:val="007D3E47"/>
    <w:rsid w:val="007E1B66"/>
    <w:rsid w:val="007E2CD7"/>
    <w:rsid w:val="007E2F35"/>
    <w:rsid w:val="007E623A"/>
    <w:rsid w:val="007E7FAE"/>
    <w:rsid w:val="007F63F0"/>
    <w:rsid w:val="0081187A"/>
    <w:rsid w:val="008326C6"/>
    <w:rsid w:val="008344A4"/>
    <w:rsid w:val="00836210"/>
    <w:rsid w:val="00840213"/>
    <w:rsid w:val="008431D5"/>
    <w:rsid w:val="008437D0"/>
    <w:rsid w:val="00847F46"/>
    <w:rsid w:val="00856255"/>
    <w:rsid w:val="0086155A"/>
    <w:rsid w:val="00875979"/>
    <w:rsid w:val="00876AC5"/>
    <w:rsid w:val="0088141A"/>
    <w:rsid w:val="0088299D"/>
    <w:rsid w:val="00884CC6"/>
    <w:rsid w:val="00884EFE"/>
    <w:rsid w:val="00886FCF"/>
    <w:rsid w:val="008905B8"/>
    <w:rsid w:val="00893BD7"/>
    <w:rsid w:val="008A1E9F"/>
    <w:rsid w:val="008B28D6"/>
    <w:rsid w:val="008B2AA1"/>
    <w:rsid w:val="008C2148"/>
    <w:rsid w:val="008E22DF"/>
    <w:rsid w:val="008E4B36"/>
    <w:rsid w:val="008E52BF"/>
    <w:rsid w:val="008F107C"/>
    <w:rsid w:val="008F2C1A"/>
    <w:rsid w:val="008F43EB"/>
    <w:rsid w:val="00900297"/>
    <w:rsid w:val="009008F3"/>
    <w:rsid w:val="009009D7"/>
    <w:rsid w:val="00901503"/>
    <w:rsid w:val="00904223"/>
    <w:rsid w:val="00904E3D"/>
    <w:rsid w:val="009053C8"/>
    <w:rsid w:val="00911D02"/>
    <w:rsid w:val="00913026"/>
    <w:rsid w:val="009203ED"/>
    <w:rsid w:val="009244D5"/>
    <w:rsid w:val="00924CE5"/>
    <w:rsid w:val="0092669B"/>
    <w:rsid w:val="00931E41"/>
    <w:rsid w:val="00934A0E"/>
    <w:rsid w:val="00934F8C"/>
    <w:rsid w:val="009413D1"/>
    <w:rsid w:val="009458B0"/>
    <w:rsid w:val="0095037B"/>
    <w:rsid w:val="00952B83"/>
    <w:rsid w:val="00953026"/>
    <w:rsid w:val="00957D09"/>
    <w:rsid w:val="009601CA"/>
    <w:rsid w:val="009614A8"/>
    <w:rsid w:val="009704EE"/>
    <w:rsid w:val="00972D47"/>
    <w:rsid w:val="00974622"/>
    <w:rsid w:val="00974BA6"/>
    <w:rsid w:val="009803D3"/>
    <w:rsid w:val="00980981"/>
    <w:rsid w:val="00980A7C"/>
    <w:rsid w:val="00983398"/>
    <w:rsid w:val="00986401"/>
    <w:rsid w:val="009871F8"/>
    <w:rsid w:val="00991BA8"/>
    <w:rsid w:val="00993D7F"/>
    <w:rsid w:val="00997540"/>
    <w:rsid w:val="009A19A5"/>
    <w:rsid w:val="009B34AB"/>
    <w:rsid w:val="009B66F8"/>
    <w:rsid w:val="009B6A99"/>
    <w:rsid w:val="009C1AB6"/>
    <w:rsid w:val="009D16E0"/>
    <w:rsid w:val="009E2858"/>
    <w:rsid w:val="009E6D66"/>
    <w:rsid w:val="009F0FD4"/>
    <w:rsid w:val="009F1773"/>
    <w:rsid w:val="009F2737"/>
    <w:rsid w:val="009F2A00"/>
    <w:rsid w:val="00A03D78"/>
    <w:rsid w:val="00A1314F"/>
    <w:rsid w:val="00A13227"/>
    <w:rsid w:val="00A154FA"/>
    <w:rsid w:val="00A20D66"/>
    <w:rsid w:val="00A26428"/>
    <w:rsid w:val="00A26A1D"/>
    <w:rsid w:val="00A27B26"/>
    <w:rsid w:val="00A31BD7"/>
    <w:rsid w:val="00A31D4A"/>
    <w:rsid w:val="00A31E9D"/>
    <w:rsid w:val="00A32D77"/>
    <w:rsid w:val="00A3398B"/>
    <w:rsid w:val="00A35893"/>
    <w:rsid w:val="00A3616F"/>
    <w:rsid w:val="00A37EEA"/>
    <w:rsid w:val="00A41ED2"/>
    <w:rsid w:val="00A462F4"/>
    <w:rsid w:val="00A502DA"/>
    <w:rsid w:val="00A511FD"/>
    <w:rsid w:val="00A552D5"/>
    <w:rsid w:val="00A66445"/>
    <w:rsid w:val="00A679C0"/>
    <w:rsid w:val="00A701ED"/>
    <w:rsid w:val="00A72895"/>
    <w:rsid w:val="00A75ACF"/>
    <w:rsid w:val="00A769BA"/>
    <w:rsid w:val="00A87B0E"/>
    <w:rsid w:val="00A9155B"/>
    <w:rsid w:val="00A93BD1"/>
    <w:rsid w:val="00AA3A02"/>
    <w:rsid w:val="00AA58E6"/>
    <w:rsid w:val="00AB2FAE"/>
    <w:rsid w:val="00AB4C80"/>
    <w:rsid w:val="00AB6E77"/>
    <w:rsid w:val="00AC0AB8"/>
    <w:rsid w:val="00AC2C91"/>
    <w:rsid w:val="00AC2E37"/>
    <w:rsid w:val="00AC2FF3"/>
    <w:rsid w:val="00AC5A58"/>
    <w:rsid w:val="00AD0715"/>
    <w:rsid w:val="00AD198B"/>
    <w:rsid w:val="00AD2974"/>
    <w:rsid w:val="00AD5F37"/>
    <w:rsid w:val="00AE0A97"/>
    <w:rsid w:val="00AE1FAB"/>
    <w:rsid w:val="00AF478C"/>
    <w:rsid w:val="00B00BC0"/>
    <w:rsid w:val="00B011C0"/>
    <w:rsid w:val="00B0208C"/>
    <w:rsid w:val="00B02601"/>
    <w:rsid w:val="00B078A1"/>
    <w:rsid w:val="00B15D4D"/>
    <w:rsid w:val="00B226F6"/>
    <w:rsid w:val="00B26E23"/>
    <w:rsid w:val="00B326F9"/>
    <w:rsid w:val="00B33EF6"/>
    <w:rsid w:val="00B3728E"/>
    <w:rsid w:val="00B4408E"/>
    <w:rsid w:val="00B45ED8"/>
    <w:rsid w:val="00B4794E"/>
    <w:rsid w:val="00B5248F"/>
    <w:rsid w:val="00B5511C"/>
    <w:rsid w:val="00B57746"/>
    <w:rsid w:val="00B6262D"/>
    <w:rsid w:val="00B63CA6"/>
    <w:rsid w:val="00B6658B"/>
    <w:rsid w:val="00B73E08"/>
    <w:rsid w:val="00B768AE"/>
    <w:rsid w:val="00B9209D"/>
    <w:rsid w:val="00B949AF"/>
    <w:rsid w:val="00B95CFF"/>
    <w:rsid w:val="00B965DE"/>
    <w:rsid w:val="00BA0AEC"/>
    <w:rsid w:val="00BA2526"/>
    <w:rsid w:val="00BB085C"/>
    <w:rsid w:val="00BB5072"/>
    <w:rsid w:val="00BB74B6"/>
    <w:rsid w:val="00BC1B18"/>
    <w:rsid w:val="00BC376E"/>
    <w:rsid w:val="00BD4932"/>
    <w:rsid w:val="00BE12CB"/>
    <w:rsid w:val="00BE6159"/>
    <w:rsid w:val="00BF1580"/>
    <w:rsid w:val="00BF6DDA"/>
    <w:rsid w:val="00C023C8"/>
    <w:rsid w:val="00C04252"/>
    <w:rsid w:val="00C05C93"/>
    <w:rsid w:val="00C165BC"/>
    <w:rsid w:val="00C20EA7"/>
    <w:rsid w:val="00C40D58"/>
    <w:rsid w:val="00C43372"/>
    <w:rsid w:val="00C45528"/>
    <w:rsid w:val="00C46A95"/>
    <w:rsid w:val="00C65D7B"/>
    <w:rsid w:val="00C71777"/>
    <w:rsid w:val="00C824F4"/>
    <w:rsid w:val="00C833ED"/>
    <w:rsid w:val="00C84024"/>
    <w:rsid w:val="00C84518"/>
    <w:rsid w:val="00C856E5"/>
    <w:rsid w:val="00C940A1"/>
    <w:rsid w:val="00C95F17"/>
    <w:rsid w:val="00CA0CB0"/>
    <w:rsid w:val="00CA5066"/>
    <w:rsid w:val="00CB131D"/>
    <w:rsid w:val="00CB7300"/>
    <w:rsid w:val="00CC0574"/>
    <w:rsid w:val="00CC6A52"/>
    <w:rsid w:val="00CC6C7B"/>
    <w:rsid w:val="00CD304F"/>
    <w:rsid w:val="00CF7669"/>
    <w:rsid w:val="00CF7C44"/>
    <w:rsid w:val="00D0597D"/>
    <w:rsid w:val="00D0649B"/>
    <w:rsid w:val="00D06C41"/>
    <w:rsid w:val="00D100A0"/>
    <w:rsid w:val="00D13990"/>
    <w:rsid w:val="00D143A6"/>
    <w:rsid w:val="00D14F88"/>
    <w:rsid w:val="00D203B0"/>
    <w:rsid w:val="00D20C73"/>
    <w:rsid w:val="00D250F4"/>
    <w:rsid w:val="00D3028A"/>
    <w:rsid w:val="00D361C2"/>
    <w:rsid w:val="00D36B57"/>
    <w:rsid w:val="00D37A27"/>
    <w:rsid w:val="00D543A5"/>
    <w:rsid w:val="00D62976"/>
    <w:rsid w:val="00D64D6C"/>
    <w:rsid w:val="00D766D7"/>
    <w:rsid w:val="00D8132B"/>
    <w:rsid w:val="00D84878"/>
    <w:rsid w:val="00D877DF"/>
    <w:rsid w:val="00D91FF5"/>
    <w:rsid w:val="00D96C01"/>
    <w:rsid w:val="00DA04FE"/>
    <w:rsid w:val="00DA63E6"/>
    <w:rsid w:val="00DB4411"/>
    <w:rsid w:val="00DB639F"/>
    <w:rsid w:val="00DB6ECD"/>
    <w:rsid w:val="00DB6F3D"/>
    <w:rsid w:val="00DC1B59"/>
    <w:rsid w:val="00DD162A"/>
    <w:rsid w:val="00DD4D3F"/>
    <w:rsid w:val="00DF491B"/>
    <w:rsid w:val="00DF7F19"/>
    <w:rsid w:val="00E025D7"/>
    <w:rsid w:val="00E0444C"/>
    <w:rsid w:val="00E10F72"/>
    <w:rsid w:val="00E13E49"/>
    <w:rsid w:val="00E2151C"/>
    <w:rsid w:val="00E22359"/>
    <w:rsid w:val="00E22710"/>
    <w:rsid w:val="00E22B76"/>
    <w:rsid w:val="00E26B88"/>
    <w:rsid w:val="00E30C0B"/>
    <w:rsid w:val="00E34CB8"/>
    <w:rsid w:val="00E373B6"/>
    <w:rsid w:val="00E419CF"/>
    <w:rsid w:val="00E4258B"/>
    <w:rsid w:val="00E452A5"/>
    <w:rsid w:val="00E466BD"/>
    <w:rsid w:val="00E47747"/>
    <w:rsid w:val="00E56327"/>
    <w:rsid w:val="00E57736"/>
    <w:rsid w:val="00E643E8"/>
    <w:rsid w:val="00E645DB"/>
    <w:rsid w:val="00E64B7A"/>
    <w:rsid w:val="00E71F4D"/>
    <w:rsid w:val="00E73705"/>
    <w:rsid w:val="00E76237"/>
    <w:rsid w:val="00E77526"/>
    <w:rsid w:val="00E859AC"/>
    <w:rsid w:val="00E87973"/>
    <w:rsid w:val="00E90F82"/>
    <w:rsid w:val="00E97C50"/>
    <w:rsid w:val="00EB3133"/>
    <w:rsid w:val="00EB467F"/>
    <w:rsid w:val="00EB5410"/>
    <w:rsid w:val="00EC569C"/>
    <w:rsid w:val="00EC5D46"/>
    <w:rsid w:val="00EC76A6"/>
    <w:rsid w:val="00ED5995"/>
    <w:rsid w:val="00EE1A57"/>
    <w:rsid w:val="00EE1BFB"/>
    <w:rsid w:val="00EE2DF4"/>
    <w:rsid w:val="00EE2F57"/>
    <w:rsid w:val="00EE554F"/>
    <w:rsid w:val="00EF43F5"/>
    <w:rsid w:val="00EF68C2"/>
    <w:rsid w:val="00EF6E50"/>
    <w:rsid w:val="00EF7645"/>
    <w:rsid w:val="00F00B57"/>
    <w:rsid w:val="00F02EDD"/>
    <w:rsid w:val="00F04CE8"/>
    <w:rsid w:val="00F06458"/>
    <w:rsid w:val="00F070C0"/>
    <w:rsid w:val="00F27A25"/>
    <w:rsid w:val="00F31867"/>
    <w:rsid w:val="00F335F8"/>
    <w:rsid w:val="00F33792"/>
    <w:rsid w:val="00F337C0"/>
    <w:rsid w:val="00F54A96"/>
    <w:rsid w:val="00F60DE1"/>
    <w:rsid w:val="00F75B32"/>
    <w:rsid w:val="00F83696"/>
    <w:rsid w:val="00F85D25"/>
    <w:rsid w:val="00F9078D"/>
    <w:rsid w:val="00F93B11"/>
    <w:rsid w:val="00F95A05"/>
    <w:rsid w:val="00FA192C"/>
    <w:rsid w:val="00FB00B1"/>
    <w:rsid w:val="00FB3062"/>
    <w:rsid w:val="00FB3C30"/>
    <w:rsid w:val="00FB6234"/>
    <w:rsid w:val="00FC055E"/>
    <w:rsid w:val="00FC0E86"/>
    <w:rsid w:val="00FE26FD"/>
    <w:rsid w:val="00FE6770"/>
    <w:rsid w:val="00FE77B2"/>
    <w:rsid w:val="00FF3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F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770B"/>
    <w:rPr>
      <w:sz w:val="24"/>
      <w:szCs w:val="24"/>
      <w:lang w:eastAsia="cs-CZ"/>
    </w:rPr>
  </w:style>
  <w:style w:type="paragraph" w:styleId="Nadpis1">
    <w:name w:val="heading 1"/>
    <w:basedOn w:val="Normlny"/>
    <w:next w:val="Normlny"/>
    <w:link w:val="Nadpis1Char"/>
    <w:uiPriority w:val="99"/>
    <w:qFormat/>
    <w:rsid w:val="006E770B"/>
    <w:pPr>
      <w:keepNext/>
      <w:ind w:left="3540"/>
      <w:outlineLvl w:val="0"/>
    </w:pPr>
    <w:rPr>
      <w:b/>
      <w:bCs/>
    </w:rPr>
  </w:style>
  <w:style w:type="paragraph" w:styleId="Nadpis2">
    <w:name w:val="heading 2"/>
    <w:basedOn w:val="Normlny"/>
    <w:next w:val="Normlny"/>
    <w:link w:val="Nadpis2Char"/>
    <w:uiPriority w:val="99"/>
    <w:qFormat/>
    <w:rsid w:val="006E770B"/>
    <w:pPr>
      <w:keepNext/>
      <w:outlineLvl w:val="1"/>
    </w:pPr>
    <w:rPr>
      <w:b/>
      <w:bCs/>
    </w:rPr>
  </w:style>
  <w:style w:type="paragraph" w:styleId="Nadpis4">
    <w:name w:val="heading 4"/>
    <w:basedOn w:val="Normlny"/>
    <w:next w:val="Normlny"/>
    <w:link w:val="Nadpis4Char"/>
    <w:uiPriority w:val="9"/>
    <w:unhideWhenUsed/>
    <w:qFormat/>
    <w:locked/>
    <w:rsid w:val="00A93BD1"/>
    <w:pPr>
      <w:keepNext/>
      <w:keepLines/>
      <w:spacing w:before="200"/>
      <w:outlineLvl w:val="3"/>
    </w:pPr>
    <w:rPr>
      <w:rFonts w:asciiTheme="majorHAnsi" w:eastAsiaTheme="majorEastAsia" w:hAnsiTheme="majorHAns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E770B"/>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9"/>
    <w:semiHidden/>
    <w:locked/>
    <w:rsid w:val="006E770B"/>
    <w:rPr>
      <w:rFonts w:ascii="Cambria" w:hAnsi="Cambria" w:cs="Times New Roman"/>
      <w:b/>
      <w:bCs/>
      <w:i/>
      <w:iCs/>
      <w:sz w:val="28"/>
      <w:szCs w:val="28"/>
      <w:lang w:eastAsia="cs-CZ"/>
    </w:rPr>
  </w:style>
  <w:style w:type="character" w:customStyle="1" w:styleId="Nadpis4Char">
    <w:name w:val="Nadpis 4 Char"/>
    <w:basedOn w:val="Predvolenpsmoodseku"/>
    <w:link w:val="Nadpis4"/>
    <w:uiPriority w:val="9"/>
    <w:locked/>
    <w:rsid w:val="00A93BD1"/>
    <w:rPr>
      <w:rFonts w:asciiTheme="majorHAnsi" w:eastAsiaTheme="majorEastAsia" w:hAnsiTheme="majorHAnsi" w:cs="Times New Roman"/>
      <w:b/>
      <w:bCs/>
      <w:i/>
      <w:iCs/>
      <w:color w:val="4F81BD" w:themeColor="accent1"/>
      <w:sz w:val="24"/>
      <w:szCs w:val="24"/>
      <w:lang w:eastAsia="cs-CZ"/>
    </w:rPr>
  </w:style>
  <w:style w:type="paragraph" w:styleId="Zarkazkladnhotextu">
    <w:name w:val="Body Text Indent"/>
    <w:basedOn w:val="Normlny"/>
    <w:link w:val="ZarkazkladnhotextuChar"/>
    <w:uiPriority w:val="99"/>
    <w:rsid w:val="006E770B"/>
    <w:pPr>
      <w:ind w:left="720" w:firstLine="696"/>
    </w:pPr>
  </w:style>
  <w:style w:type="character" w:customStyle="1" w:styleId="ZarkazkladnhotextuChar">
    <w:name w:val="Zarážka základného textu Char"/>
    <w:basedOn w:val="Predvolenpsmoodseku"/>
    <w:link w:val="Zarkazkladnhotextu"/>
    <w:uiPriority w:val="99"/>
    <w:semiHidden/>
    <w:locked/>
    <w:rsid w:val="006E770B"/>
    <w:rPr>
      <w:rFonts w:cs="Times New Roman"/>
      <w:sz w:val="24"/>
      <w:szCs w:val="24"/>
      <w:lang w:eastAsia="cs-CZ"/>
    </w:rPr>
  </w:style>
  <w:style w:type="paragraph" w:styleId="Zkladntext">
    <w:name w:val="Body Text"/>
    <w:basedOn w:val="Normlny"/>
    <w:link w:val="ZkladntextChar"/>
    <w:uiPriority w:val="99"/>
    <w:rsid w:val="006E770B"/>
    <w:pPr>
      <w:jc w:val="both"/>
    </w:pPr>
  </w:style>
  <w:style w:type="character" w:customStyle="1" w:styleId="ZkladntextChar">
    <w:name w:val="Základný text Char"/>
    <w:basedOn w:val="Predvolenpsmoodseku"/>
    <w:link w:val="Zkladntext"/>
    <w:uiPriority w:val="99"/>
    <w:semiHidden/>
    <w:locked/>
    <w:rsid w:val="006E770B"/>
    <w:rPr>
      <w:rFonts w:cs="Times New Roman"/>
      <w:sz w:val="24"/>
      <w:szCs w:val="24"/>
      <w:lang w:eastAsia="cs-CZ"/>
    </w:rPr>
  </w:style>
  <w:style w:type="paragraph" w:styleId="Nzov">
    <w:name w:val="Title"/>
    <w:basedOn w:val="Normlny"/>
    <w:link w:val="NzovChar"/>
    <w:uiPriority w:val="99"/>
    <w:qFormat/>
    <w:rsid w:val="006E770B"/>
    <w:pPr>
      <w:jc w:val="center"/>
    </w:pPr>
    <w:rPr>
      <w:rFonts w:ascii="Arial Black" w:hAnsi="Arial Black" w:cs="Arial Black"/>
      <w:b/>
      <w:bCs/>
    </w:rPr>
  </w:style>
  <w:style w:type="character" w:customStyle="1" w:styleId="NzovChar">
    <w:name w:val="Názov Char"/>
    <w:basedOn w:val="Predvolenpsmoodseku"/>
    <w:link w:val="Nzov"/>
    <w:uiPriority w:val="99"/>
    <w:locked/>
    <w:rsid w:val="006E770B"/>
    <w:rPr>
      <w:rFonts w:ascii="Cambria" w:hAnsi="Cambria" w:cs="Times New Roman"/>
      <w:b/>
      <w:bCs/>
      <w:kern w:val="28"/>
      <w:sz w:val="32"/>
      <w:szCs w:val="32"/>
      <w:lang w:eastAsia="cs-CZ"/>
    </w:rPr>
  </w:style>
  <w:style w:type="paragraph" w:styleId="Zarkazkladnhotextu2">
    <w:name w:val="Body Text Indent 2"/>
    <w:basedOn w:val="Normlny"/>
    <w:link w:val="Zarkazkladnhotextu2Char"/>
    <w:uiPriority w:val="99"/>
    <w:rsid w:val="006E770B"/>
    <w:pPr>
      <w:ind w:firstLine="284"/>
      <w:jc w:val="both"/>
    </w:pPr>
  </w:style>
  <w:style w:type="character" w:customStyle="1" w:styleId="Zarkazkladnhotextu2Char">
    <w:name w:val="Zarážka základného textu 2 Char"/>
    <w:basedOn w:val="Predvolenpsmoodseku"/>
    <w:link w:val="Zarkazkladnhotextu2"/>
    <w:uiPriority w:val="99"/>
    <w:semiHidden/>
    <w:locked/>
    <w:rsid w:val="006E770B"/>
    <w:rPr>
      <w:rFonts w:cs="Times New Roman"/>
      <w:sz w:val="24"/>
      <w:szCs w:val="24"/>
      <w:lang w:eastAsia="cs-CZ"/>
    </w:rPr>
  </w:style>
  <w:style w:type="character" w:styleId="Siln">
    <w:name w:val="Strong"/>
    <w:basedOn w:val="Predvolenpsmoodseku"/>
    <w:uiPriority w:val="99"/>
    <w:qFormat/>
    <w:rsid w:val="006E770B"/>
    <w:rPr>
      <w:rFonts w:ascii="Times New Roman" w:hAnsi="Times New Roman" w:cs="Times New Roman"/>
      <w:b/>
      <w:bCs/>
    </w:rPr>
  </w:style>
  <w:style w:type="paragraph" w:styleId="Textbubliny">
    <w:name w:val="Balloon Text"/>
    <w:basedOn w:val="Normlny"/>
    <w:link w:val="TextbublinyChar"/>
    <w:uiPriority w:val="99"/>
    <w:rsid w:val="006E770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E770B"/>
    <w:rPr>
      <w:rFonts w:ascii="Tahoma" w:hAnsi="Tahoma" w:cs="Tahoma"/>
      <w:sz w:val="16"/>
      <w:szCs w:val="16"/>
      <w:lang w:eastAsia="cs-CZ"/>
    </w:rPr>
  </w:style>
  <w:style w:type="character" w:styleId="Textzstupnhosymbolu">
    <w:name w:val="Placeholder Text"/>
    <w:basedOn w:val="Predvolenpsmoodseku"/>
    <w:uiPriority w:val="99"/>
    <w:rsid w:val="006E770B"/>
    <w:rPr>
      <w:rFonts w:ascii="Times New Roman" w:hAnsi="Times New Roman" w:cs="Times New Roman"/>
      <w:color w:val="808080"/>
    </w:rPr>
  </w:style>
  <w:style w:type="character" w:styleId="Odkaznakomentr">
    <w:name w:val="annotation reference"/>
    <w:basedOn w:val="Predvolenpsmoodseku"/>
    <w:uiPriority w:val="99"/>
    <w:rsid w:val="006E770B"/>
    <w:rPr>
      <w:rFonts w:ascii="Times New Roman" w:hAnsi="Times New Roman" w:cs="Times New Roman"/>
      <w:sz w:val="16"/>
      <w:szCs w:val="16"/>
    </w:rPr>
  </w:style>
  <w:style w:type="paragraph" w:styleId="Pta">
    <w:name w:val="footer"/>
    <w:basedOn w:val="Normlny"/>
    <w:link w:val="PtaChar"/>
    <w:uiPriority w:val="99"/>
    <w:rsid w:val="006E770B"/>
    <w:pPr>
      <w:tabs>
        <w:tab w:val="center" w:pos="4536"/>
        <w:tab w:val="right" w:pos="9072"/>
      </w:tabs>
    </w:pPr>
  </w:style>
  <w:style w:type="character" w:customStyle="1" w:styleId="PtaChar">
    <w:name w:val="Päta Char"/>
    <w:basedOn w:val="Predvolenpsmoodseku"/>
    <w:link w:val="Pta"/>
    <w:uiPriority w:val="99"/>
    <w:locked/>
    <w:rsid w:val="006E770B"/>
    <w:rPr>
      <w:rFonts w:cs="Times New Roman"/>
      <w:sz w:val="24"/>
      <w:szCs w:val="24"/>
      <w:lang w:eastAsia="cs-CZ"/>
    </w:rPr>
  </w:style>
  <w:style w:type="character" w:styleId="slostrany">
    <w:name w:val="page number"/>
    <w:basedOn w:val="Predvolenpsmoodseku"/>
    <w:uiPriority w:val="99"/>
    <w:rsid w:val="006E770B"/>
    <w:rPr>
      <w:rFonts w:ascii="Times New Roman" w:hAnsi="Times New Roman" w:cs="Times New Roman"/>
    </w:rPr>
  </w:style>
  <w:style w:type="paragraph" w:customStyle="1" w:styleId="Default">
    <w:name w:val="Default"/>
    <w:rsid w:val="000A6B5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A6B54"/>
    <w:rPr>
      <w:rFonts w:cs="Times New Roman"/>
      <w:color w:val="auto"/>
    </w:rPr>
  </w:style>
  <w:style w:type="paragraph" w:customStyle="1" w:styleId="CM3">
    <w:name w:val="CM3"/>
    <w:basedOn w:val="Default"/>
    <w:next w:val="Default"/>
    <w:uiPriority w:val="99"/>
    <w:rsid w:val="000A6B54"/>
    <w:rPr>
      <w:rFonts w:cs="Times New Roman"/>
      <w:color w:val="auto"/>
    </w:rPr>
  </w:style>
  <w:style w:type="paragraph" w:customStyle="1" w:styleId="CM4">
    <w:name w:val="CM4"/>
    <w:basedOn w:val="Default"/>
    <w:next w:val="Default"/>
    <w:uiPriority w:val="99"/>
    <w:rsid w:val="000A6B54"/>
    <w:rPr>
      <w:rFonts w:cs="Times New Roman"/>
      <w:color w:val="auto"/>
    </w:rPr>
  </w:style>
  <w:style w:type="paragraph" w:styleId="Textkomentra">
    <w:name w:val="annotation text"/>
    <w:basedOn w:val="Normlny"/>
    <w:link w:val="TextkomentraChar"/>
    <w:uiPriority w:val="99"/>
    <w:rsid w:val="003D24F6"/>
    <w:rPr>
      <w:sz w:val="20"/>
      <w:szCs w:val="20"/>
    </w:rPr>
  </w:style>
  <w:style w:type="character" w:customStyle="1" w:styleId="TextkomentraChar">
    <w:name w:val="Text komentára Char"/>
    <w:basedOn w:val="Predvolenpsmoodseku"/>
    <w:link w:val="Textkomentra"/>
    <w:uiPriority w:val="99"/>
    <w:locked/>
    <w:rsid w:val="00473F13"/>
    <w:rPr>
      <w:rFonts w:cs="Times New Roman"/>
      <w:sz w:val="20"/>
      <w:szCs w:val="20"/>
      <w:lang w:eastAsia="cs-CZ"/>
    </w:rPr>
  </w:style>
  <w:style w:type="paragraph" w:styleId="Predmetkomentra">
    <w:name w:val="annotation subject"/>
    <w:basedOn w:val="Textkomentra"/>
    <w:next w:val="Textkomentra"/>
    <w:link w:val="PredmetkomentraChar"/>
    <w:uiPriority w:val="99"/>
    <w:semiHidden/>
    <w:rsid w:val="003D24F6"/>
    <w:rPr>
      <w:b/>
      <w:bCs/>
    </w:rPr>
  </w:style>
  <w:style w:type="character" w:customStyle="1" w:styleId="PredmetkomentraChar">
    <w:name w:val="Predmet komentára Char"/>
    <w:basedOn w:val="TextkomentraChar"/>
    <w:link w:val="Predmetkomentra"/>
    <w:uiPriority w:val="99"/>
    <w:semiHidden/>
    <w:locked/>
    <w:rsid w:val="00473F13"/>
    <w:rPr>
      <w:rFonts w:cs="Times New Roman"/>
      <w:b/>
      <w:bCs/>
      <w:sz w:val="20"/>
      <w:szCs w:val="20"/>
      <w:lang w:eastAsia="cs-CZ"/>
    </w:rPr>
  </w:style>
  <w:style w:type="character" w:styleId="Hypertextovprepojenie">
    <w:name w:val="Hyperlink"/>
    <w:basedOn w:val="Predvolenpsmoodseku"/>
    <w:uiPriority w:val="99"/>
    <w:semiHidden/>
    <w:unhideWhenUsed/>
    <w:rsid w:val="00B4794E"/>
    <w:rPr>
      <w:rFonts w:cs="Times New Roman"/>
      <w:color w:val="0000FF"/>
      <w:u w:val="single"/>
    </w:rPr>
  </w:style>
  <w:style w:type="paragraph" w:styleId="Zkladntext2">
    <w:name w:val="Body Text 2"/>
    <w:basedOn w:val="Normlny"/>
    <w:link w:val="Zkladntext2Char"/>
    <w:uiPriority w:val="99"/>
    <w:unhideWhenUsed/>
    <w:rsid w:val="00F04CE8"/>
    <w:pPr>
      <w:spacing w:after="120" w:line="480" w:lineRule="auto"/>
    </w:pPr>
  </w:style>
  <w:style w:type="character" w:customStyle="1" w:styleId="Zkladntext2Char">
    <w:name w:val="Základný text 2 Char"/>
    <w:basedOn w:val="Predvolenpsmoodseku"/>
    <w:link w:val="Zkladntext2"/>
    <w:uiPriority w:val="99"/>
    <w:locked/>
    <w:rsid w:val="00F04CE8"/>
    <w:rPr>
      <w:rFonts w:cs="Times New Roman"/>
      <w:sz w:val="24"/>
      <w:szCs w:val="24"/>
      <w:lang w:eastAsia="cs-CZ"/>
    </w:rPr>
  </w:style>
  <w:style w:type="character" w:customStyle="1" w:styleId="super">
    <w:name w:val="super"/>
    <w:basedOn w:val="Predvolenpsmoodseku"/>
    <w:rsid w:val="00E645DB"/>
    <w:rPr>
      <w:rFonts w:cs="Times New Roman"/>
      <w:sz w:val="17"/>
      <w:szCs w:val="17"/>
      <w:vertAlign w:val="superscript"/>
    </w:rPr>
  </w:style>
  <w:style w:type="paragraph" w:customStyle="1" w:styleId="norm3">
    <w:name w:val="norm3"/>
    <w:basedOn w:val="Normlny"/>
    <w:rsid w:val="00584208"/>
    <w:pPr>
      <w:spacing w:before="120" w:line="312" w:lineRule="atLeast"/>
      <w:jc w:val="both"/>
    </w:pPr>
    <w:rPr>
      <w:lang w:eastAsia="sk-SK"/>
    </w:rPr>
  </w:style>
  <w:style w:type="paragraph" w:styleId="Revzia">
    <w:name w:val="Revision"/>
    <w:hidden/>
    <w:uiPriority w:val="99"/>
    <w:semiHidden/>
    <w:rsid w:val="00E64B7A"/>
    <w:rPr>
      <w:sz w:val="24"/>
      <w:szCs w:val="24"/>
      <w:lang w:eastAsia="cs-CZ"/>
    </w:rPr>
  </w:style>
  <w:style w:type="table" w:styleId="Mriekatabuky">
    <w:name w:val="Table Grid"/>
    <w:basedOn w:val="Normlnatabuka"/>
    <w:uiPriority w:val="59"/>
    <w:locked/>
    <w:rsid w:val="00325F3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C0AB8"/>
    <w:pPr>
      <w:spacing w:after="160" w:line="259" w:lineRule="auto"/>
      <w:ind w:left="720"/>
      <w:contextualSpacing/>
    </w:pPr>
    <w:rPr>
      <w:rFonts w:asciiTheme="minorHAnsi" w:eastAsiaTheme="minorEastAsia" w:hAnsiTheme="minorHAnsi"/>
      <w:sz w:val="22"/>
      <w:szCs w:val="22"/>
      <w:lang w:eastAsia="sk-SK"/>
    </w:rPr>
  </w:style>
  <w:style w:type="paragraph" w:styleId="Hlavika">
    <w:name w:val="header"/>
    <w:basedOn w:val="Normlny"/>
    <w:link w:val="HlavikaChar"/>
    <w:uiPriority w:val="99"/>
    <w:semiHidden/>
    <w:unhideWhenUsed/>
    <w:rsid w:val="001C7E85"/>
    <w:pPr>
      <w:tabs>
        <w:tab w:val="center" w:pos="4536"/>
        <w:tab w:val="right" w:pos="9072"/>
      </w:tabs>
    </w:pPr>
  </w:style>
  <w:style w:type="character" w:customStyle="1" w:styleId="HlavikaChar">
    <w:name w:val="Hlavička Char"/>
    <w:basedOn w:val="Predvolenpsmoodseku"/>
    <w:link w:val="Hlavika"/>
    <w:uiPriority w:val="99"/>
    <w:semiHidden/>
    <w:rsid w:val="001C7E85"/>
    <w:rPr>
      <w:sz w:val="24"/>
      <w:szCs w:val="24"/>
      <w:lang w:eastAsia="cs-CZ"/>
    </w:rPr>
  </w:style>
  <w:style w:type="paragraph" w:customStyle="1" w:styleId="Normlny1">
    <w:name w:val="Normálny1"/>
    <w:basedOn w:val="Normlny"/>
    <w:rsid w:val="002242DB"/>
    <w:pPr>
      <w:spacing w:after="150"/>
    </w:pPr>
    <w:rPr>
      <w:lang w:eastAsia="sk-SK"/>
    </w:rPr>
  </w:style>
  <w:style w:type="paragraph" w:styleId="Normlnywebov">
    <w:name w:val="Normal (Web)"/>
    <w:aliases w:val="webb"/>
    <w:basedOn w:val="Normlny"/>
    <w:uiPriority w:val="99"/>
    <w:rsid w:val="004C2FDB"/>
    <w:pPr>
      <w:spacing w:before="100" w:beforeAutospacing="1" w:after="100" w:afterAutospacing="1"/>
    </w:pPr>
    <w:rPr>
      <w:lang w:eastAsia="sk-SK"/>
    </w:rPr>
  </w:style>
  <w:style w:type="paragraph" w:styleId="Bezriadkovania">
    <w:name w:val="No Spacing"/>
    <w:uiPriority w:val="1"/>
    <w:qFormat/>
    <w:rsid w:val="007E1B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770B"/>
    <w:rPr>
      <w:sz w:val="24"/>
      <w:szCs w:val="24"/>
      <w:lang w:eastAsia="cs-CZ"/>
    </w:rPr>
  </w:style>
  <w:style w:type="paragraph" w:styleId="Nadpis1">
    <w:name w:val="heading 1"/>
    <w:basedOn w:val="Normlny"/>
    <w:next w:val="Normlny"/>
    <w:link w:val="Nadpis1Char"/>
    <w:uiPriority w:val="99"/>
    <w:qFormat/>
    <w:rsid w:val="006E770B"/>
    <w:pPr>
      <w:keepNext/>
      <w:ind w:left="3540"/>
      <w:outlineLvl w:val="0"/>
    </w:pPr>
    <w:rPr>
      <w:b/>
      <w:bCs/>
    </w:rPr>
  </w:style>
  <w:style w:type="paragraph" w:styleId="Nadpis2">
    <w:name w:val="heading 2"/>
    <w:basedOn w:val="Normlny"/>
    <w:next w:val="Normlny"/>
    <w:link w:val="Nadpis2Char"/>
    <w:uiPriority w:val="99"/>
    <w:qFormat/>
    <w:rsid w:val="006E770B"/>
    <w:pPr>
      <w:keepNext/>
      <w:outlineLvl w:val="1"/>
    </w:pPr>
    <w:rPr>
      <w:b/>
      <w:bCs/>
    </w:rPr>
  </w:style>
  <w:style w:type="paragraph" w:styleId="Nadpis4">
    <w:name w:val="heading 4"/>
    <w:basedOn w:val="Normlny"/>
    <w:next w:val="Normlny"/>
    <w:link w:val="Nadpis4Char"/>
    <w:uiPriority w:val="9"/>
    <w:unhideWhenUsed/>
    <w:qFormat/>
    <w:locked/>
    <w:rsid w:val="00A93BD1"/>
    <w:pPr>
      <w:keepNext/>
      <w:keepLines/>
      <w:spacing w:before="200"/>
      <w:outlineLvl w:val="3"/>
    </w:pPr>
    <w:rPr>
      <w:rFonts w:asciiTheme="majorHAnsi" w:eastAsiaTheme="majorEastAsia" w:hAnsiTheme="majorHAns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E770B"/>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9"/>
    <w:semiHidden/>
    <w:locked/>
    <w:rsid w:val="006E770B"/>
    <w:rPr>
      <w:rFonts w:ascii="Cambria" w:hAnsi="Cambria" w:cs="Times New Roman"/>
      <w:b/>
      <w:bCs/>
      <w:i/>
      <w:iCs/>
      <w:sz w:val="28"/>
      <w:szCs w:val="28"/>
      <w:lang w:eastAsia="cs-CZ"/>
    </w:rPr>
  </w:style>
  <w:style w:type="character" w:customStyle="1" w:styleId="Nadpis4Char">
    <w:name w:val="Nadpis 4 Char"/>
    <w:basedOn w:val="Predvolenpsmoodseku"/>
    <w:link w:val="Nadpis4"/>
    <w:uiPriority w:val="9"/>
    <w:locked/>
    <w:rsid w:val="00A93BD1"/>
    <w:rPr>
      <w:rFonts w:asciiTheme="majorHAnsi" w:eastAsiaTheme="majorEastAsia" w:hAnsiTheme="majorHAnsi" w:cs="Times New Roman"/>
      <w:b/>
      <w:bCs/>
      <w:i/>
      <w:iCs/>
      <w:color w:val="4F81BD" w:themeColor="accent1"/>
      <w:sz w:val="24"/>
      <w:szCs w:val="24"/>
      <w:lang w:eastAsia="cs-CZ"/>
    </w:rPr>
  </w:style>
  <w:style w:type="paragraph" w:styleId="Zarkazkladnhotextu">
    <w:name w:val="Body Text Indent"/>
    <w:basedOn w:val="Normlny"/>
    <w:link w:val="ZarkazkladnhotextuChar"/>
    <w:uiPriority w:val="99"/>
    <w:rsid w:val="006E770B"/>
    <w:pPr>
      <w:ind w:left="720" w:firstLine="696"/>
    </w:pPr>
  </w:style>
  <w:style w:type="character" w:customStyle="1" w:styleId="ZarkazkladnhotextuChar">
    <w:name w:val="Zarážka základného textu Char"/>
    <w:basedOn w:val="Predvolenpsmoodseku"/>
    <w:link w:val="Zarkazkladnhotextu"/>
    <w:uiPriority w:val="99"/>
    <w:semiHidden/>
    <w:locked/>
    <w:rsid w:val="006E770B"/>
    <w:rPr>
      <w:rFonts w:cs="Times New Roman"/>
      <w:sz w:val="24"/>
      <w:szCs w:val="24"/>
      <w:lang w:eastAsia="cs-CZ"/>
    </w:rPr>
  </w:style>
  <w:style w:type="paragraph" w:styleId="Zkladntext">
    <w:name w:val="Body Text"/>
    <w:basedOn w:val="Normlny"/>
    <w:link w:val="ZkladntextChar"/>
    <w:uiPriority w:val="99"/>
    <w:rsid w:val="006E770B"/>
    <w:pPr>
      <w:jc w:val="both"/>
    </w:pPr>
  </w:style>
  <w:style w:type="character" w:customStyle="1" w:styleId="ZkladntextChar">
    <w:name w:val="Základný text Char"/>
    <w:basedOn w:val="Predvolenpsmoodseku"/>
    <w:link w:val="Zkladntext"/>
    <w:uiPriority w:val="99"/>
    <w:semiHidden/>
    <w:locked/>
    <w:rsid w:val="006E770B"/>
    <w:rPr>
      <w:rFonts w:cs="Times New Roman"/>
      <w:sz w:val="24"/>
      <w:szCs w:val="24"/>
      <w:lang w:eastAsia="cs-CZ"/>
    </w:rPr>
  </w:style>
  <w:style w:type="paragraph" w:styleId="Nzov">
    <w:name w:val="Title"/>
    <w:basedOn w:val="Normlny"/>
    <w:link w:val="NzovChar"/>
    <w:uiPriority w:val="99"/>
    <w:qFormat/>
    <w:rsid w:val="006E770B"/>
    <w:pPr>
      <w:jc w:val="center"/>
    </w:pPr>
    <w:rPr>
      <w:rFonts w:ascii="Arial Black" w:hAnsi="Arial Black" w:cs="Arial Black"/>
      <w:b/>
      <w:bCs/>
    </w:rPr>
  </w:style>
  <w:style w:type="character" w:customStyle="1" w:styleId="NzovChar">
    <w:name w:val="Názov Char"/>
    <w:basedOn w:val="Predvolenpsmoodseku"/>
    <w:link w:val="Nzov"/>
    <w:uiPriority w:val="99"/>
    <w:locked/>
    <w:rsid w:val="006E770B"/>
    <w:rPr>
      <w:rFonts w:ascii="Cambria" w:hAnsi="Cambria" w:cs="Times New Roman"/>
      <w:b/>
      <w:bCs/>
      <w:kern w:val="28"/>
      <w:sz w:val="32"/>
      <w:szCs w:val="32"/>
      <w:lang w:eastAsia="cs-CZ"/>
    </w:rPr>
  </w:style>
  <w:style w:type="paragraph" w:styleId="Zarkazkladnhotextu2">
    <w:name w:val="Body Text Indent 2"/>
    <w:basedOn w:val="Normlny"/>
    <w:link w:val="Zarkazkladnhotextu2Char"/>
    <w:uiPriority w:val="99"/>
    <w:rsid w:val="006E770B"/>
    <w:pPr>
      <w:ind w:firstLine="284"/>
      <w:jc w:val="both"/>
    </w:pPr>
  </w:style>
  <w:style w:type="character" w:customStyle="1" w:styleId="Zarkazkladnhotextu2Char">
    <w:name w:val="Zarážka základného textu 2 Char"/>
    <w:basedOn w:val="Predvolenpsmoodseku"/>
    <w:link w:val="Zarkazkladnhotextu2"/>
    <w:uiPriority w:val="99"/>
    <w:semiHidden/>
    <w:locked/>
    <w:rsid w:val="006E770B"/>
    <w:rPr>
      <w:rFonts w:cs="Times New Roman"/>
      <w:sz w:val="24"/>
      <w:szCs w:val="24"/>
      <w:lang w:eastAsia="cs-CZ"/>
    </w:rPr>
  </w:style>
  <w:style w:type="character" w:styleId="Siln">
    <w:name w:val="Strong"/>
    <w:basedOn w:val="Predvolenpsmoodseku"/>
    <w:uiPriority w:val="99"/>
    <w:qFormat/>
    <w:rsid w:val="006E770B"/>
    <w:rPr>
      <w:rFonts w:ascii="Times New Roman" w:hAnsi="Times New Roman" w:cs="Times New Roman"/>
      <w:b/>
      <w:bCs/>
    </w:rPr>
  </w:style>
  <w:style w:type="paragraph" w:styleId="Textbubliny">
    <w:name w:val="Balloon Text"/>
    <w:basedOn w:val="Normlny"/>
    <w:link w:val="TextbublinyChar"/>
    <w:uiPriority w:val="99"/>
    <w:rsid w:val="006E770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E770B"/>
    <w:rPr>
      <w:rFonts w:ascii="Tahoma" w:hAnsi="Tahoma" w:cs="Tahoma"/>
      <w:sz w:val="16"/>
      <w:szCs w:val="16"/>
      <w:lang w:eastAsia="cs-CZ"/>
    </w:rPr>
  </w:style>
  <w:style w:type="character" w:styleId="Textzstupnhosymbolu">
    <w:name w:val="Placeholder Text"/>
    <w:basedOn w:val="Predvolenpsmoodseku"/>
    <w:uiPriority w:val="99"/>
    <w:rsid w:val="006E770B"/>
    <w:rPr>
      <w:rFonts w:ascii="Times New Roman" w:hAnsi="Times New Roman" w:cs="Times New Roman"/>
      <w:color w:val="808080"/>
    </w:rPr>
  </w:style>
  <w:style w:type="character" w:styleId="Odkaznakomentr">
    <w:name w:val="annotation reference"/>
    <w:basedOn w:val="Predvolenpsmoodseku"/>
    <w:uiPriority w:val="99"/>
    <w:rsid w:val="006E770B"/>
    <w:rPr>
      <w:rFonts w:ascii="Times New Roman" w:hAnsi="Times New Roman" w:cs="Times New Roman"/>
      <w:sz w:val="16"/>
      <w:szCs w:val="16"/>
    </w:rPr>
  </w:style>
  <w:style w:type="paragraph" w:styleId="Pta">
    <w:name w:val="footer"/>
    <w:basedOn w:val="Normlny"/>
    <w:link w:val="PtaChar"/>
    <w:uiPriority w:val="99"/>
    <w:rsid w:val="006E770B"/>
    <w:pPr>
      <w:tabs>
        <w:tab w:val="center" w:pos="4536"/>
        <w:tab w:val="right" w:pos="9072"/>
      </w:tabs>
    </w:pPr>
  </w:style>
  <w:style w:type="character" w:customStyle="1" w:styleId="PtaChar">
    <w:name w:val="Päta Char"/>
    <w:basedOn w:val="Predvolenpsmoodseku"/>
    <w:link w:val="Pta"/>
    <w:uiPriority w:val="99"/>
    <w:locked/>
    <w:rsid w:val="006E770B"/>
    <w:rPr>
      <w:rFonts w:cs="Times New Roman"/>
      <w:sz w:val="24"/>
      <w:szCs w:val="24"/>
      <w:lang w:eastAsia="cs-CZ"/>
    </w:rPr>
  </w:style>
  <w:style w:type="character" w:styleId="slostrany">
    <w:name w:val="page number"/>
    <w:basedOn w:val="Predvolenpsmoodseku"/>
    <w:uiPriority w:val="99"/>
    <w:rsid w:val="006E770B"/>
    <w:rPr>
      <w:rFonts w:ascii="Times New Roman" w:hAnsi="Times New Roman" w:cs="Times New Roman"/>
    </w:rPr>
  </w:style>
  <w:style w:type="paragraph" w:customStyle="1" w:styleId="Default">
    <w:name w:val="Default"/>
    <w:rsid w:val="000A6B5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A6B54"/>
    <w:rPr>
      <w:rFonts w:cs="Times New Roman"/>
      <w:color w:val="auto"/>
    </w:rPr>
  </w:style>
  <w:style w:type="paragraph" w:customStyle="1" w:styleId="CM3">
    <w:name w:val="CM3"/>
    <w:basedOn w:val="Default"/>
    <w:next w:val="Default"/>
    <w:uiPriority w:val="99"/>
    <w:rsid w:val="000A6B54"/>
    <w:rPr>
      <w:rFonts w:cs="Times New Roman"/>
      <w:color w:val="auto"/>
    </w:rPr>
  </w:style>
  <w:style w:type="paragraph" w:customStyle="1" w:styleId="CM4">
    <w:name w:val="CM4"/>
    <w:basedOn w:val="Default"/>
    <w:next w:val="Default"/>
    <w:uiPriority w:val="99"/>
    <w:rsid w:val="000A6B54"/>
    <w:rPr>
      <w:rFonts w:cs="Times New Roman"/>
      <w:color w:val="auto"/>
    </w:rPr>
  </w:style>
  <w:style w:type="paragraph" w:styleId="Textkomentra">
    <w:name w:val="annotation text"/>
    <w:basedOn w:val="Normlny"/>
    <w:link w:val="TextkomentraChar"/>
    <w:uiPriority w:val="99"/>
    <w:rsid w:val="003D24F6"/>
    <w:rPr>
      <w:sz w:val="20"/>
      <w:szCs w:val="20"/>
    </w:rPr>
  </w:style>
  <w:style w:type="character" w:customStyle="1" w:styleId="TextkomentraChar">
    <w:name w:val="Text komentára Char"/>
    <w:basedOn w:val="Predvolenpsmoodseku"/>
    <w:link w:val="Textkomentra"/>
    <w:uiPriority w:val="99"/>
    <w:locked/>
    <w:rsid w:val="00473F13"/>
    <w:rPr>
      <w:rFonts w:cs="Times New Roman"/>
      <w:sz w:val="20"/>
      <w:szCs w:val="20"/>
      <w:lang w:eastAsia="cs-CZ"/>
    </w:rPr>
  </w:style>
  <w:style w:type="paragraph" w:styleId="Predmetkomentra">
    <w:name w:val="annotation subject"/>
    <w:basedOn w:val="Textkomentra"/>
    <w:next w:val="Textkomentra"/>
    <w:link w:val="PredmetkomentraChar"/>
    <w:uiPriority w:val="99"/>
    <w:semiHidden/>
    <w:rsid w:val="003D24F6"/>
    <w:rPr>
      <w:b/>
      <w:bCs/>
    </w:rPr>
  </w:style>
  <w:style w:type="character" w:customStyle="1" w:styleId="PredmetkomentraChar">
    <w:name w:val="Predmet komentára Char"/>
    <w:basedOn w:val="TextkomentraChar"/>
    <w:link w:val="Predmetkomentra"/>
    <w:uiPriority w:val="99"/>
    <w:semiHidden/>
    <w:locked/>
    <w:rsid w:val="00473F13"/>
    <w:rPr>
      <w:rFonts w:cs="Times New Roman"/>
      <w:b/>
      <w:bCs/>
      <w:sz w:val="20"/>
      <w:szCs w:val="20"/>
      <w:lang w:eastAsia="cs-CZ"/>
    </w:rPr>
  </w:style>
  <w:style w:type="character" w:styleId="Hypertextovprepojenie">
    <w:name w:val="Hyperlink"/>
    <w:basedOn w:val="Predvolenpsmoodseku"/>
    <w:uiPriority w:val="99"/>
    <w:semiHidden/>
    <w:unhideWhenUsed/>
    <w:rsid w:val="00B4794E"/>
    <w:rPr>
      <w:rFonts w:cs="Times New Roman"/>
      <w:color w:val="0000FF"/>
      <w:u w:val="single"/>
    </w:rPr>
  </w:style>
  <w:style w:type="paragraph" w:styleId="Zkladntext2">
    <w:name w:val="Body Text 2"/>
    <w:basedOn w:val="Normlny"/>
    <w:link w:val="Zkladntext2Char"/>
    <w:uiPriority w:val="99"/>
    <w:unhideWhenUsed/>
    <w:rsid w:val="00F04CE8"/>
    <w:pPr>
      <w:spacing w:after="120" w:line="480" w:lineRule="auto"/>
    </w:pPr>
  </w:style>
  <w:style w:type="character" w:customStyle="1" w:styleId="Zkladntext2Char">
    <w:name w:val="Základný text 2 Char"/>
    <w:basedOn w:val="Predvolenpsmoodseku"/>
    <w:link w:val="Zkladntext2"/>
    <w:uiPriority w:val="99"/>
    <w:locked/>
    <w:rsid w:val="00F04CE8"/>
    <w:rPr>
      <w:rFonts w:cs="Times New Roman"/>
      <w:sz w:val="24"/>
      <w:szCs w:val="24"/>
      <w:lang w:eastAsia="cs-CZ"/>
    </w:rPr>
  </w:style>
  <w:style w:type="character" w:customStyle="1" w:styleId="super">
    <w:name w:val="super"/>
    <w:basedOn w:val="Predvolenpsmoodseku"/>
    <w:rsid w:val="00E645DB"/>
    <w:rPr>
      <w:rFonts w:cs="Times New Roman"/>
      <w:sz w:val="17"/>
      <w:szCs w:val="17"/>
      <w:vertAlign w:val="superscript"/>
    </w:rPr>
  </w:style>
  <w:style w:type="paragraph" w:customStyle="1" w:styleId="norm3">
    <w:name w:val="norm3"/>
    <w:basedOn w:val="Normlny"/>
    <w:rsid w:val="00584208"/>
    <w:pPr>
      <w:spacing w:before="120" w:line="312" w:lineRule="atLeast"/>
      <w:jc w:val="both"/>
    </w:pPr>
    <w:rPr>
      <w:lang w:eastAsia="sk-SK"/>
    </w:rPr>
  </w:style>
  <w:style w:type="paragraph" w:styleId="Revzia">
    <w:name w:val="Revision"/>
    <w:hidden/>
    <w:uiPriority w:val="99"/>
    <w:semiHidden/>
    <w:rsid w:val="00E64B7A"/>
    <w:rPr>
      <w:sz w:val="24"/>
      <w:szCs w:val="24"/>
      <w:lang w:eastAsia="cs-CZ"/>
    </w:rPr>
  </w:style>
  <w:style w:type="table" w:styleId="Mriekatabuky">
    <w:name w:val="Table Grid"/>
    <w:basedOn w:val="Normlnatabuka"/>
    <w:uiPriority w:val="59"/>
    <w:locked/>
    <w:rsid w:val="00325F3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C0AB8"/>
    <w:pPr>
      <w:spacing w:after="160" w:line="259" w:lineRule="auto"/>
      <w:ind w:left="720"/>
      <w:contextualSpacing/>
    </w:pPr>
    <w:rPr>
      <w:rFonts w:asciiTheme="minorHAnsi" w:eastAsiaTheme="minorEastAsia" w:hAnsiTheme="minorHAnsi"/>
      <w:sz w:val="22"/>
      <w:szCs w:val="22"/>
      <w:lang w:eastAsia="sk-SK"/>
    </w:rPr>
  </w:style>
  <w:style w:type="paragraph" w:styleId="Hlavika">
    <w:name w:val="header"/>
    <w:basedOn w:val="Normlny"/>
    <w:link w:val="HlavikaChar"/>
    <w:uiPriority w:val="99"/>
    <w:semiHidden/>
    <w:unhideWhenUsed/>
    <w:rsid w:val="001C7E85"/>
    <w:pPr>
      <w:tabs>
        <w:tab w:val="center" w:pos="4536"/>
        <w:tab w:val="right" w:pos="9072"/>
      </w:tabs>
    </w:pPr>
  </w:style>
  <w:style w:type="character" w:customStyle="1" w:styleId="HlavikaChar">
    <w:name w:val="Hlavička Char"/>
    <w:basedOn w:val="Predvolenpsmoodseku"/>
    <w:link w:val="Hlavika"/>
    <w:uiPriority w:val="99"/>
    <w:semiHidden/>
    <w:rsid w:val="001C7E85"/>
    <w:rPr>
      <w:sz w:val="24"/>
      <w:szCs w:val="24"/>
      <w:lang w:eastAsia="cs-CZ"/>
    </w:rPr>
  </w:style>
  <w:style w:type="paragraph" w:customStyle="1" w:styleId="Normlny1">
    <w:name w:val="Normálny1"/>
    <w:basedOn w:val="Normlny"/>
    <w:rsid w:val="002242DB"/>
    <w:pPr>
      <w:spacing w:after="150"/>
    </w:pPr>
    <w:rPr>
      <w:lang w:eastAsia="sk-SK"/>
    </w:rPr>
  </w:style>
  <w:style w:type="paragraph" w:styleId="Normlnywebov">
    <w:name w:val="Normal (Web)"/>
    <w:aliases w:val="webb"/>
    <w:basedOn w:val="Normlny"/>
    <w:uiPriority w:val="99"/>
    <w:rsid w:val="004C2FDB"/>
    <w:pPr>
      <w:spacing w:before="100" w:beforeAutospacing="1" w:after="100" w:afterAutospacing="1"/>
    </w:pPr>
    <w:rPr>
      <w:lang w:eastAsia="sk-SK"/>
    </w:rPr>
  </w:style>
  <w:style w:type="paragraph" w:styleId="Bezriadkovania">
    <w:name w:val="No Spacing"/>
    <w:uiPriority w:val="1"/>
    <w:qFormat/>
    <w:rsid w:val="007E1B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416">
      <w:bodyDiv w:val="1"/>
      <w:marLeft w:val="0"/>
      <w:marRight w:val="0"/>
      <w:marTop w:val="0"/>
      <w:marBottom w:val="0"/>
      <w:divBdr>
        <w:top w:val="none" w:sz="0" w:space="0" w:color="auto"/>
        <w:left w:val="none" w:sz="0" w:space="0" w:color="auto"/>
        <w:bottom w:val="none" w:sz="0" w:space="0" w:color="auto"/>
        <w:right w:val="none" w:sz="0" w:space="0" w:color="auto"/>
      </w:divBdr>
      <w:divsChild>
        <w:div w:id="398330124">
          <w:marLeft w:val="0"/>
          <w:marRight w:val="0"/>
          <w:marTop w:val="100"/>
          <w:marBottom w:val="100"/>
          <w:divBdr>
            <w:top w:val="none" w:sz="0" w:space="0" w:color="auto"/>
            <w:left w:val="none" w:sz="0" w:space="0" w:color="auto"/>
            <w:bottom w:val="none" w:sz="0" w:space="0" w:color="auto"/>
            <w:right w:val="none" w:sz="0" w:space="0" w:color="auto"/>
          </w:divBdr>
          <w:divsChild>
            <w:div w:id="1979989654">
              <w:marLeft w:val="0"/>
              <w:marRight w:val="0"/>
              <w:marTop w:val="225"/>
              <w:marBottom w:val="750"/>
              <w:divBdr>
                <w:top w:val="none" w:sz="0" w:space="0" w:color="auto"/>
                <w:left w:val="none" w:sz="0" w:space="0" w:color="auto"/>
                <w:bottom w:val="none" w:sz="0" w:space="0" w:color="auto"/>
                <w:right w:val="none" w:sz="0" w:space="0" w:color="auto"/>
              </w:divBdr>
              <w:divsChild>
                <w:div w:id="260379425">
                  <w:marLeft w:val="0"/>
                  <w:marRight w:val="0"/>
                  <w:marTop w:val="0"/>
                  <w:marBottom w:val="0"/>
                  <w:divBdr>
                    <w:top w:val="none" w:sz="0" w:space="0" w:color="auto"/>
                    <w:left w:val="none" w:sz="0" w:space="0" w:color="auto"/>
                    <w:bottom w:val="none" w:sz="0" w:space="0" w:color="auto"/>
                    <w:right w:val="none" w:sz="0" w:space="0" w:color="auto"/>
                  </w:divBdr>
                  <w:divsChild>
                    <w:div w:id="1710452868">
                      <w:marLeft w:val="0"/>
                      <w:marRight w:val="0"/>
                      <w:marTop w:val="0"/>
                      <w:marBottom w:val="0"/>
                      <w:divBdr>
                        <w:top w:val="none" w:sz="0" w:space="0" w:color="auto"/>
                        <w:left w:val="none" w:sz="0" w:space="0" w:color="auto"/>
                        <w:bottom w:val="none" w:sz="0" w:space="0" w:color="auto"/>
                        <w:right w:val="none" w:sz="0" w:space="0" w:color="auto"/>
                      </w:divBdr>
                      <w:divsChild>
                        <w:div w:id="121383331">
                          <w:marLeft w:val="0"/>
                          <w:marRight w:val="0"/>
                          <w:marTop w:val="0"/>
                          <w:marBottom w:val="0"/>
                          <w:divBdr>
                            <w:top w:val="none" w:sz="0" w:space="0" w:color="auto"/>
                            <w:left w:val="none" w:sz="0" w:space="0" w:color="auto"/>
                            <w:bottom w:val="none" w:sz="0" w:space="0" w:color="auto"/>
                            <w:right w:val="none" w:sz="0" w:space="0" w:color="auto"/>
                          </w:divBdr>
                          <w:divsChild>
                            <w:div w:id="140342791">
                              <w:marLeft w:val="0"/>
                              <w:marRight w:val="0"/>
                              <w:marTop w:val="0"/>
                              <w:marBottom w:val="0"/>
                              <w:divBdr>
                                <w:top w:val="none" w:sz="0" w:space="0" w:color="auto"/>
                                <w:left w:val="none" w:sz="0" w:space="0" w:color="auto"/>
                                <w:bottom w:val="none" w:sz="0" w:space="0" w:color="auto"/>
                                <w:right w:val="none" w:sz="0" w:space="0" w:color="auto"/>
                              </w:divBdr>
                              <w:divsChild>
                                <w:div w:id="1378123508">
                                  <w:marLeft w:val="0"/>
                                  <w:marRight w:val="0"/>
                                  <w:marTop w:val="0"/>
                                  <w:marBottom w:val="0"/>
                                  <w:divBdr>
                                    <w:top w:val="none" w:sz="0" w:space="0" w:color="auto"/>
                                    <w:left w:val="none" w:sz="0" w:space="0" w:color="auto"/>
                                    <w:bottom w:val="none" w:sz="0" w:space="0" w:color="auto"/>
                                    <w:right w:val="none" w:sz="0" w:space="0" w:color="auto"/>
                                  </w:divBdr>
                                  <w:divsChild>
                                    <w:div w:id="1540898986">
                                      <w:marLeft w:val="0"/>
                                      <w:marRight w:val="0"/>
                                      <w:marTop w:val="0"/>
                                      <w:marBottom w:val="0"/>
                                      <w:divBdr>
                                        <w:top w:val="none" w:sz="0" w:space="0" w:color="auto"/>
                                        <w:left w:val="none" w:sz="0" w:space="0" w:color="auto"/>
                                        <w:bottom w:val="none" w:sz="0" w:space="0" w:color="auto"/>
                                        <w:right w:val="none" w:sz="0" w:space="0" w:color="auto"/>
                                      </w:divBdr>
                                      <w:divsChild>
                                        <w:div w:id="1124688441">
                                          <w:marLeft w:val="0"/>
                                          <w:marRight w:val="0"/>
                                          <w:marTop w:val="0"/>
                                          <w:marBottom w:val="0"/>
                                          <w:divBdr>
                                            <w:top w:val="none" w:sz="0" w:space="0" w:color="auto"/>
                                            <w:left w:val="none" w:sz="0" w:space="0" w:color="auto"/>
                                            <w:bottom w:val="none" w:sz="0" w:space="0" w:color="auto"/>
                                            <w:right w:val="none" w:sz="0" w:space="0" w:color="auto"/>
                                          </w:divBdr>
                                          <w:divsChild>
                                            <w:div w:id="1453090518">
                                              <w:marLeft w:val="0"/>
                                              <w:marRight w:val="0"/>
                                              <w:marTop w:val="0"/>
                                              <w:marBottom w:val="0"/>
                                              <w:divBdr>
                                                <w:top w:val="none" w:sz="0" w:space="0" w:color="auto"/>
                                                <w:left w:val="none" w:sz="0" w:space="0" w:color="auto"/>
                                                <w:bottom w:val="none" w:sz="0" w:space="0" w:color="auto"/>
                                                <w:right w:val="none" w:sz="0" w:space="0" w:color="auto"/>
                                              </w:divBdr>
                                              <w:divsChild>
                                                <w:div w:id="150026099">
                                                  <w:marLeft w:val="0"/>
                                                  <w:marRight w:val="0"/>
                                                  <w:marTop w:val="100"/>
                                                  <w:marBottom w:val="100"/>
                                                  <w:divBdr>
                                                    <w:top w:val="none" w:sz="0" w:space="0" w:color="auto"/>
                                                    <w:left w:val="none" w:sz="0" w:space="0" w:color="auto"/>
                                                    <w:bottom w:val="none" w:sz="0" w:space="0" w:color="auto"/>
                                                    <w:right w:val="none" w:sz="0" w:space="0" w:color="auto"/>
                                                  </w:divBdr>
                                                  <w:divsChild>
                                                    <w:div w:id="288246095">
                                                      <w:marLeft w:val="0"/>
                                                      <w:marRight w:val="0"/>
                                                      <w:marTop w:val="0"/>
                                                      <w:marBottom w:val="0"/>
                                                      <w:divBdr>
                                                        <w:top w:val="none" w:sz="0" w:space="0" w:color="auto"/>
                                                        <w:left w:val="none" w:sz="0" w:space="0" w:color="auto"/>
                                                        <w:bottom w:val="none" w:sz="0" w:space="0" w:color="auto"/>
                                                        <w:right w:val="none" w:sz="0" w:space="0" w:color="auto"/>
                                                      </w:divBdr>
                                                      <w:divsChild>
                                                        <w:div w:id="94131800">
                                                          <w:marLeft w:val="0"/>
                                                          <w:marRight w:val="0"/>
                                                          <w:marTop w:val="0"/>
                                                          <w:marBottom w:val="0"/>
                                                          <w:divBdr>
                                                            <w:top w:val="none" w:sz="0" w:space="0" w:color="auto"/>
                                                            <w:left w:val="none" w:sz="0" w:space="0" w:color="auto"/>
                                                            <w:bottom w:val="none" w:sz="0" w:space="0" w:color="auto"/>
                                                            <w:right w:val="none" w:sz="0" w:space="0" w:color="auto"/>
                                                          </w:divBdr>
                                                          <w:divsChild>
                                                            <w:div w:id="1874033068">
                                                              <w:marLeft w:val="0"/>
                                                              <w:marRight w:val="0"/>
                                                              <w:marTop w:val="0"/>
                                                              <w:marBottom w:val="0"/>
                                                              <w:divBdr>
                                                                <w:top w:val="none" w:sz="0" w:space="0" w:color="auto"/>
                                                                <w:left w:val="none" w:sz="0" w:space="0" w:color="auto"/>
                                                                <w:bottom w:val="none" w:sz="0" w:space="0" w:color="auto"/>
                                                                <w:right w:val="none" w:sz="0" w:space="0" w:color="auto"/>
                                                              </w:divBdr>
                                                              <w:divsChild>
                                                                <w:div w:id="175848153">
                                                                  <w:marLeft w:val="0"/>
                                                                  <w:marRight w:val="0"/>
                                                                  <w:marTop w:val="0"/>
                                                                  <w:marBottom w:val="0"/>
                                                                  <w:divBdr>
                                                                    <w:top w:val="none" w:sz="0" w:space="0" w:color="auto"/>
                                                                    <w:left w:val="none" w:sz="0" w:space="0" w:color="auto"/>
                                                                    <w:bottom w:val="none" w:sz="0" w:space="0" w:color="auto"/>
                                                                    <w:right w:val="none" w:sz="0" w:space="0" w:color="auto"/>
                                                                  </w:divBdr>
                                                                </w:div>
                                                                <w:div w:id="895815721">
                                                                  <w:marLeft w:val="0"/>
                                                                  <w:marRight w:val="0"/>
                                                                  <w:marTop w:val="0"/>
                                                                  <w:marBottom w:val="0"/>
                                                                  <w:divBdr>
                                                                    <w:top w:val="none" w:sz="0" w:space="0" w:color="auto"/>
                                                                    <w:left w:val="none" w:sz="0" w:space="0" w:color="auto"/>
                                                                    <w:bottom w:val="none" w:sz="0" w:space="0" w:color="auto"/>
                                                                    <w:right w:val="none" w:sz="0" w:space="0" w:color="auto"/>
                                                                  </w:divBdr>
                                                                </w:div>
                                                              </w:divsChild>
                                                            </w:div>
                                                            <w:div w:id="1707489778">
                                                              <w:marLeft w:val="0"/>
                                                              <w:marRight w:val="0"/>
                                                              <w:marTop w:val="0"/>
                                                              <w:marBottom w:val="0"/>
                                                              <w:divBdr>
                                                                <w:top w:val="none" w:sz="0" w:space="0" w:color="auto"/>
                                                                <w:left w:val="none" w:sz="0" w:space="0" w:color="auto"/>
                                                                <w:bottom w:val="none" w:sz="0" w:space="0" w:color="auto"/>
                                                                <w:right w:val="none" w:sz="0" w:space="0" w:color="auto"/>
                                                              </w:divBdr>
                                                              <w:divsChild>
                                                                <w:div w:id="2036074378">
                                                                  <w:marLeft w:val="0"/>
                                                                  <w:marRight w:val="0"/>
                                                                  <w:marTop w:val="0"/>
                                                                  <w:marBottom w:val="0"/>
                                                                  <w:divBdr>
                                                                    <w:top w:val="none" w:sz="0" w:space="0" w:color="auto"/>
                                                                    <w:left w:val="none" w:sz="0" w:space="0" w:color="auto"/>
                                                                    <w:bottom w:val="none" w:sz="0" w:space="0" w:color="auto"/>
                                                                    <w:right w:val="none" w:sz="0" w:space="0" w:color="auto"/>
                                                                  </w:divBdr>
                                                                </w:div>
                                                                <w:div w:id="12786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3500414">
      <w:bodyDiv w:val="1"/>
      <w:marLeft w:val="0"/>
      <w:marRight w:val="0"/>
      <w:marTop w:val="0"/>
      <w:marBottom w:val="0"/>
      <w:divBdr>
        <w:top w:val="none" w:sz="0" w:space="0" w:color="auto"/>
        <w:left w:val="none" w:sz="0" w:space="0" w:color="auto"/>
        <w:bottom w:val="none" w:sz="0" w:space="0" w:color="auto"/>
        <w:right w:val="none" w:sz="0" w:space="0" w:color="auto"/>
      </w:divBdr>
      <w:divsChild>
        <w:div w:id="631133137">
          <w:marLeft w:val="0"/>
          <w:marRight w:val="0"/>
          <w:marTop w:val="100"/>
          <w:marBottom w:val="100"/>
          <w:divBdr>
            <w:top w:val="none" w:sz="0" w:space="0" w:color="auto"/>
            <w:left w:val="none" w:sz="0" w:space="0" w:color="auto"/>
            <w:bottom w:val="none" w:sz="0" w:space="0" w:color="auto"/>
            <w:right w:val="none" w:sz="0" w:space="0" w:color="auto"/>
          </w:divBdr>
          <w:divsChild>
            <w:div w:id="221989093">
              <w:marLeft w:val="0"/>
              <w:marRight w:val="0"/>
              <w:marTop w:val="225"/>
              <w:marBottom w:val="750"/>
              <w:divBdr>
                <w:top w:val="none" w:sz="0" w:space="0" w:color="auto"/>
                <w:left w:val="none" w:sz="0" w:space="0" w:color="auto"/>
                <w:bottom w:val="none" w:sz="0" w:space="0" w:color="auto"/>
                <w:right w:val="none" w:sz="0" w:space="0" w:color="auto"/>
              </w:divBdr>
              <w:divsChild>
                <w:div w:id="1686900927">
                  <w:marLeft w:val="0"/>
                  <w:marRight w:val="0"/>
                  <w:marTop w:val="0"/>
                  <w:marBottom w:val="0"/>
                  <w:divBdr>
                    <w:top w:val="none" w:sz="0" w:space="0" w:color="auto"/>
                    <w:left w:val="none" w:sz="0" w:space="0" w:color="auto"/>
                    <w:bottom w:val="none" w:sz="0" w:space="0" w:color="auto"/>
                    <w:right w:val="none" w:sz="0" w:space="0" w:color="auto"/>
                  </w:divBdr>
                  <w:divsChild>
                    <w:div w:id="553204105">
                      <w:marLeft w:val="0"/>
                      <w:marRight w:val="0"/>
                      <w:marTop w:val="0"/>
                      <w:marBottom w:val="0"/>
                      <w:divBdr>
                        <w:top w:val="none" w:sz="0" w:space="0" w:color="auto"/>
                        <w:left w:val="none" w:sz="0" w:space="0" w:color="auto"/>
                        <w:bottom w:val="none" w:sz="0" w:space="0" w:color="auto"/>
                        <w:right w:val="none" w:sz="0" w:space="0" w:color="auto"/>
                      </w:divBdr>
                      <w:divsChild>
                        <w:div w:id="463353480">
                          <w:marLeft w:val="0"/>
                          <w:marRight w:val="0"/>
                          <w:marTop w:val="0"/>
                          <w:marBottom w:val="0"/>
                          <w:divBdr>
                            <w:top w:val="none" w:sz="0" w:space="0" w:color="auto"/>
                            <w:left w:val="none" w:sz="0" w:space="0" w:color="auto"/>
                            <w:bottom w:val="none" w:sz="0" w:space="0" w:color="auto"/>
                            <w:right w:val="none" w:sz="0" w:space="0" w:color="auto"/>
                          </w:divBdr>
                          <w:divsChild>
                            <w:div w:id="2016104781">
                              <w:marLeft w:val="0"/>
                              <w:marRight w:val="0"/>
                              <w:marTop w:val="0"/>
                              <w:marBottom w:val="0"/>
                              <w:divBdr>
                                <w:top w:val="none" w:sz="0" w:space="0" w:color="auto"/>
                                <w:left w:val="none" w:sz="0" w:space="0" w:color="auto"/>
                                <w:bottom w:val="none" w:sz="0" w:space="0" w:color="auto"/>
                                <w:right w:val="none" w:sz="0" w:space="0" w:color="auto"/>
                              </w:divBdr>
                              <w:divsChild>
                                <w:div w:id="691610873">
                                  <w:marLeft w:val="0"/>
                                  <w:marRight w:val="0"/>
                                  <w:marTop w:val="0"/>
                                  <w:marBottom w:val="0"/>
                                  <w:divBdr>
                                    <w:top w:val="none" w:sz="0" w:space="0" w:color="auto"/>
                                    <w:left w:val="none" w:sz="0" w:space="0" w:color="auto"/>
                                    <w:bottom w:val="none" w:sz="0" w:space="0" w:color="auto"/>
                                    <w:right w:val="none" w:sz="0" w:space="0" w:color="auto"/>
                                  </w:divBdr>
                                  <w:divsChild>
                                    <w:div w:id="630982738">
                                      <w:marLeft w:val="0"/>
                                      <w:marRight w:val="0"/>
                                      <w:marTop w:val="0"/>
                                      <w:marBottom w:val="0"/>
                                      <w:divBdr>
                                        <w:top w:val="none" w:sz="0" w:space="0" w:color="auto"/>
                                        <w:left w:val="none" w:sz="0" w:space="0" w:color="auto"/>
                                        <w:bottom w:val="none" w:sz="0" w:space="0" w:color="auto"/>
                                        <w:right w:val="none" w:sz="0" w:space="0" w:color="auto"/>
                                      </w:divBdr>
                                      <w:divsChild>
                                        <w:div w:id="1928609570">
                                          <w:marLeft w:val="0"/>
                                          <w:marRight w:val="0"/>
                                          <w:marTop w:val="0"/>
                                          <w:marBottom w:val="0"/>
                                          <w:divBdr>
                                            <w:top w:val="none" w:sz="0" w:space="0" w:color="auto"/>
                                            <w:left w:val="none" w:sz="0" w:space="0" w:color="auto"/>
                                            <w:bottom w:val="none" w:sz="0" w:space="0" w:color="auto"/>
                                            <w:right w:val="none" w:sz="0" w:space="0" w:color="auto"/>
                                          </w:divBdr>
                                          <w:divsChild>
                                            <w:div w:id="667559885">
                                              <w:marLeft w:val="0"/>
                                              <w:marRight w:val="0"/>
                                              <w:marTop w:val="0"/>
                                              <w:marBottom w:val="0"/>
                                              <w:divBdr>
                                                <w:top w:val="none" w:sz="0" w:space="0" w:color="auto"/>
                                                <w:left w:val="none" w:sz="0" w:space="0" w:color="auto"/>
                                                <w:bottom w:val="none" w:sz="0" w:space="0" w:color="auto"/>
                                                <w:right w:val="none" w:sz="0" w:space="0" w:color="auto"/>
                                              </w:divBdr>
                                              <w:divsChild>
                                                <w:div w:id="827215078">
                                                  <w:marLeft w:val="0"/>
                                                  <w:marRight w:val="0"/>
                                                  <w:marTop w:val="100"/>
                                                  <w:marBottom w:val="100"/>
                                                  <w:divBdr>
                                                    <w:top w:val="none" w:sz="0" w:space="0" w:color="auto"/>
                                                    <w:left w:val="none" w:sz="0" w:space="0" w:color="auto"/>
                                                    <w:bottom w:val="none" w:sz="0" w:space="0" w:color="auto"/>
                                                    <w:right w:val="none" w:sz="0" w:space="0" w:color="auto"/>
                                                  </w:divBdr>
                                                  <w:divsChild>
                                                    <w:div w:id="779380120">
                                                      <w:marLeft w:val="0"/>
                                                      <w:marRight w:val="0"/>
                                                      <w:marTop w:val="0"/>
                                                      <w:marBottom w:val="0"/>
                                                      <w:divBdr>
                                                        <w:top w:val="none" w:sz="0" w:space="0" w:color="auto"/>
                                                        <w:left w:val="none" w:sz="0" w:space="0" w:color="auto"/>
                                                        <w:bottom w:val="none" w:sz="0" w:space="0" w:color="auto"/>
                                                        <w:right w:val="none" w:sz="0" w:space="0" w:color="auto"/>
                                                      </w:divBdr>
                                                      <w:divsChild>
                                                        <w:div w:id="287204200">
                                                          <w:marLeft w:val="0"/>
                                                          <w:marRight w:val="0"/>
                                                          <w:marTop w:val="0"/>
                                                          <w:marBottom w:val="0"/>
                                                          <w:divBdr>
                                                            <w:top w:val="none" w:sz="0" w:space="0" w:color="auto"/>
                                                            <w:left w:val="none" w:sz="0" w:space="0" w:color="auto"/>
                                                            <w:bottom w:val="none" w:sz="0" w:space="0" w:color="auto"/>
                                                            <w:right w:val="none" w:sz="0" w:space="0" w:color="auto"/>
                                                          </w:divBdr>
                                                          <w:divsChild>
                                                            <w:div w:id="2091458932">
                                                              <w:marLeft w:val="0"/>
                                                              <w:marRight w:val="0"/>
                                                              <w:marTop w:val="0"/>
                                                              <w:marBottom w:val="0"/>
                                                              <w:divBdr>
                                                                <w:top w:val="none" w:sz="0" w:space="0" w:color="auto"/>
                                                                <w:left w:val="none" w:sz="0" w:space="0" w:color="auto"/>
                                                                <w:bottom w:val="none" w:sz="0" w:space="0" w:color="auto"/>
                                                                <w:right w:val="none" w:sz="0" w:space="0" w:color="auto"/>
                                                              </w:divBdr>
                                                            </w:div>
                                                            <w:div w:id="784273406">
                                                              <w:marLeft w:val="0"/>
                                                              <w:marRight w:val="0"/>
                                                              <w:marTop w:val="0"/>
                                                              <w:marBottom w:val="0"/>
                                                              <w:divBdr>
                                                                <w:top w:val="none" w:sz="0" w:space="0" w:color="auto"/>
                                                                <w:left w:val="none" w:sz="0" w:space="0" w:color="auto"/>
                                                                <w:bottom w:val="none" w:sz="0" w:space="0" w:color="auto"/>
                                                                <w:right w:val="none" w:sz="0" w:space="0" w:color="auto"/>
                                                              </w:divBdr>
                                                              <w:divsChild>
                                                                <w:div w:id="17315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24186">
      <w:bodyDiv w:val="1"/>
      <w:marLeft w:val="0"/>
      <w:marRight w:val="0"/>
      <w:marTop w:val="0"/>
      <w:marBottom w:val="0"/>
      <w:divBdr>
        <w:top w:val="none" w:sz="0" w:space="0" w:color="auto"/>
        <w:left w:val="none" w:sz="0" w:space="0" w:color="auto"/>
        <w:bottom w:val="none" w:sz="0" w:space="0" w:color="auto"/>
        <w:right w:val="none" w:sz="0" w:space="0" w:color="auto"/>
      </w:divBdr>
      <w:divsChild>
        <w:div w:id="1890218707">
          <w:marLeft w:val="0"/>
          <w:marRight w:val="0"/>
          <w:marTop w:val="100"/>
          <w:marBottom w:val="100"/>
          <w:divBdr>
            <w:top w:val="none" w:sz="0" w:space="0" w:color="auto"/>
            <w:left w:val="none" w:sz="0" w:space="0" w:color="auto"/>
            <w:bottom w:val="none" w:sz="0" w:space="0" w:color="auto"/>
            <w:right w:val="none" w:sz="0" w:space="0" w:color="auto"/>
          </w:divBdr>
          <w:divsChild>
            <w:div w:id="2119520248">
              <w:marLeft w:val="0"/>
              <w:marRight w:val="0"/>
              <w:marTop w:val="225"/>
              <w:marBottom w:val="750"/>
              <w:divBdr>
                <w:top w:val="none" w:sz="0" w:space="0" w:color="auto"/>
                <w:left w:val="none" w:sz="0" w:space="0" w:color="auto"/>
                <w:bottom w:val="none" w:sz="0" w:space="0" w:color="auto"/>
                <w:right w:val="none" w:sz="0" w:space="0" w:color="auto"/>
              </w:divBdr>
              <w:divsChild>
                <w:div w:id="1204633484">
                  <w:marLeft w:val="0"/>
                  <w:marRight w:val="0"/>
                  <w:marTop w:val="0"/>
                  <w:marBottom w:val="0"/>
                  <w:divBdr>
                    <w:top w:val="none" w:sz="0" w:space="0" w:color="auto"/>
                    <w:left w:val="none" w:sz="0" w:space="0" w:color="auto"/>
                    <w:bottom w:val="none" w:sz="0" w:space="0" w:color="auto"/>
                    <w:right w:val="none" w:sz="0" w:space="0" w:color="auto"/>
                  </w:divBdr>
                  <w:divsChild>
                    <w:div w:id="1410421848">
                      <w:marLeft w:val="0"/>
                      <w:marRight w:val="0"/>
                      <w:marTop w:val="0"/>
                      <w:marBottom w:val="0"/>
                      <w:divBdr>
                        <w:top w:val="none" w:sz="0" w:space="0" w:color="auto"/>
                        <w:left w:val="none" w:sz="0" w:space="0" w:color="auto"/>
                        <w:bottom w:val="none" w:sz="0" w:space="0" w:color="auto"/>
                        <w:right w:val="none" w:sz="0" w:space="0" w:color="auto"/>
                      </w:divBdr>
                      <w:divsChild>
                        <w:div w:id="1423796750">
                          <w:marLeft w:val="0"/>
                          <w:marRight w:val="0"/>
                          <w:marTop w:val="0"/>
                          <w:marBottom w:val="0"/>
                          <w:divBdr>
                            <w:top w:val="none" w:sz="0" w:space="0" w:color="auto"/>
                            <w:left w:val="none" w:sz="0" w:space="0" w:color="auto"/>
                            <w:bottom w:val="none" w:sz="0" w:space="0" w:color="auto"/>
                            <w:right w:val="none" w:sz="0" w:space="0" w:color="auto"/>
                          </w:divBdr>
                          <w:divsChild>
                            <w:div w:id="1469476093">
                              <w:marLeft w:val="0"/>
                              <w:marRight w:val="0"/>
                              <w:marTop w:val="0"/>
                              <w:marBottom w:val="0"/>
                              <w:divBdr>
                                <w:top w:val="none" w:sz="0" w:space="0" w:color="auto"/>
                                <w:left w:val="none" w:sz="0" w:space="0" w:color="auto"/>
                                <w:bottom w:val="none" w:sz="0" w:space="0" w:color="auto"/>
                                <w:right w:val="none" w:sz="0" w:space="0" w:color="auto"/>
                              </w:divBdr>
                              <w:divsChild>
                                <w:div w:id="1837264265">
                                  <w:marLeft w:val="0"/>
                                  <w:marRight w:val="0"/>
                                  <w:marTop w:val="0"/>
                                  <w:marBottom w:val="0"/>
                                  <w:divBdr>
                                    <w:top w:val="none" w:sz="0" w:space="0" w:color="auto"/>
                                    <w:left w:val="none" w:sz="0" w:space="0" w:color="auto"/>
                                    <w:bottom w:val="none" w:sz="0" w:space="0" w:color="auto"/>
                                    <w:right w:val="none" w:sz="0" w:space="0" w:color="auto"/>
                                  </w:divBdr>
                                  <w:divsChild>
                                    <w:div w:id="1929191312">
                                      <w:marLeft w:val="0"/>
                                      <w:marRight w:val="0"/>
                                      <w:marTop w:val="0"/>
                                      <w:marBottom w:val="0"/>
                                      <w:divBdr>
                                        <w:top w:val="none" w:sz="0" w:space="0" w:color="auto"/>
                                        <w:left w:val="none" w:sz="0" w:space="0" w:color="auto"/>
                                        <w:bottom w:val="none" w:sz="0" w:space="0" w:color="auto"/>
                                        <w:right w:val="none" w:sz="0" w:space="0" w:color="auto"/>
                                      </w:divBdr>
                                      <w:divsChild>
                                        <w:div w:id="1934243189">
                                          <w:marLeft w:val="0"/>
                                          <w:marRight w:val="0"/>
                                          <w:marTop w:val="0"/>
                                          <w:marBottom w:val="0"/>
                                          <w:divBdr>
                                            <w:top w:val="none" w:sz="0" w:space="0" w:color="auto"/>
                                            <w:left w:val="none" w:sz="0" w:space="0" w:color="auto"/>
                                            <w:bottom w:val="none" w:sz="0" w:space="0" w:color="auto"/>
                                            <w:right w:val="none" w:sz="0" w:space="0" w:color="auto"/>
                                          </w:divBdr>
                                          <w:divsChild>
                                            <w:div w:id="1538200113">
                                              <w:marLeft w:val="0"/>
                                              <w:marRight w:val="0"/>
                                              <w:marTop w:val="0"/>
                                              <w:marBottom w:val="0"/>
                                              <w:divBdr>
                                                <w:top w:val="none" w:sz="0" w:space="0" w:color="auto"/>
                                                <w:left w:val="none" w:sz="0" w:space="0" w:color="auto"/>
                                                <w:bottom w:val="none" w:sz="0" w:space="0" w:color="auto"/>
                                                <w:right w:val="none" w:sz="0" w:space="0" w:color="auto"/>
                                              </w:divBdr>
                                              <w:divsChild>
                                                <w:div w:id="131875610">
                                                  <w:marLeft w:val="0"/>
                                                  <w:marRight w:val="0"/>
                                                  <w:marTop w:val="0"/>
                                                  <w:marBottom w:val="0"/>
                                                  <w:divBdr>
                                                    <w:top w:val="none" w:sz="0" w:space="0" w:color="auto"/>
                                                    <w:left w:val="none" w:sz="0" w:space="0" w:color="auto"/>
                                                    <w:bottom w:val="none" w:sz="0" w:space="0" w:color="auto"/>
                                                    <w:right w:val="none" w:sz="0" w:space="0" w:color="auto"/>
                                                  </w:divBdr>
                                                  <w:divsChild>
                                                    <w:div w:id="188227710">
                                                      <w:marLeft w:val="0"/>
                                                      <w:marRight w:val="0"/>
                                                      <w:marTop w:val="0"/>
                                                      <w:marBottom w:val="0"/>
                                                      <w:divBdr>
                                                        <w:top w:val="none" w:sz="0" w:space="0" w:color="auto"/>
                                                        <w:left w:val="none" w:sz="0" w:space="0" w:color="auto"/>
                                                        <w:bottom w:val="none" w:sz="0" w:space="0" w:color="auto"/>
                                                        <w:right w:val="none" w:sz="0" w:space="0" w:color="auto"/>
                                                      </w:divBdr>
                                                      <w:divsChild>
                                                        <w:div w:id="1073242142">
                                                          <w:marLeft w:val="0"/>
                                                          <w:marRight w:val="0"/>
                                                          <w:marTop w:val="0"/>
                                                          <w:marBottom w:val="0"/>
                                                          <w:divBdr>
                                                            <w:top w:val="none" w:sz="0" w:space="0" w:color="auto"/>
                                                            <w:left w:val="none" w:sz="0" w:space="0" w:color="auto"/>
                                                            <w:bottom w:val="none" w:sz="0" w:space="0" w:color="auto"/>
                                                            <w:right w:val="none" w:sz="0" w:space="0" w:color="auto"/>
                                                          </w:divBdr>
                                                          <w:divsChild>
                                                            <w:div w:id="1685979571">
                                                              <w:marLeft w:val="0"/>
                                                              <w:marRight w:val="0"/>
                                                              <w:marTop w:val="0"/>
                                                              <w:marBottom w:val="0"/>
                                                              <w:divBdr>
                                                                <w:top w:val="none" w:sz="0" w:space="0" w:color="auto"/>
                                                                <w:left w:val="none" w:sz="0" w:space="0" w:color="auto"/>
                                                                <w:bottom w:val="none" w:sz="0" w:space="0" w:color="auto"/>
                                                                <w:right w:val="none" w:sz="0" w:space="0" w:color="auto"/>
                                                              </w:divBdr>
                                                              <w:divsChild>
                                                                <w:div w:id="827600178">
                                                                  <w:marLeft w:val="0"/>
                                                                  <w:marRight w:val="0"/>
                                                                  <w:marTop w:val="0"/>
                                                                  <w:marBottom w:val="0"/>
                                                                  <w:divBdr>
                                                                    <w:top w:val="none" w:sz="0" w:space="0" w:color="auto"/>
                                                                    <w:left w:val="none" w:sz="0" w:space="0" w:color="auto"/>
                                                                    <w:bottom w:val="none" w:sz="0" w:space="0" w:color="auto"/>
                                                                    <w:right w:val="none" w:sz="0" w:space="0" w:color="auto"/>
                                                                  </w:divBdr>
                                                                  <w:divsChild>
                                                                    <w:div w:id="489248937">
                                                                      <w:marLeft w:val="0"/>
                                                                      <w:marRight w:val="0"/>
                                                                      <w:marTop w:val="0"/>
                                                                      <w:marBottom w:val="0"/>
                                                                      <w:divBdr>
                                                                        <w:top w:val="none" w:sz="0" w:space="0" w:color="auto"/>
                                                                        <w:left w:val="none" w:sz="0" w:space="0" w:color="auto"/>
                                                                        <w:bottom w:val="none" w:sz="0" w:space="0" w:color="auto"/>
                                                                        <w:right w:val="none" w:sz="0" w:space="0" w:color="auto"/>
                                                                      </w:divBdr>
                                                                    </w:div>
                                                                    <w:div w:id="2095780551">
                                                                      <w:marLeft w:val="0"/>
                                                                      <w:marRight w:val="0"/>
                                                                      <w:marTop w:val="0"/>
                                                                      <w:marBottom w:val="0"/>
                                                                      <w:divBdr>
                                                                        <w:top w:val="none" w:sz="0" w:space="0" w:color="auto"/>
                                                                        <w:left w:val="none" w:sz="0" w:space="0" w:color="auto"/>
                                                                        <w:bottom w:val="none" w:sz="0" w:space="0" w:color="auto"/>
                                                                        <w:right w:val="none" w:sz="0" w:space="0" w:color="auto"/>
                                                                      </w:divBdr>
                                                                      <w:divsChild>
                                                                        <w:div w:id="1902472919">
                                                                          <w:marLeft w:val="0"/>
                                                                          <w:marRight w:val="0"/>
                                                                          <w:marTop w:val="0"/>
                                                                          <w:marBottom w:val="0"/>
                                                                          <w:divBdr>
                                                                            <w:top w:val="none" w:sz="0" w:space="0" w:color="auto"/>
                                                                            <w:left w:val="none" w:sz="0" w:space="0" w:color="auto"/>
                                                                            <w:bottom w:val="none" w:sz="0" w:space="0" w:color="auto"/>
                                                                            <w:right w:val="none" w:sz="0" w:space="0" w:color="auto"/>
                                                                          </w:divBdr>
                                                                        </w:div>
                                                                        <w:div w:id="1323192299">
                                                                          <w:marLeft w:val="0"/>
                                                                          <w:marRight w:val="0"/>
                                                                          <w:marTop w:val="0"/>
                                                                          <w:marBottom w:val="0"/>
                                                                          <w:divBdr>
                                                                            <w:top w:val="none" w:sz="0" w:space="0" w:color="auto"/>
                                                                            <w:left w:val="none" w:sz="0" w:space="0" w:color="auto"/>
                                                                            <w:bottom w:val="none" w:sz="0" w:space="0" w:color="auto"/>
                                                                            <w:right w:val="none" w:sz="0" w:space="0" w:color="auto"/>
                                                                          </w:divBdr>
                                                                        </w:div>
                                                                      </w:divsChild>
                                                                    </w:div>
                                                                    <w:div w:id="680356899">
                                                                      <w:marLeft w:val="0"/>
                                                                      <w:marRight w:val="0"/>
                                                                      <w:marTop w:val="0"/>
                                                                      <w:marBottom w:val="0"/>
                                                                      <w:divBdr>
                                                                        <w:top w:val="none" w:sz="0" w:space="0" w:color="auto"/>
                                                                        <w:left w:val="none" w:sz="0" w:space="0" w:color="auto"/>
                                                                        <w:bottom w:val="none" w:sz="0" w:space="0" w:color="auto"/>
                                                                        <w:right w:val="none" w:sz="0" w:space="0" w:color="auto"/>
                                                                      </w:divBdr>
                                                                      <w:divsChild>
                                                                        <w:div w:id="1760297930">
                                                                          <w:marLeft w:val="0"/>
                                                                          <w:marRight w:val="0"/>
                                                                          <w:marTop w:val="0"/>
                                                                          <w:marBottom w:val="0"/>
                                                                          <w:divBdr>
                                                                            <w:top w:val="none" w:sz="0" w:space="0" w:color="auto"/>
                                                                            <w:left w:val="none" w:sz="0" w:space="0" w:color="auto"/>
                                                                            <w:bottom w:val="none" w:sz="0" w:space="0" w:color="auto"/>
                                                                            <w:right w:val="none" w:sz="0" w:space="0" w:color="auto"/>
                                                                          </w:divBdr>
                                                                        </w:div>
                                                                        <w:div w:id="16645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614076">
      <w:bodyDiv w:val="1"/>
      <w:marLeft w:val="0"/>
      <w:marRight w:val="0"/>
      <w:marTop w:val="0"/>
      <w:marBottom w:val="0"/>
      <w:divBdr>
        <w:top w:val="none" w:sz="0" w:space="0" w:color="auto"/>
        <w:left w:val="none" w:sz="0" w:space="0" w:color="auto"/>
        <w:bottom w:val="none" w:sz="0" w:space="0" w:color="auto"/>
        <w:right w:val="none" w:sz="0" w:space="0" w:color="auto"/>
      </w:divBdr>
    </w:div>
    <w:div w:id="1222710636">
      <w:bodyDiv w:val="1"/>
      <w:marLeft w:val="0"/>
      <w:marRight w:val="0"/>
      <w:marTop w:val="0"/>
      <w:marBottom w:val="0"/>
      <w:divBdr>
        <w:top w:val="none" w:sz="0" w:space="0" w:color="auto"/>
        <w:left w:val="none" w:sz="0" w:space="0" w:color="auto"/>
        <w:bottom w:val="none" w:sz="0" w:space="0" w:color="auto"/>
        <w:right w:val="none" w:sz="0" w:space="0" w:color="auto"/>
      </w:divBdr>
      <w:divsChild>
        <w:div w:id="1677003638">
          <w:marLeft w:val="0"/>
          <w:marRight w:val="0"/>
          <w:marTop w:val="0"/>
          <w:marBottom w:val="0"/>
          <w:divBdr>
            <w:top w:val="none" w:sz="0" w:space="0" w:color="auto"/>
            <w:left w:val="none" w:sz="0" w:space="0" w:color="auto"/>
            <w:bottom w:val="none" w:sz="0" w:space="0" w:color="auto"/>
            <w:right w:val="none" w:sz="0" w:space="0" w:color="auto"/>
          </w:divBdr>
          <w:divsChild>
            <w:div w:id="1416627953">
              <w:marLeft w:val="0"/>
              <w:marRight w:val="0"/>
              <w:marTop w:val="0"/>
              <w:marBottom w:val="0"/>
              <w:divBdr>
                <w:top w:val="none" w:sz="0" w:space="0" w:color="auto"/>
                <w:left w:val="none" w:sz="0" w:space="0" w:color="auto"/>
                <w:bottom w:val="none" w:sz="0" w:space="0" w:color="auto"/>
                <w:right w:val="none" w:sz="0" w:space="0" w:color="auto"/>
              </w:divBdr>
              <w:divsChild>
                <w:div w:id="1616789484">
                  <w:marLeft w:val="0"/>
                  <w:marRight w:val="0"/>
                  <w:marTop w:val="0"/>
                  <w:marBottom w:val="0"/>
                  <w:divBdr>
                    <w:top w:val="none" w:sz="0" w:space="0" w:color="auto"/>
                    <w:left w:val="none" w:sz="0" w:space="0" w:color="auto"/>
                    <w:bottom w:val="none" w:sz="0" w:space="0" w:color="auto"/>
                    <w:right w:val="none" w:sz="0" w:space="0" w:color="auto"/>
                  </w:divBdr>
                  <w:divsChild>
                    <w:div w:id="817192672">
                      <w:marLeft w:val="-150"/>
                      <w:marRight w:val="-150"/>
                      <w:marTop w:val="0"/>
                      <w:marBottom w:val="0"/>
                      <w:divBdr>
                        <w:top w:val="none" w:sz="0" w:space="0" w:color="auto"/>
                        <w:left w:val="none" w:sz="0" w:space="0" w:color="auto"/>
                        <w:bottom w:val="none" w:sz="0" w:space="0" w:color="auto"/>
                        <w:right w:val="none" w:sz="0" w:space="0" w:color="auto"/>
                      </w:divBdr>
                      <w:divsChild>
                        <w:div w:id="1761366083">
                          <w:marLeft w:val="0"/>
                          <w:marRight w:val="0"/>
                          <w:marTop w:val="0"/>
                          <w:marBottom w:val="0"/>
                          <w:divBdr>
                            <w:top w:val="none" w:sz="0" w:space="0" w:color="auto"/>
                            <w:left w:val="none" w:sz="0" w:space="0" w:color="auto"/>
                            <w:bottom w:val="none" w:sz="0" w:space="0" w:color="auto"/>
                            <w:right w:val="none" w:sz="0" w:space="0" w:color="auto"/>
                          </w:divBdr>
                          <w:divsChild>
                            <w:div w:id="1563054605">
                              <w:marLeft w:val="0"/>
                              <w:marRight w:val="0"/>
                              <w:marTop w:val="0"/>
                              <w:marBottom w:val="0"/>
                              <w:divBdr>
                                <w:top w:val="none" w:sz="0" w:space="0" w:color="auto"/>
                                <w:left w:val="none" w:sz="0" w:space="0" w:color="auto"/>
                                <w:bottom w:val="none" w:sz="0" w:space="0" w:color="auto"/>
                                <w:right w:val="none" w:sz="0" w:space="0" w:color="auto"/>
                              </w:divBdr>
                              <w:divsChild>
                                <w:div w:id="169948052">
                                  <w:marLeft w:val="0"/>
                                  <w:marRight w:val="0"/>
                                  <w:marTop w:val="0"/>
                                  <w:marBottom w:val="300"/>
                                  <w:divBdr>
                                    <w:top w:val="none" w:sz="0" w:space="0" w:color="auto"/>
                                    <w:left w:val="none" w:sz="0" w:space="0" w:color="auto"/>
                                    <w:bottom w:val="none" w:sz="0" w:space="0" w:color="auto"/>
                                    <w:right w:val="none" w:sz="0" w:space="0" w:color="auto"/>
                                  </w:divBdr>
                                  <w:divsChild>
                                    <w:div w:id="1361474345">
                                      <w:marLeft w:val="0"/>
                                      <w:marRight w:val="0"/>
                                      <w:marTop w:val="0"/>
                                      <w:marBottom w:val="0"/>
                                      <w:divBdr>
                                        <w:top w:val="none" w:sz="0" w:space="0" w:color="auto"/>
                                        <w:left w:val="none" w:sz="0" w:space="0" w:color="auto"/>
                                        <w:bottom w:val="none" w:sz="0" w:space="0" w:color="auto"/>
                                        <w:right w:val="none" w:sz="0" w:space="0" w:color="auto"/>
                                      </w:divBdr>
                                      <w:divsChild>
                                        <w:div w:id="485822487">
                                          <w:marLeft w:val="0"/>
                                          <w:marRight w:val="0"/>
                                          <w:marTop w:val="0"/>
                                          <w:marBottom w:val="0"/>
                                          <w:divBdr>
                                            <w:top w:val="none" w:sz="0" w:space="0" w:color="auto"/>
                                            <w:left w:val="none" w:sz="0" w:space="0" w:color="auto"/>
                                            <w:bottom w:val="none" w:sz="0" w:space="0" w:color="auto"/>
                                            <w:right w:val="none" w:sz="0" w:space="0" w:color="auto"/>
                                          </w:divBdr>
                                          <w:divsChild>
                                            <w:div w:id="1051004132">
                                              <w:marLeft w:val="0"/>
                                              <w:marRight w:val="0"/>
                                              <w:marTop w:val="0"/>
                                              <w:marBottom w:val="0"/>
                                              <w:divBdr>
                                                <w:top w:val="none" w:sz="0" w:space="0" w:color="auto"/>
                                                <w:left w:val="none" w:sz="0" w:space="0" w:color="auto"/>
                                                <w:bottom w:val="none" w:sz="0" w:space="0" w:color="auto"/>
                                                <w:right w:val="none" w:sz="0" w:space="0" w:color="auto"/>
                                              </w:divBdr>
                                              <w:divsChild>
                                                <w:div w:id="1059476577">
                                                  <w:marLeft w:val="0"/>
                                                  <w:marRight w:val="0"/>
                                                  <w:marTop w:val="0"/>
                                                  <w:marBottom w:val="0"/>
                                                  <w:divBdr>
                                                    <w:top w:val="none" w:sz="0" w:space="0" w:color="auto"/>
                                                    <w:left w:val="none" w:sz="0" w:space="0" w:color="auto"/>
                                                    <w:bottom w:val="none" w:sz="0" w:space="0" w:color="auto"/>
                                                    <w:right w:val="none" w:sz="0" w:space="0" w:color="auto"/>
                                                  </w:divBdr>
                                                  <w:divsChild>
                                                    <w:div w:id="528298770">
                                                      <w:marLeft w:val="0"/>
                                                      <w:marRight w:val="0"/>
                                                      <w:marTop w:val="0"/>
                                                      <w:marBottom w:val="0"/>
                                                      <w:divBdr>
                                                        <w:top w:val="none" w:sz="0" w:space="0" w:color="auto"/>
                                                        <w:left w:val="none" w:sz="0" w:space="0" w:color="auto"/>
                                                        <w:bottom w:val="none" w:sz="0" w:space="0" w:color="auto"/>
                                                        <w:right w:val="none" w:sz="0" w:space="0" w:color="auto"/>
                                                      </w:divBdr>
                                                      <w:divsChild>
                                                        <w:div w:id="677997900">
                                                          <w:marLeft w:val="0"/>
                                                          <w:marRight w:val="0"/>
                                                          <w:marTop w:val="0"/>
                                                          <w:marBottom w:val="0"/>
                                                          <w:divBdr>
                                                            <w:top w:val="none" w:sz="0" w:space="0" w:color="auto"/>
                                                            <w:left w:val="none" w:sz="0" w:space="0" w:color="auto"/>
                                                            <w:bottom w:val="none" w:sz="0" w:space="0" w:color="auto"/>
                                                            <w:right w:val="none" w:sz="0" w:space="0" w:color="auto"/>
                                                          </w:divBdr>
                                                          <w:divsChild>
                                                            <w:div w:id="10277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493722">
      <w:bodyDiv w:val="1"/>
      <w:marLeft w:val="0"/>
      <w:marRight w:val="0"/>
      <w:marTop w:val="0"/>
      <w:marBottom w:val="0"/>
      <w:divBdr>
        <w:top w:val="none" w:sz="0" w:space="0" w:color="auto"/>
        <w:left w:val="none" w:sz="0" w:space="0" w:color="auto"/>
        <w:bottom w:val="none" w:sz="0" w:space="0" w:color="auto"/>
        <w:right w:val="none" w:sz="0" w:space="0" w:color="auto"/>
      </w:divBdr>
    </w:div>
    <w:div w:id="1890022301">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sChild>
        <w:div w:id="1890022316">
          <w:marLeft w:val="0"/>
          <w:marRight w:val="0"/>
          <w:marTop w:val="0"/>
          <w:marBottom w:val="0"/>
          <w:divBdr>
            <w:top w:val="none" w:sz="0" w:space="0" w:color="auto"/>
            <w:left w:val="none" w:sz="0" w:space="0" w:color="auto"/>
            <w:bottom w:val="none" w:sz="0" w:space="0" w:color="auto"/>
            <w:right w:val="none" w:sz="0" w:space="0" w:color="auto"/>
          </w:divBdr>
          <w:divsChild>
            <w:div w:id="1890022313">
              <w:marLeft w:val="0"/>
              <w:marRight w:val="0"/>
              <w:marTop w:val="0"/>
              <w:marBottom w:val="0"/>
              <w:divBdr>
                <w:top w:val="none" w:sz="0" w:space="0" w:color="auto"/>
                <w:left w:val="none" w:sz="0" w:space="0" w:color="auto"/>
                <w:bottom w:val="none" w:sz="0" w:space="0" w:color="auto"/>
                <w:right w:val="none" w:sz="0" w:space="0" w:color="auto"/>
              </w:divBdr>
              <w:divsChild>
                <w:div w:id="1890022307">
                  <w:marLeft w:val="0"/>
                  <w:marRight w:val="0"/>
                  <w:marTop w:val="0"/>
                  <w:marBottom w:val="0"/>
                  <w:divBdr>
                    <w:top w:val="none" w:sz="0" w:space="0" w:color="auto"/>
                    <w:left w:val="none" w:sz="0" w:space="0" w:color="auto"/>
                    <w:bottom w:val="none" w:sz="0" w:space="0" w:color="auto"/>
                    <w:right w:val="none" w:sz="0" w:space="0" w:color="auto"/>
                  </w:divBdr>
                  <w:divsChild>
                    <w:div w:id="1890022312">
                      <w:marLeft w:val="1"/>
                      <w:marRight w:val="1"/>
                      <w:marTop w:val="0"/>
                      <w:marBottom w:val="0"/>
                      <w:divBdr>
                        <w:top w:val="none" w:sz="0" w:space="0" w:color="auto"/>
                        <w:left w:val="none" w:sz="0" w:space="0" w:color="auto"/>
                        <w:bottom w:val="none" w:sz="0" w:space="0" w:color="auto"/>
                        <w:right w:val="none" w:sz="0" w:space="0" w:color="auto"/>
                      </w:divBdr>
                      <w:divsChild>
                        <w:div w:id="1890022311">
                          <w:marLeft w:val="0"/>
                          <w:marRight w:val="0"/>
                          <w:marTop w:val="0"/>
                          <w:marBottom w:val="0"/>
                          <w:divBdr>
                            <w:top w:val="none" w:sz="0" w:space="0" w:color="auto"/>
                            <w:left w:val="none" w:sz="0" w:space="0" w:color="auto"/>
                            <w:bottom w:val="none" w:sz="0" w:space="0" w:color="auto"/>
                            <w:right w:val="none" w:sz="0" w:space="0" w:color="auto"/>
                          </w:divBdr>
                          <w:divsChild>
                            <w:div w:id="1890022310">
                              <w:marLeft w:val="0"/>
                              <w:marRight w:val="0"/>
                              <w:marTop w:val="0"/>
                              <w:marBottom w:val="360"/>
                              <w:divBdr>
                                <w:top w:val="none" w:sz="0" w:space="0" w:color="auto"/>
                                <w:left w:val="none" w:sz="0" w:space="0" w:color="auto"/>
                                <w:bottom w:val="none" w:sz="0" w:space="0" w:color="auto"/>
                                <w:right w:val="none" w:sz="0" w:space="0" w:color="auto"/>
                              </w:divBdr>
                              <w:divsChild>
                                <w:div w:id="1890022308">
                                  <w:marLeft w:val="0"/>
                                  <w:marRight w:val="0"/>
                                  <w:marTop w:val="0"/>
                                  <w:marBottom w:val="0"/>
                                  <w:divBdr>
                                    <w:top w:val="none" w:sz="0" w:space="0" w:color="auto"/>
                                    <w:left w:val="none" w:sz="0" w:space="0" w:color="auto"/>
                                    <w:bottom w:val="none" w:sz="0" w:space="0" w:color="auto"/>
                                    <w:right w:val="none" w:sz="0" w:space="0" w:color="auto"/>
                                  </w:divBdr>
                                  <w:divsChild>
                                    <w:div w:id="1890022309">
                                      <w:marLeft w:val="0"/>
                                      <w:marRight w:val="0"/>
                                      <w:marTop w:val="0"/>
                                      <w:marBottom w:val="0"/>
                                      <w:divBdr>
                                        <w:top w:val="none" w:sz="0" w:space="0" w:color="auto"/>
                                        <w:left w:val="none" w:sz="0" w:space="0" w:color="auto"/>
                                        <w:bottom w:val="none" w:sz="0" w:space="0" w:color="auto"/>
                                        <w:right w:val="none" w:sz="0" w:space="0" w:color="auto"/>
                                      </w:divBdr>
                                      <w:divsChild>
                                        <w:div w:id="1890022314">
                                          <w:marLeft w:val="0"/>
                                          <w:marRight w:val="0"/>
                                          <w:marTop w:val="0"/>
                                          <w:marBottom w:val="0"/>
                                          <w:divBdr>
                                            <w:top w:val="none" w:sz="0" w:space="0" w:color="auto"/>
                                            <w:left w:val="none" w:sz="0" w:space="0" w:color="auto"/>
                                            <w:bottom w:val="none" w:sz="0" w:space="0" w:color="auto"/>
                                            <w:right w:val="none" w:sz="0" w:space="0" w:color="auto"/>
                                          </w:divBdr>
                                          <w:divsChild>
                                            <w:div w:id="1890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022319">
      <w:marLeft w:val="0"/>
      <w:marRight w:val="0"/>
      <w:marTop w:val="0"/>
      <w:marBottom w:val="0"/>
      <w:divBdr>
        <w:top w:val="none" w:sz="0" w:space="0" w:color="auto"/>
        <w:left w:val="none" w:sz="0" w:space="0" w:color="auto"/>
        <w:bottom w:val="none" w:sz="0" w:space="0" w:color="auto"/>
        <w:right w:val="none" w:sz="0" w:space="0" w:color="auto"/>
      </w:divBdr>
      <w:divsChild>
        <w:div w:id="1890022304">
          <w:marLeft w:val="0"/>
          <w:marRight w:val="0"/>
          <w:marTop w:val="0"/>
          <w:marBottom w:val="0"/>
          <w:divBdr>
            <w:top w:val="none" w:sz="0" w:space="0" w:color="auto"/>
            <w:left w:val="none" w:sz="0" w:space="0" w:color="auto"/>
            <w:bottom w:val="none" w:sz="0" w:space="0" w:color="auto"/>
            <w:right w:val="none" w:sz="0" w:space="0" w:color="auto"/>
          </w:divBdr>
          <w:divsChild>
            <w:div w:id="1890022320">
              <w:marLeft w:val="0"/>
              <w:marRight w:val="0"/>
              <w:marTop w:val="0"/>
              <w:marBottom w:val="0"/>
              <w:divBdr>
                <w:top w:val="none" w:sz="0" w:space="0" w:color="auto"/>
                <w:left w:val="none" w:sz="0" w:space="0" w:color="auto"/>
                <w:bottom w:val="none" w:sz="0" w:space="0" w:color="auto"/>
                <w:right w:val="none" w:sz="0" w:space="0" w:color="auto"/>
              </w:divBdr>
              <w:divsChild>
                <w:div w:id="1890022322">
                  <w:marLeft w:val="0"/>
                  <w:marRight w:val="0"/>
                  <w:marTop w:val="0"/>
                  <w:marBottom w:val="0"/>
                  <w:divBdr>
                    <w:top w:val="none" w:sz="0" w:space="0" w:color="auto"/>
                    <w:left w:val="none" w:sz="0" w:space="0" w:color="auto"/>
                    <w:bottom w:val="none" w:sz="0" w:space="0" w:color="auto"/>
                    <w:right w:val="none" w:sz="0" w:space="0" w:color="auto"/>
                  </w:divBdr>
                  <w:divsChild>
                    <w:div w:id="1890022306">
                      <w:marLeft w:val="1"/>
                      <w:marRight w:val="1"/>
                      <w:marTop w:val="0"/>
                      <w:marBottom w:val="0"/>
                      <w:divBdr>
                        <w:top w:val="none" w:sz="0" w:space="0" w:color="auto"/>
                        <w:left w:val="none" w:sz="0" w:space="0" w:color="auto"/>
                        <w:bottom w:val="none" w:sz="0" w:space="0" w:color="auto"/>
                        <w:right w:val="none" w:sz="0" w:space="0" w:color="auto"/>
                      </w:divBdr>
                      <w:divsChild>
                        <w:div w:id="1890022323">
                          <w:marLeft w:val="0"/>
                          <w:marRight w:val="0"/>
                          <w:marTop w:val="0"/>
                          <w:marBottom w:val="0"/>
                          <w:divBdr>
                            <w:top w:val="none" w:sz="0" w:space="0" w:color="auto"/>
                            <w:left w:val="none" w:sz="0" w:space="0" w:color="auto"/>
                            <w:bottom w:val="none" w:sz="0" w:space="0" w:color="auto"/>
                            <w:right w:val="none" w:sz="0" w:space="0" w:color="auto"/>
                          </w:divBdr>
                          <w:divsChild>
                            <w:div w:id="1890022305">
                              <w:marLeft w:val="0"/>
                              <w:marRight w:val="0"/>
                              <w:marTop w:val="0"/>
                              <w:marBottom w:val="360"/>
                              <w:divBdr>
                                <w:top w:val="none" w:sz="0" w:space="0" w:color="auto"/>
                                <w:left w:val="none" w:sz="0" w:space="0" w:color="auto"/>
                                <w:bottom w:val="none" w:sz="0" w:space="0" w:color="auto"/>
                                <w:right w:val="none" w:sz="0" w:space="0" w:color="auto"/>
                              </w:divBdr>
                              <w:divsChild>
                                <w:div w:id="1890022326">
                                  <w:marLeft w:val="0"/>
                                  <w:marRight w:val="0"/>
                                  <w:marTop w:val="0"/>
                                  <w:marBottom w:val="0"/>
                                  <w:divBdr>
                                    <w:top w:val="none" w:sz="0" w:space="0" w:color="auto"/>
                                    <w:left w:val="none" w:sz="0" w:space="0" w:color="auto"/>
                                    <w:bottom w:val="none" w:sz="0" w:space="0" w:color="auto"/>
                                    <w:right w:val="none" w:sz="0" w:space="0" w:color="auto"/>
                                  </w:divBdr>
                                  <w:divsChild>
                                    <w:div w:id="1890022325">
                                      <w:marLeft w:val="0"/>
                                      <w:marRight w:val="0"/>
                                      <w:marTop w:val="0"/>
                                      <w:marBottom w:val="0"/>
                                      <w:divBdr>
                                        <w:top w:val="none" w:sz="0" w:space="0" w:color="auto"/>
                                        <w:left w:val="none" w:sz="0" w:space="0" w:color="auto"/>
                                        <w:bottom w:val="none" w:sz="0" w:space="0" w:color="auto"/>
                                        <w:right w:val="none" w:sz="0" w:space="0" w:color="auto"/>
                                      </w:divBdr>
                                      <w:divsChild>
                                        <w:div w:id="1890022321">
                                          <w:marLeft w:val="0"/>
                                          <w:marRight w:val="0"/>
                                          <w:marTop w:val="0"/>
                                          <w:marBottom w:val="0"/>
                                          <w:divBdr>
                                            <w:top w:val="none" w:sz="0" w:space="0" w:color="auto"/>
                                            <w:left w:val="none" w:sz="0" w:space="0" w:color="auto"/>
                                            <w:bottom w:val="none" w:sz="0" w:space="0" w:color="auto"/>
                                            <w:right w:val="none" w:sz="0" w:space="0" w:color="auto"/>
                                          </w:divBdr>
                                          <w:divsChild>
                                            <w:div w:id="1890022318">
                                              <w:marLeft w:val="0"/>
                                              <w:marRight w:val="0"/>
                                              <w:marTop w:val="0"/>
                                              <w:marBottom w:val="0"/>
                                              <w:divBdr>
                                                <w:top w:val="none" w:sz="0" w:space="0" w:color="auto"/>
                                                <w:left w:val="none" w:sz="0" w:space="0" w:color="auto"/>
                                                <w:bottom w:val="none" w:sz="0" w:space="0" w:color="auto"/>
                                                <w:right w:val="none" w:sz="0" w:space="0" w:color="auto"/>
                                              </w:divBdr>
                                              <w:divsChild>
                                                <w:div w:id="1890022302">
                                                  <w:marLeft w:val="0"/>
                                                  <w:marRight w:val="0"/>
                                                  <w:marTop w:val="0"/>
                                                  <w:marBottom w:val="0"/>
                                                  <w:divBdr>
                                                    <w:top w:val="none" w:sz="0" w:space="0" w:color="auto"/>
                                                    <w:left w:val="none" w:sz="0" w:space="0" w:color="auto"/>
                                                    <w:bottom w:val="none" w:sz="0" w:space="0" w:color="auto"/>
                                                    <w:right w:val="none" w:sz="0" w:space="0" w:color="auto"/>
                                                  </w:divBdr>
                                                  <w:divsChild>
                                                    <w:div w:id="1890022324">
                                                      <w:marLeft w:val="0"/>
                                                      <w:marRight w:val="0"/>
                                                      <w:marTop w:val="0"/>
                                                      <w:marBottom w:val="0"/>
                                                      <w:divBdr>
                                                        <w:top w:val="none" w:sz="0" w:space="0" w:color="auto"/>
                                                        <w:left w:val="none" w:sz="0" w:space="0" w:color="auto"/>
                                                        <w:bottom w:val="none" w:sz="0" w:space="0" w:color="auto"/>
                                                        <w:right w:val="none" w:sz="0" w:space="0" w:color="auto"/>
                                                      </w:divBdr>
                                                      <w:divsChild>
                                                        <w:div w:id="18900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22327">
      <w:marLeft w:val="0"/>
      <w:marRight w:val="0"/>
      <w:marTop w:val="0"/>
      <w:marBottom w:val="0"/>
      <w:divBdr>
        <w:top w:val="none" w:sz="0" w:space="0" w:color="auto"/>
        <w:left w:val="none" w:sz="0" w:space="0" w:color="auto"/>
        <w:bottom w:val="none" w:sz="0" w:space="0" w:color="auto"/>
        <w:right w:val="none" w:sz="0" w:space="0" w:color="auto"/>
      </w:divBdr>
    </w:div>
    <w:div w:id="1935818882">
      <w:bodyDiv w:val="1"/>
      <w:marLeft w:val="0"/>
      <w:marRight w:val="0"/>
      <w:marTop w:val="0"/>
      <w:marBottom w:val="0"/>
      <w:divBdr>
        <w:top w:val="none" w:sz="0" w:space="0" w:color="auto"/>
        <w:left w:val="none" w:sz="0" w:space="0" w:color="auto"/>
        <w:bottom w:val="none" w:sz="0" w:space="0" w:color="auto"/>
        <w:right w:val="none" w:sz="0" w:space="0" w:color="auto"/>
      </w:divBdr>
    </w:div>
    <w:div w:id="2104256204">
      <w:bodyDiv w:val="1"/>
      <w:marLeft w:val="0"/>
      <w:marRight w:val="0"/>
      <w:marTop w:val="0"/>
      <w:marBottom w:val="0"/>
      <w:divBdr>
        <w:top w:val="none" w:sz="0" w:space="0" w:color="auto"/>
        <w:left w:val="none" w:sz="0" w:space="0" w:color="auto"/>
        <w:bottom w:val="none" w:sz="0" w:space="0" w:color="auto"/>
        <w:right w:val="none" w:sz="0" w:space="0" w:color="auto"/>
      </w:divBdr>
      <w:divsChild>
        <w:div w:id="2059471402">
          <w:marLeft w:val="0"/>
          <w:marRight w:val="0"/>
          <w:marTop w:val="0"/>
          <w:marBottom w:val="0"/>
          <w:divBdr>
            <w:top w:val="none" w:sz="0" w:space="0" w:color="auto"/>
            <w:left w:val="none" w:sz="0" w:space="0" w:color="auto"/>
            <w:bottom w:val="none" w:sz="0" w:space="0" w:color="auto"/>
            <w:right w:val="none" w:sz="0" w:space="0" w:color="auto"/>
          </w:divBdr>
          <w:divsChild>
            <w:div w:id="1058939539">
              <w:marLeft w:val="0"/>
              <w:marRight w:val="0"/>
              <w:marTop w:val="0"/>
              <w:marBottom w:val="0"/>
              <w:divBdr>
                <w:top w:val="none" w:sz="0" w:space="0" w:color="auto"/>
                <w:left w:val="none" w:sz="0" w:space="0" w:color="auto"/>
                <w:bottom w:val="none" w:sz="0" w:space="0" w:color="auto"/>
                <w:right w:val="none" w:sz="0" w:space="0" w:color="auto"/>
              </w:divBdr>
              <w:divsChild>
                <w:div w:id="379326230">
                  <w:marLeft w:val="0"/>
                  <w:marRight w:val="0"/>
                  <w:marTop w:val="0"/>
                  <w:marBottom w:val="0"/>
                  <w:divBdr>
                    <w:top w:val="none" w:sz="0" w:space="0" w:color="auto"/>
                    <w:left w:val="none" w:sz="0" w:space="0" w:color="auto"/>
                    <w:bottom w:val="none" w:sz="0" w:space="0" w:color="auto"/>
                    <w:right w:val="none" w:sz="0" w:space="0" w:color="auto"/>
                  </w:divBdr>
                  <w:divsChild>
                    <w:div w:id="240331039">
                      <w:marLeft w:val="-150"/>
                      <w:marRight w:val="-150"/>
                      <w:marTop w:val="0"/>
                      <w:marBottom w:val="0"/>
                      <w:divBdr>
                        <w:top w:val="none" w:sz="0" w:space="0" w:color="auto"/>
                        <w:left w:val="none" w:sz="0" w:space="0" w:color="auto"/>
                        <w:bottom w:val="none" w:sz="0" w:space="0" w:color="auto"/>
                        <w:right w:val="none" w:sz="0" w:space="0" w:color="auto"/>
                      </w:divBdr>
                      <w:divsChild>
                        <w:div w:id="1512185151">
                          <w:marLeft w:val="0"/>
                          <w:marRight w:val="0"/>
                          <w:marTop w:val="0"/>
                          <w:marBottom w:val="0"/>
                          <w:divBdr>
                            <w:top w:val="none" w:sz="0" w:space="0" w:color="auto"/>
                            <w:left w:val="none" w:sz="0" w:space="0" w:color="auto"/>
                            <w:bottom w:val="none" w:sz="0" w:space="0" w:color="auto"/>
                            <w:right w:val="none" w:sz="0" w:space="0" w:color="auto"/>
                          </w:divBdr>
                          <w:divsChild>
                            <w:div w:id="1913731232">
                              <w:marLeft w:val="0"/>
                              <w:marRight w:val="0"/>
                              <w:marTop w:val="0"/>
                              <w:marBottom w:val="0"/>
                              <w:divBdr>
                                <w:top w:val="none" w:sz="0" w:space="0" w:color="auto"/>
                                <w:left w:val="none" w:sz="0" w:space="0" w:color="auto"/>
                                <w:bottom w:val="none" w:sz="0" w:space="0" w:color="auto"/>
                                <w:right w:val="none" w:sz="0" w:space="0" w:color="auto"/>
                              </w:divBdr>
                              <w:divsChild>
                                <w:div w:id="1486361174">
                                  <w:marLeft w:val="0"/>
                                  <w:marRight w:val="0"/>
                                  <w:marTop w:val="0"/>
                                  <w:marBottom w:val="300"/>
                                  <w:divBdr>
                                    <w:top w:val="none" w:sz="0" w:space="0" w:color="auto"/>
                                    <w:left w:val="none" w:sz="0" w:space="0" w:color="auto"/>
                                    <w:bottom w:val="none" w:sz="0" w:space="0" w:color="auto"/>
                                    <w:right w:val="none" w:sz="0" w:space="0" w:color="auto"/>
                                  </w:divBdr>
                                  <w:divsChild>
                                    <w:div w:id="1469661074">
                                      <w:marLeft w:val="0"/>
                                      <w:marRight w:val="0"/>
                                      <w:marTop w:val="0"/>
                                      <w:marBottom w:val="0"/>
                                      <w:divBdr>
                                        <w:top w:val="none" w:sz="0" w:space="0" w:color="auto"/>
                                        <w:left w:val="none" w:sz="0" w:space="0" w:color="auto"/>
                                        <w:bottom w:val="none" w:sz="0" w:space="0" w:color="auto"/>
                                        <w:right w:val="none" w:sz="0" w:space="0" w:color="auto"/>
                                      </w:divBdr>
                                      <w:divsChild>
                                        <w:div w:id="1955552385">
                                          <w:marLeft w:val="0"/>
                                          <w:marRight w:val="0"/>
                                          <w:marTop w:val="0"/>
                                          <w:marBottom w:val="0"/>
                                          <w:divBdr>
                                            <w:top w:val="none" w:sz="0" w:space="0" w:color="auto"/>
                                            <w:left w:val="none" w:sz="0" w:space="0" w:color="auto"/>
                                            <w:bottom w:val="none" w:sz="0" w:space="0" w:color="auto"/>
                                            <w:right w:val="none" w:sz="0" w:space="0" w:color="auto"/>
                                          </w:divBdr>
                                          <w:divsChild>
                                            <w:div w:id="1618873114">
                                              <w:marLeft w:val="0"/>
                                              <w:marRight w:val="0"/>
                                              <w:marTop w:val="0"/>
                                              <w:marBottom w:val="0"/>
                                              <w:divBdr>
                                                <w:top w:val="none" w:sz="0" w:space="0" w:color="auto"/>
                                                <w:left w:val="none" w:sz="0" w:space="0" w:color="auto"/>
                                                <w:bottom w:val="none" w:sz="0" w:space="0" w:color="auto"/>
                                                <w:right w:val="none" w:sz="0" w:space="0" w:color="auto"/>
                                              </w:divBdr>
                                              <w:divsChild>
                                                <w:div w:id="986515863">
                                                  <w:marLeft w:val="0"/>
                                                  <w:marRight w:val="0"/>
                                                  <w:marTop w:val="0"/>
                                                  <w:marBottom w:val="0"/>
                                                  <w:divBdr>
                                                    <w:top w:val="none" w:sz="0" w:space="0" w:color="auto"/>
                                                    <w:left w:val="none" w:sz="0" w:space="0" w:color="auto"/>
                                                    <w:bottom w:val="none" w:sz="0" w:space="0" w:color="auto"/>
                                                    <w:right w:val="none" w:sz="0" w:space="0" w:color="auto"/>
                                                  </w:divBdr>
                                                  <w:divsChild>
                                                    <w:div w:id="42103717">
                                                      <w:marLeft w:val="0"/>
                                                      <w:marRight w:val="0"/>
                                                      <w:marTop w:val="0"/>
                                                      <w:marBottom w:val="0"/>
                                                      <w:divBdr>
                                                        <w:top w:val="none" w:sz="0" w:space="0" w:color="auto"/>
                                                        <w:left w:val="none" w:sz="0" w:space="0" w:color="auto"/>
                                                        <w:bottom w:val="none" w:sz="0" w:space="0" w:color="auto"/>
                                                        <w:right w:val="none" w:sz="0" w:space="0" w:color="auto"/>
                                                      </w:divBdr>
                                                      <w:divsChild>
                                                        <w:div w:id="364984391">
                                                          <w:marLeft w:val="0"/>
                                                          <w:marRight w:val="0"/>
                                                          <w:marTop w:val="0"/>
                                                          <w:marBottom w:val="0"/>
                                                          <w:divBdr>
                                                            <w:top w:val="none" w:sz="0" w:space="0" w:color="auto"/>
                                                            <w:left w:val="none" w:sz="0" w:space="0" w:color="auto"/>
                                                            <w:bottom w:val="none" w:sz="0" w:space="0" w:color="auto"/>
                                                            <w:right w:val="none" w:sz="0" w:space="0" w:color="auto"/>
                                                          </w:divBdr>
                                                          <w:divsChild>
                                                            <w:div w:id="7582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CELEX:31996L0050:SK: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xUriServ/LexUriServ.do?uri=CELEX:31991L0672: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dop.sk/ministerstvo-1/doprava-3/vodna-doprava/vnutrozemska-vodna-doprava/pravne-predpisy/vynos-mdpt-sr-z-25-februara-2010-c-4052-2010-sclvd-z-08639-m-o-minimalnych-poziadavkach-na-zdravotnu-sposobilost-clena-posadky-plavidla-a-vodcu-maleho-plavidl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indop.sk/ministerstvo-1/doprava-3/vodna-doprava/vnutrozemska-vodna-doprava/pravne-predpisy/vynos-mdpt-sr-z-25-februara-2010-c-4052-2010-sclvd-z-08639-m-o-minimalnych-poziadavkach-na-zdravotnu-sposobilost-clena-posadky-plavidla-a-vodcu-maleho-plavidla" TargetMode="External"/><Relationship Id="rId4" Type="http://schemas.microsoft.com/office/2007/relationships/stylesWithEffects" Target="stylesWithEffects.xml"/><Relationship Id="rId9" Type="http://schemas.openxmlformats.org/officeDocument/2006/relationships/hyperlink" Target="https://www.mindop.sk/ministerstvo-1/doprava-3/vodna-doprava/vnutrozemska-vodna-doprava/pravne-predpisy/vynos-mdpt-sr-z-25-februara-2010-c-4052-2010-sclvd-z-08639-m-o-minimalnych-poziadavkach-na-zdravotnu-sposobilost-clena-posadky-plavidla-a-vodcu-maleho-plavidl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830A0-819E-483B-A1B9-F194D6B4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7497</Words>
  <Characters>42735</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Ministerstvo dopravy, pôšt a telekomunikácií SR</vt:lpstr>
    </vt:vector>
  </TitlesOfParts>
  <Company>MDPT</Company>
  <LinksUpToDate>false</LinksUpToDate>
  <CharactersWithSpaces>50132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dopravy, pôšt a telekomunikácií SR</dc:title>
  <dc:creator>Micka</dc:creator>
  <cp:lastModifiedBy>Csöböková, Silvia</cp:lastModifiedBy>
  <cp:revision>2</cp:revision>
  <cp:lastPrinted>2021-05-12T10:08:00Z</cp:lastPrinted>
  <dcterms:created xsi:type="dcterms:W3CDTF">2021-05-12T10:11:00Z</dcterms:created>
  <dcterms:modified xsi:type="dcterms:W3CDTF">2021-05-12T10:11:00Z</dcterms:modified>
</cp:coreProperties>
</file>