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0B" w:rsidRPr="00D2420B" w:rsidRDefault="00D2420B" w:rsidP="00D2420B">
      <w:pPr>
        <w:jc w:val="center"/>
        <w:rPr>
          <w:b/>
        </w:rPr>
      </w:pPr>
      <w:r w:rsidRPr="00D2420B">
        <w:rPr>
          <w:rStyle w:val="awspan1"/>
          <w:b/>
          <w:sz w:val="28"/>
          <w:szCs w:val="28"/>
        </w:rPr>
        <w:t>NÁRODNÁ RADA SLOVENSKEJ REPUBLIKY</w:t>
      </w:r>
    </w:p>
    <w:p w:rsidR="00D2420B" w:rsidRPr="00D2420B" w:rsidRDefault="00D2420B" w:rsidP="00D2420B">
      <w:pPr>
        <w:jc w:val="center"/>
        <w:rPr>
          <w:rStyle w:val="awspan1"/>
          <w:b/>
        </w:rPr>
      </w:pPr>
      <w:r w:rsidRPr="00D2420B">
        <w:rPr>
          <w:rStyle w:val="awspan1"/>
          <w:b/>
        </w:rPr>
        <w:t>VIII. volebné obdobie</w:t>
      </w:r>
    </w:p>
    <w:p w:rsidR="00D2420B" w:rsidRDefault="00315F17" w:rsidP="00315F17">
      <w:pPr>
        <w:jc w:val="both"/>
      </w:pPr>
      <w:r>
        <w:t>__________________________________________________________________________</w:t>
      </w:r>
    </w:p>
    <w:p w:rsidR="00315F17" w:rsidRDefault="00315F17" w:rsidP="00D2420B">
      <w:pPr>
        <w:jc w:val="center"/>
        <w:rPr>
          <w:rStyle w:val="awspan1"/>
          <w:b/>
          <w:spacing w:val="30"/>
          <w:highlight w:val="yellow"/>
        </w:rPr>
      </w:pPr>
    </w:p>
    <w:p w:rsidR="00D2420B" w:rsidRPr="00315F17" w:rsidRDefault="006D5AFD" w:rsidP="00D2420B">
      <w:pPr>
        <w:jc w:val="center"/>
        <w:rPr>
          <w:rStyle w:val="awspan1"/>
          <w:b/>
          <w:spacing w:val="30"/>
        </w:rPr>
      </w:pPr>
      <w:r>
        <w:rPr>
          <w:rStyle w:val="awspan1"/>
          <w:b/>
          <w:spacing w:val="30"/>
        </w:rPr>
        <w:t>531</w:t>
      </w:r>
    </w:p>
    <w:p w:rsidR="00315F17" w:rsidRDefault="00315F17" w:rsidP="00D2420B">
      <w:pPr>
        <w:jc w:val="center"/>
      </w:pPr>
    </w:p>
    <w:p w:rsidR="00D2420B" w:rsidRPr="00D2420B" w:rsidRDefault="00FD6664" w:rsidP="00D2420B">
      <w:pPr>
        <w:jc w:val="center"/>
        <w:rPr>
          <w:b/>
        </w:rPr>
      </w:pPr>
      <w:r w:rsidRPr="00D2420B">
        <w:rPr>
          <w:rStyle w:val="awspan1"/>
          <w:b/>
          <w:spacing w:val="30"/>
        </w:rPr>
        <w:t>NÁVRH</w:t>
      </w:r>
      <w:r w:rsidR="00653443">
        <w:rPr>
          <w:rStyle w:val="awspan1"/>
          <w:b/>
          <w:spacing w:val="30"/>
        </w:rPr>
        <w:t xml:space="preserve"> </w:t>
      </w:r>
      <w:r w:rsidR="00653443" w:rsidRPr="00D2420B">
        <w:rPr>
          <w:rStyle w:val="awspan1"/>
          <w:b/>
          <w:spacing w:val="30"/>
        </w:rPr>
        <w:t>VLÁDY</w:t>
      </w:r>
    </w:p>
    <w:p w:rsidR="00D2420B" w:rsidRDefault="00D2420B" w:rsidP="008A0360">
      <w:pPr>
        <w:pStyle w:val="Nzov"/>
        <w:spacing w:before="0"/>
        <w:ind w:left="709"/>
        <w:rPr>
          <w:b/>
          <w:sz w:val="24"/>
          <w:szCs w:val="24"/>
        </w:rPr>
      </w:pPr>
    </w:p>
    <w:p w:rsidR="008A0360" w:rsidRPr="00864997" w:rsidRDefault="008A0360" w:rsidP="008A0360">
      <w:pPr>
        <w:pStyle w:val="Nzov"/>
        <w:spacing w:before="0"/>
        <w:ind w:left="709"/>
        <w:rPr>
          <w:b/>
          <w:bCs/>
          <w:sz w:val="24"/>
          <w:szCs w:val="24"/>
        </w:rPr>
      </w:pPr>
      <w:r w:rsidRPr="00864997">
        <w:rPr>
          <w:b/>
          <w:sz w:val="24"/>
          <w:szCs w:val="24"/>
        </w:rPr>
        <w:t xml:space="preserve">na skrátené legislatívne konanie o vládnom návrhu zákona, ktorým sa </w:t>
      </w:r>
      <w:r w:rsidRPr="00864997">
        <w:rPr>
          <w:b/>
          <w:bCs/>
          <w:sz w:val="24"/>
          <w:szCs w:val="24"/>
        </w:rPr>
        <w:t xml:space="preserve">mení a dopĺňa zákon č. </w:t>
      </w:r>
      <w:r>
        <w:rPr>
          <w:b/>
          <w:bCs/>
          <w:sz w:val="24"/>
          <w:szCs w:val="24"/>
        </w:rPr>
        <w:t>4</w:t>
      </w:r>
      <w:r w:rsidR="00F84B2A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/20</w:t>
      </w:r>
      <w:r w:rsidR="00F84B2A">
        <w:rPr>
          <w:b/>
          <w:bCs/>
          <w:sz w:val="24"/>
          <w:szCs w:val="24"/>
        </w:rPr>
        <w:t>20</w:t>
      </w:r>
      <w:r w:rsidRPr="00864997">
        <w:rPr>
          <w:b/>
          <w:bCs/>
          <w:sz w:val="24"/>
          <w:szCs w:val="24"/>
        </w:rPr>
        <w:t xml:space="preserve"> Z. z. o štátnom rozpočte na rok 202</w:t>
      </w:r>
      <w:r w:rsidR="00F84B2A">
        <w:rPr>
          <w:b/>
          <w:bCs/>
          <w:sz w:val="24"/>
          <w:szCs w:val="24"/>
        </w:rPr>
        <w:t>1</w:t>
      </w:r>
    </w:p>
    <w:p w:rsidR="008A0360" w:rsidRPr="00864997" w:rsidRDefault="008A0360" w:rsidP="008A0360">
      <w:pPr>
        <w:ind w:firstLine="709"/>
        <w:jc w:val="both"/>
      </w:pPr>
      <w:r w:rsidRPr="00864997">
        <w:rPr>
          <w:b/>
        </w:rPr>
        <w:tab/>
      </w:r>
    </w:p>
    <w:p w:rsidR="008A0360" w:rsidRPr="00864997" w:rsidRDefault="008A0360" w:rsidP="008A0360">
      <w:pPr>
        <w:jc w:val="both"/>
      </w:pPr>
    </w:p>
    <w:p w:rsidR="00432DCF" w:rsidRPr="006872AA" w:rsidRDefault="00432DCF" w:rsidP="00432DCF">
      <w:pPr>
        <w:pStyle w:val="Nzov"/>
        <w:spacing w:before="0"/>
        <w:ind w:firstLine="709"/>
        <w:jc w:val="both"/>
        <w:rPr>
          <w:sz w:val="24"/>
          <w:szCs w:val="24"/>
        </w:rPr>
      </w:pPr>
      <w:r w:rsidRPr="006872AA">
        <w:rPr>
          <w:sz w:val="24"/>
          <w:szCs w:val="24"/>
        </w:rPr>
        <w:t>Vláda Slovenskej republiky predkladá návrh na skrátené legislatívne konanie o vládnom</w:t>
      </w:r>
    </w:p>
    <w:p w:rsidR="00432DCF" w:rsidRDefault="00432DCF" w:rsidP="00432DCF">
      <w:pPr>
        <w:pStyle w:val="Nzov"/>
        <w:spacing w:before="0"/>
        <w:jc w:val="both"/>
        <w:rPr>
          <w:sz w:val="24"/>
          <w:szCs w:val="24"/>
        </w:rPr>
      </w:pPr>
      <w:r w:rsidRPr="006872AA">
        <w:rPr>
          <w:sz w:val="24"/>
          <w:szCs w:val="24"/>
        </w:rPr>
        <w:t xml:space="preserve">návrhu zákona, ktorým sa mení </w:t>
      </w:r>
      <w:r>
        <w:rPr>
          <w:sz w:val="24"/>
          <w:szCs w:val="24"/>
        </w:rPr>
        <w:t xml:space="preserve">a dopĺňa </w:t>
      </w:r>
      <w:r w:rsidRPr="006872AA">
        <w:rPr>
          <w:sz w:val="24"/>
          <w:szCs w:val="24"/>
        </w:rPr>
        <w:t xml:space="preserve">zákon č. </w:t>
      </w:r>
      <w:r>
        <w:rPr>
          <w:sz w:val="24"/>
          <w:szCs w:val="24"/>
        </w:rPr>
        <w:t>425</w:t>
      </w:r>
      <w:r w:rsidRPr="006872AA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6872AA">
        <w:rPr>
          <w:sz w:val="24"/>
          <w:szCs w:val="24"/>
        </w:rPr>
        <w:t xml:space="preserve"> Z. z. o</w:t>
      </w:r>
      <w:r>
        <w:rPr>
          <w:sz w:val="24"/>
          <w:szCs w:val="24"/>
        </w:rPr>
        <w:t> štátnom rozpočte na rok 2021.</w:t>
      </w:r>
    </w:p>
    <w:p w:rsidR="00432DCF" w:rsidRPr="006872AA" w:rsidRDefault="00432DCF" w:rsidP="00432DCF">
      <w:pPr>
        <w:pStyle w:val="Nzov"/>
        <w:spacing w:before="0"/>
        <w:jc w:val="both"/>
        <w:rPr>
          <w:sz w:val="24"/>
          <w:szCs w:val="24"/>
        </w:rPr>
      </w:pPr>
    </w:p>
    <w:p w:rsidR="00432DCF" w:rsidRPr="00850A68" w:rsidRDefault="00432DCF" w:rsidP="00432DCF">
      <w:pPr>
        <w:pStyle w:val="Nzov"/>
        <w:spacing w:before="0"/>
        <w:ind w:firstLine="709"/>
        <w:jc w:val="both"/>
        <w:rPr>
          <w:sz w:val="24"/>
          <w:szCs w:val="24"/>
        </w:rPr>
      </w:pPr>
      <w:r w:rsidRPr="00850A68">
        <w:rPr>
          <w:sz w:val="24"/>
          <w:szCs w:val="24"/>
        </w:rPr>
        <w:t>Vláda Slovenskej republiky dňom 12. marca 2020 vyhlásila mimoriadnu situáciu podľa § 8 zákona Národnej rady Slovenskej republiky č. 42/1994 Z. z. o civilnej ochrane obyvateľstva v znení neskorších predpiso</w:t>
      </w:r>
      <w:bookmarkStart w:id="0" w:name="_GoBack"/>
      <w:bookmarkEnd w:id="0"/>
      <w:r w:rsidRPr="00850A68">
        <w:rPr>
          <w:sz w:val="24"/>
          <w:szCs w:val="24"/>
        </w:rPr>
        <w:t>v z dôvodu ochorenia COVID-19 spôsobeným koronavírusom SARS-CoV-2 na území Slovenskej republiky.</w:t>
      </w:r>
    </w:p>
    <w:p w:rsidR="00432DCF" w:rsidRPr="00850A68" w:rsidRDefault="00432DCF" w:rsidP="00432DCF">
      <w:pPr>
        <w:pStyle w:val="Nzov"/>
        <w:spacing w:before="0"/>
        <w:ind w:firstLine="709"/>
        <w:jc w:val="both"/>
        <w:rPr>
          <w:sz w:val="24"/>
          <w:szCs w:val="24"/>
        </w:rPr>
      </w:pPr>
    </w:p>
    <w:p w:rsidR="00432DCF" w:rsidRDefault="00432DCF" w:rsidP="00432DCF">
      <w:pPr>
        <w:pStyle w:val="Zkladntext0"/>
        <w:ind w:firstLine="709"/>
        <w:jc w:val="both"/>
        <w:rPr>
          <w:szCs w:val="24"/>
        </w:rPr>
      </w:pPr>
      <w:r w:rsidRPr="00850A68">
        <w:rPr>
          <w:szCs w:val="24"/>
        </w:rPr>
        <w:t xml:space="preserve">Nakoľko pandémia tohto vírusu spôsobila a ešte stále spôsobuje rozsiahle negatívne vplyvy na európsku aj domácu ekonomiku, je nevyhnutné prijať ďalšie opatrenia na zmiernenie týchto vplyvov na hospodárstvo </w:t>
      </w:r>
      <w:r>
        <w:rPr>
          <w:szCs w:val="24"/>
        </w:rPr>
        <w:t>Slovenskej republiky</w:t>
      </w:r>
      <w:r w:rsidRPr="00850A68">
        <w:rPr>
          <w:szCs w:val="24"/>
        </w:rPr>
        <w:t>. Účelom návrhu zákona je prijať nevyhnutné úpravy v súvislosti s aktuálnou situáciou a riešiť krytie opatrení na boj s pandémiou.</w:t>
      </w:r>
      <w:r>
        <w:rPr>
          <w:szCs w:val="24"/>
        </w:rPr>
        <w:t xml:space="preserve"> Ide predovšetkým o nákup vakcín, liekov, zdravotníckych pomôcok, ako aj zabezpečenie financovania schválených a pripravovaných schém pomoci podnikateľskému prostrediu a občanom.</w:t>
      </w:r>
    </w:p>
    <w:p w:rsidR="00432DCF" w:rsidRPr="006872AA" w:rsidRDefault="00432DCF" w:rsidP="00432DCF">
      <w:pPr>
        <w:pStyle w:val="Zkladntext0"/>
        <w:ind w:firstLine="709"/>
        <w:jc w:val="both"/>
        <w:rPr>
          <w:szCs w:val="24"/>
        </w:rPr>
      </w:pPr>
      <w:r w:rsidRPr="006872AA">
        <w:rPr>
          <w:szCs w:val="24"/>
        </w:rPr>
        <w:t xml:space="preserve"> </w:t>
      </w:r>
    </w:p>
    <w:p w:rsidR="006D5AFD" w:rsidRDefault="00432DCF" w:rsidP="00432DCF">
      <w:pPr>
        <w:pStyle w:val="Nzov"/>
        <w:spacing w:before="0"/>
        <w:ind w:firstLine="709"/>
        <w:jc w:val="both"/>
        <w:rPr>
          <w:sz w:val="24"/>
          <w:szCs w:val="24"/>
        </w:rPr>
      </w:pPr>
      <w:r w:rsidRPr="006872AA">
        <w:rPr>
          <w:sz w:val="24"/>
          <w:szCs w:val="24"/>
        </w:rPr>
        <w:t>Na základe uvedených skutočností je potrebné podľa § 89 ods. 1 zákona Národnej rady</w:t>
      </w:r>
      <w:r>
        <w:rPr>
          <w:sz w:val="24"/>
          <w:szCs w:val="24"/>
        </w:rPr>
        <w:t xml:space="preserve"> </w:t>
      </w:r>
      <w:r w:rsidRPr="006872AA">
        <w:rPr>
          <w:sz w:val="24"/>
          <w:szCs w:val="24"/>
        </w:rPr>
        <w:t>Slovenskej republiky č. 350/1996 Z. z. o rokovacom poriadku Národnej rady Slovenskej</w:t>
      </w:r>
      <w:r>
        <w:rPr>
          <w:sz w:val="24"/>
          <w:szCs w:val="24"/>
        </w:rPr>
        <w:t xml:space="preserve"> </w:t>
      </w:r>
      <w:r w:rsidRPr="006872AA">
        <w:rPr>
          <w:sz w:val="24"/>
          <w:szCs w:val="24"/>
        </w:rPr>
        <w:t xml:space="preserve">republiky navrhnúť Národnej rade Slovenskej republiky, aby sa </w:t>
      </w:r>
      <w:r>
        <w:rPr>
          <w:sz w:val="24"/>
          <w:szCs w:val="24"/>
        </w:rPr>
        <w:t xml:space="preserve">vzhľadom na to, že štátu hrozia značné hospodárske škody, </w:t>
      </w:r>
      <w:r w:rsidRPr="006872AA">
        <w:rPr>
          <w:sz w:val="24"/>
          <w:szCs w:val="24"/>
        </w:rPr>
        <w:t>uzniesla na skrátenom</w:t>
      </w:r>
      <w:r>
        <w:rPr>
          <w:sz w:val="24"/>
          <w:szCs w:val="24"/>
        </w:rPr>
        <w:t xml:space="preserve"> </w:t>
      </w:r>
      <w:r w:rsidRPr="006872AA">
        <w:rPr>
          <w:sz w:val="24"/>
          <w:szCs w:val="24"/>
        </w:rPr>
        <w:t xml:space="preserve">legislatívnom konaní o vládnom návrhu zákona, ktorým sa mení </w:t>
      </w:r>
      <w:r>
        <w:rPr>
          <w:sz w:val="24"/>
          <w:szCs w:val="24"/>
        </w:rPr>
        <w:t xml:space="preserve">a dopĺňa </w:t>
      </w:r>
      <w:r w:rsidRPr="006872AA">
        <w:rPr>
          <w:sz w:val="24"/>
          <w:szCs w:val="24"/>
        </w:rPr>
        <w:t>zákon č.</w:t>
      </w:r>
      <w:r>
        <w:rPr>
          <w:sz w:val="24"/>
          <w:szCs w:val="24"/>
        </w:rPr>
        <w:t xml:space="preserve"> 425</w:t>
      </w:r>
      <w:r w:rsidRPr="006872AA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6872AA">
        <w:rPr>
          <w:sz w:val="24"/>
          <w:szCs w:val="24"/>
        </w:rPr>
        <w:t xml:space="preserve"> Z.</w:t>
      </w:r>
      <w:r>
        <w:rPr>
          <w:sz w:val="24"/>
          <w:szCs w:val="24"/>
        </w:rPr>
        <w:t xml:space="preserve"> </w:t>
      </w:r>
      <w:r w:rsidRPr="006872AA">
        <w:rPr>
          <w:sz w:val="24"/>
          <w:szCs w:val="24"/>
        </w:rPr>
        <w:t>z. o</w:t>
      </w:r>
      <w:r>
        <w:rPr>
          <w:sz w:val="24"/>
          <w:szCs w:val="24"/>
        </w:rPr>
        <w:t> štátnom rozpočte na rok 2021.</w:t>
      </w:r>
    </w:p>
    <w:p w:rsidR="006D5AFD" w:rsidRDefault="006D5AFD" w:rsidP="006D5AFD">
      <w:pPr>
        <w:pStyle w:val="Zkladntext0"/>
        <w:ind w:firstLine="709"/>
        <w:jc w:val="both"/>
        <w:rPr>
          <w:szCs w:val="24"/>
        </w:rPr>
      </w:pPr>
    </w:p>
    <w:p w:rsidR="00F84B2A" w:rsidRDefault="00F84B2A" w:rsidP="006872AA">
      <w:pPr>
        <w:pStyle w:val="Zkladntext0"/>
        <w:ind w:firstLine="709"/>
        <w:jc w:val="both"/>
        <w:rPr>
          <w:szCs w:val="24"/>
        </w:rPr>
      </w:pPr>
    </w:p>
    <w:p w:rsidR="009A1EA8" w:rsidRPr="00700551" w:rsidRDefault="009A1EA8" w:rsidP="00614779">
      <w:pPr>
        <w:pStyle w:val="Zkladntext0"/>
        <w:ind w:firstLine="708"/>
        <w:jc w:val="both"/>
        <w:rPr>
          <w:color w:val="auto"/>
          <w:szCs w:val="24"/>
          <w:lang w:eastAsia="cs-CZ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D2420B" w:rsidRDefault="00D2420B" w:rsidP="00D2420B">
      <w:r>
        <w:t xml:space="preserve">V Bratislave </w:t>
      </w:r>
      <w:r w:rsidR="00616B93" w:rsidRPr="00F657EE">
        <w:t>12</w:t>
      </w:r>
      <w:r w:rsidRPr="00F657EE">
        <w:t xml:space="preserve">. </w:t>
      </w:r>
      <w:r w:rsidR="00F84B2A" w:rsidRPr="00F657EE">
        <w:t>mája</w:t>
      </w:r>
      <w:r w:rsidRPr="00F657EE">
        <w:t xml:space="preserve"> 202</w:t>
      </w:r>
      <w:r w:rsidR="00F84B2A" w:rsidRPr="00F657EE">
        <w:t>1</w:t>
      </w:r>
    </w:p>
    <w:p w:rsidR="00D2420B" w:rsidRDefault="00D2420B" w:rsidP="00D2420B">
      <w:pPr>
        <w:pStyle w:val="Zkladntext0"/>
        <w:ind w:firstLine="709"/>
        <w:jc w:val="both"/>
        <w:rPr>
          <w:szCs w:val="24"/>
        </w:rPr>
      </w:pPr>
    </w:p>
    <w:p w:rsidR="00D2420B" w:rsidRDefault="00D2420B" w:rsidP="00D2420B">
      <w:pPr>
        <w:pStyle w:val="Zkladntext0"/>
        <w:ind w:firstLine="709"/>
        <w:jc w:val="both"/>
        <w:rPr>
          <w:szCs w:val="24"/>
        </w:rPr>
      </w:pPr>
    </w:p>
    <w:p w:rsidR="00D2420B" w:rsidRDefault="00D2420B" w:rsidP="00D2420B">
      <w:pPr>
        <w:pStyle w:val="Zkladntext0"/>
        <w:ind w:firstLine="709"/>
        <w:jc w:val="both"/>
        <w:rPr>
          <w:szCs w:val="24"/>
        </w:rPr>
      </w:pPr>
    </w:p>
    <w:p w:rsidR="00D2420B" w:rsidRDefault="00F84B2A" w:rsidP="00D2420B">
      <w:pPr>
        <w:jc w:val="center"/>
        <w:rPr>
          <w:b/>
        </w:rPr>
      </w:pPr>
      <w:r>
        <w:rPr>
          <w:b/>
        </w:rPr>
        <w:t xml:space="preserve">Eduard Heger </w:t>
      </w:r>
      <w:r w:rsidR="004A72AF">
        <w:rPr>
          <w:b/>
        </w:rPr>
        <w:t xml:space="preserve">v. r. </w:t>
      </w:r>
    </w:p>
    <w:p w:rsidR="00D2420B" w:rsidRDefault="00D2420B" w:rsidP="00D2420B">
      <w:pPr>
        <w:jc w:val="center"/>
        <w:rPr>
          <w:b/>
        </w:rPr>
      </w:pPr>
      <w:r>
        <w:rPr>
          <w:b/>
        </w:rPr>
        <w:t>predseda vlády Slovenskej republiky</w:t>
      </w:r>
    </w:p>
    <w:p w:rsidR="00D2420B" w:rsidRDefault="00D2420B" w:rsidP="00D2420B">
      <w:pPr>
        <w:jc w:val="center"/>
        <w:rPr>
          <w:b/>
        </w:rPr>
      </w:pPr>
    </w:p>
    <w:p w:rsidR="00D2420B" w:rsidRDefault="00D2420B" w:rsidP="00D2420B">
      <w:pPr>
        <w:jc w:val="center"/>
        <w:rPr>
          <w:b/>
        </w:rPr>
      </w:pPr>
    </w:p>
    <w:p w:rsidR="00D2420B" w:rsidRDefault="00D2420B" w:rsidP="00D2420B">
      <w:pPr>
        <w:jc w:val="center"/>
        <w:rPr>
          <w:b/>
        </w:rPr>
      </w:pPr>
    </w:p>
    <w:p w:rsidR="00D2420B" w:rsidRDefault="00D2420B" w:rsidP="00D2420B">
      <w:pPr>
        <w:jc w:val="center"/>
        <w:rPr>
          <w:b/>
        </w:rPr>
      </w:pPr>
      <w:r>
        <w:rPr>
          <w:b/>
        </w:rPr>
        <w:t xml:space="preserve"> </w:t>
      </w:r>
      <w:r w:rsidR="00F84B2A">
        <w:rPr>
          <w:b/>
        </w:rPr>
        <w:t xml:space="preserve">Igor Matovič </w:t>
      </w:r>
      <w:r w:rsidR="004A72AF">
        <w:rPr>
          <w:b/>
        </w:rPr>
        <w:t xml:space="preserve">v. r. </w:t>
      </w:r>
      <w:r>
        <w:rPr>
          <w:b/>
        </w:rPr>
        <w:t xml:space="preserve"> </w:t>
      </w:r>
    </w:p>
    <w:p w:rsidR="00D2420B" w:rsidRDefault="00D2420B" w:rsidP="00D2420B">
      <w:pPr>
        <w:jc w:val="center"/>
      </w:pPr>
      <w:r>
        <w:rPr>
          <w:b/>
        </w:rPr>
        <w:t xml:space="preserve"> </w:t>
      </w:r>
      <w:r w:rsidR="00FD6664">
        <w:rPr>
          <w:b/>
        </w:rPr>
        <w:t xml:space="preserve">podpredseda vlády a </w:t>
      </w:r>
      <w:r>
        <w:rPr>
          <w:b/>
        </w:rPr>
        <w:t>minister financií Slovenskej republiky</w:t>
      </w: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DC" w:rsidRDefault="00CC37DC">
      <w:r>
        <w:separator/>
      </w:r>
    </w:p>
  </w:endnote>
  <w:endnote w:type="continuationSeparator" w:id="0">
    <w:p w:rsidR="00CC37DC" w:rsidRDefault="00CC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C0" w:rsidRDefault="00324FC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24FC0" w:rsidRDefault="00324FC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C0" w:rsidRDefault="00324FC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D5AFD">
      <w:rPr>
        <w:rStyle w:val="slostrany"/>
        <w:noProof/>
      </w:rPr>
      <w:t>2</w:t>
    </w:r>
    <w:r>
      <w:rPr>
        <w:rStyle w:val="slostrany"/>
      </w:rPr>
      <w:fldChar w:fldCharType="end"/>
    </w:r>
  </w:p>
  <w:p w:rsidR="00324FC0" w:rsidRDefault="00324F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DC" w:rsidRDefault="00CC37DC">
      <w:r>
        <w:separator/>
      </w:r>
    </w:p>
  </w:footnote>
  <w:footnote w:type="continuationSeparator" w:id="0">
    <w:p w:rsidR="00CC37DC" w:rsidRDefault="00CC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86F"/>
    <w:rsid w:val="00002CDB"/>
    <w:rsid w:val="00022C4C"/>
    <w:rsid w:val="000311A0"/>
    <w:rsid w:val="00032241"/>
    <w:rsid w:val="00073DBA"/>
    <w:rsid w:val="000759C0"/>
    <w:rsid w:val="000816AB"/>
    <w:rsid w:val="000A12F3"/>
    <w:rsid w:val="000A1A70"/>
    <w:rsid w:val="000A2C23"/>
    <w:rsid w:val="000A4E68"/>
    <w:rsid w:val="000B760A"/>
    <w:rsid w:val="000C001D"/>
    <w:rsid w:val="000D02B2"/>
    <w:rsid w:val="000F26C0"/>
    <w:rsid w:val="00121122"/>
    <w:rsid w:val="001342FE"/>
    <w:rsid w:val="00156442"/>
    <w:rsid w:val="00160AD0"/>
    <w:rsid w:val="00171C54"/>
    <w:rsid w:val="00173950"/>
    <w:rsid w:val="00174EED"/>
    <w:rsid w:val="00191FD6"/>
    <w:rsid w:val="0019473C"/>
    <w:rsid w:val="001A2ED9"/>
    <w:rsid w:val="001C155F"/>
    <w:rsid w:val="001C36CD"/>
    <w:rsid w:val="001C4759"/>
    <w:rsid w:val="001D35C2"/>
    <w:rsid w:val="001F1B55"/>
    <w:rsid w:val="001F3B16"/>
    <w:rsid w:val="001F719B"/>
    <w:rsid w:val="00200AFE"/>
    <w:rsid w:val="00206A47"/>
    <w:rsid w:val="002353E0"/>
    <w:rsid w:val="002439CC"/>
    <w:rsid w:val="002508C3"/>
    <w:rsid w:val="00250D91"/>
    <w:rsid w:val="00254DC9"/>
    <w:rsid w:val="00257B39"/>
    <w:rsid w:val="00266995"/>
    <w:rsid w:val="00274EE8"/>
    <w:rsid w:val="00290133"/>
    <w:rsid w:val="00296C58"/>
    <w:rsid w:val="002C201B"/>
    <w:rsid w:val="002F42D0"/>
    <w:rsid w:val="002F4D8F"/>
    <w:rsid w:val="002F5117"/>
    <w:rsid w:val="0030130E"/>
    <w:rsid w:val="0031341A"/>
    <w:rsid w:val="00315F17"/>
    <w:rsid w:val="0031797C"/>
    <w:rsid w:val="00320DBB"/>
    <w:rsid w:val="00321851"/>
    <w:rsid w:val="00324FC0"/>
    <w:rsid w:val="00331225"/>
    <w:rsid w:val="00340A54"/>
    <w:rsid w:val="00353A0E"/>
    <w:rsid w:val="003546F6"/>
    <w:rsid w:val="00356C1F"/>
    <w:rsid w:val="003906F2"/>
    <w:rsid w:val="00392262"/>
    <w:rsid w:val="00393ABB"/>
    <w:rsid w:val="003945FB"/>
    <w:rsid w:val="00397EA2"/>
    <w:rsid w:val="003C11D5"/>
    <w:rsid w:val="003C4034"/>
    <w:rsid w:val="003C702D"/>
    <w:rsid w:val="003D0DFA"/>
    <w:rsid w:val="003D1D35"/>
    <w:rsid w:val="003E1DD3"/>
    <w:rsid w:val="003F49D4"/>
    <w:rsid w:val="004104A8"/>
    <w:rsid w:val="00416CC8"/>
    <w:rsid w:val="004250D8"/>
    <w:rsid w:val="00432DCF"/>
    <w:rsid w:val="00442CEC"/>
    <w:rsid w:val="004436F8"/>
    <w:rsid w:val="00445799"/>
    <w:rsid w:val="00445AAA"/>
    <w:rsid w:val="004463F8"/>
    <w:rsid w:val="0045546A"/>
    <w:rsid w:val="00475876"/>
    <w:rsid w:val="004A0E87"/>
    <w:rsid w:val="004A72AF"/>
    <w:rsid w:val="004A76E1"/>
    <w:rsid w:val="004E55E4"/>
    <w:rsid w:val="004F0676"/>
    <w:rsid w:val="004F6FC6"/>
    <w:rsid w:val="00520F46"/>
    <w:rsid w:val="00522EE0"/>
    <w:rsid w:val="00524A77"/>
    <w:rsid w:val="005275D5"/>
    <w:rsid w:val="00547BCA"/>
    <w:rsid w:val="00551C96"/>
    <w:rsid w:val="00555E34"/>
    <w:rsid w:val="00574AC5"/>
    <w:rsid w:val="0058252F"/>
    <w:rsid w:val="005A6296"/>
    <w:rsid w:val="005D28F0"/>
    <w:rsid w:val="005F5DFC"/>
    <w:rsid w:val="00606996"/>
    <w:rsid w:val="006076EC"/>
    <w:rsid w:val="00614779"/>
    <w:rsid w:val="00616B93"/>
    <w:rsid w:val="0062640F"/>
    <w:rsid w:val="0064027A"/>
    <w:rsid w:val="00645111"/>
    <w:rsid w:val="0064737D"/>
    <w:rsid w:val="00653443"/>
    <w:rsid w:val="00677D2C"/>
    <w:rsid w:val="006872AA"/>
    <w:rsid w:val="006A5B43"/>
    <w:rsid w:val="006B253B"/>
    <w:rsid w:val="006D5AFD"/>
    <w:rsid w:val="006F1933"/>
    <w:rsid w:val="006F70DF"/>
    <w:rsid w:val="00700551"/>
    <w:rsid w:val="007079CF"/>
    <w:rsid w:val="007323C0"/>
    <w:rsid w:val="00741780"/>
    <w:rsid w:val="00770C0B"/>
    <w:rsid w:val="00775A50"/>
    <w:rsid w:val="007A3A47"/>
    <w:rsid w:val="007A42CE"/>
    <w:rsid w:val="007C4DF9"/>
    <w:rsid w:val="007D0871"/>
    <w:rsid w:val="007D0F30"/>
    <w:rsid w:val="007D6D95"/>
    <w:rsid w:val="007E1E74"/>
    <w:rsid w:val="007F76B5"/>
    <w:rsid w:val="008135D3"/>
    <w:rsid w:val="008170E1"/>
    <w:rsid w:val="00824F9E"/>
    <w:rsid w:val="008275CA"/>
    <w:rsid w:val="00854DAB"/>
    <w:rsid w:val="00864FA1"/>
    <w:rsid w:val="00865880"/>
    <w:rsid w:val="00865AAE"/>
    <w:rsid w:val="0086787A"/>
    <w:rsid w:val="00885608"/>
    <w:rsid w:val="008877E4"/>
    <w:rsid w:val="00887A5E"/>
    <w:rsid w:val="008A0360"/>
    <w:rsid w:val="008B5C8E"/>
    <w:rsid w:val="008B72FC"/>
    <w:rsid w:val="008C55ED"/>
    <w:rsid w:val="008E3FD5"/>
    <w:rsid w:val="008F6CFA"/>
    <w:rsid w:val="0094759B"/>
    <w:rsid w:val="00961A5A"/>
    <w:rsid w:val="0099182D"/>
    <w:rsid w:val="009969B9"/>
    <w:rsid w:val="009A1EA8"/>
    <w:rsid w:val="009A36AC"/>
    <w:rsid w:val="009C2FD3"/>
    <w:rsid w:val="009C6D87"/>
    <w:rsid w:val="009D541A"/>
    <w:rsid w:val="00A02030"/>
    <w:rsid w:val="00A108DD"/>
    <w:rsid w:val="00A15B54"/>
    <w:rsid w:val="00A3764A"/>
    <w:rsid w:val="00A53DA2"/>
    <w:rsid w:val="00A6674D"/>
    <w:rsid w:val="00A82278"/>
    <w:rsid w:val="00A85988"/>
    <w:rsid w:val="00AB6747"/>
    <w:rsid w:val="00AC55A4"/>
    <w:rsid w:val="00AC662C"/>
    <w:rsid w:val="00AD4D36"/>
    <w:rsid w:val="00AD55B4"/>
    <w:rsid w:val="00AE3416"/>
    <w:rsid w:val="00AF3102"/>
    <w:rsid w:val="00AF5528"/>
    <w:rsid w:val="00AF7909"/>
    <w:rsid w:val="00B04E45"/>
    <w:rsid w:val="00B05C3B"/>
    <w:rsid w:val="00B21324"/>
    <w:rsid w:val="00B517BE"/>
    <w:rsid w:val="00B70D5C"/>
    <w:rsid w:val="00B776DA"/>
    <w:rsid w:val="00BA1442"/>
    <w:rsid w:val="00BA3686"/>
    <w:rsid w:val="00BA750A"/>
    <w:rsid w:val="00BB0B63"/>
    <w:rsid w:val="00BB52B3"/>
    <w:rsid w:val="00BB6749"/>
    <w:rsid w:val="00BC0B96"/>
    <w:rsid w:val="00BE5A7E"/>
    <w:rsid w:val="00BF61EE"/>
    <w:rsid w:val="00C06C8C"/>
    <w:rsid w:val="00C07E25"/>
    <w:rsid w:val="00C4285F"/>
    <w:rsid w:val="00CB1972"/>
    <w:rsid w:val="00CB4463"/>
    <w:rsid w:val="00CC12A3"/>
    <w:rsid w:val="00CC37DC"/>
    <w:rsid w:val="00CD053D"/>
    <w:rsid w:val="00CD79B5"/>
    <w:rsid w:val="00CE300B"/>
    <w:rsid w:val="00CE4275"/>
    <w:rsid w:val="00CE58FA"/>
    <w:rsid w:val="00D04E10"/>
    <w:rsid w:val="00D1581D"/>
    <w:rsid w:val="00D2420B"/>
    <w:rsid w:val="00D355EB"/>
    <w:rsid w:val="00D414CD"/>
    <w:rsid w:val="00D45BD7"/>
    <w:rsid w:val="00D60CFA"/>
    <w:rsid w:val="00D73175"/>
    <w:rsid w:val="00D8764C"/>
    <w:rsid w:val="00DB1FC9"/>
    <w:rsid w:val="00DC652E"/>
    <w:rsid w:val="00DD1F42"/>
    <w:rsid w:val="00DE253F"/>
    <w:rsid w:val="00DE3304"/>
    <w:rsid w:val="00DE7EC4"/>
    <w:rsid w:val="00DF5B81"/>
    <w:rsid w:val="00E007FA"/>
    <w:rsid w:val="00E034AB"/>
    <w:rsid w:val="00E1743E"/>
    <w:rsid w:val="00E542E3"/>
    <w:rsid w:val="00E54DCC"/>
    <w:rsid w:val="00E55670"/>
    <w:rsid w:val="00E809FA"/>
    <w:rsid w:val="00E81F7E"/>
    <w:rsid w:val="00E8215F"/>
    <w:rsid w:val="00E85B24"/>
    <w:rsid w:val="00E95524"/>
    <w:rsid w:val="00EB5192"/>
    <w:rsid w:val="00EB7078"/>
    <w:rsid w:val="00ED43C7"/>
    <w:rsid w:val="00EF7D81"/>
    <w:rsid w:val="00F32775"/>
    <w:rsid w:val="00F65649"/>
    <w:rsid w:val="00F657EE"/>
    <w:rsid w:val="00F708C1"/>
    <w:rsid w:val="00F84B2A"/>
    <w:rsid w:val="00FA3E01"/>
    <w:rsid w:val="00FA407D"/>
    <w:rsid w:val="00FA79A2"/>
    <w:rsid w:val="00FB5D21"/>
    <w:rsid w:val="00FB5E72"/>
    <w:rsid w:val="00FD510E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564C7A-18B6-46A6-940C-6D50D403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B5D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B5D21"/>
    <w:rPr>
      <w:rFonts w:ascii="Segoe UI" w:hAnsi="Segoe UI" w:cs="Segoe UI"/>
      <w:sz w:val="18"/>
      <w:szCs w:val="18"/>
    </w:rPr>
  </w:style>
  <w:style w:type="paragraph" w:styleId="Normlnywebov">
    <w:name w:val="Normal (Web)"/>
    <w:aliases w:val="webb"/>
    <w:basedOn w:val="Normlny"/>
    <w:uiPriority w:val="99"/>
    <w:unhideWhenUsed/>
    <w:rsid w:val="007D0871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uiPriority w:val="99"/>
    <w:qFormat/>
    <w:rsid w:val="008A0360"/>
    <w:pPr>
      <w:spacing w:before="120"/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8A0360"/>
    <w:rPr>
      <w:sz w:val="28"/>
      <w:szCs w:val="28"/>
    </w:rPr>
  </w:style>
  <w:style w:type="character" w:customStyle="1" w:styleId="awspan1">
    <w:name w:val="awspan1"/>
    <w:basedOn w:val="Predvolenpsmoodseku"/>
    <w:rsid w:val="00D2420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Michlo Martin</dc:creator>
  <cp:keywords/>
  <dc:description/>
  <cp:lastModifiedBy>Michlo Martin</cp:lastModifiedBy>
  <cp:revision>8</cp:revision>
  <cp:lastPrinted>2021-05-11T12:29:00Z</cp:lastPrinted>
  <dcterms:created xsi:type="dcterms:W3CDTF">2021-05-11T07:07:00Z</dcterms:created>
  <dcterms:modified xsi:type="dcterms:W3CDTF">2021-05-11T18:48:00Z</dcterms:modified>
</cp:coreProperties>
</file>