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C2A" w:rsidRDefault="00912C2A" w:rsidP="00912C2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Výbor</w:t>
      </w:r>
    </w:p>
    <w:p w:rsidR="00912C2A" w:rsidRDefault="00912C2A" w:rsidP="00912C2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912C2A" w:rsidRDefault="00912C2A" w:rsidP="00912C2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912C2A" w:rsidRDefault="00912C2A" w:rsidP="00912C2A">
      <w:pPr>
        <w:rPr>
          <w:rFonts w:ascii="Arial" w:hAnsi="Arial" w:cs="Arial"/>
          <w:b/>
          <w:i/>
        </w:rPr>
      </w:pPr>
    </w:p>
    <w:p w:rsidR="00912C2A" w:rsidRDefault="00912C2A" w:rsidP="00912C2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12C2A" w:rsidRDefault="00912C2A" w:rsidP="00912C2A">
      <w:pPr>
        <w:jc w:val="both"/>
        <w:rPr>
          <w:rFonts w:ascii="Arial" w:hAnsi="Arial" w:cs="Arial"/>
        </w:rPr>
      </w:pPr>
    </w:p>
    <w:p w:rsidR="00912C2A" w:rsidRDefault="00133A35" w:rsidP="00912C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A1F8B">
        <w:rPr>
          <w:rFonts w:ascii="Arial" w:hAnsi="Arial" w:cs="Arial"/>
        </w:rPr>
        <w:t>36</w:t>
      </w:r>
      <w:r w:rsidR="00912C2A">
        <w:rPr>
          <w:rFonts w:ascii="Arial" w:hAnsi="Arial" w:cs="Arial"/>
        </w:rPr>
        <w:t xml:space="preserve">. schôdza výboru </w:t>
      </w:r>
    </w:p>
    <w:p w:rsidR="00912C2A" w:rsidRDefault="00F402EB" w:rsidP="00912C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A1F8B">
        <w:rPr>
          <w:rFonts w:ascii="Arial" w:hAnsi="Arial" w:cs="Arial"/>
        </w:rPr>
        <w:t>Č: CRD-369/2021</w:t>
      </w:r>
    </w:p>
    <w:p w:rsidR="00912C2A" w:rsidRDefault="00912C2A" w:rsidP="00EF44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12C2A" w:rsidRDefault="00912C2A" w:rsidP="00912C2A">
      <w:pPr>
        <w:rPr>
          <w:rFonts w:ascii="Arial" w:hAnsi="Arial" w:cs="Arial"/>
        </w:rPr>
      </w:pPr>
    </w:p>
    <w:p w:rsidR="00912C2A" w:rsidRPr="00976721" w:rsidRDefault="00976721" w:rsidP="00912C2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114</w:t>
      </w:r>
    </w:p>
    <w:p w:rsidR="007D0D56" w:rsidRDefault="007D0D56" w:rsidP="00912C2A">
      <w:pPr>
        <w:jc w:val="center"/>
        <w:rPr>
          <w:rFonts w:ascii="Arial" w:hAnsi="Arial" w:cs="Arial"/>
          <w:b/>
          <w:sz w:val="32"/>
          <w:szCs w:val="32"/>
        </w:rPr>
      </w:pPr>
    </w:p>
    <w:p w:rsidR="00912C2A" w:rsidRDefault="00912C2A" w:rsidP="00912C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912C2A" w:rsidRDefault="00912C2A" w:rsidP="00912C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</w:t>
      </w:r>
    </w:p>
    <w:p w:rsidR="00912C2A" w:rsidRDefault="00912C2A" w:rsidP="00912C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912C2A" w:rsidRDefault="00F402EB" w:rsidP="00912C2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="003A1F8B">
        <w:rPr>
          <w:rFonts w:ascii="Arial" w:hAnsi="Arial" w:cs="Arial"/>
          <w:b/>
        </w:rPr>
        <w:t> </w:t>
      </w:r>
      <w:r w:rsidR="003A1F8B" w:rsidRPr="00976721">
        <w:rPr>
          <w:rFonts w:ascii="Arial" w:hAnsi="Arial" w:cs="Arial"/>
          <w:b/>
        </w:rPr>
        <w:t>4</w:t>
      </w:r>
      <w:r w:rsidR="004A37FF">
        <w:rPr>
          <w:rFonts w:ascii="Arial" w:hAnsi="Arial" w:cs="Arial"/>
          <w:b/>
        </w:rPr>
        <w:t xml:space="preserve">. </w:t>
      </w:r>
      <w:r w:rsidR="003A1F8B">
        <w:rPr>
          <w:rFonts w:ascii="Arial" w:hAnsi="Arial" w:cs="Arial"/>
          <w:b/>
        </w:rPr>
        <w:t>mája</w:t>
      </w:r>
      <w:r w:rsidR="004A37FF">
        <w:rPr>
          <w:rFonts w:ascii="Arial" w:hAnsi="Arial" w:cs="Arial"/>
          <w:b/>
        </w:rPr>
        <w:t xml:space="preserve"> 2021</w:t>
      </w:r>
    </w:p>
    <w:p w:rsidR="00912C2A" w:rsidRDefault="00912C2A" w:rsidP="00912C2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 </w:t>
      </w:r>
      <w:r w:rsidR="00CB6A01">
        <w:rPr>
          <w:rFonts w:ascii="Arial" w:hAnsi="Arial" w:cs="Arial"/>
        </w:rPr>
        <w:t>spoločnej správe</w:t>
      </w:r>
      <w:r w:rsidR="00CB6A01" w:rsidRPr="00CB6A01">
        <w:rPr>
          <w:rFonts w:ascii="Arial" w:hAnsi="Arial" w:cs="Arial"/>
        </w:rPr>
        <w:t xml:space="preserve"> </w:t>
      </w:r>
      <w:r w:rsidR="005366E3" w:rsidRPr="005366E3">
        <w:rPr>
          <w:rFonts w:ascii="Arial" w:hAnsi="Arial" w:cs="Arial"/>
        </w:rPr>
        <w:t xml:space="preserve">výborov Národnej rady Slovenskej republiky o výsledku prerokovania návrhu </w:t>
      </w:r>
      <w:r w:rsidR="003A1F8B" w:rsidRPr="003A1F8B">
        <w:rPr>
          <w:rFonts w:ascii="Arial" w:hAnsi="Arial" w:cs="Arial"/>
          <w:bCs/>
        </w:rPr>
        <w:t>skupiny poslancov Národnej rady Slovenskej republiky na vydanie zákona, ktorým sa mení zákon č. 79/2015 Z. z. o odpadoch a o zmene a doplnení niektorých zákonov v znení neskorších predpisov (tlač 457</w:t>
      </w:r>
      <w:r w:rsidR="003A1F8B">
        <w:rPr>
          <w:rFonts w:ascii="Arial" w:hAnsi="Arial" w:cs="Arial"/>
          <w:bCs/>
        </w:rPr>
        <w:t>a</w:t>
      </w:r>
      <w:r w:rsidR="003A1F8B" w:rsidRPr="003A1F8B">
        <w:rPr>
          <w:rFonts w:ascii="Arial" w:hAnsi="Arial" w:cs="Arial"/>
          <w:bCs/>
        </w:rPr>
        <w:t>)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bookmarkStart w:id="0" w:name="_GoBack"/>
      <w:bookmarkEnd w:id="0"/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Výbor Národnej rady Slovenskej republiky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 pôdohospodárstvo a životné prostredie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CB6A01" w:rsidRPr="00CB6A01" w:rsidRDefault="00912C2A" w:rsidP="00CB6A0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CB6A01" w:rsidRPr="00CB6A01">
        <w:rPr>
          <w:rFonts w:ascii="Arial" w:hAnsi="Arial" w:cs="Arial"/>
          <w:b/>
        </w:rPr>
        <w:t>A. p r e r o k o v a l</w:t>
      </w:r>
    </w:p>
    <w:p w:rsidR="00CB6A01" w:rsidRPr="00CB6A01" w:rsidRDefault="00CB6A01" w:rsidP="00CB6A01">
      <w:pPr>
        <w:tabs>
          <w:tab w:val="left" w:pos="142"/>
        </w:tabs>
        <w:jc w:val="both"/>
        <w:rPr>
          <w:rFonts w:ascii="Arial" w:hAnsi="Arial" w:cs="Arial"/>
        </w:rPr>
      </w:pPr>
      <w:r w:rsidRPr="00CB6A01">
        <w:rPr>
          <w:rFonts w:ascii="Arial" w:hAnsi="Arial" w:cs="Arial"/>
          <w:b/>
        </w:rPr>
        <w:t xml:space="preserve">               </w:t>
      </w:r>
      <w:r w:rsidRPr="00CB6A01">
        <w:rPr>
          <w:rFonts w:ascii="Arial" w:hAnsi="Arial" w:cs="Arial"/>
        </w:rPr>
        <w:t xml:space="preserve"> spoločnú správu </w:t>
      </w:r>
      <w:r w:rsidR="005366E3" w:rsidRPr="005366E3">
        <w:rPr>
          <w:rFonts w:ascii="Arial" w:hAnsi="Arial" w:cs="Arial"/>
        </w:rPr>
        <w:t xml:space="preserve">výborov Národnej rady Slovenskej republiky o výsledku prerokovania návrhu </w:t>
      </w:r>
      <w:r w:rsidR="003A1F8B" w:rsidRPr="003A1F8B">
        <w:rPr>
          <w:rFonts w:ascii="Arial" w:hAnsi="Arial" w:cs="Arial"/>
          <w:bCs/>
        </w:rPr>
        <w:t>skupiny poslancov Národnej rady Slovenskej republiky na vydanie zákona, ktorým sa mení zákon č. 79/2015 Z. z. o odpadoch a o zmene a doplnení niektorých zákonov v znení neskorších predpisov (tlač 457</w:t>
      </w:r>
      <w:r w:rsidR="003A1F8B">
        <w:rPr>
          <w:rFonts w:ascii="Arial" w:hAnsi="Arial" w:cs="Arial"/>
          <w:bCs/>
        </w:rPr>
        <w:t>a</w:t>
      </w:r>
      <w:r w:rsidR="003A1F8B" w:rsidRPr="003A1F8B">
        <w:rPr>
          <w:rFonts w:ascii="Arial" w:hAnsi="Arial" w:cs="Arial"/>
          <w:bCs/>
        </w:rPr>
        <w:t>)</w:t>
      </w:r>
      <w:r w:rsidRPr="00CB6A01">
        <w:rPr>
          <w:rFonts w:ascii="Arial" w:hAnsi="Arial" w:cs="Arial"/>
        </w:rPr>
        <w:t>;</w:t>
      </w:r>
    </w:p>
    <w:p w:rsidR="00CB6A01" w:rsidRPr="00CB6A01" w:rsidRDefault="00CB6A01" w:rsidP="00CB6A01">
      <w:pPr>
        <w:jc w:val="both"/>
        <w:rPr>
          <w:rFonts w:ascii="Arial" w:hAnsi="Arial" w:cs="Arial"/>
        </w:rPr>
      </w:pPr>
    </w:p>
    <w:p w:rsidR="00CB6A01" w:rsidRPr="00CB6A01" w:rsidRDefault="00CB6A01" w:rsidP="00CB6A01">
      <w:pPr>
        <w:jc w:val="both"/>
        <w:rPr>
          <w:rFonts w:ascii="Arial" w:hAnsi="Arial" w:cs="Arial"/>
        </w:rPr>
      </w:pP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</w:rPr>
        <w:tab/>
      </w:r>
      <w:r w:rsidRPr="00CB6A01">
        <w:rPr>
          <w:rFonts w:ascii="Arial" w:hAnsi="Arial" w:cs="Arial"/>
          <w:b/>
        </w:rPr>
        <w:t>B. s c h v a ľ u j e</w:t>
      </w:r>
    </w:p>
    <w:p w:rsidR="00CB6A01" w:rsidRPr="00CB6A01" w:rsidRDefault="00CB6A01" w:rsidP="00CB6A01">
      <w:pPr>
        <w:tabs>
          <w:tab w:val="left" w:pos="142"/>
        </w:tabs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 xml:space="preserve">                spoločnú správu </w:t>
      </w:r>
      <w:r w:rsidR="005366E3" w:rsidRPr="005366E3">
        <w:rPr>
          <w:rFonts w:ascii="Arial" w:hAnsi="Arial" w:cs="Arial"/>
        </w:rPr>
        <w:t>výborov Národnej rady Slovenskej republiky o výsledku prerokovania návrhu</w:t>
      </w:r>
      <w:r w:rsidR="003A1F8B" w:rsidRPr="003A1F8B">
        <w:rPr>
          <w:rFonts w:ascii="Arial" w:hAnsi="Arial" w:cs="Arial"/>
          <w:bCs/>
        </w:rPr>
        <w:t xml:space="preserve"> skupiny poslancov Národnej rady Slovenskej republiky na vydanie zákona, ktorým sa mení zákon č. 79/2015 Z. z. o odpadoch a o zmene a doplnení niektorých zákonov v znení neskorších predpisov (tlač 457</w:t>
      </w:r>
      <w:r w:rsidR="003A1F8B">
        <w:rPr>
          <w:rFonts w:ascii="Arial" w:hAnsi="Arial" w:cs="Arial"/>
          <w:bCs/>
        </w:rPr>
        <w:t>a</w:t>
      </w:r>
      <w:r w:rsidR="003A1F8B" w:rsidRPr="003A1F8B">
        <w:rPr>
          <w:rFonts w:ascii="Arial" w:hAnsi="Arial" w:cs="Arial"/>
          <w:bCs/>
        </w:rPr>
        <w:t>)</w:t>
      </w:r>
      <w:r w:rsidRPr="00CB6A01">
        <w:rPr>
          <w:rFonts w:ascii="Arial" w:hAnsi="Arial" w:cs="Arial"/>
        </w:rPr>
        <w:t>;</w:t>
      </w:r>
    </w:p>
    <w:p w:rsidR="00CB6A01" w:rsidRPr="00CB6A01" w:rsidRDefault="00CB6A01" w:rsidP="00CB6A01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CB6A01" w:rsidRPr="00CB6A01" w:rsidRDefault="00CB6A01" w:rsidP="00CB6A01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CB6A01" w:rsidRPr="00CB6A01" w:rsidRDefault="00CB6A01" w:rsidP="00CB6A01">
      <w:pPr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ab/>
      </w:r>
      <w:r w:rsidRPr="00CB6A01">
        <w:rPr>
          <w:rFonts w:ascii="Arial" w:hAnsi="Arial" w:cs="Arial"/>
          <w:b/>
        </w:rPr>
        <w:t>C. p o v e r u j e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  <w:b/>
        </w:rPr>
        <w:t xml:space="preserve">              spoločného spravodajcu výborov Národnej rady Slovenskej republiky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  <w:b/>
        </w:rPr>
        <w:t xml:space="preserve">              </w:t>
      </w:r>
      <w:r w:rsidR="003A1F8B">
        <w:rPr>
          <w:rFonts w:ascii="Arial" w:hAnsi="Arial" w:cs="Arial"/>
          <w:b/>
        </w:rPr>
        <w:t>Jarmilu Halgašovú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</w:p>
    <w:p w:rsidR="00CB6A01" w:rsidRPr="00CB6A01" w:rsidRDefault="00CB6A01" w:rsidP="00CB6A01">
      <w:pPr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 xml:space="preserve">              1) vystúpiť na schôdzi Národnej rady Slovenskej republiky k uvedenému návrhu zákona v druhom a treťom čítaní a predniesť  spoločnú správu,</w:t>
      </w:r>
    </w:p>
    <w:p w:rsidR="00CB6A01" w:rsidRPr="00CB6A01" w:rsidRDefault="00CB6A01" w:rsidP="00CB6A01">
      <w:pPr>
        <w:jc w:val="both"/>
        <w:rPr>
          <w:rFonts w:ascii="Arial" w:hAnsi="Arial" w:cs="Arial"/>
        </w:rPr>
      </w:pPr>
    </w:p>
    <w:p w:rsidR="00CB6A01" w:rsidRPr="00CB6A01" w:rsidRDefault="00CB6A01" w:rsidP="00CB6A01">
      <w:pPr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lastRenderedPageBreak/>
        <w:t xml:space="preserve">               2) predložiť Národnej rade Slovenskej republiky návrhy podľa § 81 ods. 2, § 83 ods. 4, § 84 ods. 2 a § 86 zákona o rokovacom poriadku Národnej rady Slovenskej republiky;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  <w:b/>
        </w:rPr>
        <w:tab/>
        <w:t>D. u k l a d á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  <w:b/>
        </w:rPr>
        <w:t xml:space="preserve">               predsedovi výboru </w:t>
      </w:r>
    </w:p>
    <w:p w:rsidR="00CB6A01" w:rsidRPr="00CB6A01" w:rsidRDefault="00CB6A01" w:rsidP="00CB6A01">
      <w:pPr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ab/>
        <w:t xml:space="preserve">     informovať o výsledku rokovania Výboru Národnej rady Slovenskej republiky pre pôdohospodárstvo a životné prostredie predsedu Národnej rady Slovenskej republiky.</w:t>
      </w:r>
    </w:p>
    <w:p w:rsidR="00CB6A01" w:rsidRPr="00CB6A01" w:rsidRDefault="00CB6A01" w:rsidP="00CB6A01">
      <w:pPr>
        <w:rPr>
          <w:rFonts w:ascii="Arial" w:hAnsi="Arial" w:cs="Arial"/>
        </w:rPr>
      </w:pPr>
    </w:p>
    <w:p w:rsidR="00CB6A01" w:rsidRPr="00CB6A01" w:rsidRDefault="00CB6A01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CB6A01" w:rsidRPr="00CB6A01" w:rsidRDefault="00CB6A01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CB6A01" w:rsidRPr="00CB6A01" w:rsidRDefault="00CB6A01" w:rsidP="00CB6A01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CB6A01" w:rsidRPr="00CB6A01" w:rsidRDefault="00CB6A01" w:rsidP="00CB6A01"/>
    <w:p w:rsidR="00CB6A01" w:rsidRPr="00CB6A01" w:rsidRDefault="00CB6A01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CB6A01" w:rsidRPr="00CB6A01" w:rsidRDefault="00CB6A01" w:rsidP="00CB6A01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 xml:space="preserve">Jarmila </w:t>
      </w:r>
      <w:r w:rsidRPr="00CB6A01">
        <w:rPr>
          <w:rFonts w:ascii="Arial" w:hAnsi="Arial" w:cs="Arial"/>
          <w:b/>
        </w:rPr>
        <w:t>Halgašová</w:t>
      </w:r>
      <w:r w:rsidR="004A37FF">
        <w:rPr>
          <w:rFonts w:ascii="Arial" w:hAnsi="Arial" w:cs="Arial"/>
          <w:b/>
        </w:rPr>
        <w:t>,</w:t>
      </w:r>
      <w:r w:rsidR="004A37FF">
        <w:rPr>
          <w:rFonts w:ascii="Arial" w:hAnsi="Arial" w:cs="Arial"/>
        </w:rPr>
        <w:t xml:space="preserve"> v. r.</w:t>
      </w:r>
      <w:r w:rsidRPr="00CB6A01">
        <w:rPr>
          <w:rFonts w:ascii="Arial" w:hAnsi="Arial" w:cs="Arial"/>
          <w:b/>
        </w:rPr>
        <w:tab/>
      </w:r>
      <w:r w:rsidRPr="00CB6A01">
        <w:rPr>
          <w:rFonts w:ascii="Arial" w:hAnsi="Arial" w:cs="Arial"/>
          <w:b/>
        </w:rPr>
        <w:tab/>
      </w:r>
      <w:r w:rsidRPr="00CB6A01">
        <w:rPr>
          <w:rFonts w:ascii="Arial" w:hAnsi="Arial" w:cs="Arial"/>
          <w:b/>
        </w:rPr>
        <w:tab/>
      </w:r>
      <w:r w:rsidRPr="00CB6A01">
        <w:rPr>
          <w:rFonts w:ascii="Arial" w:hAnsi="Arial" w:cs="Arial"/>
          <w:b/>
        </w:rPr>
        <w:tab/>
        <w:t xml:space="preserve">      </w:t>
      </w:r>
      <w:r w:rsidRPr="00CB6A01">
        <w:rPr>
          <w:rFonts w:ascii="Arial" w:hAnsi="Arial" w:cs="Arial"/>
          <w:b/>
        </w:rPr>
        <w:tab/>
      </w:r>
      <w:r w:rsidRPr="00CB6A01">
        <w:rPr>
          <w:rFonts w:ascii="Arial" w:hAnsi="Arial" w:cs="Arial"/>
        </w:rPr>
        <w:t xml:space="preserve">Jaroslav   </w:t>
      </w:r>
      <w:r w:rsidRPr="00CB6A01">
        <w:rPr>
          <w:rFonts w:ascii="Arial" w:hAnsi="Arial" w:cs="Arial"/>
          <w:b/>
        </w:rPr>
        <w:t>K</w:t>
      </w:r>
      <w:r w:rsidR="004A37FF">
        <w:rPr>
          <w:rFonts w:ascii="Arial" w:hAnsi="Arial" w:cs="Arial"/>
          <w:b/>
        </w:rPr>
        <w:t> </w:t>
      </w:r>
      <w:r w:rsidRPr="00CB6A01">
        <w:rPr>
          <w:rFonts w:ascii="Arial" w:hAnsi="Arial" w:cs="Arial"/>
          <w:b/>
        </w:rPr>
        <w:t>a</w:t>
      </w:r>
      <w:r w:rsidR="004A37FF">
        <w:rPr>
          <w:rFonts w:ascii="Arial" w:hAnsi="Arial" w:cs="Arial"/>
          <w:b/>
        </w:rPr>
        <w:t> </w:t>
      </w:r>
      <w:r w:rsidRPr="00CB6A01">
        <w:rPr>
          <w:rFonts w:ascii="Arial" w:hAnsi="Arial" w:cs="Arial"/>
          <w:b/>
        </w:rPr>
        <w:t>r</w:t>
      </w:r>
      <w:r w:rsidR="004A37FF">
        <w:rPr>
          <w:rFonts w:ascii="Arial" w:hAnsi="Arial" w:cs="Arial"/>
          <w:b/>
        </w:rPr>
        <w:t xml:space="preserve"> </w:t>
      </w:r>
      <w:r w:rsidRPr="00CB6A01">
        <w:rPr>
          <w:rFonts w:ascii="Arial" w:hAnsi="Arial" w:cs="Arial"/>
          <w:b/>
        </w:rPr>
        <w:t>a</w:t>
      </w:r>
      <w:r w:rsidR="004A37FF">
        <w:rPr>
          <w:rFonts w:ascii="Arial" w:hAnsi="Arial" w:cs="Arial"/>
          <w:b/>
        </w:rPr>
        <w:t> </w:t>
      </w:r>
      <w:r w:rsidRPr="00CB6A01">
        <w:rPr>
          <w:rFonts w:ascii="Arial" w:hAnsi="Arial" w:cs="Arial"/>
          <w:b/>
        </w:rPr>
        <w:t>h</w:t>
      </w:r>
      <w:r w:rsidR="004A37FF">
        <w:rPr>
          <w:rFonts w:ascii="Arial" w:hAnsi="Arial" w:cs="Arial"/>
          <w:b/>
        </w:rPr>
        <w:t xml:space="preserve"> </w:t>
      </w:r>
      <w:r w:rsidRPr="00CB6A01">
        <w:rPr>
          <w:rFonts w:ascii="Arial" w:hAnsi="Arial" w:cs="Arial"/>
          <w:b/>
        </w:rPr>
        <w:t>u</w:t>
      </w:r>
      <w:r w:rsidR="004A37FF">
        <w:rPr>
          <w:rFonts w:ascii="Arial" w:hAnsi="Arial" w:cs="Arial"/>
          <w:b/>
        </w:rPr>
        <w:t> </w:t>
      </w:r>
      <w:r w:rsidRPr="00CB6A01">
        <w:rPr>
          <w:rFonts w:ascii="Arial" w:hAnsi="Arial" w:cs="Arial"/>
          <w:b/>
        </w:rPr>
        <w:t>t</w:t>
      </w:r>
      <w:r w:rsidR="004A37FF">
        <w:rPr>
          <w:rFonts w:ascii="Arial" w:hAnsi="Arial" w:cs="Arial"/>
          <w:b/>
        </w:rPr>
        <w:t xml:space="preserve"> </w:t>
      </w:r>
      <w:r w:rsidRPr="00CB6A01">
        <w:rPr>
          <w:rFonts w:ascii="Arial" w:hAnsi="Arial" w:cs="Arial"/>
          <w:b/>
        </w:rPr>
        <w:t>a</w:t>
      </w:r>
      <w:r w:rsidR="004A37FF">
        <w:rPr>
          <w:rFonts w:ascii="Arial" w:hAnsi="Arial" w:cs="Arial"/>
          <w:b/>
        </w:rPr>
        <w:t>,</w:t>
      </w:r>
      <w:r w:rsidR="004A37FF">
        <w:rPr>
          <w:rFonts w:ascii="Arial" w:hAnsi="Arial" w:cs="Arial"/>
        </w:rPr>
        <w:t xml:space="preserve"> v. r.</w:t>
      </w:r>
    </w:p>
    <w:p w:rsidR="00CB6A01" w:rsidRPr="00CB6A01" w:rsidRDefault="00CB6A01" w:rsidP="00CB6A01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 xml:space="preserve"> </w:t>
      </w:r>
      <w:r w:rsidR="004A37FF">
        <w:rPr>
          <w:rFonts w:ascii="Arial" w:hAnsi="Arial" w:cs="Arial"/>
        </w:rPr>
        <w:t xml:space="preserve"> overovateľ výboru  </w:t>
      </w:r>
      <w:r w:rsidR="004A37FF">
        <w:rPr>
          <w:rFonts w:ascii="Arial" w:hAnsi="Arial" w:cs="Arial"/>
        </w:rPr>
        <w:tab/>
      </w:r>
      <w:r w:rsidR="004A37FF">
        <w:rPr>
          <w:rFonts w:ascii="Arial" w:hAnsi="Arial" w:cs="Arial"/>
        </w:rPr>
        <w:tab/>
      </w:r>
      <w:r w:rsidR="004A37FF">
        <w:rPr>
          <w:rFonts w:ascii="Arial" w:hAnsi="Arial" w:cs="Arial"/>
        </w:rPr>
        <w:tab/>
      </w:r>
      <w:r w:rsidR="004A37FF">
        <w:rPr>
          <w:rFonts w:ascii="Arial" w:hAnsi="Arial" w:cs="Arial"/>
        </w:rPr>
        <w:tab/>
      </w:r>
      <w:r w:rsidR="004A37FF">
        <w:rPr>
          <w:rFonts w:ascii="Arial" w:hAnsi="Arial" w:cs="Arial"/>
        </w:rPr>
        <w:tab/>
        <w:t xml:space="preserve">         </w:t>
      </w:r>
      <w:r w:rsidRPr="00CB6A01">
        <w:rPr>
          <w:rFonts w:ascii="Arial" w:hAnsi="Arial" w:cs="Arial"/>
        </w:rPr>
        <w:t>predseda výboru</w:t>
      </w:r>
    </w:p>
    <w:p w:rsidR="00CB6A01" w:rsidRPr="00CB6A01" w:rsidRDefault="00CB6A01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3F1CC7" w:rsidRDefault="003F1CC7" w:rsidP="00CB6A01">
      <w:pPr>
        <w:tabs>
          <w:tab w:val="left" w:pos="709"/>
          <w:tab w:val="left" w:pos="1021"/>
        </w:tabs>
        <w:jc w:val="both"/>
      </w:pPr>
    </w:p>
    <w:p w:rsidR="003F1CC7" w:rsidRDefault="003F1CC7"/>
    <w:p w:rsidR="003F1CC7" w:rsidRDefault="003F1CC7"/>
    <w:sectPr w:rsidR="003F1CC7" w:rsidSect="00461D49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148" w:rsidRDefault="00461148" w:rsidP="00461D49">
      <w:r>
        <w:separator/>
      </w:r>
    </w:p>
  </w:endnote>
  <w:endnote w:type="continuationSeparator" w:id="0">
    <w:p w:rsidR="00461148" w:rsidRDefault="00461148" w:rsidP="0046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9122015"/>
      <w:docPartObj>
        <w:docPartGallery w:val="Page Numbers (Bottom of Page)"/>
        <w:docPartUnique/>
      </w:docPartObj>
    </w:sdtPr>
    <w:sdtEndPr/>
    <w:sdtContent>
      <w:p w:rsidR="00461D49" w:rsidRDefault="00461D49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6721">
          <w:rPr>
            <w:noProof/>
          </w:rPr>
          <w:t>2</w:t>
        </w:r>
        <w:r>
          <w:fldChar w:fldCharType="end"/>
        </w:r>
      </w:p>
    </w:sdtContent>
  </w:sdt>
  <w:p w:rsidR="00461D49" w:rsidRDefault="00461D4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148" w:rsidRDefault="00461148" w:rsidP="00461D49">
      <w:r>
        <w:separator/>
      </w:r>
    </w:p>
  </w:footnote>
  <w:footnote w:type="continuationSeparator" w:id="0">
    <w:p w:rsidR="00461148" w:rsidRDefault="00461148" w:rsidP="00461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00CF"/>
    <w:multiLevelType w:val="hybridMultilevel"/>
    <w:tmpl w:val="42FE73A2"/>
    <w:lvl w:ilvl="0" w:tplc="8624B22C">
      <w:start w:val="1"/>
      <w:numFmt w:val="decimal"/>
      <w:lvlText w:val="(%1)"/>
      <w:lvlJc w:val="left"/>
      <w:pPr>
        <w:ind w:left="786" w:hanging="360"/>
      </w:pPr>
      <w:rPr>
        <w:rFonts w:ascii="Times New Roman" w:eastAsiaTheme="minorHAnsi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5817F9"/>
    <w:multiLevelType w:val="hybridMultilevel"/>
    <w:tmpl w:val="1BACF7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177A1"/>
    <w:multiLevelType w:val="hybridMultilevel"/>
    <w:tmpl w:val="453437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C2A"/>
    <w:rsid w:val="00033338"/>
    <w:rsid w:val="00042085"/>
    <w:rsid w:val="00061C62"/>
    <w:rsid w:val="00133A35"/>
    <w:rsid w:val="00150973"/>
    <w:rsid w:val="001F51FF"/>
    <w:rsid w:val="00243CE1"/>
    <w:rsid w:val="002515C1"/>
    <w:rsid w:val="003511CC"/>
    <w:rsid w:val="003A1F8B"/>
    <w:rsid w:val="003A6EE9"/>
    <w:rsid w:val="003F1CC7"/>
    <w:rsid w:val="003F727B"/>
    <w:rsid w:val="004345BD"/>
    <w:rsid w:val="00461148"/>
    <w:rsid w:val="00461D49"/>
    <w:rsid w:val="004A37FF"/>
    <w:rsid w:val="004E1B1C"/>
    <w:rsid w:val="004E1D51"/>
    <w:rsid w:val="004F02B5"/>
    <w:rsid w:val="005366E3"/>
    <w:rsid w:val="00594267"/>
    <w:rsid w:val="005C4608"/>
    <w:rsid w:val="005F74E7"/>
    <w:rsid w:val="00632D43"/>
    <w:rsid w:val="0064141C"/>
    <w:rsid w:val="006B6151"/>
    <w:rsid w:val="006D41B4"/>
    <w:rsid w:val="00735462"/>
    <w:rsid w:val="007D0D56"/>
    <w:rsid w:val="007D2D84"/>
    <w:rsid w:val="00863DB4"/>
    <w:rsid w:val="008848D2"/>
    <w:rsid w:val="00891C51"/>
    <w:rsid w:val="008A4FA2"/>
    <w:rsid w:val="008B7D10"/>
    <w:rsid w:val="009115D0"/>
    <w:rsid w:val="00912C2A"/>
    <w:rsid w:val="00976721"/>
    <w:rsid w:val="009920B8"/>
    <w:rsid w:val="00A33A60"/>
    <w:rsid w:val="00A6389B"/>
    <w:rsid w:val="00A66EFB"/>
    <w:rsid w:val="00A67329"/>
    <w:rsid w:val="00A80E05"/>
    <w:rsid w:val="00AD5A1D"/>
    <w:rsid w:val="00B81B4E"/>
    <w:rsid w:val="00BE751C"/>
    <w:rsid w:val="00C4554A"/>
    <w:rsid w:val="00CA4F1B"/>
    <w:rsid w:val="00CB6A01"/>
    <w:rsid w:val="00D62111"/>
    <w:rsid w:val="00D74ACD"/>
    <w:rsid w:val="00D9254A"/>
    <w:rsid w:val="00DB222B"/>
    <w:rsid w:val="00DE1247"/>
    <w:rsid w:val="00E12856"/>
    <w:rsid w:val="00EE2ABC"/>
    <w:rsid w:val="00EF4457"/>
    <w:rsid w:val="00F070FC"/>
    <w:rsid w:val="00F102BB"/>
    <w:rsid w:val="00F21AFE"/>
    <w:rsid w:val="00F3498C"/>
    <w:rsid w:val="00F402EB"/>
    <w:rsid w:val="00F978C1"/>
    <w:rsid w:val="00FA1A55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C2A7A"/>
  <w15:chartTrackingRefBased/>
  <w15:docId w15:val="{8A6D0712-D89E-452A-AAC0-84F7FBB17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12C2A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61D4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61D49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61D4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61D49"/>
    <w:rPr>
      <w:rFonts w:ascii="Times New Roman" w:eastAsia="Times New Roman" w:hAnsi="Times New Roman" w:cs="Times New Roman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locked/>
    <w:rsid w:val="00061C62"/>
    <w:rPr>
      <w:sz w:val="22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061C62"/>
    <w:pPr>
      <w:spacing w:after="160" w:line="252" w:lineRule="auto"/>
      <w:ind w:left="720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B22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B222B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5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Katonová, Anita</cp:lastModifiedBy>
  <cp:revision>5</cp:revision>
  <cp:lastPrinted>2020-12-01T07:36:00Z</cp:lastPrinted>
  <dcterms:created xsi:type="dcterms:W3CDTF">2021-04-26T09:19:00Z</dcterms:created>
  <dcterms:modified xsi:type="dcterms:W3CDTF">2021-05-03T06:46:00Z</dcterms:modified>
</cp:coreProperties>
</file>