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5D4" w:rsidRDefault="00E755D4" w:rsidP="00E755D4">
      <w:pPr>
        <w:pStyle w:val="Nadpis1"/>
        <w:tabs>
          <w:tab w:val="left" w:pos="851"/>
        </w:tabs>
        <w:ind w:firstLine="143"/>
        <w:rPr>
          <w:szCs w:val="24"/>
        </w:rPr>
      </w:pPr>
      <w:r>
        <w:rPr>
          <w:szCs w:val="24"/>
        </w:rPr>
        <w:t>ÚSTAVNOPRÁVNY VÝBOR</w:t>
      </w:r>
    </w:p>
    <w:p w:rsidR="00E755D4" w:rsidRDefault="00E755D4" w:rsidP="00E755D4">
      <w:pPr>
        <w:rPr>
          <w:b/>
        </w:rPr>
      </w:pPr>
      <w:r>
        <w:rPr>
          <w:b/>
        </w:rPr>
        <w:t>NÁRODNEJ RADY SLOVENSKEJ REPUBLIKY</w:t>
      </w:r>
    </w:p>
    <w:p w:rsidR="00E755D4" w:rsidRDefault="00E755D4" w:rsidP="00E755D4">
      <w:pPr>
        <w:rPr>
          <w:b/>
        </w:rPr>
      </w:pPr>
    </w:p>
    <w:p w:rsidR="00E755D4" w:rsidRDefault="00E755D4" w:rsidP="00E755D4">
      <w:pPr>
        <w:rPr>
          <w:b/>
        </w:rPr>
      </w:pPr>
    </w:p>
    <w:p w:rsidR="00E755D4" w:rsidRDefault="00E755D4" w:rsidP="00E755D4">
      <w:pPr>
        <w:ind w:left="6300"/>
      </w:pPr>
      <w:r>
        <w:t xml:space="preserve"> </w:t>
      </w:r>
      <w:r w:rsidR="00EB44D1">
        <w:t>7</w:t>
      </w:r>
      <w:r w:rsidR="007469AA">
        <w:t>0</w:t>
      </w:r>
      <w:r>
        <w:t xml:space="preserve">. schôdza </w:t>
      </w:r>
    </w:p>
    <w:p w:rsidR="00E755D4" w:rsidRPr="002C7346" w:rsidRDefault="00E755D4" w:rsidP="00E755D4">
      <w:pPr>
        <w:ind w:left="5592" w:hanging="12"/>
      </w:pPr>
      <w:r w:rsidRPr="002C7346">
        <w:tab/>
      </w:r>
      <w:r w:rsidRPr="002C7346">
        <w:tab/>
        <w:t xml:space="preserve"> </w:t>
      </w:r>
      <w:r>
        <w:tab/>
      </w:r>
      <w:r w:rsidRPr="002C7346">
        <w:t>Číslo: CR</w:t>
      </w:r>
      <w:r>
        <w:t>D</w:t>
      </w:r>
      <w:r w:rsidRPr="002C7346">
        <w:t>-</w:t>
      </w:r>
      <w:r w:rsidR="00EB44D1">
        <w:t>3</w:t>
      </w:r>
      <w:r w:rsidR="00120DAE">
        <w:t>27</w:t>
      </w:r>
      <w:r w:rsidRPr="002C7346">
        <w:t>/20</w:t>
      </w:r>
      <w:r w:rsidR="00927EAB">
        <w:t>2</w:t>
      </w:r>
      <w:r w:rsidR="00EB44D1">
        <w:t>1</w:t>
      </w:r>
    </w:p>
    <w:p w:rsidR="00E755D4" w:rsidRDefault="00E755D4" w:rsidP="00E755D4">
      <w:pPr>
        <w:rPr>
          <w:sz w:val="36"/>
          <w:szCs w:val="36"/>
        </w:rPr>
      </w:pPr>
    </w:p>
    <w:p w:rsidR="0071176B" w:rsidRDefault="0071176B" w:rsidP="00E755D4">
      <w:pPr>
        <w:rPr>
          <w:sz w:val="36"/>
          <w:szCs w:val="36"/>
        </w:rPr>
      </w:pPr>
    </w:p>
    <w:p w:rsidR="00E755D4" w:rsidRPr="00E01779" w:rsidRDefault="00C63035" w:rsidP="00E755D4">
      <w:pPr>
        <w:jc w:val="center"/>
        <w:rPr>
          <w:sz w:val="36"/>
          <w:szCs w:val="36"/>
        </w:rPr>
      </w:pPr>
      <w:r>
        <w:rPr>
          <w:sz w:val="36"/>
          <w:szCs w:val="36"/>
        </w:rPr>
        <w:t>280</w:t>
      </w:r>
    </w:p>
    <w:p w:rsidR="00E755D4" w:rsidRDefault="00E755D4" w:rsidP="00E755D4">
      <w:pPr>
        <w:spacing w:line="276" w:lineRule="auto"/>
        <w:jc w:val="center"/>
        <w:rPr>
          <w:b/>
        </w:rPr>
      </w:pPr>
      <w:r>
        <w:rPr>
          <w:b/>
        </w:rPr>
        <w:t>U z n e s e n i e</w:t>
      </w:r>
    </w:p>
    <w:p w:rsidR="00E755D4" w:rsidRDefault="00E755D4" w:rsidP="00E755D4">
      <w:pPr>
        <w:spacing w:line="276" w:lineRule="auto"/>
        <w:jc w:val="center"/>
        <w:rPr>
          <w:b/>
        </w:rPr>
      </w:pPr>
      <w:r>
        <w:rPr>
          <w:b/>
        </w:rPr>
        <w:t>Ústavnoprávneho výboru Národnej rady Slovenskej republiky</w:t>
      </w:r>
    </w:p>
    <w:p w:rsidR="00E755D4" w:rsidRDefault="00EB44D1" w:rsidP="00E755D4">
      <w:pPr>
        <w:spacing w:line="276" w:lineRule="auto"/>
        <w:jc w:val="center"/>
        <w:rPr>
          <w:b/>
        </w:rPr>
      </w:pPr>
      <w:r>
        <w:rPr>
          <w:b/>
        </w:rPr>
        <w:t xml:space="preserve">z </w:t>
      </w:r>
      <w:r w:rsidR="007469AA">
        <w:rPr>
          <w:b/>
        </w:rPr>
        <w:t>30</w:t>
      </w:r>
      <w:r>
        <w:rPr>
          <w:b/>
        </w:rPr>
        <w:t xml:space="preserve">. </w:t>
      </w:r>
      <w:r w:rsidR="007469AA">
        <w:rPr>
          <w:b/>
        </w:rPr>
        <w:t>apríla</w:t>
      </w:r>
      <w:r w:rsidR="00E755D4">
        <w:rPr>
          <w:b/>
        </w:rPr>
        <w:t xml:space="preserve"> 20</w:t>
      </w:r>
      <w:r w:rsidR="00927EAB">
        <w:rPr>
          <w:b/>
        </w:rPr>
        <w:t>2</w:t>
      </w:r>
      <w:r>
        <w:rPr>
          <w:b/>
        </w:rPr>
        <w:t>1</w:t>
      </w:r>
    </w:p>
    <w:p w:rsidR="00E755D4" w:rsidRPr="008D1802" w:rsidRDefault="00E755D4" w:rsidP="00E755D4">
      <w:pPr>
        <w:pStyle w:val="Zkladntext"/>
      </w:pPr>
    </w:p>
    <w:p w:rsidR="0005670E" w:rsidRPr="00120DAE" w:rsidRDefault="00927EAB" w:rsidP="00120DAE">
      <w:pPr>
        <w:tabs>
          <w:tab w:val="left" w:pos="3969"/>
        </w:tabs>
        <w:jc w:val="both"/>
      </w:pPr>
      <w:r w:rsidRPr="00120DAE">
        <w:rPr>
          <w:b/>
          <w:noProof/>
        </w:rPr>
        <w:t xml:space="preserve">k  správe </w:t>
      </w:r>
      <w:proofErr w:type="spellStart"/>
      <w:r w:rsidR="00EB44D1" w:rsidRPr="00120DAE">
        <w:rPr>
          <w:b/>
          <w:lang w:val="en-US"/>
        </w:rPr>
        <w:t>Ústavnoprávneho</w:t>
      </w:r>
      <w:proofErr w:type="spellEnd"/>
      <w:r w:rsidR="00EB44D1" w:rsidRPr="00120DAE">
        <w:rPr>
          <w:b/>
          <w:lang w:val="en-US"/>
        </w:rPr>
        <w:t xml:space="preserve"> </w:t>
      </w:r>
      <w:proofErr w:type="spellStart"/>
      <w:r w:rsidR="00EB44D1" w:rsidRPr="00120DAE">
        <w:rPr>
          <w:b/>
          <w:lang w:val="en-US"/>
        </w:rPr>
        <w:t>výboru</w:t>
      </w:r>
      <w:proofErr w:type="spellEnd"/>
      <w:r w:rsidR="00EB44D1" w:rsidRPr="00120DAE">
        <w:rPr>
          <w:lang w:val="en-US"/>
        </w:rPr>
        <w:t xml:space="preserve"> </w:t>
      </w:r>
      <w:proofErr w:type="spellStart"/>
      <w:r w:rsidR="00EB44D1" w:rsidRPr="00120DAE">
        <w:rPr>
          <w:lang w:val="en-US"/>
        </w:rPr>
        <w:t>Národnej</w:t>
      </w:r>
      <w:proofErr w:type="spellEnd"/>
      <w:r w:rsidR="00EB44D1" w:rsidRPr="00120DAE">
        <w:rPr>
          <w:lang w:val="en-US"/>
        </w:rPr>
        <w:t xml:space="preserve"> rady </w:t>
      </w:r>
      <w:proofErr w:type="spellStart"/>
      <w:r w:rsidR="00EB44D1" w:rsidRPr="00120DAE">
        <w:rPr>
          <w:lang w:val="en-US"/>
        </w:rPr>
        <w:t>Slovenskej</w:t>
      </w:r>
      <w:proofErr w:type="spellEnd"/>
      <w:r w:rsidR="00EB44D1" w:rsidRPr="00120DAE">
        <w:rPr>
          <w:lang w:val="en-US"/>
        </w:rPr>
        <w:t xml:space="preserve"> </w:t>
      </w:r>
      <w:proofErr w:type="spellStart"/>
      <w:r w:rsidR="00EB44D1" w:rsidRPr="00120DAE">
        <w:rPr>
          <w:lang w:val="en-US"/>
        </w:rPr>
        <w:t>republiky</w:t>
      </w:r>
      <w:proofErr w:type="spellEnd"/>
      <w:r w:rsidR="00EB44D1" w:rsidRPr="00120DAE">
        <w:rPr>
          <w:lang w:val="en-US"/>
        </w:rPr>
        <w:t xml:space="preserve"> o </w:t>
      </w:r>
      <w:proofErr w:type="spellStart"/>
      <w:r w:rsidR="00EB44D1" w:rsidRPr="00120DAE">
        <w:rPr>
          <w:lang w:val="en-US"/>
        </w:rPr>
        <w:t>prerokovaní</w:t>
      </w:r>
      <w:proofErr w:type="spellEnd"/>
      <w:r w:rsidR="00EB44D1" w:rsidRPr="00120DAE">
        <w:rPr>
          <w:lang w:val="en-US"/>
        </w:rPr>
        <w:t xml:space="preserve"> </w:t>
      </w:r>
      <w:r w:rsidR="00120DAE" w:rsidRPr="00120DAE">
        <w:rPr>
          <w:lang w:val="en-US"/>
        </w:rPr>
        <w:t>n</w:t>
      </w:r>
      <w:proofErr w:type="spellStart"/>
      <w:r w:rsidR="00120DAE" w:rsidRPr="00120DAE">
        <w:t>ávrhu</w:t>
      </w:r>
      <w:proofErr w:type="spellEnd"/>
      <w:r w:rsidR="00120DAE" w:rsidRPr="00120DAE">
        <w:t xml:space="preserve"> skupiny poslancov Národnej rady Slovenskej republiky na vydanie zákona, ktorým sa dopĺňa </w:t>
      </w:r>
      <w:r w:rsidR="00120DAE" w:rsidRPr="00120DAE">
        <w:rPr>
          <w:b/>
          <w:bCs/>
        </w:rPr>
        <w:t>zákon č. 300/2005 Z. z. Trestný zákon</w:t>
      </w:r>
      <w:r w:rsidR="00120DAE" w:rsidRPr="00120DAE">
        <w:t xml:space="preserve"> v znení neskorších predpisov v druhom čítaní (tlač 445a) </w:t>
      </w:r>
    </w:p>
    <w:p w:rsidR="008D1802" w:rsidRDefault="008D1802" w:rsidP="00120DAE">
      <w:pPr>
        <w:jc w:val="both"/>
      </w:pPr>
    </w:p>
    <w:p w:rsidR="00120DAE" w:rsidRPr="00120DAE" w:rsidRDefault="00120DAE" w:rsidP="00120DAE">
      <w:pPr>
        <w:jc w:val="both"/>
      </w:pPr>
    </w:p>
    <w:p w:rsidR="00E755D4" w:rsidRDefault="00E755D4" w:rsidP="00E755D4">
      <w:pPr>
        <w:pStyle w:val="Nadpis2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>Ústavnoprávny výbor Národnej rady Slovenskej republiky</w:t>
      </w:r>
    </w:p>
    <w:p w:rsidR="00E755D4" w:rsidRDefault="00E755D4" w:rsidP="00E755D4">
      <w:pPr>
        <w:rPr>
          <w:lang w:val="cs-CZ"/>
        </w:rPr>
      </w:pPr>
    </w:p>
    <w:p w:rsidR="00E755D4" w:rsidRDefault="00E755D4" w:rsidP="00E755D4">
      <w:pPr>
        <w:pStyle w:val="Nadpis2"/>
        <w:numPr>
          <w:ilvl w:val="0"/>
          <w:numId w:val="1"/>
        </w:numPr>
        <w:rPr>
          <w:bCs/>
          <w:szCs w:val="24"/>
        </w:rPr>
      </w:pPr>
      <w:r>
        <w:rPr>
          <w:rFonts w:ascii="Times New Roman" w:hAnsi="Times New Roman"/>
          <w:bCs/>
          <w:szCs w:val="24"/>
        </w:rPr>
        <w:t>s c h v a ľ</w:t>
      </w:r>
      <w:r>
        <w:rPr>
          <w:bCs/>
          <w:szCs w:val="24"/>
        </w:rPr>
        <w:t xml:space="preserve"> u j e</w:t>
      </w:r>
    </w:p>
    <w:p w:rsidR="00E755D4" w:rsidRPr="0005670E" w:rsidRDefault="00E755D4" w:rsidP="00E755D4">
      <w:pPr>
        <w:jc w:val="both"/>
        <w:rPr>
          <w:bCs/>
        </w:rPr>
      </w:pPr>
    </w:p>
    <w:p w:rsidR="00120DAE" w:rsidRPr="00120DAE" w:rsidRDefault="00120DAE" w:rsidP="00120DAE">
      <w:pPr>
        <w:tabs>
          <w:tab w:val="left" w:pos="1418"/>
        </w:tabs>
        <w:jc w:val="both"/>
      </w:pPr>
      <w:r>
        <w:rPr>
          <w:b/>
        </w:rPr>
        <w:tab/>
      </w:r>
      <w:r w:rsidR="00E755D4" w:rsidRPr="00A57609">
        <w:rPr>
          <w:b/>
        </w:rPr>
        <w:t>správu</w:t>
      </w:r>
      <w:r w:rsidR="00E755D4" w:rsidRPr="00A57609">
        <w:t xml:space="preserve"> </w:t>
      </w:r>
      <w:proofErr w:type="spellStart"/>
      <w:r w:rsidR="00EB44D1" w:rsidRPr="00EB44D1">
        <w:rPr>
          <w:b/>
          <w:lang w:val="en-US"/>
        </w:rPr>
        <w:t>Ústavnoprávneho</w:t>
      </w:r>
      <w:proofErr w:type="spellEnd"/>
      <w:r w:rsidR="00EB44D1" w:rsidRPr="00EB44D1">
        <w:rPr>
          <w:b/>
          <w:lang w:val="en-US"/>
        </w:rPr>
        <w:t xml:space="preserve"> </w:t>
      </w:r>
      <w:proofErr w:type="spellStart"/>
      <w:r w:rsidR="00EB44D1" w:rsidRPr="00EB44D1">
        <w:rPr>
          <w:b/>
          <w:lang w:val="en-US"/>
        </w:rPr>
        <w:t>výboru</w:t>
      </w:r>
      <w:proofErr w:type="spellEnd"/>
      <w:r w:rsidR="00EB44D1" w:rsidRPr="00EB44D1">
        <w:rPr>
          <w:lang w:val="en-US"/>
        </w:rPr>
        <w:t xml:space="preserve"> </w:t>
      </w:r>
      <w:proofErr w:type="spellStart"/>
      <w:r w:rsidR="00EB44D1" w:rsidRPr="00EB44D1">
        <w:rPr>
          <w:lang w:val="en-US"/>
        </w:rPr>
        <w:t>Národnej</w:t>
      </w:r>
      <w:proofErr w:type="spellEnd"/>
      <w:r w:rsidR="00EB44D1" w:rsidRPr="00EB44D1">
        <w:rPr>
          <w:lang w:val="en-US"/>
        </w:rPr>
        <w:t xml:space="preserve"> rady </w:t>
      </w:r>
      <w:proofErr w:type="spellStart"/>
      <w:r w:rsidR="00EB44D1">
        <w:rPr>
          <w:lang w:val="en-US"/>
        </w:rPr>
        <w:t>Slovenskej</w:t>
      </w:r>
      <w:proofErr w:type="spellEnd"/>
      <w:r w:rsidR="00EB44D1">
        <w:rPr>
          <w:lang w:val="en-US"/>
        </w:rPr>
        <w:t xml:space="preserve"> </w:t>
      </w:r>
      <w:proofErr w:type="spellStart"/>
      <w:r w:rsidR="00EB44D1">
        <w:rPr>
          <w:lang w:val="en-US"/>
        </w:rPr>
        <w:t>republiky</w:t>
      </w:r>
      <w:proofErr w:type="spellEnd"/>
      <w:r w:rsidR="00EB44D1">
        <w:rPr>
          <w:lang w:val="en-US"/>
        </w:rPr>
        <w:t xml:space="preserve"> </w:t>
      </w:r>
      <w:r w:rsidR="00EB44D1" w:rsidRPr="00EB44D1">
        <w:rPr>
          <w:lang w:val="en-US"/>
        </w:rPr>
        <w:t xml:space="preserve">o </w:t>
      </w:r>
      <w:r w:rsidR="00EB44D1">
        <w:rPr>
          <w:lang w:val="en-US"/>
        </w:rPr>
        <w:t> </w:t>
      </w:r>
      <w:proofErr w:type="spellStart"/>
      <w:r w:rsidR="00EB44D1" w:rsidRPr="00EB44D1">
        <w:rPr>
          <w:lang w:val="en-US"/>
        </w:rPr>
        <w:t>prerokovaní</w:t>
      </w:r>
      <w:proofErr w:type="spellEnd"/>
      <w:r w:rsidR="00EB44D1" w:rsidRPr="00EB44D1">
        <w:rPr>
          <w:lang w:val="en-US"/>
        </w:rPr>
        <w:t xml:space="preserve"> </w:t>
      </w:r>
      <w:r w:rsidRPr="00120DAE">
        <w:rPr>
          <w:lang w:val="en-US"/>
        </w:rPr>
        <w:t>n</w:t>
      </w:r>
      <w:proofErr w:type="spellStart"/>
      <w:r w:rsidRPr="00120DAE">
        <w:t>ávrhu</w:t>
      </w:r>
      <w:proofErr w:type="spellEnd"/>
      <w:r w:rsidRPr="00120DAE">
        <w:t xml:space="preserve"> skupiny poslancov Národnej rady Slovenskej republiky na vydanie zákona, ktorým sa dopĺňa </w:t>
      </w:r>
      <w:r w:rsidRPr="00120DAE">
        <w:rPr>
          <w:bCs/>
        </w:rPr>
        <w:t>zákon č. 300/2005 Z. z. Trestný zákon</w:t>
      </w:r>
      <w:r w:rsidRPr="00120DAE">
        <w:t xml:space="preserve"> v znení neskorších predpisov v druhom čítaní (tlač 445a);</w:t>
      </w:r>
    </w:p>
    <w:p w:rsidR="00EB44D1" w:rsidRPr="00EB44D1" w:rsidRDefault="00EB44D1" w:rsidP="00EB44D1">
      <w:pPr>
        <w:jc w:val="both"/>
      </w:pPr>
    </w:p>
    <w:p w:rsidR="00E755D4" w:rsidRPr="00626708" w:rsidRDefault="00E755D4" w:rsidP="00E755D4">
      <w:pPr>
        <w:jc w:val="both"/>
        <w:rPr>
          <w:bCs/>
        </w:rPr>
      </w:pPr>
    </w:p>
    <w:p w:rsidR="00E755D4" w:rsidRDefault="00E755D4" w:rsidP="00E755D4">
      <w:pPr>
        <w:widowControl/>
        <w:tabs>
          <w:tab w:val="left" w:pos="993"/>
        </w:tabs>
        <w:autoSpaceDE/>
        <w:adjustRightInd/>
        <w:jc w:val="both"/>
        <w:rPr>
          <w:b/>
        </w:rPr>
      </w:pPr>
      <w:r>
        <w:rPr>
          <w:b/>
        </w:rPr>
        <w:tab/>
        <w:t>B.   p o v e r u j e</w:t>
      </w:r>
    </w:p>
    <w:p w:rsidR="00E755D4" w:rsidRDefault="00E755D4" w:rsidP="00E755D4">
      <w:pPr>
        <w:widowControl/>
        <w:tabs>
          <w:tab w:val="left" w:pos="993"/>
        </w:tabs>
        <w:autoSpaceDE/>
        <w:adjustRightInd/>
        <w:jc w:val="both"/>
      </w:pPr>
    </w:p>
    <w:p w:rsidR="00E755D4" w:rsidRPr="005A19B3" w:rsidRDefault="00665D79" w:rsidP="00E755D4">
      <w:pPr>
        <w:tabs>
          <w:tab w:val="left" w:pos="1021"/>
        </w:tabs>
        <w:jc w:val="both"/>
        <w:rPr>
          <w:rFonts w:ascii="AT*Toronto" w:hAnsi="AT*Toronto"/>
        </w:rPr>
      </w:pPr>
      <w:r>
        <w:rPr>
          <w:rFonts w:ascii="AT*Toronto" w:hAnsi="AT*Toronto"/>
        </w:rPr>
        <w:tab/>
      </w:r>
      <w:r w:rsidRPr="00665D79">
        <w:rPr>
          <w:rFonts w:ascii="AT*Toronto" w:hAnsi="AT*Toronto"/>
          <w:b/>
        </w:rPr>
        <w:t xml:space="preserve">     s</w:t>
      </w:r>
      <w:r w:rsidR="00E755D4" w:rsidRPr="00665D79">
        <w:rPr>
          <w:rFonts w:ascii="AT*Toronto" w:hAnsi="AT*Toronto"/>
          <w:b/>
        </w:rPr>
        <w:t>pravodaj</w:t>
      </w:r>
      <w:r w:rsidR="00120DAE">
        <w:rPr>
          <w:rFonts w:ascii="AT*Toronto" w:hAnsi="AT*Toronto"/>
          <w:b/>
        </w:rPr>
        <w:t>kyňu</w:t>
      </w:r>
      <w:r w:rsidR="00E755D4">
        <w:rPr>
          <w:rFonts w:ascii="AT*Toronto" w:hAnsi="AT*Toronto"/>
          <w:b/>
        </w:rPr>
        <w:t xml:space="preserve">, </w:t>
      </w:r>
      <w:r w:rsidR="00E755D4">
        <w:rPr>
          <w:rFonts w:ascii="AT*Toronto" w:hAnsi="AT*Toronto"/>
        </w:rPr>
        <w:t>poslan</w:t>
      </w:r>
      <w:r w:rsidR="00120DAE">
        <w:rPr>
          <w:rFonts w:ascii="AT*Toronto" w:hAnsi="AT*Toronto"/>
        </w:rPr>
        <w:t>kyňu</w:t>
      </w:r>
      <w:r w:rsidR="00E755D4">
        <w:rPr>
          <w:rFonts w:ascii="AT*Toronto" w:hAnsi="AT*Toronto"/>
        </w:rPr>
        <w:t xml:space="preserve"> Národnej rady Slovenskej republiky </w:t>
      </w:r>
      <w:r w:rsidR="00120DAE">
        <w:rPr>
          <w:rFonts w:ascii="AT*Toronto" w:hAnsi="AT*Toronto"/>
          <w:b/>
        </w:rPr>
        <w:t xml:space="preserve">Petru </w:t>
      </w:r>
      <w:proofErr w:type="spellStart"/>
      <w:r w:rsidR="00120DAE">
        <w:rPr>
          <w:rFonts w:ascii="AT*Toronto" w:hAnsi="AT*Toronto"/>
          <w:b/>
        </w:rPr>
        <w:t>Hajšelovú</w:t>
      </w:r>
      <w:proofErr w:type="spellEnd"/>
      <w:r w:rsidR="00E755D4" w:rsidRPr="00A57609">
        <w:rPr>
          <w:rFonts w:ascii="AT*Toronto" w:hAnsi="AT*Toronto"/>
          <w:b/>
        </w:rPr>
        <w:t xml:space="preserve">, </w:t>
      </w:r>
      <w:r w:rsidR="00E755D4">
        <w:rPr>
          <w:rFonts w:ascii="AT*Toronto" w:hAnsi="AT*Toronto"/>
        </w:rPr>
        <w:t>a</w:t>
      </w:r>
      <w:r w:rsidR="00E755D4">
        <w:rPr>
          <w:rFonts w:ascii="AT*Toronto" w:hAnsi="AT*Toronto"/>
          <w:bCs/>
        </w:rPr>
        <w:t xml:space="preserve">by </w:t>
      </w:r>
      <w:r w:rsidR="00E755D4">
        <w:rPr>
          <w:rFonts w:ascii="AT*Toronto" w:hAnsi="AT*Toronto"/>
        </w:rPr>
        <w:t xml:space="preserve">na schôdzi Národnej rady Slovenskej republiky </w:t>
      </w:r>
      <w:r w:rsidR="00E755D4">
        <w:rPr>
          <w:rFonts w:ascii="AT*Toronto" w:hAnsi="AT*Toronto"/>
          <w:bCs/>
        </w:rPr>
        <w:t>i</w:t>
      </w:r>
      <w:r w:rsidR="00E755D4">
        <w:rPr>
          <w:rFonts w:ascii="AT*Toronto" w:hAnsi="AT*Toronto"/>
        </w:rPr>
        <w:t>nformoval</w:t>
      </w:r>
      <w:r w:rsidR="00120DAE">
        <w:rPr>
          <w:rFonts w:ascii="AT*Toronto" w:hAnsi="AT*Toronto"/>
        </w:rPr>
        <w:t>a</w:t>
      </w:r>
      <w:r w:rsidR="00E755D4">
        <w:rPr>
          <w:rFonts w:ascii="AT*Toronto" w:hAnsi="AT*Toronto"/>
        </w:rPr>
        <w:t xml:space="preserve"> o výsledku rokovania </w:t>
      </w:r>
      <w:r w:rsidR="005A19B3">
        <w:rPr>
          <w:rFonts w:ascii="AT*Toronto" w:hAnsi="AT*Toronto"/>
        </w:rPr>
        <w:t>Ú</w:t>
      </w:r>
      <w:r w:rsidR="002228CB">
        <w:rPr>
          <w:rFonts w:ascii="AT*Toronto" w:hAnsi="AT*Toronto"/>
        </w:rPr>
        <w:t xml:space="preserve">stavnoprávneho </w:t>
      </w:r>
      <w:r w:rsidR="00E755D4">
        <w:rPr>
          <w:rFonts w:ascii="AT*Toronto" w:hAnsi="AT*Toronto"/>
        </w:rPr>
        <w:t>výbor</w:t>
      </w:r>
      <w:r w:rsidR="002228CB">
        <w:rPr>
          <w:rFonts w:ascii="AT*Toronto" w:hAnsi="AT*Toronto"/>
        </w:rPr>
        <w:t>u</w:t>
      </w:r>
      <w:r w:rsidR="000E6094" w:rsidRPr="000E6094">
        <w:rPr>
          <w:rFonts w:ascii="AT*Toronto" w:hAnsi="AT*Toronto"/>
        </w:rPr>
        <w:t xml:space="preserve"> </w:t>
      </w:r>
      <w:r w:rsidR="005A19B3">
        <w:rPr>
          <w:rFonts w:ascii="AT*Toronto" w:hAnsi="AT*Toronto"/>
        </w:rPr>
        <w:t xml:space="preserve">Národnej rady Slovenskej republiky </w:t>
      </w:r>
      <w:r w:rsidR="000E6094" w:rsidRPr="00EF201E">
        <w:rPr>
          <w:rFonts w:ascii="AT*Toronto" w:hAnsi="AT*Toronto"/>
        </w:rPr>
        <w:t xml:space="preserve">a pri rokovaní o predmetnom </w:t>
      </w:r>
      <w:r w:rsidR="00DA1C86">
        <w:rPr>
          <w:rFonts w:ascii="AT*Toronto" w:hAnsi="AT*Toronto"/>
        </w:rPr>
        <w:t>návrhu zákona</w:t>
      </w:r>
      <w:r w:rsidR="000E6094" w:rsidRPr="00EF201E">
        <w:rPr>
          <w:rFonts w:ascii="AT*Toronto" w:hAnsi="AT*Toronto"/>
        </w:rPr>
        <w:t xml:space="preserve"> predkladal</w:t>
      </w:r>
      <w:r w:rsidR="00120DAE">
        <w:rPr>
          <w:rFonts w:ascii="AT*Toronto" w:hAnsi="AT*Toronto"/>
        </w:rPr>
        <w:t>a</w:t>
      </w:r>
      <w:r w:rsidR="000E6094" w:rsidRPr="00EF201E">
        <w:rPr>
          <w:rFonts w:ascii="AT*Toronto CE" w:hAnsi="AT*Toronto CE"/>
        </w:rPr>
        <w:t xml:space="preserve"> návrhy v zmysl</w:t>
      </w:r>
      <w:r w:rsidR="00120DAE">
        <w:rPr>
          <w:rFonts w:ascii="AT*Toronto CE" w:hAnsi="AT*Toronto CE"/>
        </w:rPr>
        <w:t xml:space="preserve">e príslušných ustanovení zákona </w:t>
      </w:r>
      <w:r w:rsidR="000E6094" w:rsidRPr="00EF201E">
        <w:rPr>
          <w:rFonts w:ascii="AT*Toronto CE" w:hAnsi="AT*Toronto CE"/>
        </w:rPr>
        <w:t>č</w:t>
      </w:r>
      <w:r w:rsidR="000E6094" w:rsidRPr="00EF201E">
        <w:rPr>
          <w:rFonts w:ascii="AT*Toronto" w:hAnsi="AT*Toronto"/>
        </w:rPr>
        <w:t xml:space="preserve">. </w:t>
      </w:r>
      <w:r w:rsidR="00120DAE">
        <w:rPr>
          <w:rFonts w:ascii="AT*Toronto" w:hAnsi="AT*Toronto"/>
        </w:rPr>
        <w:t> </w:t>
      </w:r>
      <w:r w:rsidR="000E6094" w:rsidRPr="00EF201E">
        <w:rPr>
          <w:rFonts w:ascii="AT*Toronto" w:hAnsi="AT*Toronto"/>
        </w:rPr>
        <w:t>350/1996 Z. z. o rokovacom poriadku Národnej rady Slovenskej republiky v znení neskorších predpisov.</w:t>
      </w:r>
    </w:p>
    <w:p w:rsidR="00E755D4" w:rsidRDefault="00E755D4" w:rsidP="00E755D4">
      <w:pPr>
        <w:tabs>
          <w:tab w:val="left" w:pos="1021"/>
        </w:tabs>
        <w:jc w:val="both"/>
        <w:rPr>
          <w:rFonts w:ascii="AT*Toronto" w:hAnsi="AT*Toronto"/>
        </w:rPr>
      </w:pPr>
      <w:r>
        <w:rPr>
          <w:rFonts w:ascii="AT*Toronto" w:hAnsi="AT*Toronto"/>
        </w:rPr>
        <w:tab/>
      </w:r>
    </w:p>
    <w:p w:rsidR="00E755D4" w:rsidRDefault="00CB7703" w:rsidP="00E755D4">
      <w:pPr>
        <w:tabs>
          <w:tab w:val="left" w:pos="1021"/>
        </w:tabs>
        <w:jc w:val="both"/>
      </w:pPr>
      <w:r>
        <w:t xml:space="preserve"> </w:t>
      </w:r>
    </w:p>
    <w:p w:rsidR="005A19B3" w:rsidRDefault="005A19B3" w:rsidP="005A19B3">
      <w:pPr>
        <w:tabs>
          <w:tab w:val="left" w:pos="7515"/>
        </w:tabs>
        <w:jc w:val="both"/>
      </w:pPr>
      <w:bookmarkStart w:id="0" w:name="_GoBack"/>
      <w:bookmarkEnd w:id="0"/>
    </w:p>
    <w:p w:rsidR="005A19B3" w:rsidRDefault="005A19B3" w:rsidP="005A19B3">
      <w:pPr>
        <w:tabs>
          <w:tab w:val="left" w:pos="7515"/>
        </w:tabs>
        <w:jc w:val="both"/>
      </w:pPr>
    </w:p>
    <w:p w:rsidR="00E755D4" w:rsidRDefault="00E755D4" w:rsidP="00E755D4">
      <w:pPr>
        <w:jc w:val="both"/>
        <w:rPr>
          <w:rFonts w:ascii="AT*Toronto" w:hAnsi="AT*Toronto"/>
          <w:szCs w:val="20"/>
        </w:rPr>
      </w:pPr>
    </w:p>
    <w:p w:rsidR="00E755D4" w:rsidRDefault="00E755D4" w:rsidP="00E755D4">
      <w:pPr>
        <w:jc w:val="both"/>
        <w:rPr>
          <w:rFonts w:ascii="AT*Toronto" w:hAnsi="AT*Toronto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927EAB">
        <w:t>Milan Vetrák</w:t>
      </w:r>
      <w:r>
        <w:t xml:space="preserve"> </w:t>
      </w:r>
    </w:p>
    <w:p w:rsidR="00E755D4" w:rsidRDefault="00E755D4" w:rsidP="00E755D4">
      <w:pPr>
        <w:ind w:left="2124" w:firstLine="4989"/>
        <w:jc w:val="both"/>
        <w:rPr>
          <w:rFonts w:ascii="AT*Toronto" w:hAnsi="AT*Toronto"/>
          <w:szCs w:val="20"/>
        </w:rPr>
      </w:pPr>
      <w:r>
        <w:t xml:space="preserve">  predseda výboru</w:t>
      </w:r>
    </w:p>
    <w:p w:rsidR="00EB44D1" w:rsidRDefault="00EB44D1" w:rsidP="00E755D4">
      <w:pPr>
        <w:tabs>
          <w:tab w:val="left" w:pos="1021"/>
        </w:tabs>
        <w:jc w:val="both"/>
        <w:rPr>
          <w:szCs w:val="20"/>
        </w:rPr>
      </w:pPr>
    </w:p>
    <w:p w:rsidR="00E755D4" w:rsidRDefault="00E755D4" w:rsidP="00E755D4">
      <w:pPr>
        <w:tabs>
          <w:tab w:val="left" w:pos="1021"/>
        </w:tabs>
        <w:jc w:val="both"/>
        <w:rPr>
          <w:szCs w:val="20"/>
        </w:rPr>
      </w:pPr>
      <w:r>
        <w:rPr>
          <w:szCs w:val="20"/>
        </w:rPr>
        <w:t>overovatelia výboru:</w:t>
      </w:r>
    </w:p>
    <w:p w:rsidR="00E755D4" w:rsidRDefault="00E755D4" w:rsidP="00E755D4">
      <w:pPr>
        <w:ind w:left="6480" w:hanging="6480"/>
        <w:jc w:val="both"/>
        <w:rPr>
          <w:szCs w:val="20"/>
        </w:rPr>
      </w:pPr>
      <w:r>
        <w:rPr>
          <w:szCs w:val="20"/>
        </w:rPr>
        <w:t>Ondrej Dostál</w:t>
      </w:r>
    </w:p>
    <w:p w:rsidR="007A1C69" w:rsidRDefault="00927EAB" w:rsidP="00C250A6">
      <w:r>
        <w:t xml:space="preserve">Matúš Šutaj Eštok </w:t>
      </w:r>
    </w:p>
    <w:sectPr w:rsidR="007A1C69" w:rsidSect="00D37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3662E"/>
    <w:multiLevelType w:val="hybridMultilevel"/>
    <w:tmpl w:val="5736062A"/>
    <w:lvl w:ilvl="0" w:tplc="B94074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1E071C"/>
    <w:multiLevelType w:val="hybridMultilevel"/>
    <w:tmpl w:val="D56C48BA"/>
    <w:lvl w:ilvl="0" w:tplc="89528234">
      <w:start w:val="1"/>
      <w:numFmt w:val="decimal"/>
      <w:lvlText w:val="%1."/>
      <w:lvlJc w:val="left"/>
      <w:pPr>
        <w:ind w:left="4472" w:hanging="360"/>
      </w:pPr>
      <w:rPr>
        <w:rFonts w:cs="Times New Roman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782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854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926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998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1070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1142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1214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12861" w:hanging="180"/>
      </w:pPr>
      <w:rPr>
        <w:rFonts w:cs="Times New Roman"/>
      </w:rPr>
    </w:lvl>
  </w:abstractNum>
  <w:abstractNum w:abstractNumId="2" w15:restartNumberingAfterBreak="0">
    <w:nsid w:val="1C273EF8"/>
    <w:multiLevelType w:val="hybridMultilevel"/>
    <w:tmpl w:val="A76E943E"/>
    <w:lvl w:ilvl="0" w:tplc="D5F6C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1A2771D"/>
    <w:multiLevelType w:val="hybridMultilevel"/>
    <w:tmpl w:val="D6CC0B24"/>
    <w:lvl w:ilvl="0" w:tplc="3A0AE49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4" w15:restartNumberingAfterBreak="0">
    <w:nsid w:val="5F6E4737"/>
    <w:multiLevelType w:val="hybridMultilevel"/>
    <w:tmpl w:val="EE5A8DA0"/>
    <w:lvl w:ilvl="0" w:tplc="CCFC6FA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D9567A"/>
    <w:multiLevelType w:val="hybridMultilevel"/>
    <w:tmpl w:val="8926104A"/>
    <w:lvl w:ilvl="0" w:tplc="A0C2C584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F05183"/>
    <w:multiLevelType w:val="hybridMultilevel"/>
    <w:tmpl w:val="F47A9682"/>
    <w:lvl w:ilvl="0" w:tplc="1656500A">
      <w:start w:val="1"/>
      <w:numFmt w:val="upperLetter"/>
      <w:lvlText w:val="%1."/>
      <w:lvlJc w:val="left"/>
      <w:pPr>
        <w:ind w:left="1356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C3735AA"/>
    <w:multiLevelType w:val="hybridMultilevel"/>
    <w:tmpl w:val="F47A9682"/>
    <w:lvl w:ilvl="0" w:tplc="1656500A">
      <w:start w:val="1"/>
      <w:numFmt w:val="upperLetter"/>
      <w:lvlText w:val="%1."/>
      <w:lvlJc w:val="left"/>
      <w:pPr>
        <w:ind w:left="1356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7706727A"/>
    <w:multiLevelType w:val="hybridMultilevel"/>
    <w:tmpl w:val="2624A7B8"/>
    <w:lvl w:ilvl="0" w:tplc="E746EF26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"/>
  </w:num>
  <w:num w:numId="6">
    <w:abstractNumId w:val="0"/>
  </w:num>
  <w:num w:numId="7">
    <w:abstractNumId w:val="7"/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8C9"/>
    <w:rsid w:val="0005670E"/>
    <w:rsid w:val="00070926"/>
    <w:rsid w:val="0007576E"/>
    <w:rsid w:val="00075D60"/>
    <w:rsid w:val="00084418"/>
    <w:rsid w:val="000B0328"/>
    <w:rsid w:val="000B2021"/>
    <w:rsid w:val="000C7CD6"/>
    <w:rsid w:val="000E6094"/>
    <w:rsid w:val="00120DAE"/>
    <w:rsid w:val="001408F3"/>
    <w:rsid w:val="00144F3A"/>
    <w:rsid w:val="001F6BB5"/>
    <w:rsid w:val="001F72AD"/>
    <w:rsid w:val="002164C4"/>
    <w:rsid w:val="002228CB"/>
    <w:rsid w:val="002345C7"/>
    <w:rsid w:val="0026623F"/>
    <w:rsid w:val="00292C00"/>
    <w:rsid w:val="002B2CEB"/>
    <w:rsid w:val="002B4DF6"/>
    <w:rsid w:val="002C7346"/>
    <w:rsid w:val="002D1F66"/>
    <w:rsid w:val="002D57E7"/>
    <w:rsid w:val="003074DB"/>
    <w:rsid w:val="003950C6"/>
    <w:rsid w:val="004C4840"/>
    <w:rsid w:val="004D01F9"/>
    <w:rsid w:val="004D3543"/>
    <w:rsid w:val="004E2E1E"/>
    <w:rsid w:val="0050634F"/>
    <w:rsid w:val="00560627"/>
    <w:rsid w:val="00562CAB"/>
    <w:rsid w:val="00571821"/>
    <w:rsid w:val="005912AA"/>
    <w:rsid w:val="005A19B3"/>
    <w:rsid w:val="005D52AE"/>
    <w:rsid w:val="006034FF"/>
    <w:rsid w:val="00626708"/>
    <w:rsid w:val="00632E4B"/>
    <w:rsid w:val="00646437"/>
    <w:rsid w:val="00665D79"/>
    <w:rsid w:val="00695F75"/>
    <w:rsid w:val="006A12D7"/>
    <w:rsid w:val="006A6000"/>
    <w:rsid w:val="006C58B4"/>
    <w:rsid w:val="0071176B"/>
    <w:rsid w:val="007469AA"/>
    <w:rsid w:val="00764AE7"/>
    <w:rsid w:val="007708AD"/>
    <w:rsid w:val="00777F1F"/>
    <w:rsid w:val="00784120"/>
    <w:rsid w:val="007921AA"/>
    <w:rsid w:val="007A1A9E"/>
    <w:rsid w:val="007A1C69"/>
    <w:rsid w:val="007A2D52"/>
    <w:rsid w:val="00814FB1"/>
    <w:rsid w:val="00821BE8"/>
    <w:rsid w:val="008548C9"/>
    <w:rsid w:val="00861FDB"/>
    <w:rsid w:val="008B638E"/>
    <w:rsid w:val="008D1802"/>
    <w:rsid w:val="00922D28"/>
    <w:rsid w:val="00927EAB"/>
    <w:rsid w:val="00937072"/>
    <w:rsid w:val="0095560D"/>
    <w:rsid w:val="009602E3"/>
    <w:rsid w:val="009853FF"/>
    <w:rsid w:val="009A1F6C"/>
    <w:rsid w:val="009A2E07"/>
    <w:rsid w:val="009A63BA"/>
    <w:rsid w:val="00A02112"/>
    <w:rsid w:val="00A10422"/>
    <w:rsid w:val="00A42DBE"/>
    <w:rsid w:val="00A57609"/>
    <w:rsid w:val="00A601C7"/>
    <w:rsid w:val="00A7497F"/>
    <w:rsid w:val="00AA39AD"/>
    <w:rsid w:val="00AB0981"/>
    <w:rsid w:val="00B11587"/>
    <w:rsid w:val="00B41635"/>
    <w:rsid w:val="00B4548F"/>
    <w:rsid w:val="00B473FC"/>
    <w:rsid w:val="00B64090"/>
    <w:rsid w:val="00B712E2"/>
    <w:rsid w:val="00B8640F"/>
    <w:rsid w:val="00B958A6"/>
    <w:rsid w:val="00BB33B5"/>
    <w:rsid w:val="00BD2DA8"/>
    <w:rsid w:val="00BE06C3"/>
    <w:rsid w:val="00BE1C7F"/>
    <w:rsid w:val="00BE2633"/>
    <w:rsid w:val="00C044C6"/>
    <w:rsid w:val="00C158C2"/>
    <w:rsid w:val="00C250A6"/>
    <w:rsid w:val="00C341A1"/>
    <w:rsid w:val="00C448FB"/>
    <w:rsid w:val="00C63035"/>
    <w:rsid w:val="00C778C9"/>
    <w:rsid w:val="00CB30AF"/>
    <w:rsid w:val="00CB7703"/>
    <w:rsid w:val="00CD2C9B"/>
    <w:rsid w:val="00CE7502"/>
    <w:rsid w:val="00D37A36"/>
    <w:rsid w:val="00D80BA4"/>
    <w:rsid w:val="00D83ACD"/>
    <w:rsid w:val="00D90CB7"/>
    <w:rsid w:val="00DA1C86"/>
    <w:rsid w:val="00DB14B5"/>
    <w:rsid w:val="00E01779"/>
    <w:rsid w:val="00E755D4"/>
    <w:rsid w:val="00E97AF4"/>
    <w:rsid w:val="00EA1D62"/>
    <w:rsid w:val="00EB44D1"/>
    <w:rsid w:val="00EB666F"/>
    <w:rsid w:val="00EC6F7A"/>
    <w:rsid w:val="00F60868"/>
    <w:rsid w:val="00F819A9"/>
    <w:rsid w:val="00FF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E94649"/>
  <w14:defaultImageDpi w14:val="0"/>
  <w15:docId w15:val="{83221662-72D0-44A6-AAE1-9EC6F7E7F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48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548C9"/>
    <w:pPr>
      <w:keepNext/>
      <w:widowControl/>
      <w:autoSpaceDE/>
      <w:autoSpaceDN/>
      <w:adjustRightInd/>
      <w:ind w:left="708"/>
      <w:outlineLvl w:val="0"/>
    </w:pPr>
    <w:rPr>
      <w:rFonts w:ascii="AT*Toronto" w:hAnsi="AT*Toronto"/>
      <w:b/>
      <w:szCs w:val="20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548C9"/>
    <w:pPr>
      <w:keepNext/>
      <w:widowControl/>
      <w:tabs>
        <w:tab w:val="left" w:pos="993"/>
      </w:tabs>
      <w:autoSpaceDE/>
      <w:autoSpaceDN/>
      <w:adjustRightInd/>
      <w:jc w:val="both"/>
      <w:outlineLvl w:val="1"/>
    </w:pPr>
    <w:rPr>
      <w:rFonts w:ascii="AT*Toronto" w:hAnsi="AT*Toronto"/>
      <w:b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8548C9"/>
    <w:rPr>
      <w:rFonts w:ascii="AT*Toronto" w:hAnsi="AT*Toronto" w:cs="Times New Roman"/>
      <w:b/>
      <w:sz w:val="20"/>
      <w:szCs w:val="20"/>
      <w:lang w:val="x-none"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8548C9"/>
    <w:rPr>
      <w:rFonts w:ascii="AT*Toronto" w:hAnsi="AT*Toronto" w:cs="Times New Roman"/>
      <w:b/>
      <w:sz w:val="20"/>
      <w:szCs w:val="20"/>
      <w:lang w:val="x-none" w:eastAsia="cs-CZ"/>
    </w:rPr>
  </w:style>
  <w:style w:type="paragraph" w:customStyle="1" w:styleId="TxBrp1">
    <w:name w:val="TxBr_p1"/>
    <w:basedOn w:val="Normlny"/>
    <w:rsid w:val="008548C9"/>
    <w:pPr>
      <w:tabs>
        <w:tab w:val="left" w:pos="1020"/>
      </w:tabs>
      <w:spacing w:line="240" w:lineRule="atLeast"/>
      <w:ind w:left="346"/>
      <w:jc w:val="both"/>
    </w:pPr>
    <w:rPr>
      <w:sz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A1F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9A1F6C"/>
    <w:rPr>
      <w:rFonts w:ascii="Segoe UI" w:hAnsi="Segoe UI" w:cs="Segoe UI"/>
      <w:sz w:val="18"/>
      <w:szCs w:val="18"/>
      <w:lang w:val="x-none"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C778C9"/>
    <w:pPr>
      <w:widowControl/>
      <w:autoSpaceDE/>
      <w:autoSpaceDN/>
      <w:adjustRightInd/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C778C9"/>
    <w:rPr>
      <w:rFonts w:ascii="Times New Roman" w:hAnsi="Times New Roman" w:cs="Times New Roman"/>
      <w:sz w:val="24"/>
      <w:szCs w:val="24"/>
      <w:lang w:val="x-none" w:eastAsia="sk-SK"/>
    </w:rPr>
  </w:style>
  <w:style w:type="paragraph" w:styleId="Odsekzoznamu">
    <w:name w:val="List Paragraph"/>
    <w:aliases w:val="body,Odsek,Odsek zoznamu1,Odsek zoznamu2"/>
    <w:basedOn w:val="Normlny"/>
    <w:link w:val="OdsekzoznamuChar"/>
    <w:uiPriority w:val="34"/>
    <w:qFormat/>
    <w:rsid w:val="00BE1C7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TxBrp9">
    <w:name w:val="TxBr_p9"/>
    <w:basedOn w:val="Normlny"/>
    <w:rsid w:val="00CB30AF"/>
    <w:pPr>
      <w:tabs>
        <w:tab w:val="left" w:pos="204"/>
      </w:tabs>
      <w:spacing w:line="240" w:lineRule="atLeast"/>
      <w:jc w:val="both"/>
    </w:pPr>
    <w:rPr>
      <w:sz w:val="20"/>
      <w:lang w:val="en-US"/>
    </w:rPr>
  </w:style>
  <w:style w:type="character" w:customStyle="1" w:styleId="spanr">
    <w:name w:val="span_r"/>
    <w:basedOn w:val="Predvolenpsmoodseku"/>
    <w:rsid w:val="00C341A1"/>
    <w:rPr>
      <w:rFonts w:cs="Times New Roman"/>
    </w:rPr>
  </w:style>
  <w:style w:type="character" w:customStyle="1" w:styleId="OdsekzoznamuChar">
    <w:name w:val="Odsek zoznamu Char"/>
    <w:aliases w:val="body Char,Odsek Char,Odsek zoznamu1 Char,Odsek zoznamu2 Char"/>
    <w:link w:val="Odsekzoznamu"/>
    <w:uiPriority w:val="34"/>
    <w:locked/>
    <w:rsid w:val="00EB44D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02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tomepetr</dc:creator>
  <cp:keywords/>
  <dc:description/>
  <cp:lastModifiedBy>Ebringerová, Viera</cp:lastModifiedBy>
  <cp:revision>60</cp:revision>
  <cp:lastPrinted>2021-04-29T10:48:00Z</cp:lastPrinted>
  <dcterms:created xsi:type="dcterms:W3CDTF">2019-04-10T08:00:00Z</dcterms:created>
  <dcterms:modified xsi:type="dcterms:W3CDTF">2021-04-29T10:48:00Z</dcterms:modified>
</cp:coreProperties>
</file>