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EB44D1">
        <w:t>7</w:t>
      </w:r>
      <w:r w:rsidR="00395DE9">
        <w:t>0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EB44D1">
        <w:t>363</w:t>
      </w:r>
      <w:r w:rsidRPr="002C7346">
        <w:t>/20</w:t>
      </w:r>
      <w:r w:rsidR="00927EAB">
        <w:t>2</w:t>
      </w:r>
      <w:r w:rsidR="00EB44D1">
        <w:t>1</w:t>
      </w:r>
    </w:p>
    <w:p w:rsidR="00E755D4" w:rsidRDefault="00E755D4" w:rsidP="00E755D4">
      <w:pPr>
        <w:rPr>
          <w:sz w:val="36"/>
          <w:szCs w:val="36"/>
        </w:rPr>
      </w:pPr>
    </w:p>
    <w:p w:rsidR="0071176B" w:rsidRDefault="0071176B" w:rsidP="00E755D4">
      <w:pPr>
        <w:rPr>
          <w:sz w:val="36"/>
          <w:szCs w:val="36"/>
        </w:rPr>
      </w:pPr>
    </w:p>
    <w:p w:rsidR="00E755D4" w:rsidRPr="00E01779" w:rsidRDefault="00FF5379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279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EB44D1" w:rsidP="00E755D4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395DE9">
        <w:rPr>
          <w:b/>
        </w:rPr>
        <w:t>30</w:t>
      </w:r>
      <w:r>
        <w:rPr>
          <w:b/>
        </w:rPr>
        <w:t xml:space="preserve">. </w:t>
      </w:r>
      <w:r w:rsidR="00395DE9">
        <w:rPr>
          <w:b/>
        </w:rPr>
        <w:t>apríla</w:t>
      </w:r>
      <w:r w:rsidR="00E755D4">
        <w:rPr>
          <w:b/>
        </w:rPr>
        <w:t xml:space="preserve"> 20</w:t>
      </w:r>
      <w:r w:rsidR="00927EAB">
        <w:rPr>
          <w:b/>
        </w:rPr>
        <w:t>2</w:t>
      </w:r>
      <w:r>
        <w:rPr>
          <w:b/>
        </w:rPr>
        <w:t>1</w:t>
      </w:r>
    </w:p>
    <w:p w:rsidR="00E755D4" w:rsidRPr="00237EFA" w:rsidRDefault="00E755D4" w:rsidP="00E755D4">
      <w:pPr>
        <w:pStyle w:val="Zkladntext"/>
      </w:pPr>
    </w:p>
    <w:p w:rsidR="00EB44D1" w:rsidRPr="00237EFA" w:rsidRDefault="00927EAB" w:rsidP="00EB44D1">
      <w:pPr>
        <w:tabs>
          <w:tab w:val="left" w:pos="3969"/>
        </w:tabs>
        <w:jc w:val="both"/>
      </w:pPr>
      <w:r w:rsidRPr="00237EFA">
        <w:rPr>
          <w:b/>
          <w:noProof/>
        </w:rPr>
        <w:t xml:space="preserve">k  správe </w:t>
      </w:r>
      <w:proofErr w:type="spellStart"/>
      <w:r w:rsidR="00EB44D1" w:rsidRPr="00237EFA">
        <w:rPr>
          <w:b/>
          <w:lang w:val="en-US"/>
        </w:rPr>
        <w:t>Ústavnoprávneho</w:t>
      </w:r>
      <w:proofErr w:type="spellEnd"/>
      <w:r w:rsidR="00EB44D1" w:rsidRPr="00237EFA">
        <w:rPr>
          <w:b/>
          <w:lang w:val="en-US"/>
        </w:rPr>
        <w:t xml:space="preserve"> </w:t>
      </w:r>
      <w:proofErr w:type="spellStart"/>
      <w:r w:rsidR="00EB44D1" w:rsidRPr="00237EFA">
        <w:rPr>
          <w:b/>
          <w:lang w:val="en-US"/>
        </w:rPr>
        <w:t>výboru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Národnej</w:t>
      </w:r>
      <w:proofErr w:type="spellEnd"/>
      <w:r w:rsidR="00EB44D1" w:rsidRPr="00237EFA">
        <w:rPr>
          <w:lang w:val="en-US"/>
        </w:rPr>
        <w:t xml:space="preserve"> rady </w:t>
      </w:r>
      <w:proofErr w:type="spellStart"/>
      <w:r w:rsidR="00EB44D1" w:rsidRPr="00237EFA">
        <w:rPr>
          <w:lang w:val="en-US"/>
        </w:rPr>
        <w:t>Slovenskej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republiky</w:t>
      </w:r>
      <w:proofErr w:type="spellEnd"/>
      <w:r w:rsidR="00EB44D1" w:rsidRPr="00237EFA">
        <w:rPr>
          <w:lang w:val="en-US"/>
        </w:rPr>
        <w:t xml:space="preserve"> o </w:t>
      </w:r>
      <w:proofErr w:type="spellStart"/>
      <w:r w:rsidR="00EB44D1" w:rsidRPr="00237EFA">
        <w:rPr>
          <w:lang w:val="en-US"/>
        </w:rPr>
        <w:t>prerokovaní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vládneho</w:t>
      </w:r>
      <w:proofErr w:type="spellEnd"/>
      <w:r w:rsidR="00EB44D1" w:rsidRPr="00237EFA">
        <w:rPr>
          <w:lang w:val="en-US"/>
        </w:rPr>
        <w:t xml:space="preserve"> </w:t>
      </w:r>
      <w:proofErr w:type="spellStart"/>
      <w:r w:rsidR="00EB44D1" w:rsidRPr="00237EFA">
        <w:rPr>
          <w:lang w:val="en-US"/>
        </w:rPr>
        <w:t>návrhu</w:t>
      </w:r>
      <w:proofErr w:type="spellEnd"/>
      <w:r w:rsidR="00EB44D1" w:rsidRPr="00237EFA">
        <w:rPr>
          <w:lang w:val="en-US"/>
        </w:rPr>
        <w:t xml:space="preserve"> </w:t>
      </w:r>
      <w:r w:rsidR="00EB44D1" w:rsidRPr="00237EFA">
        <w:t xml:space="preserve">zákona, ktorým sa mení a dopĺňa </w:t>
      </w:r>
      <w:r w:rsidR="00EB44D1" w:rsidRPr="00237EFA">
        <w:rPr>
          <w:b/>
          <w:bCs/>
        </w:rPr>
        <w:t>zákon č. 307/2016 Z. z. o </w:t>
      </w:r>
      <w:proofErr w:type="spellStart"/>
      <w:r w:rsidR="00EB44D1" w:rsidRPr="00237EFA">
        <w:rPr>
          <w:b/>
          <w:bCs/>
        </w:rPr>
        <w:t>upomínacom</w:t>
      </w:r>
      <w:proofErr w:type="spellEnd"/>
      <w:r w:rsidR="00EB44D1" w:rsidRPr="00237EFA">
        <w:rPr>
          <w:b/>
          <w:bCs/>
        </w:rPr>
        <w:t xml:space="preserve"> konaní </w:t>
      </w:r>
      <w:r w:rsidR="00EB44D1" w:rsidRPr="00237EFA">
        <w:t xml:space="preserve">a o doplnení niektorých zákonov a ktorým sa menia a dopĺňajú niektoré zákony v druhom čítaní (tlač 439a) </w:t>
      </w:r>
    </w:p>
    <w:p w:rsidR="0005670E" w:rsidRPr="00237EFA" w:rsidRDefault="0005670E" w:rsidP="00EB44D1">
      <w:pPr>
        <w:jc w:val="both"/>
      </w:pPr>
    </w:p>
    <w:p w:rsidR="008D1802" w:rsidRPr="00237EFA" w:rsidRDefault="008D1802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EB44D1" w:rsidRPr="00237EFA" w:rsidRDefault="00EB44D1" w:rsidP="00EB44D1">
      <w:pPr>
        <w:tabs>
          <w:tab w:val="left" w:pos="1418"/>
        </w:tabs>
        <w:jc w:val="both"/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E755D4" w:rsidRPr="00237EFA">
        <w:t xml:space="preserve"> </w:t>
      </w:r>
      <w:proofErr w:type="spellStart"/>
      <w:r w:rsidRPr="00237EFA">
        <w:rPr>
          <w:b/>
          <w:lang w:val="en-US"/>
        </w:rPr>
        <w:t>Ústavnoprávneho</w:t>
      </w:r>
      <w:proofErr w:type="spellEnd"/>
      <w:r w:rsidRPr="00237EFA">
        <w:rPr>
          <w:b/>
          <w:lang w:val="en-US"/>
        </w:rPr>
        <w:t xml:space="preserve"> </w:t>
      </w:r>
      <w:proofErr w:type="spellStart"/>
      <w:r w:rsidRPr="00237EFA">
        <w:rPr>
          <w:b/>
          <w:lang w:val="en-US"/>
        </w:rPr>
        <w:t>výboru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Národnej</w:t>
      </w:r>
      <w:proofErr w:type="spellEnd"/>
      <w:r w:rsidRPr="00237EFA">
        <w:rPr>
          <w:lang w:val="en-US"/>
        </w:rPr>
        <w:t xml:space="preserve"> rady </w:t>
      </w:r>
      <w:proofErr w:type="spellStart"/>
      <w:r w:rsidRPr="00237EFA">
        <w:rPr>
          <w:lang w:val="en-US"/>
        </w:rPr>
        <w:t>Slovenskej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republiky</w:t>
      </w:r>
      <w:proofErr w:type="spellEnd"/>
      <w:r w:rsidRPr="00237EFA">
        <w:rPr>
          <w:lang w:val="en-US"/>
        </w:rPr>
        <w:t xml:space="preserve"> o  </w:t>
      </w:r>
      <w:proofErr w:type="spellStart"/>
      <w:r w:rsidRPr="00237EFA">
        <w:rPr>
          <w:lang w:val="en-US"/>
        </w:rPr>
        <w:t>prerokovaní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vládneho</w:t>
      </w:r>
      <w:proofErr w:type="spellEnd"/>
      <w:r w:rsidRPr="00237EFA">
        <w:rPr>
          <w:lang w:val="en-US"/>
        </w:rPr>
        <w:t xml:space="preserve"> </w:t>
      </w:r>
      <w:proofErr w:type="spellStart"/>
      <w:r w:rsidRPr="00237EFA">
        <w:rPr>
          <w:lang w:val="en-US"/>
        </w:rPr>
        <w:t>návrhu</w:t>
      </w:r>
      <w:proofErr w:type="spellEnd"/>
      <w:r w:rsidRPr="00237EFA">
        <w:rPr>
          <w:lang w:val="en-US"/>
        </w:rPr>
        <w:t xml:space="preserve"> </w:t>
      </w:r>
      <w:r w:rsidRPr="00237EFA">
        <w:t xml:space="preserve">zákona, ktorým sa mení a dopĺňa </w:t>
      </w:r>
      <w:r w:rsidRPr="00237EFA">
        <w:rPr>
          <w:bCs/>
        </w:rPr>
        <w:t>zákon č. 307/2016 Z. z. o </w:t>
      </w:r>
      <w:proofErr w:type="spellStart"/>
      <w:r w:rsidRPr="00237EFA">
        <w:rPr>
          <w:bCs/>
        </w:rPr>
        <w:t>upomínacom</w:t>
      </w:r>
      <w:proofErr w:type="spellEnd"/>
      <w:r w:rsidRPr="00237EFA">
        <w:rPr>
          <w:bCs/>
        </w:rPr>
        <w:t xml:space="preserve"> konaní </w:t>
      </w:r>
      <w:r w:rsidRPr="00237EFA">
        <w:t>a o doplnení niektorých zákonov a ktorým sa menia a dopĺňajú niektoré zákony v druhom čítaní (tlač 439a);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Pr="00237EFA" w:rsidRDefault="00665D79" w:rsidP="00E755D4">
      <w:pPr>
        <w:tabs>
          <w:tab w:val="left" w:pos="1021"/>
        </w:tabs>
        <w:jc w:val="both"/>
      </w:pPr>
      <w:r w:rsidRPr="00237EFA">
        <w:tab/>
      </w:r>
      <w:r w:rsidRPr="00237EFA">
        <w:rPr>
          <w:b/>
        </w:rPr>
        <w:t xml:space="preserve">   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632E4B" w:rsidRPr="00237EFA">
        <w:rPr>
          <w:b/>
        </w:rPr>
        <w:t>Ondreja Dostála</w:t>
      </w:r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 xml:space="preserve">by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365222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E755D4" w:rsidRPr="00237EFA" w:rsidRDefault="00CB7703" w:rsidP="00E755D4">
      <w:pPr>
        <w:tabs>
          <w:tab w:val="left" w:pos="1021"/>
        </w:tabs>
        <w:jc w:val="both"/>
      </w:pPr>
      <w:r w:rsidRPr="00237EFA">
        <w:t xml:space="preserve"> </w:t>
      </w:r>
    </w:p>
    <w:p w:rsidR="005A19B3" w:rsidRPr="00237EFA" w:rsidRDefault="005A19B3" w:rsidP="005A19B3">
      <w:pPr>
        <w:tabs>
          <w:tab w:val="left" w:pos="7515"/>
        </w:tabs>
        <w:jc w:val="both"/>
      </w:pPr>
    </w:p>
    <w:p w:rsidR="005A19B3" w:rsidRPr="00237EFA" w:rsidRDefault="005A19B3" w:rsidP="005A19B3">
      <w:pPr>
        <w:tabs>
          <w:tab w:val="left" w:pos="7515"/>
        </w:tabs>
        <w:jc w:val="both"/>
      </w:pPr>
      <w:bookmarkStart w:id="0" w:name="_GoBack"/>
      <w:bookmarkEnd w:id="0"/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B44D1" w:rsidRDefault="00EB44D1" w:rsidP="00E755D4">
      <w:pPr>
        <w:tabs>
          <w:tab w:val="left" w:pos="1021"/>
        </w:tabs>
        <w:jc w:val="both"/>
        <w:rPr>
          <w:szCs w:val="20"/>
        </w:rPr>
      </w:pP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F6BB5"/>
    <w:rsid w:val="001F72AD"/>
    <w:rsid w:val="002164C4"/>
    <w:rsid w:val="002228CB"/>
    <w:rsid w:val="002345C7"/>
    <w:rsid w:val="00237EFA"/>
    <w:rsid w:val="0026623F"/>
    <w:rsid w:val="00292C00"/>
    <w:rsid w:val="002B2CEB"/>
    <w:rsid w:val="002B4DF6"/>
    <w:rsid w:val="002C7346"/>
    <w:rsid w:val="002D1F66"/>
    <w:rsid w:val="002D57E7"/>
    <w:rsid w:val="003074DB"/>
    <w:rsid w:val="00365222"/>
    <w:rsid w:val="003950C6"/>
    <w:rsid w:val="00395DE9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A19B3"/>
    <w:rsid w:val="005D52AE"/>
    <w:rsid w:val="006034FF"/>
    <w:rsid w:val="00626708"/>
    <w:rsid w:val="00632E4B"/>
    <w:rsid w:val="00646437"/>
    <w:rsid w:val="00665D79"/>
    <w:rsid w:val="00695F75"/>
    <w:rsid w:val="006A12D7"/>
    <w:rsid w:val="006A6000"/>
    <w:rsid w:val="006C58B4"/>
    <w:rsid w:val="0071176B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B638E"/>
    <w:rsid w:val="008D1802"/>
    <w:rsid w:val="00922D28"/>
    <w:rsid w:val="00927EAB"/>
    <w:rsid w:val="00937072"/>
    <w:rsid w:val="0095560D"/>
    <w:rsid w:val="009602E3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A1C86"/>
    <w:rsid w:val="00DB14B5"/>
    <w:rsid w:val="00E01779"/>
    <w:rsid w:val="00E755D4"/>
    <w:rsid w:val="00E97AF4"/>
    <w:rsid w:val="00EA1D62"/>
    <w:rsid w:val="00EB44D1"/>
    <w:rsid w:val="00EB666F"/>
    <w:rsid w:val="00EC6F7A"/>
    <w:rsid w:val="00F60868"/>
    <w:rsid w:val="00F819A9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F6FF8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61</cp:revision>
  <cp:lastPrinted>2021-04-29T10:47:00Z</cp:lastPrinted>
  <dcterms:created xsi:type="dcterms:W3CDTF">2019-04-10T08:00:00Z</dcterms:created>
  <dcterms:modified xsi:type="dcterms:W3CDTF">2021-04-29T10:47:00Z</dcterms:modified>
</cp:coreProperties>
</file>