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1DC" w:rsidRDefault="00ED31DC" w:rsidP="00ED31DC">
      <w:pPr>
        <w:pStyle w:val="Nadpis3"/>
        <w:tabs>
          <w:tab w:val="left" w:pos="708"/>
        </w:tabs>
        <w:spacing w:before="0" w:after="0" w:line="240" w:lineRule="auto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>Výbor Národnej rady Slovenskej republiky</w:t>
      </w:r>
    </w:p>
    <w:p w:rsidR="00ED31DC" w:rsidRDefault="00ED31DC" w:rsidP="00ED31DC">
      <w:pPr>
        <w:spacing w:after="0" w:line="240" w:lineRule="auto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ED31DC" w:rsidRDefault="00ED31DC" w:rsidP="00ED31DC">
      <w:pPr>
        <w:spacing w:after="0" w:line="240" w:lineRule="auto"/>
        <w:rPr>
          <w:rFonts w:ascii="Arial" w:hAnsi="Arial" w:cs="Arial"/>
          <w:i/>
          <w:iCs/>
        </w:rPr>
      </w:pPr>
    </w:p>
    <w:p w:rsidR="00ED31DC" w:rsidRDefault="00ED31DC" w:rsidP="00ED31DC">
      <w:pPr>
        <w:spacing w:after="0" w:line="240" w:lineRule="auto"/>
        <w:rPr>
          <w:rFonts w:ascii="Arial" w:hAnsi="Arial" w:cs="Arial"/>
          <w:i/>
          <w:iCs/>
        </w:rPr>
      </w:pPr>
    </w:p>
    <w:p w:rsidR="00ED31DC" w:rsidRDefault="00ED31DC" w:rsidP="00ED31DC">
      <w:pPr>
        <w:spacing w:after="0" w:line="240" w:lineRule="auto"/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22.  schôdza výboru                                                                                                           </w:t>
      </w:r>
    </w:p>
    <w:p w:rsidR="00ED31DC" w:rsidRDefault="00ED31DC" w:rsidP="00ED31D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Číslo: CRD – 346/2021</w:t>
      </w:r>
    </w:p>
    <w:p w:rsidR="00ED31DC" w:rsidRDefault="00ED31DC" w:rsidP="00ED31D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D31DC" w:rsidRDefault="00ED31DC" w:rsidP="00ED31D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D31DC" w:rsidRDefault="00ED31DC" w:rsidP="00ED31D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04BAD" w:rsidRDefault="00004BAD" w:rsidP="00ED31D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ED31DC" w:rsidRDefault="00ED31DC" w:rsidP="00ED31D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75</w:t>
      </w:r>
    </w:p>
    <w:p w:rsidR="00ED31DC" w:rsidRDefault="00ED31DC" w:rsidP="00ED31DC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ED31DC" w:rsidRDefault="00ED31DC" w:rsidP="00ED31DC">
      <w:pPr>
        <w:spacing w:after="0" w:line="240" w:lineRule="auto"/>
        <w:jc w:val="center"/>
        <w:rPr>
          <w:rFonts w:ascii="Arial" w:hAnsi="Arial" w:cs="Arial"/>
          <w:b/>
        </w:rPr>
      </w:pPr>
    </w:p>
    <w:p w:rsidR="00ED31DC" w:rsidRDefault="00ED31DC" w:rsidP="00ED31D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ED31DC" w:rsidRDefault="00ED31DC" w:rsidP="00ED31D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 šport</w:t>
      </w:r>
    </w:p>
    <w:p w:rsidR="00ED31DC" w:rsidRDefault="00ED31DC" w:rsidP="00ED31DC">
      <w:pPr>
        <w:spacing w:after="0" w:line="240" w:lineRule="auto"/>
        <w:rPr>
          <w:rFonts w:ascii="Arial" w:hAnsi="Arial" w:cs="Arial"/>
          <w:b/>
        </w:rPr>
      </w:pPr>
    </w:p>
    <w:p w:rsidR="00ED31DC" w:rsidRDefault="00ED31DC" w:rsidP="00ED31DC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</w:t>
      </w:r>
      <w:r w:rsidR="00341885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. apríla 2021</w:t>
      </w:r>
    </w:p>
    <w:p w:rsidR="00ED31DC" w:rsidRDefault="00ED31DC" w:rsidP="00ED31DC">
      <w:pPr>
        <w:pStyle w:val="Odsekzoznamu"/>
        <w:spacing w:after="0" w:line="240" w:lineRule="auto"/>
        <w:rPr>
          <w:rFonts w:ascii="Arial" w:hAnsi="Arial" w:cs="Arial"/>
          <w:b/>
        </w:rPr>
      </w:pPr>
    </w:p>
    <w:p w:rsidR="00ED31DC" w:rsidRDefault="00ED31DC" w:rsidP="00ED31DC">
      <w:pPr>
        <w:pStyle w:val="Odsekzoznamu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Výbor Národnej rady Slovenskej republiky pre vzdelávanie, vedu, mládež a šport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bCs/>
        </w:rPr>
        <w:t> </w:t>
      </w:r>
      <w:r>
        <w:rPr>
          <w:rFonts w:ascii="Arial" w:hAnsi="Arial" w:cs="Arial"/>
        </w:rPr>
        <w:t>v</w:t>
      </w:r>
      <w:r w:rsidRPr="0049020A">
        <w:rPr>
          <w:rFonts w:ascii="Arial" w:hAnsi="Arial" w:cs="Arial"/>
        </w:rPr>
        <w:t>ládny návrh zákona o podpore v čase skrátenej práce a o zmene a doplnení niektorých zákonov</w:t>
      </w:r>
      <w:r w:rsidRPr="0049020A">
        <w:rPr>
          <w:rFonts w:ascii="Arial" w:hAnsi="Arial" w:cs="Arial"/>
          <w:b/>
        </w:rPr>
        <w:t xml:space="preserve"> (tlač 438) – druhé čítanie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</w:t>
      </w:r>
    </w:p>
    <w:p w:rsidR="00ED31DC" w:rsidRDefault="00ED31DC" w:rsidP="00ED31DC">
      <w:pPr>
        <w:spacing w:after="0"/>
        <w:ind w:firstLine="708"/>
        <w:jc w:val="both"/>
        <w:rPr>
          <w:rFonts w:ascii="Arial" w:hAnsi="Arial" w:cs="Arial"/>
        </w:rPr>
      </w:pPr>
    </w:p>
    <w:p w:rsidR="00ED31DC" w:rsidRDefault="00ED31DC" w:rsidP="00ED31DC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  <w:spacing w:val="60"/>
        </w:rPr>
      </w:pPr>
      <w:r>
        <w:rPr>
          <w:rFonts w:ascii="Arial" w:hAnsi="Arial" w:cs="Arial"/>
          <w:color w:val="auto"/>
          <w:spacing w:val="60"/>
        </w:rPr>
        <w:t>súhlasí</w:t>
      </w:r>
    </w:p>
    <w:p w:rsidR="00ED31DC" w:rsidRDefault="00ED31DC" w:rsidP="00ED31DC">
      <w:pPr>
        <w:spacing w:after="0" w:line="240" w:lineRule="auto"/>
      </w:pPr>
    </w:p>
    <w:p w:rsidR="00ED31DC" w:rsidRDefault="00ED31DC" w:rsidP="00ED31DC">
      <w:pPr>
        <w:pStyle w:val="Odsekzoznamu"/>
        <w:spacing w:after="0" w:line="240" w:lineRule="auto"/>
        <w:ind w:left="1105"/>
        <w:rPr>
          <w:rFonts w:ascii="Arial" w:hAnsi="Arial" w:cs="Arial"/>
          <w:b/>
          <w:color w:val="333333"/>
        </w:rPr>
      </w:pPr>
      <w:r>
        <w:rPr>
          <w:rFonts w:ascii="Arial" w:hAnsi="Arial" w:cs="Arial"/>
        </w:rPr>
        <w:t>s v</w:t>
      </w:r>
      <w:r w:rsidRPr="0049020A">
        <w:rPr>
          <w:rFonts w:ascii="Arial" w:hAnsi="Arial" w:cs="Arial"/>
        </w:rPr>
        <w:t>ládny</w:t>
      </w:r>
      <w:r>
        <w:rPr>
          <w:rFonts w:ascii="Arial" w:hAnsi="Arial" w:cs="Arial"/>
        </w:rPr>
        <w:t>m</w:t>
      </w:r>
      <w:r w:rsidRPr="0049020A">
        <w:rPr>
          <w:rFonts w:ascii="Arial" w:hAnsi="Arial" w:cs="Arial"/>
        </w:rPr>
        <w:t xml:space="preserve"> návrh</w:t>
      </w:r>
      <w:r>
        <w:rPr>
          <w:rFonts w:ascii="Arial" w:hAnsi="Arial" w:cs="Arial"/>
        </w:rPr>
        <w:t>om</w:t>
      </w:r>
      <w:r w:rsidRPr="0049020A">
        <w:rPr>
          <w:rFonts w:ascii="Arial" w:hAnsi="Arial" w:cs="Arial"/>
        </w:rPr>
        <w:t xml:space="preserve"> zákona o podpore v čase skrátenej práce a o zmene a doplnení niektorých zákonov</w:t>
      </w:r>
      <w:r w:rsidRPr="0049020A">
        <w:rPr>
          <w:rFonts w:ascii="Arial" w:hAnsi="Arial" w:cs="Arial"/>
          <w:b/>
        </w:rPr>
        <w:t xml:space="preserve"> (tlač 438)</w:t>
      </w:r>
    </w:p>
    <w:p w:rsidR="00ED31DC" w:rsidRDefault="00ED31DC" w:rsidP="00ED31DC">
      <w:pPr>
        <w:pStyle w:val="Odsekzoznamu"/>
        <w:spacing w:after="0" w:line="240" w:lineRule="auto"/>
        <w:ind w:left="1105"/>
        <w:rPr>
          <w:rFonts w:ascii="Arial" w:hAnsi="Arial" w:cs="Arial"/>
        </w:rPr>
      </w:pPr>
    </w:p>
    <w:p w:rsidR="00ED31DC" w:rsidRDefault="00ED31DC" w:rsidP="00ED31DC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odporúča</w:t>
      </w:r>
      <w:r>
        <w:rPr>
          <w:rFonts w:ascii="Arial" w:hAnsi="Arial" w:cs="Arial"/>
          <w:color w:val="auto"/>
        </w:rPr>
        <w:t xml:space="preserve">   Národnej  rade  Slovenskej  republiky</w:t>
      </w:r>
    </w:p>
    <w:p w:rsidR="00ED31DC" w:rsidRDefault="00ED31DC" w:rsidP="00ED31DC">
      <w:pPr>
        <w:spacing w:after="0" w:line="240" w:lineRule="auto"/>
        <w:rPr>
          <w:rFonts w:ascii="Arial" w:hAnsi="Arial" w:cs="Arial"/>
          <w:b/>
          <w:bCs/>
        </w:rPr>
      </w:pPr>
    </w:p>
    <w:p w:rsidR="00ED31DC" w:rsidRDefault="00ED31DC" w:rsidP="00ED31DC">
      <w:pPr>
        <w:pStyle w:val="Odsekzoznamu"/>
        <w:spacing w:after="0" w:line="240" w:lineRule="auto"/>
        <w:ind w:left="1105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49020A">
        <w:rPr>
          <w:rFonts w:ascii="Arial" w:hAnsi="Arial" w:cs="Arial"/>
        </w:rPr>
        <w:t>ládny návrh zákona o podpore v čase skrátenej práce a o zmene a doplnení niektorých zákonov</w:t>
      </w:r>
      <w:r w:rsidRPr="0049020A">
        <w:rPr>
          <w:rFonts w:ascii="Arial" w:hAnsi="Arial" w:cs="Arial"/>
          <w:b/>
        </w:rPr>
        <w:t xml:space="preserve"> (tlač 438)</w:t>
      </w:r>
      <w:r>
        <w:rPr>
          <w:rFonts w:ascii="Arial" w:hAnsi="Arial" w:cs="Arial"/>
          <w:b/>
          <w:color w:val="333333"/>
        </w:rPr>
        <w:t xml:space="preserve"> </w:t>
      </w:r>
      <w:r>
        <w:rPr>
          <w:rFonts w:ascii="Arial" w:hAnsi="Arial" w:cs="Arial"/>
          <w:b/>
          <w:bCs/>
          <w:spacing w:val="40"/>
        </w:rPr>
        <w:t>schváliť</w:t>
      </w:r>
      <w:r>
        <w:rPr>
          <w:rFonts w:ascii="Arial" w:hAnsi="Arial" w:cs="Arial"/>
          <w:bCs/>
        </w:rPr>
        <w:t xml:space="preserve"> so zmenami a doplnkami uved</w:t>
      </w:r>
      <w:r w:rsidR="00384223">
        <w:rPr>
          <w:rFonts w:ascii="Arial" w:hAnsi="Arial" w:cs="Arial"/>
          <w:bCs/>
        </w:rPr>
        <w:t>enými v prílohe tohto uznesenia;</w:t>
      </w:r>
    </w:p>
    <w:p w:rsidR="00ED31DC" w:rsidRDefault="00ED31DC" w:rsidP="00ED31DC">
      <w:pPr>
        <w:spacing w:after="0" w:line="240" w:lineRule="auto"/>
        <w:rPr>
          <w:rFonts w:ascii="Arial" w:hAnsi="Arial" w:cs="Arial"/>
        </w:rPr>
      </w:pPr>
    </w:p>
    <w:p w:rsidR="00ED31DC" w:rsidRDefault="00ED31DC" w:rsidP="00ED31DC">
      <w:pPr>
        <w:pStyle w:val="Nadpis3"/>
        <w:numPr>
          <w:ilvl w:val="0"/>
          <w:numId w:val="1"/>
        </w:numPr>
        <w:spacing w:before="0" w:after="0" w:line="24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ukladá</w:t>
      </w:r>
      <w:r>
        <w:rPr>
          <w:rFonts w:ascii="Arial" w:hAnsi="Arial" w:cs="Arial"/>
          <w:color w:val="auto"/>
        </w:rPr>
        <w:t xml:space="preserve">  predsedovi   výboru</w:t>
      </w:r>
    </w:p>
    <w:p w:rsidR="00ED31DC" w:rsidRDefault="00ED31DC" w:rsidP="00ED31DC">
      <w:pPr>
        <w:tabs>
          <w:tab w:val="left" w:pos="1440"/>
        </w:tabs>
        <w:spacing w:after="0" w:line="240" w:lineRule="auto"/>
        <w:rPr>
          <w:rFonts w:ascii="Arial" w:hAnsi="Arial" w:cs="Arial"/>
          <w:lang w:eastAsia="cs-CZ"/>
        </w:rPr>
      </w:pPr>
    </w:p>
    <w:p w:rsidR="00ED31DC" w:rsidRDefault="00ED31DC" w:rsidP="00ED31DC">
      <w:pPr>
        <w:pStyle w:val="Zkladntext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podať určenému gestorskému výboru (Výbor NR SR pre sociálne veci) informáciu o výsledku prerokovania návrhu  vo výbore. </w:t>
      </w:r>
    </w:p>
    <w:p w:rsidR="00ED31DC" w:rsidRDefault="00ED31DC" w:rsidP="00ED31DC">
      <w:pPr>
        <w:spacing w:after="0" w:line="240" w:lineRule="auto"/>
        <w:jc w:val="both"/>
        <w:rPr>
          <w:rFonts w:ascii="Arial" w:hAnsi="Arial" w:cs="Arial"/>
        </w:rPr>
      </w:pPr>
    </w:p>
    <w:p w:rsidR="00ED31DC" w:rsidRDefault="00ED31DC" w:rsidP="00ED31DC">
      <w:pPr>
        <w:spacing w:after="0" w:line="240" w:lineRule="auto"/>
        <w:jc w:val="both"/>
        <w:rPr>
          <w:rFonts w:ascii="Arial" w:hAnsi="Arial" w:cs="Arial"/>
        </w:rPr>
      </w:pPr>
    </w:p>
    <w:p w:rsidR="00467238" w:rsidRDefault="00467238" w:rsidP="00ED31DC">
      <w:pPr>
        <w:spacing w:after="0" w:line="240" w:lineRule="auto"/>
        <w:jc w:val="both"/>
        <w:rPr>
          <w:rFonts w:ascii="Arial" w:hAnsi="Arial" w:cs="Arial"/>
        </w:rPr>
      </w:pPr>
    </w:p>
    <w:p w:rsidR="00467238" w:rsidRDefault="00467238" w:rsidP="00ED31DC">
      <w:pPr>
        <w:spacing w:after="0" w:line="240" w:lineRule="auto"/>
        <w:jc w:val="both"/>
        <w:rPr>
          <w:rFonts w:ascii="Arial" w:hAnsi="Arial" w:cs="Arial"/>
        </w:rPr>
      </w:pPr>
    </w:p>
    <w:p w:rsidR="00ED31DC" w:rsidRDefault="00ED31DC" w:rsidP="00467238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</w:p>
    <w:p w:rsidR="00467238" w:rsidRDefault="00467238" w:rsidP="00467238">
      <w:pPr>
        <w:spacing w:after="0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Jozef </w:t>
      </w:r>
      <w:r>
        <w:rPr>
          <w:rFonts w:ascii="Arial" w:hAnsi="Arial" w:cs="Arial"/>
          <w:b/>
          <w:spacing w:val="40"/>
        </w:rPr>
        <w:t>Habánik</w:t>
      </w:r>
      <w:r w:rsidR="00DF416D">
        <w:rPr>
          <w:rFonts w:ascii="Arial" w:hAnsi="Arial" w:cs="Arial"/>
          <w:b/>
          <w:spacing w:val="40"/>
        </w:rPr>
        <w:t xml:space="preserve">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Richard  </w:t>
      </w:r>
      <w:r>
        <w:rPr>
          <w:rFonts w:ascii="Arial" w:hAnsi="Arial" w:cs="Arial"/>
          <w:b/>
          <w:spacing w:val="40"/>
        </w:rPr>
        <w:t xml:space="preserve">Vašečka </w:t>
      </w:r>
      <w:r w:rsidR="00DF416D">
        <w:rPr>
          <w:rFonts w:ascii="Arial" w:hAnsi="Arial" w:cs="Arial"/>
          <w:b/>
          <w:spacing w:val="40"/>
        </w:rPr>
        <w:t>v. r.</w:t>
      </w:r>
    </w:p>
    <w:p w:rsidR="00467238" w:rsidRDefault="00467238" w:rsidP="00467238">
      <w:pPr>
        <w:spacing w:after="0"/>
      </w:pPr>
      <w:r>
        <w:rPr>
          <w:rFonts w:ascii="Arial" w:hAnsi="Arial" w:cs="Arial"/>
        </w:rPr>
        <w:t xml:space="preserve">         </w:t>
      </w:r>
      <w:r w:rsidR="00DF41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DF41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predseda výboru</w:t>
      </w:r>
    </w:p>
    <w:p w:rsidR="00467238" w:rsidRDefault="00467238" w:rsidP="00467238">
      <w:pPr>
        <w:spacing w:after="0"/>
      </w:pPr>
    </w:p>
    <w:p w:rsidR="00467238" w:rsidRDefault="00467238" w:rsidP="00467238">
      <w:pPr>
        <w:spacing w:after="0"/>
      </w:pPr>
    </w:p>
    <w:bookmarkEnd w:id="0"/>
    <w:p w:rsidR="00ED31DC" w:rsidRDefault="00ED31DC"/>
    <w:p w:rsidR="00467238" w:rsidRDefault="00467238"/>
    <w:p w:rsidR="009D3759" w:rsidRDefault="009D3759" w:rsidP="009D3759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Príloha k uzneseniu č. 75</w:t>
      </w:r>
    </w:p>
    <w:p w:rsidR="009D3759" w:rsidRDefault="009D3759" w:rsidP="009D3759">
      <w:pPr>
        <w:spacing w:after="0" w:line="240" w:lineRule="auto"/>
        <w:jc w:val="center"/>
        <w:rPr>
          <w:rFonts w:ascii="Arial" w:hAnsi="Arial" w:cs="Arial"/>
          <w:b/>
        </w:rPr>
      </w:pPr>
    </w:p>
    <w:p w:rsidR="009D3759" w:rsidRDefault="009D3759" w:rsidP="009D3759">
      <w:pPr>
        <w:spacing w:after="0" w:line="240" w:lineRule="auto"/>
        <w:jc w:val="center"/>
        <w:rPr>
          <w:rFonts w:ascii="Arial" w:hAnsi="Arial" w:cs="Arial"/>
          <w:b/>
        </w:rPr>
      </w:pPr>
    </w:p>
    <w:p w:rsidR="009D3759" w:rsidRDefault="009D3759" w:rsidP="009D375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Zmeny a doplnky</w:t>
      </w:r>
    </w:p>
    <w:p w:rsidR="009D3759" w:rsidRDefault="009D3759" w:rsidP="009D3759">
      <w:pPr>
        <w:spacing w:after="0" w:line="240" w:lineRule="auto"/>
        <w:jc w:val="center"/>
        <w:rPr>
          <w:rFonts w:ascii="Arial" w:hAnsi="Arial" w:cs="Arial"/>
        </w:rPr>
      </w:pPr>
    </w:p>
    <w:p w:rsidR="009D3759" w:rsidRDefault="009D3759" w:rsidP="009D375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  vládnemu návrhu zákona o podpore v čase skrátenej práce a o zmene a doplnení niektorých zákonov</w:t>
      </w:r>
      <w:r>
        <w:rPr>
          <w:rFonts w:ascii="Arial" w:hAnsi="Arial" w:cs="Arial"/>
          <w:b/>
        </w:rPr>
        <w:t xml:space="preserve"> (tlač 438) – druhé čítanie</w:t>
      </w:r>
    </w:p>
    <w:p w:rsidR="009D3759" w:rsidRDefault="009D3759" w:rsidP="009D3759">
      <w:r>
        <w:t>___________________________________________________________________________</w:t>
      </w:r>
    </w:p>
    <w:p w:rsidR="009D3759" w:rsidRDefault="009D3759" w:rsidP="009D3759">
      <w:pPr>
        <w:rPr>
          <w:rFonts w:ascii="Arial" w:hAnsi="Arial" w:cs="Arial"/>
        </w:rPr>
      </w:pPr>
    </w:p>
    <w:p w:rsidR="009D3759" w:rsidRDefault="009D3759" w:rsidP="009D3759">
      <w:pPr>
        <w:numPr>
          <w:ilvl w:val="0"/>
          <w:numId w:val="4"/>
        </w:numPr>
        <w:tabs>
          <w:tab w:val="left" w:pos="284"/>
        </w:tabs>
        <w:spacing w:before="24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I, § 10 ods. 7</w:t>
      </w:r>
    </w:p>
    <w:p w:rsidR="009D3759" w:rsidRDefault="009D3759" w:rsidP="009D3759">
      <w:pPr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I, § 10 ods. 7 sa slová „Ústrediu práce, sociálnych vecí a rodiny“ nahrádzajú slovom „ústrediu“.</w:t>
      </w:r>
    </w:p>
    <w:p w:rsidR="009D3759" w:rsidRDefault="009D3759" w:rsidP="00004BAD">
      <w:pPr>
        <w:spacing w:after="0" w:line="240" w:lineRule="auto"/>
        <w:ind w:left="4111"/>
        <w:jc w:val="both"/>
        <w:rPr>
          <w:rFonts w:ascii="Arial" w:hAnsi="Arial" w:cs="Arial"/>
        </w:rPr>
      </w:pPr>
      <w:r>
        <w:rPr>
          <w:rFonts w:ascii="Arial" w:hAnsi="Arial" w:cs="Arial"/>
        </w:rPr>
        <w:t>Legislatívno-technická úprava; precizovanie textu použitím legislatívnej skratky zavedenej v § 10 ods. 3 návrhu zákona.</w:t>
      </w:r>
    </w:p>
    <w:p w:rsidR="00004BAD" w:rsidRDefault="00004BAD" w:rsidP="00004BAD">
      <w:pPr>
        <w:spacing w:after="0" w:line="240" w:lineRule="auto"/>
        <w:ind w:left="4111"/>
        <w:jc w:val="both"/>
        <w:rPr>
          <w:rFonts w:ascii="Arial" w:hAnsi="Arial" w:cs="Arial"/>
        </w:rPr>
      </w:pPr>
    </w:p>
    <w:p w:rsidR="009D3759" w:rsidRDefault="009D3759" w:rsidP="009D3759">
      <w:pPr>
        <w:numPr>
          <w:ilvl w:val="0"/>
          <w:numId w:val="4"/>
        </w:numPr>
        <w:tabs>
          <w:tab w:val="left" w:pos="284"/>
        </w:tabs>
        <w:spacing w:before="24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III, 16. bodu</w:t>
      </w:r>
    </w:p>
    <w:p w:rsidR="009D3759" w:rsidRDefault="009D3759" w:rsidP="009D3759">
      <w:pPr>
        <w:pStyle w:val="Odsekzoznamu"/>
        <w:tabs>
          <w:tab w:val="left" w:pos="284"/>
        </w:tabs>
        <w:spacing w:before="24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V čl. III, 16. bod znie: </w:t>
      </w:r>
    </w:p>
    <w:p w:rsidR="009D3759" w:rsidRDefault="009D3759" w:rsidP="009D3759">
      <w:pPr>
        <w:pStyle w:val="Odsekzoznamu"/>
        <w:tabs>
          <w:tab w:val="left" w:pos="284"/>
        </w:tabs>
        <w:spacing w:before="24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„16. V § 123 ods. 3 písm. c) sa slová „zástupcu ministerstva“ nahrádzajú slovami „zástupcu Ministerstva práce, sociálnych vecí a rodiny Slovenskej republiky (ďalej len „ministerstvo“)“.“.  </w:t>
      </w:r>
    </w:p>
    <w:p w:rsidR="009D3759" w:rsidRDefault="009D3759" w:rsidP="009D3759">
      <w:pPr>
        <w:pStyle w:val="Odsekzoznamu"/>
        <w:tabs>
          <w:tab w:val="left" w:pos="284"/>
        </w:tabs>
        <w:spacing w:before="240" w:line="240" w:lineRule="auto"/>
        <w:ind w:left="4111"/>
        <w:rPr>
          <w:rFonts w:ascii="Arial" w:hAnsi="Arial" w:cs="Arial"/>
        </w:rPr>
      </w:pPr>
      <w:r>
        <w:rPr>
          <w:rFonts w:ascii="Arial" w:hAnsi="Arial" w:cs="Arial"/>
        </w:rPr>
        <w:t>Ide o legislatívno-technickú úpravu; v záujme jednoznačnosti navrhovanej úpravy sa jej text upravuje tak, aby bolo zrejmé umiestnenie  zavádzanej legislatívnej skratky pre Ministerstvo práce, sociálnych vecí a rodiny Slovenskej republiky.</w:t>
      </w:r>
    </w:p>
    <w:p w:rsidR="009D3759" w:rsidRDefault="009D3759" w:rsidP="009D3759">
      <w:pPr>
        <w:pStyle w:val="Odsekzoznamu"/>
        <w:tabs>
          <w:tab w:val="left" w:pos="284"/>
        </w:tabs>
        <w:spacing w:before="240" w:line="360" w:lineRule="auto"/>
        <w:ind w:left="4111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</w:t>
      </w:r>
    </w:p>
    <w:p w:rsidR="009D3759" w:rsidRDefault="009D3759" w:rsidP="009D3759">
      <w:pPr>
        <w:pStyle w:val="Odsekzoznamu"/>
        <w:numPr>
          <w:ilvl w:val="0"/>
          <w:numId w:val="4"/>
        </w:numPr>
        <w:tabs>
          <w:tab w:val="left" w:pos="142"/>
          <w:tab w:val="left" w:pos="284"/>
        </w:tabs>
        <w:spacing w:before="240" w:line="240" w:lineRule="auto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III, 37. bodu</w:t>
      </w:r>
    </w:p>
    <w:p w:rsidR="009D3759" w:rsidRDefault="009D3759" w:rsidP="009D3759">
      <w:pPr>
        <w:pStyle w:val="Odsekzoznamu"/>
        <w:tabs>
          <w:tab w:val="left" w:pos="142"/>
          <w:tab w:val="left" w:pos="284"/>
        </w:tabs>
        <w:spacing w:before="240" w:line="240" w:lineRule="auto"/>
        <w:ind w:left="284"/>
        <w:rPr>
          <w:rFonts w:ascii="Arial" w:hAnsi="Arial" w:cs="Arial"/>
          <w:b/>
        </w:rPr>
      </w:pPr>
    </w:p>
    <w:p w:rsidR="009D3759" w:rsidRDefault="009D3759" w:rsidP="009D3759">
      <w:pPr>
        <w:pStyle w:val="Odsekzoznamu"/>
        <w:tabs>
          <w:tab w:val="left" w:pos="-76"/>
          <w:tab w:val="left" w:pos="142"/>
        </w:tabs>
        <w:spacing w:before="24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V čl. III, 37. bod znie:</w:t>
      </w:r>
    </w:p>
    <w:p w:rsidR="009D3759" w:rsidRDefault="009D3759" w:rsidP="009D3759">
      <w:pPr>
        <w:pStyle w:val="Odsekzoznamu"/>
        <w:tabs>
          <w:tab w:val="left" w:pos="-76"/>
          <w:tab w:val="left" w:pos="142"/>
        </w:tabs>
        <w:spacing w:before="24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„37. V § 140 ods. 5 sa slová „platiť poistenie“ nahrádzajú slovami „platiť poistné“.“.</w:t>
      </w:r>
    </w:p>
    <w:p w:rsidR="009D3759" w:rsidRDefault="009D3759" w:rsidP="009D3759">
      <w:pPr>
        <w:pStyle w:val="Odsekzoznamu"/>
        <w:tabs>
          <w:tab w:val="left" w:pos="-76"/>
          <w:tab w:val="left" w:pos="142"/>
        </w:tabs>
        <w:spacing w:before="240" w:line="240" w:lineRule="auto"/>
        <w:ind w:left="0"/>
        <w:rPr>
          <w:rFonts w:ascii="Arial" w:hAnsi="Arial" w:cs="Arial"/>
        </w:rPr>
      </w:pPr>
    </w:p>
    <w:p w:rsidR="009D3759" w:rsidRDefault="009D3759" w:rsidP="009D3759">
      <w:pPr>
        <w:pStyle w:val="Odsekzoznamu"/>
        <w:tabs>
          <w:tab w:val="left" w:pos="284"/>
        </w:tabs>
        <w:spacing w:after="0" w:line="240" w:lineRule="auto"/>
        <w:ind w:left="4111"/>
        <w:rPr>
          <w:rFonts w:ascii="Arial" w:hAnsi="Arial" w:cs="Arial"/>
        </w:rPr>
      </w:pPr>
      <w:r>
        <w:rPr>
          <w:rFonts w:ascii="Arial" w:hAnsi="Arial" w:cs="Arial"/>
        </w:rPr>
        <w:t>Ide o legislatívno-technickú úpravu; v záujme jednoznačnosti navrhovanej úpravy sa jej text upravuje tak, aby bolo zrejmé, že sa mení len „poistenie do rezervného fondu“ na „poistné do rezervného fondu“.</w:t>
      </w:r>
    </w:p>
    <w:p w:rsidR="009D3759" w:rsidRDefault="009D3759" w:rsidP="009D3759">
      <w:pPr>
        <w:pStyle w:val="Odsekzoznamu"/>
        <w:tabs>
          <w:tab w:val="left" w:pos="142"/>
          <w:tab w:val="left" w:pos="284"/>
        </w:tabs>
        <w:spacing w:before="240" w:line="240" w:lineRule="auto"/>
        <w:ind w:left="284" w:hanging="360"/>
        <w:rPr>
          <w:rFonts w:ascii="Arial" w:hAnsi="Arial" w:cs="Arial"/>
        </w:rPr>
      </w:pPr>
    </w:p>
    <w:p w:rsidR="00004BAD" w:rsidRDefault="00004BAD" w:rsidP="009D3759">
      <w:pPr>
        <w:pStyle w:val="Odsekzoznamu"/>
        <w:tabs>
          <w:tab w:val="left" w:pos="142"/>
          <w:tab w:val="left" w:pos="284"/>
        </w:tabs>
        <w:spacing w:before="240" w:line="240" w:lineRule="auto"/>
        <w:ind w:left="284" w:hanging="360"/>
        <w:rPr>
          <w:rFonts w:ascii="Arial" w:hAnsi="Arial" w:cs="Arial"/>
        </w:rPr>
      </w:pPr>
    </w:p>
    <w:p w:rsidR="009D3759" w:rsidRDefault="009D3759" w:rsidP="009D3759">
      <w:pPr>
        <w:numPr>
          <w:ilvl w:val="0"/>
          <w:numId w:val="4"/>
        </w:numPr>
        <w:tabs>
          <w:tab w:val="left" w:pos="284"/>
        </w:tabs>
        <w:spacing w:before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III, 63. bodu</w:t>
      </w:r>
    </w:p>
    <w:p w:rsidR="009D3759" w:rsidRDefault="009D3759" w:rsidP="009D375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III, 63. bode v úvodnej vete sa slová „Za § 293fn sa vkladajú § 293fo a 293fp, ktoré vrátane nadpisu nad § 293fo znejú“ nahrádzajú slovami „Za § 293fo sa vkladajú § 293fp a 293fq, ktoré vrátane nadpisu nad § 293fp znejú“ a „§ 293fo“ sa označuje ako „§ 293fp“ a „§ 293fp“ sa označuje ako „§ 293fq“.</w:t>
      </w:r>
    </w:p>
    <w:p w:rsidR="009D3759" w:rsidRDefault="009D3759" w:rsidP="009D375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:rsidR="009D3759" w:rsidRDefault="009D3759" w:rsidP="009D3759">
      <w:pPr>
        <w:pStyle w:val="Odsekzoznamu"/>
        <w:tabs>
          <w:tab w:val="left" w:pos="284"/>
        </w:tabs>
        <w:spacing w:after="0" w:line="240" w:lineRule="auto"/>
        <w:ind w:left="4111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Legislatívno-technická úprava v nadväznosti na zákon č. 130/2021 Z. z., ktorým sa mení a dopĺňa zákon č. 461/2003 Z. z. o sociálnom poistení v znení neskorších predpisov, ktorý obsahuje prechodné ustanovenie s označením „§ 293fo“.   </w:t>
      </w:r>
    </w:p>
    <w:p w:rsidR="009D3759" w:rsidRDefault="009D3759" w:rsidP="009D375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:rsidR="009D3759" w:rsidRDefault="009D3759" w:rsidP="009D3759">
      <w:pPr>
        <w:pStyle w:val="Odsekzoznamu"/>
        <w:numPr>
          <w:ilvl w:val="0"/>
          <w:numId w:val="4"/>
        </w:numPr>
        <w:tabs>
          <w:tab w:val="left" w:pos="284"/>
        </w:tabs>
        <w:spacing w:after="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VI, 4. bodu</w:t>
      </w:r>
    </w:p>
    <w:p w:rsidR="009D3759" w:rsidRDefault="009D3759" w:rsidP="009D375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VI, 4. bode v úvodnej vete sa slová „Za § 72aq sa vkladá § 72ar“ nahrádzajú slovami „Za § 72ar sa vkladá § 72as“ a § 72ar sa označuje ako § 72as.</w:t>
      </w:r>
    </w:p>
    <w:p w:rsidR="009D3759" w:rsidRDefault="009D3759" w:rsidP="009D3759">
      <w:pPr>
        <w:pStyle w:val="Odsekzoznamu"/>
        <w:tabs>
          <w:tab w:val="left" w:pos="284"/>
        </w:tabs>
        <w:spacing w:after="0" w:line="240" w:lineRule="auto"/>
        <w:ind w:left="4111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Legislatívno-technická úprava v nadväznosti na zákon č. 76/2021 Z. z., ktorým sa mení a dopĺňa zákon č. 311/2001 Z. z. Zákonník práce v znení neskorších predpisov a ktorým sa menia a dopĺňajú niektoré zákony, ktorý obsahuje prechodné ustanovenie s označením „§ 72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“.   </w:t>
      </w:r>
    </w:p>
    <w:p w:rsidR="009D3759" w:rsidRDefault="009D3759" w:rsidP="009D3759">
      <w:pPr>
        <w:tabs>
          <w:tab w:val="left" w:pos="284"/>
        </w:tabs>
        <w:spacing w:before="240" w:line="240" w:lineRule="auto"/>
        <w:jc w:val="both"/>
        <w:rPr>
          <w:rFonts w:ascii="Arial" w:hAnsi="Arial" w:cs="Arial"/>
        </w:rPr>
      </w:pPr>
    </w:p>
    <w:p w:rsidR="009D3759" w:rsidRDefault="009D3759" w:rsidP="009D3759">
      <w:pPr>
        <w:pStyle w:val="Odsekzoznamu"/>
        <w:numPr>
          <w:ilvl w:val="0"/>
          <w:numId w:val="4"/>
        </w:numPr>
        <w:tabs>
          <w:tab w:val="left" w:pos="284"/>
        </w:tabs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VII</w:t>
      </w:r>
    </w:p>
    <w:p w:rsidR="009D3759" w:rsidRDefault="009D3759" w:rsidP="009D3759">
      <w:pPr>
        <w:pStyle w:val="Odsekzoznamu"/>
        <w:tabs>
          <w:tab w:val="left" w:pos="284"/>
        </w:tabs>
        <w:spacing w:after="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V čl. VII, sa za 11. bod vkladá nový bod 12, ktorý znie:</w:t>
      </w:r>
    </w:p>
    <w:p w:rsidR="009D3759" w:rsidRDefault="009D3759" w:rsidP="009D3759">
      <w:pPr>
        <w:pStyle w:val="Odsekzoznamu"/>
        <w:tabs>
          <w:tab w:val="left" w:pos="284"/>
        </w:tabs>
        <w:spacing w:after="0" w:line="36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„12. V § 23 ods. 1 písm. d) sa slová „l), r) a v)“ nahrádzajú slovami „l) a r)“.“. </w:t>
      </w:r>
    </w:p>
    <w:p w:rsidR="009D3759" w:rsidRDefault="009D3759" w:rsidP="009D3759">
      <w:pPr>
        <w:pStyle w:val="Odsekzoznamu"/>
        <w:tabs>
          <w:tab w:val="left" w:pos="284"/>
        </w:tabs>
        <w:spacing w:after="0" w:line="240" w:lineRule="auto"/>
        <w:ind w:left="360"/>
        <w:rPr>
          <w:rFonts w:ascii="Arial" w:hAnsi="Arial" w:cs="Arial"/>
        </w:rPr>
      </w:pPr>
    </w:p>
    <w:p w:rsidR="009D3759" w:rsidRDefault="009D3759" w:rsidP="009D375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Doterajšie body sa primerane prečíslujú.</w:t>
      </w:r>
    </w:p>
    <w:p w:rsidR="009D3759" w:rsidRDefault="009D3759" w:rsidP="009D3759">
      <w:pPr>
        <w:pStyle w:val="Odsekzoznamu"/>
        <w:tabs>
          <w:tab w:val="left" w:pos="284"/>
        </w:tabs>
        <w:spacing w:after="0" w:line="240" w:lineRule="auto"/>
        <w:ind w:left="360"/>
        <w:rPr>
          <w:rFonts w:ascii="Arial" w:hAnsi="Arial" w:cs="Arial"/>
        </w:rPr>
      </w:pPr>
    </w:p>
    <w:p w:rsidR="009D3759" w:rsidRDefault="009D3759" w:rsidP="009D3759">
      <w:pPr>
        <w:pStyle w:val="Odsekzoznamu"/>
        <w:tabs>
          <w:tab w:val="left" w:pos="284"/>
        </w:tabs>
        <w:spacing w:after="0" w:line="240" w:lineRule="auto"/>
        <w:ind w:left="4111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Legislatívno-technická úprava v nadväznosti na čl. VII, 2. bod, ktorým sa v § 11 ods. 7 platného znenia zákona č. 580/2004 Z. z. vypúšťa písmeno v). </w:t>
      </w:r>
    </w:p>
    <w:p w:rsidR="009D3759" w:rsidRDefault="009D3759" w:rsidP="009D3759">
      <w:pPr>
        <w:pStyle w:val="Odsekzoznamu"/>
        <w:tabs>
          <w:tab w:val="left" w:pos="284"/>
        </w:tabs>
        <w:spacing w:after="0" w:line="240" w:lineRule="auto"/>
        <w:ind w:left="1428"/>
        <w:rPr>
          <w:rFonts w:ascii="Arial" w:hAnsi="Arial" w:cs="Arial"/>
        </w:rPr>
      </w:pPr>
    </w:p>
    <w:p w:rsidR="009D3759" w:rsidRDefault="009D3759" w:rsidP="009D3759">
      <w:pPr>
        <w:pStyle w:val="Odsekzoznamu"/>
        <w:tabs>
          <w:tab w:val="left" w:pos="284"/>
        </w:tabs>
        <w:spacing w:before="240" w:line="240" w:lineRule="auto"/>
        <w:ind w:left="1428"/>
        <w:rPr>
          <w:rFonts w:ascii="Arial" w:hAnsi="Arial" w:cs="Arial"/>
        </w:rPr>
      </w:pPr>
    </w:p>
    <w:p w:rsidR="009D3759" w:rsidRDefault="009D3759" w:rsidP="009D3759">
      <w:pPr>
        <w:pStyle w:val="Odsekzoznamu"/>
        <w:numPr>
          <w:ilvl w:val="0"/>
          <w:numId w:val="4"/>
        </w:numPr>
        <w:tabs>
          <w:tab w:val="left" w:pos="284"/>
        </w:tabs>
        <w:spacing w:after="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VII, 12. bodu</w:t>
      </w:r>
    </w:p>
    <w:p w:rsidR="009D3759" w:rsidRDefault="009D3759" w:rsidP="009D375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čl. VII, 12. bode § 24 sa za slová „V § 24“ dopĺňajú slová „ods. 1“. </w:t>
      </w:r>
    </w:p>
    <w:p w:rsidR="009D3759" w:rsidRDefault="009D3759" w:rsidP="009D375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:rsidR="009D3759" w:rsidRDefault="009D3759" w:rsidP="009D3759">
      <w:pPr>
        <w:pStyle w:val="Odsekzoznamu"/>
        <w:tabs>
          <w:tab w:val="left" w:pos="284"/>
        </w:tabs>
        <w:spacing w:after="0" w:line="240" w:lineRule="auto"/>
        <w:ind w:left="4111"/>
        <w:rPr>
          <w:rFonts w:ascii="Arial" w:hAnsi="Arial" w:cs="Arial"/>
        </w:rPr>
      </w:pPr>
      <w:r>
        <w:rPr>
          <w:rFonts w:ascii="Arial" w:hAnsi="Arial" w:cs="Arial"/>
        </w:rPr>
        <w:t>Legislatívno-technická úprava v nadväznosti na platné znenie zákona č. 580/2004 Z. z., o zdravotnom poistení a o zmene a doplnení zákona č. 95/2002 Z. z. o poisťovníctve a o zmene a doplnení niektorých zákonov.</w:t>
      </w:r>
    </w:p>
    <w:p w:rsidR="009D3759" w:rsidRDefault="009D3759" w:rsidP="009D3759">
      <w:pPr>
        <w:tabs>
          <w:tab w:val="left" w:pos="284"/>
        </w:tabs>
        <w:spacing w:before="240" w:line="240" w:lineRule="auto"/>
        <w:jc w:val="both"/>
        <w:rPr>
          <w:rFonts w:ascii="Arial" w:hAnsi="Arial" w:cs="Arial"/>
        </w:rPr>
      </w:pPr>
    </w:p>
    <w:p w:rsidR="009D3759" w:rsidRDefault="009D3759" w:rsidP="009D3759">
      <w:pPr>
        <w:pStyle w:val="Odsekzoznamu"/>
        <w:numPr>
          <w:ilvl w:val="0"/>
          <w:numId w:val="4"/>
        </w:numPr>
        <w:tabs>
          <w:tab w:val="left" w:pos="284"/>
        </w:tabs>
        <w:spacing w:after="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VII</w:t>
      </w:r>
    </w:p>
    <w:p w:rsidR="009D3759" w:rsidRDefault="009D3759" w:rsidP="009D375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VII, sa za 13. bod vkladá nový 14. bod, ktorý znie:</w:t>
      </w:r>
    </w:p>
    <w:p w:rsidR="009D3759" w:rsidRDefault="009D3759" w:rsidP="009D375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„14. V § 29b ods. 9 sa slovo „w)“ nahrádza slovom „v)“.“.</w:t>
      </w:r>
    </w:p>
    <w:p w:rsidR="009D3759" w:rsidRDefault="009D3759" w:rsidP="009D375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D3759" w:rsidRDefault="009D3759" w:rsidP="009D375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Doterajšie body sa primerane prečíslujú.</w:t>
      </w:r>
    </w:p>
    <w:p w:rsidR="009D3759" w:rsidRDefault="009D3759" w:rsidP="009D375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</w:p>
    <w:p w:rsidR="009D3759" w:rsidRDefault="009D3759" w:rsidP="00004BAD">
      <w:pPr>
        <w:pStyle w:val="Odsekzoznamu"/>
        <w:tabs>
          <w:tab w:val="left" w:pos="284"/>
        </w:tabs>
        <w:spacing w:after="0" w:line="240" w:lineRule="auto"/>
        <w:ind w:left="4111"/>
        <w:rPr>
          <w:rFonts w:ascii="Arial" w:hAnsi="Arial" w:cs="Arial"/>
        </w:rPr>
      </w:pPr>
      <w:r>
        <w:rPr>
          <w:rFonts w:ascii="Arial" w:hAnsi="Arial" w:cs="Arial"/>
        </w:rPr>
        <w:t xml:space="preserve">Legislatívno-technická úprava v nadväznosti na čl. VII, 2. bod, ktorým sa v § 11 ods. 7 platného znenia zákona č. 580/2004 Z. z. vypúšťa písmeno v) a doterajšie písmeno w) sa označuje ako písmeno v). </w:t>
      </w:r>
    </w:p>
    <w:p w:rsidR="00004BAD" w:rsidRDefault="00004BAD" w:rsidP="00004BAD">
      <w:pPr>
        <w:pStyle w:val="Odsekzoznamu"/>
        <w:tabs>
          <w:tab w:val="left" w:pos="284"/>
        </w:tabs>
        <w:spacing w:after="0" w:line="240" w:lineRule="auto"/>
        <w:ind w:left="4111"/>
        <w:rPr>
          <w:rFonts w:ascii="Arial" w:hAnsi="Arial" w:cs="Arial"/>
        </w:rPr>
      </w:pPr>
    </w:p>
    <w:p w:rsidR="00004BAD" w:rsidRPr="00004BAD" w:rsidRDefault="00004BAD" w:rsidP="00004BAD">
      <w:pPr>
        <w:pStyle w:val="Odsekzoznamu"/>
        <w:tabs>
          <w:tab w:val="left" w:pos="284"/>
        </w:tabs>
        <w:spacing w:after="0" w:line="240" w:lineRule="auto"/>
        <w:ind w:left="4111"/>
        <w:rPr>
          <w:rFonts w:ascii="Arial" w:hAnsi="Arial" w:cs="Arial"/>
          <w:i/>
        </w:rPr>
      </w:pPr>
    </w:p>
    <w:p w:rsidR="009D3759" w:rsidRDefault="009D3759" w:rsidP="009D3759">
      <w:pPr>
        <w:pStyle w:val="Odsekzoznamu"/>
        <w:numPr>
          <w:ilvl w:val="0"/>
          <w:numId w:val="4"/>
        </w:numPr>
        <w:tabs>
          <w:tab w:val="left" w:pos="284"/>
        </w:tabs>
        <w:spacing w:after="0"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K čl. VII</w:t>
      </w:r>
    </w:p>
    <w:p w:rsidR="009D3759" w:rsidRDefault="009D3759" w:rsidP="009D375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čl. VII, sa za 16. bod dopĺňa nový 17. bod, ktorý znie:</w:t>
      </w:r>
    </w:p>
    <w:p w:rsidR="009D3759" w:rsidRDefault="009D3759" w:rsidP="009D375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„17. V § 38ew ods. 6 sa číslo „20“ nahrádza číslom „19“.“.</w:t>
      </w:r>
    </w:p>
    <w:p w:rsidR="009D3759" w:rsidRDefault="009D3759" w:rsidP="009D3759">
      <w:pPr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D3759" w:rsidRDefault="009D3759" w:rsidP="009D3759">
      <w:pPr>
        <w:pStyle w:val="Odsekzoznamu"/>
        <w:tabs>
          <w:tab w:val="left" w:pos="284"/>
        </w:tabs>
        <w:spacing w:after="0" w:line="240" w:lineRule="auto"/>
        <w:ind w:left="4111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Legislatívno-technická úprava v nadväznosti na čl. VII, 14. bod, ktorým sa vypúšťa odsek 19 a doterajšie odseky 20 až 22 sa označujú ako odseky 19 až 21. </w:t>
      </w:r>
    </w:p>
    <w:p w:rsidR="009D3759" w:rsidRDefault="009D3759" w:rsidP="009D3759">
      <w:pPr>
        <w:rPr>
          <w:rFonts w:ascii="Arial" w:hAnsi="Arial" w:cs="Arial"/>
        </w:rPr>
      </w:pPr>
    </w:p>
    <w:p w:rsidR="009D3759" w:rsidRDefault="009D3759" w:rsidP="009D3759"/>
    <w:p w:rsidR="009D3759" w:rsidRDefault="009D3759"/>
    <w:sectPr w:rsidR="009D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02A8D"/>
    <w:multiLevelType w:val="hybridMultilevel"/>
    <w:tmpl w:val="C1B8527A"/>
    <w:lvl w:ilvl="0" w:tplc="8E84EB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36819"/>
    <w:multiLevelType w:val="hybridMultilevel"/>
    <w:tmpl w:val="9F865C70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F8B46DC"/>
    <w:multiLevelType w:val="hybridMultilevel"/>
    <w:tmpl w:val="CF1E2C08"/>
    <w:lvl w:ilvl="0" w:tplc="C82481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1DC"/>
    <w:rsid w:val="00004BAD"/>
    <w:rsid w:val="00341885"/>
    <w:rsid w:val="00384223"/>
    <w:rsid w:val="00467238"/>
    <w:rsid w:val="004F798E"/>
    <w:rsid w:val="008A1467"/>
    <w:rsid w:val="009D3759"/>
    <w:rsid w:val="00DF416D"/>
    <w:rsid w:val="00ED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23CC"/>
  <w15:chartTrackingRefBased/>
  <w15:docId w15:val="{1C2D47FA-27AB-47BF-9B1C-FB8C934B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D31DC"/>
    <w:pPr>
      <w:spacing w:line="252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D31DC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ED31DC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ED31D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ED31D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99"/>
    <w:qFormat/>
    <w:locked/>
    <w:rsid w:val="00ED31D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99"/>
    <w:qFormat/>
    <w:rsid w:val="00ED31DC"/>
    <w:pPr>
      <w:ind w:left="720"/>
      <w:contextualSpacing/>
      <w:jc w:val="both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04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4BAD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9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6</cp:revision>
  <cp:lastPrinted>2021-04-29T08:45:00Z</cp:lastPrinted>
  <dcterms:created xsi:type="dcterms:W3CDTF">2021-04-20T07:07:00Z</dcterms:created>
  <dcterms:modified xsi:type="dcterms:W3CDTF">2021-04-29T09:40:00Z</dcterms:modified>
</cp:coreProperties>
</file>