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E7140" w14:textId="77777777" w:rsidR="00EF6271" w:rsidRDefault="00EF6271" w:rsidP="00EF6271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04EB5D46" w14:textId="77777777" w:rsidR="00EF6271" w:rsidRDefault="00EF6271" w:rsidP="00EF6271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2B682ABF" w14:textId="77777777" w:rsidR="004D377F" w:rsidRDefault="00EF6271" w:rsidP="00EF627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6602AC" w14:textId="72624196" w:rsidR="00EF6271" w:rsidRDefault="004D377F" w:rsidP="00EF6271">
      <w:r>
        <w:tab/>
      </w:r>
      <w:r>
        <w:tab/>
      </w:r>
      <w:r>
        <w:tab/>
      </w:r>
      <w:r>
        <w:tab/>
      </w:r>
      <w:r>
        <w:tab/>
      </w:r>
      <w:r>
        <w:tab/>
      </w:r>
      <w:r w:rsidR="00EF6271">
        <w:tab/>
      </w:r>
      <w:r w:rsidR="00EF6271">
        <w:tab/>
        <w:t xml:space="preserve"> </w:t>
      </w:r>
      <w:r w:rsidR="00EF6271">
        <w:tab/>
        <w:t>71. schôdza</w:t>
      </w:r>
    </w:p>
    <w:p w14:paraId="68815BD2" w14:textId="0E01A0BC" w:rsidR="00EF6271" w:rsidRDefault="00EF6271" w:rsidP="00EF6271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CRD-364/2021</w:t>
      </w:r>
    </w:p>
    <w:p w14:paraId="45AC713D" w14:textId="77777777" w:rsidR="00EF6271" w:rsidRDefault="00EF6271" w:rsidP="00EF6271">
      <w:pPr>
        <w:pStyle w:val="Bezriadkovania"/>
      </w:pPr>
    </w:p>
    <w:p w14:paraId="0DF56927" w14:textId="77777777" w:rsidR="004D377F" w:rsidRDefault="004D377F" w:rsidP="001D64E9">
      <w:pPr>
        <w:pStyle w:val="Bezriadkovania"/>
      </w:pPr>
    </w:p>
    <w:p w14:paraId="038104DC" w14:textId="37C73D8D" w:rsidR="00EF6271" w:rsidRPr="001D64E9" w:rsidRDefault="00FE2111" w:rsidP="00EF6271">
      <w:pPr>
        <w:jc w:val="center"/>
        <w:rPr>
          <w:sz w:val="36"/>
          <w:szCs w:val="36"/>
        </w:rPr>
      </w:pPr>
      <w:r w:rsidRPr="001D64E9">
        <w:rPr>
          <w:sz w:val="36"/>
          <w:szCs w:val="36"/>
        </w:rPr>
        <w:t>277</w:t>
      </w:r>
    </w:p>
    <w:p w14:paraId="07A41B48" w14:textId="77777777" w:rsidR="00EF6271" w:rsidRDefault="00EF6271" w:rsidP="00EF6271">
      <w:pPr>
        <w:jc w:val="center"/>
        <w:rPr>
          <w:b/>
        </w:rPr>
      </w:pPr>
      <w:r>
        <w:rPr>
          <w:b/>
        </w:rPr>
        <w:t>U z n e s e n i e</w:t>
      </w:r>
    </w:p>
    <w:p w14:paraId="3DB744D7" w14:textId="77777777" w:rsidR="00EF6271" w:rsidRDefault="00EF6271" w:rsidP="00EF6271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3AD8C1F9" w14:textId="55CA727C" w:rsidR="00EF6271" w:rsidRDefault="00EF6271" w:rsidP="00EF6271">
      <w:pPr>
        <w:jc w:val="center"/>
        <w:rPr>
          <w:b/>
        </w:rPr>
      </w:pPr>
      <w:r>
        <w:rPr>
          <w:b/>
        </w:rPr>
        <w:t>z 2</w:t>
      </w:r>
      <w:r w:rsidR="00B67C9F">
        <w:rPr>
          <w:b/>
        </w:rPr>
        <w:t>8</w:t>
      </w:r>
      <w:r>
        <w:rPr>
          <w:b/>
        </w:rPr>
        <w:t>. apríla 2021</w:t>
      </w:r>
    </w:p>
    <w:p w14:paraId="28964D71" w14:textId="77777777" w:rsidR="00EF6271" w:rsidRDefault="00EF6271" w:rsidP="00EF6271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2925B5AE" w14:textId="386FE73A" w:rsidR="00EF6271" w:rsidRPr="00EF6271" w:rsidRDefault="00EF6271" w:rsidP="00EF6271">
      <w:pPr>
        <w:jc w:val="both"/>
      </w:pPr>
      <w:r>
        <w:rPr>
          <w:bCs/>
        </w:rPr>
        <w:t xml:space="preserve">k návrhu </w:t>
      </w:r>
      <w:r w:rsidRPr="00EF6271">
        <w:t>skupiny poslancov Národnej rady Slovenskej republiky na vydanie zákona, ktorým sa</w:t>
      </w:r>
      <w:r>
        <w:t> </w:t>
      </w:r>
      <w:r w:rsidRPr="00EF6271">
        <w:t xml:space="preserve">mení a dopĺňa </w:t>
      </w:r>
      <w:r w:rsidRPr="00EF6271">
        <w:rPr>
          <w:b/>
          <w:bCs/>
        </w:rPr>
        <w:t>zákon Národnej rady Slovenskej republiky č. 350/1996 Z. z. o rokovacom poriadku Národnej rady Slovenskej republiky</w:t>
      </w:r>
      <w:r w:rsidRPr="00EF6271">
        <w:t xml:space="preserve"> v znení neskorších predpisov</w:t>
      </w:r>
      <w:r>
        <w:t xml:space="preserve"> </w:t>
      </w:r>
      <w:r w:rsidRPr="00EF6271">
        <w:t xml:space="preserve">(tlač 459) </w:t>
      </w:r>
    </w:p>
    <w:p w14:paraId="26B78E95" w14:textId="77777777" w:rsidR="00EF6271" w:rsidRDefault="00EF6271" w:rsidP="00EF6271">
      <w:pPr>
        <w:jc w:val="both"/>
        <w:rPr>
          <w:bCs/>
        </w:rPr>
      </w:pPr>
      <w:bookmarkStart w:id="1" w:name="_GoBack"/>
      <w:bookmarkEnd w:id="1"/>
    </w:p>
    <w:p w14:paraId="6AE5B0B6" w14:textId="77777777" w:rsidR="00EF6271" w:rsidRDefault="00EF6271" w:rsidP="00EF6271">
      <w:pPr>
        <w:tabs>
          <w:tab w:val="left" w:pos="851"/>
          <w:tab w:val="left" w:pos="993"/>
        </w:tabs>
      </w:pPr>
    </w:p>
    <w:p w14:paraId="08B91402" w14:textId="77777777" w:rsidR="00EF6271" w:rsidRDefault="00EF6271" w:rsidP="00EF6271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3F4134C4" w14:textId="77777777" w:rsidR="00EF6271" w:rsidRDefault="00EF6271" w:rsidP="00EF6271">
      <w:pPr>
        <w:tabs>
          <w:tab w:val="left" w:pos="851"/>
          <w:tab w:val="left" w:pos="993"/>
        </w:tabs>
        <w:jc w:val="both"/>
        <w:rPr>
          <w:b/>
        </w:rPr>
      </w:pPr>
    </w:p>
    <w:p w14:paraId="43922B34" w14:textId="77777777" w:rsidR="00EF6271" w:rsidRDefault="00EF6271" w:rsidP="00EF6271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59904839" w14:textId="77777777" w:rsidR="00EF6271" w:rsidRDefault="00EF6271" w:rsidP="00EF6271">
      <w:pPr>
        <w:tabs>
          <w:tab w:val="left" w:pos="284"/>
          <w:tab w:val="left" w:pos="851"/>
          <w:tab w:val="left" w:pos="1276"/>
        </w:tabs>
        <w:jc w:val="both"/>
      </w:pPr>
    </w:p>
    <w:p w14:paraId="0F2FA6D9" w14:textId="2DF66D4B" w:rsidR="00EF6271" w:rsidRDefault="00EF6271" w:rsidP="00E463A7">
      <w:pPr>
        <w:tabs>
          <w:tab w:val="left" w:pos="1276"/>
        </w:tabs>
        <w:jc w:val="both"/>
      </w:pPr>
      <w:r>
        <w:tab/>
      </w:r>
      <w:r>
        <w:rPr>
          <w:bCs/>
        </w:rPr>
        <w:t xml:space="preserve">s návrhom </w:t>
      </w:r>
      <w:r w:rsidRPr="00EF6271">
        <w:t>skupiny poslancov Národnej rady Slovenskej republiky na vydanie zákona, ktorým sa mení a dopĺňa zákon Národnej rady Slovenskej republiky č. 350/1996 Z. z. o</w:t>
      </w:r>
      <w:r>
        <w:t> </w:t>
      </w:r>
      <w:r w:rsidRPr="00EF6271">
        <w:t>rokovacom poriadku Národnej rady Slovenskej republiky v znení neskorších predpisov</w:t>
      </w:r>
      <w:r>
        <w:t xml:space="preserve"> </w:t>
      </w:r>
      <w:r w:rsidRPr="00EF6271">
        <w:t>(tlač 459</w:t>
      </w:r>
      <w:r>
        <w:t xml:space="preserve">); </w:t>
      </w:r>
    </w:p>
    <w:p w14:paraId="27EC726C" w14:textId="77777777" w:rsidR="00EF6271" w:rsidRDefault="00EF6271" w:rsidP="00EF6271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34EE5182" w14:textId="77777777" w:rsidR="00EF6271" w:rsidRDefault="00EF6271" w:rsidP="00EF6271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35B9AB83" w14:textId="77777777" w:rsidR="00EF6271" w:rsidRDefault="00EF6271" w:rsidP="00EF6271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EF59EC7" w14:textId="77777777" w:rsidR="00EF6271" w:rsidRDefault="00EF6271" w:rsidP="00EF6271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1FD8F822" w14:textId="77777777" w:rsidR="00EF6271" w:rsidRDefault="00EF6271" w:rsidP="00EF6271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61B400E6" w14:textId="5918559D" w:rsidR="00EF6271" w:rsidRDefault="00EF6271" w:rsidP="004D377F">
      <w:pPr>
        <w:tabs>
          <w:tab w:val="left" w:pos="1276"/>
        </w:tabs>
        <w:jc w:val="both"/>
      </w:pPr>
      <w:r>
        <w:rPr>
          <w:rFonts w:cs="Arial"/>
          <w:noProof/>
        </w:rPr>
        <w:tab/>
      </w:r>
      <w:r>
        <w:rPr>
          <w:bCs/>
        </w:rPr>
        <w:t xml:space="preserve">návrh </w:t>
      </w:r>
      <w:r w:rsidRPr="00EF6271">
        <w:t>skupiny poslancov Národnej rady Slovenskej republiky na vydanie zákona, ktorým sa mení a dopĺňa zákon Národnej rady Slovenskej republiky č. 350/1996 Z. z. o</w:t>
      </w:r>
      <w:r>
        <w:t> </w:t>
      </w:r>
      <w:r w:rsidRPr="00EF6271">
        <w:t>rokovacom poriadku Národnej rady Slovenskej republiky v znení neskorších predpisov</w:t>
      </w:r>
      <w:r>
        <w:t xml:space="preserve"> </w:t>
      </w:r>
      <w:r w:rsidRPr="00EF6271">
        <w:t>(tlač</w:t>
      </w:r>
      <w:r w:rsidR="000E420F">
        <w:t> </w:t>
      </w:r>
      <w:r w:rsidRPr="00EF6271">
        <w:t>459)</w:t>
      </w:r>
      <w:r>
        <w:t xml:space="preserve"> </w:t>
      </w:r>
      <w:r>
        <w:rPr>
          <w:b/>
          <w:bCs/>
        </w:rPr>
        <w:t>schváliť</w:t>
      </w:r>
      <w:r>
        <w:rPr>
          <w:bCs/>
        </w:rPr>
        <w:t xml:space="preserve"> so zmenami a doplnkami uvedenými v prílohe tohto uznesenia; </w:t>
      </w:r>
    </w:p>
    <w:p w14:paraId="51935B82" w14:textId="77777777" w:rsidR="00EF6271" w:rsidRDefault="00EF6271" w:rsidP="00EF6271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0013DD6B" w14:textId="77777777" w:rsidR="00EF6271" w:rsidRDefault="00EF6271" w:rsidP="00EF6271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152205F3" w14:textId="77777777" w:rsidR="00EF6271" w:rsidRDefault="00EF6271" w:rsidP="00EF6271">
      <w:pPr>
        <w:pStyle w:val="Zkladntext"/>
        <w:tabs>
          <w:tab w:val="left" w:pos="1134"/>
          <w:tab w:val="left" w:pos="1276"/>
        </w:tabs>
      </w:pPr>
      <w:r>
        <w:tab/>
      </w:r>
    </w:p>
    <w:p w14:paraId="554AF7F8" w14:textId="00CBE57A" w:rsidR="00EF6271" w:rsidRDefault="00EF6271" w:rsidP="00EF6271">
      <w:pPr>
        <w:pStyle w:val="Zkladntext"/>
        <w:tabs>
          <w:tab w:val="left" w:pos="1134"/>
          <w:tab w:val="left" w:pos="1276"/>
        </w:tabs>
      </w:pPr>
      <w:r>
        <w:tab/>
        <w:t xml:space="preserve"> </w:t>
      </w:r>
      <w:bookmarkStart w:id="2" w:name="_Hlk53657173"/>
      <w:r>
        <w:t>predsedu výboru, aby spracoval výsledky rokovania Ústavnoprávneho výboru Národnej rady Slovenskej republiky z</w:t>
      </w:r>
      <w:r w:rsidR="003B5702">
        <w:t> 2</w:t>
      </w:r>
      <w:r w:rsidR="00B67C9F">
        <w:t>8</w:t>
      </w:r>
      <w:r w:rsidR="003B5702">
        <w:t>. apríla</w:t>
      </w:r>
      <w:r>
        <w:t xml:space="preserve"> 202</w:t>
      </w:r>
      <w:r w:rsidR="003B5702">
        <w:t>1</w:t>
      </w:r>
      <w:r>
        <w:t xml:space="preserve"> do písomnej správy výboru a predložil ju na schválenie gestorskému výboru</w:t>
      </w:r>
    </w:p>
    <w:bookmarkEnd w:id="2"/>
    <w:p w14:paraId="51564278" w14:textId="7540D86C" w:rsidR="001D64E9" w:rsidRDefault="001D64E9" w:rsidP="00EF6271">
      <w:pPr>
        <w:pStyle w:val="Zkladntext"/>
        <w:tabs>
          <w:tab w:val="left" w:pos="1134"/>
          <w:tab w:val="left" w:pos="1276"/>
        </w:tabs>
      </w:pPr>
    </w:p>
    <w:p w14:paraId="7A411D61" w14:textId="2F1106FA" w:rsidR="00E24ED5" w:rsidRDefault="00E24ED5" w:rsidP="00EF6271">
      <w:pPr>
        <w:pStyle w:val="Zkladntext"/>
        <w:tabs>
          <w:tab w:val="left" w:pos="1134"/>
          <w:tab w:val="left" w:pos="1276"/>
        </w:tabs>
      </w:pPr>
    </w:p>
    <w:p w14:paraId="438F1E32" w14:textId="77777777" w:rsidR="00EF6271" w:rsidRDefault="00EF6271" w:rsidP="00EF6271">
      <w:pPr>
        <w:pStyle w:val="Zkladntext"/>
        <w:tabs>
          <w:tab w:val="left" w:pos="1134"/>
          <w:tab w:val="left" w:pos="1276"/>
        </w:tabs>
      </w:pPr>
    </w:p>
    <w:p w14:paraId="648647D1" w14:textId="77777777" w:rsidR="00EF6271" w:rsidRDefault="00EF6271" w:rsidP="00EF6271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0E7E0D19" w14:textId="77777777" w:rsidR="00EF6271" w:rsidRDefault="00EF6271" w:rsidP="00EF6271">
      <w:pPr>
        <w:ind w:left="5664" w:firstLine="708"/>
        <w:jc w:val="both"/>
      </w:pPr>
      <w:r>
        <w:t xml:space="preserve">         predseda výboru</w:t>
      </w:r>
    </w:p>
    <w:p w14:paraId="14C92857" w14:textId="77777777" w:rsidR="00EF6271" w:rsidRDefault="00EF6271" w:rsidP="00EF6271">
      <w:pPr>
        <w:ind w:left="5664" w:firstLine="708"/>
        <w:jc w:val="both"/>
      </w:pPr>
    </w:p>
    <w:p w14:paraId="041D4430" w14:textId="491AC2BA" w:rsidR="00EF6271" w:rsidRDefault="00EF6271" w:rsidP="00EF6271">
      <w:pPr>
        <w:tabs>
          <w:tab w:val="left" w:pos="1021"/>
        </w:tabs>
        <w:jc w:val="both"/>
      </w:pPr>
      <w:r>
        <w:t>overovatelia výboru:</w:t>
      </w:r>
    </w:p>
    <w:p w14:paraId="71CD89DA" w14:textId="77777777" w:rsidR="00EF6271" w:rsidRDefault="00EF6271" w:rsidP="00EF6271">
      <w:pPr>
        <w:tabs>
          <w:tab w:val="left" w:pos="1021"/>
        </w:tabs>
        <w:jc w:val="both"/>
      </w:pPr>
      <w:r>
        <w:t xml:space="preserve">Ondrej Dostál </w:t>
      </w:r>
    </w:p>
    <w:p w14:paraId="752E54AC" w14:textId="77777777" w:rsidR="00EF6271" w:rsidRDefault="00EF6271" w:rsidP="00EF6271">
      <w:pPr>
        <w:tabs>
          <w:tab w:val="left" w:pos="1021"/>
        </w:tabs>
        <w:jc w:val="both"/>
      </w:pPr>
      <w:r>
        <w:t xml:space="preserve">Matúš Šutaj Eštok </w:t>
      </w:r>
    </w:p>
    <w:p w14:paraId="0D733AA8" w14:textId="77777777" w:rsidR="00EF6271" w:rsidRDefault="00EF6271" w:rsidP="00EF6271">
      <w:pPr>
        <w:pStyle w:val="Nadpis2"/>
        <w:jc w:val="left"/>
      </w:pPr>
      <w:r>
        <w:lastRenderedPageBreak/>
        <w:t>P r í l o h a</w:t>
      </w:r>
    </w:p>
    <w:p w14:paraId="189DEF5D" w14:textId="77777777" w:rsidR="00EF6271" w:rsidRDefault="00EF6271" w:rsidP="00EF6271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7DF47C54" w14:textId="7BE0164C" w:rsidR="00EF6271" w:rsidRDefault="00EF6271" w:rsidP="00EF6271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FE2111">
        <w:rPr>
          <w:b/>
        </w:rPr>
        <w:t>277</w:t>
      </w:r>
    </w:p>
    <w:p w14:paraId="27528F8A" w14:textId="591BCDEF" w:rsidR="00EF6271" w:rsidRDefault="00EF6271" w:rsidP="00EF6271">
      <w:pPr>
        <w:ind w:left="4253" w:firstLine="708"/>
        <w:jc w:val="both"/>
        <w:rPr>
          <w:b/>
        </w:rPr>
      </w:pPr>
      <w:r>
        <w:rPr>
          <w:b/>
        </w:rPr>
        <w:t>z 2</w:t>
      </w:r>
      <w:r w:rsidR="00B61C0F">
        <w:rPr>
          <w:b/>
        </w:rPr>
        <w:t>8</w:t>
      </w:r>
      <w:r>
        <w:rPr>
          <w:b/>
        </w:rPr>
        <w:t>. apríla 2021</w:t>
      </w:r>
    </w:p>
    <w:p w14:paraId="25595FB3" w14:textId="5EC4548C" w:rsidR="00EF6271" w:rsidRDefault="00EF6271" w:rsidP="00EF6271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</w:t>
      </w:r>
      <w:r w:rsidR="00FE2111">
        <w:rPr>
          <w:b/>
          <w:bCs/>
        </w:rPr>
        <w:t>_</w:t>
      </w:r>
    </w:p>
    <w:p w14:paraId="70B92333" w14:textId="77777777" w:rsidR="00EF6271" w:rsidRDefault="00EF6271" w:rsidP="00EF6271">
      <w:pPr>
        <w:jc w:val="center"/>
        <w:rPr>
          <w:lang w:eastAsia="en-US"/>
        </w:rPr>
      </w:pPr>
    </w:p>
    <w:p w14:paraId="09885F2E" w14:textId="77777777" w:rsidR="00EF6271" w:rsidRDefault="00EF6271" w:rsidP="00EF6271">
      <w:pPr>
        <w:jc w:val="center"/>
        <w:rPr>
          <w:lang w:eastAsia="en-US"/>
        </w:rPr>
      </w:pPr>
    </w:p>
    <w:p w14:paraId="4FB820BB" w14:textId="77777777" w:rsidR="00EF6271" w:rsidRDefault="00EF6271" w:rsidP="00EF6271">
      <w:pPr>
        <w:rPr>
          <w:lang w:eastAsia="en-US"/>
        </w:rPr>
      </w:pPr>
    </w:p>
    <w:p w14:paraId="65CC888A" w14:textId="77777777" w:rsidR="00EF6271" w:rsidRDefault="00EF6271" w:rsidP="00EF6271">
      <w:pPr>
        <w:rPr>
          <w:lang w:eastAsia="en-US"/>
        </w:rPr>
      </w:pPr>
    </w:p>
    <w:p w14:paraId="729EF178" w14:textId="77777777" w:rsidR="00EF6271" w:rsidRDefault="00EF6271" w:rsidP="00EF6271">
      <w:pPr>
        <w:pStyle w:val="Nadpis2"/>
        <w:ind w:left="0" w:firstLine="0"/>
        <w:jc w:val="center"/>
      </w:pPr>
      <w:r>
        <w:t>Pozmeňujúce a doplňujúce návrhy</w:t>
      </w:r>
    </w:p>
    <w:p w14:paraId="56A2728B" w14:textId="77777777" w:rsidR="00EF6271" w:rsidRDefault="00EF6271" w:rsidP="00EF6271">
      <w:pPr>
        <w:tabs>
          <w:tab w:val="left" w:pos="1021"/>
        </w:tabs>
        <w:jc w:val="both"/>
      </w:pPr>
    </w:p>
    <w:p w14:paraId="31111258" w14:textId="71F14391" w:rsidR="00EF6271" w:rsidRDefault="00EF6271" w:rsidP="00EF6271">
      <w:pPr>
        <w:jc w:val="both"/>
      </w:pPr>
      <w:r>
        <w:rPr>
          <w:b/>
          <w:color w:val="333333"/>
        </w:rPr>
        <w:t>k </w:t>
      </w:r>
      <w:r>
        <w:rPr>
          <w:b/>
        </w:rPr>
        <w:t xml:space="preserve">návrhu </w:t>
      </w:r>
      <w:r w:rsidRPr="00EF6271">
        <w:rPr>
          <w:b/>
          <w:bCs/>
        </w:rPr>
        <w:t>skupiny poslancov Národnej rady Slovenskej republiky na vydanie zákona, ktorým sa mení a dopĺňa zákon Národnej rady Slovenskej republiky č. 350/1996 Z. z. o</w:t>
      </w:r>
      <w:r>
        <w:rPr>
          <w:b/>
          <w:bCs/>
        </w:rPr>
        <w:t> </w:t>
      </w:r>
      <w:r w:rsidRPr="00EF6271">
        <w:rPr>
          <w:b/>
          <w:bCs/>
        </w:rPr>
        <w:t>rokovacom poriadku Národnej rady Slovenskej republiky v znení neskorších predpisov (tlač 459)</w:t>
      </w:r>
      <w:r>
        <w:t xml:space="preserve">      </w:t>
      </w:r>
    </w:p>
    <w:p w14:paraId="76F97742" w14:textId="77777777" w:rsidR="00EF6271" w:rsidRDefault="00EF6271" w:rsidP="00EF6271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___________________________________________________________________________</w:t>
      </w:r>
    </w:p>
    <w:bookmarkEnd w:id="0"/>
    <w:p w14:paraId="5B610F25" w14:textId="77777777" w:rsidR="00EF6271" w:rsidRDefault="00EF6271" w:rsidP="00EF6271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1AECAEDE" w14:textId="77777777" w:rsidR="00A61566" w:rsidRPr="009D4565" w:rsidRDefault="00A61566" w:rsidP="00A61566">
      <w:pPr>
        <w:spacing w:line="360" w:lineRule="auto"/>
        <w:ind w:firstLine="426"/>
        <w:jc w:val="both"/>
      </w:pPr>
    </w:p>
    <w:p w14:paraId="04FD4009" w14:textId="77777777" w:rsidR="00A61566" w:rsidRPr="009D4565" w:rsidRDefault="00A61566" w:rsidP="00A61566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565">
        <w:rPr>
          <w:rFonts w:ascii="Times New Roman" w:hAnsi="Times New Roman" w:cs="Times New Roman"/>
          <w:sz w:val="24"/>
          <w:szCs w:val="24"/>
        </w:rPr>
        <w:t>V čl. I, 6. bode sa v § 60a ods. 1  vypúšťa slovo „jedna“.</w:t>
      </w:r>
    </w:p>
    <w:p w14:paraId="028E5464" w14:textId="77777777" w:rsidR="00A61566" w:rsidRPr="009D4565" w:rsidRDefault="00A61566" w:rsidP="00A61566">
      <w:pPr>
        <w:pStyle w:val="Odsekzoznamu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9483FDE" w14:textId="77777777" w:rsidR="00A61566" w:rsidRPr="009D4565" w:rsidRDefault="00A61566" w:rsidP="00A61566">
      <w:pPr>
        <w:pStyle w:val="Odsekzoznamu"/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9D4565">
        <w:rPr>
          <w:rFonts w:ascii="Times New Roman" w:hAnsi="Times New Roman" w:cs="Times New Roman"/>
          <w:sz w:val="24"/>
          <w:szCs w:val="24"/>
        </w:rPr>
        <w:t>Zosúladenie terminológie s úpravou v § 49 ods. 2 a § 52 ods. 5 zákona NR SR č. 350/1996 Z. z. o rokovacom poriadku Národnej rady Slovenskej republiky v znení neskorších predpisov.</w:t>
      </w:r>
    </w:p>
    <w:p w14:paraId="14BEFF05" w14:textId="77777777" w:rsidR="00A61566" w:rsidRPr="009D4565" w:rsidRDefault="00A61566" w:rsidP="00A61566">
      <w:pPr>
        <w:pStyle w:val="Default"/>
        <w:rPr>
          <w:bCs/>
          <w:color w:val="auto"/>
        </w:rPr>
      </w:pPr>
    </w:p>
    <w:p w14:paraId="7E4A1790" w14:textId="77777777" w:rsidR="00A61566" w:rsidRPr="009D4565" w:rsidRDefault="00A61566" w:rsidP="00FD1AC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565">
        <w:rPr>
          <w:rFonts w:ascii="Times New Roman" w:hAnsi="Times New Roman" w:cs="Times New Roman"/>
          <w:bCs/>
          <w:sz w:val="24"/>
          <w:szCs w:val="24"/>
        </w:rPr>
        <w:t xml:space="preserve">V čl. </w:t>
      </w:r>
      <w:r w:rsidRPr="009D4565">
        <w:rPr>
          <w:rFonts w:ascii="Times New Roman" w:hAnsi="Times New Roman" w:cs="Times New Roman"/>
          <w:sz w:val="24"/>
          <w:szCs w:val="24"/>
        </w:rPr>
        <w:t>I, 6. bode sa v § 60a ods. 4  za slová  „rokovanie výboru“ vkladajú slová „podľa odseku 1“.</w:t>
      </w:r>
    </w:p>
    <w:p w14:paraId="7B76EAB7" w14:textId="77777777" w:rsidR="00A61566" w:rsidRPr="009D4565" w:rsidRDefault="00A61566" w:rsidP="00A61566">
      <w:pPr>
        <w:ind w:left="3544" w:hanging="3544"/>
        <w:jc w:val="both"/>
      </w:pPr>
      <w:r w:rsidRPr="009D4565">
        <w:tab/>
        <w:t xml:space="preserve">Spresnenie ustanovenia nakoľko aj počas mimoriadnej situácie a núdzového stavu môžu výbory rokovať aj štandardným spôsobom a cieľom úpravy v § 60a ods. 4 je upraviť rovnaké použitie citovaných  ustanovení len na rokovanie výboru prostredníctvom videokonferencie alebo inými prostriedkami komunikačnej technológie (prenos obrazu a zvuku), </w:t>
      </w:r>
    </w:p>
    <w:p w14:paraId="1C1774FB" w14:textId="77777777" w:rsidR="00A61566" w:rsidRPr="009D4565" w:rsidRDefault="00A61566" w:rsidP="00A61566">
      <w:pPr>
        <w:pStyle w:val="Default"/>
        <w:ind w:left="786"/>
        <w:rPr>
          <w:bCs/>
          <w:color w:val="auto"/>
        </w:rPr>
      </w:pPr>
    </w:p>
    <w:p w14:paraId="4AEF7675" w14:textId="77777777" w:rsidR="00A61566" w:rsidRPr="009D4565" w:rsidRDefault="00A61566" w:rsidP="00A61566">
      <w:pPr>
        <w:pStyle w:val="Default"/>
        <w:ind w:left="786"/>
        <w:rPr>
          <w:bCs/>
          <w:color w:val="auto"/>
        </w:rPr>
      </w:pPr>
    </w:p>
    <w:p w14:paraId="5FA045F6" w14:textId="77777777" w:rsidR="00A61566" w:rsidRDefault="00A61566" w:rsidP="00FD1AC7">
      <w:pPr>
        <w:pStyle w:val="Default"/>
        <w:numPr>
          <w:ilvl w:val="0"/>
          <w:numId w:val="1"/>
        </w:numPr>
        <w:rPr>
          <w:bCs/>
          <w:color w:val="auto"/>
        </w:rPr>
      </w:pPr>
      <w:r>
        <w:rPr>
          <w:bCs/>
          <w:color w:val="auto"/>
        </w:rPr>
        <w:t>Čl. I sa dopĺňa 8. bodom, ktorý znie:</w:t>
      </w:r>
    </w:p>
    <w:p w14:paraId="22A8D7F1" w14:textId="77777777" w:rsidR="00A61566" w:rsidRDefault="00A61566" w:rsidP="00A61566">
      <w:pPr>
        <w:pStyle w:val="Default"/>
        <w:spacing w:line="360" w:lineRule="auto"/>
        <w:ind w:left="786"/>
        <w:rPr>
          <w:bCs/>
          <w:color w:val="auto"/>
        </w:rPr>
      </w:pPr>
      <w:r>
        <w:rPr>
          <w:bCs/>
          <w:color w:val="auto"/>
        </w:rPr>
        <w:t>„8. Za § 150d sa vkladá § 150e, ktorý vrátane nadpisu znie:</w:t>
      </w:r>
    </w:p>
    <w:p w14:paraId="42710FC4" w14:textId="77777777" w:rsidR="00A61566" w:rsidRDefault="00A61566" w:rsidP="00A61566">
      <w:pPr>
        <w:pStyle w:val="Default"/>
        <w:spacing w:line="360" w:lineRule="auto"/>
        <w:ind w:left="786"/>
        <w:rPr>
          <w:bCs/>
          <w:color w:val="auto"/>
        </w:rPr>
      </w:pPr>
    </w:p>
    <w:p w14:paraId="0676BC88" w14:textId="77777777" w:rsidR="00A61566" w:rsidRDefault="00A61566" w:rsidP="00A61566">
      <w:pPr>
        <w:pStyle w:val="Default"/>
        <w:jc w:val="center"/>
        <w:rPr>
          <w:bCs/>
          <w:color w:val="auto"/>
        </w:rPr>
      </w:pPr>
    </w:p>
    <w:p w14:paraId="142B5738" w14:textId="77777777" w:rsidR="00A61566" w:rsidRDefault="00A61566" w:rsidP="00FD1AC7">
      <w:pPr>
        <w:pStyle w:val="Default"/>
        <w:jc w:val="center"/>
        <w:rPr>
          <w:bCs/>
          <w:color w:val="auto"/>
        </w:rPr>
      </w:pPr>
      <w:r>
        <w:rPr>
          <w:bCs/>
          <w:color w:val="auto"/>
        </w:rPr>
        <w:t>„§ 150e</w:t>
      </w:r>
    </w:p>
    <w:p w14:paraId="5DBDC074" w14:textId="77777777" w:rsidR="00A61566" w:rsidRDefault="00A61566" w:rsidP="00A61566">
      <w:pPr>
        <w:pStyle w:val="Default"/>
        <w:jc w:val="center"/>
        <w:rPr>
          <w:bCs/>
          <w:color w:val="auto"/>
        </w:rPr>
      </w:pPr>
      <w:r>
        <w:rPr>
          <w:bCs/>
          <w:color w:val="auto"/>
        </w:rPr>
        <w:t>Prechodné ustanovenie k úpravám účinným od 15. júna 2021</w:t>
      </w:r>
    </w:p>
    <w:p w14:paraId="538D1C6C" w14:textId="77777777" w:rsidR="00A61566" w:rsidRDefault="00A61566" w:rsidP="00A61566">
      <w:pPr>
        <w:pStyle w:val="Default"/>
        <w:jc w:val="center"/>
        <w:rPr>
          <w:bCs/>
          <w:color w:val="auto"/>
        </w:rPr>
      </w:pPr>
    </w:p>
    <w:p w14:paraId="678845DB" w14:textId="77777777" w:rsidR="00A61566" w:rsidRDefault="00A61566" w:rsidP="00FD1AC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ab/>
        <w:t>Kancelária zabezpečí  postup  podľa § 51 a  60a v znení účinnom od 15. júna 2021 najneskôr do 1. septembra 2021.“.</w:t>
      </w:r>
    </w:p>
    <w:p w14:paraId="24BEE74D" w14:textId="77777777" w:rsidR="00A61566" w:rsidRDefault="00A61566" w:rsidP="00A61566">
      <w:pPr>
        <w:pStyle w:val="Default"/>
        <w:spacing w:line="360" w:lineRule="auto"/>
        <w:jc w:val="both"/>
        <w:rPr>
          <w:bCs/>
          <w:color w:val="auto"/>
        </w:rPr>
      </w:pPr>
    </w:p>
    <w:p w14:paraId="4ABC4A77" w14:textId="77777777" w:rsidR="00A61566" w:rsidRDefault="00A61566" w:rsidP="00A61566">
      <w:pPr>
        <w:pStyle w:val="Default"/>
        <w:ind w:left="3540" w:firstLine="6"/>
        <w:jc w:val="both"/>
        <w:rPr>
          <w:bCs/>
          <w:color w:val="auto"/>
        </w:rPr>
      </w:pPr>
      <w:r>
        <w:rPr>
          <w:bCs/>
          <w:color w:val="auto"/>
        </w:rPr>
        <w:lastRenderedPageBreak/>
        <w:t xml:space="preserve">Navrhuje sa doplniť prechodné obdobie, ktoré je  potrebné, aby Kancelária NR SR mohla zabezpečiť plnenie úloh, ktoré jej vyplývajú z návrhu zákona, a to z dôvodu potreby technického (nákup technického vybavenia) a personálneho zabezpečenia (zaškolenie zamestnancov) plnenia úloh, ako aj potreby prípravy a schválenia podrobnejších pravidiel rokovania výborov NR SR. </w:t>
      </w:r>
    </w:p>
    <w:p w14:paraId="34819ABC" w14:textId="77777777" w:rsidR="00A61566" w:rsidRDefault="00A61566" w:rsidP="00A61566">
      <w:pPr>
        <w:pStyle w:val="Default"/>
        <w:ind w:left="3540" w:firstLine="6"/>
        <w:jc w:val="both"/>
        <w:rPr>
          <w:bCs/>
          <w:color w:val="auto"/>
        </w:rPr>
      </w:pPr>
    </w:p>
    <w:p w14:paraId="6B1A0087" w14:textId="77777777" w:rsidR="00A61566" w:rsidRDefault="00A61566" w:rsidP="00FD1AC7">
      <w:pPr>
        <w:pStyle w:val="Default"/>
        <w:ind w:left="3540" w:firstLine="6"/>
        <w:rPr>
          <w:bCs/>
          <w:color w:val="auto"/>
        </w:rPr>
      </w:pPr>
    </w:p>
    <w:p w14:paraId="5F9319E7" w14:textId="77777777" w:rsidR="00A61566" w:rsidRPr="009D4565" w:rsidRDefault="00A61566" w:rsidP="00A61566">
      <w:pPr>
        <w:pStyle w:val="Default"/>
        <w:numPr>
          <w:ilvl w:val="0"/>
          <w:numId w:val="1"/>
        </w:numPr>
        <w:rPr>
          <w:bCs/>
          <w:color w:val="auto"/>
        </w:rPr>
      </w:pPr>
      <w:r w:rsidRPr="009D4565">
        <w:rPr>
          <w:bCs/>
          <w:color w:val="auto"/>
        </w:rPr>
        <w:t>V čl. II sa slová „1. júna“ nahrádzajú slovami „15. júna“.</w:t>
      </w:r>
    </w:p>
    <w:p w14:paraId="29558B43" w14:textId="77777777" w:rsidR="00A61566" w:rsidRPr="009D4565" w:rsidRDefault="00A61566" w:rsidP="00A61566">
      <w:pPr>
        <w:pStyle w:val="Default"/>
        <w:ind w:left="786"/>
        <w:rPr>
          <w:bCs/>
          <w:color w:val="auto"/>
        </w:rPr>
      </w:pPr>
    </w:p>
    <w:p w14:paraId="24290562" w14:textId="3973578A" w:rsidR="00A61566" w:rsidRDefault="00A61566" w:rsidP="00A61566">
      <w:pPr>
        <w:pStyle w:val="Default"/>
        <w:ind w:left="3540"/>
        <w:jc w:val="both"/>
        <w:rPr>
          <w:color w:val="auto"/>
        </w:rPr>
      </w:pPr>
      <w:r w:rsidRPr="009D4565">
        <w:rPr>
          <w:color w:val="auto"/>
        </w:rPr>
        <w:t>Zmena účinnosti sa navrhuje z dôvodu trvania legislatívneho procesu. Z tohto dôvodu je potrebné zmeniť účinnosť zákona tak</w:t>
      </w:r>
      <w:r>
        <w:rPr>
          <w:color w:val="auto"/>
        </w:rPr>
        <w:t xml:space="preserve">, aby boli  dodržané požiadavky </w:t>
      </w:r>
      <w:r w:rsidRPr="009D4565">
        <w:rPr>
          <w:color w:val="auto"/>
        </w:rPr>
        <w:t xml:space="preserve">a </w:t>
      </w:r>
      <w:r>
        <w:rPr>
          <w:color w:val="auto"/>
        </w:rPr>
        <w:t> </w:t>
      </w:r>
      <w:r w:rsidRPr="009D4565">
        <w:rPr>
          <w:color w:val="auto"/>
        </w:rPr>
        <w:t>lehoty stanovené Ústavou Slovenskej republiky [čl. 87 ods. 2 až 4 a čl. 102 ods. 1 písm. o)].</w:t>
      </w:r>
    </w:p>
    <w:p w14:paraId="54C04755" w14:textId="77777777" w:rsidR="00A61566" w:rsidRPr="009D4565" w:rsidRDefault="00A61566" w:rsidP="00A61566">
      <w:pPr>
        <w:pStyle w:val="Default"/>
        <w:ind w:left="3540"/>
        <w:jc w:val="both"/>
        <w:rPr>
          <w:bCs/>
          <w:color w:val="auto"/>
        </w:rPr>
      </w:pPr>
    </w:p>
    <w:p w14:paraId="6F7D73B3" w14:textId="77777777" w:rsidR="00A61566" w:rsidRPr="009D4565" w:rsidRDefault="00A61566" w:rsidP="00A61566">
      <w:pPr>
        <w:pStyle w:val="Default"/>
        <w:ind w:left="786"/>
        <w:jc w:val="both"/>
        <w:rPr>
          <w:bCs/>
          <w:color w:val="auto"/>
        </w:rPr>
      </w:pPr>
    </w:p>
    <w:p w14:paraId="3ACC827A" w14:textId="77777777" w:rsidR="00A61566" w:rsidRDefault="00A61566" w:rsidP="00A61566">
      <w:pPr>
        <w:pStyle w:val="Zkladntext"/>
        <w:spacing w:line="276" w:lineRule="auto"/>
        <w:jc w:val="left"/>
      </w:pPr>
    </w:p>
    <w:p w14:paraId="06D42600" w14:textId="77777777" w:rsidR="00EF6271" w:rsidRDefault="00EF6271" w:rsidP="00EF6271"/>
    <w:p w14:paraId="13C28C7E" w14:textId="77777777" w:rsidR="00EF6271" w:rsidRDefault="00EF6271" w:rsidP="00EF6271"/>
    <w:p w14:paraId="299483FC" w14:textId="77777777" w:rsidR="00EF6271" w:rsidRDefault="00EF6271" w:rsidP="00EF6271"/>
    <w:p w14:paraId="41981597" w14:textId="77777777" w:rsidR="00EF6271" w:rsidRDefault="00EF6271" w:rsidP="00EF6271"/>
    <w:p w14:paraId="028120CB" w14:textId="77777777" w:rsidR="00EF6271" w:rsidRDefault="00EF6271" w:rsidP="00EF6271"/>
    <w:p w14:paraId="2ED3C48B" w14:textId="77777777" w:rsidR="00EF6271" w:rsidRDefault="00EF6271" w:rsidP="00EF6271"/>
    <w:p w14:paraId="0D27D634" w14:textId="77777777" w:rsidR="00EF6271" w:rsidRDefault="00EF6271" w:rsidP="00EF6271"/>
    <w:p w14:paraId="4C513ADE" w14:textId="77777777" w:rsidR="00EF6271" w:rsidRDefault="00EF6271" w:rsidP="00EF6271"/>
    <w:p w14:paraId="634C3668" w14:textId="77777777" w:rsidR="00EF6271" w:rsidRDefault="00EF6271" w:rsidP="00EF6271"/>
    <w:p w14:paraId="7DD012DD" w14:textId="77777777" w:rsidR="00EF6271" w:rsidRDefault="00EF6271" w:rsidP="00EF6271"/>
    <w:p w14:paraId="20F9D3BE" w14:textId="77777777" w:rsidR="008A1BF0" w:rsidRDefault="008A1BF0"/>
    <w:sectPr w:rsidR="008A1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A3F"/>
    <w:multiLevelType w:val="hybridMultilevel"/>
    <w:tmpl w:val="F70C4206"/>
    <w:lvl w:ilvl="0" w:tplc="E42C32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DA"/>
    <w:rsid w:val="000E420F"/>
    <w:rsid w:val="001D64E9"/>
    <w:rsid w:val="003B5702"/>
    <w:rsid w:val="003C57DA"/>
    <w:rsid w:val="004D377F"/>
    <w:rsid w:val="008A1BF0"/>
    <w:rsid w:val="00A61566"/>
    <w:rsid w:val="00B61C0F"/>
    <w:rsid w:val="00B67C9F"/>
    <w:rsid w:val="00E24ED5"/>
    <w:rsid w:val="00E463A7"/>
    <w:rsid w:val="00EF6271"/>
    <w:rsid w:val="00FD1AC7"/>
    <w:rsid w:val="00FE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9562"/>
  <w15:chartTrackingRefBased/>
  <w15:docId w15:val="{0665CDBE-C0D9-4D63-B676-5AF18275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6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F6271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EF62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F6271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F627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F6271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F6271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EF6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EF6271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EF627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EF6271"/>
  </w:style>
  <w:style w:type="paragraph" w:customStyle="1" w:styleId="Default">
    <w:name w:val="Default"/>
    <w:rsid w:val="00A615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615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Okruhlicová, Martina, JUDr.</cp:lastModifiedBy>
  <cp:revision>13</cp:revision>
  <dcterms:created xsi:type="dcterms:W3CDTF">2021-04-02T09:59:00Z</dcterms:created>
  <dcterms:modified xsi:type="dcterms:W3CDTF">2021-04-26T11:41:00Z</dcterms:modified>
</cp:coreProperties>
</file>