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Default="001D7A2B" w:rsidP="001D7A2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67C163AA" w14:textId="77777777" w:rsidR="001D7A2B" w:rsidRDefault="001D7A2B" w:rsidP="001D7A2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11967D3" w14:textId="77777777" w:rsidR="001D7A2B" w:rsidRDefault="001D7A2B" w:rsidP="001D7A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71. schôdza</w:t>
      </w:r>
    </w:p>
    <w:p w14:paraId="46B0AED1" w14:textId="3B2A66C4" w:rsidR="001D7A2B" w:rsidRDefault="001D7A2B" w:rsidP="001D7A2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CRD-357/2021</w:t>
      </w:r>
    </w:p>
    <w:p w14:paraId="032F655E" w14:textId="77777777" w:rsidR="001D7A2B" w:rsidRDefault="001D7A2B" w:rsidP="001D7A2B">
      <w:pPr>
        <w:pStyle w:val="Bezriadkovania"/>
      </w:pPr>
    </w:p>
    <w:p w14:paraId="4C507322" w14:textId="48A8093D" w:rsidR="001D7A2B" w:rsidRPr="00AD59C6" w:rsidRDefault="00601F04" w:rsidP="001D7A2B">
      <w:pPr>
        <w:jc w:val="center"/>
        <w:rPr>
          <w:sz w:val="36"/>
          <w:szCs w:val="36"/>
        </w:rPr>
      </w:pPr>
      <w:r w:rsidRPr="00AD59C6">
        <w:rPr>
          <w:sz w:val="36"/>
          <w:szCs w:val="36"/>
        </w:rPr>
        <w:t>276</w:t>
      </w:r>
    </w:p>
    <w:p w14:paraId="455DAABB" w14:textId="77777777" w:rsidR="001D7A2B" w:rsidRDefault="001D7A2B" w:rsidP="001D7A2B">
      <w:pPr>
        <w:jc w:val="center"/>
        <w:rPr>
          <w:b/>
        </w:rPr>
      </w:pPr>
      <w:r>
        <w:rPr>
          <w:b/>
        </w:rPr>
        <w:t>U z n e s e n i e</w:t>
      </w:r>
    </w:p>
    <w:p w14:paraId="356BAE70" w14:textId="77777777" w:rsidR="001D7A2B" w:rsidRDefault="001D7A2B" w:rsidP="001D7A2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F0FC4BE" w14:textId="47FBD03D" w:rsidR="001D7A2B" w:rsidRDefault="001D7A2B" w:rsidP="001D7A2B">
      <w:pPr>
        <w:jc w:val="center"/>
        <w:rPr>
          <w:b/>
        </w:rPr>
      </w:pPr>
      <w:r>
        <w:rPr>
          <w:b/>
        </w:rPr>
        <w:t>z 2</w:t>
      </w:r>
      <w:r w:rsidR="00426966">
        <w:rPr>
          <w:b/>
        </w:rPr>
        <w:t>8</w:t>
      </w:r>
      <w:r>
        <w:rPr>
          <w:b/>
        </w:rPr>
        <w:t>. apríla 2021</w:t>
      </w:r>
    </w:p>
    <w:p w14:paraId="1AFBA6DC" w14:textId="77777777" w:rsidR="001D7A2B" w:rsidRDefault="001D7A2B" w:rsidP="001D7A2B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33D06E3" w14:textId="1122FF9F" w:rsidR="001D7A2B" w:rsidRDefault="001D7A2B" w:rsidP="001D7A2B">
      <w:pPr>
        <w:jc w:val="both"/>
      </w:pPr>
      <w:r>
        <w:rPr>
          <w:bCs/>
        </w:rPr>
        <w:t xml:space="preserve">k návrhu </w:t>
      </w:r>
      <w:r w:rsidRPr="001D7A2B">
        <w:t>skupiny poslancov Národnej rady Slovenskej republiky na vydanie zákona, ktorým sa</w:t>
      </w:r>
      <w:r>
        <w:t> </w:t>
      </w:r>
      <w:r w:rsidRPr="001D7A2B">
        <w:t xml:space="preserve">mení a dopĺňa zákon č. 150/2013 Z. z. </w:t>
      </w:r>
      <w:r w:rsidRPr="007C23A2">
        <w:rPr>
          <w:b/>
        </w:rPr>
        <w:t>o Štátnom fonde rozvoja bývania</w:t>
      </w:r>
      <w:r w:rsidRPr="001D7A2B">
        <w:t xml:space="preserve"> v znení neskorších predpisov (tlač 452)</w:t>
      </w:r>
      <w:r>
        <w:t xml:space="preserve"> </w:t>
      </w:r>
    </w:p>
    <w:p w14:paraId="173DF873" w14:textId="77777777" w:rsidR="001D7A2B" w:rsidRDefault="001D7A2B" w:rsidP="001D7A2B">
      <w:pPr>
        <w:jc w:val="both"/>
        <w:rPr>
          <w:bCs/>
        </w:rPr>
      </w:pPr>
    </w:p>
    <w:p w14:paraId="3F712048" w14:textId="77777777" w:rsidR="001D7A2B" w:rsidRDefault="001D7A2B" w:rsidP="001D7A2B">
      <w:pPr>
        <w:tabs>
          <w:tab w:val="left" w:pos="851"/>
          <w:tab w:val="left" w:pos="993"/>
        </w:tabs>
      </w:pPr>
    </w:p>
    <w:p w14:paraId="71F02F16" w14:textId="77777777" w:rsidR="001D7A2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64B6364" w14:textId="77777777" w:rsidR="001D7A2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C023EE2" w14:textId="77777777" w:rsidR="001D7A2B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6D331CD2" w14:textId="0A437B2A" w:rsidR="001D7A2B" w:rsidRDefault="001D7A2B" w:rsidP="007C23A2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1D7A2B">
        <w:t>skupiny poslancov Národnej rady Slovenskej republiky na vydanie zákona, ktorým sa mení a dopĺňa zákon č. 150/2013 Z. z. o Štátnom fonde rozvoja bývania v znení neskorších predpisov (tlač 452)</w:t>
      </w:r>
      <w:r>
        <w:t xml:space="preserve">; </w:t>
      </w:r>
    </w:p>
    <w:p w14:paraId="5CE59162" w14:textId="77777777" w:rsidR="001D7A2B" w:rsidRDefault="001D7A2B" w:rsidP="001D7A2B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E07486C" w14:textId="77777777" w:rsidR="001D7A2B" w:rsidRDefault="001D7A2B" w:rsidP="00522BC4">
      <w:pPr>
        <w:pStyle w:val="Bezriadkovania"/>
      </w:pPr>
    </w:p>
    <w:p w14:paraId="28723FB0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201FE81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D15F44C" w14:textId="77777777"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6B3CD80F" w:rsidR="001D7A2B" w:rsidRDefault="001D7A2B" w:rsidP="007C23A2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1D7A2B">
        <w:t>skupiny poslancov Národnej rady Slovenskej republiky na vydanie zákona, ktorým sa mení a dopĺňa zákon č. 150/2013 Z. z. o Štátnom fonde rozvoja bývania v znení neskorších predpisov (tlač 452)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0C2DFD18" w14:textId="77777777" w:rsidR="001D7A2B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  <w:bookmarkStart w:id="1" w:name="_GoBack"/>
      <w:bookmarkEnd w:id="1"/>
    </w:p>
    <w:p w14:paraId="5B532708" w14:textId="77777777" w:rsidR="001D7A2B" w:rsidRDefault="001D7A2B" w:rsidP="00522BC4">
      <w:pPr>
        <w:pStyle w:val="Bezriadkovania"/>
      </w:pPr>
    </w:p>
    <w:p w14:paraId="200D4948" w14:textId="77777777" w:rsidR="001D7A2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38C10DCC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</w:r>
    </w:p>
    <w:p w14:paraId="613B1F41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 xml:space="preserve">predsedu výboru </w:t>
      </w:r>
    </w:p>
    <w:p w14:paraId="342AD9C7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35C7BE63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2"/>
      <w:r>
        <w:t xml:space="preserve"> hospodárske záležitosti.</w:t>
      </w:r>
    </w:p>
    <w:p w14:paraId="4ED3FCEF" w14:textId="77777777" w:rsidR="001D7A2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421D80EE" w:rsidR="00522BC4" w:rsidRDefault="00522BC4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Default="001D7A2B" w:rsidP="001D7A2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009DC2F" w14:textId="77777777" w:rsidR="001D7A2B" w:rsidRDefault="001D7A2B" w:rsidP="001D7A2B">
      <w:pPr>
        <w:ind w:left="5664" w:firstLine="708"/>
        <w:jc w:val="both"/>
      </w:pPr>
      <w:r>
        <w:t xml:space="preserve">         predseda výboru</w:t>
      </w:r>
    </w:p>
    <w:p w14:paraId="0550D09E" w14:textId="77777777" w:rsidR="001D7A2B" w:rsidRDefault="001D7A2B" w:rsidP="001D7A2B">
      <w:pPr>
        <w:ind w:left="5664" w:firstLine="708"/>
        <w:jc w:val="both"/>
      </w:pPr>
    </w:p>
    <w:p w14:paraId="085FF333" w14:textId="77777777" w:rsidR="001D7A2B" w:rsidRDefault="001D7A2B" w:rsidP="001D7A2B">
      <w:pPr>
        <w:tabs>
          <w:tab w:val="left" w:pos="1021"/>
        </w:tabs>
        <w:jc w:val="both"/>
      </w:pPr>
      <w:r>
        <w:t>overovatelia výboru:</w:t>
      </w:r>
    </w:p>
    <w:p w14:paraId="6401AF09" w14:textId="77777777" w:rsidR="001D7A2B" w:rsidRDefault="001D7A2B" w:rsidP="001D7A2B">
      <w:pPr>
        <w:tabs>
          <w:tab w:val="left" w:pos="1021"/>
        </w:tabs>
        <w:jc w:val="both"/>
      </w:pPr>
      <w:r>
        <w:t xml:space="preserve">Ondrej Dostál </w:t>
      </w:r>
    </w:p>
    <w:p w14:paraId="2FA4DF5C" w14:textId="77777777" w:rsidR="001D7A2B" w:rsidRDefault="001D7A2B" w:rsidP="001D7A2B">
      <w:pPr>
        <w:tabs>
          <w:tab w:val="left" w:pos="1021"/>
        </w:tabs>
        <w:jc w:val="both"/>
      </w:pPr>
      <w:r>
        <w:t xml:space="preserve">Matúš Šutaj Eštok </w:t>
      </w:r>
    </w:p>
    <w:p w14:paraId="6319A642" w14:textId="77777777" w:rsidR="001D7A2B" w:rsidRDefault="001D7A2B" w:rsidP="001D7A2B">
      <w:pPr>
        <w:pStyle w:val="Nadpis2"/>
        <w:jc w:val="left"/>
      </w:pPr>
      <w:r>
        <w:lastRenderedPageBreak/>
        <w:t>P r í l o h a</w:t>
      </w:r>
    </w:p>
    <w:p w14:paraId="6A0C2A02" w14:textId="77777777" w:rsidR="001D7A2B" w:rsidRDefault="001D7A2B" w:rsidP="001D7A2B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FB48E7A" w14:textId="03EFB9DA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601F04">
        <w:rPr>
          <w:b/>
        </w:rPr>
        <w:t>276</w:t>
      </w:r>
    </w:p>
    <w:p w14:paraId="7CCAD2E8" w14:textId="54BC33E2" w:rsidR="001D7A2B" w:rsidRDefault="001D7A2B" w:rsidP="001D7A2B">
      <w:pPr>
        <w:ind w:left="4253" w:firstLine="708"/>
        <w:jc w:val="both"/>
        <w:rPr>
          <w:b/>
        </w:rPr>
      </w:pPr>
      <w:r>
        <w:rPr>
          <w:b/>
        </w:rPr>
        <w:t>z 2</w:t>
      </w:r>
      <w:r w:rsidR="00426966">
        <w:rPr>
          <w:b/>
        </w:rPr>
        <w:t>8</w:t>
      </w:r>
      <w:r>
        <w:rPr>
          <w:b/>
        </w:rPr>
        <w:t>. apríla 2021</w:t>
      </w:r>
    </w:p>
    <w:p w14:paraId="0C0A0067" w14:textId="1EB99A0B" w:rsidR="001D7A2B" w:rsidRDefault="001D7A2B" w:rsidP="001D7A2B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601F04">
        <w:rPr>
          <w:b/>
          <w:bCs/>
        </w:rPr>
        <w:t>_</w:t>
      </w:r>
    </w:p>
    <w:p w14:paraId="76BE151B" w14:textId="77777777" w:rsidR="001D7A2B" w:rsidRDefault="001D7A2B" w:rsidP="001D7A2B">
      <w:pPr>
        <w:jc w:val="center"/>
        <w:rPr>
          <w:lang w:eastAsia="en-US"/>
        </w:rPr>
      </w:pPr>
    </w:p>
    <w:p w14:paraId="753C94A8" w14:textId="77777777" w:rsidR="001D7A2B" w:rsidRDefault="001D7A2B" w:rsidP="001D7A2B">
      <w:pPr>
        <w:jc w:val="center"/>
        <w:rPr>
          <w:lang w:eastAsia="en-US"/>
        </w:rPr>
      </w:pPr>
    </w:p>
    <w:p w14:paraId="301FE7F2" w14:textId="77777777" w:rsidR="001D7A2B" w:rsidRDefault="001D7A2B" w:rsidP="001D7A2B">
      <w:pPr>
        <w:rPr>
          <w:lang w:eastAsia="en-US"/>
        </w:rPr>
      </w:pPr>
    </w:p>
    <w:p w14:paraId="5311EC94" w14:textId="77777777" w:rsidR="001D7A2B" w:rsidRDefault="001D7A2B" w:rsidP="001D7A2B">
      <w:pPr>
        <w:rPr>
          <w:lang w:eastAsia="en-US"/>
        </w:rPr>
      </w:pPr>
    </w:p>
    <w:p w14:paraId="71ADD669" w14:textId="77777777" w:rsidR="001D7A2B" w:rsidRDefault="001D7A2B" w:rsidP="001D7A2B">
      <w:pPr>
        <w:pStyle w:val="Nadpis2"/>
        <w:ind w:left="0" w:firstLine="0"/>
        <w:jc w:val="center"/>
      </w:pPr>
      <w:r>
        <w:t>Pozmeňujúce a doplňujúce návrhy</w:t>
      </w:r>
    </w:p>
    <w:p w14:paraId="35076285" w14:textId="77777777" w:rsidR="001D7A2B" w:rsidRDefault="001D7A2B" w:rsidP="001D7A2B">
      <w:pPr>
        <w:tabs>
          <w:tab w:val="left" w:pos="1021"/>
        </w:tabs>
        <w:jc w:val="both"/>
      </w:pPr>
    </w:p>
    <w:p w14:paraId="775B6334" w14:textId="5632A242" w:rsidR="001D7A2B" w:rsidRDefault="001D7A2B" w:rsidP="001D7A2B">
      <w:pPr>
        <w:jc w:val="both"/>
      </w:pPr>
      <w:r>
        <w:rPr>
          <w:b/>
          <w:color w:val="333333"/>
        </w:rPr>
        <w:t>k </w:t>
      </w:r>
      <w:r>
        <w:rPr>
          <w:b/>
        </w:rPr>
        <w:t xml:space="preserve">návrhu </w:t>
      </w:r>
      <w:r w:rsidRPr="001D7A2B">
        <w:rPr>
          <w:b/>
          <w:bCs/>
        </w:rPr>
        <w:t>skupiny poslancov Národnej rady Slovenskej republiky na vydanie zákona, ktorým sa mení a dopĺňa zákon č. 150/2013 Z. z. o Štátnom fonde rozvoja bývania v znení neskorších predpisov (tlač 452)</w:t>
      </w:r>
      <w:r>
        <w:t xml:space="preserve">   </w:t>
      </w:r>
      <w:r w:rsidRPr="001D7A2B">
        <w:t xml:space="preserve">   </w:t>
      </w:r>
    </w:p>
    <w:p w14:paraId="07F9A865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77777777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C9C939" w14:textId="77777777" w:rsidR="001D7A2B" w:rsidRPr="00601F04" w:rsidRDefault="001D7A2B" w:rsidP="001D7A2B"/>
    <w:p w14:paraId="4C395085" w14:textId="77777777" w:rsidR="001D7A2B" w:rsidRPr="00601F04" w:rsidRDefault="001D7A2B" w:rsidP="001D7A2B"/>
    <w:p w14:paraId="4DD2DCBA" w14:textId="77777777" w:rsidR="001D7A2B" w:rsidRPr="00601F04" w:rsidRDefault="001D7A2B" w:rsidP="001D7A2B"/>
    <w:p w14:paraId="1E44A3A1" w14:textId="6ADF32D5" w:rsidR="00601F04" w:rsidRPr="00601F04" w:rsidRDefault="00601F04" w:rsidP="00601F04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601F04">
        <w:rPr>
          <w:rStyle w:val="Zvraznenie"/>
          <w:i w:val="0"/>
          <w:sz w:val="24"/>
          <w:szCs w:val="24"/>
        </w:rPr>
        <w:t>1. V čl. I, 6. bode v § 8 ods. 3 sa slová „vkladajú slová“ na</w:t>
      </w:r>
      <w:r>
        <w:rPr>
          <w:rStyle w:val="Zvraznenie"/>
          <w:i w:val="0"/>
          <w:sz w:val="24"/>
          <w:szCs w:val="24"/>
        </w:rPr>
        <w:t xml:space="preserve">hrádzajú slovami „vkladá čiarka </w:t>
      </w:r>
      <w:r w:rsidRPr="00601F04">
        <w:rPr>
          <w:rStyle w:val="Zvraznenie"/>
          <w:i w:val="0"/>
          <w:sz w:val="24"/>
          <w:szCs w:val="24"/>
        </w:rPr>
        <w:t xml:space="preserve">a </w:t>
      </w:r>
      <w:r>
        <w:rPr>
          <w:rStyle w:val="Zvraznenie"/>
          <w:i w:val="0"/>
          <w:sz w:val="24"/>
          <w:szCs w:val="24"/>
        </w:rPr>
        <w:t> </w:t>
      </w:r>
      <w:r w:rsidRPr="00601F04">
        <w:rPr>
          <w:rStyle w:val="Zvraznenie"/>
          <w:i w:val="0"/>
          <w:sz w:val="24"/>
          <w:szCs w:val="24"/>
        </w:rPr>
        <w:t>slová“.</w:t>
      </w:r>
    </w:p>
    <w:p w14:paraId="4A461F32" w14:textId="77777777" w:rsidR="00601F04" w:rsidRPr="00601F04" w:rsidRDefault="00601F04" w:rsidP="00601F04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01F04">
        <w:rPr>
          <w:rStyle w:val="Zvraznenie"/>
          <w:i w:val="0"/>
          <w:sz w:val="24"/>
          <w:szCs w:val="24"/>
        </w:rPr>
        <w:t>Ide o legislatívno-technickú úpravu, ktorou sa spresňuje novelizačné znenie.</w:t>
      </w:r>
    </w:p>
    <w:p w14:paraId="7F27947B" w14:textId="0FAE07DF" w:rsidR="00601F04" w:rsidRDefault="00601F04" w:rsidP="00601F04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</w:p>
    <w:p w14:paraId="2270BE78" w14:textId="77777777" w:rsidR="00601F04" w:rsidRPr="00601F04" w:rsidRDefault="00601F04" w:rsidP="00601F04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</w:p>
    <w:p w14:paraId="2C78324A" w14:textId="77777777" w:rsidR="00601F04" w:rsidRPr="00601F04" w:rsidRDefault="00601F04" w:rsidP="00601F04">
      <w:pPr>
        <w:pStyle w:val="Odsekzoznamu"/>
        <w:spacing w:line="360" w:lineRule="auto"/>
        <w:ind w:left="0"/>
        <w:jc w:val="both"/>
        <w:rPr>
          <w:rStyle w:val="Zvraznenie"/>
          <w:i w:val="0"/>
          <w:sz w:val="24"/>
          <w:szCs w:val="24"/>
        </w:rPr>
      </w:pPr>
      <w:r w:rsidRPr="00601F04">
        <w:rPr>
          <w:rStyle w:val="Zvraznenie"/>
          <w:i w:val="0"/>
          <w:sz w:val="24"/>
          <w:szCs w:val="24"/>
        </w:rPr>
        <w:t>2. V čl. I, 7. bode v § 8 ods. 4 sa slová „a v poslednej vete sa za slovo „bytu“ vkladajú slová“ nahrádzajú slovami „a v poslednej vete sa za slová „nájomného bytu“ vkladá čiarka a slová“.</w:t>
      </w:r>
    </w:p>
    <w:p w14:paraId="1A2E0140" w14:textId="77777777" w:rsidR="00601F04" w:rsidRPr="00601F04" w:rsidRDefault="00601F04" w:rsidP="00601F04">
      <w:pPr>
        <w:pStyle w:val="Odsekzoznamu"/>
        <w:spacing w:line="240" w:lineRule="auto"/>
        <w:ind w:left="0"/>
        <w:jc w:val="both"/>
        <w:rPr>
          <w:rStyle w:val="Zvraznenie"/>
          <w:i w:val="0"/>
          <w:sz w:val="24"/>
          <w:szCs w:val="24"/>
        </w:rPr>
      </w:pPr>
    </w:p>
    <w:p w14:paraId="71F2A8D9" w14:textId="77777777" w:rsidR="00601F04" w:rsidRPr="00601F04" w:rsidRDefault="00601F04" w:rsidP="00601F04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01F04">
        <w:rPr>
          <w:rStyle w:val="Zvraznenie"/>
          <w:i w:val="0"/>
          <w:sz w:val="24"/>
          <w:szCs w:val="24"/>
        </w:rPr>
        <w:t xml:space="preserve">Ide o legislatívno-technickú úpravu, ktorou sa </w:t>
      </w:r>
    </w:p>
    <w:p w14:paraId="05447A4E" w14:textId="77777777" w:rsidR="00601F04" w:rsidRPr="00601F04" w:rsidRDefault="00601F04" w:rsidP="00601F04">
      <w:pPr>
        <w:pStyle w:val="Odsekzoznamu"/>
        <w:spacing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601F04">
        <w:rPr>
          <w:rStyle w:val="Zvraznenie"/>
          <w:i w:val="0"/>
          <w:sz w:val="24"/>
          <w:szCs w:val="24"/>
        </w:rPr>
        <w:t>spresňuje novelizačné znenie.</w:t>
      </w:r>
    </w:p>
    <w:p w14:paraId="2F14C459" w14:textId="77777777" w:rsidR="00601F04" w:rsidRPr="00601F04" w:rsidRDefault="00601F04" w:rsidP="00601F04">
      <w:pPr>
        <w:spacing w:line="360" w:lineRule="auto"/>
        <w:jc w:val="both"/>
        <w:rPr>
          <w:rStyle w:val="Zvraznenie"/>
          <w:rFonts w:eastAsia="Calibri"/>
          <w:i w:val="0"/>
        </w:rPr>
      </w:pPr>
    </w:p>
    <w:p w14:paraId="2D6AA051" w14:textId="77777777" w:rsidR="001D7A2B" w:rsidRPr="00601F04" w:rsidRDefault="001D7A2B" w:rsidP="001D7A2B"/>
    <w:p w14:paraId="6E95079C" w14:textId="77777777" w:rsidR="001D7A2B" w:rsidRPr="00601F04" w:rsidRDefault="001D7A2B" w:rsidP="001D7A2B"/>
    <w:p w14:paraId="6651D0C0" w14:textId="77777777" w:rsidR="001D7A2B" w:rsidRPr="00601F04" w:rsidRDefault="001D7A2B" w:rsidP="001D7A2B"/>
    <w:p w14:paraId="6BC230EF" w14:textId="77777777" w:rsidR="001D7A2B" w:rsidRPr="00601F04" w:rsidRDefault="001D7A2B" w:rsidP="001D7A2B"/>
    <w:p w14:paraId="13DC4334" w14:textId="77777777" w:rsidR="001D7A2B" w:rsidRPr="00601F04" w:rsidRDefault="001D7A2B" w:rsidP="001D7A2B"/>
    <w:p w14:paraId="040AD778" w14:textId="77777777" w:rsidR="001D7A2B" w:rsidRDefault="001D7A2B" w:rsidP="001D7A2B"/>
    <w:p w14:paraId="2EF8C533" w14:textId="77777777" w:rsidR="001D7A2B" w:rsidRDefault="001D7A2B" w:rsidP="001D7A2B"/>
    <w:p w14:paraId="18B20E9F" w14:textId="77777777" w:rsidR="001D7A2B" w:rsidRDefault="001D7A2B" w:rsidP="001D7A2B"/>
    <w:p w14:paraId="56BDB17E" w14:textId="77777777" w:rsidR="00747312" w:rsidRDefault="00747312"/>
    <w:sectPr w:rsidR="00747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1D7A2B"/>
    <w:rsid w:val="00426966"/>
    <w:rsid w:val="004E6345"/>
    <w:rsid w:val="00522BC4"/>
    <w:rsid w:val="00601F04"/>
    <w:rsid w:val="00747312"/>
    <w:rsid w:val="007C23A2"/>
    <w:rsid w:val="00A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7</cp:revision>
  <dcterms:created xsi:type="dcterms:W3CDTF">2021-04-02T09:54:00Z</dcterms:created>
  <dcterms:modified xsi:type="dcterms:W3CDTF">2021-04-26T11:39:00Z</dcterms:modified>
</cp:coreProperties>
</file>