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22" w:rsidRDefault="00EC5822">
      <w:pPr>
        <w:pStyle w:val="Nadpis1"/>
        <w:spacing w:before="0"/>
      </w:pPr>
      <w:r>
        <w:t>PREDSEDA NÁRODNEJ RADY SLOVENSKEJ REPUBLIKY</w:t>
      </w:r>
    </w:p>
    <w:p w:rsidR="008B68FB" w:rsidRPr="00A0467B" w:rsidRDefault="00EC5822" w:rsidP="008B68FB">
      <w:pPr>
        <w:pStyle w:val="Protokoln"/>
        <w:rPr>
          <w:sz w:val="22"/>
          <w:szCs w:val="22"/>
        </w:rPr>
      </w:pPr>
      <w:r w:rsidRPr="00A0467B">
        <w:rPr>
          <w:sz w:val="22"/>
          <w:szCs w:val="22"/>
        </w:rPr>
        <w:t xml:space="preserve">Číslo: </w:t>
      </w:r>
      <w:r w:rsidR="000730BA" w:rsidRPr="00A0467B">
        <w:rPr>
          <w:sz w:val="22"/>
          <w:szCs w:val="22"/>
        </w:rPr>
        <w:t>CRD-</w:t>
      </w:r>
      <w:r w:rsidR="00EC205E">
        <w:rPr>
          <w:sz w:val="22"/>
          <w:szCs w:val="22"/>
        </w:rPr>
        <w:t>666</w:t>
      </w:r>
      <w:r w:rsidRPr="00A0467B">
        <w:rPr>
          <w:sz w:val="22"/>
          <w:szCs w:val="22"/>
        </w:rPr>
        <w:t>/20</w:t>
      </w:r>
      <w:r w:rsidR="00574350">
        <w:rPr>
          <w:sz w:val="22"/>
          <w:szCs w:val="22"/>
        </w:rPr>
        <w:t>2</w:t>
      </w:r>
      <w:r w:rsidR="00EC205E">
        <w:rPr>
          <w:sz w:val="22"/>
          <w:szCs w:val="22"/>
        </w:rPr>
        <w:t>1</w:t>
      </w:r>
    </w:p>
    <w:p w:rsidR="00EC5822" w:rsidRDefault="008C25ED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22" w:rsidRDefault="00EC205E">
      <w:pPr>
        <w:pStyle w:val="rozhodnutia"/>
      </w:pPr>
      <w:r>
        <w:t>536</w:t>
      </w:r>
    </w:p>
    <w:p w:rsidR="00EC5822" w:rsidRDefault="00EC5822">
      <w:pPr>
        <w:pStyle w:val="Nadpis1"/>
      </w:pPr>
      <w:r>
        <w:t>ROZHODNUTIE</w:t>
      </w:r>
    </w:p>
    <w:p w:rsidR="00EC5822" w:rsidRDefault="00EC5822">
      <w:pPr>
        <w:pStyle w:val="Nadpis1"/>
      </w:pPr>
      <w:r>
        <w:t>PREDSEDU NÁRODNEJ RADY SLOVENSKEJ REPUBLIKY</w:t>
      </w:r>
    </w:p>
    <w:p w:rsidR="00EC5822" w:rsidRDefault="00EC5822">
      <w:pPr>
        <w:rPr>
          <w:rFonts w:ascii="Arial" w:hAnsi="Arial" w:cs="Arial"/>
        </w:rPr>
      </w:pPr>
    </w:p>
    <w:p w:rsidR="00EC5822" w:rsidRDefault="00EC582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C205E">
        <w:rPr>
          <w:rFonts w:ascii="Arial" w:hAnsi="Arial" w:cs="Arial"/>
          <w:sz w:val="22"/>
        </w:rPr>
        <w:t> 21. apríla</w:t>
      </w:r>
      <w:r>
        <w:rPr>
          <w:rFonts w:ascii="Arial" w:hAnsi="Arial" w:cs="Arial"/>
          <w:sz w:val="22"/>
        </w:rPr>
        <w:t xml:space="preserve"> 20</w:t>
      </w:r>
      <w:r w:rsidR="00574350">
        <w:rPr>
          <w:rFonts w:ascii="Arial" w:hAnsi="Arial" w:cs="Arial"/>
          <w:sz w:val="22"/>
        </w:rPr>
        <w:t>2</w:t>
      </w:r>
      <w:r w:rsidR="00EC205E">
        <w:rPr>
          <w:rFonts w:ascii="Arial" w:hAnsi="Arial" w:cs="Arial"/>
          <w:sz w:val="22"/>
        </w:rPr>
        <w:t>1</w:t>
      </w:r>
    </w:p>
    <w:p w:rsidR="00EC5822" w:rsidRDefault="00EC5822">
      <w:pPr>
        <w:rPr>
          <w:rFonts w:ascii="Arial" w:hAnsi="Arial" w:cs="Arial"/>
          <w:sz w:val="22"/>
        </w:rPr>
      </w:pPr>
    </w:p>
    <w:p w:rsidR="00EC5822" w:rsidRDefault="00EC5822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návrhu na vyslovenie súhlasu Národnej rady Slovenskej republiky </w:t>
      </w:r>
      <w:r w:rsidR="00EC205E">
        <w:rPr>
          <w:rFonts w:cs="Arial"/>
          <w:sz w:val="22"/>
          <w:lang w:val="sk-SK"/>
        </w:rPr>
        <w:t>s partnerskou dohodou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A. </w:t>
      </w:r>
      <w:r w:rsidR="00B80E0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 r i d e ľ u j e m</w:t>
      </w:r>
    </w:p>
    <w:p w:rsidR="00EC5822" w:rsidRDefault="00EC5822">
      <w:pPr>
        <w:jc w:val="both"/>
        <w:rPr>
          <w:rFonts w:ascii="Arial" w:hAnsi="Arial" w:cs="Arial"/>
          <w:b/>
          <w:bCs/>
          <w:sz w:val="22"/>
        </w:rPr>
      </w:pP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>návrh na vyslovenie súhlasu Národnej rady Slovenskej republiky</w:t>
      </w:r>
      <w:r w:rsidR="00EC205E">
        <w:rPr>
          <w:rFonts w:ascii="Arial" w:hAnsi="Arial" w:cs="Arial"/>
          <w:sz w:val="22"/>
        </w:rPr>
        <w:t xml:space="preserve"> s Partnerskou dohodou o vzťahoch a spolupráci medzi Európskou úniou a jej členskými štátmi na jednej strane a Novým Zélandom na strane druhej</w:t>
      </w:r>
      <w:r>
        <w:rPr>
          <w:rFonts w:ascii="Arial" w:hAnsi="Arial" w:cs="Arial"/>
          <w:sz w:val="22"/>
        </w:rPr>
        <w:t xml:space="preserve"> (tlač </w:t>
      </w:r>
      <w:r w:rsidR="00EC205E">
        <w:rPr>
          <w:rFonts w:ascii="Arial" w:hAnsi="Arial" w:cs="Arial"/>
          <w:sz w:val="22"/>
        </w:rPr>
        <w:t>490</w:t>
      </w:r>
      <w:r>
        <w:rPr>
          <w:rFonts w:ascii="Arial" w:hAnsi="Arial" w:cs="Arial"/>
          <w:sz w:val="22"/>
        </w:rPr>
        <w:t xml:space="preserve">), doručený </w:t>
      </w:r>
      <w:r w:rsidR="00EC205E">
        <w:rPr>
          <w:rFonts w:ascii="Arial" w:hAnsi="Arial" w:cs="Arial"/>
          <w:sz w:val="22"/>
        </w:rPr>
        <w:t>19. apríla</w:t>
      </w:r>
      <w:r>
        <w:rPr>
          <w:rFonts w:ascii="Arial" w:hAnsi="Arial" w:cs="Arial"/>
          <w:sz w:val="22"/>
        </w:rPr>
        <w:t xml:space="preserve"> 20</w:t>
      </w:r>
      <w:r w:rsidR="00574350">
        <w:rPr>
          <w:rFonts w:ascii="Arial" w:hAnsi="Arial" w:cs="Arial"/>
          <w:sz w:val="22"/>
        </w:rPr>
        <w:t>2</w:t>
      </w:r>
      <w:r w:rsidR="00EC205E">
        <w:rPr>
          <w:rFonts w:ascii="Arial" w:hAnsi="Arial" w:cs="Arial"/>
          <w:sz w:val="22"/>
        </w:rPr>
        <w:t>1</w:t>
      </w: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2304B3" w:rsidRDefault="006D485A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Ústavnoprávnemu v</w:t>
      </w:r>
      <w:r w:rsidR="00EC5822">
        <w:rPr>
          <w:rFonts w:ascii="Arial" w:hAnsi="Arial" w:cs="Arial"/>
          <w:sz w:val="22"/>
        </w:rPr>
        <w:t xml:space="preserve">ýboru Národnej rady Slovenskej republiky </w:t>
      </w:r>
    </w:p>
    <w:p w:rsidR="00EC205E" w:rsidRDefault="00EC5822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2304B3">
        <w:rPr>
          <w:rFonts w:ascii="Arial" w:hAnsi="Arial" w:cs="Arial"/>
          <w:sz w:val="22"/>
        </w:rPr>
        <w:t xml:space="preserve"> </w:t>
      </w:r>
      <w:r w:rsidR="00EC205E">
        <w:rPr>
          <w:rFonts w:ascii="Arial" w:hAnsi="Arial" w:cs="Arial"/>
          <w:sz w:val="22"/>
        </w:rPr>
        <w:t>európske záležitosti a</w:t>
      </w:r>
    </w:p>
    <w:p w:rsidR="00EC5822" w:rsidRDefault="00EC205E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Zahraničnému výboru Národnej rady Slovenskej republiky</w:t>
      </w:r>
      <w:r w:rsidR="00EC5822">
        <w:rPr>
          <w:rFonts w:ascii="Arial" w:hAnsi="Arial" w:cs="Arial"/>
          <w:sz w:val="22"/>
        </w:rPr>
        <w:t>;</w:t>
      </w:r>
    </w:p>
    <w:p w:rsidR="00EC5822" w:rsidRDefault="00EC5822">
      <w:pPr>
        <w:ind w:left="705"/>
        <w:jc w:val="both"/>
        <w:rPr>
          <w:rFonts w:ascii="Arial" w:hAnsi="Arial" w:cs="Arial"/>
          <w:sz w:val="22"/>
        </w:rPr>
      </w:pPr>
    </w:p>
    <w:p w:rsidR="00EC5822" w:rsidRDefault="00EC58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B. u r č u j e m</w:t>
      </w:r>
    </w:p>
    <w:p w:rsidR="00EC5822" w:rsidRDefault="00EC5822">
      <w:pPr>
        <w:jc w:val="both"/>
        <w:rPr>
          <w:rFonts w:ascii="Arial" w:hAnsi="Arial" w:cs="Arial"/>
          <w:b/>
          <w:bCs/>
          <w:sz w:val="22"/>
        </w:rPr>
      </w:pP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 xml:space="preserve">1. ako gestorský Výbor Národnej rady Slovenskej republiky pre </w:t>
      </w:r>
      <w:r w:rsidR="00EC205E">
        <w:rPr>
          <w:rFonts w:ascii="Arial" w:hAnsi="Arial" w:cs="Arial"/>
          <w:sz w:val="22"/>
        </w:rPr>
        <w:t>európske záležitosti</w:t>
      </w:r>
      <w:r>
        <w:rPr>
          <w:rFonts w:ascii="Arial" w:hAnsi="Arial" w:cs="Arial"/>
          <w:sz w:val="22"/>
        </w:rPr>
        <w:t>, ktorý Národnej rade Slovenskej republiky podá správu o výsledku prerokovania uvedeného materiálu vo výboroch a návrh na uznesenie Národnej rady Slovenskej republiky,</w:t>
      </w: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 lehotu na prerokovanie návrhu vo výbor</w:t>
      </w:r>
      <w:r w:rsidR="00EC205E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vrátane v gestorskom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81C83">
        <w:rPr>
          <w:rFonts w:ascii="Arial" w:hAnsi="Arial" w:cs="Arial"/>
          <w:b/>
          <w:bCs/>
          <w:sz w:val="22"/>
          <w:u w:val="single"/>
        </w:rPr>
        <w:t>3. mája</w:t>
      </w:r>
      <w:r>
        <w:rPr>
          <w:rFonts w:ascii="Arial" w:hAnsi="Arial" w:cs="Arial"/>
          <w:b/>
          <w:bCs/>
          <w:sz w:val="22"/>
          <w:u w:val="single"/>
        </w:rPr>
        <w:t xml:space="preserve"> 20</w:t>
      </w:r>
      <w:r w:rsidR="00574350">
        <w:rPr>
          <w:rFonts w:ascii="Arial" w:hAnsi="Arial" w:cs="Arial"/>
          <w:b/>
          <w:bCs/>
          <w:sz w:val="22"/>
          <w:u w:val="single"/>
        </w:rPr>
        <w:t>2</w:t>
      </w:r>
      <w:r w:rsidR="00081C83">
        <w:rPr>
          <w:rFonts w:ascii="Arial" w:hAnsi="Arial" w:cs="Arial"/>
          <w:b/>
          <w:bCs/>
          <w:sz w:val="22"/>
          <w:u w:val="single"/>
        </w:rPr>
        <w:t>1</w:t>
      </w:r>
      <w:bookmarkStart w:id="0" w:name="_GoBack"/>
      <w:bookmarkEnd w:id="0"/>
      <w:r>
        <w:rPr>
          <w:rFonts w:ascii="Arial" w:hAnsi="Arial" w:cs="Arial"/>
          <w:sz w:val="22"/>
        </w:rPr>
        <w:t>.</w:t>
      </w: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80E01" w:rsidRDefault="00B80E01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80E01" w:rsidRDefault="00B80E01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C5822" w:rsidRDefault="00EC5822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3012EF" w:rsidRDefault="003012EF" w:rsidP="003012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C5822" w:rsidRDefault="00EC5822">
      <w:pPr>
        <w:pStyle w:val="Protokoln"/>
        <w:spacing w:before="0"/>
        <w:jc w:val="both"/>
        <w:rPr>
          <w:rFonts w:cs="Arial"/>
          <w:spacing w:val="0"/>
          <w:sz w:val="22"/>
          <w:szCs w:val="24"/>
        </w:rPr>
      </w:pPr>
    </w:p>
    <w:sectPr w:rsidR="00EC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FB"/>
    <w:rsid w:val="00014EE5"/>
    <w:rsid w:val="000730BA"/>
    <w:rsid w:val="00081C83"/>
    <w:rsid w:val="001450A6"/>
    <w:rsid w:val="002304B3"/>
    <w:rsid w:val="003012EF"/>
    <w:rsid w:val="00337877"/>
    <w:rsid w:val="003E6BD7"/>
    <w:rsid w:val="00457007"/>
    <w:rsid w:val="00574350"/>
    <w:rsid w:val="0069300B"/>
    <w:rsid w:val="006D485A"/>
    <w:rsid w:val="00791AE8"/>
    <w:rsid w:val="007E1B19"/>
    <w:rsid w:val="008B68FB"/>
    <w:rsid w:val="008C25ED"/>
    <w:rsid w:val="00986333"/>
    <w:rsid w:val="00A0467B"/>
    <w:rsid w:val="00B5491F"/>
    <w:rsid w:val="00B80E01"/>
    <w:rsid w:val="00BE169C"/>
    <w:rsid w:val="00BF16C7"/>
    <w:rsid w:val="00CC6872"/>
    <w:rsid w:val="00CD3B5B"/>
    <w:rsid w:val="00DF7FF3"/>
    <w:rsid w:val="00E24F71"/>
    <w:rsid w:val="00EC205E"/>
    <w:rsid w:val="00EC5822"/>
    <w:rsid w:val="00EE0D18"/>
    <w:rsid w:val="00F71481"/>
    <w:rsid w:val="00FD3EEA"/>
    <w:rsid w:val="00FE2220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47496"/>
  <w15:chartTrackingRefBased/>
  <w15:docId w15:val="{F692D1E9-1840-4702-8B27-5B51ADF5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dcterms:created xsi:type="dcterms:W3CDTF">2021-04-21T04:55:00Z</dcterms:created>
  <dcterms:modified xsi:type="dcterms:W3CDTF">2021-04-21T05:05:00Z</dcterms:modified>
</cp:coreProperties>
</file>