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44676A">
        <w:rPr>
          <w:sz w:val="22"/>
          <w:szCs w:val="22"/>
        </w:rPr>
        <w:t>3</w:t>
      </w:r>
      <w:r w:rsidR="00030C37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714BF6">
        <w:t>2</w:t>
      </w:r>
      <w:r w:rsidR="00030C37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E15306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 xml:space="preserve">, podaného poslancami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030C37">
        <w:rPr>
          <w:rFonts w:cs="Arial"/>
          <w:szCs w:val="22"/>
        </w:rPr>
        <w:t>Juraja KRÚPU, Vladimíry MARCINKOVEJ, Ondreja DOSTÁLA a Petra OSUSKÉHO na vydanie zákona, ktorým sa dopĺňa zákon č. 285/2009 Z. z. o poskytovaní príspevku účastníkom národného boja za oslobodenie a vdovám a vdovcom po týchto osobách a o zmene a doplnení niektorých zákonov v znení neskorších predpisov a k</w:t>
      </w:r>
      <w:r w:rsidR="007C5947">
        <w:rPr>
          <w:rFonts w:cs="Arial"/>
          <w:szCs w:val="22"/>
        </w:rPr>
        <w:t>t</w:t>
      </w:r>
      <w:r w:rsidR="00030C37">
        <w:rPr>
          <w:rFonts w:cs="Arial"/>
          <w:szCs w:val="22"/>
        </w:rPr>
        <w:t>o</w:t>
      </w:r>
      <w:r w:rsidR="00195B96">
        <w:rPr>
          <w:rFonts w:cs="Arial"/>
          <w:szCs w:val="22"/>
        </w:rPr>
        <w:t>r</w:t>
      </w:r>
      <w:r w:rsidR="00030C37">
        <w:rPr>
          <w:rFonts w:cs="Arial"/>
          <w:szCs w:val="22"/>
        </w:rPr>
        <w:t>ým sa mení a dopĺňa zákon č. 461/2003 Z. z. o sociálnom poistení</w:t>
      </w:r>
      <w:r w:rsidR="00714BF6">
        <w:rPr>
          <w:rFonts w:cs="Arial"/>
          <w:szCs w:val="22"/>
        </w:rPr>
        <w:t xml:space="preserve"> </w:t>
      </w:r>
      <w:r w:rsidR="0044676A">
        <w:rPr>
          <w:rFonts w:cs="Arial"/>
          <w:szCs w:val="22"/>
        </w:rPr>
        <w:t>v znení neskorších predpisov</w:t>
      </w:r>
      <w:r w:rsidR="00931AA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50</w:t>
      </w:r>
      <w:r w:rsidR="00030C37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44676A">
        <w:rPr>
          <w:rFonts w:cs="Arial"/>
          <w:szCs w:val="22"/>
        </w:rPr>
        <w:t>5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</w:t>
      </w:r>
    </w:p>
    <w:p w:rsidR="00E15306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15306">
        <w:rPr>
          <w:rFonts w:ascii="Arial" w:hAnsi="Arial" w:cs="Arial"/>
          <w:sz w:val="22"/>
          <w:szCs w:val="22"/>
        </w:rPr>
        <w:t>financie a rozpočet</w:t>
      </w:r>
    </w:p>
    <w:p w:rsidR="00E15306" w:rsidRDefault="00E15306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RDefault="00E15306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E15306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E15306">
        <w:rPr>
          <w:rFonts w:ascii="Arial" w:hAnsi="Arial" w:cs="Arial"/>
          <w:sz w:val="22"/>
        </w:rPr>
        <w:t>och</w:t>
      </w:r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95B96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92D80"/>
    <w:rsid w:val="00195B96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4676A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B2F24"/>
    <w:rsid w:val="007C5947"/>
    <w:rsid w:val="008A0C9B"/>
    <w:rsid w:val="008B1A45"/>
    <w:rsid w:val="00901D5B"/>
    <w:rsid w:val="00917F98"/>
    <w:rsid w:val="00931AAC"/>
    <w:rsid w:val="00986F09"/>
    <w:rsid w:val="00992885"/>
    <w:rsid w:val="00A3601D"/>
    <w:rsid w:val="00A45EDE"/>
    <w:rsid w:val="00A5148E"/>
    <w:rsid w:val="00A67CF4"/>
    <w:rsid w:val="00A903A8"/>
    <w:rsid w:val="00AA3DED"/>
    <w:rsid w:val="00AB4082"/>
    <w:rsid w:val="00B1506F"/>
    <w:rsid w:val="00B20ACA"/>
    <w:rsid w:val="00B710AF"/>
    <w:rsid w:val="00B8251F"/>
    <w:rsid w:val="00BA3744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15306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C31B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DDB6-38D0-4D3F-89BC-0BEF7EC5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2021-04-19T06:56:00Z</cp:lastPrinted>
  <dcterms:created xsi:type="dcterms:W3CDTF">2021-04-15T12:30:00Z</dcterms:created>
  <dcterms:modified xsi:type="dcterms:W3CDTF">2021-04-19T06:57:00Z</dcterms:modified>
</cp:coreProperties>
</file>