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B3D2E" w14:textId="608A7E94" w:rsidR="00222452" w:rsidRPr="00A451C3" w:rsidRDefault="00222452" w:rsidP="00A451C3">
      <w:pPr>
        <w:pBdr>
          <w:bottom w:val="single" w:sz="12" w:space="1" w:color="auto"/>
        </w:pBdr>
        <w:spacing w:before="120" w:line="276" w:lineRule="auto"/>
        <w:jc w:val="center"/>
        <w:rPr>
          <w:b/>
          <w:spacing w:val="20"/>
        </w:rPr>
      </w:pPr>
      <w:r w:rsidRPr="00BD2387">
        <w:rPr>
          <w:b/>
          <w:spacing w:val="20"/>
        </w:rPr>
        <w:t>NÁRODNÁ  RADA  SLOVENSKEJ  REPUBLIKY</w:t>
      </w:r>
    </w:p>
    <w:p w14:paraId="7A46FCFA" w14:textId="77777777" w:rsidR="00222452" w:rsidRPr="00BD2387" w:rsidRDefault="00222452" w:rsidP="005500B7">
      <w:pPr>
        <w:spacing w:before="120" w:line="276" w:lineRule="auto"/>
        <w:jc w:val="center"/>
        <w:rPr>
          <w:spacing w:val="20"/>
        </w:rPr>
      </w:pPr>
      <w:r w:rsidRPr="00BD2387">
        <w:rPr>
          <w:spacing w:val="20"/>
        </w:rPr>
        <w:t>VII</w:t>
      </w:r>
      <w:r w:rsidR="00A4482D" w:rsidRPr="00BD2387">
        <w:rPr>
          <w:spacing w:val="20"/>
        </w:rPr>
        <w:t>I</w:t>
      </w:r>
      <w:r w:rsidRPr="00BD2387">
        <w:rPr>
          <w:spacing w:val="20"/>
        </w:rPr>
        <w:t>. volebné obdobie</w:t>
      </w:r>
    </w:p>
    <w:p w14:paraId="68088C99" w14:textId="77777777" w:rsidR="00222452" w:rsidRPr="00BD2387" w:rsidRDefault="00222452" w:rsidP="008125F7">
      <w:pPr>
        <w:spacing w:before="120" w:line="276" w:lineRule="auto"/>
        <w:rPr>
          <w:b/>
          <w:spacing w:val="30"/>
        </w:rPr>
      </w:pPr>
    </w:p>
    <w:p w14:paraId="2B06AC7D" w14:textId="77777777" w:rsidR="00222452" w:rsidRPr="00BD2387" w:rsidRDefault="00222452" w:rsidP="005500B7">
      <w:pPr>
        <w:spacing w:before="120" w:line="276" w:lineRule="auto"/>
        <w:jc w:val="center"/>
        <w:rPr>
          <w:spacing w:val="30"/>
        </w:rPr>
      </w:pPr>
      <w:r w:rsidRPr="00BD2387">
        <w:rPr>
          <w:spacing w:val="30"/>
        </w:rPr>
        <w:t>Návrh</w:t>
      </w:r>
    </w:p>
    <w:p w14:paraId="3A140842" w14:textId="77777777" w:rsidR="00222452" w:rsidRPr="00BD2387" w:rsidRDefault="00222452" w:rsidP="005500B7">
      <w:pPr>
        <w:spacing w:before="120" w:line="276" w:lineRule="auto"/>
        <w:jc w:val="center"/>
        <w:rPr>
          <w:b/>
          <w:spacing w:val="30"/>
        </w:rPr>
      </w:pPr>
    </w:p>
    <w:p w14:paraId="2D8DA571" w14:textId="77777777" w:rsidR="00222452" w:rsidRPr="00BD2387" w:rsidRDefault="00222452" w:rsidP="005500B7">
      <w:pPr>
        <w:spacing w:before="120" w:line="276" w:lineRule="auto"/>
        <w:jc w:val="center"/>
        <w:rPr>
          <w:b/>
          <w:caps/>
          <w:spacing w:val="30"/>
        </w:rPr>
      </w:pPr>
      <w:r w:rsidRPr="00BD2387">
        <w:rPr>
          <w:b/>
          <w:caps/>
          <w:spacing w:val="30"/>
        </w:rPr>
        <w:t>zákon</w:t>
      </w:r>
    </w:p>
    <w:p w14:paraId="2E10B53F" w14:textId="77777777" w:rsidR="00222452" w:rsidRPr="00BD2387" w:rsidRDefault="00222452" w:rsidP="005500B7">
      <w:pPr>
        <w:spacing w:before="120" w:line="276" w:lineRule="auto"/>
        <w:jc w:val="center"/>
      </w:pPr>
    </w:p>
    <w:p w14:paraId="5205F984" w14:textId="7079BD89" w:rsidR="00222452" w:rsidRPr="00BD2387" w:rsidRDefault="00A4482D" w:rsidP="005500B7">
      <w:pPr>
        <w:spacing w:before="120" w:line="276" w:lineRule="auto"/>
        <w:jc w:val="center"/>
      </w:pPr>
      <w:r w:rsidRPr="00BD2387">
        <w:t>z ... 202</w:t>
      </w:r>
      <w:r w:rsidR="00CD0F62">
        <w:t>1</w:t>
      </w:r>
      <w:r w:rsidR="00222452" w:rsidRPr="00BD2387">
        <w:t>,</w:t>
      </w:r>
    </w:p>
    <w:p w14:paraId="4A422FAB" w14:textId="77777777" w:rsidR="00222452" w:rsidRPr="00BD2387" w:rsidRDefault="00222452" w:rsidP="005500B7">
      <w:pPr>
        <w:spacing w:before="120" w:line="276" w:lineRule="auto"/>
        <w:jc w:val="both"/>
      </w:pPr>
    </w:p>
    <w:p w14:paraId="682B907B" w14:textId="1D6E7F62" w:rsidR="00222452" w:rsidRPr="00BD2387" w:rsidRDefault="00A4482D" w:rsidP="005500B7">
      <w:pPr>
        <w:spacing w:before="120" w:line="276" w:lineRule="auto"/>
        <w:jc w:val="center"/>
        <w:rPr>
          <w:b/>
        </w:rPr>
      </w:pPr>
      <w:r w:rsidRPr="00BD2387">
        <w:rPr>
          <w:b/>
        </w:rPr>
        <w:t xml:space="preserve">ktorým sa mení a dopĺňa zákon č. </w:t>
      </w:r>
      <w:r w:rsidR="00CD0F62">
        <w:rPr>
          <w:b/>
        </w:rPr>
        <w:t>138</w:t>
      </w:r>
      <w:r w:rsidRPr="00BD2387">
        <w:rPr>
          <w:b/>
        </w:rPr>
        <w:t>/20</w:t>
      </w:r>
      <w:r w:rsidR="00CD0F62">
        <w:rPr>
          <w:b/>
        </w:rPr>
        <w:t>17</w:t>
      </w:r>
      <w:r w:rsidRPr="00BD2387">
        <w:rPr>
          <w:b/>
        </w:rPr>
        <w:t xml:space="preserve"> Z. z. </w:t>
      </w:r>
      <w:r w:rsidR="00CD0F62" w:rsidRPr="00CD0F62">
        <w:rPr>
          <w:b/>
        </w:rPr>
        <w:t>o Fonde na podporu kultúry národnostných menšín a o zmene a doplnení niektorých zákonov</w:t>
      </w:r>
      <w:r w:rsidRPr="00BD2387">
        <w:rPr>
          <w:b/>
        </w:rPr>
        <w:t xml:space="preserve"> v znení neskorších predpisov</w:t>
      </w:r>
    </w:p>
    <w:p w14:paraId="6A52A4F5" w14:textId="77777777" w:rsidR="007B15AC" w:rsidRPr="00BD2387" w:rsidRDefault="007B15AC" w:rsidP="005500B7">
      <w:pPr>
        <w:spacing w:before="120" w:line="276" w:lineRule="auto"/>
        <w:ind w:firstLine="708"/>
        <w:jc w:val="both"/>
      </w:pPr>
    </w:p>
    <w:p w14:paraId="7F8F48E1" w14:textId="77777777" w:rsidR="00222452" w:rsidRPr="00BD2387" w:rsidRDefault="00222452" w:rsidP="005500B7">
      <w:pPr>
        <w:spacing w:before="120" w:line="276" w:lineRule="auto"/>
        <w:ind w:firstLine="708"/>
        <w:jc w:val="both"/>
      </w:pPr>
      <w:r w:rsidRPr="00BD2387">
        <w:t xml:space="preserve">Národná rada Slovenskej republiky sa uzniesla na tomto zákone: </w:t>
      </w:r>
    </w:p>
    <w:p w14:paraId="36EBE5F0" w14:textId="77777777" w:rsidR="00222452" w:rsidRPr="00BD2387" w:rsidRDefault="00222452" w:rsidP="005500B7">
      <w:pPr>
        <w:spacing w:before="120" w:line="276" w:lineRule="auto"/>
        <w:jc w:val="both"/>
        <w:rPr>
          <w:b/>
        </w:rPr>
      </w:pPr>
    </w:p>
    <w:p w14:paraId="12E0E7F4" w14:textId="77777777" w:rsidR="00222452" w:rsidRPr="00BD2387" w:rsidRDefault="00222452" w:rsidP="005500B7">
      <w:pPr>
        <w:spacing w:before="120" w:line="276" w:lineRule="auto"/>
        <w:jc w:val="center"/>
      </w:pPr>
      <w:r w:rsidRPr="00BD2387">
        <w:rPr>
          <w:b/>
          <w:bCs/>
        </w:rPr>
        <w:t>Čl. I</w:t>
      </w:r>
    </w:p>
    <w:p w14:paraId="46820CCB" w14:textId="192BF219" w:rsidR="00523826" w:rsidRDefault="00CD0F62" w:rsidP="004C320E">
      <w:pPr>
        <w:pStyle w:val="Zkladntext"/>
        <w:spacing w:before="120" w:line="276" w:lineRule="auto"/>
        <w:ind w:firstLine="708"/>
        <w:rPr>
          <w:color w:val="000000" w:themeColor="text1"/>
          <w:sz w:val="24"/>
          <w:szCs w:val="24"/>
        </w:rPr>
      </w:pPr>
      <w:r w:rsidRPr="00CD0F62">
        <w:rPr>
          <w:color w:val="000000" w:themeColor="text1"/>
          <w:sz w:val="24"/>
          <w:szCs w:val="24"/>
        </w:rPr>
        <w:t xml:space="preserve">Zákon č. 138/2017 Z. z. o Fonde na podporu kultúry národnostných menšín a o zmene </w:t>
      </w:r>
      <w:bookmarkStart w:id="0" w:name="_GoBack"/>
      <w:bookmarkEnd w:id="0"/>
      <w:r w:rsidRPr="00CD0F62">
        <w:rPr>
          <w:color w:val="000000" w:themeColor="text1"/>
          <w:sz w:val="24"/>
          <w:szCs w:val="24"/>
        </w:rPr>
        <w:t>a doplnení niektorých zákonov v znení zákona č. 177/2018 Z. z., zákona č. 211/2018 Z. z.</w:t>
      </w:r>
      <w:r>
        <w:rPr>
          <w:color w:val="000000" w:themeColor="text1"/>
          <w:sz w:val="24"/>
          <w:szCs w:val="24"/>
        </w:rPr>
        <w:t>,</w:t>
      </w:r>
      <w:r w:rsidRPr="00CD0F62">
        <w:rPr>
          <w:color w:val="000000" w:themeColor="text1"/>
          <w:sz w:val="24"/>
          <w:szCs w:val="24"/>
        </w:rPr>
        <w:t xml:space="preserve"> </w:t>
      </w:r>
      <w:bookmarkStart w:id="1" w:name="_Hlk66372889"/>
      <w:r w:rsidRPr="00CD0F62">
        <w:rPr>
          <w:color w:val="000000" w:themeColor="text1"/>
          <w:sz w:val="24"/>
          <w:szCs w:val="24"/>
        </w:rPr>
        <w:t>zákona č. 221/2019 Z. z.</w:t>
      </w:r>
      <w:bookmarkEnd w:id="1"/>
      <w:r w:rsidR="0002280D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</w:t>
      </w:r>
      <w:r w:rsidRPr="00CD0F62">
        <w:rPr>
          <w:color w:val="000000" w:themeColor="text1"/>
          <w:sz w:val="24"/>
          <w:szCs w:val="24"/>
        </w:rPr>
        <w:t xml:space="preserve">zákona č. </w:t>
      </w:r>
      <w:r>
        <w:rPr>
          <w:color w:val="000000" w:themeColor="text1"/>
          <w:sz w:val="24"/>
          <w:szCs w:val="24"/>
        </w:rPr>
        <w:t>129</w:t>
      </w:r>
      <w:r w:rsidRPr="00CD0F62">
        <w:rPr>
          <w:color w:val="000000" w:themeColor="text1"/>
          <w:sz w:val="24"/>
          <w:szCs w:val="24"/>
        </w:rPr>
        <w:t>/20</w:t>
      </w:r>
      <w:r>
        <w:rPr>
          <w:color w:val="000000" w:themeColor="text1"/>
          <w:sz w:val="24"/>
          <w:szCs w:val="24"/>
        </w:rPr>
        <w:t>20</w:t>
      </w:r>
      <w:r w:rsidRPr="00CD0F62">
        <w:rPr>
          <w:color w:val="000000" w:themeColor="text1"/>
          <w:sz w:val="24"/>
          <w:szCs w:val="24"/>
        </w:rPr>
        <w:t xml:space="preserve"> Z. z.</w:t>
      </w:r>
      <w:r w:rsidR="0002280D">
        <w:rPr>
          <w:color w:val="000000" w:themeColor="text1"/>
          <w:sz w:val="24"/>
          <w:szCs w:val="24"/>
        </w:rPr>
        <w:t xml:space="preserve"> a zákona č. 300/2020 Z. z.</w:t>
      </w:r>
      <w:r w:rsidRPr="00CD0F62">
        <w:rPr>
          <w:color w:val="000000" w:themeColor="text1"/>
          <w:sz w:val="24"/>
          <w:szCs w:val="24"/>
        </w:rPr>
        <w:t xml:space="preserve"> sa mení </w:t>
      </w:r>
      <w:r>
        <w:rPr>
          <w:color w:val="000000" w:themeColor="text1"/>
          <w:sz w:val="24"/>
          <w:szCs w:val="24"/>
        </w:rPr>
        <w:t xml:space="preserve">a dopĺňa </w:t>
      </w:r>
      <w:r w:rsidRPr="00CD0F62">
        <w:rPr>
          <w:color w:val="000000" w:themeColor="text1"/>
          <w:sz w:val="24"/>
          <w:szCs w:val="24"/>
        </w:rPr>
        <w:t>takto:</w:t>
      </w:r>
    </w:p>
    <w:p w14:paraId="7C1A126E" w14:textId="77777777" w:rsidR="004C320E" w:rsidRDefault="004C320E" w:rsidP="004C320E">
      <w:pPr>
        <w:pStyle w:val="Zkladntext"/>
        <w:spacing w:before="120" w:line="276" w:lineRule="auto"/>
        <w:ind w:firstLine="708"/>
        <w:rPr>
          <w:color w:val="000000" w:themeColor="text1"/>
          <w:sz w:val="24"/>
          <w:szCs w:val="24"/>
        </w:rPr>
      </w:pPr>
    </w:p>
    <w:p w14:paraId="0CA7380B" w14:textId="3C950AAF" w:rsidR="001E1232" w:rsidRPr="002C28E8" w:rsidRDefault="001E1232" w:rsidP="001E1232">
      <w:pPr>
        <w:pStyle w:val="Zkladntext"/>
        <w:numPr>
          <w:ilvl w:val="0"/>
          <w:numId w:val="15"/>
        </w:numPr>
        <w:spacing w:before="120" w:line="276" w:lineRule="auto"/>
        <w:rPr>
          <w:color w:val="000000" w:themeColor="text1"/>
          <w:sz w:val="24"/>
          <w:szCs w:val="24"/>
        </w:rPr>
      </w:pPr>
      <w:r w:rsidRPr="002C28E8">
        <w:rPr>
          <w:color w:val="000000" w:themeColor="text1"/>
          <w:sz w:val="24"/>
          <w:szCs w:val="24"/>
        </w:rPr>
        <w:t>V § 4 ods. 2 sa za písmeno o) vklad</w:t>
      </w:r>
      <w:r w:rsidR="00794BE2" w:rsidRPr="002C28E8">
        <w:rPr>
          <w:color w:val="000000" w:themeColor="text1"/>
          <w:sz w:val="24"/>
          <w:szCs w:val="24"/>
        </w:rPr>
        <w:t>ajú</w:t>
      </w:r>
      <w:r w:rsidRPr="002C28E8">
        <w:rPr>
          <w:color w:val="000000" w:themeColor="text1"/>
          <w:sz w:val="24"/>
          <w:szCs w:val="24"/>
        </w:rPr>
        <w:t xml:space="preserve"> nové písmen</w:t>
      </w:r>
      <w:r w:rsidR="00794BE2" w:rsidRPr="002C28E8">
        <w:rPr>
          <w:color w:val="000000" w:themeColor="text1"/>
          <w:sz w:val="24"/>
          <w:szCs w:val="24"/>
        </w:rPr>
        <w:t>á</w:t>
      </w:r>
      <w:r w:rsidRPr="002C28E8">
        <w:rPr>
          <w:color w:val="000000" w:themeColor="text1"/>
          <w:sz w:val="24"/>
          <w:szCs w:val="24"/>
        </w:rPr>
        <w:t xml:space="preserve"> p)</w:t>
      </w:r>
      <w:r w:rsidR="00794BE2" w:rsidRPr="002C28E8">
        <w:rPr>
          <w:color w:val="000000" w:themeColor="text1"/>
          <w:sz w:val="24"/>
          <w:szCs w:val="24"/>
        </w:rPr>
        <w:t xml:space="preserve"> až r)</w:t>
      </w:r>
      <w:r w:rsidRPr="002C28E8">
        <w:rPr>
          <w:color w:val="000000" w:themeColor="text1"/>
          <w:sz w:val="24"/>
          <w:szCs w:val="24"/>
        </w:rPr>
        <w:t>, ktoré zn</w:t>
      </w:r>
      <w:r w:rsidR="00DE469F" w:rsidRPr="002C28E8">
        <w:rPr>
          <w:color w:val="000000" w:themeColor="text1"/>
          <w:sz w:val="24"/>
          <w:szCs w:val="24"/>
        </w:rPr>
        <w:t>ejú</w:t>
      </w:r>
      <w:r w:rsidRPr="002C28E8">
        <w:rPr>
          <w:color w:val="000000" w:themeColor="text1"/>
          <w:sz w:val="24"/>
          <w:szCs w:val="24"/>
        </w:rPr>
        <w:t>:</w:t>
      </w:r>
    </w:p>
    <w:p w14:paraId="4DBD9A97" w14:textId="77777777" w:rsidR="00794BE2" w:rsidRPr="002C28E8" w:rsidRDefault="001E1232" w:rsidP="001E1232">
      <w:pPr>
        <w:pStyle w:val="Zkladntext"/>
        <w:spacing w:before="120" w:line="276" w:lineRule="auto"/>
        <w:ind w:left="720"/>
        <w:rPr>
          <w:color w:val="000000" w:themeColor="text1"/>
          <w:sz w:val="24"/>
          <w:szCs w:val="24"/>
        </w:rPr>
      </w:pPr>
      <w:r w:rsidRPr="002C28E8">
        <w:rPr>
          <w:color w:val="000000" w:themeColor="text1"/>
          <w:sz w:val="24"/>
          <w:szCs w:val="24"/>
        </w:rPr>
        <w:t>,,p) vydáva súhlas na zápis do registra kultúrnych organizácií národnostných menšín (ďalej len ,,register“)</w:t>
      </w:r>
      <w:r w:rsidR="00794BE2" w:rsidRPr="002C28E8">
        <w:rPr>
          <w:color w:val="000000" w:themeColor="text1"/>
          <w:sz w:val="24"/>
          <w:szCs w:val="24"/>
        </w:rPr>
        <w:t>, ak sú splnené podmienky podľa § 6a ods. 1 písm. a) a b),</w:t>
      </w:r>
    </w:p>
    <w:p w14:paraId="13BBAA29" w14:textId="77777777" w:rsidR="00794BE2" w:rsidRPr="002C28E8" w:rsidRDefault="00794BE2" w:rsidP="001E1232">
      <w:pPr>
        <w:pStyle w:val="Zkladntext"/>
        <w:spacing w:before="120" w:line="276" w:lineRule="auto"/>
        <w:ind w:left="720"/>
        <w:rPr>
          <w:color w:val="000000" w:themeColor="text1"/>
          <w:sz w:val="24"/>
          <w:szCs w:val="24"/>
        </w:rPr>
      </w:pPr>
      <w:bookmarkStart w:id="2" w:name="_Hlk69247972"/>
      <w:r w:rsidRPr="002C28E8">
        <w:rPr>
          <w:color w:val="000000" w:themeColor="text1"/>
          <w:sz w:val="24"/>
          <w:szCs w:val="24"/>
        </w:rPr>
        <w:t>q) vydáva súhlas s predĺžením platnosti zápisu v registri, ak sú splnené podmienky podľa § 6a ods. 1 písm. a) a b),</w:t>
      </w:r>
      <w:r w:rsidR="001E1232" w:rsidRPr="002C28E8">
        <w:rPr>
          <w:color w:val="000000" w:themeColor="text1"/>
          <w:sz w:val="24"/>
          <w:szCs w:val="24"/>
        </w:rPr>
        <w:t xml:space="preserve"> </w:t>
      </w:r>
    </w:p>
    <w:p w14:paraId="2D4C5631" w14:textId="26B082B7" w:rsidR="001E1232" w:rsidRPr="002C28E8" w:rsidRDefault="00794BE2" w:rsidP="001E1232">
      <w:pPr>
        <w:pStyle w:val="Zkladntext"/>
        <w:spacing w:before="120" w:line="276" w:lineRule="auto"/>
        <w:ind w:left="720"/>
        <w:rPr>
          <w:color w:val="000000" w:themeColor="text1"/>
          <w:sz w:val="24"/>
          <w:szCs w:val="24"/>
        </w:rPr>
      </w:pPr>
      <w:r w:rsidRPr="002C28E8">
        <w:rPr>
          <w:color w:val="000000" w:themeColor="text1"/>
          <w:sz w:val="24"/>
          <w:szCs w:val="24"/>
        </w:rPr>
        <w:t xml:space="preserve">r) </w:t>
      </w:r>
      <w:r w:rsidR="001E1232" w:rsidRPr="002C28E8">
        <w:rPr>
          <w:color w:val="000000" w:themeColor="text1"/>
          <w:sz w:val="24"/>
          <w:szCs w:val="24"/>
        </w:rPr>
        <w:t>odmietne zápis do registra,</w:t>
      </w:r>
      <w:r w:rsidRPr="002C28E8">
        <w:rPr>
          <w:color w:val="000000" w:themeColor="text1"/>
          <w:sz w:val="24"/>
          <w:szCs w:val="24"/>
        </w:rPr>
        <w:t xml:space="preserve"> ak nie sú splnené podmienky podľa § 6a ods. 1 písm. a) a b),</w:t>
      </w:r>
      <w:r w:rsidR="001E1232" w:rsidRPr="002C28E8">
        <w:rPr>
          <w:color w:val="000000" w:themeColor="text1"/>
          <w:sz w:val="24"/>
          <w:szCs w:val="24"/>
        </w:rPr>
        <w:t>“</w:t>
      </w:r>
      <w:r w:rsidRPr="002C28E8">
        <w:rPr>
          <w:color w:val="000000" w:themeColor="text1"/>
          <w:sz w:val="24"/>
          <w:szCs w:val="24"/>
        </w:rPr>
        <w:t>.</w:t>
      </w:r>
    </w:p>
    <w:bookmarkEnd w:id="2"/>
    <w:p w14:paraId="25551A52" w14:textId="06D50360" w:rsidR="001E1232" w:rsidRDefault="001E1232" w:rsidP="001E1232">
      <w:pPr>
        <w:pStyle w:val="Zkladntext"/>
        <w:spacing w:before="120" w:line="276" w:lineRule="auto"/>
        <w:ind w:left="720"/>
        <w:rPr>
          <w:color w:val="000000" w:themeColor="text1"/>
          <w:sz w:val="24"/>
          <w:szCs w:val="24"/>
        </w:rPr>
      </w:pPr>
      <w:r w:rsidRPr="002C28E8">
        <w:rPr>
          <w:color w:val="000000" w:themeColor="text1"/>
          <w:sz w:val="24"/>
          <w:szCs w:val="24"/>
        </w:rPr>
        <w:t xml:space="preserve">Doterajšie písmeno p) sa označuje ako písmeno </w:t>
      </w:r>
      <w:r w:rsidR="00794BE2" w:rsidRPr="002C28E8">
        <w:rPr>
          <w:color w:val="000000" w:themeColor="text1"/>
          <w:sz w:val="24"/>
          <w:szCs w:val="24"/>
        </w:rPr>
        <w:t>s</w:t>
      </w:r>
      <w:r w:rsidRPr="002C28E8">
        <w:rPr>
          <w:color w:val="000000" w:themeColor="text1"/>
          <w:sz w:val="24"/>
          <w:szCs w:val="24"/>
        </w:rPr>
        <w:t>).</w:t>
      </w:r>
    </w:p>
    <w:p w14:paraId="00B210D2" w14:textId="148422F2" w:rsidR="001E1232" w:rsidRDefault="001E1232" w:rsidP="001E1232">
      <w:pPr>
        <w:pStyle w:val="Zkladntext"/>
        <w:numPr>
          <w:ilvl w:val="0"/>
          <w:numId w:val="15"/>
        </w:numPr>
        <w:spacing w:before="120"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Za § 6 sa vkladajú </w:t>
      </w:r>
      <w:r w:rsidRPr="00112AA5">
        <w:rPr>
          <w:color w:val="000000" w:themeColor="text1"/>
          <w:sz w:val="24"/>
          <w:szCs w:val="24"/>
        </w:rPr>
        <w:t>nové § 6a až 6</w:t>
      </w:r>
      <w:r w:rsidR="00EB73F6" w:rsidRPr="00112AA5">
        <w:rPr>
          <w:color w:val="000000" w:themeColor="text1"/>
          <w:sz w:val="24"/>
          <w:szCs w:val="24"/>
        </w:rPr>
        <w:t>c</w:t>
      </w:r>
      <w:r w:rsidRPr="00112AA5">
        <w:rPr>
          <w:color w:val="000000" w:themeColor="text1"/>
          <w:sz w:val="24"/>
          <w:szCs w:val="24"/>
        </w:rPr>
        <w:t>, ktoré</w:t>
      </w:r>
      <w:r>
        <w:rPr>
          <w:color w:val="000000" w:themeColor="text1"/>
          <w:sz w:val="24"/>
          <w:szCs w:val="24"/>
        </w:rPr>
        <w:t xml:space="preserve"> vrátane nadpis</w:t>
      </w:r>
      <w:r w:rsidR="00112AA5">
        <w:rPr>
          <w:color w:val="000000" w:themeColor="text1"/>
          <w:sz w:val="24"/>
          <w:szCs w:val="24"/>
        </w:rPr>
        <w:t>ov</w:t>
      </w:r>
      <w:r>
        <w:rPr>
          <w:color w:val="000000" w:themeColor="text1"/>
          <w:sz w:val="24"/>
          <w:szCs w:val="24"/>
        </w:rPr>
        <w:t xml:space="preserve"> znejú:</w:t>
      </w:r>
    </w:p>
    <w:p w14:paraId="147FAA39" w14:textId="77777777" w:rsidR="001E1232" w:rsidRDefault="001E1232" w:rsidP="00DA5F9F">
      <w:pPr>
        <w:pStyle w:val="Zkladntext"/>
        <w:spacing w:line="276" w:lineRule="auto"/>
        <w:rPr>
          <w:color w:val="000000" w:themeColor="text1"/>
          <w:sz w:val="24"/>
          <w:szCs w:val="24"/>
        </w:rPr>
      </w:pPr>
    </w:p>
    <w:p w14:paraId="6A56FFD4" w14:textId="77777777" w:rsidR="00923A0C" w:rsidRPr="00923A0C" w:rsidRDefault="00923A0C" w:rsidP="00923A0C">
      <w:pPr>
        <w:autoSpaceDE w:val="0"/>
        <w:autoSpaceDN w:val="0"/>
        <w:spacing w:before="120" w:line="276" w:lineRule="auto"/>
        <w:jc w:val="center"/>
        <w:rPr>
          <w:b/>
          <w:bCs/>
          <w:color w:val="000000" w:themeColor="text1"/>
        </w:rPr>
      </w:pPr>
      <w:r w:rsidRPr="00923A0C">
        <w:rPr>
          <w:b/>
          <w:bCs/>
          <w:color w:val="000000" w:themeColor="text1"/>
        </w:rPr>
        <w:t>,,Evidencia kultúrnych organizácií národnostných menšín</w:t>
      </w:r>
    </w:p>
    <w:p w14:paraId="26A16616" w14:textId="77777777" w:rsidR="00923A0C" w:rsidRPr="00923A0C" w:rsidRDefault="00923A0C" w:rsidP="00923A0C">
      <w:pPr>
        <w:autoSpaceDE w:val="0"/>
        <w:autoSpaceDN w:val="0"/>
        <w:spacing w:before="120" w:line="276" w:lineRule="auto"/>
        <w:jc w:val="center"/>
        <w:rPr>
          <w:b/>
          <w:bCs/>
          <w:color w:val="000000" w:themeColor="text1"/>
        </w:rPr>
      </w:pPr>
      <w:r w:rsidRPr="00923A0C">
        <w:rPr>
          <w:b/>
          <w:bCs/>
          <w:color w:val="000000" w:themeColor="text1"/>
        </w:rPr>
        <w:t>,,§ 6a</w:t>
      </w:r>
    </w:p>
    <w:p w14:paraId="18D611BE" w14:textId="77777777" w:rsidR="00923A0C" w:rsidRPr="00923A0C" w:rsidRDefault="00923A0C" w:rsidP="00923A0C">
      <w:pPr>
        <w:autoSpaceDE w:val="0"/>
        <w:autoSpaceDN w:val="0"/>
        <w:spacing w:line="276" w:lineRule="auto"/>
        <w:jc w:val="center"/>
        <w:rPr>
          <w:b/>
          <w:bCs/>
          <w:color w:val="000000" w:themeColor="text1"/>
        </w:rPr>
      </w:pPr>
      <w:r w:rsidRPr="00923A0C">
        <w:rPr>
          <w:b/>
          <w:bCs/>
          <w:color w:val="000000" w:themeColor="text1"/>
        </w:rPr>
        <w:t>Kultúrna organizácia národnostnej menšiny</w:t>
      </w:r>
    </w:p>
    <w:p w14:paraId="67735EE4" w14:textId="77777777" w:rsidR="00923A0C" w:rsidRPr="00923A0C" w:rsidRDefault="00923A0C" w:rsidP="00923A0C">
      <w:pPr>
        <w:autoSpaceDE w:val="0"/>
        <w:autoSpaceDN w:val="0"/>
        <w:spacing w:before="120" w:line="276" w:lineRule="auto"/>
        <w:jc w:val="both"/>
        <w:rPr>
          <w:color w:val="000000" w:themeColor="text1"/>
        </w:rPr>
      </w:pPr>
      <w:r w:rsidRPr="00923A0C">
        <w:rPr>
          <w:color w:val="000000" w:themeColor="text1"/>
        </w:rPr>
        <w:lastRenderedPageBreak/>
        <w:t>(1) Kultúrna organizácia národnostnej menšiny (ďalej len ,,kultúrna organizácia“) je právnická osoba</w:t>
      </w:r>
      <w:r w:rsidRPr="00923A0C">
        <w:rPr>
          <w:sz w:val="20"/>
          <w:szCs w:val="20"/>
        </w:rPr>
        <w:t xml:space="preserve"> </w:t>
      </w:r>
      <w:r w:rsidRPr="00923A0C">
        <w:rPr>
          <w:color w:val="000000" w:themeColor="text1"/>
        </w:rPr>
        <w:t>so sídlom na území Slovenskej republiky, podieľajúca sa na voľbe</w:t>
      </w:r>
      <w:r w:rsidRPr="00923A0C">
        <w:rPr>
          <w:sz w:val="20"/>
          <w:szCs w:val="20"/>
        </w:rPr>
        <w:t xml:space="preserve"> </w:t>
      </w:r>
      <w:r w:rsidRPr="00923A0C">
        <w:rPr>
          <w:color w:val="000000" w:themeColor="text1"/>
        </w:rPr>
        <w:t>a výbere kandidátov na členov odborných rád, ktorá spĺňa tieto podmienky:</w:t>
      </w:r>
    </w:p>
    <w:p w14:paraId="151E04E9" w14:textId="7709E6B6" w:rsidR="003A02E5" w:rsidRPr="003A02E5" w:rsidRDefault="00923A0C" w:rsidP="00923A0C">
      <w:pPr>
        <w:autoSpaceDE w:val="0"/>
        <w:autoSpaceDN w:val="0"/>
        <w:spacing w:before="120" w:line="276" w:lineRule="auto"/>
        <w:jc w:val="both"/>
        <w:rPr>
          <w:color w:val="000000" w:themeColor="text1"/>
          <w:vertAlign w:val="superscript"/>
        </w:rPr>
      </w:pPr>
      <w:r w:rsidRPr="00923A0C">
        <w:rPr>
          <w:color w:val="000000" w:themeColor="text1"/>
        </w:rPr>
        <w:t>a) je občianskym združením</w:t>
      </w:r>
      <w:r w:rsidR="003A02E5">
        <w:rPr>
          <w:color w:val="000000" w:themeColor="text1"/>
        </w:rPr>
        <w:t>,</w:t>
      </w:r>
      <w:r w:rsidR="00BD341B">
        <w:rPr>
          <w:color w:val="000000" w:themeColor="text1"/>
          <w:vertAlign w:val="superscript"/>
        </w:rPr>
        <w:t>9a)</w:t>
      </w:r>
      <w:r w:rsidR="00BD341B">
        <w:rPr>
          <w:color w:val="000000" w:themeColor="text1"/>
        </w:rPr>
        <w:t xml:space="preserve"> </w:t>
      </w:r>
      <w:r w:rsidRPr="00923A0C">
        <w:rPr>
          <w:color w:val="000000" w:themeColor="text1"/>
        </w:rPr>
        <w:t>neziskovou organizáciou,</w:t>
      </w:r>
      <w:r w:rsidR="00BD341B">
        <w:rPr>
          <w:color w:val="000000" w:themeColor="text1"/>
          <w:vertAlign w:val="superscript"/>
        </w:rPr>
        <w:t>9b</w:t>
      </w:r>
      <w:r w:rsidR="0054227E">
        <w:rPr>
          <w:color w:val="000000" w:themeColor="text1"/>
          <w:vertAlign w:val="superscript"/>
        </w:rPr>
        <w:t>)</w:t>
      </w:r>
      <w:r w:rsidR="003A02E5">
        <w:rPr>
          <w:color w:val="000000" w:themeColor="text1"/>
        </w:rPr>
        <w:t xml:space="preserve"> nadáciou,</w:t>
      </w:r>
      <w:r w:rsidR="003A02E5">
        <w:rPr>
          <w:color w:val="000000" w:themeColor="text1"/>
          <w:vertAlign w:val="superscript"/>
        </w:rPr>
        <w:t>9c)</w:t>
      </w:r>
      <w:r w:rsidR="003A02E5">
        <w:rPr>
          <w:color w:val="000000" w:themeColor="text1"/>
        </w:rPr>
        <w:t xml:space="preserve"> záujmovým združením právnických osôb</w:t>
      </w:r>
      <w:r w:rsidR="00EE7BE7">
        <w:rPr>
          <w:color w:val="000000" w:themeColor="text1"/>
          <w:vertAlign w:val="superscript"/>
        </w:rPr>
        <w:t>9d)</w:t>
      </w:r>
      <w:r w:rsidR="003A02E5">
        <w:rPr>
          <w:color w:val="000000" w:themeColor="text1"/>
        </w:rPr>
        <w:t xml:space="preserve"> alebo neinvestičným fondom,</w:t>
      </w:r>
      <w:r w:rsidR="003A02E5">
        <w:rPr>
          <w:color w:val="000000" w:themeColor="text1"/>
          <w:vertAlign w:val="superscript"/>
        </w:rPr>
        <w:t>9e)</w:t>
      </w:r>
    </w:p>
    <w:p w14:paraId="2B5089B3" w14:textId="15873112" w:rsidR="00923A0C" w:rsidRPr="00923A0C" w:rsidRDefault="00923A0C" w:rsidP="00923A0C">
      <w:pPr>
        <w:autoSpaceDE w:val="0"/>
        <w:autoSpaceDN w:val="0"/>
        <w:spacing w:before="120" w:line="276" w:lineRule="auto"/>
        <w:jc w:val="both"/>
        <w:rPr>
          <w:color w:val="000000" w:themeColor="text1"/>
        </w:rPr>
      </w:pPr>
      <w:r w:rsidRPr="00923A0C">
        <w:rPr>
          <w:color w:val="000000" w:themeColor="text1"/>
        </w:rPr>
        <w:t>b) pôsobí preukázateľne v oblastiach podľa § 1 ods. 1 písm. a)</w:t>
      </w:r>
      <w:r w:rsidR="002B16B6">
        <w:rPr>
          <w:color w:val="000000" w:themeColor="text1"/>
        </w:rPr>
        <w:t>, b)</w:t>
      </w:r>
      <w:r w:rsidRPr="00923A0C">
        <w:rPr>
          <w:color w:val="000000" w:themeColor="text1"/>
        </w:rPr>
        <w:t xml:space="preserve"> a</w:t>
      </w:r>
      <w:r w:rsidR="002B16B6">
        <w:rPr>
          <w:color w:val="000000" w:themeColor="text1"/>
        </w:rPr>
        <w:t>lebo</w:t>
      </w:r>
      <w:r w:rsidRPr="00923A0C">
        <w:rPr>
          <w:color w:val="000000" w:themeColor="text1"/>
        </w:rPr>
        <w:t xml:space="preserve"> </w:t>
      </w:r>
      <w:r w:rsidR="002B16B6">
        <w:rPr>
          <w:color w:val="000000" w:themeColor="text1"/>
        </w:rPr>
        <w:t>c)</w:t>
      </w:r>
      <w:r w:rsidRPr="00923A0C">
        <w:rPr>
          <w:color w:val="000000" w:themeColor="text1"/>
        </w:rPr>
        <w:t xml:space="preserve"> najmenej </w:t>
      </w:r>
      <w:r w:rsidR="002B16B6">
        <w:rPr>
          <w:color w:val="000000" w:themeColor="text1"/>
        </w:rPr>
        <w:t>dva</w:t>
      </w:r>
      <w:r w:rsidRPr="00923A0C">
        <w:rPr>
          <w:color w:val="000000" w:themeColor="text1"/>
        </w:rPr>
        <w:t xml:space="preserve"> roky,</w:t>
      </w:r>
    </w:p>
    <w:p w14:paraId="4BBF72C4" w14:textId="3F1F00C2" w:rsidR="00923A0C" w:rsidRPr="00923A0C" w:rsidRDefault="002B16B6" w:rsidP="00923A0C">
      <w:pPr>
        <w:autoSpaceDE w:val="0"/>
        <w:autoSpaceDN w:val="0"/>
        <w:spacing w:before="12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c</w:t>
      </w:r>
      <w:r w:rsidR="00923A0C" w:rsidRPr="00923A0C">
        <w:rPr>
          <w:color w:val="000000" w:themeColor="text1"/>
        </w:rPr>
        <w:t>) je zapísaná v</w:t>
      </w:r>
      <w:r w:rsidR="001E1232">
        <w:rPr>
          <w:color w:val="000000" w:themeColor="text1"/>
        </w:rPr>
        <w:t> </w:t>
      </w:r>
      <w:bookmarkStart w:id="3" w:name="_Hlk66398885"/>
      <w:r w:rsidR="00923A0C" w:rsidRPr="00923A0C">
        <w:rPr>
          <w:color w:val="000000" w:themeColor="text1"/>
        </w:rPr>
        <w:t>registri</w:t>
      </w:r>
      <w:bookmarkEnd w:id="3"/>
      <w:r w:rsidR="001E1232">
        <w:rPr>
          <w:color w:val="000000" w:themeColor="text1"/>
        </w:rPr>
        <w:t>.</w:t>
      </w:r>
    </w:p>
    <w:p w14:paraId="1F97492A" w14:textId="21DA473F" w:rsidR="00923A0C" w:rsidRPr="00923A0C" w:rsidRDefault="00923A0C" w:rsidP="00923A0C">
      <w:pPr>
        <w:autoSpaceDE w:val="0"/>
        <w:autoSpaceDN w:val="0"/>
        <w:spacing w:before="120" w:line="276" w:lineRule="auto"/>
        <w:jc w:val="both"/>
        <w:rPr>
          <w:color w:val="000000" w:themeColor="text1"/>
        </w:rPr>
      </w:pPr>
    </w:p>
    <w:p w14:paraId="09DEA3CE" w14:textId="02D355FB" w:rsidR="00923A0C" w:rsidRDefault="00923A0C" w:rsidP="00923A0C">
      <w:pPr>
        <w:autoSpaceDE w:val="0"/>
        <w:autoSpaceDN w:val="0"/>
        <w:spacing w:before="120" w:line="276" w:lineRule="auto"/>
        <w:jc w:val="both"/>
        <w:rPr>
          <w:color w:val="000000" w:themeColor="text1"/>
        </w:rPr>
      </w:pPr>
      <w:r w:rsidRPr="009F6ABC">
        <w:rPr>
          <w:color w:val="000000" w:themeColor="text1"/>
        </w:rPr>
        <w:t xml:space="preserve">(2) </w:t>
      </w:r>
      <w:r w:rsidR="004C320E" w:rsidRPr="009F6ABC">
        <w:rPr>
          <w:color w:val="000000" w:themeColor="text1"/>
        </w:rPr>
        <w:t xml:space="preserve">Ministerstvo kultúry ustanoví všeobecne záväzným </w:t>
      </w:r>
      <w:bookmarkStart w:id="4" w:name="_Hlk69246054"/>
      <w:r w:rsidR="004C320E" w:rsidRPr="009F6ABC">
        <w:rPr>
          <w:color w:val="000000" w:themeColor="text1"/>
        </w:rPr>
        <w:t>právnym predpisom podrobnosti o</w:t>
      </w:r>
      <w:r w:rsidR="00E4032E" w:rsidRPr="009F6ABC">
        <w:t> </w:t>
      </w:r>
      <w:r w:rsidR="004C320E" w:rsidRPr="009F6ABC">
        <w:rPr>
          <w:color w:val="000000" w:themeColor="text1"/>
        </w:rPr>
        <w:t xml:space="preserve">spôsobe preukázania splnenia podmienok podľa odseku 1 písm. a) a </w:t>
      </w:r>
      <w:r w:rsidR="00BD341B" w:rsidRPr="009F6ABC">
        <w:rPr>
          <w:color w:val="000000" w:themeColor="text1"/>
        </w:rPr>
        <w:t>b</w:t>
      </w:r>
      <w:r w:rsidR="004C320E" w:rsidRPr="009F6ABC">
        <w:rPr>
          <w:color w:val="000000" w:themeColor="text1"/>
        </w:rPr>
        <w:t>) žiadateľom o zápis do registra alebo o predĺženie jeho platnosti.</w:t>
      </w:r>
      <w:bookmarkEnd w:id="4"/>
    </w:p>
    <w:p w14:paraId="719D99AF" w14:textId="77777777" w:rsidR="00D54E57" w:rsidRPr="00923A0C" w:rsidRDefault="00D54E57" w:rsidP="00923A0C">
      <w:pPr>
        <w:autoSpaceDE w:val="0"/>
        <w:autoSpaceDN w:val="0"/>
        <w:spacing w:before="120" w:line="276" w:lineRule="auto"/>
        <w:jc w:val="both"/>
        <w:rPr>
          <w:color w:val="000000" w:themeColor="text1"/>
        </w:rPr>
      </w:pPr>
    </w:p>
    <w:p w14:paraId="3D3EDD9E" w14:textId="77777777" w:rsidR="00923A0C" w:rsidRPr="00923A0C" w:rsidRDefault="00923A0C" w:rsidP="00923A0C">
      <w:pPr>
        <w:autoSpaceDE w:val="0"/>
        <w:autoSpaceDN w:val="0"/>
        <w:spacing w:before="120" w:line="276" w:lineRule="auto"/>
        <w:jc w:val="center"/>
        <w:rPr>
          <w:color w:val="000000" w:themeColor="text1"/>
        </w:rPr>
      </w:pPr>
      <w:r w:rsidRPr="00923A0C">
        <w:rPr>
          <w:b/>
          <w:bCs/>
          <w:color w:val="000000" w:themeColor="text1"/>
        </w:rPr>
        <w:t>§ 6b</w:t>
      </w:r>
    </w:p>
    <w:p w14:paraId="2FC8D0B0" w14:textId="77777777" w:rsidR="00923A0C" w:rsidRPr="00923A0C" w:rsidRDefault="00923A0C" w:rsidP="00923A0C">
      <w:pPr>
        <w:autoSpaceDE w:val="0"/>
        <w:autoSpaceDN w:val="0"/>
        <w:spacing w:line="276" w:lineRule="auto"/>
        <w:jc w:val="center"/>
        <w:rPr>
          <w:b/>
          <w:bCs/>
          <w:color w:val="000000" w:themeColor="text1"/>
        </w:rPr>
      </w:pPr>
      <w:r w:rsidRPr="00923A0C">
        <w:rPr>
          <w:b/>
          <w:bCs/>
          <w:color w:val="000000" w:themeColor="text1"/>
        </w:rPr>
        <w:t>Register</w:t>
      </w:r>
    </w:p>
    <w:p w14:paraId="45FAC50E" w14:textId="099DC3F7" w:rsidR="00923A0C" w:rsidRPr="00923A0C" w:rsidRDefault="00923A0C" w:rsidP="00923A0C">
      <w:pPr>
        <w:autoSpaceDE w:val="0"/>
        <w:autoSpaceDN w:val="0"/>
        <w:spacing w:line="276" w:lineRule="auto"/>
        <w:jc w:val="both"/>
        <w:rPr>
          <w:color w:val="000000" w:themeColor="text1"/>
        </w:rPr>
      </w:pPr>
      <w:r w:rsidRPr="00923A0C">
        <w:rPr>
          <w:color w:val="000000" w:themeColor="text1"/>
        </w:rPr>
        <w:t xml:space="preserve">Register je verejne prístupná evidencia kultúrnych organizácií, ktoré sa podieľajú na voľbe </w:t>
      </w:r>
    </w:p>
    <w:p w14:paraId="4066911D" w14:textId="77777777" w:rsidR="00923A0C" w:rsidRPr="00923A0C" w:rsidRDefault="00923A0C" w:rsidP="00923A0C">
      <w:pPr>
        <w:autoSpaceDE w:val="0"/>
        <w:autoSpaceDN w:val="0"/>
        <w:spacing w:line="276" w:lineRule="auto"/>
        <w:jc w:val="both"/>
        <w:rPr>
          <w:color w:val="000000" w:themeColor="text1"/>
        </w:rPr>
      </w:pPr>
      <w:r w:rsidRPr="00923A0C">
        <w:rPr>
          <w:color w:val="000000" w:themeColor="text1"/>
        </w:rPr>
        <w:t>a výbere kandidátov na členov odborných rád. Register vedie fond a obsahuje</w:t>
      </w:r>
    </w:p>
    <w:p w14:paraId="39D9D602" w14:textId="77777777" w:rsidR="00923A0C" w:rsidRPr="00923A0C" w:rsidRDefault="00923A0C" w:rsidP="00923A0C">
      <w:pPr>
        <w:autoSpaceDE w:val="0"/>
        <w:autoSpaceDN w:val="0"/>
        <w:spacing w:line="276" w:lineRule="auto"/>
        <w:jc w:val="both"/>
        <w:rPr>
          <w:color w:val="000000" w:themeColor="text1"/>
        </w:rPr>
      </w:pPr>
      <w:r w:rsidRPr="00923A0C">
        <w:rPr>
          <w:color w:val="000000" w:themeColor="text1"/>
        </w:rPr>
        <w:t>a) evidenčné číslo kultúrnej organizácie,</w:t>
      </w:r>
    </w:p>
    <w:p w14:paraId="74F3E7B6" w14:textId="77777777" w:rsidR="00923A0C" w:rsidRPr="00923A0C" w:rsidRDefault="00923A0C" w:rsidP="00923A0C">
      <w:pPr>
        <w:autoSpaceDE w:val="0"/>
        <w:autoSpaceDN w:val="0"/>
        <w:spacing w:line="276" w:lineRule="auto"/>
        <w:jc w:val="both"/>
        <w:rPr>
          <w:color w:val="000000" w:themeColor="text1"/>
        </w:rPr>
      </w:pPr>
      <w:r w:rsidRPr="00923A0C">
        <w:rPr>
          <w:color w:val="000000" w:themeColor="text1"/>
        </w:rPr>
        <w:t>b) deň zápisu kultúrnej organizácie do registra,</w:t>
      </w:r>
    </w:p>
    <w:p w14:paraId="4C0D1AEA" w14:textId="74B68BB4" w:rsidR="00923A0C" w:rsidRPr="00923A0C" w:rsidRDefault="00923A0C" w:rsidP="00923A0C">
      <w:pPr>
        <w:autoSpaceDE w:val="0"/>
        <w:autoSpaceDN w:val="0"/>
        <w:spacing w:line="276" w:lineRule="auto"/>
        <w:jc w:val="both"/>
        <w:rPr>
          <w:color w:val="000000" w:themeColor="text1"/>
        </w:rPr>
      </w:pPr>
      <w:r w:rsidRPr="00923A0C">
        <w:rPr>
          <w:color w:val="000000" w:themeColor="text1"/>
        </w:rPr>
        <w:t xml:space="preserve">c) názov, identifikačné číslo </w:t>
      </w:r>
      <w:r w:rsidR="002A7704">
        <w:rPr>
          <w:color w:val="000000" w:themeColor="text1"/>
        </w:rPr>
        <w:t xml:space="preserve">kultúrnej </w:t>
      </w:r>
      <w:r w:rsidRPr="00923A0C">
        <w:rPr>
          <w:color w:val="000000" w:themeColor="text1"/>
        </w:rPr>
        <w:t xml:space="preserve">organizácie, ak je pridelené, sídlo </w:t>
      </w:r>
      <w:r w:rsidR="002A7704">
        <w:rPr>
          <w:color w:val="000000" w:themeColor="text1"/>
        </w:rPr>
        <w:t xml:space="preserve">kultúrnej </w:t>
      </w:r>
      <w:r w:rsidR="00A71E7A">
        <w:rPr>
          <w:color w:val="000000" w:themeColor="text1"/>
        </w:rPr>
        <w:t>organizácie a jej štatutára.</w:t>
      </w:r>
    </w:p>
    <w:p w14:paraId="40C9D793" w14:textId="77777777" w:rsidR="00BD5F9B" w:rsidRDefault="00BD5F9B" w:rsidP="00BD5F9B">
      <w:pPr>
        <w:pStyle w:val="Zkladntext"/>
        <w:spacing w:line="276" w:lineRule="auto"/>
        <w:rPr>
          <w:color w:val="000000" w:themeColor="text1"/>
          <w:sz w:val="24"/>
          <w:szCs w:val="24"/>
        </w:rPr>
      </w:pPr>
    </w:p>
    <w:p w14:paraId="52E49B9C" w14:textId="77777777" w:rsidR="00BD5F9B" w:rsidRPr="00BD5F9B" w:rsidRDefault="00BD5F9B" w:rsidP="006D0255">
      <w:pPr>
        <w:pStyle w:val="Zkladntext"/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BD5F9B">
        <w:rPr>
          <w:b/>
          <w:bCs/>
          <w:color w:val="000000" w:themeColor="text1"/>
          <w:sz w:val="24"/>
          <w:szCs w:val="24"/>
        </w:rPr>
        <w:t>§ 6c</w:t>
      </w:r>
    </w:p>
    <w:p w14:paraId="7DFF86C7" w14:textId="263003A2" w:rsidR="006D0255" w:rsidRDefault="006D0255" w:rsidP="006D0255">
      <w:pPr>
        <w:pStyle w:val="Zkladntext"/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6D0255">
        <w:rPr>
          <w:b/>
          <w:bCs/>
          <w:color w:val="000000" w:themeColor="text1"/>
          <w:sz w:val="24"/>
          <w:szCs w:val="24"/>
        </w:rPr>
        <w:t>Zápis do registra, výmaz z registra, predĺženie platnosti zápisu v registri</w:t>
      </w:r>
    </w:p>
    <w:p w14:paraId="11F7C0BA" w14:textId="7758AE27" w:rsidR="00BD5F9B" w:rsidRDefault="00BD5F9B" w:rsidP="00BD5F9B">
      <w:pPr>
        <w:pStyle w:val="Zkladntext"/>
        <w:spacing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(1) </w:t>
      </w:r>
      <w:r w:rsidRPr="00BD5F9B">
        <w:rPr>
          <w:color w:val="000000" w:themeColor="text1"/>
          <w:sz w:val="24"/>
          <w:szCs w:val="24"/>
        </w:rPr>
        <w:t xml:space="preserve">Žiadosť o zápis do </w:t>
      </w:r>
      <w:r>
        <w:rPr>
          <w:color w:val="000000" w:themeColor="text1"/>
          <w:sz w:val="24"/>
          <w:szCs w:val="24"/>
        </w:rPr>
        <w:t>registra</w:t>
      </w:r>
      <w:r w:rsidRPr="00BD5F9B">
        <w:rPr>
          <w:color w:val="000000" w:themeColor="text1"/>
          <w:sz w:val="24"/>
          <w:szCs w:val="24"/>
        </w:rPr>
        <w:t xml:space="preserve"> môže podať písomne žiadateľ</w:t>
      </w:r>
      <w:r w:rsidR="00923A0C">
        <w:rPr>
          <w:color w:val="000000" w:themeColor="text1"/>
          <w:sz w:val="24"/>
          <w:szCs w:val="24"/>
        </w:rPr>
        <w:t xml:space="preserve"> o zápis</w:t>
      </w:r>
      <w:r w:rsidRPr="00BD5F9B">
        <w:rPr>
          <w:color w:val="000000" w:themeColor="text1"/>
          <w:sz w:val="24"/>
          <w:szCs w:val="24"/>
        </w:rPr>
        <w:t xml:space="preserve">, ktorým je </w:t>
      </w:r>
      <w:r>
        <w:rPr>
          <w:color w:val="000000" w:themeColor="text1"/>
          <w:sz w:val="24"/>
          <w:szCs w:val="24"/>
        </w:rPr>
        <w:t>právnická</w:t>
      </w:r>
      <w:r w:rsidRPr="00BD5F9B">
        <w:rPr>
          <w:color w:val="000000" w:themeColor="text1"/>
          <w:sz w:val="24"/>
          <w:szCs w:val="24"/>
        </w:rPr>
        <w:t xml:space="preserve"> osoba, ktorá spĺňa podmienky podľa § </w:t>
      </w:r>
      <w:r>
        <w:rPr>
          <w:color w:val="000000" w:themeColor="text1"/>
          <w:sz w:val="24"/>
          <w:szCs w:val="24"/>
        </w:rPr>
        <w:t>6a</w:t>
      </w:r>
      <w:r w:rsidRPr="00BD5F9B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ods. 1 </w:t>
      </w:r>
      <w:r w:rsidRPr="00BD5F9B">
        <w:rPr>
          <w:color w:val="000000" w:themeColor="text1"/>
          <w:sz w:val="24"/>
          <w:szCs w:val="24"/>
        </w:rPr>
        <w:t xml:space="preserve">písm. a) a </w:t>
      </w:r>
      <w:r w:rsidR="0054227E">
        <w:rPr>
          <w:color w:val="000000" w:themeColor="text1"/>
          <w:sz w:val="24"/>
          <w:szCs w:val="24"/>
        </w:rPr>
        <w:t>b</w:t>
      </w:r>
      <w:r w:rsidRPr="00BD5F9B"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 xml:space="preserve">; </w:t>
      </w:r>
      <w:r w:rsidRPr="00BD5F9B">
        <w:rPr>
          <w:color w:val="000000" w:themeColor="text1"/>
          <w:sz w:val="24"/>
          <w:szCs w:val="24"/>
        </w:rPr>
        <w:t>zápis kultúrnej organizácie je dobrovoľný.</w:t>
      </w:r>
    </w:p>
    <w:p w14:paraId="1D76F3E3" w14:textId="77777777" w:rsidR="00D54E57" w:rsidRPr="00BD5F9B" w:rsidRDefault="00D54E57" w:rsidP="00BD5F9B">
      <w:pPr>
        <w:pStyle w:val="Zkladntext"/>
        <w:spacing w:line="276" w:lineRule="auto"/>
        <w:rPr>
          <w:color w:val="000000" w:themeColor="text1"/>
          <w:sz w:val="24"/>
          <w:szCs w:val="24"/>
        </w:rPr>
      </w:pPr>
    </w:p>
    <w:p w14:paraId="3B446E94" w14:textId="7777180A" w:rsidR="00923A0C" w:rsidRDefault="00BD5F9B" w:rsidP="00BD5F9B">
      <w:pPr>
        <w:pStyle w:val="Zkladntext"/>
        <w:spacing w:line="276" w:lineRule="auto"/>
        <w:rPr>
          <w:color w:val="000000" w:themeColor="text1"/>
          <w:sz w:val="24"/>
          <w:szCs w:val="24"/>
        </w:rPr>
      </w:pPr>
      <w:r w:rsidRPr="00BD5F9B">
        <w:rPr>
          <w:color w:val="000000" w:themeColor="text1"/>
          <w:sz w:val="24"/>
          <w:szCs w:val="24"/>
        </w:rPr>
        <w:t>(</w:t>
      </w:r>
      <w:r w:rsidR="00923A0C">
        <w:rPr>
          <w:color w:val="000000" w:themeColor="text1"/>
          <w:sz w:val="24"/>
          <w:szCs w:val="24"/>
        </w:rPr>
        <w:t>2</w:t>
      </w:r>
      <w:r w:rsidRPr="00BD5F9B">
        <w:rPr>
          <w:color w:val="000000" w:themeColor="text1"/>
          <w:sz w:val="24"/>
          <w:szCs w:val="24"/>
        </w:rPr>
        <w:t>)</w:t>
      </w:r>
      <w:r w:rsidR="00923A0C">
        <w:rPr>
          <w:color w:val="000000" w:themeColor="text1"/>
          <w:sz w:val="24"/>
          <w:szCs w:val="24"/>
        </w:rPr>
        <w:t xml:space="preserve"> </w:t>
      </w:r>
      <w:r w:rsidRPr="00BD5F9B">
        <w:rPr>
          <w:color w:val="000000" w:themeColor="text1"/>
          <w:sz w:val="24"/>
          <w:szCs w:val="24"/>
        </w:rPr>
        <w:t xml:space="preserve">Ak žiadosť o zápis </w:t>
      </w:r>
      <w:r w:rsidR="001E1232">
        <w:rPr>
          <w:color w:val="000000" w:themeColor="text1"/>
          <w:sz w:val="24"/>
          <w:szCs w:val="24"/>
        </w:rPr>
        <w:t xml:space="preserve">do </w:t>
      </w:r>
      <w:r w:rsidR="00923A0C">
        <w:rPr>
          <w:color w:val="000000" w:themeColor="text1"/>
          <w:sz w:val="24"/>
          <w:szCs w:val="24"/>
        </w:rPr>
        <w:t>registra</w:t>
      </w:r>
      <w:r w:rsidRPr="00BD5F9B">
        <w:rPr>
          <w:color w:val="000000" w:themeColor="text1"/>
          <w:sz w:val="24"/>
          <w:szCs w:val="24"/>
        </w:rPr>
        <w:t xml:space="preserve"> nie je úplná, kancelária písomne vyzve žiadateľa</w:t>
      </w:r>
      <w:r w:rsidR="00923A0C">
        <w:rPr>
          <w:color w:val="000000" w:themeColor="text1"/>
          <w:sz w:val="24"/>
          <w:szCs w:val="24"/>
        </w:rPr>
        <w:t xml:space="preserve"> o zápis</w:t>
      </w:r>
      <w:r w:rsidRPr="00BD5F9B">
        <w:rPr>
          <w:color w:val="000000" w:themeColor="text1"/>
          <w:sz w:val="24"/>
          <w:szCs w:val="24"/>
        </w:rPr>
        <w:t xml:space="preserve"> na opravu alebo doplnenie žiadosti </w:t>
      </w:r>
      <w:r w:rsidR="00923A0C">
        <w:rPr>
          <w:color w:val="000000" w:themeColor="text1"/>
          <w:sz w:val="24"/>
          <w:szCs w:val="24"/>
        </w:rPr>
        <w:t xml:space="preserve">o zápis </w:t>
      </w:r>
      <w:r w:rsidRPr="00BD5F9B">
        <w:rPr>
          <w:color w:val="000000" w:themeColor="text1"/>
          <w:sz w:val="24"/>
          <w:szCs w:val="24"/>
        </w:rPr>
        <w:t>a jej príloh v lehote desať dní odo dňa doručenia výzvy žiadateľovi</w:t>
      </w:r>
      <w:r w:rsidR="00923A0C">
        <w:rPr>
          <w:color w:val="000000" w:themeColor="text1"/>
          <w:sz w:val="24"/>
          <w:szCs w:val="24"/>
        </w:rPr>
        <w:t xml:space="preserve"> o zápis</w:t>
      </w:r>
      <w:r w:rsidRPr="00BD5F9B">
        <w:rPr>
          <w:color w:val="000000" w:themeColor="text1"/>
          <w:sz w:val="24"/>
          <w:szCs w:val="24"/>
        </w:rPr>
        <w:t>.</w:t>
      </w:r>
    </w:p>
    <w:p w14:paraId="2EE229E6" w14:textId="77777777" w:rsidR="00D54E57" w:rsidRPr="00BD5F9B" w:rsidRDefault="00D54E57" w:rsidP="00BD5F9B">
      <w:pPr>
        <w:pStyle w:val="Zkladntext"/>
        <w:spacing w:line="276" w:lineRule="auto"/>
        <w:rPr>
          <w:color w:val="000000" w:themeColor="text1"/>
          <w:sz w:val="24"/>
          <w:szCs w:val="24"/>
        </w:rPr>
      </w:pPr>
    </w:p>
    <w:p w14:paraId="6FD7B6CC" w14:textId="74C346AA" w:rsidR="00BD5F9B" w:rsidRPr="00BD5F9B" w:rsidRDefault="00BD5F9B" w:rsidP="00BD5F9B">
      <w:pPr>
        <w:pStyle w:val="Zkladntext"/>
        <w:spacing w:line="276" w:lineRule="auto"/>
        <w:rPr>
          <w:color w:val="000000" w:themeColor="text1"/>
          <w:sz w:val="24"/>
          <w:szCs w:val="24"/>
        </w:rPr>
      </w:pPr>
      <w:r w:rsidRPr="00BD5F9B">
        <w:rPr>
          <w:color w:val="000000" w:themeColor="text1"/>
          <w:sz w:val="24"/>
          <w:szCs w:val="24"/>
        </w:rPr>
        <w:t>(</w:t>
      </w:r>
      <w:r w:rsidR="00923A0C">
        <w:rPr>
          <w:color w:val="000000" w:themeColor="text1"/>
          <w:sz w:val="24"/>
          <w:szCs w:val="24"/>
        </w:rPr>
        <w:t>3</w:t>
      </w:r>
      <w:r w:rsidRPr="00BD5F9B">
        <w:rPr>
          <w:color w:val="000000" w:themeColor="text1"/>
          <w:sz w:val="24"/>
          <w:szCs w:val="24"/>
        </w:rPr>
        <w:t>)</w:t>
      </w:r>
      <w:r w:rsidR="00923A0C">
        <w:rPr>
          <w:color w:val="000000" w:themeColor="text1"/>
          <w:sz w:val="24"/>
          <w:szCs w:val="24"/>
        </w:rPr>
        <w:t xml:space="preserve"> </w:t>
      </w:r>
      <w:r w:rsidRPr="00BD5F9B">
        <w:rPr>
          <w:color w:val="000000" w:themeColor="text1"/>
          <w:sz w:val="24"/>
          <w:szCs w:val="24"/>
        </w:rPr>
        <w:t xml:space="preserve">Kancelária po preskúmaní žiadosti o zápis do </w:t>
      </w:r>
      <w:r w:rsidR="00923A0C">
        <w:rPr>
          <w:color w:val="000000" w:themeColor="text1"/>
          <w:sz w:val="24"/>
          <w:szCs w:val="24"/>
        </w:rPr>
        <w:t>registra</w:t>
      </w:r>
      <w:r w:rsidRPr="00BD5F9B">
        <w:rPr>
          <w:color w:val="000000" w:themeColor="text1"/>
          <w:sz w:val="24"/>
          <w:szCs w:val="24"/>
        </w:rPr>
        <w:t xml:space="preserve"> predloží úplnú žiadosť o</w:t>
      </w:r>
      <w:r w:rsidR="00DD3855">
        <w:rPr>
          <w:color w:val="000000" w:themeColor="text1"/>
          <w:sz w:val="24"/>
          <w:szCs w:val="24"/>
        </w:rPr>
        <w:t> </w:t>
      </w:r>
      <w:r w:rsidRPr="00BD5F9B">
        <w:rPr>
          <w:color w:val="000000" w:themeColor="text1"/>
          <w:sz w:val="24"/>
          <w:szCs w:val="24"/>
        </w:rPr>
        <w:t>zápis</w:t>
      </w:r>
      <w:r w:rsidR="00DD3855">
        <w:rPr>
          <w:color w:val="000000" w:themeColor="text1"/>
          <w:sz w:val="24"/>
          <w:szCs w:val="24"/>
        </w:rPr>
        <w:t xml:space="preserve"> do</w:t>
      </w:r>
      <w:r w:rsidRPr="00BD5F9B">
        <w:rPr>
          <w:color w:val="000000" w:themeColor="text1"/>
          <w:sz w:val="24"/>
          <w:szCs w:val="24"/>
        </w:rPr>
        <w:t xml:space="preserve"> </w:t>
      </w:r>
      <w:r w:rsidR="00923A0C">
        <w:rPr>
          <w:color w:val="000000" w:themeColor="text1"/>
          <w:sz w:val="24"/>
          <w:szCs w:val="24"/>
        </w:rPr>
        <w:t xml:space="preserve">registra </w:t>
      </w:r>
      <w:r w:rsidRPr="00BD5F9B">
        <w:rPr>
          <w:color w:val="000000" w:themeColor="text1"/>
          <w:sz w:val="24"/>
          <w:szCs w:val="24"/>
        </w:rPr>
        <w:t>riaditeľovi</w:t>
      </w:r>
      <w:r w:rsidR="00923A0C">
        <w:rPr>
          <w:color w:val="000000" w:themeColor="text1"/>
          <w:sz w:val="24"/>
          <w:szCs w:val="24"/>
        </w:rPr>
        <w:t xml:space="preserve"> fondu</w:t>
      </w:r>
      <w:r w:rsidRPr="00BD5F9B">
        <w:rPr>
          <w:color w:val="000000" w:themeColor="text1"/>
          <w:sz w:val="24"/>
          <w:szCs w:val="24"/>
        </w:rPr>
        <w:t>.</w:t>
      </w:r>
    </w:p>
    <w:p w14:paraId="5F965956" w14:textId="77777777" w:rsidR="00EB73F6" w:rsidRDefault="00EB73F6" w:rsidP="00BD5F9B">
      <w:pPr>
        <w:pStyle w:val="Zkladntext"/>
        <w:spacing w:line="276" w:lineRule="auto"/>
        <w:rPr>
          <w:color w:val="000000" w:themeColor="text1"/>
          <w:sz w:val="24"/>
          <w:szCs w:val="24"/>
        </w:rPr>
      </w:pPr>
    </w:p>
    <w:p w14:paraId="4B9E5FA2" w14:textId="30664CA0" w:rsidR="00BD5F9B" w:rsidRPr="00BD5F9B" w:rsidRDefault="00BD5F9B" w:rsidP="00BD5F9B">
      <w:pPr>
        <w:pStyle w:val="Zkladntext"/>
        <w:spacing w:line="276" w:lineRule="auto"/>
        <w:rPr>
          <w:color w:val="000000" w:themeColor="text1"/>
          <w:sz w:val="24"/>
          <w:szCs w:val="24"/>
        </w:rPr>
      </w:pPr>
      <w:r w:rsidRPr="00BD5F9B">
        <w:rPr>
          <w:color w:val="000000" w:themeColor="text1"/>
          <w:sz w:val="24"/>
          <w:szCs w:val="24"/>
        </w:rPr>
        <w:t>(</w:t>
      </w:r>
      <w:r w:rsidR="001E1232">
        <w:rPr>
          <w:color w:val="000000" w:themeColor="text1"/>
          <w:sz w:val="24"/>
          <w:szCs w:val="24"/>
        </w:rPr>
        <w:t>4</w:t>
      </w:r>
      <w:r w:rsidRPr="00BD5F9B">
        <w:rPr>
          <w:color w:val="000000" w:themeColor="text1"/>
          <w:sz w:val="24"/>
          <w:szCs w:val="24"/>
        </w:rPr>
        <w:t>)</w:t>
      </w:r>
      <w:r w:rsidR="001E1232">
        <w:rPr>
          <w:color w:val="000000" w:themeColor="text1"/>
          <w:sz w:val="24"/>
          <w:szCs w:val="24"/>
        </w:rPr>
        <w:t xml:space="preserve"> </w:t>
      </w:r>
      <w:r w:rsidRPr="00BD5F9B">
        <w:rPr>
          <w:color w:val="000000" w:themeColor="text1"/>
          <w:sz w:val="24"/>
          <w:szCs w:val="24"/>
        </w:rPr>
        <w:t>Kancelária</w:t>
      </w:r>
    </w:p>
    <w:p w14:paraId="2988D053" w14:textId="010F3DC9" w:rsidR="00BD5F9B" w:rsidRPr="00BD5F9B" w:rsidRDefault="00BD5F9B" w:rsidP="00BD5F9B">
      <w:pPr>
        <w:pStyle w:val="Zkladntext"/>
        <w:spacing w:line="276" w:lineRule="auto"/>
        <w:rPr>
          <w:color w:val="000000" w:themeColor="text1"/>
          <w:sz w:val="24"/>
          <w:szCs w:val="24"/>
        </w:rPr>
      </w:pPr>
      <w:r w:rsidRPr="00BD5F9B">
        <w:rPr>
          <w:color w:val="000000" w:themeColor="text1"/>
          <w:sz w:val="24"/>
          <w:szCs w:val="24"/>
        </w:rPr>
        <w:t>a)</w:t>
      </w:r>
      <w:r w:rsidR="00923A0C">
        <w:rPr>
          <w:color w:val="000000" w:themeColor="text1"/>
          <w:sz w:val="24"/>
          <w:szCs w:val="24"/>
        </w:rPr>
        <w:t xml:space="preserve"> </w:t>
      </w:r>
      <w:r w:rsidRPr="00BD5F9B">
        <w:rPr>
          <w:color w:val="000000" w:themeColor="text1"/>
          <w:sz w:val="24"/>
          <w:szCs w:val="24"/>
        </w:rPr>
        <w:t xml:space="preserve">zapíše žiadateľa </w:t>
      </w:r>
      <w:r w:rsidR="00923A0C">
        <w:rPr>
          <w:color w:val="000000" w:themeColor="text1"/>
          <w:sz w:val="24"/>
          <w:szCs w:val="24"/>
        </w:rPr>
        <w:t xml:space="preserve">o zápis </w:t>
      </w:r>
      <w:r w:rsidRPr="00BD5F9B">
        <w:rPr>
          <w:color w:val="000000" w:themeColor="text1"/>
          <w:sz w:val="24"/>
          <w:szCs w:val="24"/>
        </w:rPr>
        <w:t xml:space="preserve">na základe súhlasu riaditeľa do </w:t>
      </w:r>
      <w:r w:rsidR="00923A0C">
        <w:rPr>
          <w:color w:val="000000" w:themeColor="text1"/>
          <w:sz w:val="24"/>
          <w:szCs w:val="24"/>
        </w:rPr>
        <w:t>registra</w:t>
      </w:r>
      <w:r w:rsidRPr="00BD5F9B">
        <w:rPr>
          <w:color w:val="000000" w:themeColor="text1"/>
          <w:sz w:val="24"/>
          <w:szCs w:val="24"/>
        </w:rPr>
        <w:t xml:space="preserve"> alebo</w:t>
      </w:r>
    </w:p>
    <w:p w14:paraId="7F7EF61C" w14:textId="1F655ABD" w:rsidR="00BD5F9B" w:rsidRPr="00BD5F9B" w:rsidRDefault="00BD5F9B" w:rsidP="00BD5F9B">
      <w:pPr>
        <w:pStyle w:val="Zkladntext"/>
        <w:spacing w:line="276" w:lineRule="auto"/>
        <w:rPr>
          <w:color w:val="000000" w:themeColor="text1"/>
          <w:sz w:val="24"/>
          <w:szCs w:val="24"/>
        </w:rPr>
      </w:pPr>
      <w:r w:rsidRPr="00BD5F9B">
        <w:rPr>
          <w:color w:val="000000" w:themeColor="text1"/>
          <w:sz w:val="24"/>
          <w:szCs w:val="24"/>
        </w:rPr>
        <w:t>b)</w:t>
      </w:r>
      <w:r w:rsidR="00923A0C">
        <w:rPr>
          <w:color w:val="000000" w:themeColor="text1"/>
          <w:sz w:val="24"/>
          <w:szCs w:val="24"/>
        </w:rPr>
        <w:t xml:space="preserve"> </w:t>
      </w:r>
      <w:r w:rsidRPr="00BD5F9B">
        <w:rPr>
          <w:color w:val="000000" w:themeColor="text1"/>
          <w:sz w:val="24"/>
          <w:szCs w:val="24"/>
        </w:rPr>
        <w:t xml:space="preserve">oznámi žiadateľovi </w:t>
      </w:r>
      <w:r w:rsidR="00923A0C">
        <w:rPr>
          <w:color w:val="000000" w:themeColor="text1"/>
          <w:sz w:val="24"/>
          <w:szCs w:val="24"/>
        </w:rPr>
        <w:t xml:space="preserve">o zápis </w:t>
      </w:r>
      <w:r w:rsidRPr="00BD5F9B">
        <w:rPr>
          <w:color w:val="000000" w:themeColor="text1"/>
          <w:sz w:val="24"/>
          <w:szCs w:val="24"/>
        </w:rPr>
        <w:t xml:space="preserve">odmietnutie zápisu do </w:t>
      </w:r>
      <w:r w:rsidR="00923A0C">
        <w:rPr>
          <w:color w:val="000000" w:themeColor="text1"/>
          <w:sz w:val="24"/>
          <w:szCs w:val="24"/>
        </w:rPr>
        <w:t>registra</w:t>
      </w:r>
      <w:r w:rsidRPr="00BD5F9B">
        <w:rPr>
          <w:color w:val="000000" w:themeColor="text1"/>
          <w:sz w:val="24"/>
          <w:szCs w:val="24"/>
        </w:rPr>
        <w:t xml:space="preserve">, ak žiadateľ v lehote podľa odseku </w:t>
      </w:r>
      <w:r w:rsidR="00923A0C">
        <w:rPr>
          <w:color w:val="000000" w:themeColor="text1"/>
          <w:sz w:val="24"/>
          <w:szCs w:val="24"/>
        </w:rPr>
        <w:t>2</w:t>
      </w:r>
      <w:r w:rsidRPr="00BD5F9B">
        <w:rPr>
          <w:color w:val="000000" w:themeColor="text1"/>
          <w:sz w:val="24"/>
          <w:szCs w:val="24"/>
        </w:rPr>
        <w:t xml:space="preserve"> neopravil alebo nedoplnil žiadosť </w:t>
      </w:r>
      <w:r w:rsidR="00923A0C">
        <w:rPr>
          <w:color w:val="000000" w:themeColor="text1"/>
          <w:sz w:val="24"/>
          <w:szCs w:val="24"/>
        </w:rPr>
        <w:t xml:space="preserve">o zápis </w:t>
      </w:r>
      <w:r w:rsidRPr="00BD5F9B">
        <w:rPr>
          <w:color w:val="000000" w:themeColor="text1"/>
          <w:sz w:val="24"/>
          <w:szCs w:val="24"/>
        </w:rPr>
        <w:t xml:space="preserve">a jej prílohy alebo ak zápis odmietol riaditeľ podľa </w:t>
      </w:r>
      <w:r w:rsidRPr="002C28E8">
        <w:rPr>
          <w:color w:val="000000" w:themeColor="text1"/>
          <w:sz w:val="24"/>
          <w:szCs w:val="24"/>
        </w:rPr>
        <w:t xml:space="preserve">§ </w:t>
      </w:r>
      <w:r w:rsidR="001E1232" w:rsidRPr="002C28E8">
        <w:rPr>
          <w:color w:val="000000" w:themeColor="text1"/>
          <w:sz w:val="24"/>
          <w:szCs w:val="24"/>
        </w:rPr>
        <w:t>4</w:t>
      </w:r>
      <w:r w:rsidRPr="002C28E8">
        <w:rPr>
          <w:color w:val="000000" w:themeColor="text1"/>
          <w:sz w:val="24"/>
          <w:szCs w:val="24"/>
        </w:rPr>
        <w:t xml:space="preserve"> ods. 2 písm. </w:t>
      </w:r>
      <w:r w:rsidR="00BF0C64" w:rsidRPr="002C28E8">
        <w:rPr>
          <w:color w:val="000000" w:themeColor="text1"/>
          <w:sz w:val="24"/>
          <w:szCs w:val="24"/>
        </w:rPr>
        <w:t>r</w:t>
      </w:r>
      <w:r w:rsidRPr="002C28E8">
        <w:rPr>
          <w:color w:val="000000" w:themeColor="text1"/>
          <w:sz w:val="24"/>
          <w:szCs w:val="24"/>
        </w:rPr>
        <w:t>).</w:t>
      </w:r>
    </w:p>
    <w:p w14:paraId="38D3E5D4" w14:textId="77777777" w:rsidR="00EB73F6" w:rsidRDefault="00EB73F6" w:rsidP="00BD5F9B">
      <w:pPr>
        <w:pStyle w:val="Zkladntext"/>
        <w:spacing w:line="276" w:lineRule="auto"/>
        <w:rPr>
          <w:color w:val="000000" w:themeColor="text1"/>
          <w:sz w:val="24"/>
          <w:szCs w:val="24"/>
        </w:rPr>
      </w:pPr>
    </w:p>
    <w:p w14:paraId="5D5E783B" w14:textId="6C046D55" w:rsidR="00BD5F9B" w:rsidRPr="00BD5F9B" w:rsidRDefault="00BD5F9B" w:rsidP="00BD5F9B">
      <w:pPr>
        <w:pStyle w:val="Zkladntext"/>
        <w:spacing w:line="276" w:lineRule="auto"/>
        <w:rPr>
          <w:color w:val="000000" w:themeColor="text1"/>
          <w:sz w:val="24"/>
          <w:szCs w:val="24"/>
        </w:rPr>
      </w:pPr>
      <w:r w:rsidRPr="00BD5F9B">
        <w:rPr>
          <w:color w:val="000000" w:themeColor="text1"/>
          <w:sz w:val="24"/>
          <w:szCs w:val="24"/>
        </w:rPr>
        <w:lastRenderedPageBreak/>
        <w:t>(</w:t>
      </w:r>
      <w:r w:rsidR="00EB73F6">
        <w:rPr>
          <w:color w:val="000000" w:themeColor="text1"/>
          <w:sz w:val="24"/>
          <w:szCs w:val="24"/>
        </w:rPr>
        <w:t>5</w:t>
      </w:r>
      <w:r w:rsidRPr="00BD5F9B">
        <w:rPr>
          <w:color w:val="000000" w:themeColor="text1"/>
          <w:sz w:val="24"/>
          <w:szCs w:val="24"/>
        </w:rPr>
        <w:t>)</w:t>
      </w:r>
      <w:r w:rsidR="001E1232">
        <w:rPr>
          <w:color w:val="000000" w:themeColor="text1"/>
          <w:sz w:val="24"/>
          <w:szCs w:val="24"/>
        </w:rPr>
        <w:t xml:space="preserve"> </w:t>
      </w:r>
      <w:r w:rsidRPr="00BD5F9B">
        <w:rPr>
          <w:color w:val="000000" w:themeColor="text1"/>
          <w:sz w:val="24"/>
          <w:szCs w:val="24"/>
        </w:rPr>
        <w:t xml:space="preserve">Ak fond odmietne zápis </w:t>
      </w:r>
      <w:r w:rsidR="0054227E">
        <w:rPr>
          <w:color w:val="000000" w:themeColor="text1"/>
          <w:sz w:val="24"/>
          <w:szCs w:val="24"/>
        </w:rPr>
        <w:t xml:space="preserve">do </w:t>
      </w:r>
      <w:r w:rsidR="001E1232">
        <w:rPr>
          <w:color w:val="000000" w:themeColor="text1"/>
          <w:sz w:val="24"/>
          <w:szCs w:val="24"/>
        </w:rPr>
        <w:t>registra</w:t>
      </w:r>
      <w:r w:rsidRPr="00BD5F9B">
        <w:rPr>
          <w:color w:val="000000" w:themeColor="text1"/>
          <w:sz w:val="24"/>
          <w:szCs w:val="24"/>
        </w:rPr>
        <w:t>, môže žiadateľ</w:t>
      </w:r>
      <w:r w:rsidR="001E1232">
        <w:rPr>
          <w:color w:val="000000" w:themeColor="text1"/>
          <w:sz w:val="24"/>
          <w:szCs w:val="24"/>
        </w:rPr>
        <w:t xml:space="preserve"> o zápis</w:t>
      </w:r>
      <w:r w:rsidRPr="00BD5F9B">
        <w:rPr>
          <w:color w:val="000000" w:themeColor="text1"/>
          <w:sz w:val="24"/>
          <w:szCs w:val="24"/>
        </w:rPr>
        <w:t xml:space="preserve"> podľa odseku </w:t>
      </w:r>
      <w:r w:rsidR="001E1232">
        <w:rPr>
          <w:color w:val="000000" w:themeColor="text1"/>
          <w:sz w:val="24"/>
          <w:szCs w:val="24"/>
        </w:rPr>
        <w:t>1</w:t>
      </w:r>
      <w:r w:rsidRPr="00BD5F9B">
        <w:rPr>
          <w:color w:val="000000" w:themeColor="text1"/>
          <w:sz w:val="24"/>
          <w:szCs w:val="24"/>
        </w:rPr>
        <w:t xml:space="preserve"> podať novú žiadosť o zápis do </w:t>
      </w:r>
      <w:r w:rsidR="00EB73F6">
        <w:rPr>
          <w:color w:val="000000" w:themeColor="text1"/>
          <w:sz w:val="24"/>
          <w:szCs w:val="24"/>
        </w:rPr>
        <w:t>registra</w:t>
      </w:r>
      <w:r w:rsidRPr="00BD5F9B">
        <w:rPr>
          <w:color w:val="000000" w:themeColor="text1"/>
          <w:sz w:val="24"/>
          <w:szCs w:val="24"/>
        </w:rPr>
        <w:t xml:space="preserve"> najskôr po uplynutí </w:t>
      </w:r>
      <w:r w:rsidR="00CA0E46">
        <w:rPr>
          <w:color w:val="000000" w:themeColor="text1"/>
          <w:sz w:val="24"/>
          <w:szCs w:val="24"/>
        </w:rPr>
        <w:t>šiestich</w:t>
      </w:r>
      <w:r w:rsidRPr="00BD5F9B">
        <w:rPr>
          <w:color w:val="000000" w:themeColor="text1"/>
          <w:sz w:val="24"/>
          <w:szCs w:val="24"/>
        </w:rPr>
        <w:t xml:space="preserve"> mesiacov od odmietnutia zápisu do </w:t>
      </w:r>
      <w:r w:rsidR="00EB73F6">
        <w:rPr>
          <w:color w:val="000000" w:themeColor="text1"/>
          <w:sz w:val="24"/>
          <w:szCs w:val="24"/>
        </w:rPr>
        <w:t>registra</w:t>
      </w:r>
      <w:r w:rsidRPr="00BD5F9B">
        <w:rPr>
          <w:color w:val="000000" w:themeColor="text1"/>
          <w:sz w:val="24"/>
          <w:szCs w:val="24"/>
        </w:rPr>
        <w:t>.</w:t>
      </w:r>
    </w:p>
    <w:p w14:paraId="01D406EB" w14:textId="77777777" w:rsidR="00EB73F6" w:rsidRDefault="00EB73F6" w:rsidP="00BD5F9B">
      <w:pPr>
        <w:pStyle w:val="Zkladntext"/>
        <w:spacing w:line="276" w:lineRule="auto"/>
        <w:rPr>
          <w:color w:val="000000" w:themeColor="text1"/>
          <w:sz w:val="24"/>
          <w:szCs w:val="24"/>
        </w:rPr>
      </w:pPr>
    </w:p>
    <w:p w14:paraId="443303DD" w14:textId="17EA684A" w:rsidR="00BD5F9B" w:rsidRPr="00BD5F9B" w:rsidRDefault="00BD5F9B" w:rsidP="00BD5F9B">
      <w:pPr>
        <w:pStyle w:val="Zkladntext"/>
        <w:spacing w:line="276" w:lineRule="auto"/>
        <w:rPr>
          <w:color w:val="000000" w:themeColor="text1"/>
          <w:sz w:val="24"/>
          <w:szCs w:val="24"/>
        </w:rPr>
      </w:pPr>
      <w:r w:rsidRPr="00BD5F9B">
        <w:rPr>
          <w:color w:val="000000" w:themeColor="text1"/>
          <w:sz w:val="24"/>
          <w:szCs w:val="24"/>
        </w:rPr>
        <w:t>(</w:t>
      </w:r>
      <w:r w:rsidR="00EB73F6">
        <w:rPr>
          <w:color w:val="000000" w:themeColor="text1"/>
          <w:sz w:val="24"/>
          <w:szCs w:val="24"/>
        </w:rPr>
        <w:t>6</w:t>
      </w:r>
      <w:r w:rsidRPr="00BD5F9B">
        <w:rPr>
          <w:color w:val="000000" w:themeColor="text1"/>
          <w:sz w:val="24"/>
          <w:szCs w:val="24"/>
        </w:rPr>
        <w:t>)</w:t>
      </w:r>
      <w:r w:rsidR="00EB73F6">
        <w:rPr>
          <w:color w:val="000000" w:themeColor="text1"/>
          <w:sz w:val="24"/>
          <w:szCs w:val="24"/>
        </w:rPr>
        <w:t xml:space="preserve"> </w:t>
      </w:r>
      <w:r w:rsidRPr="00BD5F9B">
        <w:rPr>
          <w:color w:val="000000" w:themeColor="text1"/>
          <w:sz w:val="24"/>
          <w:szCs w:val="24"/>
        </w:rPr>
        <w:t xml:space="preserve">Kancelária vykoná výmaz </w:t>
      </w:r>
      <w:r w:rsidR="00EB73F6">
        <w:rPr>
          <w:color w:val="000000" w:themeColor="text1"/>
          <w:sz w:val="24"/>
          <w:szCs w:val="24"/>
        </w:rPr>
        <w:t>kultúrnej organizácie</w:t>
      </w:r>
      <w:r w:rsidRPr="00BD5F9B">
        <w:rPr>
          <w:color w:val="000000" w:themeColor="text1"/>
          <w:sz w:val="24"/>
          <w:szCs w:val="24"/>
        </w:rPr>
        <w:t xml:space="preserve"> z </w:t>
      </w:r>
      <w:r w:rsidR="00EB73F6">
        <w:rPr>
          <w:color w:val="000000" w:themeColor="text1"/>
          <w:sz w:val="24"/>
          <w:szCs w:val="24"/>
        </w:rPr>
        <w:t>registra</w:t>
      </w:r>
      <w:r w:rsidRPr="00BD5F9B">
        <w:rPr>
          <w:color w:val="000000" w:themeColor="text1"/>
          <w:sz w:val="24"/>
          <w:szCs w:val="24"/>
        </w:rPr>
        <w:t>, ak</w:t>
      </w:r>
    </w:p>
    <w:p w14:paraId="3F633599" w14:textId="23FDFDAD" w:rsidR="00BD5F9B" w:rsidRPr="00BD5F9B" w:rsidRDefault="00BD5F9B" w:rsidP="00BD5F9B">
      <w:pPr>
        <w:pStyle w:val="Zkladntext"/>
        <w:spacing w:line="276" w:lineRule="auto"/>
        <w:rPr>
          <w:color w:val="000000" w:themeColor="text1"/>
          <w:sz w:val="24"/>
          <w:szCs w:val="24"/>
        </w:rPr>
      </w:pPr>
      <w:r w:rsidRPr="00BD5F9B">
        <w:rPr>
          <w:color w:val="000000" w:themeColor="text1"/>
          <w:sz w:val="24"/>
          <w:szCs w:val="24"/>
        </w:rPr>
        <w:t>a)</w:t>
      </w:r>
      <w:r w:rsidR="00EB73F6">
        <w:rPr>
          <w:color w:val="000000" w:themeColor="text1"/>
          <w:sz w:val="24"/>
          <w:szCs w:val="24"/>
        </w:rPr>
        <w:t xml:space="preserve"> kultúrna organizácia požiada</w:t>
      </w:r>
      <w:r w:rsidRPr="00BD5F9B">
        <w:rPr>
          <w:color w:val="000000" w:themeColor="text1"/>
          <w:sz w:val="24"/>
          <w:szCs w:val="24"/>
        </w:rPr>
        <w:t xml:space="preserve"> o výmaz,</w:t>
      </w:r>
    </w:p>
    <w:p w14:paraId="56F08EC8" w14:textId="5DF32CB1" w:rsidR="00BD5F9B" w:rsidRPr="00BD5F9B" w:rsidRDefault="00BD5F9B" w:rsidP="00BD5F9B">
      <w:pPr>
        <w:pStyle w:val="Zkladntext"/>
        <w:spacing w:line="276" w:lineRule="auto"/>
        <w:rPr>
          <w:color w:val="000000" w:themeColor="text1"/>
          <w:sz w:val="24"/>
          <w:szCs w:val="24"/>
        </w:rPr>
      </w:pPr>
      <w:r w:rsidRPr="00BD5F9B">
        <w:rPr>
          <w:color w:val="000000" w:themeColor="text1"/>
          <w:sz w:val="24"/>
          <w:szCs w:val="24"/>
        </w:rPr>
        <w:t>b)</w:t>
      </w:r>
      <w:r w:rsidR="00EB73F6">
        <w:rPr>
          <w:color w:val="000000" w:themeColor="text1"/>
          <w:sz w:val="24"/>
          <w:szCs w:val="24"/>
        </w:rPr>
        <w:t xml:space="preserve"> kultúrna organizácia zanikne,</w:t>
      </w:r>
    </w:p>
    <w:p w14:paraId="24390EAC" w14:textId="21D45742" w:rsidR="00BD5F9B" w:rsidRPr="00BD5F9B" w:rsidRDefault="00BD5F9B" w:rsidP="00BD5F9B">
      <w:pPr>
        <w:pStyle w:val="Zkladntext"/>
        <w:spacing w:line="276" w:lineRule="auto"/>
        <w:rPr>
          <w:color w:val="000000" w:themeColor="text1"/>
          <w:sz w:val="24"/>
          <w:szCs w:val="24"/>
        </w:rPr>
      </w:pPr>
      <w:r w:rsidRPr="00BD5F9B">
        <w:rPr>
          <w:color w:val="000000" w:themeColor="text1"/>
          <w:sz w:val="24"/>
          <w:szCs w:val="24"/>
        </w:rPr>
        <w:t>c)</w:t>
      </w:r>
      <w:r w:rsidR="00EB73F6">
        <w:rPr>
          <w:color w:val="000000" w:themeColor="text1"/>
          <w:sz w:val="24"/>
          <w:szCs w:val="24"/>
        </w:rPr>
        <w:t xml:space="preserve"> </w:t>
      </w:r>
      <w:r w:rsidRPr="00BD5F9B">
        <w:rPr>
          <w:color w:val="000000" w:themeColor="text1"/>
          <w:sz w:val="24"/>
          <w:szCs w:val="24"/>
        </w:rPr>
        <w:t xml:space="preserve">sa preukáže, že zápis do </w:t>
      </w:r>
      <w:r w:rsidR="00EB73F6">
        <w:rPr>
          <w:color w:val="000000" w:themeColor="text1"/>
          <w:sz w:val="24"/>
          <w:szCs w:val="24"/>
        </w:rPr>
        <w:t>registra</w:t>
      </w:r>
      <w:r w:rsidRPr="00BD5F9B">
        <w:rPr>
          <w:color w:val="000000" w:themeColor="text1"/>
          <w:sz w:val="24"/>
          <w:szCs w:val="24"/>
        </w:rPr>
        <w:t xml:space="preserve"> bol vykonaný na základe nepravdivých údajov,</w:t>
      </w:r>
    </w:p>
    <w:p w14:paraId="30C7DC17" w14:textId="4E7BAA38" w:rsidR="00BD5F9B" w:rsidRDefault="00BD5F9B" w:rsidP="00BD5F9B">
      <w:pPr>
        <w:pStyle w:val="Zkladntext"/>
        <w:spacing w:line="276" w:lineRule="auto"/>
        <w:rPr>
          <w:color w:val="000000" w:themeColor="text1"/>
          <w:sz w:val="24"/>
          <w:szCs w:val="24"/>
        </w:rPr>
      </w:pPr>
      <w:r w:rsidRPr="00BD5F9B">
        <w:rPr>
          <w:color w:val="000000" w:themeColor="text1"/>
          <w:sz w:val="24"/>
          <w:szCs w:val="24"/>
        </w:rPr>
        <w:t>d)</w:t>
      </w:r>
      <w:r w:rsidR="00EB73F6">
        <w:rPr>
          <w:color w:val="000000" w:themeColor="text1"/>
          <w:sz w:val="24"/>
          <w:szCs w:val="24"/>
        </w:rPr>
        <w:t xml:space="preserve"> </w:t>
      </w:r>
      <w:r w:rsidRPr="00BD5F9B">
        <w:rPr>
          <w:color w:val="000000" w:themeColor="text1"/>
          <w:sz w:val="24"/>
          <w:szCs w:val="24"/>
        </w:rPr>
        <w:t xml:space="preserve">od zápisu do </w:t>
      </w:r>
      <w:r w:rsidR="00EB73F6">
        <w:rPr>
          <w:color w:val="000000" w:themeColor="text1"/>
          <w:sz w:val="24"/>
          <w:szCs w:val="24"/>
        </w:rPr>
        <w:t xml:space="preserve">registra </w:t>
      </w:r>
      <w:r w:rsidR="009F6ABC" w:rsidRPr="002C28E8">
        <w:rPr>
          <w:sz w:val="24"/>
          <w:szCs w:val="24"/>
        </w:rPr>
        <w:t>alebo od predĺženia</w:t>
      </w:r>
      <w:r w:rsidR="006942DD" w:rsidRPr="002C28E8">
        <w:rPr>
          <w:sz w:val="24"/>
          <w:szCs w:val="24"/>
        </w:rPr>
        <w:t xml:space="preserve"> platnosti</w:t>
      </w:r>
      <w:r w:rsidR="009F6ABC" w:rsidRPr="002C28E8">
        <w:rPr>
          <w:sz w:val="24"/>
          <w:szCs w:val="24"/>
        </w:rPr>
        <w:t xml:space="preserve"> zápisu </w:t>
      </w:r>
      <w:r w:rsidR="006942DD" w:rsidRPr="002C28E8">
        <w:rPr>
          <w:sz w:val="24"/>
          <w:szCs w:val="24"/>
        </w:rPr>
        <w:t>v</w:t>
      </w:r>
      <w:r w:rsidR="009F6ABC" w:rsidRPr="002C28E8">
        <w:rPr>
          <w:sz w:val="24"/>
          <w:szCs w:val="24"/>
        </w:rPr>
        <w:t xml:space="preserve"> registr</w:t>
      </w:r>
      <w:r w:rsidR="006942DD" w:rsidRPr="002C28E8">
        <w:rPr>
          <w:sz w:val="24"/>
          <w:szCs w:val="24"/>
        </w:rPr>
        <w:t>i</w:t>
      </w:r>
      <w:r w:rsidR="009F6ABC" w:rsidRPr="002C28E8">
        <w:rPr>
          <w:sz w:val="24"/>
          <w:szCs w:val="24"/>
        </w:rPr>
        <w:t xml:space="preserve"> </w:t>
      </w:r>
      <w:r w:rsidRPr="00BD5F9B">
        <w:rPr>
          <w:color w:val="000000" w:themeColor="text1"/>
          <w:sz w:val="24"/>
          <w:szCs w:val="24"/>
        </w:rPr>
        <w:t>uplynul</w:t>
      </w:r>
      <w:r w:rsidR="00CA0E46">
        <w:rPr>
          <w:color w:val="000000" w:themeColor="text1"/>
          <w:sz w:val="24"/>
          <w:szCs w:val="24"/>
        </w:rPr>
        <w:t>i štyri</w:t>
      </w:r>
      <w:r w:rsidRPr="00BD5F9B">
        <w:rPr>
          <w:color w:val="000000" w:themeColor="text1"/>
          <w:sz w:val="24"/>
          <w:szCs w:val="24"/>
        </w:rPr>
        <w:t xml:space="preserve"> rok</w:t>
      </w:r>
      <w:r w:rsidR="00CA0E46">
        <w:rPr>
          <w:color w:val="000000" w:themeColor="text1"/>
          <w:sz w:val="24"/>
          <w:szCs w:val="24"/>
        </w:rPr>
        <w:t>y</w:t>
      </w:r>
      <w:r w:rsidRPr="00BD5F9B">
        <w:rPr>
          <w:color w:val="000000" w:themeColor="text1"/>
          <w:sz w:val="24"/>
          <w:szCs w:val="24"/>
        </w:rPr>
        <w:t xml:space="preserve"> a nedošlo k predĺženiu platnosti tohto zápisu.</w:t>
      </w:r>
    </w:p>
    <w:p w14:paraId="2B198516" w14:textId="0D13751C" w:rsidR="00300070" w:rsidRDefault="00300070" w:rsidP="00BD5F9B">
      <w:pPr>
        <w:pStyle w:val="Zkladntext"/>
        <w:spacing w:line="276" w:lineRule="auto"/>
        <w:rPr>
          <w:color w:val="000000" w:themeColor="text1"/>
          <w:sz w:val="24"/>
          <w:szCs w:val="24"/>
        </w:rPr>
      </w:pPr>
    </w:p>
    <w:p w14:paraId="3E807E07" w14:textId="2BEB51EA" w:rsidR="00300070" w:rsidRPr="00BD5F9B" w:rsidRDefault="003F0E55" w:rsidP="00BD5F9B">
      <w:pPr>
        <w:pStyle w:val="Zkladntext"/>
        <w:spacing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(7) </w:t>
      </w:r>
      <w:r w:rsidRPr="003F0E55">
        <w:rPr>
          <w:color w:val="000000" w:themeColor="text1"/>
          <w:sz w:val="24"/>
          <w:szCs w:val="24"/>
        </w:rPr>
        <w:t>Dňom výmazu kultúrnej organizácie z registra stráca vymazaná kultúrna organizácia oprávnenie podieľať sa na voľbe a výbere kandidátov na členov odborných rád.</w:t>
      </w:r>
    </w:p>
    <w:p w14:paraId="53EA6E2D" w14:textId="77777777" w:rsidR="00EB73F6" w:rsidRDefault="00EB73F6" w:rsidP="00BD5F9B">
      <w:pPr>
        <w:pStyle w:val="Zkladntext"/>
        <w:spacing w:line="276" w:lineRule="auto"/>
        <w:rPr>
          <w:color w:val="000000" w:themeColor="text1"/>
          <w:sz w:val="24"/>
          <w:szCs w:val="24"/>
        </w:rPr>
      </w:pPr>
    </w:p>
    <w:p w14:paraId="08721B66" w14:textId="5C79E726" w:rsidR="004C320E" w:rsidRDefault="00BD5F9B" w:rsidP="00BD5F9B">
      <w:pPr>
        <w:pStyle w:val="Zkladntext"/>
        <w:spacing w:line="276" w:lineRule="auto"/>
        <w:rPr>
          <w:color w:val="000000" w:themeColor="text1"/>
          <w:sz w:val="24"/>
          <w:szCs w:val="24"/>
        </w:rPr>
      </w:pPr>
      <w:r w:rsidRPr="00BD5F9B">
        <w:rPr>
          <w:color w:val="000000" w:themeColor="text1"/>
          <w:sz w:val="24"/>
          <w:szCs w:val="24"/>
        </w:rPr>
        <w:t>(</w:t>
      </w:r>
      <w:r w:rsidR="003F0E55">
        <w:rPr>
          <w:color w:val="000000" w:themeColor="text1"/>
          <w:sz w:val="24"/>
          <w:szCs w:val="24"/>
        </w:rPr>
        <w:t>8</w:t>
      </w:r>
      <w:r w:rsidRPr="00BD5F9B">
        <w:rPr>
          <w:color w:val="000000" w:themeColor="text1"/>
          <w:sz w:val="24"/>
          <w:szCs w:val="24"/>
        </w:rPr>
        <w:t>)</w:t>
      </w:r>
      <w:r w:rsidR="00EB73F6">
        <w:rPr>
          <w:color w:val="000000" w:themeColor="text1"/>
          <w:sz w:val="24"/>
          <w:szCs w:val="24"/>
        </w:rPr>
        <w:t xml:space="preserve"> </w:t>
      </w:r>
      <w:r w:rsidRPr="00BD5F9B">
        <w:rPr>
          <w:color w:val="000000" w:themeColor="text1"/>
          <w:sz w:val="24"/>
          <w:szCs w:val="24"/>
        </w:rPr>
        <w:t xml:space="preserve">O predĺženie platnosti zápisu </w:t>
      </w:r>
      <w:r w:rsidR="006942DD">
        <w:rPr>
          <w:color w:val="000000" w:themeColor="text1"/>
          <w:sz w:val="24"/>
          <w:szCs w:val="24"/>
        </w:rPr>
        <w:t>v</w:t>
      </w:r>
      <w:r w:rsidR="00EB73F6">
        <w:rPr>
          <w:color w:val="000000" w:themeColor="text1"/>
          <w:sz w:val="24"/>
          <w:szCs w:val="24"/>
        </w:rPr>
        <w:t> registr</w:t>
      </w:r>
      <w:r w:rsidR="006942DD">
        <w:rPr>
          <w:color w:val="000000" w:themeColor="text1"/>
          <w:sz w:val="24"/>
          <w:szCs w:val="24"/>
        </w:rPr>
        <w:t>i</w:t>
      </w:r>
      <w:r w:rsidRPr="00BD5F9B">
        <w:rPr>
          <w:color w:val="000000" w:themeColor="text1"/>
          <w:sz w:val="24"/>
          <w:szCs w:val="24"/>
        </w:rPr>
        <w:t xml:space="preserve"> môže </w:t>
      </w:r>
      <w:r w:rsidR="00EB73F6">
        <w:rPr>
          <w:color w:val="000000" w:themeColor="text1"/>
          <w:sz w:val="24"/>
          <w:szCs w:val="24"/>
        </w:rPr>
        <w:t>kultúrna organizácia</w:t>
      </w:r>
      <w:r w:rsidRPr="00BD5F9B">
        <w:rPr>
          <w:color w:val="000000" w:themeColor="text1"/>
          <w:sz w:val="24"/>
          <w:szCs w:val="24"/>
        </w:rPr>
        <w:t xml:space="preserve"> </w:t>
      </w:r>
      <w:r w:rsidRPr="002C28E8">
        <w:rPr>
          <w:sz w:val="24"/>
          <w:szCs w:val="24"/>
        </w:rPr>
        <w:t>požiadať</w:t>
      </w:r>
      <w:r w:rsidR="006942DD" w:rsidRPr="002C28E8">
        <w:rPr>
          <w:sz w:val="24"/>
          <w:szCs w:val="24"/>
        </w:rPr>
        <w:t xml:space="preserve"> opakovane,</w:t>
      </w:r>
      <w:r w:rsidRPr="002C28E8">
        <w:rPr>
          <w:sz w:val="24"/>
          <w:szCs w:val="24"/>
        </w:rPr>
        <w:t xml:space="preserve"> </w:t>
      </w:r>
      <w:r w:rsidRPr="00BD5F9B">
        <w:rPr>
          <w:color w:val="000000" w:themeColor="text1"/>
          <w:sz w:val="24"/>
          <w:szCs w:val="24"/>
        </w:rPr>
        <w:t>najskôr</w:t>
      </w:r>
      <w:r w:rsidR="00CA0E46">
        <w:rPr>
          <w:color w:val="000000" w:themeColor="text1"/>
          <w:sz w:val="24"/>
          <w:szCs w:val="24"/>
        </w:rPr>
        <w:t xml:space="preserve"> jeden</w:t>
      </w:r>
      <w:r w:rsidRPr="00BD5F9B">
        <w:rPr>
          <w:color w:val="000000" w:themeColor="text1"/>
          <w:sz w:val="24"/>
          <w:szCs w:val="24"/>
        </w:rPr>
        <w:t xml:space="preserve"> </w:t>
      </w:r>
      <w:r w:rsidRPr="00CA0E46">
        <w:rPr>
          <w:color w:val="000000" w:themeColor="text1"/>
          <w:sz w:val="24"/>
          <w:szCs w:val="24"/>
        </w:rPr>
        <w:t>rok</w:t>
      </w:r>
      <w:r w:rsidRPr="00BD5F9B">
        <w:rPr>
          <w:color w:val="000000" w:themeColor="text1"/>
          <w:sz w:val="24"/>
          <w:szCs w:val="24"/>
        </w:rPr>
        <w:t xml:space="preserve"> pred uplynutím platnosti tohto zápisu; na konanie o predĺženie platnosti zápisu sa ustanovenia odsekov 1 až </w:t>
      </w:r>
      <w:r w:rsidR="00EB73F6">
        <w:rPr>
          <w:color w:val="000000" w:themeColor="text1"/>
          <w:sz w:val="24"/>
          <w:szCs w:val="24"/>
        </w:rPr>
        <w:t>6</w:t>
      </w:r>
      <w:r w:rsidRPr="00BD5F9B">
        <w:rPr>
          <w:color w:val="000000" w:themeColor="text1"/>
          <w:sz w:val="24"/>
          <w:szCs w:val="24"/>
        </w:rPr>
        <w:t xml:space="preserve"> použijú primerane.</w:t>
      </w:r>
    </w:p>
    <w:p w14:paraId="1E61175B" w14:textId="77777777" w:rsidR="004C320E" w:rsidRDefault="004C320E" w:rsidP="00BD5F9B">
      <w:pPr>
        <w:pStyle w:val="Zkladntext"/>
        <w:spacing w:line="276" w:lineRule="auto"/>
        <w:rPr>
          <w:color w:val="000000" w:themeColor="text1"/>
          <w:sz w:val="24"/>
          <w:szCs w:val="24"/>
        </w:rPr>
      </w:pPr>
    </w:p>
    <w:p w14:paraId="4289AD01" w14:textId="3DDB9BC2" w:rsidR="00AB3CB7" w:rsidRDefault="004C320E" w:rsidP="00BD5F9B">
      <w:pPr>
        <w:pStyle w:val="Zkladntext"/>
        <w:spacing w:line="276" w:lineRule="auto"/>
        <w:rPr>
          <w:color w:val="000000" w:themeColor="text1"/>
          <w:sz w:val="24"/>
          <w:szCs w:val="24"/>
        </w:rPr>
      </w:pPr>
      <w:r w:rsidRPr="00386B7C">
        <w:rPr>
          <w:color w:val="000000" w:themeColor="text1"/>
          <w:sz w:val="24"/>
          <w:szCs w:val="24"/>
        </w:rPr>
        <w:t>(</w:t>
      </w:r>
      <w:r w:rsidR="003F0E55" w:rsidRPr="00386B7C">
        <w:rPr>
          <w:color w:val="000000" w:themeColor="text1"/>
          <w:sz w:val="24"/>
          <w:szCs w:val="24"/>
        </w:rPr>
        <w:t>9</w:t>
      </w:r>
      <w:r w:rsidRPr="00386B7C">
        <w:rPr>
          <w:color w:val="000000" w:themeColor="text1"/>
          <w:sz w:val="24"/>
          <w:szCs w:val="24"/>
        </w:rPr>
        <w:t>)</w:t>
      </w:r>
      <w:r w:rsidRPr="00386B7C">
        <w:t xml:space="preserve"> </w:t>
      </w:r>
      <w:r w:rsidRPr="00386B7C">
        <w:rPr>
          <w:color w:val="000000" w:themeColor="text1"/>
          <w:sz w:val="24"/>
          <w:szCs w:val="24"/>
        </w:rPr>
        <w:t>Ministerstvo kultúry ustanoví všeobecne záväzným právnym predpisom náležitosti žiadosti o zápis do registra a žiadosti o predĺženie jeho platnosti vrátane povinných príloh k žiadosti o zápis alebo o predĺženie jeho platnosti.</w:t>
      </w:r>
      <w:r w:rsidR="00EB73F6" w:rsidRPr="00386B7C">
        <w:rPr>
          <w:color w:val="000000" w:themeColor="text1"/>
          <w:sz w:val="24"/>
          <w:szCs w:val="24"/>
        </w:rPr>
        <w:t>“.</w:t>
      </w:r>
    </w:p>
    <w:p w14:paraId="0C8FB535" w14:textId="00275E64" w:rsidR="00BD341B" w:rsidRDefault="00BD341B" w:rsidP="00BD5F9B">
      <w:pPr>
        <w:pStyle w:val="Zkladntext"/>
        <w:spacing w:line="276" w:lineRule="auto"/>
        <w:rPr>
          <w:color w:val="000000" w:themeColor="text1"/>
          <w:sz w:val="24"/>
          <w:szCs w:val="24"/>
        </w:rPr>
      </w:pPr>
    </w:p>
    <w:p w14:paraId="015CD549" w14:textId="024A0263" w:rsidR="00BD341B" w:rsidRDefault="00BD341B" w:rsidP="00BD5F9B">
      <w:pPr>
        <w:pStyle w:val="Zkladntext"/>
        <w:spacing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Poznámky pod čiarou k odkazom 9a a</w:t>
      </w:r>
      <w:r w:rsidR="0009325F">
        <w:rPr>
          <w:color w:val="000000" w:themeColor="text1"/>
          <w:sz w:val="24"/>
          <w:szCs w:val="24"/>
        </w:rPr>
        <w:t>ž</w:t>
      </w:r>
      <w:r>
        <w:rPr>
          <w:color w:val="000000" w:themeColor="text1"/>
          <w:sz w:val="24"/>
          <w:szCs w:val="24"/>
        </w:rPr>
        <w:t> 9</w:t>
      </w:r>
      <w:r w:rsidR="0009325F">
        <w:rPr>
          <w:color w:val="000000" w:themeColor="text1"/>
          <w:sz w:val="24"/>
          <w:szCs w:val="24"/>
        </w:rPr>
        <w:t>e</w:t>
      </w:r>
      <w:r>
        <w:rPr>
          <w:color w:val="000000" w:themeColor="text1"/>
          <w:sz w:val="24"/>
          <w:szCs w:val="24"/>
        </w:rPr>
        <w:t xml:space="preserve"> znejú:</w:t>
      </w:r>
    </w:p>
    <w:p w14:paraId="580C2E3C" w14:textId="5F2B2124" w:rsidR="00BD341B" w:rsidRDefault="00BD341B" w:rsidP="00BD5F9B">
      <w:pPr>
        <w:pStyle w:val="Zkladntext"/>
        <w:spacing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,,</w:t>
      </w:r>
      <w:bookmarkStart w:id="5" w:name="_Hlk67953018"/>
      <w:r>
        <w:rPr>
          <w:color w:val="000000" w:themeColor="text1"/>
          <w:sz w:val="24"/>
          <w:szCs w:val="24"/>
        </w:rPr>
        <w:t xml:space="preserve">9a) </w:t>
      </w:r>
      <w:r w:rsidR="00300070">
        <w:rPr>
          <w:color w:val="000000" w:themeColor="text1"/>
          <w:sz w:val="24"/>
          <w:szCs w:val="24"/>
        </w:rPr>
        <w:t>Zákon č. 83/1990 Zb. o združovaní občanov v znení neskorších predpisov.</w:t>
      </w:r>
    </w:p>
    <w:p w14:paraId="64005FF9" w14:textId="77777777" w:rsidR="003A02E5" w:rsidRDefault="00300070" w:rsidP="00BD5F9B">
      <w:pPr>
        <w:pStyle w:val="Zkladntext"/>
        <w:spacing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9b) Zákon č. 213/1997 Z. z. </w:t>
      </w:r>
      <w:r w:rsidRPr="00300070">
        <w:rPr>
          <w:color w:val="000000" w:themeColor="text1"/>
          <w:sz w:val="24"/>
          <w:szCs w:val="24"/>
        </w:rPr>
        <w:t>o neziskových organizáciách poskytujúcich všeobecne prospešné služby</w:t>
      </w:r>
      <w:r>
        <w:rPr>
          <w:color w:val="000000" w:themeColor="text1"/>
          <w:sz w:val="24"/>
          <w:szCs w:val="24"/>
        </w:rPr>
        <w:t xml:space="preserve"> v znení neskorších predpisov.</w:t>
      </w:r>
    </w:p>
    <w:p w14:paraId="72DCF447" w14:textId="77777777" w:rsidR="003A02E5" w:rsidRDefault="003A02E5" w:rsidP="00BD5F9B">
      <w:pPr>
        <w:pStyle w:val="Zkladntext"/>
        <w:spacing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9c) Zákon č. 34/2002 Z. z. </w:t>
      </w:r>
      <w:r w:rsidRPr="003A02E5">
        <w:rPr>
          <w:color w:val="000000" w:themeColor="text1"/>
          <w:sz w:val="24"/>
          <w:szCs w:val="24"/>
        </w:rPr>
        <w:t>o nadáciách a o zmene Občianskeho zákonníka v znení neskorších predpisov</w:t>
      </w:r>
      <w:r>
        <w:rPr>
          <w:color w:val="000000" w:themeColor="text1"/>
          <w:sz w:val="24"/>
          <w:szCs w:val="24"/>
        </w:rPr>
        <w:t xml:space="preserve"> v znení neskorších predpisov.</w:t>
      </w:r>
    </w:p>
    <w:p w14:paraId="6D911782" w14:textId="40B2B0EF" w:rsidR="003A02E5" w:rsidRDefault="003A02E5" w:rsidP="00EE7BE7">
      <w:pPr>
        <w:pStyle w:val="Zkladntext"/>
        <w:tabs>
          <w:tab w:val="left" w:pos="860"/>
        </w:tabs>
        <w:spacing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9d)</w:t>
      </w:r>
      <w:r w:rsidR="00EE7BE7">
        <w:rPr>
          <w:color w:val="000000" w:themeColor="text1"/>
          <w:sz w:val="24"/>
          <w:szCs w:val="24"/>
        </w:rPr>
        <w:t xml:space="preserve"> § 20f Občianskeho zákonníka v znení </w:t>
      </w:r>
      <w:r w:rsidR="002334AC">
        <w:rPr>
          <w:color w:val="000000" w:themeColor="text1"/>
          <w:sz w:val="24"/>
          <w:szCs w:val="24"/>
        </w:rPr>
        <w:t>zákona č. 509/1991 Zb.</w:t>
      </w:r>
    </w:p>
    <w:p w14:paraId="14A358FE" w14:textId="5F4F9A1C" w:rsidR="00300070" w:rsidRDefault="003A02E5" w:rsidP="00BD5F9B">
      <w:pPr>
        <w:pStyle w:val="Zkladntext"/>
        <w:spacing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9e) Zákon č. </w:t>
      </w:r>
      <w:r w:rsidR="00EE7BE7">
        <w:rPr>
          <w:color w:val="000000" w:themeColor="text1"/>
          <w:sz w:val="24"/>
          <w:szCs w:val="24"/>
        </w:rPr>
        <w:t xml:space="preserve">147/1997 Z. z. </w:t>
      </w:r>
      <w:r w:rsidR="00EE7BE7" w:rsidRPr="00EE7BE7">
        <w:rPr>
          <w:color w:val="000000" w:themeColor="text1"/>
          <w:sz w:val="24"/>
          <w:szCs w:val="24"/>
        </w:rPr>
        <w:t>o neinvestičných fondoch a o doplnení zákona Národnej rady Slovenskej republiky č. 207/1996 Z. z.</w:t>
      </w:r>
      <w:r w:rsidR="00EE7BE7">
        <w:rPr>
          <w:color w:val="000000" w:themeColor="text1"/>
          <w:sz w:val="24"/>
          <w:szCs w:val="24"/>
        </w:rPr>
        <w:t xml:space="preserve"> v znení neskorších predpisov.</w:t>
      </w:r>
      <w:r w:rsidR="00300070">
        <w:rPr>
          <w:color w:val="000000" w:themeColor="text1"/>
          <w:sz w:val="24"/>
          <w:szCs w:val="24"/>
        </w:rPr>
        <w:t>“.</w:t>
      </w:r>
    </w:p>
    <w:bookmarkEnd w:id="5"/>
    <w:p w14:paraId="6B2F5144" w14:textId="77777777" w:rsidR="00EB73F6" w:rsidRDefault="00EB73F6" w:rsidP="00BD5F9B">
      <w:pPr>
        <w:pStyle w:val="Zkladntext"/>
        <w:spacing w:line="276" w:lineRule="auto"/>
        <w:rPr>
          <w:color w:val="000000" w:themeColor="text1"/>
          <w:sz w:val="24"/>
          <w:szCs w:val="24"/>
        </w:rPr>
      </w:pPr>
    </w:p>
    <w:p w14:paraId="76063F8D" w14:textId="3CA5D88D" w:rsidR="00F13509" w:rsidRDefault="00F13509" w:rsidP="004201ED">
      <w:pPr>
        <w:pStyle w:val="Zkladntext"/>
        <w:numPr>
          <w:ilvl w:val="0"/>
          <w:numId w:val="15"/>
        </w:numPr>
        <w:spacing w:before="120"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 § 7 ods. 5 až 7, 9,10 a 12 sa slovo ,,</w:t>
      </w:r>
      <w:r w:rsidR="00BD61F7">
        <w:rPr>
          <w:color w:val="000000" w:themeColor="text1"/>
          <w:sz w:val="24"/>
          <w:szCs w:val="24"/>
        </w:rPr>
        <w:t>organizáci</w:t>
      </w:r>
      <w:r w:rsidR="00F14B84">
        <w:rPr>
          <w:color w:val="000000" w:themeColor="text1"/>
          <w:sz w:val="24"/>
          <w:szCs w:val="24"/>
        </w:rPr>
        <w:t>í</w:t>
      </w:r>
      <w:r w:rsidR="00BD61F7">
        <w:rPr>
          <w:color w:val="000000" w:themeColor="text1"/>
          <w:sz w:val="24"/>
          <w:szCs w:val="24"/>
        </w:rPr>
        <w:t>“ nahrádza slovami ,,kultúrnych organizácií“</w:t>
      </w:r>
      <w:r w:rsidR="00F14B84">
        <w:rPr>
          <w:color w:val="000000" w:themeColor="text1"/>
          <w:sz w:val="24"/>
          <w:szCs w:val="24"/>
        </w:rPr>
        <w:t>.</w:t>
      </w:r>
    </w:p>
    <w:p w14:paraId="559B2A68" w14:textId="5EBF900E" w:rsidR="00AB3CB7" w:rsidRDefault="00F13509" w:rsidP="004201ED">
      <w:pPr>
        <w:pStyle w:val="Zkladntext"/>
        <w:numPr>
          <w:ilvl w:val="0"/>
          <w:numId w:val="15"/>
        </w:numPr>
        <w:spacing w:before="120"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 § 7 odsek 8 znie:</w:t>
      </w:r>
    </w:p>
    <w:p w14:paraId="74624845" w14:textId="3B8D4AAC" w:rsidR="00F13509" w:rsidRDefault="00F13509" w:rsidP="00F13509">
      <w:pPr>
        <w:pStyle w:val="Zkladntext"/>
        <w:spacing w:before="120" w:line="276" w:lineRule="auto"/>
        <w:ind w:left="720"/>
        <w:rPr>
          <w:color w:val="000000" w:themeColor="text1"/>
          <w:sz w:val="24"/>
          <w:szCs w:val="24"/>
        </w:rPr>
      </w:pPr>
      <w:r w:rsidRPr="00F13509">
        <w:rPr>
          <w:color w:val="000000" w:themeColor="text1"/>
          <w:sz w:val="24"/>
          <w:szCs w:val="24"/>
        </w:rPr>
        <w:t>,,</w:t>
      </w:r>
      <w:r w:rsidRPr="00F13509">
        <w:rPr>
          <w:sz w:val="24"/>
          <w:szCs w:val="24"/>
        </w:rPr>
        <w:t>(8)</w:t>
      </w:r>
      <w:r>
        <w:t xml:space="preserve"> </w:t>
      </w:r>
      <w:r w:rsidRPr="00F13509">
        <w:rPr>
          <w:color w:val="000000" w:themeColor="text1"/>
          <w:sz w:val="24"/>
          <w:szCs w:val="24"/>
        </w:rPr>
        <w:t>Zhromaždenie kultúrnych organizácií sa skladá so zástupcov kultúrnych organizácií podľa § 6a</w:t>
      </w:r>
      <w:r w:rsidR="0054227E">
        <w:rPr>
          <w:color w:val="000000" w:themeColor="text1"/>
          <w:sz w:val="24"/>
          <w:szCs w:val="24"/>
        </w:rPr>
        <w:t xml:space="preserve"> ods. 1</w:t>
      </w:r>
      <w:r w:rsidRPr="00F13509">
        <w:rPr>
          <w:color w:val="000000" w:themeColor="text1"/>
          <w:sz w:val="24"/>
          <w:szCs w:val="24"/>
        </w:rPr>
        <w:t>, ktoré sa prihlásia na výzvu riaditeľa a v prihláške uvedú</w:t>
      </w:r>
    </w:p>
    <w:p w14:paraId="165B414A" w14:textId="728ABA1C" w:rsidR="00F13509" w:rsidRPr="00F13509" w:rsidRDefault="00F13509" w:rsidP="00F13509">
      <w:pPr>
        <w:pStyle w:val="Zkladntext"/>
        <w:spacing w:before="120" w:line="276" w:lineRule="auto"/>
        <w:ind w:left="720"/>
        <w:rPr>
          <w:color w:val="000000" w:themeColor="text1"/>
          <w:sz w:val="24"/>
          <w:szCs w:val="24"/>
        </w:rPr>
      </w:pPr>
      <w:r w:rsidRPr="00F13509">
        <w:rPr>
          <w:color w:val="000000" w:themeColor="text1"/>
          <w:sz w:val="24"/>
          <w:szCs w:val="24"/>
        </w:rPr>
        <w:t>a)</w:t>
      </w:r>
      <w:r w:rsidRPr="00F13509">
        <w:rPr>
          <w:color w:val="000000" w:themeColor="text1"/>
          <w:sz w:val="24"/>
          <w:szCs w:val="24"/>
        </w:rPr>
        <w:tab/>
        <w:t>prioritnú oblasť podľa odseku 9, v ktorej vykonávajú svoju činnosť; ak vykonávajú činnosť vo viacerých prioritných oblastiach podľa odseku 9, na účely voľby kandidáta na člena odbornej</w:t>
      </w:r>
      <w:r w:rsidRPr="00F13509">
        <w:t xml:space="preserve"> </w:t>
      </w:r>
      <w:r w:rsidRPr="00F13509">
        <w:rPr>
          <w:color w:val="000000" w:themeColor="text1"/>
          <w:sz w:val="24"/>
          <w:szCs w:val="24"/>
        </w:rPr>
        <w:t>rady, môžu uviesť len jednu prioritnú oblasť,</w:t>
      </w:r>
    </w:p>
    <w:p w14:paraId="45E47286" w14:textId="77777777" w:rsidR="00F13509" w:rsidRPr="00F13509" w:rsidRDefault="00F13509" w:rsidP="00F13509">
      <w:pPr>
        <w:pStyle w:val="Zkladntext"/>
        <w:spacing w:before="120" w:line="276" w:lineRule="auto"/>
        <w:ind w:left="720"/>
        <w:rPr>
          <w:color w:val="000000" w:themeColor="text1"/>
          <w:sz w:val="24"/>
          <w:szCs w:val="24"/>
        </w:rPr>
      </w:pPr>
      <w:r w:rsidRPr="00F13509">
        <w:rPr>
          <w:color w:val="000000" w:themeColor="text1"/>
          <w:sz w:val="24"/>
          <w:szCs w:val="24"/>
        </w:rPr>
        <w:t>b)</w:t>
      </w:r>
      <w:r w:rsidRPr="00F13509">
        <w:rPr>
          <w:color w:val="000000" w:themeColor="text1"/>
          <w:sz w:val="24"/>
          <w:szCs w:val="24"/>
        </w:rPr>
        <w:tab/>
        <w:t>ku ktorej národnostnej menšine patria,</w:t>
      </w:r>
    </w:p>
    <w:p w14:paraId="7121D8A2" w14:textId="459420EA" w:rsidR="00F13509" w:rsidRDefault="00F13509" w:rsidP="00F13509">
      <w:pPr>
        <w:pStyle w:val="Zkladntext"/>
        <w:spacing w:before="120" w:line="276" w:lineRule="auto"/>
        <w:ind w:left="720"/>
        <w:rPr>
          <w:color w:val="000000" w:themeColor="text1"/>
          <w:sz w:val="24"/>
          <w:szCs w:val="24"/>
        </w:rPr>
      </w:pPr>
      <w:r w:rsidRPr="00F13509">
        <w:rPr>
          <w:color w:val="000000" w:themeColor="text1"/>
          <w:sz w:val="24"/>
          <w:szCs w:val="24"/>
        </w:rPr>
        <w:lastRenderedPageBreak/>
        <w:t>c)</w:t>
      </w:r>
      <w:r w:rsidRPr="00F13509">
        <w:rPr>
          <w:color w:val="000000" w:themeColor="text1"/>
          <w:sz w:val="24"/>
          <w:szCs w:val="24"/>
        </w:rPr>
        <w:tab/>
        <w:t>že potvrdzujú svoj záujem podieľať sa na výbere a voľbe kandidátov na členov odborných rád.</w:t>
      </w:r>
      <w:r>
        <w:rPr>
          <w:color w:val="000000" w:themeColor="text1"/>
          <w:sz w:val="24"/>
          <w:szCs w:val="24"/>
        </w:rPr>
        <w:t>“.</w:t>
      </w:r>
    </w:p>
    <w:p w14:paraId="0A797459" w14:textId="77777777" w:rsidR="00F13509" w:rsidRDefault="00F13509" w:rsidP="00F13509">
      <w:pPr>
        <w:pStyle w:val="Zkladntext"/>
        <w:spacing w:before="120" w:line="276" w:lineRule="auto"/>
        <w:ind w:left="720"/>
        <w:rPr>
          <w:color w:val="000000" w:themeColor="text1"/>
          <w:sz w:val="24"/>
          <w:szCs w:val="24"/>
        </w:rPr>
      </w:pPr>
    </w:p>
    <w:p w14:paraId="0F10DD78" w14:textId="52DBCED9" w:rsidR="004201ED" w:rsidRDefault="004201ED" w:rsidP="004201ED">
      <w:pPr>
        <w:pStyle w:val="Zkladntext"/>
        <w:numPr>
          <w:ilvl w:val="0"/>
          <w:numId w:val="15"/>
        </w:numPr>
        <w:spacing w:before="120"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§ 14 sa dopĺňa odsekom 3, ktorý znie: </w:t>
      </w:r>
    </w:p>
    <w:p w14:paraId="3C93065A" w14:textId="2003ADFC" w:rsidR="004201ED" w:rsidRPr="004201ED" w:rsidRDefault="004201ED" w:rsidP="004201ED">
      <w:pPr>
        <w:pStyle w:val="Zkladntext"/>
        <w:spacing w:before="120" w:line="276" w:lineRule="auto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,,(3) </w:t>
      </w:r>
      <w:r w:rsidRPr="004201ED">
        <w:rPr>
          <w:color w:val="000000" w:themeColor="text1"/>
          <w:sz w:val="24"/>
          <w:szCs w:val="24"/>
        </w:rPr>
        <w:t>Kancelária vedie register.</w:t>
      </w:r>
      <w:r>
        <w:rPr>
          <w:color w:val="000000" w:themeColor="text1"/>
          <w:sz w:val="24"/>
          <w:szCs w:val="24"/>
        </w:rPr>
        <w:t>“.</w:t>
      </w:r>
    </w:p>
    <w:p w14:paraId="53CA2BB1" w14:textId="0D3115E9" w:rsidR="00C04044" w:rsidRDefault="00C04044" w:rsidP="001E1232">
      <w:pPr>
        <w:pStyle w:val="Zkladntext"/>
        <w:numPr>
          <w:ilvl w:val="0"/>
          <w:numId w:val="15"/>
        </w:numPr>
        <w:spacing w:before="120" w:line="276" w:lineRule="auto"/>
        <w:rPr>
          <w:color w:val="000000" w:themeColor="text1"/>
          <w:sz w:val="24"/>
          <w:szCs w:val="24"/>
        </w:rPr>
      </w:pPr>
      <w:r w:rsidRPr="00C04044">
        <w:rPr>
          <w:color w:val="000000" w:themeColor="text1"/>
          <w:sz w:val="24"/>
          <w:szCs w:val="24"/>
        </w:rPr>
        <w:t>V § 19 ods. 4 sa vypúšťa posledná veta.</w:t>
      </w:r>
    </w:p>
    <w:p w14:paraId="5CF043A4" w14:textId="7CD26C21" w:rsidR="00905298" w:rsidRPr="00A847FA" w:rsidRDefault="00C04044" w:rsidP="00A847FA">
      <w:pPr>
        <w:pStyle w:val="Zkladntext"/>
        <w:numPr>
          <w:ilvl w:val="0"/>
          <w:numId w:val="15"/>
        </w:numPr>
        <w:spacing w:before="120" w:line="276" w:lineRule="auto"/>
        <w:rPr>
          <w:color w:val="000000" w:themeColor="text1"/>
          <w:sz w:val="24"/>
          <w:szCs w:val="24"/>
        </w:rPr>
      </w:pPr>
      <w:r w:rsidRPr="00C04044">
        <w:rPr>
          <w:color w:val="000000" w:themeColor="text1"/>
          <w:sz w:val="24"/>
          <w:szCs w:val="24"/>
        </w:rPr>
        <w:t>V § 23 ods. 2 sa vypúšťajú slová ,,počas jedného roka</w:t>
      </w:r>
      <w:r>
        <w:rPr>
          <w:color w:val="000000" w:themeColor="text1"/>
          <w:sz w:val="24"/>
          <w:szCs w:val="24"/>
        </w:rPr>
        <w:t>.</w:t>
      </w:r>
    </w:p>
    <w:p w14:paraId="1EF5B63D" w14:textId="77777777" w:rsidR="005338D2" w:rsidRPr="00AD0463" w:rsidRDefault="005338D2" w:rsidP="00AD0463">
      <w:pPr>
        <w:pStyle w:val="Zkladntext"/>
        <w:spacing w:before="120" w:line="276" w:lineRule="auto"/>
        <w:ind w:left="720"/>
        <w:rPr>
          <w:color w:val="000000" w:themeColor="text1"/>
          <w:sz w:val="24"/>
          <w:szCs w:val="24"/>
        </w:rPr>
      </w:pPr>
    </w:p>
    <w:p w14:paraId="535D14CE" w14:textId="77777777" w:rsidR="009F7A8B" w:rsidRPr="00BD2387" w:rsidRDefault="00C8502E" w:rsidP="005500B7">
      <w:pPr>
        <w:spacing w:before="120" w:line="276" w:lineRule="auto"/>
        <w:jc w:val="center"/>
        <w:rPr>
          <w:b/>
        </w:rPr>
      </w:pPr>
      <w:r w:rsidRPr="00BD2387">
        <w:rPr>
          <w:b/>
        </w:rPr>
        <w:t>Čl. II</w:t>
      </w:r>
    </w:p>
    <w:p w14:paraId="046333D6" w14:textId="28B23759" w:rsidR="00135751" w:rsidRPr="00BD2387" w:rsidRDefault="00F2438B" w:rsidP="003717CD">
      <w:pPr>
        <w:spacing w:before="120" w:line="276" w:lineRule="auto"/>
        <w:ind w:firstLine="708"/>
        <w:jc w:val="both"/>
      </w:pPr>
      <w:r w:rsidRPr="00BD2387">
        <w:t>T</w:t>
      </w:r>
      <w:r w:rsidR="005500B7" w:rsidRPr="00BD2387">
        <w:t xml:space="preserve">ento zákon nadobúda </w:t>
      </w:r>
      <w:r w:rsidR="005500B7" w:rsidRPr="002E3C63">
        <w:t xml:space="preserve">účinnosť </w:t>
      </w:r>
      <w:r w:rsidR="003717CD" w:rsidRPr="002E3C63">
        <w:t>1. augusta 2021.</w:t>
      </w:r>
    </w:p>
    <w:sectPr w:rsidR="00135751" w:rsidRPr="00BD2387" w:rsidSect="0053471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949C2" w14:textId="77777777" w:rsidR="00125601" w:rsidRDefault="00125601" w:rsidP="00125601">
      <w:r>
        <w:separator/>
      </w:r>
    </w:p>
  </w:endnote>
  <w:endnote w:type="continuationSeparator" w:id="0">
    <w:p w14:paraId="6A91EE04" w14:textId="77777777" w:rsidR="00125601" w:rsidRDefault="00125601" w:rsidP="0012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5353787"/>
      <w:docPartObj>
        <w:docPartGallery w:val="Page Numbers (Bottom of Page)"/>
        <w:docPartUnique/>
      </w:docPartObj>
    </w:sdtPr>
    <w:sdtContent>
      <w:p w14:paraId="35BF6019" w14:textId="39228415" w:rsidR="00125601" w:rsidRDefault="0012560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2EA9DD5" w14:textId="77777777" w:rsidR="00125601" w:rsidRDefault="001256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95D64" w14:textId="77777777" w:rsidR="00125601" w:rsidRDefault="00125601" w:rsidP="00125601">
      <w:r>
        <w:separator/>
      </w:r>
    </w:p>
  </w:footnote>
  <w:footnote w:type="continuationSeparator" w:id="0">
    <w:p w14:paraId="4EC358C4" w14:textId="77777777" w:rsidR="00125601" w:rsidRDefault="00125601" w:rsidP="00125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21EAC"/>
    <w:multiLevelType w:val="hybridMultilevel"/>
    <w:tmpl w:val="14961E4C"/>
    <w:lvl w:ilvl="0" w:tplc="FA9278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0376F"/>
    <w:multiLevelType w:val="hybridMultilevel"/>
    <w:tmpl w:val="6B3A0190"/>
    <w:lvl w:ilvl="0" w:tplc="1D26806E">
      <w:start w:val="1"/>
      <w:numFmt w:val="decimal"/>
      <w:lvlText w:val="(%1)"/>
      <w:lvlJc w:val="left"/>
      <w:pPr>
        <w:ind w:left="1428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0B6164B"/>
    <w:multiLevelType w:val="hybridMultilevel"/>
    <w:tmpl w:val="178836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B3987"/>
    <w:multiLevelType w:val="hybridMultilevel"/>
    <w:tmpl w:val="778E0A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53107"/>
    <w:multiLevelType w:val="hybridMultilevel"/>
    <w:tmpl w:val="0C4648A4"/>
    <w:lvl w:ilvl="0" w:tplc="44167146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E4B86"/>
    <w:multiLevelType w:val="hybridMultilevel"/>
    <w:tmpl w:val="E0EAED22"/>
    <w:lvl w:ilvl="0" w:tplc="6C42B784">
      <w:start w:val="1"/>
      <w:numFmt w:val="decimal"/>
      <w:lvlText w:val="(%1)"/>
      <w:lvlJc w:val="left"/>
      <w:pPr>
        <w:ind w:left="17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44E2473A"/>
    <w:multiLevelType w:val="hybridMultilevel"/>
    <w:tmpl w:val="A128EBDC"/>
    <w:lvl w:ilvl="0" w:tplc="D3227EE4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E0028"/>
    <w:multiLevelType w:val="hybridMultilevel"/>
    <w:tmpl w:val="178836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56BD5"/>
    <w:multiLevelType w:val="hybridMultilevel"/>
    <w:tmpl w:val="DD2EC838"/>
    <w:lvl w:ilvl="0" w:tplc="F88E2B7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FE6B85"/>
    <w:multiLevelType w:val="hybridMultilevel"/>
    <w:tmpl w:val="A4BA0E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83D26"/>
    <w:multiLevelType w:val="hybridMultilevel"/>
    <w:tmpl w:val="F5A66266"/>
    <w:lvl w:ilvl="0" w:tplc="56C2CD8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9C1746"/>
    <w:multiLevelType w:val="hybridMultilevel"/>
    <w:tmpl w:val="8694829C"/>
    <w:lvl w:ilvl="0" w:tplc="6CB018E6">
      <w:start w:val="1"/>
      <w:numFmt w:val="decimal"/>
      <w:lvlText w:val="(%1)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331920"/>
    <w:multiLevelType w:val="hybridMultilevel"/>
    <w:tmpl w:val="764845E6"/>
    <w:lvl w:ilvl="0" w:tplc="CE0A0A62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193EAD"/>
    <w:multiLevelType w:val="hybridMultilevel"/>
    <w:tmpl w:val="AD08AAE2"/>
    <w:lvl w:ilvl="0" w:tplc="38E4C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4427B0"/>
    <w:multiLevelType w:val="hybridMultilevel"/>
    <w:tmpl w:val="A04855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5"/>
  </w:num>
  <w:num w:numId="5">
    <w:abstractNumId w:val="12"/>
  </w:num>
  <w:num w:numId="6">
    <w:abstractNumId w:val="6"/>
  </w:num>
  <w:num w:numId="7">
    <w:abstractNumId w:val="0"/>
  </w:num>
  <w:num w:numId="8">
    <w:abstractNumId w:val="1"/>
  </w:num>
  <w:num w:numId="9">
    <w:abstractNumId w:val="4"/>
  </w:num>
  <w:num w:numId="10">
    <w:abstractNumId w:val="11"/>
  </w:num>
  <w:num w:numId="11">
    <w:abstractNumId w:val="9"/>
  </w:num>
  <w:num w:numId="12">
    <w:abstractNumId w:val="3"/>
  </w:num>
  <w:num w:numId="13">
    <w:abstractNumId w:val="14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52"/>
    <w:rsid w:val="00001FF6"/>
    <w:rsid w:val="0002280D"/>
    <w:rsid w:val="00052492"/>
    <w:rsid w:val="00064F98"/>
    <w:rsid w:val="0006692D"/>
    <w:rsid w:val="0009325F"/>
    <w:rsid w:val="000C4DB1"/>
    <w:rsid w:val="00100493"/>
    <w:rsid w:val="00112AA5"/>
    <w:rsid w:val="0011585C"/>
    <w:rsid w:val="00125601"/>
    <w:rsid w:val="00135751"/>
    <w:rsid w:val="00147EB7"/>
    <w:rsid w:val="00165733"/>
    <w:rsid w:val="00193547"/>
    <w:rsid w:val="001C4BDC"/>
    <w:rsid w:val="001D4DA1"/>
    <w:rsid w:val="001E1232"/>
    <w:rsid w:val="00205457"/>
    <w:rsid w:val="00213F07"/>
    <w:rsid w:val="00222452"/>
    <w:rsid w:val="002334AC"/>
    <w:rsid w:val="00264AD2"/>
    <w:rsid w:val="00282E9D"/>
    <w:rsid w:val="00286C2F"/>
    <w:rsid w:val="002A7704"/>
    <w:rsid w:val="002B16B6"/>
    <w:rsid w:val="002B25AF"/>
    <w:rsid w:val="002B70FA"/>
    <w:rsid w:val="002C28E8"/>
    <w:rsid w:val="002C34A7"/>
    <w:rsid w:val="002D4456"/>
    <w:rsid w:val="002D4F9D"/>
    <w:rsid w:val="002E3C63"/>
    <w:rsid w:val="002F4B95"/>
    <w:rsid w:val="002F788A"/>
    <w:rsid w:val="00300070"/>
    <w:rsid w:val="00314426"/>
    <w:rsid w:val="00324980"/>
    <w:rsid w:val="0034564E"/>
    <w:rsid w:val="00355EB7"/>
    <w:rsid w:val="003606F1"/>
    <w:rsid w:val="003717CD"/>
    <w:rsid w:val="00386B7C"/>
    <w:rsid w:val="003A02E5"/>
    <w:rsid w:val="003A73B9"/>
    <w:rsid w:val="003B1BA6"/>
    <w:rsid w:val="003D3083"/>
    <w:rsid w:val="003E57A7"/>
    <w:rsid w:val="003F0E55"/>
    <w:rsid w:val="003F17B0"/>
    <w:rsid w:val="004065C6"/>
    <w:rsid w:val="004201ED"/>
    <w:rsid w:val="00435306"/>
    <w:rsid w:val="004765D1"/>
    <w:rsid w:val="00486BB4"/>
    <w:rsid w:val="004945DF"/>
    <w:rsid w:val="004C320E"/>
    <w:rsid w:val="0051647E"/>
    <w:rsid w:val="00523826"/>
    <w:rsid w:val="0052542F"/>
    <w:rsid w:val="00526CB5"/>
    <w:rsid w:val="00527ABA"/>
    <w:rsid w:val="005338D2"/>
    <w:rsid w:val="0053471C"/>
    <w:rsid w:val="0054227E"/>
    <w:rsid w:val="00547423"/>
    <w:rsid w:val="005500B7"/>
    <w:rsid w:val="00583447"/>
    <w:rsid w:val="00594DE4"/>
    <w:rsid w:val="005B2000"/>
    <w:rsid w:val="005C37D9"/>
    <w:rsid w:val="005F2A38"/>
    <w:rsid w:val="00611454"/>
    <w:rsid w:val="006232AB"/>
    <w:rsid w:val="00626327"/>
    <w:rsid w:val="00640E4A"/>
    <w:rsid w:val="00672B7C"/>
    <w:rsid w:val="00676BDE"/>
    <w:rsid w:val="00686B55"/>
    <w:rsid w:val="00692E4A"/>
    <w:rsid w:val="006942DD"/>
    <w:rsid w:val="006956A2"/>
    <w:rsid w:val="006A7ED3"/>
    <w:rsid w:val="006B0341"/>
    <w:rsid w:val="006B08A1"/>
    <w:rsid w:val="006C046D"/>
    <w:rsid w:val="006C6FD0"/>
    <w:rsid w:val="006D0255"/>
    <w:rsid w:val="006D7CAB"/>
    <w:rsid w:val="006E2961"/>
    <w:rsid w:val="00712435"/>
    <w:rsid w:val="00761BF8"/>
    <w:rsid w:val="0078190A"/>
    <w:rsid w:val="007835D7"/>
    <w:rsid w:val="0078587D"/>
    <w:rsid w:val="00785D64"/>
    <w:rsid w:val="00786D6A"/>
    <w:rsid w:val="00790E7A"/>
    <w:rsid w:val="00794BE2"/>
    <w:rsid w:val="007B15AC"/>
    <w:rsid w:val="007B75E2"/>
    <w:rsid w:val="007C0561"/>
    <w:rsid w:val="007C1D79"/>
    <w:rsid w:val="007C4FA0"/>
    <w:rsid w:val="007C5342"/>
    <w:rsid w:val="007D12A8"/>
    <w:rsid w:val="007D28E8"/>
    <w:rsid w:val="007E5C21"/>
    <w:rsid w:val="008125F7"/>
    <w:rsid w:val="008669F6"/>
    <w:rsid w:val="00866FB6"/>
    <w:rsid w:val="008708E6"/>
    <w:rsid w:val="00890A61"/>
    <w:rsid w:val="00897CB8"/>
    <w:rsid w:val="008B19B6"/>
    <w:rsid w:val="008C2E5E"/>
    <w:rsid w:val="008C7EEF"/>
    <w:rsid w:val="008E7E6C"/>
    <w:rsid w:val="008F4A66"/>
    <w:rsid w:val="00905298"/>
    <w:rsid w:val="0091704C"/>
    <w:rsid w:val="00923A0C"/>
    <w:rsid w:val="00957B06"/>
    <w:rsid w:val="00973B6E"/>
    <w:rsid w:val="009770D7"/>
    <w:rsid w:val="009B0F98"/>
    <w:rsid w:val="009D1CE0"/>
    <w:rsid w:val="009D7A32"/>
    <w:rsid w:val="009F6ABC"/>
    <w:rsid w:val="009F7A8B"/>
    <w:rsid w:val="00A21EC9"/>
    <w:rsid w:val="00A26E8F"/>
    <w:rsid w:val="00A27FF4"/>
    <w:rsid w:val="00A337CE"/>
    <w:rsid w:val="00A35A2E"/>
    <w:rsid w:val="00A36A14"/>
    <w:rsid w:val="00A371DF"/>
    <w:rsid w:val="00A4482D"/>
    <w:rsid w:val="00A4503D"/>
    <w:rsid w:val="00A451C3"/>
    <w:rsid w:val="00A61C03"/>
    <w:rsid w:val="00A71E7A"/>
    <w:rsid w:val="00A80F0F"/>
    <w:rsid w:val="00A847FA"/>
    <w:rsid w:val="00A859B6"/>
    <w:rsid w:val="00AA67DA"/>
    <w:rsid w:val="00AB0362"/>
    <w:rsid w:val="00AB27C6"/>
    <w:rsid w:val="00AB3CB7"/>
    <w:rsid w:val="00AC64CD"/>
    <w:rsid w:val="00AD0463"/>
    <w:rsid w:val="00AD30BD"/>
    <w:rsid w:val="00AE249B"/>
    <w:rsid w:val="00AF4679"/>
    <w:rsid w:val="00B00628"/>
    <w:rsid w:val="00B52E00"/>
    <w:rsid w:val="00B64A06"/>
    <w:rsid w:val="00B867E5"/>
    <w:rsid w:val="00B95FDB"/>
    <w:rsid w:val="00B966D5"/>
    <w:rsid w:val="00B96FBA"/>
    <w:rsid w:val="00BA11B7"/>
    <w:rsid w:val="00BA5E06"/>
    <w:rsid w:val="00BD2387"/>
    <w:rsid w:val="00BD341B"/>
    <w:rsid w:val="00BD5F9B"/>
    <w:rsid w:val="00BD61F7"/>
    <w:rsid w:val="00BF0C64"/>
    <w:rsid w:val="00BF628C"/>
    <w:rsid w:val="00C04044"/>
    <w:rsid w:val="00C0570A"/>
    <w:rsid w:val="00C109E3"/>
    <w:rsid w:val="00C1394A"/>
    <w:rsid w:val="00C22065"/>
    <w:rsid w:val="00C23BEF"/>
    <w:rsid w:val="00C31629"/>
    <w:rsid w:val="00C34DEE"/>
    <w:rsid w:val="00C50872"/>
    <w:rsid w:val="00C53622"/>
    <w:rsid w:val="00C62B42"/>
    <w:rsid w:val="00C70461"/>
    <w:rsid w:val="00C706E0"/>
    <w:rsid w:val="00C82280"/>
    <w:rsid w:val="00C8502E"/>
    <w:rsid w:val="00CA0E46"/>
    <w:rsid w:val="00CA5BF7"/>
    <w:rsid w:val="00CB6557"/>
    <w:rsid w:val="00CC5E29"/>
    <w:rsid w:val="00CD0F62"/>
    <w:rsid w:val="00CD68AD"/>
    <w:rsid w:val="00D03136"/>
    <w:rsid w:val="00D05896"/>
    <w:rsid w:val="00D13F25"/>
    <w:rsid w:val="00D30244"/>
    <w:rsid w:val="00D54E57"/>
    <w:rsid w:val="00D70934"/>
    <w:rsid w:val="00D840DB"/>
    <w:rsid w:val="00DA2F07"/>
    <w:rsid w:val="00DA5F9F"/>
    <w:rsid w:val="00DB2E8B"/>
    <w:rsid w:val="00DD3855"/>
    <w:rsid w:val="00DD5CAB"/>
    <w:rsid w:val="00DE469F"/>
    <w:rsid w:val="00DF1FBA"/>
    <w:rsid w:val="00DF57A1"/>
    <w:rsid w:val="00E137B7"/>
    <w:rsid w:val="00E15557"/>
    <w:rsid w:val="00E20366"/>
    <w:rsid w:val="00E206E0"/>
    <w:rsid w:val="00E314B7"/>
    <w:rsid w:val="00E4032E"/>
    <w:rsid w:val="00E43D64"/>
    <w:rsid w:val="00E55853"/>
    <w:rsid w:val="00E7250D"/>
    <w:rsid w:val="00E829F3"/>
    <w:rsid w:val="00E8701A"/>
    <w:rsid w:val="00EB73F6"/>
    <w:rsid w:val="00EB7DE8"/>
    <w:rsid w:val="00EC62E1"/>
    <w:rsid w:val="00ED312B"/>
    <w:rsid w:val="00ED4F85"/>
    <w:rsid w:val="00EE7BE7"/>
    <w:rsid w:val="00EF0C81"/>
    <w:rsid w:val="00F011B4"/>
    <w:rsid w:val="00F13509"/>
    <w:rsid w:val="00F14B84"/>
    <w:rsid w:val="00F2438B"/>
    <w:rsid w:val="00F647E4"/>
    <w:rsid w:val="00F65A6B"/>
    <w:rsid w:val="00F77996"/>
    <w:rsid w:val="00F80B53"/>
    <w:rsid w:val="00FA4DCD"/>
    <w:rsid w:val="00FB1D4D"/>
    <w:rsid w:val="00FD31FC"/>
    <w:rsid w:val="00FF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663F"/>
  <w15:docId w15:val="{CB9706AF-543C-4DAC-B129-FD756992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22452"/>
    <w:pPr>
      <w:ind w:left="720"/>
      <w:contextualSpacing/>
    </w:pPr>
  </w:style>
  <w:style w:type="paragraph" w:styleId="Zkladntext">
    <w:name w:val="Body Text"/>
    <w:basedOn w:val="Normlny"/>
    <w:link w:val="ZkladntextChar"/>
    <w:semiHidden/>
    <w:rsid w:val="00222452"/>
    <w:pPr>
      <w:autoSpaceDE w:val="0"/>
      <w:autoSpaceDN w:val="0"/>
      <w:jc w:val="both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222452"/>
    <w:rPr>
      <w:rFonts w:ascii="Times New Roman" w:eastAsia="Times New Roman" w:hAnsi="Times New Roman" w:cs="Times New Roman"/>
      <w:sz w:val="20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2224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222452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pple-converted-space">
    <w:name w:val="apple-converted-space"/>
    <w:basedOn w:val="Predvolenpsmoodseku"/>
    <w:rsid w:val="009F7A8B"/>
  </w:style>
  <w:style w:type="character" w:styleId="Hypertextovprepojenie">
    <w:name w:val="Hyperlink"/>
    <w:basedOn w:val="Predvolenpsmoodseku"/>
    <w:uiPriority w:val="99"/>
    <w:semiHidden/>
    <w:unhideWhenUsed/>
    <w:rsid w:val="009F7A8B"/>
    <w:rPr>
      <w:color w:val="0000FF"/>
      <w:u w:val="single"/>
    </w:rPr>
  </w:style>
  <w:style w:type="character" w:styleId="PremennHTML">
    <w:name w:val="HTML Variable"/>
    <w:basedOn w:val="Predvolenpsmoodseku"/>
    <w:uiPriority w:val="99"/>
    <w:semiHidden/>
    <w:unhideWhenUsed/>
    <w:rsid w:val="006D7CAB"/>
    <w:rPr>
      <w:i/>
      <w:iCs/>
    </w:rPr>
  </w:style>
  <w:style w:type="paragraph" w:styleId="Normlnywebov">
    <w:name w:val="Normal (Web)"/>
    <w:basedOn w:val="Normlny"/>
    <w:uiPriority w:val="99"/>
    <w:semiHidden/>
    <w:unhideWhenUsed/>
    <w:rsid w:val="007835D7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D44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4456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64A0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64A0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64A0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4A0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4A0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256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2560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2560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2560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8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paragrafove_znenie"/>
    <f:field ref="objsubject" par="" edit="true" text=""/>
    <f:field ref="objcreatedby" par="" text="Harmatová, Lucia"/>
    <f:field ref="objcreatedat" par="" text="5.10.2020 14:32:08"/>
    <f:field ref="objchangedby" par="" text="Administrator, System"/>
    <f:field ref="objmodifiedat" par="" text="5.10.2020 14:32:0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5084</Characters>
  <Application>Microsoft Office Word</Application>
  <DocSecurity>0</DocSecurity>
  <Lines>42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Simča</dc:creator>
  <cp:lastModifiedBy>klub OĽANO</cp:lastModifiedBy>
  <cp:revision>3</cp:revision>
  <cp:lastPrinted>2021-03-31T06:50:00Z</cp:lastPrinted>
  <dcterms:created xsi:type="dcterms:W3CDTF">2021-04-15T08:43:00Z</dcterms:created>
  <dcterms:modified xsi:type="dcterms:W3CDTF">2021-04-16T07:47:00Z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Bez účasti verejnosti.</vt:lpwstr>
  </property>
  <property fmtid="{D5CDD505-2E9C-101B-9397-08002B2CF9AE}" pid="3" name="FSC#SKEDITIONSLOVLEX@103.510:typpredpis">
    <vt:lpwstr>Poslanecký návrh - 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Štát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Lucia Harmatová</vt:lpwstr>
  </property>
  <property fmtid="{D5CDD505-2E9C-101B-9397-08002B2CF9AE}" pid="12" name="FSC#SKEDITIONSLOVLEX@103.510:zodppredkladatel">
    <vt:lpwstr>Ing. Roman Mikulec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poslanca Národnej rady Slovenskej republiky Milana Vetráka na vydanie zákona, ktorým sa mení a dopĺňa zákon č. 85/2005 Z. z. o politických stranách a politických hnutiach v znení neskorších predpisov a ktorým sa mení zákon č. 291/2002 Z. z. o Štátn</vt:lpwstr>
  </property>
  <property fmtid="{D5CDD505-2E9C-101B-9397-08002B2CF9AE}" pid="15" name="FSC#SKEDITIONSLOVLEX@103.510:nazovpredpis1">
    <vt:lpwstr>ej pokladnici a o zmene a doplnení niektorých zákonov v znení neskorších predpisov (tlač 213)</vt:lpwstr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vnútra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Podľa § 70 ods. 2 zákona NR SR č. 350/1996 Z. z.</vt:lpwstr>
  </property>
  <property fmtid="{D5CDD505-2E9C-101B-9397-08002B2CF9AE}" pid="23" name="FSC#SKEDITIONSLOVLEX@103.510:plnynazovpredpis">
    <vt:lpwstr> Návrh poslanca Národnej rady Slovenskej republiky Milana Vetráka na vydanie zákona, ktorým sa mení a dopĺňa zákon č. 85/2005 Z. z. o politických stranách a politických hnutiach v znení neskorších predpisov a ktorým sa mení zákon č. 291/2002 Z. z. o Štátn</vt:lpwstr>
  </property>
  <property fmtid="{D5CDD505-2E9C-101B-9397-08002B2CF9AE}" pid="24" name="FSC#SKEDITIONSLOVLEX@103.510:plnynazovpredpis1">
    <vt:lpwstr>ej pokladnici a o zmene a doplnení niektorých zákonov v znení neskorších predpisov (tlač 213)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SL-OLVS-2020/002708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LP/2020/432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vnútra Slovenskej republiky</vt:lpwstr>
  </property>
  <property fmtid="{D5CDD505-2E9C-101B-9397-08002B2CF9AE}" pid="142" name="FSC#SKEDITIONSLOVLEX@103.510:funkciaZodpPredAkuzativ">
    <vt:lpwstr>Ministra vnútra Slovenskej republiky</vt:lpwstr>
  </property>
  <property fmtid="{D5CDD505-2E9C-101B-9397-08002B2CF9AE}" pid="143" name="FSC#SKEDITIONSLOVLEX@103.510:funkciaZodpPredDativ">
    <vt:lpwstr>Ministrovi vnútra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Roman Mikulec_x000d_
minister vnútra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&lt;p&gt;Na základe §&amp;nbsp;70 ods.&amp;nbsp;2 zákona Národnej rady Slovenskej republiky č.&amp;nbsp;350/1996 Z.&amp;nbsp;z. o&amp;nbsp;rokovacom poriadku Národnej rady Slovenskej republiky v&amp;nbsp;znení neskorších predpisov Ministerstvo vnútra Slovenskej republiky predkladá náv</vt:lpwstr>
  </property>
  <property fmtid="{D5CDD505-2E9C-101B-9397-08002B2CF9AE}" pid="150" name="FSC#SKEDITIONSLOVLEX@103.510:vytvorenedna">
    <vt:lpwstr>5. 10. 2020</vt:lpwstr>
  </property>
  <property fmtid="{D5CDD505-2E9C-101B-9397-08002B2CF9AE}" pid="151" name="FSC#COOSYSTEM@1.1:Container">
    <vt:lpwstr>COO.2145.1000.3.4031829</vt:lpwstr>
  </property>
  <property fmtid="{D5CDD505-2E9C-101B-9397-08002B2CF9AE}" pid="152" name="FSC#FSCFOLIO@1.1001:docpropproject">
    <vt:lpwstr/>
  </property>
</Properties>
</file>