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NÁRODNÁ RADA SLOVENSKEJ REPUBLIKY</w:t>
      </w: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VI</w:t>
      </w:r>
      <w:r w:rsidR="008B18E6">
        <w:rPr>
          <w:bCs/>
          <w:kern w:val="32"/>
          <w:sz w:val="32"/>
          <w:szCs w:val="32"/>
        </w:rPr>
        <w:t>I</w:t>
      </w:r>
      <w:bookmarkStart w:id="0" w:name="_GoBack"/>
      <w:bookmarkEnd w:id="0"/>
      <w:r>
        <w:rPr>
          <w:bCs/>
          <w:kern w:val="32"/>
          <w:sz w:val="32"/>
          <w:szCs w:val="32"/>
        </w:rPr>
        <w:t>I. volebné obdobie</w:t>
      </w:r>
    </w:p>
    <w:p w:rsidR="00281E4D" w:rsidRDefault="00281E4D" w:rsidP="00281E4D">
      <w:pPr>
        <w:keepNext/>
        <w:keepLines/>
        <w:jc w:val="both"/>
        <w:rPr>
          <w:spacing w:val="20"/>
        </w:rPr>
      </w:pPr>
    </w:p>
    <w:p w:rsidR="00281E4D" w:rsidRDefault="00281E4D" w:rsidP="00281E4D">
      <w:pPr>
        <w:autoSpaceDE w:val="0"/>
        <w:autoSpaceDN w:val="0"/>
        <w:jc w:val="center"/>
        <w:rPr>
          <w:rFonts w:eastAsiaTheme="minorEastAsia"/>
          <w:b/>
          <w:bCs/>
          <w:spacing w:val="20"/>
          <w:lang w:eastAsia="en-US"/>
        </w:rPr>
      </w:pPr>
      <w:r>
        <w:rPr>
          <w:rFonts w:eastAsiaTheme="minorEastAsia"/>
          <w:b/>
          <w:noProof/>
          <w:spacing w:val="20"/>
        </w:rPr>
        <w:drawing>
          <wp:inline distT="0" distB="0" distL="0" distR="0">
            <wp:extent cx="690880" cy="818515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4D" w:rsidRDefault="00281E4D" w:rsidP="00281E4D">
      <w:pPr>
        <w:keepNext/>
        <w:keepLines/>
        <w:jc w:val="center"/>
        <w:outlineLvl w:val="0"/>
        <w:rPr>
          <w:b/>
          <w:bCs/>
          <w:kern w:val="28"/>
        </w:rPr>
      </w:pPr>
    </w:p>
    <w:p w:rsidR="00281E4D" w:rsidRDefault="00281E4D" w:rsidP="00281E4D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0"/>
          <w:szCs w:val="40"/>
        </w:rPr>
        <w:t>č......</w:t>
      </w: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UZNESENIE</w:t>
      </w: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NÁRODNEJ RADY SLOVENSKEJ REPUBLIKY</w:t>
      </w:r>
    </w:p>
    <w:p w:rsidR="00281E4D" w:rsidRDefault="00281E4D" w:rsidP="00281E4D">
      <w:pPr>
        <w:autoSpaceDE w:val="0"/>
        <w:autoSpaceDN w:val="0"/>
        <w:jc w:val="center"/>
        <w:outlineLvl w:val="0"/>
        <w:rPr>
          <w:rFonts w:eastAsiaTheme="minorEastAsia"/>
          <w:lang w:eastAsia="en-US"/>
        </w:rPr>
      </w:pPr>
    </w:p>
    <w:p w:rsidR="00281E4D" w:rsidRDefault="00281E4D" w:rsidP="00281E4D">
      <w:pPr>
        <w:autoSpaceDE w:val="0"/>
        <w:autoSpaceDN w:val="0"/>
        <w:jc w:val="center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z ...............</w:t>
      </w:r>
    </w:p>
    <w:p w:rsidR="00281E4D" w:rsidRDefault="00281E4D" w:rsidP="00281E4D">
      <w:pPr>
        <w:autoSpaceDE w:val="0"/>
        <w:autoSpaceDN w:val="0"/>
        <w:jc w:val="center"/>
        <w:rPr>
          <w:rFonts w:eastAsiaTheme="minorEastAsia"/>
          <w:lang w:eastAsia="en-US"/>
        </w:rPr>
      </w:pPr>
    </w:p>
    <w:p w:rsidR="00281E4D" w:rsidRDefault="00281E4D" w:rsidP="0048520F">
      <w:pPr>
        <w:autoSpaceDE w:val="0"/>
        <w:autoSpaceDN w:val="0"/>
        <w:ind w:left="60"/>
        <w:jc w:val="both"/>
        <w:rPr>
          <w:rFonts w:eastAsiaTheme="minorEastAsia"/>
          <w:b/>
          <w:bCs/>
          <w:lang w:eastAsia="en-US"/>
        </w:rPr>
      </w:pPr>
      <w:r>
        <w:rPr>
          <w:rFonts w:eastAsiaTheme="minorEastAsia"/>
          <w:lang w:eastAsia="en-US"/>
        </w:rPr>
        <w:t xml:space="preserve">k návrhu </w:t>
      </w:r>
      <w:r>
        <w:rPr>
          <w:rFonts w:eastAsiaTheme="minorEastAsia"/>
          <w:bCs/>
          <w:kern w:val="32"/>
          <w:lang w:eastAsia="en-US"/>
        </w:rPr>
        <w:t>na vyslovenie súhlasu Národn</w:t>
      </w:r>
      <w:r w:rsidR="0085626A">
        <w:rPr>
          <w:rFonts w:eastAsiaTheme="minorEastAsia"/>
          <w:bCs/>
          <w:kern w:val="32"/>
          <w:lang w:eastAsia="en-US"/>
        </w:rPr>
        <w:t>ej rady Slovenskej republiky s Partnerskou</w:t>
      </w:r>
      <w:r w:rsidR="0048520F" w:rsidRPr="0048520F">
        <w:rPr>
          <w:rFonts w:eastAsiaTheme="minorEastAsia"/>
          <w:lang w:eastAsia="en-US"/>
        </w:rPr>
        <w:t xml:space="preserve"> dohod</w:t>
      </w:r>
      <w:r w:rsidR="0048520F">
        <w:rPr>
          <w:rFonts w:eastAsiaTheme="minorEastAsia"/>
          <w:lang w:eastAsia="en-US"/>
        </w:rPr>
        <w:t>ou</w:t>
      </w:r>
      <w:r w:rsidR="0048520F" w:rsidRPr="0048520F">
        <w:rPr>
          <w:rFonts w:eastAsiaTheme="minorEastAsia"/>
          <w:lang w:eastAsia="en-US"/>
        </w:rPr>
        <w:t xml:space="preserve"> </w:t>
      </w:r>
      <w:r w:rsidR="0085626A">
        <w:rPr>
          <w:rFonts w:eastAsiaTheme="minorEastAsia"/>
          <w:lang w:eastAsia="en-US"/>
        </w:rPr>
        <w:t xml:space="preserve">o vzťahoch a spolupráci </w:t>
      </w:r>
      <w:r w:rsidR="0048520F" w:rsidRPr="0048520F">
        <w:rPr>
          <w:rFonts w:eastAsiaTheme="minorEastAsia"/>
          <w:lang w:eastAsia="en-US"/>
        </w:rPr>
        <w:t>medzi Európskou úniou a jej členskými štát</w:t>
      </w:r>
      <w:r w:rsidR="0085626A">
        <w:rPr>
          <w:rFonts w:eastAsiaTheme="minorEastAsia"/>
          <w:lang w:eastAsia="en-US"/>
        </w:rPr>
        <w:t>mi na jednej strane a Novým Zélandom</w:t>
      </w:r>
      <w:r w:rsidR="0048520F" w:rsidRPr="0048520F">
        <w:rPr>
          <w:rFonts w:eastAsiaTheme="minorEastAsia"/>
          <w:lang w:eastAsia="en-US"/>
        </w:rPr>
        <w:t xml:space="preserve"> na strane druhej</w:t>
      </w:r>
    </w:p>
    <w:p w:rsidR="00281E4D" w:rsidRDefault="00281E4D" w:rsidP="00281E4D">
      <w:pPr>
        <w:widowControl w:val="0"/>
        <w:jc w:val="both"/>
        <w:rPr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sz w:val="32"/>
          <w:szCs w:val="32"/>
          <w:lang w:eastAsia="en-US"/>
        </w:rPr>
      </w:pPr>
      <w:r>
        <w:rPr>
          <w:rFonts w:eastAsiaTheme="minorEastAsia"/>
          <w:b/>
          <w:bCs/>
          <w:sz w:val="32"/>
          <w:szCs w:val="32"/>
          <w:lang w:eastAsia="en-US"/>
        </w:rPr>
        <w:t>Národná rada Slovenskej republiky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podľa čl. 86 písm. d) Ústavy Slovenskej republiky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>A.  v y s l o v u j e  s ú h l a s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lang w:eastAsia="en-US"/>
        </w:rPr>
      </w:pPr>
    </w:p>
    <w:p w:rsidR="00281E4D" w:rsidRDefault="00281E4D" w:rsidP="00281E4D">
      <w:pPr>
        <w:autoSpaceDE w:val="0"/>
        <w:autoSpaceDN w:val="0"/>
        <w:ind w:left="708"/>
        <w:jc w:val="both"/>
        <w:rPr>
          <w:rFonts w:eastAsiaTheme="minorEastAsia"/>
          <w:bCs/>
          <w:lang w:eastAsia="en-US"/>
        </w:rPr>
      </w:pPr>
      <w:r>
        <w:rPr>
          <w:rFonts w:eastAsiaTheme="minorEastAsia"/>
          <w:lang w:eastAsia="en-US"/>
        </w:rPr>
        <w:t>s </w:t>
      </w:r>
      <w:r w:rsidR="0085626A">
        <w:rPr>
          <w:rFonts w:eastAsiaTheme="minorEastAsia"/>
          <w:bCs/>
          <w:kern w:val="32"/>
          <w:lang w:eastAsia="en-US"/>
        </w:rPr>
        <w:t>Partnerskou</w:t>
      </w:r>
      <w:r w:rsidR="0085626A" w:rsidRPr="0048520F">
        <w:rPr>
          <w:rFonts w:eastAsiaTheme="minorEastAsia"/>
          <w:lang w:eastAsia="en-US"/>
        </w:rPr>
        <w:t xml:space="preserve"> dohod</w:t>
      </w:r>
      <w:r w:rsidR="0085626A">
        <w:rPr>
          <w:rFonts w:eastAsiaTheme="minorEastAsia"/>
          <w:lang w:eastAsia="en-US"/>
        </w:rPr>
        <w:t>ou</w:t>
      </w:r>
      <w:r w:rsidR="0085626A" w:rsidRPr="0048520F">
        <w:rPr>
          <w:rFonts w:eastAsiaTheme="minorEastAsia"/>
          <w:lang w:eastAsia="en-US"/>
        </w:rPr>
        <w:t xml:space="preserve"> </w:t>
      </w:r>
      <w:r w:rsidR="0085626A">
        <w:rPr>
          <w:rFonts w:eastAsiaTheme="minorEastAsia"/>
          <w:lang w:eastAsia="en-US"/>
        </w:rPr>
        <w:t xml:space="preserve">o vzťahoch a spolupráci </w:t>
      </w:r>
      <w:r w:rsidR="0085626A" w:rsidRPr="0048520F">
        <w:rPr>
          <w:rFonts w:eastAsiaTheme="minorEastAsia"/>
          <w:lang w:eastAsia="en-US"/>
        </w:rPr>
        <w:t>medzi Európskou úniou a jej členskými štát</w:t>
      </w:r>
      <w:r w:rsidR="0085626A">
        <w:rPr>
          <w:rFonts w:eastAsiaTheme="minorEastAsia"/>
          <w:lang w:eastAsia="en-US"/>
        </w:rPr>
        <w:t>mi na jednej strane a Novým Zélandom</w:t>
      </w:r>
      <w:r w:rsidR="0085626A" w:rsidRPr="0048520F">
        <w:rPr>
          <w:rFonts w:eastAsiaTheme="minorEastAsia"/>
          <w:lang w:eastAsia="en-US"/>
        </w:rPr>
        <w:t xml:space="preserve"> na strane druhej</w:t>
      </w:r>
      <w:r>
        <w:rPr>
          <w:rFonts w:eastAsiaTheme="minorEastAsia"/>
          <w:lang w:eastAsia="en-US"/>
        </w:rPr>
        <w:t>;</w:t>
      </w:r>
    </w:p>
    <w:p w:rsidR="00281E4D" w:rsidRDefault="00281E4D" w:rsidP="00281E4D">
      <w:pPr>
        <w:autoSpaceDE w:val="0"/>
        <w:autoSpaceDN w:val="0"/>
        <w:ind w:left="708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>B.  r o z h o d l a, že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281E4D" w:rsidRDefault="0085626A" w:rsidP="00281E4D">
      <w:pPr>
        <w:autoSpaceDE w:val="0"/>
        <w:autoSpaceDN w:val="0"/>
        <w:ind w:left="705"/>
        <w:jc w:val="both"/>
        <w:rPr>
          <w:rFonts w:eastAsiaTheme="minorEastAsia"/>
          <w:lang w:eastAsia="en-US"/>
        </w:rPr>
      </w:pPr>
      <w:r>
        <w:rPr>
          <w:rFonts w:eastAsiaTheme="minorEastAsia"/>
          <w:bCs/>
          <w:kern w:val="32"/>
          <w:lang w:eastAsia="en-US"/>
        </w:rPr>
        <w:t>Partnerská</w:t>
      </w:r>
      <w:r w:rsidRPr="0048520F">
        <w:rPr>
          <w:rFonts w:eastAsiaTheme="minorEastAsia"/>
          <w:lang w:eastAsia="en-US"/>
        </w:rPr>
        <w:t xml:space="preserve"> dohod</w:t>
      </w:r>
      <w:r>
        <w:rPr>
          <w:rFonts w:eastAsiaTheme="minorEastAsia"/>
          <w:lang w:eastAsia="en-US"/>
        </w:rPr>
        <w:t>a</w:t>
      </w:r>
      <w:r w:rsidRPr="0048520F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 xml:space="preserve">o vzťahoch a spolupráci </w:t>
      </w:r>
      <w:r w:rsidRPr="0048520F">
        <w:rPr>
          <w:rFonts w:eastAsiaTheme="minorEastAsia"/>
          <w:lang w:eastAsia="en-US"/>
        </w:rPr>
        <w:t>medzi Európskou úniou a jej členskými štát</w:t>
      </w:r>
      <w:r>
        <w:rPr>
          <w:rFonts w:eastAsiaTheme="minorEastAsia"/>
          <w:lang w:eastAsia="en-US"/>
        </w:rPr>
        <w:t>mi na jednej strane a Novým Zélandom</w:t>
      </w:r>
      <w:r w:rsidRPr="0048520F">
        <w:rPr>
          <w:rFonts w:eastAsiaTheme="minorEastAsia"/>
          <w:lang w:eastAsia="en-US"/>
        </w:rPr>
        <w:t xml:space="preserve"> na strane druhej</w:t>
      </w:r>
      <w:r>
        <w:rPr>
          <w:rFonts w:eastAsiaTheme="minorEastAsia"/>
          <w:lang w:eastAsia="en-US"/>
        </w:rPr>
        <w:t xml:space="preserve"> </w:t>
      </w:r>
      <w:r w:rsidR="00281E4D">
        <w:rPr>
          <w:rFonts w:eastAsiaTheme="minorEastAsia"/>
          <w:lang w:eastAsia="en-US"/>
        </w:rPr>
        <w:t>je medzinárodnou zmluvou podľa článku 7 ods. 5 Ústavy Slovenskej republiky, ktorá má prednosť pred zákonmi.</w:t>
      </w:r>
    </w:p>
    <w:p w:rsidR="00281E4D" w:rsidRDefault="00281E4D" w:rsidP="00281E4D">
      <w:pPr>
        <w:jc w:val="center"/>
        <w:rPr>
          <w:b/>
          <w:sz w:val="25"/>
          <w:szCs w:val="25"/>
        </w:rPr>
      </w:pPr>
    </w:p>
    <w:p w:rsidR="003C0B7E" w:rsidRPr="008B19CD" w:rsidRDefault="008B18E6" w:rsidP="008B19CD"/>
    <w:sectPr w:rsidR="003C0B7E" w:rsidRPr="008B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F7"/>
    <w:rsid w:val="00002F7C"/>
    <w:rsid w:val="00072D66"/>
    <w:rsid w:val="000907EE"/>
    <w:rsid w:val="00136121"/>
    <w:rsid w:val="00165659"/>
    <w:rsid w:val="001715B9"/>
    <w:rsid w:val="00177775"/>
    <w:rsid w:val="00224747"/>
    <w:rsid w:val="002678B4"/>
    <w:rsid w:val="00281E4D"/>
    <w:rsid w:val="00336528"/>
    <w:rsid w:val="00384AD4"/>
    <w:rsid w:val="0039311F"/>
    <w:rsid w:val="00414CCB"/>
    <w:rsid w:val="00431CA3"/>
    <w:rsid w:val="00437268"/>
    <w:rsid w:val="0048520F"/>
    <w:rsid w:val="00516DF6"/>
    <w:rsid w:val="005E2CE1"/>
    <w:rsid w:val="00607C79"/>
    <w:rsid w:val="00610C61"/>
    <w:rsid w:val="00653360"/>
    <w:rsid w:val="006B24F7"/>
    <w:rsid w:val="0070633D"/>
    <w:rsid w:val="0071712E"/>
    <w:rsid w:val="007259CE"/>
    <w:rsid w:val="00733476"/>
    <w:rsid w:val="00747810"/>
    <w:rsid w:val="00761691"/>
    <w:rsid w:val="00852B87"/>
    <w:rsid w:val="0085626A"/>
    <w:rsid w:val="00877FF4"/>
    <w:rsid w:val="00894626"/>
    <w:rsid w:val="008B18E6"/>
    <w:rsid w:val="008B19CD"/>
    <w:rsid w:val="00910592"/>
    <w:rsid w:val="00944B3D"/>
    <w:rsid w:val="009E7DE6"/>
    <w:rsid w:val="009F28D3"/>
    <w:rsid w:val="00A10FFE"/>
    <w:rsid w:val="00AC6326"/>
    <w:rsid w:val="00B04C4B"/>
    <w:rsid w:val="00B258C3"/>
    <w:rsid w:val="00B32D69"/>
    <w:rsid w:val="00B66C8A"/>
    <w:rsid w:val="00BC6589"/>
    <w:rsid w:val="00C536DC"/>
    <w:rsid w:val="00D900AF"/>
    <w:rsid w:val="00DE0001"/>
    <w:rsid w:val="00E866A0"/>
    <w:rsid w:val="00E92BEA"/>
    <w:rsid w:val="00EA387B"/>
    <w:rsid w:val="00EA7463"/>
    <w:rsid w:val="00F47CED"/>
    <w:rsid w:val="00F9580A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6B17"/>
  <w15:chartTrackingRefBased/>
  <w15:docId w15:val="{45FFE268-1A4F-44B6-926B-4E9B5EA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unhideWhenUsed/>
    <w:rsid w:val="00281E4D"/>
    <w:pPr>
      <w:autoSpaceDE w:val="0"/>
      <w:autoSpaceDN w:val="0"/>
      <w:jc w:val="center"/>
    </w:pPr>
    <w:rPr>
      <w:rFonts w:eastAsiaTheme="minorEastAsia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81E4D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281E4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3_Armensko_MPK_uznesenie_NRSR"/>
    <f:field ref="objsubject" par="" edit="true" text=""/>
    <f:field ref="objcreatedby" par="" text="Turošík, Patrik"/>
    <f:field ref="objcreatedat" par="" text="29.11.2018 10:30:03"/>
    <f:field ref="objchangedby" par="" text="Administrator, System"/>
    <f:field ref="objmodifiedat" par="" text="29.11.2018 10:30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Turosik Patrik /OPEU/MZV</dc:creator>
  <cp:keywords/>
  <dc:description/>
  <cp:lastModifiedBy>Martina Bednarova /OPEU/MZV</cp:lastModifiedBy>
  <cp:revision>3</cp:revision>
  <dcterms:created xsi:type="dcterms:W3CDTF">2020-09-21T12:16:00Z</dcterms:created>
  <dcterms:modified xsi:type="dcterms:W3CDTF">2020-10-29T08:36:00Z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Patrik Turošík</vt:lpwstr>
  </property>
  <property fmtid="{D5CDD505-2E9C-101B-9397-08002B2CF9AE}" pid="12" name="FSC#SKEDITIONSLOVLEX@103.510:zodppredkladatel">
    <vt:lpwstr>Miroslav Lajčák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076422/2018-OPEU-0163128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LP/2018/887</vt:lpwstr>
  </property>
  <property fmtid="{D5CDD505-2E9C-101B-9397-08002B2CF9AE}" pid="37" name="FSC#SKEDITIONSLOVLEX@103.510:typsprievdok">
    <vt:lpwstr>Návrh uznesenia NR SR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</vt:lpwstr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>Keďže nebol identifikovaný žiadny z vybraných vplyvov, v súlade s bodom 6.1 Jednotnej metodiky na posudzovanie vybraných vplyvov materiál nie je predkladaný na PPK.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37" name="FSC#SKEDITIONSLOVLEX@103.510:AttrStrListDocPropUznesenieNaVedomie">
    <vt:lpwstr>prezident Slovenskej republiky_x000d_
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záležitostí Slovenskej republiky</vt:lpwstr>
  </property>
  <property fmtid="{D5CDD505-2E9C-101B-9397-08002B2CF9AE}" pid="142" name="FSC#SKEDITIONSLOVLEX@103.510:funkciaZodpPredAkuzativ">
    <vt:lpwstr>ministrovi zahraničných vecí a európskych záležitostí Slovenskej republiky</vt:lpwstr>
  </property>
  <property fmtid="{D5CDD505-2E9C-101B-9397-08002B2CF9AE}" pid="143" name="FSC#SKEDITIONSLOVLEX@103.510:funkciaZodpPredDativ">
    <vt:lpwstr>ministra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Miroslav Lajčák_x000d_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</vt:lpwstr>
  </property>
  <property fmtid="{D5CDD505-2E9C-101B-9397-08002B2CF9AE}" pid="150" name="FSC#SKEDITIONSLOVLEX@103.510:vytvorenedna">
    <vt:lpwstr>29. 11. 2018</vt:lpwstr>
  </property>
  <property fmtid="{D5CDD505-2E9C-101B-9397-08002B2CF9AE}" pid="151" name="FSC#COOSYSTEM@1.1:Container">
    <vt:lpwstr>COO.2145.1000.3.3078925</vt:lpwstr>
  </property>
  <property fmtid="{D5CDD505-2E9C-101B-9397-08002B2CF9AE}" pid="152" name="FSC#FSCFOLIO@1.1001:docpropproject">
    <vt:lpwstr/>
  </property>
</Properties>
</file>