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1A53B1" w:rsidRPr="00314532" w:rsidTr="004A51A9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314532">
              <w:br w:type="page"/>
            </w:r>
            <w:r w:rsidRPr="00314532">
              <w:rPr>
                <w:rFonts w:eastAsia="Calibri"/>
                <w:b/>
                <w:bCs/>
                <w:color w:val="000000"/>
              </w:rPr>
              <w:t>Správa o účasti verejnosti na tvorbe právneho predpisu</w:t>
            </w:r>
          </w:p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Scenár 1: Verejnosť je informovaná o tvorbe právneho predpisu </w:t>
            </w:r>
          </w:p>
        </w:tc>
      </w:tr>
      <w:tr w:rsidR="001A53B1" w:rsidRPr="00314532" w:rsidTr="004A51A9">
        <w:trPr>
          <w:trHeight w:val="80"/>
        </w:trPr>
        <w:tc>
          <w:tcPr>
            <w:tcW w:w="1525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Fáza procesu </w:t>
            </w: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>Subfáza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Kontrolná otázka </w:t>
            </w:r>
          </w:p>
        </w:tc>
        <w:tc>
          <w:tcPr>
            <w:tcW w:w="56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Á </w:t>
            </w:r>
          </w:p>
        </w:tc>
        <w:tc>
          <w:tcPr>
            <w:tcW w:w="56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N </w:t>
            </w:r>
          </w:p>
        </w:tc>
      </w:tr>
      <w:tr w:rsidR="001A53B1" w:rsidRPr="00314532" w:rsidTr="004A51A9">
        <w:trPr>
          <w:trHeight w:val="407"/>
        </w:trPr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1.1 Identifikácia cieľa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 zadefinovaný cieľ účasti verejnosti na tvorbe právneho predpisu?</w:t>
            </w:r>
            <w:r w:rsidRPr="00314532">
              <w:rPr>
                <w:rFonts w:eastAsia="Calibri"/>
                <w:color w:val="000000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Bola vykonaná identifikácia problému a alternatív riešení?</w:t>
            </w:r>
            <w:r w:rsidRPr="00314532">
              <w:rPr>
                <w:rFonts w:eastAsia="Calibri"/>
                <w:color w:val="000000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2. Informova-nie verejnosti o tvorbe právneho predpisu </w:t>
            </w: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2.1 Rozsah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319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49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2.2 Kontinuita informovania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204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38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319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Boli relevantné informácie o tvorbe právneho predpisu a o samotnom právnom predpise poskytnuté vo vyhovujúcej technickej kvalite?</w:t>
            </w:r>
            <w:r w:rsidRPr="00314532">
              <w:rPr>
                <w:rFonts w:eastAsia="Calibri"/>
                <w:color w:val="000000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32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2.4 Adresnosť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3. Vyhodnote-nie procesu tvorby právne-ho predpisu </w:t>
            </w: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3.1 Hodnotenie procesu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Bola zverejnená hodnotiaca správa procesu tvorby právneho predpisu?</w:t>
            </w:r>
            <w:r w:rsidRPr="00314532">
              <w:rPr>
                <w:rFonts w:eastAsia="Calibri"/>
                <w:color w:val="000000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</w:tbl>
    <w:p w:rsidR="001A53B1" w:rsidRPr="00314532" w:rsidRDefault="001A53B1" w:rsidP="001A53B1">
      <w:pPr>
        <w:pStyle w:val="Default"/>
        <w:rPr>
          <w:rFonts w:ascii="Times New Roman" w:hAnsi="Times New Roman" w:cs="Times New Roman"/>
          <w:b/>
          <w:bCs/>
        </w:rPr>
      </w:pP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  <w:b/>
          <w:bCs/>
        </w:rPr>
        <w:t xml:space="preserve">Vysvetlivky: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1) Cieľ účasti verejnosti na tvorbe právneho predpisu závisí od zamýšľanej intenzity zapojenia verejnosti do tvorby právneho predpisu: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1 – informovať verejnosť o procese tvorby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2 – zapojiť verejnosť do diskusie o tvorbe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3 – zapojiť verejnosť do tvorby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4 – zapojiť čo najširšiu verejnosť do tvorby právneho predpisu v rovnocennom postavení s predkladateľom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Cieľ účasti verejnosti na tvorbe právneho predpisu je súčasťou hodnotiacej správy procesu tvorby právneho predpisu (pozri vysvetlivku č. 4). </w:t>
      </w:r>
    </w:p>
    <w:p w:rsidR="001A53B1" w:rsidRPr="00314532" w:rsidRDefault="001A53B1" w:rsidP="001A53B1">
      <w:pPr>
        <w:jc w:val="both"/>
      </w:pPr>
      <w:r w:rsidRPr="00314532">
        <w:lastRenderedPageBreak/>
        <w:t>2) Vypĺňa sa na základe hodnotiacej správy (pozri vysvetlivku č. 4).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4) Hodnotiaca správa procesu tvorby právneho predpisu obsahuje najmä: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cieľ účasti verejnosti na tvorbe právneho predpisu,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spôsob identifikácie problému a alternatív riešení, </w:t>
      </w:r>
    </w:p>
    <w:p w:rsidR="001A53B1" w:rsidRDefault="001A53B1" w:rsidP="001A53B1">
      <w:pPr>
        <w:adjustRightInd w:val="0"/>
      </w:pPr>
    </w:p>
    <w:p w:rsidR="001A53B1" w:rsidRPr="00314532" w:rsidRDefault="001A53B1" w:rsidP="001A53B1">
      <w:pPr>
        <w:adjustRightInd w:val="0"/>
        <w:rPr>
          <w:b/>
        </w:rPr>
      </w:pPr>
      <w:r w:rsidRPr="00314532">
        <w:t>Hodnotiaca správa je prílohou k správe o účasti verejnosti na tvorbe právneho predpisu, ak je vypracovaná.</w:t>
      </w:r>
    </w:p>
    <w:p w:rsidR="008537D8" w:rsidRDefault="00E10EE0"/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0"/>
    <w:rsid w:val="001A53B1"/>
    <w:rsid w:val="006E0958"/>
    <w:rsid w:val="00870420"/>
    <w:rsid w:val="009368F0"/>
    <w:rsid w:val="00E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9F1B-B83D-46D6-9A11-B9D4FD5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A5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ava_verejnost"/>
    <f:field ref="objsubject" par="" edit="true" text=""/>
    <f:field ref="objcreatedby" par="" text="Franczel, Marek, JUDr."/>
    <f:field ref="objcreatedat" par="" text="26.2.2021 11:36:21"/>
    <f:field ref="objchangedby" par="" text="Administrator, System"/>
    <f:field ref="objmodifiedat" par="" text="26.2.2021 11:36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DocSecurity>4</DocSecurity>
  <Lines>21</Lines>
  <Paragraphs>6</Paragraphs>
  <ScaleCrop>false</ScaleCrop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2021-04-08T06:56:00Z</dcterms:created>
  <dcterms:modified xsi:type="dcterms:W3CDTF">2021-04-08T06:56:00Z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A.1 uznesenia vlády SR č. 802/2020</vt:lpwstr>
  </property>
  <property fmtid="{D5CDD505-2E9C-101B-9397-08002B2CF9AE}" pid="23" name="FSC#SKEDITIONSLOVLEX@103.510:plnynazovpredpis">
    <vt:lpwstr> Zákon,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27357/2021-2062-29304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LP/2021/93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COO.2145.1000.3.4267042</vt:lpwstr>
  </property>
  <property fmtid="{D5CDD505-2E9C-101B-9397-08002B2CF9AE}" pid="152" name="FSC#FSCFOLIO@1.1001:docpropproject">
    <vt:lpwstr/>
  </property>
</Properties>
</file>