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BB4CB" w14:textId="77777777" w:rsidR="0050720C" w:rsidRPr="00BC1D31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C1D3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NÁRODNÁ RADA SLOVENSKEJ REPUBLIKY</w:t>
      </w:r>
    </w:p>
    <w:p w14:paraId="4283C562" w14:textId="77777777" w:rsidR="0050720C" w:rsidRDefault="0050720C" w:rsidP="0050720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BC1D31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VIII. volebné obdobie</w:t>
      </w:r>
    </w:p>
    <w:p w14:paraId="5438212F" w14:textId="77777777" w:rsidR="0050720C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085DE716" w14:textId="77777777" w:rsidR="0050720C" w:rsidRPr="00BC1D31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576F6C2" w14:textId="77777777" w:rsidR="0050720C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C1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</w:t>
      </w:r>
    </w:p>
    <w:p w14:paraId="0FE53A0F" w14:textId="77777777" w:rsidR="0050720C" w:rsidRPr="00BC1D31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7F11329" w14:textId="77777777" w:rsidR="0050720C" w:rsidRPr="00BC1D31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C1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</w:t>
      </w:r>
    </w:p>
    <w:p w14:paraId="2678F133" w14:textId="4B41C975" w:rsidR="0050720C" w:rsidRPr="00BC1D31" w:rsidRDefault="0041371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413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 1.4.</w:t>
      </w:r>
      <w:r w:rsidR="0050720C" w:rsidRPr="00413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520610" w:rsidRPr="00413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="0050720C" w:rsidRPr="00413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08C9FB30" w14:textId="77777777" w:rsidR="0050720C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C1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 mení a dopĺňa zákon č. 461/2003 Z. z. o sociálnom poistení v znení 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eskorších predpisov </w:t>
      </w:r>
    </w:p>
    <w:p w14:paraId="47B602C1" w14:textId="77777777" w:rsidR="0050720C" w:rsidRPr="00BC1D31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C94874C" w14:textId="77777777" w:rsidR="0050720C" w:rsidRDefault="0050720C" w:rsidP="005072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591738A3" w14:textId="77777777" w:rsidR="0050720C" w:rsidRPr="00BC1D31" w:rsidRDefault="0050720C" w:rsidP="005072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AE4B0BC" w14:textId="77777777" w:rsidR="0050720C" w:rsidRPr="00BC1D31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BC1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</w:p>
    <w:p w14:paraId="625D0F3C" w14:textId="4B6A22DC" w:rsidR="0050720C" w:rsidRDefault="0050720C" w:rsidP="005072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461/2003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sociálnom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poistení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znení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551/2003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600/2003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5/2004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43/2004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186/2004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365/2004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391/2004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439/2004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523/2004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721/2004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82/2005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244/2005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351/2005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534/2005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584/2005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310/2006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460/2006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529/2006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uznesenia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566/2006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592/2006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677/2006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274/2007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519/2007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 zákona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555/2007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659/2007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nálezu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súdu</w:t>
      </w:r>
      <w:r w:rsidRPr="00BC1D3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204/2008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434/2008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449/2008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 č. 599/2008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108/2009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192/2009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200/2009</w:t>
      </w:r>
      <w:r w:rsidRPr="00BC1D3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 zákona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285/2009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571/2009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572/2009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52/2010 Z.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151/2010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403/2010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543/2010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125/2011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223/2011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250/2011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334/2011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348/2011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521/2011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69/2012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252/2012 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413/2012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96/2013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338/2013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352/2013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183/2014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195/2014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204/2014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240/2014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298/2014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25/2015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32/2015 Z.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61/2015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77/2015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87/2015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112/2015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140/2015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176/2015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336/2015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378/2015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407/2015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440/2015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125/2016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285/2016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310/2016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355/2016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2/2017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85/2017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184/2017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264/2017 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266/2017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279/2017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63/2018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87/2018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177/2018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191/2018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282/2018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314/2018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317/2018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366/2018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368/2018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35/2019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83/2019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105/2019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221/2019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225/2019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231/2019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321/2019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381/2019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382/2019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385/2019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390/2019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393/2019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466/2019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467/2019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46/2020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 zákona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63/2020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66/2020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 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68/2020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95/2020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125/2020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127/202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z.,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157/2020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z., zákona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198/2020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258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/2020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zákona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75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/2020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296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/2020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330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/2020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365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/2020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zákona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372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/2020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nálezu Ústavného súdu Slovenskej republiky č. 388/2020 Z. z. a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č. 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426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/2020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="00B91F22"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BC1D3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dopĺňa takto:</w:t>
      </w:r>
    </w:p>
    <w:p w14:paraId="271E6337" w14:textId="77777777" w:rsidR="0050720C" w:rsidRPr="00BC1D31" w:rsidRDefault="0050720C" w:rsidP="005072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05728123" w14:textId="77777777" w:rsidR="00B91F22" w:rsidRDefault="0050720C" w:rsidP="005D14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1D3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§ </w:t>
      </w:r>
      <w:r w:rsidR="00EA3D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293es sa dopĺňa odsek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om</w:t>
      </w:r>
      <w:r w:rsidR="00EF448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3</w:t>
      </w:r>
      <w:r w:rsidR="00EA3D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ktorý znie: </w:t>
      </w:r>
    </w:p>
    <w:p w14:paraId="53D0F678" w14:textId="15D44A03" w:rsidR="005D1402" w:rsidRDefault="005D1402" w:rsidP="004137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„</w:t>
      </w:r>
      <w:r w:rsidR="00B91F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(3)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účely určenia osobného mzdového bodu  sa vymeriavací základ </w:t>
      </w:r>
      <w:r w:rsidR="007B48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dni ošetrovania alebo starostliv</w:t>
      </w:r>
      <w:bookmarkStart w:id="0" w:name="_GoBack"/>
      <w:bookmarkEnd w:id="0"/>
      <w:r w:rsidR="007B48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osti podľa §293er ods.</w:t>
      </w:r>
      <w:r w:rsidR="00413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B48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 a10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určuje z denného vymeriavacieho základu alebo pravdepodobného vymeriavacieho základu, z ktorého </w:t>
      </w:r>
      <w:r w:rsidR="007B48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určila suma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ošetrovné</w:t>
      </w:r>
      <w:r w:rsidR="007B488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.“ </w:t>
      </w:r>
      <w:r w:rsidR="004137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128C29FF" w14:textId="77777777" w:rsidR="00EF448E" w:rsidRDefault="00EF448E" w:rsidP="00EF44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633CB4B" w14:textId="77777777" w:rsidR="0050720C" w:rsidRDefault="0050720C" w:rsidP="00507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C0AC3CE" w14:textId="77777777" w:rsidR="00426FD3" w:rsidRDefault="00426FD3" w:rsidP="00507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4067B38" w14:textId="77777777" w:rsidR="00426FD3" w:rsidRDefault="00426FD3" w:rsidP="00507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7B1F4D3" w14:textId="77777777" w:rsidR="00426FD3" w:rsidRDefault="00426FD3" w:rsidP="00507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0A288F" w14:textId="77777777" w:rsidR="0050720C" w:rsidRDefault="0050720C" w:rsidP="00507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Segoe UI" w:hAnsi="Segoe UI" w:cs="Segoe UI"/>
          <w:color w:val="494949"/>
          <w:sz w:val="13"/>
          <w:szCs w:val="13"/>
          <w:shd w:val="clear" w:color="auto" w:fill="FFFFFF"/>
        </w:rPr>
        <w:t>,</w:t>
      </w:r>
    </w:p>
    <w:p w14:paraId="7DC2AA9F" w14:textId="77777777" w:rsidR="0050720C" w:rsidRPr="00804E3F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04E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II</w:t>
      </w:r>
    </w:p>
    <w:p w14:paraId="30188A34" w14:textId="77777777" w:rsidR="0050720C" w:rsidRPr="00804E3F" w:rsidRDefault="0050720C" w:rsidP="00507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87AB63F" w14:textId="392F48BC" w:rsidR="0050720C" w:rsidRPr="00BC1D31" w:rsidRDefault="0050720C" w:rsidP="0050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804E3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Tento</w:t>
      </w:r>
      <w:r w:rsidRPr="00804E3F">
        <w:rPr>
          <w:rStyle w:val="awspan"/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04E3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</w:t>
      </w:r>
      <w:r w:rsidRPr="00804E3F">
        <w:rPr>
          <w:rStyle w:val="awspan"/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04E3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nadobúda</w:t>
      </w:r>
      <w:r w:rsidRPr="00804E3F">
        <w:rPr>
          <w:rStyle w:val="awspan"/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804E3F">
        <w:rPr>
          <w:rStyle w:val="awspan"/>
          <w:rFonts w:ascii="Times New Roman" w:hAnsi="Times New Roman" w:cs="Times New Roman"/>
          <w:color w:val="000000"/>
          <w:sz w:val="24"/>
          <w:szCs w:val="24"/>
        </w:rPr>
        <w:t>účinnosť</w:t>
      </w:r>
      <w:r w:rsidR="00520610">
        <w:rPr>
          <w:rStyle w:val="awspan"/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41371C">
        <w:rPr>
          <w:rStyle w:val="awspan"/>
          <w:rFonts w:ascii="Times New Roman" w:hAnsi="Times New Roman" w:cs="Times New Roman"/>
          <w:color w:val="000000"/>
          <w:spacing w:val="14"/>
          <w:sz w:val="24"/>
          <w:szCs w:val="24"/>
        </w:rPr>
        <w:t>15.7.2021</w:t>
      </w:r>
    </w:p>
    <w:p w14:paraId="56AE620E" w14:textId="77777777" w:rsidR="000A23C8" w:rsidRDefault="000A23C8"/>
    <w:sectPr w:rsidR="000A23C8" w:rsidSect="000A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0C"/>
    <w:rsid w:val="000A23C8"/>
    <w:rsid w:val="003A0A5F"/>
    <w:rsid w:val="0041371C"/>
    <w:rsid w:val="00426FD3"/>
    <w:rsid w:val="004E0DDB"/>
    <w:rsid w:val="0050720C"/>
    <w:rsid w:val="00520610"/>
    <w:rsid w:val="005D1402"/>
    <w:rsid w:val="006F6B0F"/>
    <w:rsid w:val="007B4883"/>
    <w:rsid w:val="00B91F22"/>
    <w:rsid w:val="00EA3D1C"/>
    <w:rsid w:val="00EF448E"/>
    <w:rsid w:val="00F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48A6"/>
  <w15:docId w15:val="{00AF3BA3-7ED4-48A3-A215-9E6190FC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72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50720C"/>
  </w:style>
  <w:style w:type="paragraph" w:styleId="Textbubliny">
    <w:name w:val="Balloon Text"/>
    <w:basedOn w:val="Normlny"/>
    <w:link w:val="TextbublinyChar"/>
    <w:uiPriority w:val="99"/>
    <w:semiHidden/>
    <w:unhideWhenUsed/>
    <w:rsid w:val="00520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lubor.sebo</dc:creator>
  <cp:lastModifiedBy>Vaľová, Jana (asistent)</cp:lastModifiedBy>
  <cp:revision>3</cp:revision>
  <cp:lastPrinted>2021-04-13T13:42:00Z</cp:lastPrinted>
  <dcterms:created xsi:type="dcterms:W3CDTF">2021-04-13T13:43:00Z</dcterms:created>
  <dcterms:modified xsi:type="dcterms:W3CDTF">2021-04-14T08:56:00Z</dcterms:modified>
</cp:coreProperties>
</file>