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474A2">
        <w:rPr>
          <w:sz w:val="22"/>
          <w:szCs w:val="22"/>
        </w:rPr>
        <w:t>593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474A2">
      <w:pPr>
        <w:pStyle w:val="rozhodnutia"/>
      </w:pPr>
      <w:r>
        <w:t>510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3601D">
        <w:rPr>
          <w:rFonts w:ascii="Arial" w:hAnsi="Arial" w:cs="Arial"/>
          <w:sz w:val="22"/>
          <w:szCs w:val="22"/>
        </w:rPr>
        <w:t>o</w:t>
      </w:r>
      <w:r w:rsidR="0030768C">
        <w:rPr>
          <w:rFonts w:ascii="Arial" w:hAnsi="Arial" w:cs="Arial"/>
          <w:sz w:val="22"/>
          <w:szCs w:val="22"/>
        </w:rPr>
        <w:t> </w:t>
      </w:r>
      <w:r w:rsidR="005474A2">
        <w:rPr>
          <w:rFonts w:ascii="Arial" w:hAnsi="Arial" w:cs="Arial"/>
          <w:sz w:val="22"/>
          <w:szCs w:val="22"/>
        </w:rPr>
        <w:t>14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3601D">
        <w:rPr>
          <w:rFonts w:cs="Arial"/>
          <w:sz w:val="22"/>
          <w:szCs w:val="22"/>
          <w:lang w:val="sk-SK"/>
        </w:rPr>
        <w:t xml:space="preserve">ústavného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A3601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5474A2">
        <w:rPr>
          <w:rFonts w:cs="Arial"/>
          <w:szCs w:val="22"/>
        </w:rPr>
        <w:t>Milana MAZUREKA, Miroslava SUJU a Ondreja ĎURICU</w:t>
      </w:r>
      <w:r w:rsidR="00A3601D">
        <w:rPr>
          <w:rFonts w:cs="Arial"/>
          <w:szCs w:val="22"/>
        </w:rPr>
        <w:t xml:space="preserve"> na vydanie ústavného</w:t>
      </w:r>
      <w:r w:rsidR="00DA0846">
        <w:rPr>
          <w:rFonts w:cs="Arial"/>
          <w:szCs w:val="22"/>
        </w:rPr>
        <w:t xml:space="preserve"> </w:t>
      </w:r>
      <w:r w:rsidR="0007345A">
        <w:rPr>
          <w:rFonts w:cs="Arial"/>
          <w:szCs w:val="22"/>
        </w:rPr>
        <w:t>zákona, ktorým sa mení</w:t>
      </w:r>
      <w:r w:rsidR="005474A2">
        <w:rPr>
          <w:rFonts w:cs="Arial"/>
          <w:szCs w:val="22"/>
        </w:rPr>
        <w:t xml:space="preserve"> a dopĺňa</w:t>
      </w:r>
      <w:r w:rsidR="0007345A">
        <w:rPr>
          <w:rFonts w:cs="Arial"/>
          <w:szCs w:val="22"/>
        </w:rPr>
        <w:t xml:space="preserve">  </w:t>
      </w:r>
      <w:r w:rsidR="00A3601D">
        <w:rPr>
          <w:rFonts w:cs="Arial"/>
          <w:szCs w:val="22"/>
        </w:rPr>
        <w:t>Ústava Slovenskej republiky č. 460/1992 Zb. v znení neskorších predpisov</w:t>
      </w:r>
      <w:r w:rsidR="002A2F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A3601D">
        <w:rPr>
          <w:rFonts w:cs="Arial"/>
          <w:szCs w:val="22"/>
        </w:rPr>
        <w:t>9</w:t>
      </w:r>
      <w:r w:rsidR="005474A2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5474A2">
        <w:rPr>
          <w:rFonts w:cs="Arial"/>
          <w:szCs w:val="22"/>
        </w:rPr>
        <w:t>3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ústavného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A3601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 w:rsidR="00A3601D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84701"/>
    <w:rsid w:val="00492F29"/>
    <w:rsid w:val="004D06C1"/>
    <w:rsid w:val="004F21D2"/>
    <w:rsid w:val="00515EFF"/>
    <w:rsid w:val="0054739D"/>
    <w:rsid w:val="005474A2"/>
    <w:rsid w:val="005A2715"/>
    <w:rsid w:val="005F3F76"/>
    <w:rsid w:val="006202A3"/>
    <w:rsid w:val="00650056"/>
    <w:rsid w:val="006715B6"/>
    <w:rsid w:val="00671C99"/>
    <w:rsid w:val="0069489D"/>
    <w:rsid w:val="006E6102"/>
    <w:rsid w:val="007243A5"/>
    <w:rsid w:val="007343D7"/>
    <w:rsid w:val="007351A5"/>
    <w:rsid w:val="007448FA"/>
    <w:rsid w:val="007B2F24"/>
    <w:rsid w:val="008A0C9B"/>
    <w:rsid w:val="008B1A45"/>
    <w:rsid w:val="00901D5B"/>
    <w:rsid w:val="00986F09"/>
    <w:rsid w:val="00992885"/>
    <w:rsid w:val="00A3601D"/>
    <w:rsid w:val="00A5148E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C91D12"/>
    <w:rsid w:val="00CA2DE6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348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23BE-E873-4A0D-991D-EF5FA45D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2021-04-14T08:13:00Z</cp:lastPrinted>
  <dcterms:created xsi:type="dcterms:W3CDTF">2021-04-14T08:12:00Z</dcterms:created>
  <dcterms:modified xsi:type="dcterms:W3CDTF">2021-04-14T08:15:00Z</dcterms:modified>
</cp:coreProperties>
</file>