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3601D">
        <w:rPr>
          <w:sz w:val="22"/>
          <w:szCs w:val="22"/>
        </w:rPr>
        <w:t>55</w:t>
      </w:r>
      <w:r w:rsidR="00931AAC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A3601D">
        <w:t>9</w:t>
      </w:r>
      <w:r w:rsidR="00931AAC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3601D">
        <w:rPr>
          <w:rFonts w:ascii="Arial" w:hAnsi="Arial" w:cs="Arial"/>
          <w:sz w:val="22"/>
          <w:szCs w:val="22"/>
        </w:rPr>
        <w:t>o</w:t>
      </w:r>
      <w:r w:rsidR="0030768C">
        <w:rPr>
          <w:rFonts w:ascii="Arial" w:hAnsi="Arial" w:cs="Arial"/>
          <w:sz w:val="22"/>
          <w:szCs w:val="22"/>
        </w:rPr>
        <w:t> </w:t>
      </w:r>
      <w:r w:rsidR="00A3601D">
        <w:rPr>
          <w:rFonts w:ascii="Arial" w:hAnsi="Arial" w:cs="Arial"/>
          <w:sz w:val="22"/>
          <w:szCs w:val="22"/>
        </w:rPr>
        <w:t>7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 xml:space="preserve">, podaného poslancami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402B6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poslancov Národnej rady Slovenskej republiky Mariana KOTLEBU, Martina BELUSKÉHO</w:t>
      </w:r>
      <w:r w:rsidR="00931AAC">
        <w:rPr>
          <w:rFonts w:cs="Arial"/>
          <w:szCs w:val="22"/>
        </w:rPr>
        <w:t>, Rastislava SCHLOSÁRA</w:t>
      </w:r>
      <w:r w:rsidR="00A3601D">
        <w:rPr>
          <w:rFonts w:cs="Arial"/>
          <w:szCs w:val="22"/>
        </w:rPr>
        <w:t xml:space="preserve"> a</w:t>
      </w:r>
      <w:r w:rsidR="00931AAC">
        <w:rPr>
          <w:rFonts w:cs="Arial"/>
          <w:szCs w:val="22"/>
        </w:rPr>
        <w:t xml:space="preserve"> Andreja MEDVECKÉHO </w:t>
      </w:r>
      <w:r w:rsidR="00A3601D">
        <w:rPr>
          <w:rFonts w:cs="Arial"/>
          <w:szCs w:val="22"/>
        </w:rPr>
        <w:t xml:space="preserve">na vydanie </w:t>
      </w:r>
      <w:r w:rsidR="0007345A">
        <w:rPr>
          <w:rFonts w:cs="Arial"/>
          <w:szCs w:val="22"/>
        </w:rPr>
        <w:t xml:space="preserve">zákona, ktorým sa mení  </w:t>
      </w:r>
      <w:r w:rsidR="00931AAC">
        <w:rPr>
          <w:rFonts w:cs="Arial"/>
          <w:szCs w:val="22"/>
        </w:rPr>
        <w:t>a dopĺňa zákon č. 527/2002 Z. z. o dobrovoľných dražbách a o doplnení zákona Slovenskej národnej rady č. 323/1992 Zb. o notároch a no</w:t>
      </w:r>
      <w:r w:rsidR="00725BEE">
        <w:rPr>
          <w:rFonts w:cs="Arial"/>
          <w:szCs w:val="22"/>
        </w:rPr>
        <w:t>t</w:t>
      </w:r>
      <w:r w:rsidR="00931AAC">
        <w:rPr>
          <w:rFonts w:cs="Arial"/>
          <w:szCs w:val="22"/>
        </w:rPr>
        <w:t>á</w:t>
      </w:r>
      <w:r w:rsidR="00725BEE">
        <w:rPr>
          <w:rFonts w:cs="Arial"/>
          <w:szCs w:val="22"/>
        </w:rPr>
        <w:t>r</w:t>
      </w:r>
      <w:r w:rsidR="00931AAC">
        <w:rPr>
          <w:rFonts w:cs="Arial"/>
          <w:szCs w:val="22"/>
        </w:rPr>
        <w:t xml:space="preserve">skej činnosti (Notársky poriadok) v znení neskorších predpisov a ktorým sa mení a dopĺňa zákon Národnej rady Slovenskej republiky č. 233//1995 Z. z. o súdnych exekútoroch a exekučnej činnosti (Exekučný poriadok) a o zmene a doplnení ďalších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A3601D">
        <w:rPr>
          <w:rFonts w:cs="Arial"/>
          <w:szCs w:val="22"/>
        </w:rPr>
        <w:t>9</w:t>
      </w:r>
      <w:r w:rsidR="00931AAC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A3601D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 v gestorskom výbore </w:t>
      </w:r>
      <w:r w:rsidR="00931AAC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2B60"/>
    <w:rsid w:val="00407886"/>
    <w:rsid w:val="00431E2B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5B6"/>
    <w:rsid w:val="00671C99"/>
    <w:rsid w:val="0069489D"/>
    <w:rsid w:val="006E6102"/>
    <w:rsid w:val="007243A5"/>
    <w:rsid w:val="00725BEE"/>
    <w:rsid w:val="007351A5"/>
    <w:rsid w:val="007448FA"/>
    <w:rsid w:val="007B2F24"/>
    <w:rsid w:val="008A0C9B"/>
    <w:rsid w:val="008B1A45"/>
    <w:rsid w:val="00901D5B"/>
    <w:rsid w:val="00931AAC"/>
    <w:rsid w:val="00986F09"/>
    <w:rsid w:val="00992885"/>
    <w:rsid w:val="00A3601D"/>
    <w:rsid w:val="00A5148E"/>
    <w:rsid w:val="00A67CF4"/>
    <w:rsid w:val="00AA3DED"/>
    <w:rsid w:val="00AB4082"/>
    <w:rsid w:val="00B1506F"/>
    <w:rsid w:val="00B20ACA"/>
    <w:rsid w:val="00B8251F"/>
    <w:rsid w:val="00BA3744"/>
    <w:rsid w:val="00BE48F6"/>
    <w:rsid w:val="00BE4E9D"/>
    <w:rsid w:val="00BE56B2"/>
    <w:rsid w:val="00C11306"/>
    <w:rsid w:val="00C649B2"/>
    <w:rsid w:val="00C852DA"/>
    <w:rsid w:val="00C87421"/>
    <w:rsid w:val="00C90136"/>
    <w:rsid w:val="00C91D12"/>
    <w:rsid w:val="00CA2DE6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DD4F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BBCE-8E95-4A07-8909-03E3AEEA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2021-04-13T11:01:00Z</cp:lastPrinted>
  <dcterms:created xsi:type="dcterms:W3CDTF">2021-04-07T04:31:00Z</dcterms:created>
  <dcterms:modified xsi:type="dcterms:W3CDTF">2021-04-13T11:03:00Z</dcterms:modified>
</cp:coreProperties>
</file>