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082" w:rsidRPr="00535008" w:rsidRDefault="00570082" w:rsidP="00570082">
      <w:pPr>
        <w:spacing w:after="0" w:line="240" w:lineRule="auto"/>
        <w:jc w:val="center"/>
        <w:rPr>
          <w:b/>
        </w:rPr>
      </w:pPr>
      <w:r w:rsidRPr="00535008">
        <w:rPr>
          <w:b/>
        </w:rPr>
        <w:t>NÁRODNÁ RADA SLOVENSKEJ REPUBLIKY</w:t>
      </w:r>
    </w:p>
    <w:p w:rsidR="00570082" w:rsidRPr="00535008" w:rsidRDefault="00570082" w:rsidP="00570082">
      <w:pPr>
        <w:spacing w:after="0" w:line="240" w:lineRule="auto"/>
        <w:jc w:val="center"/>
        <w:rPr>
          <w:b/>
        </w:rPr>
      </w:pPr>
      <w:r w:rsidRPr="00535008">
        <w:rPr>
          <w:b/>
        </w:rPr>
        <w:t>V</w:t>
      </w:r>
      <w:r>
        <w:rPr>
          <w:b/>
        </w:rPr>
        <w:t>I</w:t>
      </w:r>
      <w:r w:rsidRPr="00535008">
        <w:rPr>
          <w:b/>
        </w:rPr>
        <w:t>I</w:t>
      </w:r>
      <w:r>
        <w:rPr>
          <w:b/>
        </w:rPr>
        <w:t>I</w:t>
      </w:r>
      <w:r w:rsidRPr="00535008">
        <w:rPr>
          <w:b/>
        </w:rPr>
        <w:t>.  volebné obdobie</w:t>
      </w:r>
    </w:p>
    <w:p w:rsidR="00570082" w:rsidRPr="00535008" w:rsidRDefault="00570082" w:rsidP="00570082">
      <w:pPr>
        <w:spacing w:after="0" w:line="240" w:lineRule="auto"/>
        <w:jc w:val="both"/>
      </w:pPr>
      <w:r w:rsidRPr="00535008">
        <w:t>___________________________________________________________________</w:t>
      </w:r>
    </w:p>
    <w:p w:rsidR="00570082" w:rsidRPr="00535008" w:rsidRDefault="00570082" w:rsidP="00570082">
      <w:pPr>
        <w:spacing w:after="0" w:line="240" w:lineRule="auto"/>
        <w:jc w:val="both"/>
      </w:pPr>
    </w:p>
    <w:p w:rsidR="00570082" w:rsidRPr="00535008" w:rsidRDefault="00570082" w:rsidP="00570082">
      <w:pPr>
        <w:spacing w:after="0" w:line="240" w:lineRule="auto"/>
        <w:jc w:val="both"/>
      </w:pPr>
      <w:r w:rsidRPr="00535008">
        <w:t>Číslo</w:t>
      </w:r>
      <w:r>
        <w:t>: 467</w:t>
      </w:r>
      <w:r w:rsidRPr="00535008">
        <w:t>/20</w:t>
      </w:r>
      <w:r>
        <w:t>21</w:t>
      </w:r>
    </w:p>
    <w:p w:rsidR="00570082" w:rsidRDefault="00570082" w:rsidP="00570082">
      <w:pPr>
        <w:spacing w:after="0" w:line="240" w:lineRule="auto"/>
        <w:rPr>
          <w:b/>
        </w:rPr>
      </w:pPr>
    </w:p>
    <w:p w:rsidR="00570082" w:rsidRDefault="00570082" w:rsidP="00570082">
      <w:pPr>
        <w:spacing w:after="0" w:line="240" w:lineRule="auto"/>
        <w:jc w:val="both"/>
      </w:pPr>
    </w:p>
    <w:p w:rsidR="00570082" w:rsidRDefault="00570082" w:rsidP="00570082">
      <w:pPr>
        <w:spacing w:after="0" w:line="240" w:lineRule="auto"/>
        <w:jc w:val="both"/>
      </w:pPr>
    </w:p>
    <w:p w:rsidR="00570082" w:rsidRDefault="00570082" w:rsidP="00570082">
      <w:pPr>
        <w:spacing w:after="0" w:line="240" w:lineRule="auto"/>
        <w:jc w:val="both"/>
      </w:pPr>
    </w:p>
    <w:p w:rsidR="00570082" w:rsidRPr="00535008" w:rsidRDefault="00570082" w:rsidP="00570082">
      <w:pPr>
        <w:spacing w:after="0" w:line="240" w:lineRule="auto"/>
        <w:jc w:val="center"/>
        <w:rPr>
          <w:b/>
          <w:sz w:val="32"/>
        </w:rPr>
      </w:pPr>
      <w:r>
        <w:rPr>
          <w:b/>
          <w:sz w:val="32"/>
        </w:rPr>
        <w:t>478</w:t>
      </w:r>
      <w:r w:rsidRPr="00535008">
        <w:rPr>
          <w:b/>
          <w:sz w:val="32"/>
        </w:rPr>
        <w:t>a</w:t>
      </w:r>
    </w:p>
    <w:p w:rsidR="00570082" w:rsidRPr="00535008" w:rsidRDefault="00570082" w:rsidP="00570082">
      <w:pPr>
        <w:spacing w:after="0" w:line="240" w:lineRule="auto"/>
        <w:jc w:val="center"/>
        <w:rPr>
          <w:b/>
        </w:rPr>
      </w:pPr>
    </w:p>
    <w:p w:rsidR="00570082" w:rsidRPr="00535008" w:rsidRDefault="00570082" w:rsidP="00570082">
      <w:pPr>
        <w:spacing w:after="0" w:line="240" w:lineRule="auto"/>
        <w:jc w:val="center"/>
        <w:rPr>
          <w:b/>
        </w:rPr>
      </w:pPr>
      <w:r w:rsidRPr="00535008">
        <w:rPr>
          <w:b/>
        </w:rPr>
        <w:t>Spoločná správa</w:t>
      </w:r>
    </w:p>
    <w:p w:rsidR="00570082" w:rsidRPr="00535008" w:rsidRDefault="00570082" w:rsidP="00570082">
      <w:pPr>
        <w:spacing w:after="0" w:line="240" w:lineRule="auto"/>
        <w:rPr>
          <w:b/>
        </w:rPr>
      </w:pPr>
    </w:p>
    <w:p w:rsidR="00570082" w:rsidRPr="00FF443F" w:rsidRDefault="00570082" w:rsidP="00570082">
      <w:pPr>
        <w:spacing w:after="0" w:line="240" w:lineRule="auto"/>
        <w:jc w:val="both"/>
        <w:rPr>
          <w:b/>
        </w:rPr>
      </w:pPr>
    </w:p>
    <w:p w:rsidR="00570082" w:rsidRPr="00570082" w:rsidRDefault="00570082" w:rsidP="00BB1EF4">
      <w:pPr>
        <w:spacing w:line="240" w:lineRule="auto"/>
        <w:jc w:val="both"/>
        <w:rPr>
          <w:color w:val="333333"/>
          <w:shd w:val="clear" w:color="auto" w:fill="FFFFFF"/>
        </w:rPr>
      </w:pPr>
      <w:r w:rsidRPr="00FF443F">
        <w:rPr>
          <w:b/>
        </w:rPr>
        <w:t xml:space="preserve">výborov Národnej rady Slovenskej republiky o prerokovaní </w:t>
      </w:r>
      <w:r w:rsidRPr="00FC1EB8">
        <w:rPr>
          <w:b/>
        </w:rPr>
        <w:t>v</w:t>
      </w:r>
      <w:r w:rsidRPr="00FC1EB8">
        <w:rPr>
          <w:b/>
          <w:color w:val="333333"/>
          <w:shd w:val="clear" w:color="auto" w:fill="FFFFFF"/>
        </w:rPr>
        <w:t>ládn</w:t>
      </w:r>
      <w:r>
        <w:rPr>
          <w:b/>
          <w:color w:val="333333"/>
          <w:shd w:val="clear" w:color="auto" w:fill="FFFFFF"/>
        </w:rPr>
        <w:t>eho</w:t>
      </w:r>
      <w:r w:rsidRPr="00FC1EB8">
        <w:rPr>
          <w:b/>
          <w:color w:val="333333"/>
          <w:shd w:val="clear" w:color="auto" w:fill="FFFFFF"/>
        </w:rPr>
        <w:t xml:space="preserve"> návrh</w:t>
      </w:r>
      <w:r>
        <w:rPr>
          <w:b/>
          <w:color w:val="333333"/>
          <w:shd w:val="clear" w:color="auto" w:fill="FFFFFF"/>
        </w:rPr>
        <w:t>u</w:t>
      </w:r>
      <w:r w:rsidRPr="00FC1EB8">
        <w:rPr>
          <w:b/>
          <w:color w:val="333333"/>
          <w:shd w:val="clear" w:color="auto" w:fill="FFFFFF"/>
        </w:rPr>
        <w:t xml:space="preserve"> zákona, ktorým sa v súvislosti s druhou vlnou pandémie ochorenia COVID-19 menia a dopĺňajú niektoré zákony v oblasti zdravotníctva </w:t>
      </w:r>
      <w:r>
        <w:rPr>
          <w:color w:val="333333"/>
          <w:shd w:val="clear" w:color="auto" w:fill="FFFFFF"/>
        </w:rPr>
        <w:t xml:space="preserve">(tlač 478a) </w:t>
      </w:r>
      <w:r w:rsidRPr="00FF443F">
        <w:rPr>
          <w:b/>
        </w:rPr>
        <w:t>vo výboroch Národnej rady Slovenskej republiky</w:t>
      </w:r>
    </w:p>
    <w:p w:rsidR="00570082" w:rsidRPr="00FF443F" w:rsidRDefault="00570082" w:rsidP="00570082">
      <w:pPr>
        <w:spacing w:after="0" w:line="240" w:lineRule="auto"/>
        <w:jc w:val="both"/>
        <w:rPr>
          <w:b/>
        </w:rPr>
      </w:pPr>
      <w:r w:rsidRPr="00FF443F">
        <w:rPr>
          <w:b/>
        </w:rPr>
        <w:t>___________________________________________________________________</w:t>
      </w:r>
    </w:p>
    <w:p w:rsidR="00570082" w:rsidRPr="00FF443F" w:rsidRDefault="00570082" w:rsidP="00570082">
      <w:pPr>
        <w:spacing w:after="0" w:line="240" w:lineRule="auto"/>
        <w:jc w:val="both"/>
        <w:rPr>
          <w:b/>
        </w:rPr>
      </w:pPr>
    </w:p>
    <w:p w:rsidR="00570082" w:rsidRPr="00FF443F" w:rsidRDefault="00570082" w:rsidP="00570082">
      <w:pPr>
        <w:spacing w:after="0" w:line="240" w:lineRule="auto"/>
        <w:jc w:val="both"/>
        <w:rPr>
          <w:b/>
        </w:rPr>
      </w:pPr>
    </w:p>
    <w:p w:rsidR="00570082" w:rsidRPr="00FF443F" w:rsidRDefault="00570082" w:rsidP="00570082">
      <w:pPr>
        <w:spacing w:after="0" w:line="240" w:lineRule="auto"/>
        <w:jc w:val="both"/>
        <w:rPr>
          <w:rFonts w:asciiTheme="minorHAnsi" w:hAnsiTheme="minorHAnsi" w:cs="Times New Roman"/>
          <w:color w:val="333333"/>
          <w:shd w:val="clear" w:color="auto" w:fill="FFFFFF"/>
        </w:rPr>
      </w:pPr>
      <w:r w:rsidRPr="00FF443F">
        <w:rPr>
          <w:b/>
        </w:rPr>
        <w:tab/>
        <w:t>Výbor Národnej rady Slovenskej republiky pre zdravotníctvo</w:t>
      </w:r>
      <w:r w:rsidRPr="00FF443F">
        <w:t xml:space="preserve">  ako gestorský výbor pri rokovaní o v</w:t>
      </w:r>
      <w:r w:rsidRPr="00FF443F">
        <w:rPr>
          <w:color w:val="333333"/>
          <w:shd w:val="clear" w:color="auto" w:fill="FFFFFF"/>
        </w:rPr>
        <w:t>ládn</w:t>
      </w:r>
      <w:r w:rsidRPr="00570082">
        <w:rPr>
          <w:color w:val="333333"/>
          <w:shd w:val="clear" w:color="auto" w:fill="FFFFFF"/>
        </w:rPr>
        <w:t xml:space="preserve">om návrhu zákona, ktorým sa v súvislosti s druhou vlnou pandémie ochorenia COVID-19 menia a dopĺňajú niektoré zákony v oblasti zdravotníctva (tlač 478); </w:t>
      </w:r>
      <w:r w:rsidRPr="007A7143">
        <w:t xml:space="preserve">(ďalej len </w:t>
      </w:r>
      <w:r w:rsidRPr="00FF443F">
        <w:t xml:space="preserve">gestorský výbor) podáva Národnej rade Slovenskej republiky v súlade s § 79 ods. 1 zákona Národnej rady Slovenskej republiky č. 350/1996 Z. z. </w:t>
      </w:r>
      <w:r w:rsidRPr="00C95477">
        <w:t>o rokovacom poriadku Národnej rady Slovenskej republiky  spoločnú správu výborov Národnej rady Slovenskej republiky o prerokovaní vyššie uvedeného návrhu zákona:</w:t>
      </w:r>
    </w:p>
    <w:p w:rsidR="00570082" w:rsidRPr="00C95477" w:rsidRDefault="00570082" w:rsidP="00570082">
      <w:pPr>
        <w:spacing w:after="0" w:line="240" w:lineRule="auto"/>
        <w:ind w:right="-1"/>
        <w:jc w:val="both"/>
      </w:pPr>
    </w:p>
    <w:p w:rsidR="00570082" w:rsidRPr="00C95477" w:rsidRDefault="00570082" w:rsidP="00570082">
      <w:pPr>
        <w:spacing w:after="0" w:line="240" w:lineRule="auto"/>
        <w:ind w:right="-1"/>
        <w:jc w:val="both"/>
      </w:pPr>
    </w:p>
    <w:p w:rsidR="00570082" w:rsidRPr="00535008" w:rsidRDefault="00570082" w:rsidP="00570082">
      <w:pPr>
        <w:spacing w:after="0" w:line="240" w:lineRule="auto"/>
        <w:ind w:right="-1"/>
        <w:jc w:val="center"/>
      </w:pPr>
      <w:r w:rsidRPr="00535008">
        <w:rPr>
          <w:b/>
        </w:rPr>
        <w:t>I.</w:t>
      </w:r>
    </w:p>
    <w:p w:rsidR="00570082" w:rsidRPr="00535008" w:rsidRDefault="00570082" w:rsidP="00570082">
      <w:pPr>
        <w:spacing w:after="0" w:line="240" w:lineRule="auto"/>
        <w:ind w:right="-1"/>
        <w:jc w:val="both"/>
      </w:pPr>
    </w:p>
    <w:p w:rsidR="00570082" w:rsidRPr="00535008" w:rsidRDefault="00570082" w:rsidP="00570082">
      <w:pPr>
        <w:spacing w:after="0" w:line="240" w:lineRule="auto"/>
        <w:ind w:right="-1"/>
        <w:jc w:val="both"/>
      </w:pPr>
    </w:p>
    <w:p w:rsidR="00570082" w:rsidRDefault="00570082" w:rsidP="00570082">
      <w:pPr>
        <w:spacing w:after="0" w:line="240" w:lineRule="auto"/>
        <w:jc w:val="both"/>
      </w:pPr>
      <w:r w:rsidRPr="00535008">
        <w:tab/>
        <w:t>Národná rada Slovenskej republiky uznesením č.</w:t>
      </w:r>
      <w:r w:rsidR="007B68E8">
        <w:t xml:space="preserve"> 663 </w:t>
      </w:r>
      <w:r w:rsidRPr="00535008">
        <w:t>z</w:t>
      </w:r>
      <w:r>
        <w:t xml:space="preserve"> 30. marca</w:t>
      </w:r>
      <w:r w:rsidRPr="00535008">
        <w:t xml:space="preserve"> 20</w:t>
      </w:r>
      <w:r>
        <w:t>21</w:t>
      </w:r>
      <w:r w:rsidRPr="00535008">
        <w:t xml:space="preserve"> po prerokovaní </w:t>
      </w:r>
      <w:r>
        <w:t>v</w:t>
      </w:r>
      <w:r w:rsidRPr="001620ED">
        <w:rPr>
          <w:color w:val="333333"/>
          <w:shd w:val="clear" w:color="auto" w:fill="FFFFFF"/>
        </w:rPr>
        <w:t>ládn</w:t>
      </w:r>
      <w:r>
        <w:rPr>
          <w:color w:val="333333"/>
          <w:shd w:val="clear" w:color="auto" w:fill="FFFFFF"/>
        </w:rPr>
        <w:t>eho</w:t>
      </w:r>
      <w:r w:rsidRPr="001620ED">
        <w:rPr>
          <w:color w:val="333333"/>
          <w:shd w:val="clear" w:color="auto" w:fill="FFFFFF"/>
        </w:rPr>
        <w:t xml:space="preserve"> návrh</w:t>
      </w:r>
      <w:r>
        <w:rPr>
          <w:color w:val="333333"/>
          <w:shd w:val="clear" w:color="auto" w:fill="FFFFFF"/>
        </w:rPr>
        <w:t>u</w:t>
      </w:r>
      <w:r w:rsidRPr="001620ED">
        <w:rPr>
          <w:color w:val="333333"/>
          <w:shd w:val="clear" w:color="auto" w:fill="FFFFFF"/>
        </w:rPr>
        <w:t xml:space="preserve"> zákona</w:t>
      </w:r>
      <w:r w:rsidRPr="00570082">
        <w:rPr>
          <w:color w:val="333333"/>
          <w:shd w:val="clear" w:color="auto" w:fill="FFFFFF"/>
        </w:rPr>
        <w:t xml:space="preserve">, ktorým sa v súvislosti s druhou vlnou pandémie ochorenia COVID-19 menia a dopĺňajú niektoré zákony v oblasti zdravotníctva (tlač 478) </w:t>
      </w:r>
      <w:r w:rsidRPr="00570082">
        <w:t>v prvom čít</w:t>
      </w:r>
      <w:r w:rsidRPr="00C95477">
        <w:t>aní ro</w:t>
      </w:r>
      <w:r w:rsidRPr="00171817">
        <w:t xml:space="preserve">zhodla, že podľa § 73 ods. 3 písm. c)  zákona  </w:t>
      </w:r>
      <w:r w:rsidRPr="00535008">
        <w:t>Národnej  rady   Slovenskej   republiky  č.  350/1996  Z. z.  o   rokovacom  poriadku Národnej rady Slovenskej republiky prerokuje uvedený návrh zákona v druhom čítaní a prideľuje návrh podľa § 74 ods. 1 citovaného zákona na prerokovanie</w:t>
      </w:r>
    </w:p>
    <w:p w:rsidR="00570082" w:rsidRDefault="00570082" w:rsidP="00570082">
      <w:pPr>
        <w:spacing w:after="0" w:line="240" w:lineRule="auto"/>
        <w:jc w:val="both"/>
        <w:rPr>
          <w:color w:val="333333"/>
          <w:shd w:val="clear" w:color="auto" w:fill="FFFFFF"/>
        </w:rPr>
      </w:pPr>
    </w:p>
    <w:p w:rsidR="00570082" w:rsidRPr="007A7143" w:rsidRDefault="00570082" w:rsidP="00570082">
      <w:pPr>
        <w:spacing w:after="0" w:line="240" w:lineRule="auto"/>
        <w:jc w:val="both"/>
        <w:rPr>
          <w:color w:val="333333"/>
          <w:shd w:val="clear" w:color="auto" w:fill="FFFFFF"/>
        </w:rPr>
      </w:pPr>
    </w:p>
    <w:p w:rsidR="00570082" w:rsidRDefault="00570082" w:rsidP="00570082">
      <w:pPr>
        <w:tabs>
          <w:tab w:val="left" w:pos="-1985"/>
          <w:tab w:val="left" w:pos="709"/>
        </w:tabs>
        <w:spacing w:after="0" w:line="240" w:lineRule="auto"/>
        <w:ind w:left="705"/>
        <w:jc w:val="both"/>
        <w:rPr>
          <w:szCs w:val="20"/>
        </w:rPr>
      </w:pPr>
      <w:r w:rsidRPr="00535008">
        <w:rPr>
          <w:szCs w:val="20"/>
        </w:rPr>
        <w:t>Ústavnoprávnemu výboru Národnej rady Slovenskej republiky</w:t>
      </w:r>
    </w:p>
    <w:p w:rsidR="00570082" w:rsidRPr="00535008" w:rsidRDefault="00570082" w:rsidP="00570082">
      <w:pPr>
        <w:tabs>
          <w:tab w:val="left" w:pos="-1985"/>
          <w:tab w:val="left" w:pos="709"/>
        </w:tabs>
        <w:spacing w:after="0" w:line="240" w:lineRule="auto"/>
        <w:ind w:left="705"/>
        <w:jc w:val="both"/>
        <w:rPr>
          <w:szCs w:val="20"/>
        </w:rPr>
      </w:pPr>
      <w:r>
        <w:rPr>
          <w:szCs w:val="20"/>
        </w:rPr>
        <w:t>a</w:t>
      </w:r>
    </w:p>
    <w:p w:rsidR="00570082" w:rsidRDefault="00570082" w:rsidP="00570082">
      <w:pPr>
        <w:tabs>
          <w:tab w:val="left" w:pos="-1985"/>
          <w:tab w:val="left" w:pos="709"/>
          <w:tab w:val="left" w:pos="1077"/>
        </w:tabs>
        <w:spacing w:after="0" w:line="240" w:lineRule="auto"/>
        <w:jc w:val="both"/>
        <w:rPr>
          <w:szCs w:val="20"/>
        </w:rPr>
      </w:pPr>
      <w:r>
        <w:rPr>
          <w:szCs w:val="20"/>
        </w:rPr>
        <w:tab/>
      </w:r>
      <w:r w:rsidRPr="00535008">
        <w:rPr>
          <w:szCs w:val="20"/>
        </w:rPr>
        <w:t>Výboru Národnej rady Slovens</w:t>
      </w:r>
      <w:r>
        <w:rPr>
          <w:szCs w:val="20"/>
        </w:rPr>
        <w:t>kej republiky pre zdravotníctvo</w:t>
      </w:r>
    </w:p>
    <w:p w:rsidR="00570082" w:rsidRDefault="00570082" w:rsidP="00570082">
      <w:pPr>
        <w:tabs>
          <w:tab w:val="left" w:pos="-1985"/>
          <w:tab w:val="left" w:pos="709"/>
          <w:tab w:val="left" w:pos="1077"/>
        </w:tabs>
        <w:spacing w:after="0" w:line="240" w:lineRule="auto"/>
        <w:jc w:val="both"/>
        <w:rPr>
          <w:szCs w:val="20"/>
        </w:rPr>
      </w:pPr>
    </w:p>
    <w:p w:rsidR="00570082" w:rsidRDefault="00570082" w:rsidP="00570082">
      <w:pPr>
        <w:tabs>
          <w:tab w:val="left" w:pos="-1985"/>
          <w:tab w:val="left" w:pos="709"/>
          <w:tab w:val="left" w:pos="1077"/>
        </w:tabs>
        <w:spacing w:after="0" w:line="240" w:lineRule="auto"/>
        <w:jc w:val="both"/>
        <w:rPr>
          <w:szCs w:val="20"/>
        </w:rPr>
      </w:pPr>
    </w:p>
    <w:p w:rsidR="00BB1EF4" w:rsidRPr="008D1AA4" w:rsidRDefault="00BB1EF4" w:rsidP="00570082">
      <w:pPr>
        <w:tabs>
          <w:tab w:val="left" w:pos="-1985"/>
          <w:tab w:val="left" w:pos="709"/>
          <w:tab w:val="left" w:pos="1077"/>
        </w:tabs>
        <w:spacing w:after="0" w:line="240" w:lineRule="auto"/>
        <w:jc w:val="both"/>
        <w:rPr>
          <w:szCs w:val="20"/>
        </w:rPr>
      </w:pPr>
    </w:p>
    <w:p w:rsidR="00570082" w:rsidRPr="00535008" w:rsidRDefault="00570082" w:rsidP="00570082">
      <w:pPr>
        <w:spacing w:after="0" w:line="240" w:lineRule="auto"/>
        <w:ind w:right="-1"/>
        <w:jc w:val="center"/>
      </w:pPr>
      <w:r w:rsidRPr="00535008">
        <w:rPr>
          <w:b/>
        </w:rPr>
        <w:lastRenderedPageBreak/>
        <w:t>II.</w:t>
      </w:r>
    </w:p>
    <w:p w:rsidR="00570082" w:rsidRPr="00535008" w:rsidRDefault="00570082" w:rsidP="00570082">
      <w:pPr>
        <w:spacing w:after="0" w:line="240" w:lineRule="auto"/>
        <w:ind w:right="-1"/>
        <w:jc w:val="both"/>
      </w:pPr>
    </w:p>
    <w:p w:rsidR="00570082" w:rsidRPr="00535008" w:rsidRDefault="00570082" w:rsidP="00570082">
      <w:pPr>
        <w:spacing w:after="0" w:line="240" w:lineRule="auto"/>
        <w:ind w:right="-1"/>
        <w:jc w:val="both"/>
      </w:pPr>
    </w:p>
    <w:p w:rsidR="00570082" w:rsidRPr="00535008" w:rsidRDefault="00570082" w:rsidP="00570082">
      <w:pPr>
        <w:spacing w:after="0" w:line="240" w:lineRule="auto"/>
        <w:ind w:right="-1"/>
        <w:jc w:val="both"/>
      </w:pPr>
      <w:r w:rsidRPr="00535008">
        <w:tab/>
      </w:r>
      <w:r w:rsidR="000731FD">
        <w:t xml:space="preserve">Podľa § </w:t>
      </w:r>
      <w:r w:rsidRPr="00535008">
        <w:t xml:space="preserve"> 75 ods. 2 zákona č. 350/1996 Z. z. </w:t>
      </w:r>
      <w:r w:rsidR="000731FD">
        <w:t>o rokovacom poriadku v znení neskorších predpisov sa zúčastnil rokovania výboru a predložil svoje stanovisko vo forme pozmeňujúceho návrhu poslanec Ondrej Dostál, ktoré si osvojila poslankyňa J. Bittó Cigániková.</w:t>
      </w:r>
    </w:p>
    <w:p w:rsidR="00570082" w:rsidRPr="00535008" w:rsidRDefault="00570082" w:rsidP="00570082">
      <w:pPr>
        <w:spacing w:after="0" w:line="240" w:lineRule="auto"/>
        <w:ind w:right="-1"/>
        <w:jc w:val="both"/>
      </w:pPr>
    </w:p>
    <w:p w:rsidR="00570082" w:rsidRPr="00535008" w:rsidRDefault="00570082" w:rsidP="00570082">
      <w:pPr>
        <w:spacing w:after="0" w:line="240" w:lineRule="auto"/>
        <w:ind w:right="-1"/>
        <w:jc w:val="both"/>
      </w:pPr>
    </w:p>
    <w:p w:rsidR="00570082" w:rsidRPr="00535008" w:rsidRDefault="00570082" w:rsidP="00570082">
      <w:pPr>
        <w:spacing w:after="0" w:line="240" w:lineRule="auto"/>
        <w:ind w:right="-1"/>
        <w:jc w:val="center"/>
      </w:pPr>
      <w:r w:rsidRPr="00535008">
        <w:rPr>
          <w:b/>
        </w:rPr>
        <w:t>III.</w:t>
      </w:r>
    </w:p>
    <w:p w:rsidR="00570082" w:rsidRDefault="00570082" w:rsidP="00570082">
      <w:pPr>
        <w:spacing w:after="0" w:line="240" w:lineRule="auto"/>
        <w:jc w:val="both"/>
      </w:pPr>
    </w:p>
    <w:p w:rsidR="00570082" w:rsidRPr="00535008" w:rsidRDefault="00570082" w:rsidP="00570082">
      <w:pPr>
        <w:spacing w:after="0" w:line="240" w:lineRule="auto"/>
        <w:jc w:val="both"/>
      </w:pPr>
    </w:p>
    <w:p w:rsidR="00570082" w:rsidRPr="00535008" w:rsidRDefault="00570082" w:rsidP="00570082">
      <w:pPr>
        <w:spacing w:after="0" w:line="240" w:lineRule="auto"/>
        <w:jc w:val="both"/>
      </w:pPr>
      <w:r w:rsidRPr="00535008">
        <w:tab/>
        <w:t>Výbory Národnej rady Slovenskej republiky, ktorým bol návrh zákona pridelený zaujali k nemu nasledovné stanoviská:</w:t>
      </w:r>
    </w:p>
    <w:p w:rsidR="00570082" w:rsidRPr="00535008" w:rsidRDefault="00570082" w:rsidP="00570082">
      <w:pPr>
        <w:spacing w:after="0" w:line="240" w:lineRule="auto"/>
        <w:jc w:val="both"/>
        <w:rPr>
          <w:bCs/>
        </w:rPr>
      </w:pPr>
    </w:p>
    <w:p w:rsidR="00570082" w:rsidRPr="00FF443F" w:rsidRDefault="00570082" w:rsidP="00570082">
      <w:pPr>
        <w:spacing w:after="0" w:line="240" w:lineRule="auto"/>
        <w:jc w:val="both"/>
        <w:rPr>
          <w:color w:val="333333"/>
          <w:shd w:val="clear" w:color="auto" w:fill="FFFFFF"/>
        </w:rPr>
      </w:pPr>
      <w:r w:rsidRPr="00535008">
        <w:tab/>
      </w:r>
      <w:r w:rsidRPr="00535008">
        <w:rPr>
          <w:b/>
        </w:rPr>
        <w:t>Ústavnoprávny výbor Národnej rady Slovenskej republiky</w:t>
      </w:r>
      <w:r w:rsidRPr="00535008">
        <w:t xml:space="preserve"> prerokoval</w:t>
      </w:r>
      <w:r w:rsidRPr="007618A9">
        <w:rPr>
          <w:b/>
        </w:rPr>
        <w:t xml:space="preserve"> </w:t>
      </w:r>
      <w:r w:rsidRPr="00570082">
        <w:t>v</w:t>
      </w:r>
      <w:r w:rsidRPr="00570082">
        <w:rPr>
          <w:color w:val="333333"/>
          <w:shd w:val="clear" w:color="auto" w:fill="FFFFFF"/>
        </w:rPr>
        <w:t xml:space="preserve">ládny návrh zákona, ktorým sa v súvislosti s druhou vlnou pandémie ochorenia COVID-19 menia a dopĺňajú niektoré zákony v oblasti zdravotníctva (tlač 478) </w:t>
      </w:r>
      <w:r w:rsidRPr="00570082">
        <w:t xml:space="preserve">dňa </w:t>
      </w:r>
      <w:r w:rsidR="007B68E8">
        <w:t>30</w:t>
      </w:r>
      <w:r w:rsidRPr="00570082">
        <w:t xml:space="preserve">. </w:t>
      </w:r>
      <w:r>
        <w:t>marca</w:t>
      </w:r>
      <w:r w:rsidRPr="00570082">
        <w:t xml:space="preserve">  202</w:t>
      </w:r>
      <w:r>
        <w:t>1</w:t>
      </w:r>
      <w:r w:rsidRPr="00570082">
        <w:t xml:space="preserve"> a odporučil  Národnej rade Slovenskej republiky  návrh zákona </w:t>
      </w:r>
      <w:r w:rsidRPr="00535008">
        <w:t>schváliť (uznesenie č.</w:t>
      </w:r>
      <w:r>
        <w:t xml:space="preserve"> </w:t>
      </w:r>
      <w:r w:rsidR="00E52AF4">
        <w:t>256</w:t>
      </w:r>
      <w:r>
        <w:t xml:space="preserve"> z</w:t>
      </w:r>
      <w:r w:rsidR="007B68E8">
        <w:t> 30.</w:t>
      </w:r>
      <w:r>
        <w:t xml:space="preserve"> marca 2021</w:t>
      </w:r>
      <w:r w:rsidRPr="00535008">
        <w:t xml:space="preserve">). </w:t>
      </w:r>
      <w:r>
        <w:rPr>
          <w:b/>
        </w:rPr>
        <w:tab/>
      </w:r>
    </w:p>
    <w:p w:rsidR="00570082" w:rsidRDefault="00570082" w:rsidP="00570082">
      <w:pPr>
        <w:pStyle w:val="Normlnywebov"/>
        <w:spacing w:before="0" w:beforeAutospacing="0" w:after="0" w:afterAutospacing="0"/>
        <w:jc w:val="both"/>
        <w:rPr>
          <w:rFonts w:ascii="Arial" w:hAnsi="Arial"/>
          <w:b/>
          <w:bCs/>
        </w:rPr>
      </w:pPr>
    </w:p>
    <w:p w:rsidR="00570082" w:rsidRPr="00FF443F" w:rsidRDefault="00570082" w:rsidP="00570082">
      <w:pPr>
        <w:spacing w:after="0" w:line="240" w:lineRule="auto"/>
        <w:jc w:val="both"/>
        <w:rPr>
          <w:color w:val="333333"/>
          <w:shd w:val="clear" w:color="auto" w:fill="FFFFFF"/>
        </w:rPr>
      </w:pPr>
      <w:r w:rsidRPr="00535008">
        <w:rPr>
          <w:b/>
        </w:rPr>
        <w:tab/>
        <w:t>Výbor Národnej rady Slovenskej republiky pre zdravotníctvo</w:t>
      </w:r>
      <w:r w:rsidRPr="00535008">
        <w:t xml:space="preserve"> prerokoval</w:t>
      </w:r>
      <w:r w:rsidRPr="008D53A5">
        <w:t xml:space="preserve"> </w:t>
      </w:r>
      <w:r w:rsidRPr="00570082">
        <w:t>v</w:t>
      </w:r>
      <w:r w:rsidRPr="00570082">
        <w:rPr>
          <w:color w:val="333333"/>
          <w:shd w:val="clear" w:color="auto" w:fill="FFFFFF"/>
        </w:rPr>
        <w:t>ládny návrh zákona, ktorým sa v súvislosti s druhou vlnou pandémie ochorenia COVID-19 menia a dopĺňajú niektoré zákony v oblasti zdravotníctva (tlač 478)</w:t>
      </w:r>
      <w:r w:rsidRPr="00570082">
        <w:t xml:space="preserve"> </w:t>
      </w:r>
      <w:r w:rsidRPr="001620ED">
        <w:t xml:space="preserve">dňa </w:t>
      </w:r>
      <w:r>
        <w:t>30.</w:t>
      </w:r>
      <w:r w:rsidRPr="001620ED">
        <w:t xml:space="preserve"> </w:t>
      </w:r>
      <w:r>
        <w:t>marca</w:t>
      </w:r>
      <w:r w:rsidRPr="001620ED">
        <w:t xml:space="preserve"> 202</w:t>
      </w:r>
      <w:r>
        <w:t xml:space="preserve">1 </w:t>
      </w:r>
      <w:r w:rsidRPr="001620ED">
        <w:t>a</w:t>
      </w:r>
      <w:r>
        <w:t> </w:t>
      </w:r>
      <w:r w:rsidRPr="001620ED">
        <w:t>odporučil</w:t>
      </w:r>
      <w:r>
        <w:t xml:space="preserve"> </w:t>
      </w:r>
      <w:r w:rsidRPr="00171817">
        <w:t>Národnej rade Slovenske</w:t>
      </w:r>
      <w:r w:rsidRPr="00535008">
        <w:t xml:space="preserve">j republiky návrh zákona schváliť </w:t>
      </w:r>
      <w:r>
        <w:t xml:space="preserve">s pozmeňujúcimi a doplňujúcimi návrhmi </w:t>
      </w:r>
      <w:r w:rsidRPr="00535008">
        <w:t>(uznesenie č.</w:t>
      </w:r>
      <w:r>
        <w:t xml:space="preserve"> 8</w:t>
      </w:r>
      <w:r w:rsidR="009B70F3">
        <w:t>8</w:t>
      </w:r>
      <w:r>
        <w:t xml:space="preserve"> z 30. marca 2021</w:t>
      </w:r>
      <w:r w:rsidRPr="00535008">
        <w:t xml:space="preserve">). </w:t>
      </w:r>
    </w:p>
    <w:p w:rsidR="00570082" w:rsidRPr="00ED72B0" w:rsidRDefault="00570082" w:rsidP="00570082">
      <w:pPr>
        <w:spacing w:line="240" w:lineRule="auto"/>
        <w:jc w:val="both"/>
        <w:rPr>
          <w:b/>
        </w:rPr>
      </w:pPr>
    </w:p>
    <w:p w:rsidR="00570082" w:rsidRDefault="00570082" w:rsidP="00570082">
      <w:pPr>
        <w:spacing w:line="240" w:lineRule="auto"/>
        <w:jc w:val="center"/>
        <w:rPr>
          <w:b/>
        </w:rPr>
      </w:pPr>
      <w:r>
        <w:rPr>
          <w:b/>
        </w:rPr>
        <w:t>IV.</w:t>
      </w:r>
    </w:p>
    <w:p w:rsidR="00570082" w:rsidRDefault="00570082" w:rsidP="00570082">
      <w:pPr>
        <w:spacing w:line="240" w:lineRule="auto"/>
        <w:jc w:val="both"/>
        <w:rPr>
          <w:b/>
        </w:rPr>
      </w:pPr>
    </w:p>
    <w:p w:rsidR="007B68E8" w:rsidRDefault="00570082" w:rsidP="007B68E8">
      <w:pPr>
        <w:spacing w:line="240" w:lineRule="auto"/>
        <w:jc w:val="both"/>
      </w:pPr>
      <w:r w:rsidRPr="003F2488">
        <w:tab/>
        <w:t>Z uznesení výborov uvedených pod bodom III. tejto správy</w:t>
      </w:r>
      <w:r>
        <w:t xml:space="preserve">  vyplývajú tieto  pozmeňujúce a doplňujúce návrhy:</w:t>
      </w:r>
    </w:p>
    <w:p w:rsidR="008A742B" w:rsidRPr="008A742B" w:rsidRDefault="008A742B" w:rsidP="008A742B">
      <w:pPr>
        <w:spacing w:after="0" w:line="240" w:lineRule="auto"/>
        <w:rPr>
          <w:b/>
        </w:rPr>
      </w:pPr>
    </w:p>
    <w:p w:rsidR="008A742B" w:rsidRPr="008A742B" w:rsidRDefault="008A742B" w:rsidP="008A742B">
      <w:pPr>
        <w:pStyle w:val="Odsekzoznamu"/>
        <w:numPr>
          <w:ilvl w:val="0"/>
          <w:numId w:val="1"/>
        </w:numPr>
        <w:spacing w:after="0" w:line="240" w:lineRule="auto"/>
        <w:ind w:left="426" w:hanging="426"/>
        <w:jc w:val="both"/>
        <w:rPr>
          <w:rFonts w:ascii="Arial" w:hAnsi="Arial" w:cs="Arial"/>
          <w:sz w:val="24"/>
          <w:szCs w:val="24"/>
        </w:rPr>
      </w:pPr>
      <w:r w:rsidRPr="008A742B">
        <w:rPr>
          <w:rFonts w:ascii="Arial" w:hAnsi="Arial" w:cs="Arial"/>
          <w:b/>
          <w:sz w:val="24"/>
          <w:szCs w:val="24"/>
        </w:rPr>
        <w:t>V čl. I sa za 1. bod vkladá nový 2. bod</w:t>
      </w:r>
      <w:r w:rsidRPr="008A742B">
        <w:rPr>
          <w:rFonts w:ascii="Arial" w:hAnsi="Arial" w:cs="Arial"/>
          <w:sz w:val="24"/>
          <w:szCs w:val="24"/>
        </w:rPr>
        <w:t>, ktorý znie:</w:t>
      </w:r>
    </w:p>
    <w:p w:rsidR="008A742B" w:rsidRPr="008A742B" w:rsidRDefault="008A742B" w:rsidP="008A742B">
      <w:pPr>
        <w:pStyle w:val="Odsekzoznamu"/>
        <w:spacing w:after="0" w:line="240" w:lineRule="auto"/>
        <w:ind w:left="426"/>
        <w:jc w:val="both"/>
        <w:rPr>
          <w:rFonts w:ascii="Arial" w:hAnsi="Arial" w:cs="Arial"/>
          <w:sz w:val="24"/>
          <w:szCs w:val="24"/>
        </w:rPr>
      </w:pPr>
      <w:r w:rsidRPr="008A742B">
        <w:rPr>
          <w:rFonts w:ascii="Arial" w:hAnsi="Arial" w:cs="Arial"/>
          <w:sz w:val="24"/>
          <w:szCs w:val="24"/>
        </w:rPr>
        <w:t>„2. V prílohe č. 6 časť Indikačný zoznam pre kúpeľnú starostlivosť tabuľková časť skupina II. Choroby obehového ústrojenstva sa dopĺňa indikáciou II/12, ktorá znie:</w:t>
      </w:r>
    </w:p>
    <w:p w:rsidR="008A742B" w:rsidRPr="008A742B" w:rsidRDefault="008A742B" w:rsidP="008A742B">
      <w:pPr>
        <w:pStyle w:val="Odsekzoznamu"/>
        <w:spacing w:after="0" w:line="240" w:lineRule="auto"/>
        <w:jc w:val="both"/>
        <w:rPr>
          <w:rFonts w:ascii="Arial" w:hAnsi="Arial" w:cs="Arial"/>
        </w:rPr>
      </w:pPr>
      <w:r w:rsidRPr="008A742B">
        <w:rPr>
          <w:rFonts w:ascii="Arial" w:hAnsi="Arial" w:cs="Arial"/>
        </w:rPr>
        <w:t>„</w:t>
      </w:r>
    </w:p>
    <w:tbl>
      <w:tblPr>
        <w:tblStyle w:val="TableNormal"/>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851"/>
        <w:gridCol w:w="709"/>
        <w:gridCol w:w="2693"/>
        <w:gridCol w:w="1418"/>
        <w:gridCol w:w="850"/>
        <w:gridCol w:w="1843"/>
        <w:gridCol w:w="1843"/>
      </w:tblGrid>
      <w:tr w:rsidR="008A742B" w:rsidRPr="008A742B" w:rsidTr="00E85C28">
        <w:trPr>
          <w:trHeight w:val="1225"/>
        </w:trPr>
        <w:tc>
          <w:tcPr>
            <w:tcW w:w="425" w:type="dxa"/>
            <w:hideMark/>
          </w:tcPr>
          <w:p w:rsidR="008A742B" w:rsidRPr="008A742B" w:rsidRDefault="008A742B" w:rsidP="00E85C28">
            <w:pPr>
              <w:pStyle w:val="TableParagraph"/>
              <w:ind w:left="145"/>
              <w:rPr>
                <w:rFonts w:ascii="Arial" w:hAnsi="Arial" w:cs="Arial"/>
                <w:lang w:val="sk-SK"/>
              </w:rPr>
            </w:pPr>
            <w:r w:rsidRPr="008A742B">
              <w:rPr>
                <w:rFonts w:ascii="Arial" w:hAnsi="Arial" w:cs="Arial"/>
                <w:lang w:val="sk-SK"/>
              </w:rPr>
              <w:t>A</w:t>
            </w:r>
          </w:p>
        </w:tc>
        <w:tc>
          <w:tcPr>
            <w:tcW w:w="851" w:type="dxa"/>
            <w:hideMark/>
          </w:tcPr>
          <w:p w:rsidR="008A742B" w:rsidRPr="008A742B" w:rsidRDefault="008A742B" w:rsidP="00E85C28">
            <w:pPr>
              <w:pStyle w:val="TableParagraph"/>
              <w:rPr>
                <w:rFonts w:ascii="Arial" w:hAnsi="Arial" w:cs="Arial"/>
                <w:lang w:val="sk-SK"/>
              </w:rPr>
            </w:pPr>
            <w:r w:rsidRPr="008A742B">
              <w:rPr>
                <w:rFonts w:ascii="Arial" w:hAnsi="Arial" w:cs="Arial"/>
                <w:lang w:val="sk-SK"/>
              </w:rPr>
              <w:t>II/12</w:t>
            </w:r>
          </w:p>
        </w:tc>
        <w:tc>
          <w:tcPr>
            <w:tcW w:w="709" w:type="dxa"/>
            <w:hideMark/>
          </w:tcPr>
          <w:p w:rsidR="008A742B" w:rsidRPr="008A742B" w:rsidRDefault="008A742B" w:rsidP="00E85C28">
            <w:pPr>
              <w:pStyle w:val="TableParagraph"/>
              <w:rPr>
                <w:rFonts w:ascii="Arial" w:hAnsi="Arial" w:cs="Arial"/>
                <w:lang w:val="sk-SK"/>
              </w:rPr>
            </w:pPr>
            <w:r w:rsidRPr="008A742B">
              <w:rPr>
                <w:rFonts w:ascii="Arial" w:hAnsi="Arial" w:cs="Arial"/>
                <w:lang w:val="sk-SK"/>
              </w:rPr>
              <w:t>U07.1</w:t>
            </w:r>
          </w:p>
        </w:tc>
        <w:tc>
          <w:tcPr>
            <w:tcW w:w="2693" w:type="dxa"/>
            <w:hideMark/>
          </w:tcPr>
          <w:p w:rsidR="008A742B" w:rsidRPr="008A742B" w:rsidRDefault="008A742B" w:rsidP="00E85C28">
            <w:pPr>
              <w:pStyle w:val="TableParagraph"/>
              <w:ind w:right="527"/>
              <w:jc w:val="both"/>
              <w:rPr>
                <w:rFonts w:ascii="Arial" w:hAnsi="Arial" w:cs="Arial"/>
                <w:lang w:val="sk-SK"/>
              </w:rPr>
            </w:pPr>
            <w:r w:rsidRPr="008A742B">
              <w:rPr>
                <w:rFonts w:ascii="Arial" w:hAnsi="Arial" w:cs="Arial"/>
                <w:lang w:val="sk-SK"/>
              </w:rPr>
              <w:t>Stav po prekonaní COVID-19 pri pretrvávaní kardiovaskulárnych ťažkostí, ktoré limitujú</w:t>
            </w:r>
          </w:p>
          <w:p w:rsidR="008A742B" w:rsidRPr="008A742B" w:rsidRDefault="008A742B" w:rsidP="00E85C28">
            <w:pPr>
              <w:pStyle w:val="TableParagraph"/>
              <w:ind w:right="279"/>
              <w:jc w:val="both"/>
              <w:rPr>
                <w:rFonts w:ascii="Arial" w:hAnsi="Arial" w:cs="Arial"/>
                <w:lang w:val="sk-SK"/>
              </w:rPr>
            </w:pPr>
            <w:r w:rsidRPr="008A742B">
              <w:rPr>
                <w:rFonts w:ascii="Arial" w:hAnsi="Arial" w:cs="Arial"/>
                <w:lang w:val="sk-SK"/>
              </w:rPr>
              <w:t xml:space="preserve">denné aktivity, prípadne orgánové poškodenie srdca, alebo ciev do 12 mesiacov od ukončenia liečby </w:t>
            </w:r>
            <w:r w:rsidRPr="008A742B">
              <w:rPr>
                <w:rFonts w:ascii="Arial" w:hAnsi="Arial" w:cs="Arial"/>
                <w:lang w:val="sk-SK"/>
              </w:rPr>
              <w:lastRenderedPageBreak/>
              <w:t>infekcie.</w:t>
            </w:r>
          </w:p>
        </w:tc>
        <w:tc>
          <w:tcPr>
            <w:tcW w:w="1418" w:type="dxa"/>
            <w:hideMark/>
          </w:tcPr>
          <w:p w:rsidR="008A742B" w:rsidRPr="008A742B" w:rsidRDefault="008A742B" w:rsidP="00E85C28">
            <w:pPr>
              <w:pStyle w:val="TableParagraph"/>
              <w:ind w:left="139"/>
              <w:rPr>
                <w:rFonts w:ascii="Arial" w:hAnsi="Arial" w:cs="Arial"/>
                <w:lang w:val="sk-SK"/>
              </w:rPr>
            </w:pPr>
            <w:r w:rsidRPr="008A742B">
              <w:rPr>
                <w:rFonts w:ascii="Arial" w:hAnsi="Arial" w:cs="Arial"/>
                <w:lang w:val="sk-SK"/>
              </w:rPr>
              <w:lastRenderedPageBreak/>
              <w:t xml:space="preserve">kardiológ, internista, </w:t>
            </w:r>
          </w:p>
          <w:p w:rsidR="008A742B" w:rsidRPr="008A742B" w:rsidRDefault="008A742B" w:rsidP="00E85C28">
            <w:pPr>
              <w:pStyle w:val="TableParagraph"/>
              <w:ind w:left="139"/>
              <w:rPr>
                <w:rFonts w:ascii="Arial" w:hAnsi="Arial" w:cs="Arial"/>
                <w:lang w:val="sk-SK"/>
              </w:rPr>
            </w:pPr>
            <w:r w:rsidRPr="008A742B">
              <w:rPr>
                <w:rFonts w:ascii="Arial" w:hAnsi="Arial" w:cs="Arial"/>
                <w:lang w:val="sk-SK"/>
              </w:rPr>
              <w:t>všeobecný lekár</w:t>
            </w:r>
          </w:p>
          <w:p w:rsidR="008A742B" w:rsidRPr="008A742B" w:rsidRDefault="008A742B" w:rsidP="00E85C28">
            <w:pPr>
              <w:pStyle w:val="TableParagraph"/>
              <w:ind w:left="139" w:right="1448"/>
              <w:rPr>
                <w:rFonts w:ascii="Arial" w:hAnsi="Arial" w:cs="Arial"/>
                <w:lang w:val="sk-SK"/>
              </w:rPr>
            </w:pPr>
          </w:p>
        </w:tc>
        <w:tc>
          <w:tcPr>
            <w:tcW w:w="850" w:type="dxa"/>
            <w:hideMark/>
          </w:tcPr>
          <w:p w:rsidR="008A742B" w:rsidRPr="008A742B" w:rsidRDefault="008A742B" w:rsidP="00E85C28">
            <w:pPr>
              <w:pStyle w:val="TableParagraph"/>
              <w:ind w:left="140"/>
              <w:rPr>
                <w:rFonts w:ascii="Arial" w:hAnsi="Arial" w:cs="Arial"/>
                <w:lang w:val="sk-SK"/>
              </w:rPr>
            </w:pPr>
            <w:r w:rsidRPr="008A742B">
              <w:rPr>
                <w:rFonts w:ascii="Arial" w:hAnsi="Arial" w:cs="Arial"/>
                <w:lang w:val="sk-SK"/>
              </w:rPr>
              <w:t>21 dní</w:t>
            </w:r>
          </w:p>
        </w:tc>
        <w:tc>
          <w:tcPr>
            <w:tcW w:w="1843" w:type="dxa"/>
            <w:hideMark/>
          </w:tcPr>
          <w:p w:rsidR="008A742B" w:rsidRPr="008A742B" w:rsidRDefault="008A742B" w:rsidP="00E85C28">
            <w:pPr>
              <w:pStyle w:val="TableParagraph"/>
              <w:ind w:left="140" w:right="366"/>
              <w:jc w:val="both"/>
              <w:rPr>
                <w:rFonts w:ascii="Arial" w:hAnsi="Arial" w:cs="Arial"/>
                <w:lang w:val="sk-SK"/>
              </w:rPr>
            </w:pPr>
            <w:r w:rsidRPr="008A742B">
              <w:rPr>
                <w:rFonts w:ascii="Arial" w:hAnsi="Arial" w:cs="Arial"/>
                <w:lang w:val="sk-SK"/>
              </w:rPr>
              <w:t>neschopnosť sebaobsluhy, fajčenie</w:t>
            </w:r>
          </w:p>
        </w:tc>
        <w:tc>
          <w:tcPr>
            <w:tcW w:w="1843" w:type="dxa"/>
            <w:hideMark/>
          </w:tcPr>
          <w:p w:rsidR="008A742B" w:rsidRPr="008A742B" w:rsidRDefault="008A742B" w:rsidP="00E85C28">
            <w:pPr>
              <w:pStyle w:val="TableParagraph"/>
              <w:ind w:left="141" w:right="536"/>
              <w:rPr>
                <w:rFonts w:ascii="Arial" w:hAnsi="Arial" w:cs="Arial"/>
                <w:lang w:val="sk-SK"/>
              </w:rPr>
            </w:pPr>
            <w:r w:rsidRPr="008A742B">
              <w:rPr>
                <w:rFonts w:ascii="Arial" w:hAnsi="Arial" w:cs="Arial"/>
                <w:lang w:val="sk-SK"/>
              </w:rPr>
              <w:t>Kúpeľnú starostlivosť možno pri tejto indikácií uhrádzať z prostriedkov verejného zdravotného poistenia iba raz</w:t>
            </w:r>
          </w:p>
        </w:tc>
      </w:tr>
    </w:tbl>
    <w:p w:rsidR="008A742B" w:rsidRPr="008A742B" w:rsidRDefault="008A742B" w:rsidP="008A742B">
      <w:pPr>
        <w:pStyle w:val="Odsekzoznamu"/>
        <w:spacing w:after="0" w:line="240" w:lineRule="auto"/>
        <w:jc w:val="right"/>
        <w:rPr>
          <w:rFonts w:ascii="Arial" w:hAnsi="Arial" w:cs="Arial"/>
        </w:rPr>
      </w:pPr>
      <w:r w:rsidRPr="008A742B">
        <w:rPr>
          <w:rFonts w:ascii="Arial" w:hAnsi="Arial" w:cs="Arial"/>
        </w:rPr>
        <w:t>„</w:t>
      </w:r>
    </w:p>
    <w:p w:rsidR="008A742B" w:rsidRPr="008A742B" w:rsidRDefault="008A742B" w:rsidP="008A742B">
      <w:pPr>
        <w:pStyle w:val="Odsekzoznamu"/>
        <w:spacing w:after="0" w:line="240" w:lineRule="auto"/>
        <w:jc w:val="right"/>
        <w:rPr>
          <w:rFonts w:ascii="Arial" w:hAnsi="Arial" w:cs="Arial"/>
          <w:sz w:val="24"/>
          <w:szCs w:val="24"/>
        </w:rPr>
      </w:pPr>
    </w:p>
    <w:p w:rsidR="008A742B" w:rsidRPr="008A742B" w:rsidRDefault="008A742B" w:rsidP="008A742B">
      <w:pPr>
        <w:pStyle w:val="Odsekzoznamu"/>
        <w:spacing w:after="0" w:line="240" w:lineRule="auto"/>
        <w:jc w:val="both"/>
        <w:rPr>
          <w:rFonts w:ascii="Arial" w:hAnsi="Arial" w:cs="Arial"/>
          <w:sz w:val="24"/>
          <w:szCs w:val="24"/>
        </w:rPr>
      </w:pPr>
      <w:r w:rsidRPr="008A742B">
        <w:rPr>
          <w:rFonts w:ascii="Arial" w:hAnsi="Arial" w:cs="Arial"/>
          <w:sz w:val="24"/>
          <w:szCs w:val="24"/>
        </w:rPr>
        <w:t>Doterajšie body vládneho návrhu zákona sa primerane prečíslujú.</w:t>
      </w:r>
    </w:p>
    <w:p w:rsidR="008A742B" w:rsidRPr="008A742B" w:rsidRDefault="008A742B" w:rsidP="008A742B">
      <w:pPr>
        <w:pStyle w:val="Odsekzoznamu"/>
        <w:spacing w:after="0" w:line="240" w:lineRule="auto"/>
        <w:ind w:left="3402"/>
        <w:jc w:val="both"/>
        <w:rPr>
          <w:rFonts w:ascii="Arial" w:hAnsi="Arial" w:cs="Arial"/>
          <w:sz w:val="24"/>
          <w:szCs w:val="24"/>
        </w:rPr>
      </w:pPr>
    </w:p>
    <w:p w:rsidR="008A742B" w:rsidRPr="008A742B" w:rsidRDefault="008A742B" w:rsidP="008A742B">
      <w:pPr>
        <w:pStyle w:val="Odsekzoznamu"/>
        <w:spacing w:after="0" w:line="240" w:lineRule="auto"/>
        <w:ind w:left="3402"/>
        <w:jc w:val="both"/>
        <w:rPr>
          <w:rFonts w:ascii="Arial" w:hAnsi="Arial" w:cs="Arial"/>
          <w:i/>
          <w:sz w:val="24"/>
          <w:szCs w:val="24"/>
        </w:rPr>
      </w:pPr>
      <w:r w:rsidRPr="008A742B">
        <w:rPr>
          <w:rFonts w:ascii="Arial" w:hAnsi="Arial" w:cs="Arial"/>
          <w:sz w:val="24"/>
          <w:szCs w:val="24"/>
        </w:rPr>
        <w:t>Navrhuje sa doplnenie indikácie pre indikovanie v časti skupiny Choroby obehového ústrojenstva, nakoľko COVID prináša rôzne následky aj v kardiovaskulárnom systéme</w:t>
      </w:r>
      <w:r w:rsidRPr="008A742B">
        <w:rPr>
          <w:rFonts w:ascii="Arial" w:hAnsi="Arial" w:cs="Arial"/>
          <w:i/>
          <w:sz w:val="24"/>
          <w:szCs w:val="24"/>
        </w:rPr>
        <w:t>.</w:t>
      </w:r>
    </w:p>
    <w:p w:rsidR="00E52AF4" w:rsidRDefault="00E52AF4" w:rsidP="007B68E8">
      <w:pPr>
        <w:spacing w:line="240" w:lineRule="auto"/>
        <w:jc w:val="both"/>
      </w:pPr>
    </w:p>
    <w:p w:rsidR="009E2AB0" w:rsidRPr="00B66CC8" w:rsidRDefault="009E2AB0" w:rsidP="009E2AB0">
      <w:pPr>
        <w:spacing w:line="240" w:lineRule="auto"/>
        <w:ind w:firstLine="1134"/>
        <w:jc w:val="both"/>
        <w:rPr>
          <w:b/>
        </w:rPr>
      </w:pPr>
      <w:r w:rsidRPr="00B66CC8">
        <w:rPr>
          <w:b/>
        </w:rPr>
        <w:tab/>
      </w:r>
      <w:r w:rsidRPr="00B66CC8">
        <w:rPr>
          <w:b/>
        </w:rPr>
        <w:tab/>
      </w:r>
      <w:r w:rsidRPr="00B66CC8">
        <w:rPr>
          <w:b/>
        </w:rPr>
        <w:tab/>
        <w:t>Výbor NR SR pre zdravotníctvo</w:t>
      </w:r>
    </w:p>
    <w:p w:rsidR="009E2AB0" w:rsidRDefault="009E2AB0" w:rsidP="009E2AB0">
      <w:pPr>
        <w:spacing w:line="240" w:lineRule="auto"/>
        <w:ind w:firstLine="1134"/>
        <w:jc w:val="both"/>
      </w:pPr>
      <w:r w:rsidRPr="00B66CC8">
        <w:rPr>
          <w:b/>
        </w:rPr>
        <w:tab/>
      </w:r>
      <w:r w:rsidRPr="00B66CC8">
        <w:rPr>
          <w:b/>
        </w:rPr>
        <w:tab/>
      </w:r>
      <w:r w:rsidRPr="00B66CC8">
        <w:rPr>
          <w:b/>
        </w:rPr>
        <w:tab/>
        <w:t xml:space="preserve">gestorský výbor odporúča </w:t>
      </w:r>
      <w:r>
        <w:rPr>
          <w:b/>
        </w:rPr>
        <w:t xml:space="preserve"> s c h v á l i ť</w:t>
      </w:r>
      <w:r w:rsidRPr="00B66CC8">
        <w:rPr>
          <w:b/>
        </w:rPr>
        <w:t xml:space="preserve"> </w:t>
      </w:r>
      <w:r>
        <w:tab/>
      </w:r>
    </w:p>
    <w:p w:rsidR="009E2AB0" w:rsidRPr="007B68E8" w:rsidRDefault="009E2AB0" w:rsidP="007B68E8">
      <w:pPr>
        <w:spacing w:line="240" w:lineRule="auto"/>
        <w:jc w:val="both"/>
      </w:pPr>
    </w:p>
    <w:p w:rsidR="007B68E8" w:rsidRDefault="007B68E8" w:rsidP="00F44CD9">
      <w:pPr>
        <w:pStyle w:val="Odsekzoznamu"/>
        <w:numPr>
          <w:ilvl w:val="0"/>
          <w:numId w:val="1"/>
        </w:numPr>
        <w:spacing w:after="0" w:line="256" w:lineRule="auto"/>
        <w:ind w:left="284" w:hanging="284"/>
        <w:jc w:val="both"/>
        <w:rPr>
          <w:rFonts w:ascii="Arial" w:hAnsi="Arial" w:cs="Arial"/>
          <w:sz w:val="24"/>
          <w:szCs w:val="24"/>
        </w:rPr>
      </w:pPr>
      <w:r w:rsidRPr="007B68E8">
        <w:rPr>
          <w:rFonts w:ascii="Arial" w:eastAsia="Times New Roman" w:hAnsi="Arial" w:cs="Arial"/>
          <w:b/>
          <w:color w:val="000000" w:themeColor="text1"/>
          <w:sz w:val="24"/>
          <w:szCs w:val="24"/>
          <w:lang w:eastAsia="sk-SK" w:bidi="sk-SK"/>
        </w:rPr>
        <w:t>V čl. I druhom bode</w:t>
      </w:r>
      <w:r w:rsidRPr="007B68E8">
        <w:rPr>
          <w:rFonts w:ascii="Arial" w:eastAsia="Times New Roman" w:hAnsi="Arial" w:cs="Arial"/>
          <w:color w:val="000000" w:themeColor="text1"/>
          <w:sz w:val="24"/>
          <w:szCs w:val="24"/>
          <w:lang w:eastAsia="sk-SK" w:bidi="sk-SK"/>
        </w:rPr>
        <w:t xml:space="preserve"> sa za slová „</w:t>
      </w:r>
      <w:r w:rsidRPr="007B68E8">
        <w:rPr>
          <w:rFonts w:ascii="Arial" w:hAnsi="Arial" w:cs="Arial"/>
          <w:sz w:val="24"/>
          <w:szCs w:val="24"/>
        </w:rPr>
        <w:t>tabuľková časť“ vkladá slovo „skupina“.</w:t>
      </w:r>
    </w:p>
    <w:p w:rsidR="008A742B" w:rsidRPr="007B68E8" w:rsidRDefault="008A742B" w:rsidP="008A742B">
      <w:pPr>
        <w:pStyle w:val="Odsekzoznamu"/>
        <w:spacing w:after="0" w:line="256" w:lineRule="auto"/>
        <w:ind w:left="284"/>
        <w:jc w:val="both"/>
        <w:rPr>
          <w:rFonts w:ascii="Arial" w:hAnsi="Arial" w:cs="Arial"/>
          <w:sz w:val="24"/>
          <w:szCs w:val="24"/>
        </w:rPr>
      </w:pPr>
    </w:p>
    <w:p w:rsidR="007B68E8" w:rsidRDefault="007B68E8" w:rsidP="008A742B">
      <w:pPr>
        <w:ind w:left="2832" w:firstLine="570"/>
        <w:rPr>
          <w:rFonts w:eastAsia="Times New Roman"/>
          <w:color w:val="000000" w:themeColor="text1"/>
          <w:lang w:eastAsia="sk-SK" w:bidi="sk-SK"/>
        </w:rPr>
      </w:pPr>
      <w:r w:rsidRPr="007B68E8">
        <w:rPr>
          <w:rFonts w:eastAsia="Times New Roman"/>
          <w:color w:val="000000" w:themeColor="text1"/>
          <w:lang w:eastAsia="sk-SK" w:bidi="sk-SK"/>
        </w:rPr>
        <w:t>Gramatická úprava.</w:t>
      </w:r>
    </w:p>
    <w:p w:rsidR="009E2AB0" w:rsidRPr="00B66CC8" w:rsidRDefault="009E2AB0" w:rsidP="009E2AB0">
      <w:pPr>
        <w:spacing w:line="240" w:lineRule="auto"/>
        <w:ind w:firstLine="1134"/>
        <w:jc w:val="both"/>
        <w:rPr>
          <w:b/>
        </w:rPr>
      </w:pPr>
      <w:r w:rsidRPr="00B66CC8">
        <w:rPr>
          <w:b/>
        </w:rPr>
        <w:tab/>
      </w:r>
      <w:r w:rsidRPr="00B66CC8">
        <w:rPr>
          <w:b/>
        </w:rPr>
        <w:tab/>
      </w:r>
      <w:r w:rsidRPr="00B66CC8">
        <w:rPr>
          <w:b/>
        </w:rPr>
        <w:tab/>
        <w:t>Výbor NR SR pre zdravotníctvo</w:t>
      </w:r>
    </w:p>
    <w:p w:rsidR="009E2AB0" w:rsidRDefault="009E2AB0" w:rsidP="009E2AB0">
      <w:pPr>
        <w:spacing w:line="240" w:lineRule="auto"/>
        <w:ind w:firstLine="1134"/>
        <w:jc w:val="both"/>
      </w:pPr>
      <w:r w:rsidRPr="00B66CC8">
        <w:rPr>
          <w:b/>
        </w:rPr>
        <w:tab/>
      </w:r>
      <w:r w:rsidRPr="00B66CC8">
        <w:rPr>
          <w:b/>
        </w:rPr>
        <w:tab/>
      </w:r>
      <w:r w:rsidRPr="00B66CC8">
        <w:rPr>
          <w:b/>
        </w:rPr>
        <w:tab/>
        <w:t xml:space="preserve">gestorský výbor odporúča </w:t>
      </w:r>
      <w:r>
        <w:rPr>
          <w:b/>
        </w:rPr>
        <w:t xml:space="preserve"> s c h v á l i ť</w:t>
      </w:r>
      <w:r w:rsidRPr="00B66CC8">
        <w:rPr>
          <w:b/>
        </w:rPr>
        <w:t xml:space="preserve"> </w:t>
      </w:r>
      <w:r>
        <w:tab/>
      </w:r>
    </w:p>
    <w:p w:rsidR="008A742B" w:rsidRPr="009E2AB0" w:rsidRDefault="008A742B" w:rsidP="009E2AB0">
      <w:pPr>
        <w:spacing w:after="0" w:line="240" w:lineRule="auto"/>
        <w:jc w:val="both"/>
      </w:pPr>
    </w:p>
    <w:p w:rsidR="008A742B" w:rsidRPr="008A742B" w:rsidRDefault="008A742B" w:rsidP="008A742B">
      <w:pPr>
        <w:pStyle w:val="Odsekzoznamu"/>
        <w:numPr>
          <w:ilvl w:val="0"/>
          <w:numId w:val="1"/>
        </w:numPr>
        <w:spacing w:after="0" w:line="240" w:lineRule="auto"/>
        <w:ind w:left="426"/>
        <w:jc w:val="both"/>
        <w:rPr>
          <w:rFonts w:ascii="Arial" w:hAnsi="Arial" w:cs="Arial"/>
          <w:sz w:val="24"/>
          <w:szCs w:val="24"/>
          <w:lang w:eastAsia="sk-SK" w:bidi="sk-SK"/>
        </w:rPr>
      </w:pPr>
      <w:r w:rsidRPr="00BB1EF4">
        <w:rPr>
          <w:rFonts w:ascii="Arial" w:eastAsia="Times New Roman" w:hAnsi="Arial" w:cs="Arial"/>
          <w:b/>
          <w:color w:val="000000" w:themeColor="text1"/>
          <w:sz w:val="24"/>
          <w:szCs w:val="24"/>
          <w:lang w:eastAsia="sk-SK" w:bidi="sk-SK"/>
        </w:rPr>
        <w:t>V čl. I treťom až piatom bode</w:t>
      </w:r>
      <w:r w:rsidRPr="008A742B">
        <w:rPr>
          <w:rFonts w:ascii="Arial" w:eastAsia="Times New Roman" w:hAnsi="Arial" w:cs="Arial"/>
          <w:color w:val="000000" w:themeColor="text1"/>
          <w:sz w:val="24"/>
          <w:szCs w:val="24"/>
          <w:lang w:eastAsia="sk-SK" w:bidi="sk-SK"/>
        </w:rPr>
        <w:t xml:space="preserve"> sa v tabuľkovej časti vypúšťajú slová „lekár FBRL“.</w:t>
      </w:r>
    </w:p>
    <w:p w:rsidR="008A742B" w:rsidRPr="008A742B" w:rsidRDefault="008A742B" w:rsidP="008A742B">
      <w:pPr>
        <w:pStyle w:val="Odsekzoznamu"/>
        <w:spacing w:after="0" w:line="240" w:lineRule="auto"/>
        <w:ind w:left="426"/>
        <w:rPr>
          <w:rFonts w:ascii="Arial" w:eastAsia="Times New Roman" w:hAnsi="Arial" w:cs="Arial"/>
          <w:color w:val="000000" w:themeColor="text1"/>
          <w:sz w:val="24"/>
          <w:szCs w:val="24"/>
          <w:lang w:eastAsia="sk-SK" w:bidi="sk-SK"/>
        </w:rPr>
      </w:pPr>
    </w:p>
    <w:p w:rsidR="008A742B" w:rsidRPr="008A742B" w:rsidRDefault="008A742B" w:rsidP="008A742B">
      <w:pPr>
        <w:pStyle w:val="Odsekzoznamu"/>
        <w:spacing w:after="0" w:line="240" w:lineRule="auto"/>
        <w:ind w:left="3402"/>
        <w:rPr>
          <w:rFonts w:ascii="Arial" w:eastAsia="Times New Roman" w:hAnsi="Arial" w:cs="Arial"/>
          <w:color w:val="000000" w:themeColor="text1"/>
          <w:sz w:val="24"/>
          <w:szCs w:val="24"/>
          <w:lang w:eastAsia="sk-SK" w:bidi="sk-SK"/>
        </w:rPr>
      </w:pPr>
      <w:r w:rsidRPr="008A742B">
        <w:rPr>
          <w:rFonts w:ascii="Arial" w:eastAsia="Times New Roman" w:hAnsi="Arial" w:cs="Arial"/>
          <w:color w:val="000000" w:themeColor="text1"/>
          <w:sz w:val="24"/>
          <w:szCs w:val="24"/>
          <w:lang w:eastAsia="sk-SK" w:bidi="sk-SK"/>
        </w:rPr>
        <w:t>Vypustenie lekára FBLR je z dôvodu, že pri týchto indikačných skupinách je nevyhnutné, aby návrh dal špecialista na danú indikáciu.</w:t>
      </w:r>
    </w:p>
    <w:p w:rsidR="008A742B" w:rsidRDefault="008A742B" w:rsidP="008A742B">
      <w:pPr>
        <w:pStyle w:val="Odsekzoznamu"/>
        <w:spacing w:after="0" w:line="240" w:lineRule="auto"/>
        <w:ind w:left="426"/>
        <w:rPr>
          <w:rFonts w:ascii="Arial" w:eastAsia="Times New Roman" w:hAnsi="Arial" w:cs="Arial"/>
          <w:i/>
          <w:color w:val="000000" w:themeColor="text1"/>
          <w:sz w:val="24"/>
          <w:szCs w:val="24"/>
          <w:lang w:eastAsia="sk-SK" w:bidi="sk-SK"/>
        </w:rPr>
      </w:pPr>
    </w:p>
    <w:p w:rsidR="009E2AB0" w:rsidRPr="00B66CC8" w:rsidRDefault="009E2AB0" w:rsidP="009E2AB0">
      <w:pPr>
        <w:spacing w:line="240" w:lineRule="auto"/>
        <w:ind w:firstLine="1134"/>
        <w:jc w:val="both"/>
        <w:rPr>
          <w:b/>
        </w:rPr>
      </w:pPr>
      <w:r w:rsidRPr="00B66CC8">
        <w:rPr>
          <w:b/>
        </w:rPr>
        <w:tab/>
      </w:r>
      <w:r w:rsidRPr="00B66CC8">
        <w:rPr>
          <w:b/>
        </w:rPr>
        <w:tab/>
      </w:r>
      <w:r w:rsidRPr="00B66CC8">
        <w:rPr>
          <w:b/>
        </w:rPr>
        <w:tab/>
        <w:t>Výbor NR SR pre zdravotníctvo</w:t>
      </w:r>
    </w:p>
    <w:p w:rsidR="009E2AB0" w:rsidRDefault="009E2AB0" w:rsidP="009E2AB0">
      <w:pPr>
        <w:spacing w:line="240" w:lineRule="auto"/>
        <w:ind w:firstLine="1134"/>
        <w:jc w:val="both"/>
      </w:pPr>
      <w:r w:rsidRPr="00B66CC8">
        <w:rPr>
          <w:b/>
        </w:rPr>
        <w:tab/>
      </w:r>
      <w:r w:rsidRPr="00B66CC8">
        <w:rPr>
          <w:b/>
        </w:rPr>
        <w:tab/>
      </w:r>
      <w:r w:rsidRPr="00B66CC8">
        <w:rPr>
          <w:b/>
        </w:rPr>
        <w:tab/>
        <w:t xml:space="preserve">gestorský výbor odporúča </w:t>
      </w:r>
      <w:r>
        <w:rPr>
          <w:b/>
        </w:rPr>
        <w:t xml:space="preserve"> s c h v á l i ť</w:t>
      </w:r>
      <w:r w:rsidRPr="00B66CC8">
        <w:rPr>
          <w:b/>
        </w:rPr>
        <w:t xml:space="preserve"> </w:t>
      </w:r>
      <w:r>
        <w:tab/>
      </w:r>
    </w:p>
    <w:p w:rsidR="009E2AB0" w:rsidRPr="008A742B" w:rsidRDefault="009E2AB0" w:rsidP="008A742B">
      <w:pPr>
        <w:pStyle w:val="Odsekzoznamu"/>
        <w:spacing w:after="0" w:line="240" w:lineRule="auto"/>
        <w:ind w:left="426"/>
        <w:rPr>
          <w:rFonts w:ascii="Arial" w:eastAsia="Times New Roman" w:hAnsi="Arial" w:cs="Arial"/>
          <w:i/>
          <w:color w:val="000000" w:themeColor="text1"/>
          <w:sz w:val="24"/>
          <w:szCs w:val="24"/>
          <w:lang w:eastAsia="sk-SK" w:bidi="sk-SK"/>
        </w:rPr>
      </w:pPr>
    </w:p>
    <w:p w:rsidR="008A742B" w:rsidRPr="008A742B" w:rsidRDefault="008A742B" w:rsidP="008A742B">
      <w:pPr>
        <w:pStyle w:val="Odsekzoznamu"/>
        <w:numPr>
          <w:ilvl w:val="0"/>
          <w:numId w:val="1"/>
        </w:numPr>
        <w:spacing w:after="0" w:line="240" w:lineRule="auto"/>
        <w:ind w:left="426"/>
        <w:jc w:val="both"/>
        <w:rPr>
          <w:rFonts w:ascii="Arial" w:hAnsi="Arial" w:cs="Arial"/>
          <w:sz w:val="24"/>
          <w:szCs w:val="24"/>
        </w:rPr>
      </w:pPr>
      <w:r w:rsidRPr="00BB1EF4">
        <w:rPr>
          <w:rFonts w:ascii="Arial" w:hAnsi="Arial" w:cs="Arial"/>
          <w:b/>
          <w:sz w:val="24"/>
          <w:szCs w:val="24"/>
        </w:rPr>
        <w:t>V čl. I sa dopĺňa novým 6. bodom</w:t>
      </w:r>
      <w:r w:rsidRPr="008A742B">
        <w:rPr>
          <w:rFonts w:ascii="Arial" w:hAnsi="Arial" w:cs="Arial"/>
          <w:sz w:val="24"/>
          <w:szCs w:val="24"/>
        </w:rPr>
        <w:t>, ktorý znie:</w:t>
      </w:r>
    </w:p>
    <w:p w:rsidR="008A742B" w:rsidRPr="008A742B" w:rsidRDefault="008A742B" w:rsidP="008A742B">
      <w:pPr>
        <w:pStyle w:val="Odsekzoznamu"/>
        <w:spacing w:after="0" w:line="240" w:lineRule="auto"/>
        <w:ind w:left="426"/>
        <w:jc w:val="both"/>
        <w:rPr>
          <w:rFonts w:ascii="Arial" w:hAnsi="Arial" w:cs="Arial"/>
          <w:sz w:val="24"/>
          <w:szCs w:val="24"/>
        </w:rPr>
      </w:pPr>
      <w:r w:rsidRPr="008A742B">
        <w:rPr>
          <w:rFonts w:ascii="Arial" w:hAnsi="Arial" w:cs="Arial"/>
          <w:sz w:val="24"/>
          <w:szCs w:val="24"/>
        </w:rPr>
        <w:t>„6. V prílohe č. 6 časť Indikačný zoznam pre kúpeľnú starostlivosť tabuľková časť skupina IX. Duševné choroby sa dopĺňa indikáciou IX/4, ktorá znie:</w:t>
      </w:r>
    </w:p>
    <w:p w:rsidR="008A742B" w:rsidRPr="00BB1EF4" w:rsidRDefault="008A742B" w:rsidP="008A742B">
      <w:pPr>
        <w:spacing w:after="0" w:line="240" w:lineRule="auto"/>
        <w:rPr>
          <w:b/>
          <w:sz w:val="22"/>
          <w:szCs w:val="22"/>
        </w:rPr>
      </w:pPr>
      <w:r w:rsidRPr="00BB1EF4">
        <w:rPr>
          <w:b/>
          <w:sz w:val="22"/>
          <w:szCs w:val="22"/>
        </w:rPr>
        <w:t>„</w:t>
      </w:r>
    </w:p>
    <w:tbl>
      <w:tblPr>
        <w:tblStyle w:val="TableNormal"/>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710"/>
        <w:gridCol w:w="721"/>
        <w:gridCol w:w="2539"/>
        <w:gridCol w:w="1701"/>
        <w:gridCol w:w="962"/>
        <w:gridCol w:w="1873"/>
        <w:gridCol w:w="1843"/>
      </w:tblGrid>
      <w:tr w:rsidR="008A742B" w:rsidRPr="00BB1EF4" w:rsidTr="00E85C28">
        <w:trPr>
          <w:trHeight w:val="1392"/>
        </w:trPr>
        <w:tc>
          <w:tcPr>
            <w:tcW w:w="425" w:type="dxa"/>
            <w:hideMark/>
          </w:tcPr>
          <w:p w:rsidR="008A742B" w:rsidRPr="00BB1EF4" w:rsidRDefault="008A742B" w:rsidP="00E85C28">
            <w:pPr>
              <w:pStyle w:val="TableParagraph"/>
              <w:ind w:left="31"/>
              <w:rPr>
                <w:rFonts w:ascii="Arial" w:hAnsi="Arial" w:cs="Arial"/>
                <w:lang w:val="sk-SK"/>
              </w:rPr>
            </w:pPr>
            <w:r w:rsidRPr="00BB1EF4">
              <w:rPr>
                <w:rFonts w:ascii="Arial" w:hAnsi="Arial" w:cs="Arial"/>
                <w:lang w:val="sk-SK"/>
              </w:rPr>
              <w:t>B</w:t>
            </w:r>
          </w:p>
        </w:tc>
        <w:tc>
          <w:tcPr>
            <w:tcW w:w="710" w:type="dxa"/>
            <w:hideMark/>
          </w:tcPr>
          <w:p w:rsidR="008A742B" w:rsidRPr="00BB1EF4" w:rsidRDefault="008A742B" w:rsidP="00E85C28">
            <w:pPr>
              <w:pStyle w:val="TableParagraph"/>
              <w:ind w:left="147"/>
              <w:rPr>
                <w:rFonts w:ascii="Arial" w:hAnsi="Arial" w:cs="Arial"/>
                <w:lang w:val="sk-SK"/>
              </w:rPr>
            </w:pPr>
            <w:r w:rsidRPr="00BB1EF4">
              <w:rPr>
                <w:rFonts w:ascii="Arial" w:hAnsi="Arial" w:cs="Arial"/>
                <w:lang w:val="sk-SK"/>
              </w:rPr>
              <w:t>IX/ 4</w:t>
            </w:r>
          </w:p>
        </w:tc>
        <w:tc>
          <w:tcPr>
            <w:tcW w:w="721" w:type="dxa"/>
            <w:hideMark/>
          </w:tcPr>
          <w:p w:rsidR="008A742B" w:rsidRPr="00BB1EF4" w:rsidRDefault="008A742B" w:rsidP="00E85C28">
            <w:pPr>
              <w:pStyle w:val="TableParagraph"/>
              <w:ind w:left="79"/>
              <w:rPr>
                <w:rFonts w:ascii="Arial" w:hAnsi="Arial" w:cs="Arial"/>
                <w:lang w:val="sk-SK"/>
              </w:rPr>
            </w:pPr>
            <w:r w:rsidRPr="00BB1EF4">
              <w:rPr>
                <w:rFonts w:ascii="Arial" w:hAnsi="Arial" w:cs="Arial"/>
                <w:lang w:val="sk-SK"/>
              </w:rPr>
              <w:t>U07.1</w:t>
            </w:r>
          </w:p>
        </w:tc>
        <w:tc>
          <w:tcPr>
            <w:tcW w:w="2539" w:type="dxa"/>
            <w:hideMark/>
          </w:tcPr>
          <w:p w:rsidR="008A742B" w:rsidRPr="00BB1EF4" w:rsidRDefault="008A742B" w:rsidP="00E85C28">
            <w:pPr>
              <w:pStyle w:val="TableParagraph"/>
              <w:ind w:left="160" w:right="453" w:hanging="20"/>
              <w:rPr>
                <w:rFonts w:ascii="Arial" w:hAnsi="Arial" w:cs="Arial"/>
                <w:lang w:val="sk-SK"/>
              </w:rPr>
            </w:pPr>
            <w:r w:rsidRPr="00BB1EF4">
              <w:rPr>
                <w:rFonts w:ascii="Arial" w:hAnsi="Arial" w:cs="Arial"/>
                <w:lang w:val="sk-SK"/>
              </w:rPr>
              <w:t>Stav po prekonaní COVID -19, pretrvávanie ťažkej únavy, kognitívnych porúch, prípadne stavov úzkosti a depresie, ktoré limitujú</w:t>
            </w:r>
          </w:p>
          <w:p w:rsidR="008A742B" w:rsidRPr="00BB1EF4" w:rsidRDefault="008A742B" w:rsidP="00E85C28">
            <w:pPr>
              <w:pStyle w:val="TableParagraph"/>
              <w:ind w:left="160" w:right="438"/>
              <w:rPr>
                <w:rFonts w:ascii="Arial" w:hAnsi="Arial" w:cs="Arial"/>
                <w:lang w:val="sk-SK"/>
              </w:rPr>
            </w:pPr>
            <w:r w:rsidRPr="00BB1EF4">
              <w:rPr>
                <w:rFonts w:ascii="Arial" w:hAnsi="Arial" w:cs="Arial"/>
                <w:lang w:val="sk-SK"/>
              </w:rPr>
              <w:lastRenderedPageBreak/>
              <w:t>denné aktivity do 12 mesiacov od ukončenia liečby infekcie</w:t>
            </w:r>
          </w:p>
        </w:tc>
        <w:tc>
          <w:tcPr>
            <w:tcW w:w="1701" w:type="dxa"/>
            <w:hideMark/>
          </w:tcPr>
          <w:p w:rsidR="008A742B" w:rsidRPr="00BB1EF4" w:rsidRDefault="008A742B" w:rsidP="00E85C28">
            <w:pPr>
              <w:pStyle w:val="TableParagraph"/>
              <w:ind w:left="321"/>
              <w:rPr>
                <w:rFonts w:ascii="Arial" w:hAnsi="Arial" w:cs="Arial"/>
                <w:lang w:val="sk-SK"/>
              </w:rPr>
            </w:pPr>
            <w:r w:rsidRPr="00BB1EF4">
              <w:rPr>
                <w:rFonts w:ascii="Arial" w:hAnsi="Arial" w:cs="Arial"/>
                <w:lang w:val="sk-SK"/>
              </w:rPr>
              <w:lastRenderedPageBreak/>
              <w:t>psychiater</w:t>
            </w:r>
            <w:r w:rsidR="006A6562">
              <w:rPr>
                <w:rFonts w:ascii="Arial" w:hAnsi="Arial" w:cs="Arial"/>
                <w:lang w:val="sk-SK"/>
              </w:rPr>
              <w:t>,</w:t>
            </w:r>
          </w:p>
          <w:p w:rsidR="008A742B" w:rsidRPr="00BB1EF4" w:rsidRDefault="008A742B" w:rsidP="008A742B">
            <w:pPr>
              <w:pStyle w:val="TableParagraph"/>
              <w:rPr>
                <w:rFonts w:ascii="Arial" w:hAnsi="Arial" w:cs="Arial"/>
                <w:lang w:val="sk-SK"/>
              </w:rPr>
            </w:pPr>
            <w:r w:rsidRPr="00BB1EF4">
              <w:rPr>
                <w:rFonts w:ascii="Arial" w:hAnsi="Arial" w:cs="Arial"/>
                <w:lang w:val="sk-SK"/>
              </w:rPr>
              <w:t>všeobecný lekár</w:t>
            </w:r>
          </w:p>
        </w:tc>
        <w:tc>
          <w:tcPr>
            <w:tcW w:w="962" w:type="dxa"/>
            <w:hideMark/>
          </w:tcPr>
          <w:p w:rsidR="008A742B" w:rsidRPr="00BB1EF4" w:rsidRDefault="008A742B" w:rsidP="00E85C28">
            <w:pPr>
              <w:pStyle w:val="TableParagraph"/>
              <w:ind w:left="198"/>
              <w:rPr>
                <w:rFonts w:ascii="Arial" w:hAnsi="Arial" w:cs="Arial"/>
                <w:lang w:val="sk-SK"/>
              </w:rPr>
            </w:pPr>
            <w:r w:rsidRPr="00BB1EF4">
              <w:rPr>
                <w:rFonts w:ascii="Arial" w:hAnsi="Arial" w:cs="Arial"/>
                <w:lang w:val="sk-SK"/>
              </w:rPr>
              <w:t>21 dní</w:t>
            </w:r>
          </w:p>
        </w:tc>
        <w:tc>
          <w:tcPr>
            <w:tcW w:w="1873" w:type="dxa"/>
            <w:hideMark/>
          </w:tcPr>
          <w:p w:rsidR="008A742B" w:rsidRPr="00BB1EF4" w:rsidRDefault="008A742B" w:rsidP="00E85C28">
            <w:pPr>
              <w:pStyle w:val="TableParagraph"/>
              <w:ind w:left="246" w:right="240" w:hanging="134"/>
              <w:rPr>
                <w:rFonts w:ascii="Arial" w:hAnsi="Arial" w:cs="Arial"/>
                <w:lang w:val="sk-SK"/>
              </w:rPr>
            </w:pPr>
            <w:r w:rsidRPr="00BB1EF4">
              <w:rPr>
                <w:rFonts w:ascii="Arial" w:hAnsi="Arial" w:cs="Arial"/>
                <w:lang w:val="sk-SK"/>
              </w:rPr>
              <w:t>neschopnosť sebaobsluhy</w:t>
            </w:r>
          </w:p>
        </w:tc>
        <w:tc>
          <w:tcPr>
            <w:tcW w:w="1843" w:type="dxa"/>
          </w:tcPr>
          <w:p w:rsidR="008A742B" w:rsidRPr="00BB1EF4" w:rsidRDefault="008A742B" w:rsidP="00E85C28">
            <w:pPr>
              <w:pStyle w:val="TableParagraph"/>
              <w:ind w:left="141" w:right="536"/>
              <w:rPr>
                <w:rFonts w:ascii="Arial" w:hAnsi="Arial" w:cs="Arial"/>
                <w:lang w:val="sk-SK"/>
              </w:rPr>
            </w:pPr>
            <w:r w:rsidRPr="00BB1EF4">
              <w:rPr>
                <w:rFonts w:ascii="Arial" w:hAnsi="Arial" w:cs="Arial"/>
                <w:lang w:val="sk-SK"/>
              </w:rPr>
              <w:t xml:space="preserve">Kúpeľnú starostlivosť možno pri tejto indikácií uhrádzať z prostriedkov verejného </w:t>
            </w:r>
            <w:r w:rsidRPr="00BB1EF4">
              <w:rPr>
                <w:rFonts w:ascii="Arial" w:hAnsi="Arial" w:cs="Arial"/>
                <w:lang w:val="sk-SK"/>
              </w:rPr>
              <w:lastRenderedPageBreak/>
              <w:t>zdravotného poistenia iba raz</w:t>
            </w:r>
          </w:p>
        </w:tc>
      </w:tr>
    </w:tbl>
    <w:p w:rsidR="008A742B" w:rsidRPr="002E0A07" w:rsidRDefault="008A742B" w:rsidP="008A742B">
      <w:pPr>
        <w:spacing w:after="0" w:line="240" w:lineRule="auto"/>
        <w:jc w:val="right"/>
        <w:rPr>
          <w:rFonts w:ascii="Arial Narrow" w:eastAsia="Carlito" w:hAnsi="Arial Narrow" w:cs="Carlito"/>
        </w:rPr>
      </w:pPr>
      <w:r w:rsidRPr="002E0A07">
        <w:rPr>
          <w:rFonts w:ascii="Arial Narrow" w:eastAsia="Carlito" w:hAnsi="Arial Narrow" w:cs="Carlito"/>
        </w:rPr>
        <w:lastRenderedPageBreak/>
        <w:t>„</w:t>
      </w:r>
    </w:p>
    <w:p w:rsidR="008A742B" w:rsidRPr="008A742B" w:rsidRDefault="008A742B" w:rsidP="008A742B">
      <w:pPr>
        <w:spacing w:after="0" w:line="240" w:lineRule="auto"/>
        <w:jc w:val="both"/>
        <w:rPr>
          <w:rFonts w:ascii="Arial Narrow" w:hAnsi="Arial Narrow"/>
          <w:i/>
        </w:rPr>
      </w:pPr>
    </w:p>
    <w:p w:rsidR="008A742B" w:rsidRDefault="008A742B" w:rsidP="008A742B">
      <w:pPr>
        <w:pStyle w:val="Odsekzoznamu"/>
        <w:spacing w:after="0" w:line="240" w:lineRule="auto"/>
        <w:ind w:left="3402"/>
        <w:jc w:val="both"/>
        <w:rPr>
          <w:rFonts w:ascii="Arial Narrow" w:hAnsi="Arial Narrow" w:cs="Arial"/>
          <w:i/>
        </w:rPr>
      </w:pPr>
    </w:p>
    <w:p w:rsidR="008A742B" w:rsidRPr="008A742B" w:rsidRDefault="008A742B" w:rsidP="008A742B">
      <w:pPr>
        <w:pStyle w:val="Odsekzoznamu"/>
        <w:spacing w:after="0" w:line="240" w:lineRule="auto"/>
        <w:ind w:left="3402"/>
        <w:jc w:val="both"/>
        <w:rPr>
          <w:rFonts w:ascii="Arial" w:hAnsi="Arial" w:cs="Arial"/>
          <w:sz w:val="24"/>
          <w:szCs w:val="24"/>
        </w:rPr>
      </w:pPr>
      <w:r w:rsidRPr="008A742B">
        <w:rPr>
          <w:rFonts w:ascii="Arial" w:hAnsi="Arial" w:cs="Arial"/>
          <w:sz w:val="24"/>
          <w:szCs w:val="24"/>
        </w:rPr>
        <w:t>Navrhuje sa doplnenie indikácie pre indikovanie v časti skupiny Duševné choroby, nakoľko COVID prináša rôzne následky aj v oblasti duševných chorôb.</w:t>
      </w:r>
    </w:p>
    <w:p w:rsidR="009E2AB0" w:rsidRDefault="009E2AB0" w:rsidP="009E2AB0">
      <w:pPr>
        <w:spacing w:line="240" w:lineRule="auto"/>
        <w:ind w:firstLine="1134"/>
        <w:jc w:val="both"/>
        <w:rPr>
          <w:b/>
        </w:rPr>
      </w:pPr>
      <w:r w:rsidRPr="00B66CC8">
        <w:rPr>
          <w:b/>
        </w:rPr>
        <w:tab/>
      </w:r>
      <w:r w:rsidRPr="00B66CC8">
        <w:rPr>
          <w:b/>
        </w:rPr>
        <w:tab/>
      </w:r>
      <w:r w:rsidRPr="00B66CC8">
        <w:rPr>
          <w:b/>
        </w:rPr>
        <w:tab/>
      </w:r>
    </w:p>
    <w:p w:rsidR="009E2AB0" w:rsidRPr="00B66CC8" w:rsidRDefault="009E2AB0" w:rsidP="009E2AB0">
      <w:pPr>
        <w:spacing w:line="240" w:lineRule="auto"/>
        <w:ind w:left="1698" w:firstLine="1134"/>
        <w:jc w:val="both"/>
        <w:rPr>
          <w:b/>
        </w:rPr>
      </w:pPr>
      <w:r w:rsidRPr="00B66CC8">
        <w:rPr>
          <w:b/>
        </w:rPr>
        <w:t>Výbor NR SR pre zdravotníctvo</w:t>
      </w:r>
    </w:p>
    <w:p w:rsidR="009E2AB0" w:rsidRDefault="009E2AB0" w:rsidP="009E2AB0">
      <w:pPr>
        <w:spacing w:line="240" w:lineRule="auto"/>
        <w:ind w:firstLine="1134"/>
        <w:jc w:val="both"/>
      </w:pPr>
      <w:r w:rsidRPr="00B66CC8">
        <w:rPr>
          <w:b/>
        </w:rPr>
        <w:tab/>
      </w:r>
      <w:r w:rsidRPr="00B66CC8">
        <w:rPr>
          <w:b/>
        </w:rPr>
        <w:tab/>
      </w:r>
      <w:r w:rsidRPr="00B66CC8">
        <w:rPr>
          <w:b/>
        </w:rPr>
        <w:tab/>
        <w:t xml:space="preserve">gestorský výbor odporúča </w:t>
      </w:r>
      <w:r>
        <w:rPr>
          <w:b/>
        </w:rPr>
        <w:t xml:space="preserve"> s c h v á l i ť</w:t>
      </w:r>
      <w:r w:rsidRPr="00B66CC8">
        <w:rPr>
          <w:b/>
        </w:rPr>
        <w:t xml:space="preserve"> </w:t>
      </w:r>
      <w:r>
        <w:tab/>
      </w:r>
    </w:p>
    <w:p w:rsidR="007B68E8" w:rsidRPr="008A742B" w:rsidRDefault="007B68E8" w:rsidP="007B68E8">
      <w:pPr>
        <w:pStyle w:val="Odsekzoznamu"/>
        <w:rPr>
          <w:rFonts w:ascii="Arial" w:eastAsia="Times New Roman" w:hAnsi="Arial" w:cs="Arial"/>
          <w:color w:val="000000" w:themeColor="text1"/>
          <w:sz w:val="24"/>
          <w:szCs w:val="24"/>
          <w:lang w:eastAsia="sk-SK" w:bidi="sk-SK"/>
        </w:rPr>
      </w:pPr>
    </w:p>
    <w:p w:rsidR="008A742B" w:rsidRPr="007B68E8" w:rsidRDefault="008A742B" w:rsidP="007B68E8">
      <w:pPr>
        <w:pStyle w:val="Odsekzoznamu"/>
        <w:rPr>
          <w:rFonts w:ascii="Arial" w:eastAsia="Times New Roman" w:hAnsi="Arial" w:cs="Arial"/>
          <w:color w:val="000000" w:themeColor="text1"/>
          <w:sz w:val="24"/>
          <w:szCs w:val="24"/>
          <w:lang w:eastAsia="sk-SK" w:bidi="sk-SK"/>
        </w:rPr>
      </w:pPr>
    </w:p>
    <w:p w:rsidR="007B68E8" w:rsidRPr="006C1911" w:rsidRDefault="006A6562" w:rsidP="00F44CD9">
      <w:pPr>
        <w:pStyle w:val="Odsekzoznamu"/>
        <w:numPr>
          <w:ilvl w:val="0"/>
          <w:numId w:val="1"/>
        </w:numPr>
        <w:spacing w:after="0" w:line="256" w:lineRule="auto"/>
        <w:ind w:left="284" w:hanging="284"/>
        <w:jc w:val="both"/>
        <w:rPr>
          <w:rFonts w:ascii="Arial" w:eastAsia="Times New Roman" w:hAnsi="Arial" w:cs="Arial"/>
          <w:b/>
          <w:color w:val="000000" w:themeColor="text1"/>
          <w:sz w:val="24"/>
          <w:szCs w:val="24"/>
          <w:lang w:eastAsia="sk-SK" w:bidi="sk-SK"/>
        </w:rPr>
      </w:pPr>
      <w:r>
        <w:rPr>
          <w:rFonts w:ascii="Arial" w:eastAsia="Times New Roman" w:hAnsi="Arial" w:cs="Arial"/>
          <w:b/>
          <w:color w:val="000000" w:themeColor="text1"/>
          <w:sz w:val="24"/>
          <w:szCs w:val="24"/>
          <w:lang w:eastAsia="sk-SK" w:bidi="sk-SK"/>
        </w:rPr>
        <w:t>V čl. II sa doterajší text (body 1 a 3) nahrádza takto:</w:t>
      </w:r>
    </w:p>
    <w:p w:rsidR="007B68E8" w:rsidRPr="007B68E8" w:rsidRDefault="007B68E8" w:rsidP="00F44CD9">
      <w:pPr>
        <w:pStyle w:val="Odsekzoznamu"/>
        <w:spacing w:after="0"/>
        <w:ind w:left="284"/>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 49k sa dopĺňa odsekom 6, ktorý znie:</w:t>
      </w:r>
    </w:p>
    <w:p w:rsidR="007B68E8" w:rsidRPr="007B68E8" w:rsidRDefault="007B68E8" w:rsidP="00F44CD9">
      <w:pPr>
        <w:pStyle w:val="Odsekzoznamu"/>
        <w:spacing w:after="0"/>
        <w:ind w:left="284"/>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„(6) Počas krízovej situácie je ministerstvo zdravotníctva oprávnené usmerňovať a koordinovať činnosť poskytovateľov a operačného strediska tiesňového volania záchrannej zdravotnej služby.“.“.</w:t>
      </w:r>
    </w:p>
    <w:p w:rsidR="007B68E8" w:rsidRPr="007B68E8" w:rsidRDefault="007B68E8" w:rsidP="00F44CD9">
      <w:pPr>
        <w:spacing w:after="0"/>
        <w:ind w:left="284"/>
        <w:jc w:val="both"/>
        <w:rPr>
          <w:rFonts w:eastAsia="Times New Roman"/>
          <w:color w:val="000000" w:themeColor="text1"/>
          <w:lang w:eastAsia="sk-SK" w:bidi="sk-SK"/>
        </w:rPr>
      </w:pPr>
      <w:r w:rsidRPr="007B68E8">
        <w:rPr>
          <w:rFonts w:eastAsia="Times New Roman"/>
          <w:color w:val="000000" w:themeColor="text1"/>
          <w:lang w:eastAsia="sk-SK" w:bidi="sk-SK"/>
        </w:rPr>
        <w:t xml:space="preserve"> </w:t>
      </w:r>
    </w:p>
    <w:p w:rsidR="007B68E8" w:rsidRPr="007B68E8" w:rsidRDefault="007B68E8" w:rsidP="007B68E8">
      <w:pPr>
        <w:spacing w:after="0"/>
        <w:ind w:left="3402"/>
        <w:jc w:val="both"/>
        <w:rPr>
          <w:rFonts w:eastAsia="Times New Roman"/>
          <w:color w:val="000000" w:themeColor="text1"/>
          <w:lang w:eastAsia="sk-SK" w:bidi="sk-SK"/>
        </w:rPr>
      </w:pPr>
      <w:r w:rsidRPr="007B68E8">
        <w:rPr>
          <w:rFonts w:eastAsia="Times New Roman"/>
          <w:color w:val="000000" w:themeColor="text1"/>
          <w:lang w:eastAsia="sk-SK" w:bidi="sk-SK"/>
        </w:rPr>
        <w:t xml:space="preserve">Legislatívno - technická úprava. Pôvodné navrhované ustanovenia boli presunuté do zákona č. 578/2004 Z. z. a do zákona č. 579/2004 Z. z. </w:t>
      </w:r>
    </w:p>
    <w:p w:rsidR="007B68E8" w:rsidRDefault="007B68E8" w:rsidP="007B68E8">
      <w:pPr>
        <w:spacing w:after="0"/>
        <w:ind w:left="4956"/>
        <w:jc w:val="both"/>
        <w:rPr>
          <w:rFonts w:eastAsia="Times New Roman"/>
          <w:color w:val="000000" w:themeColor="text1"/>
          <w:lang w:eastAsia="sk-SK" w:bidi="sk-SK"/>
        </w:rPr>
      </w:pPr>
    </w:p>
    <w:p w:rsidR="009E2AB0" w:rsidRPr="00B66CC8" w:rsidRDefault="009E2AB0" w:rsidP="009E2AB0">
      <w:pPr>
        <w:spacing w:line="240" w:lineRule="auto"/>
        <w:ind w:firstLine="1134"/>
        <w:jc w:val="both"/>
        <w:rPr>
          <w:b/>
        </w:rPr>
      </w:pPr>
      <w:r w:rsidRPr="00B66CC8">
        <w:rPr>
          <w:b/>
        </w:rPr>
        <w:tab/>
      </w:r>
      <w:r w:rsidRPr="00B66CC8">
        <w:rPr>
          <w:b/>
        </w:rPr>
        <w:tab/>
      </w:r>
      <w:r w:rsidRPr="00B66CC8">
        <w:rPr>
          <w:b/>
        </w:rPr>
        <w:tab/>
        <w:t>Výbor NR SR pre zdravotníctvo</w:t>
      </w:r>
    </w:p>
    <w:p w:rsidR="009E2AB0" w:rsidRDefault="009E2AB0" w:rsidP="009E2AB0">
      <w:pPr>
        <w:spacing w:line="240" w:lineRule="auto"/>
        <w:ind w:firstLine="1134"/>
        <w:jc w:val="both"/>
      </w:pPr>
      <w:r w:rsidRPr="00B66CC8">
        <w:rPr>
          <w:b/>
        </w:rPr>
        <w:tab/>
      </w:r>
      <w:r w:rsidRPr="00B66CC8">
        <w:rPr>
          <w:b/>
        </w:rPr>
        <w:tab/>
      </w:r>
      <w:r w:rsidRPr="00B66CC8">
        <w:rPr>
          <w:b/>
        </w:rPr>
        <w:tab/>
        <w:t xml:space="preserve">gestorský výbor odporúča </w:t>
      </w:r>
      <w:r>
        <w:rPr>
          <w:b/>
        </w:rPr>
        <w:t xml:space="preserve"> s c h v á l i ť</w:t>
      </w:r>
      <w:r w:rsidRPr="00B66CC8">
        <w:rPr>
          <w:b/>
        </w:rPr>
        <w:t xml:space="preserve"> </w:t>
      </w:r>
      <w:r>
        <w:tab/>
      </w:r>
    </w:p>
    <w:p w:rsidR="009E2AB0" w:rsidRPr="007B68E8" w:rsidRDefault="009E2AB0" w:rsidP="007B68E8">
      <w:pPr>
        <w:spacing w:after="0"/>
        <w:ind w:left="4956"/>
        <w:jc w:val="both"/>
        <w:rPr>
          <w:rFonts w:eastAsia="Times New Roman"/>
          <w:color w:val="000000" w:themeColor="text1"/>
          <w:lang w:eastAsia="sk-SK" w:bidi="sk-SK"/>
        </w:rPr>
      </w:pPr>
    </w:p>
    <w:p w:rsidR="007B68E8" w:rsidRPr="007B68E8" w:rsidRDefault="007B68E8" w:rsidP="00F44CD9">
      <w:pPr>
        <w:pStyle w:val="Odsekzoznamu"/>
        <w:numPr>
          <w:ilvl w:val="0"/>
          <w:numId w:val="1"/>
        </w:numPr>
        <w:spacing w:after="0" w:line="256" w:lineRule="auto"/>
        <w:ind w:left="284" w:hanging="284"/>
        <w:jc w:val="both"/>
        <w:rPr>
          <w:rFonts w:ascii="Arial" w:eastAsia="Times New Roman" w:hAnsi="Arial" w:cs="Arial"/>
          <w:color w:val="000000" w:themeColor="text1"/>
          <w:sz w:val="24"/>
          <w:szCs w:val="24"/>
          <w:lang w:eastAsia="sk-SK" w:bidi="sk-SK"/>
        </w:rPr>
      </w:pPr>
      <w:r w:rsidRPr="006C1911">
        <w:rPr>
          <w:rFonts w:ascii="Arial" w:eastAsia="Times New Roman" w:hAnsi="Arial" w:cs="Arial"/>
          <w:b/>
          <w:color w:val="000000" w:themeColor="text1"/>
          <w:sz w:val="24"/>
          <w:szCs w:val="24"/>
          <w:lang w:eastAsia="sk-SK" w:bidi="sk-SK"/>
        </w:rPr>
        <w:t>V čl. III prvom bode § 30a odsek 1</w:t>
      </w:r>
      <w:r w:rsidRPr="007B68E8">
        <w:rPr>
          <w:rFonts w:ascii="Arial" w:eastAsia="Times New Roman" w:hAnsi="Arial" w:cs="Arial"/>
          <w:color w:val="000000" w:themeColor="text1"/>
          <w:sz w:val="24"/>
          <w:szCs w:val="24"/>
          <w:lang w:eastAsia="sk-SK" w:bidi="sk-SK"/>
        </w:rPr>
        <w:t xml:space="preserve"> znie:</w:t>
      </w:r>
    </w:p>
    <w:p w:rsidR="007B68E8" w:rsidRPr="007B68E8" w:rsidRDefault="007B68E8" w:rsidP="007B68E8">
      <w:pPr>
        <w:pStyle w:val="Textkomentra"/>
        <w:spacing w:line="276" w:lineRule="auto"/>
        <w:ind w:left="502"/>
        <w:jc w:val="both"/>
        <w:rPr>
          <w:rFonts w:ascii="Arial" w:hAnsi="Arial" w:cs="Arial"/>
          <w:color w:val="000000" w:themeColor="text1"/>
          <w:sz w:val="24"/>
          <w:szCs w:val="24"/>
        </w:rPr>
      </w:pPr>
      <w:r w:rsidRPr="007B68E8">
        <w:rPr>
          <w:rFonts w:ascii="Arial" w:hAnsi="Arial" w:cs="Arial"/>
          <w:color w:val="000000" w:themeColor="text1"/>
          <w:sz w:val="24"/>
          <w:szCs w:val="24"/>
        </w:rPr>
        <w:t xml:space="preserve">„(1) Dočasnou odbornou stážou (ďalej len "stáž") sa rozumie výkon odborných pracovných činností stážistom v rozsahu ustanovenom pre lekára podľa § 28 ods. 2, sestru alebo pôrodnú asistentku podľa § 28 ods. 1 </w:t>
      </w:r>
      <w:r w:rsidRPr="007B68E8">
        <w:rPr>
          <w:rFonts w:ascii="Arial" w:hAnsi="Arial" w:cs="Arial"/>
          <w:sz w:val="24"/>
          <w:szCs w:val="24"/>
        </w:rPr>
        <w:t xml:space="preserve">v súvislosti s krízovou situáciou </w:t>
      </w:r>
      <w:r w:rsidRPr="007B68E8">
        <w:rPr>
          <w:rFonts w:ascii="Arial" w:hAnsi="Arial" w:cs="Arial"/>
          <w:color w:val="000000" w:themeColor="text1"/>
          <w:sz w:val="24"/>
          <w:szCs w:val="24"/>
        </w:rPr>
        <w:t>z dôvodu ochorenia COVID-19; stážistom je občan členského štátu alebo občan tretieho štátu, ktorý má uznaný doklad o vzdelaní podľa osobitného predpisu</w:t>
      </w:r>
      <w:r w:rsidRPr="007B68E8">
        <w:rPr>
          <w:rFonts w:ascii="Arial" w:hAnsi="Arial" w:cs="Arial"/>
          <w:color w:val="000000" w:themeColor="text1"/>
          <w:sz w:val="24"/>
          <w:szCs w:val="24"/>
          <w:vertAlign w:val="superscript"/>
        </w:rPr>
        <w:t>24da</w:t>
      </w:r>
      <w:r w:rsidRPr="007B68E8">
        <w:rPr>
          <w:rFonts w:ascii="Arial" w:hAnsi="Arial" w:cs="Arial"/>
          <w:color w:val="000000" w:themeColor="text1"/>
          <w:sz w:val="24"/>
          <w:szCs w:val="24"/>
        </w:rPr>
        <w:t xml:space="preserve">) na účely výkonu zdravotníckeho povolania lekár, sestra alebo pôrodná asistentka a vykonáva odborné pracovné činnosti </w:t>
      </w:r>
    </w:p>
    <w:p w:rsidR="007B68E8" w:rsidRPr="007B68E8" w:rsidRDefault="007B68E8" w:rsidP="007B68E8">
      <w:pPr>
        <w:pStyle w:val="Textkomentra"/>
        <w:spacing w:line="276" w:lineRule="auto"/>
        <w:ind w:left="502"/>
        <w:jc w:val="both"/>
        <w:rPr>
          <w:rFonts w:ascii="Arial" w:hAnsi="Arial" w:cs="Arial"/>
          <w:color w:val="000000" w:themeColor="text1"/>
          <w:sz w:val="24"/>
          <w:szCs w:val="24"/>
        </w:rPr>
      </w:pPr>
      <w:r w:rsidRPr="007B68E8">
        <w:rPr>
          <w:rFonts w:ascii="Arial" w:hAnsi="Arial" w:cs="Arial"/>
          <w:color w:val="000000" w:themeColor="text1"/>
          <w:sz w:val="24"/>
          <w:szCs w:val="24"/>
        </w:rPr>
        <w:t xml:space="preserve">a) v pracovnoprávnom vzťahu alebo obdobnom pracovnom vzťahu s poskytovateľom ústavnej zdravotnej starostlivosti, </w:t>
      </w:r>
    </w:p>
    <w:p w:rsidR="007B68E8" w:rsidRPr="007B68E8" w:rsidRDefault="007B68E8" w:rsidP="007B68E8">
      <w:pPr>
        <w:pStyle w:val="Textkomentra"/>
        <w:spacing w:line="276" w:lineRule="auto"/>
        <w:ind w:left="502"/>
        <w:jc w:val="both"/>
        <w:rPr>
          <w:rFonts w:ascii="Arial" w:hAnsi="Arial" w:cs="Arial"/>
          <w:color w:val="000000" w:themeColor="text1"/>
          <w:sz w:val="24"/>
          <w:szCs w:val="24"/>
        </w:rPr>
      </w:pPr>
      <w:r w:rsidRPr="007B68E8">
        <w:rPr>
          <w:rFonts w:ascii="Arial" w:hAnsi="Arial" w:cs="Arial"/>
          <w:color w:val="000000" w:themeColor="text1"/>
          <w:sz w:val="24"/>
          <w:szCs w:val="24"/>
        </w:rPr>
        <w:t xml:space="preserve">b) pod odborným dohľadom </w:t>
      </w:r>
    </w:p>
    <w:p w:rsidR="007B68E8" w:rsidRPr="007B68E8" w:rsidRDefault="007B68E8" w:rsidP="007B68E8">
      <w:pPr>
        <w:pStyle w:val="Textkomentra"/>
        <w:spacing w:line="276" w:lineRule="auto"/>
        <w:ind w:left="502"/>
        <w:jc w:val="both"/>
        <w:rPr>
          <w:rFonts w:ascii="Arial" w:hAnsi="Arial" w:cs="Arial"/>
          <w:color w:val="000000" w:themeColor="text1"/>
          <w:sz w:val="24"/>
          <w:szCs w:val="24"/>
        </w:rPr>
      </w:pPr>
      <w:r w:rsidRPr="007B68E8">
        <w:rPr>
          <w:rFonts w:ascii="Arial" w:hAnsi="Arial" w:cs="Arial"/>
          <w:color w:val="000000" w:themeColor="text1"/>
          <w:sz w:val="24"/>
          <w:szCs w:val="24"/>
        </w:rPr>
        <w:t xml:space="preserve">1. lekára odborne spôsobilého na výkon špecializovaných pracovných činností, ktorý je v pracovnom pomere u poskytovateľa ústavnej zdravotnej starostlivosti podľa písmena a) na ustanovený týždenný pracovný čas (ďalej len "dohliadajúci </w:t>
      </w:r>
      <w:r w:rsidRPr="007B68E8">
        <w:rPr>
          <w:rFonts w:ascii="Arial" w:hAnsi="Arial" w:cs="Arial"/>
          <w:color w:val="000000" w:themeColor="text1"/>
          <w:sz w:val="24"/>
          <w:szCs w:val="24"/>
        </w:rPr>
        <w:lastRenderedPageBreak/>
        <w:t>lekár"), ak ide o výkon odborných pracovných činností v rozsahu ustanovenom pre lekára; ak nie je prítomný dohliadajúci lekár, stážista musí byť pod odborným dohľadom náhradného dohliadajúceho lekára, ktorý musí spĺňať rovnaké podmienky ako dohliadajúci lekár,</w:t>
      </w:r>
    </w:p>
    <w:p w:rsidR="007B68E8" w:rsidRPr="007B68E8" w:rsidRDefault="007B68E8" w:rsidP="007B68E8">
      <w:pPr>
        <w:pStyle w:val="Textkomentra"/>
        <w:spacing w:line="276" w:lineRule="auto"/>
        <w:ind w:left="502"/>
        <w:jc w:val="both"/>
        <w:rPr>
          <w:rFonts w:ascii="Arial" w:hAnsi="Arial" w:cs="Arial"/>
          <w:color w:val="000000" w:themeColor="text1"/>
          <w:sz w:val="24"/>
          <w:szCs w:val="24"/>
        </w:rPr>
      </w:pPr>
      <w:r w:rsidRPr="007B68E8">
        <w:rPr>
          <w:rFonts w:ascii="Arial" w:hAnsi="Arial" w:cs="Arial"/>
          <w:color w:val="000000" w:themeColor="text1"/>
          <w:sz w:val="24"/>
          <w:szCs w:val="24"/>
        </w:rPr>
        <w:t>2. sestry, ktorá je v pracovnom pomere u poskytovateľa ústavnej zdravotnej starostlivosti podľa písmena a) na ustanovený týždenný pracovný čas (ďalej len "dohliadajúca sestra"), ak ide o výkon odborných pracovných činností v rozsahu ustanovenom pre sestru; ak nie je prítomná dohliadajúca sestra, stážista musí byť pod odborným dohľadom náhradnej dohliadajúcej sestry, ktorá musí spĺňať rovnaké podmienky ako dohliadajúca sestra alebo</w:t>
      </w:r>
    </w:p>
    <w:p w:rsidR="007B68E8" w:rsidRPr="007B68E8" w:rsidRDefault="007B68E8" w:rsidP="007B68E8">
      <w:pPr>
        <w:pStyle w:val="Textkomentra"/>
        <w:spacing w:line="276" w:lineRule="auto"/>
        <w:ind w:left="502"/>
        <w:jc w:val="both"/>
        <w:rPr>
          <w:rFonts w:ascii="Arial" w:hAnsi="Arial" w:cs="Arial"/>
          <w:sz w:val="24"/>
          <w:szCs w:val="24"/>
        </w:rPr>
      </w:pPr>
      <w:r w:rsidRPr="007B68E8">
        <w:rPr>
          <w:rFonts w:ascii="Arial" w:hAnsi="Arial" w:cs="Arial"/>
          <w:color w:val="000000" w:themeColor="text1"/>
          <w:sz w:val="24"/>
          <w:szCs w:val="24"/>
        </w:rPr>
        <w:t>3. pôrodnej asistentky, ktorá je v pracovnom pomere u poskytovateľa ústavnej zdravotnej starostlivosti podľa písmena a) na ustanovený týždenný pracovný čas (ďalej len "dohliadajúca pôrodná asistentka"), ak ide o výkon odborných pracovných činností v rozsahu ustanovenom pre pôrodnú asistentku; ak nie je prítomná dohliadajúca pôrodná asistentka, stážista musí byť pod odborným dohľadom náhradnej dohliadajúcej pôrodnej asistentky, ktorá musí spĺňať rovnaké podmienky ako dohliadajúca pôrodná asistentka.“.</w:t>
      </w:r>
    </w:p>
    <w:p w:rsidR="007B68E8" w:rsidRPr="007B68E8" w:rsidRDefault="006A6562" w:rsidP="007B68E8">
      <w:pPr>
        <w:spacing w:after="0"/>
        <w:ind w:left="4248"/>
        <w:jc w:val="both"/>
        <w:rPr>
          <w:rFonts w:eastAsia="Times New Roman"/>
          <w:lang w:eastAsia="sk-SK" w:bidi="sk-SK"/>
        </w:rPr>
      </w:pPr>
      <w:r>
        <w:rPr>
          <w:rFonts w:eastAsia="Times New Roman"/>
          <w:color w:val="000000" w:themeColor="text1"/>
          <w:lang w:eastAsia="sk-SK" w:bidi="sk-SK"/>
        </w:rPr>
        <w:tab/>
      </w:r>
      <w:r>
        <w:rPr>
          <w:rFonts w:eastAsia="Times New Roman"/>
          <w:color w:val="000000" w:themeColor="text1"/>
          <w:lang w:eastAsia="sk-SK" w:bidi="sk-SK"/>
        </w:rPr>
        <w:tab/>
      </w:r>
      <w:r>
        <w:rPr>
          <w:rFonts w:eastAsia="Times New Roman"/>
          <w:color w:val="000000" w:themeColor="text1"/>
          <w:lang w:eastAsia="sk-SK" w:bidi="sk-SK"/>
        </w:rPr>
        <w:tab/>
      </w:r>
      <w:r>
        <w:rPr>
          <w:rFonts w:eastAsia="Times New Roman"/>
          <w:color w:val="000000" w:themeColor="text1"/>
          <w:lang w:eastAsia="sk-SK" w:bidi="sk-SK"/>
        </w:rPr>
        <w:tab/>
      </w:r>
      <w:r>
        <w:rPr>
          <w:rFonts w:eastAsia="Times New Roman"/>
          <w:color w:val="000000" w:themeColor="text1"/>
          <w:lang w:eastAsia="sk-SK" w:bidi="sk-SK"/>
        </w:rPr>
        <w:tab/>
      </w:r>
      <w:r w:rsidR="007B68E8" w:rsidRPr="007B68E8">
        <w:rPr>
          <w:rFonts w:eastAsia="Times New Roman"/>
          <w:color w:val="000000" w:themeColor="text1"/>
          <w:lang w:eastAsia="sk-SK" w:bidi="sk-SK"/>
        </w:rPr>
        <w:tab/>
      </w:r>
      <w:r w:rsidR="007B68E8" w:rsidRPr="007B68E8">
        <w:rPr>
          <w:rFonts w:eastAsia="Times New Roman"/>
          <w:lang w:eastAsia="sk-SK" w:bidi="sk-SK"/>
        </w:rPr>
        <w:t xml:space="preserve"> </w:t>
      </w:r>
    </w:p>
    <w:p w:rsidR="007B68E8" w:rsidRPr="007B68E8" w:rsidRDefault="007B68E8" w:rsidP="006C1911">
      <w:pPr>
        <w:spacing w:after="0"/>
        <w:ind w:left="3402"/>
        <w:jc w:val="both"/>
        <w:rPr>
          <w:rFonts w:eastAsia="Times New Roman"/>
          <w:color w:val="000000" w:themeColor="text1"/>
          <w:lang w:eastAsia="sk-SK" w:bidi="sk-SK"/>
        </w:rPr>
      </w:pPr>
      <w:r w:rsidRPr="007B68E8">
        <w:rPr>
          <w:rFonts w:eastAsia="Times New Roman"/>
          <w:color w:val="000000" w:themeColor="text1"/>
          <w:lang w:eastAsia="sk-SK" w:bidi="sk-SK"/>
        </w:rPr>
        <w:t>Legislatívno – technická a gramatická úprava, precizovanie textu z hľadiska zrozumiteľnosti.</w:t>
      </w:r>
    </w:p>
    <w:p w:rsidR="007B68E8" w:rsidRDefault="007B68E8" w:rsidP="007B68E8">
      <w:pPr>
        <w:spacing w:after="0"/>
        <w:ind w:left="5664"/>
        <w:jc w:val="both"/>
        <w:rPr>
          <w:rFonts w:eastAsia="Times New Roman"/>
          <w:color w:val="000000" w:themeColor="text1"/>
          <w:lang w:eastAsia="sk-SK" w:bidi="sk-SK"/>
        </w:rPr>
      </w:pPr>
    </w:p>
    <w:p w:rsidR="009E2AB0" w:rsidRPr="00B66CC8" w:rsidRDefault="009E2AB0" w:rsidP="009E2AB0">
      <w:pPr>
        <w:spacing w:line="240" w:lineRule="auto"/>
        <w:ind w:firstLine="1134"/>
        <w:jc w:val="both"/>
        <w:rPr>
          <w:b/>
        </w:rPr>
      </w:pPr>
      <w:r w:rsidRPr="00B66CC8">
        <w:rPr>
          <w:b/>
        </w:rPr>
        <w:tab/>
      </w:r>
      <w:r w:rsidRPr="00B66CC8">
        <w:rPr>
          <w:b/>
        </w:rPr>
        <w:tab/>
      </w:r>
      <w:r w:rsidRPr="00B66CC8">
        <w:rPr>
          <w:b/>
        </w:rPr>
        <w:tab/>
        <w:t>Výbor NR SR pre zdravotníctvo</w:t>
      </w:r>
    </w:p>
    <w:p w:rsidR="009E2AB0" w:rsidRDefault="009E2AB0" w:rsidP="009E2AB0">
      <w:pPr>
        <w:spacing w:line="240" w:lineRule="auto"/>
        <w:ind w:firstLine="1134"/>
        <w:jc w:val="both"/>
      </w:pPr>
      <w:r w:rsidRPr="00B66CC8">
        <w:rPr>
          <w:b/>
        </w:rPr>
        <w:tab/>
      </w:r>
      <w:r w:rsidRPr="00B66CC8">
        <w:rPr>
          <w:b/>
        </w:rPr>
        <w:tab/>
      </w:r>
      <w:r w:rsidRPr="00B66CC8">
        <w:rPr>
          <w:b/>
        </w:rPr>
        <w:tab/>
        <w:t xml:space="preserve">gestorský výbor odporúča </w:t>
      </w:r>
      <w:r>
        <w:rPr>
          <w:b/>
        </w:rPr>
        <w:t xml:space="preserve"> s c h v á l i ť</w:t>
      </w:r>
      <w:r w:rsidRPr="00B66CC8">
        <w:rPr>
          <w:b/>
        </w:rPr>
        <w:t xml:space="preserve"> </w:t>
      </w:r>
      <w:r>
        <w:tab/>
      </w:r>
    </w:p>
    <w:p w:rsidR="009E2AB0" w:rsidRPr="007B68E8" w:rsidRDefault="009E2AB0" w:rsidP="007B68E8">
      <w:pPr>
        <w:spacing w:after="0"/>
        <w:ind w:left="5664"/>
        <w:jc w:val="both"/>
        <w:rPr>
          <w:rFonts w:eastAsia="Times New Roman"/>
          <w:color w:val="000000" w:themeColor="text1"/>
          <w:lang w:eastAsia="sk-SK" w:bidi="sk-SK"/>
        </w:rPr>
      </w:pPr>
    </w:p>
    <w:p w:rsidR="007B68E8" w:rsidRPr="007B68E8" w:rsidRDefault="007B68E8" w:rsidP="00F44CD9">
      <w:pPr>
        <w:pStyle w:val="Odsekzoznamu"/>
        <w:numPr>
          <w:ilvl w:val="0"/>
          <w:numId w:val="1"/>
        </w:numPr>
        <w:spacing w:after="0" w:line="256" w:lineRule="auto"/>
        <w:ind w:left="284" w:hanging="284"/>
        <w:jc w:val="both"/>
        <w:rPr>
          <w:rFonts w:ascii="Arial" w:eastAsia="Times New Roman" w:hAnsi="Arial" w:cs="Arial"/>
          <w:color w:val="000000" w:themeColor="text1"/>
          <w:sz w:val="24"/>
          <w:szCs w:val="24"/>
          <w:lang w:eastAsia="sk-SK" w:bidi="sk-SK"/>
        </w:rPr>
      </w:pPr>
      <w:r w:rsidRPr="006C1911">
        <w:rPr>
          <w:rFonts w:ascii="Arial" w:eastAsia="Times New Roman" w:hAnsi="Arial" w:cs="Arial"/>
          <w:b/>
          <w:color w:val="000000" w:themeColor="text1"/>
          <w:sz w:val="24"/>
          <w:szCs w:val="24"/>
          <w:lang w:eastAsia="sk-SK" w:bidi="sk-SK"/>
        </w:rPr>
        <w:t>V čl. III šiesty bod</w:t>
      </w:r>
      <w:r w:rsidRPr="007B68E8">
        <w:rPr>
          <w:rFonts w:ascii="Arial" w:eastAsia="Times New Roman" w:hAnsi="Arial" w:cs="Arial"/>
          <w:color w:val="000000" w:themeColor="text1"/>
          <w:sz w:val="24"/>
          <w:szCs w:val="24"/>
          <w:lang w:eastAsia="sk-SK" w:bidi="sk-SK"/>
        </w:rPr>
        <w:t xml:space="preserve"> znie:</w:t>
      </w:r>
    </w:p>
    <w:p w:rsidR="007B68E8" w:rsidRPr="007B68E8" w:rsidRDefault="007B68E8" w:rsidP="007B68E8">
      <w:pPr>
        <w:pStyle w:val="Textkomentra"/>
        <w:ind w:left="426"/>
        <w:jc w:val="both"/>
        <w:rPr>
          <w:rFonts w:ascii="Arial" w:hAnsi="Arial" w:cs="Arial"/>
          <w:color w:val="000000" w:themeColor="text1"/>
          <w:sz w:val="24"/>
          <w:szCs w:val="24"/>
        </w:rPr>
      </w:pPr>
      <w:r w:rsidRPr="007B68E8">
        <w:rPr>
          <w:rFonts w:ascii="Arial" w:hAnsi="Arial" w:cs="Arial"/>
          <w:color w:val="000000" w:themeColor="text1"/>
          <w:sz w:val="24"/>
          <w:szCs w:val="24"/>
        </w:rPr>
        <w:t>„6.  V § 30a ods. 3 písmeno b) znie:</w:t>
      </w:r>
    </w:p>
    <w:p w:rsidR="007B68E8" w:rsidRPr="007B68E8" w:rsidRDefault="007B68E8" w:rsidP="007B68E8">
      <w:pPr>
        <w:pStyle w:val="Textkomentra"/>
        <w:spacing w:line="276" w:lineRule="auto"/>
        <w:ind w:left="426"/>
        <w:jc w:val="both"/>
        <w:rPr>
          <w:rFonts w:ascii="Arial" w:hAnsi="Arial" w:cs="Arial"/>
          <w:color w:val="000000" w:themeColor="text1"/>
          <w:sz w:val="24"/>
          <w:szCs w:val="24"/>
        </w:rPr>
      </w:pPr>
      <w:r w:rsidRPr="007B68E8">
        <w:rPr>
          <w:rFonts w:ascii="Arial" w:hAnsi="Arial" w:cs="Arial"/>
          <w:color w:val="000000" w:themeColor="text1"/>
          <w:sz w:val="24"/>
          <w:szCs w:val="24"/>
        </w:rPr>
        <w:t>"b) zabezpečiť, aby dohliadajúci lekár, dohliadajúca sestra alebo dohliadajúca pôrodná asistentka vykonávali odborný dohľad najviac nad troma stážistami a boli osobne prítomní pri výkone stáže; v čase neprítomnosti dohliadajúceho lekára, dohliadajúcej sestry alebo dohliadajúcej pôrodnej asistentky musí byť fyzicky prítomný pri výkone stáže náhradný dohliadajúci lekár, náhradná dohliadajúca sestra alebo náhradná dohliadajúca pôrodná asistentka.".".</w:t>
      </w:r>
    </w:p>
    <w:p w:rsidR="007B68E8" w:rsidRPr="007B68E8" w:rsidRDefault="007B68E8" w:rsidP="007B68E8">
      <w:pPr>
        <w:pStyle w:val="Textkomentra"/>
        <w:spacing w:line="276" w:lineRule="auto"/>
        <w:ind w:left="426"/>
        <w:jc w:val="both"/>
        <w:rPr>
          <w:rFonts w:ascii="Arial" w:hAnsi="Arial" w:cs="Arial"/>
          <w:color w:val="000000" w:themeColor="text1"/>
          <w:sz w:val="24"/>
          <w:szCs w:val="24"/>
        </w:rPr>
      </w:pPr>
    </w:p>
    <w:p w:rsidR="007B68E8" w:rsidRPr="007B68E8" w:rsidRDefault="007B68E8" w:rsidP="006C1911">
      <w:pPr>
        <w:spacing w:after="0"/>
        <w:ind w:left="3402"/>
        <w:jc w:val="both"/>
        <w:rPr>
          <w:rFonts w:eastAsia="Times New Roman"/>
          <w:color w:val="000000" w:themeColor="text1"/>
          <w:lang w:eastAsia="sk-SK" w:bidi="sk-SK"/>
        </w:rPr>
      </w:pPr>
      <w:r w:rsidRPr="007B68E8">
        <w:rPr>
          <w:rFonts w:eastAsia="Times New Roman"/>
          <w:color w:val="000000" w:themeColor="text1"/>
          <w:lang w:eastAsia="sk-SK" w:bidi="sk-SK"/>
        </w:rPr>
        <w:t>Legislatívno – technická a gramatická úprava, precizovanie textu.</w:t>
      </w:r>
    </w:p>
    <w:p w:rsidR="007B68E8" w:rsidRDefault="007B68E8" w:rsidP="007B68E8">
      <w:pPr>
        <w:pStyle w:val="Odsekzoznamu"/>
        <w:spacing w:after="0"/>
        <w:jc w:val="both"/>
        <w:rPr>
          <w:rFonts w:ascii="Arial" w:eastAsia="Times New Roman" w:hAnsi="Arial" w:cs="Arial"/>
          <w:color w:val="000000" w:themeColor="text1"/>
          <w:sz w:val="24"/>
          <w:szCs w:val="24"/>
          <w:lang w:eastAsia="sk-SK" w:bidi="sk-SK"/>
        </w:rPr>
      </w:pPr>
    </w:p>
    <w:p w:rsidR="009E2AB0" w:rsidRPr="00B66CC8" w:rsidRDefault="009E2AB0" w:rsidP="009E2AB0">
      <w:pPr>
        <w:spacing w:line="240" w:lineRule="auto"/>
        <w:ind w:firstLine="1134"/>
        <w:jc w:val="both"/>
        <w:rPr>
          <w:b/>
        </w:rPr>
      </w:pPr>
      <w:r w:rsidRPr="00B66CC8">
        <w:rPr>
          <w:b/>
        </w:rPr>
        <w:tab/>
      </w:r>
      <w:r w:rsidRPr="00B66CC8">
        <w:rPr>
          <w:b/>
        </w:rPr>
        <w:tab/>
      </w:r>
      <w:r w:rsidRPr="00B66CC8">
        <w:rPr>
          <w:b/>
        </w:rPr>
        <w:tab/>
        <w:t>Výbor NR SR pre zdravotníctvo</w:t>
      </w:r>
    </w:p>
    <w:p w:rsidR="009E2AB0" w:rsidRDefault="009E2AB0" w:rsidP="009E2AB0">
      <w:pPr>
        <w:spacing w:line="240" w:lineRule="auto"/>
        <w:ind w:firstLine="1134"/>
        <w:jc w:val="both"/>
      </w:pPr>
      <w:r w:rsidRPr="00B66CC8">
        <w:rPr>
          <w:b/>
        </w:rPr>
        <w:tab/>
      </w:r>
      <w:r w:rsidRPr="00B66CC8">
        <w:rPr>
          <w:b/>
        </w:rPr>
        <w:tab/>
      </w:r>
      <w:r w:rsidRPr="00B66CC8">
        <w:rPr>
          <w:b/>
        </w:rPr>
        <w:tab/>
        <w:t xml:space="preserve">gestorský výbor odporúča </w:t>
      </w:r>
      <w:r>
        <w:rPr>
          <w:b/>
        </w:rPr>
        <w:t xml:space="preserve"> s c h v á l i ť</w:t>
      </w:r>
      <w:r w:rsidRPr="00B66CC8">
        <w:rPr>
          <w:b/>
        </w:rPr>
        <w:t xml:space="preserve"> </w:t>
      </w:r>
      <w:r>
        <w:tab/>
      </w:r>
    </w:p>
    <w:p w:rsidR="009E2AB0" w:rsidRPr="007B68E8" w:rsidRDefault="009E2AB0" w:rsidP="007B68E8">
      <w:pPr>
        <w:pStyle w:val="Odsekzoznamu"/>
        <w:spacing w:after="0"/>
        <w:jc w:val="both"/>
        <w:rPr>
          <w:rFonts w:ascii="Arial" w:eastAsia="Times New Roman" w:hAnsi="Arial" w:cs="Arial"/>
          <w:color w:val="000000" w:themeColor="text1"/>
          <w:sz w:val="24"/>
          <w:szCs w:val="24"/>
          <w:lang w:eastAsia="sk-SK" w:bidi="sk-SK"/>
        </w:rPr>
      </w:pPr>
    </w:p>
    <w:p w:rsidR="007B68E8" w:rsidRPr="007B68E8" w:rsidRDefault="007B68E8" w:rsidP="00F44CD9">
      <w:pPr>
        <w:pStyle w:val="Odsekzoznamu"/>
        <w:numPr>
          <w:ilvl w:val="0"/>
          <w:numId w:val="1"/>
        </w:numPr>
        <w:spacing w:after="0" w:line="256" w:lineRule="auto"/>
        <w:ind w:left="284" w:hanging="284"/>
        <w:jc w:val="both"/>
        <w:rPr>
          <w:rFonts w:ascii="Arial" w:eastAsia="Times New Roman" w:hAnsi="Arial" w:cs="Arial"/>
          <w:color w:val="000000" w:themeColor="text1"/>
          <w:sz w:val="24"/>
          <w:szCs w:val="24"/>
          <w:lang w:eastAsia="sk-SK" w:bidi="sk-SK"/>
        </w:rPr>
      </w:pPr>
      <w:r w:rsidRPr="006C1911">
        <w:rPr>
          <w:rFonts w:ascii="Arial" w:eastAsia="Times New Roman" w:hAnsi="Arial" w:cs="Arial"/>
          <w:b/>
          <w:color w:val="000000" w:themeColor="text1"/>
          <w:sz w:val="24"/>
          <w:szCs w:val="24"/>
          <w:lang w:eastAsia="sk-SK" w:bidi="sk-SK"/>
        </w:rPr>
        <w:t>V čl. III siedmom bode</w:t>
      </w:r>
      <w:r w:rsidRPr="007B68E8">
        <w:rPr>
          <w:rFonts w:ascii="Arial" w:eastAsia="Times New Roman" w:hAnsi="Arial" w:cs="Arial"/>
          <w:color w:val="000000" w:themeColor="text1"/>
          <w:sz w:val="24"/>
          <w:szCs w:val="24"/>
          <w:lang w:eastAsia="sk-SK" w:bidi="sk-SK"/>
        </w:rPr>
        <w:t xml:space="preserve"> § 30a ods. 6 sa slová „Dočasnú odbornú stáž“ nahrádzajú slovom „Stáž“ a na konci sa pripájajú tieto slová: „z dôvodu ochorenia COVID-19“.</w:t>
      </w:r>
    </w:p>
    <w:p w:rsidR="007B68E8" w:rsidRPr="007B68E8" w:rsidRDefault="007B68E8" w:rsidP="007B68E8">
      <w:pPr>
        <w:pStyle w:val="Odsekzoznamu"/>
        <w:spacing w:after="0"/>
        <w:jc w:val="both"/>
        <w:rPr>
          <w:rFonts w:ascii="Arial" w:eastAsia="Times New Roman" w:hAnsi="Arial" w:cs="Arial"/>
          <w:color w:val="000000" w:themeColor="text1"/>
          <w:sz w:val="24"/>
          <w:szCs w:val="24"/>
          <w:lang w:eastAsia="sk-SK" w:bidi="sk-SK"/>
        </w:rPr>
      </w:pPr>
    </w:p>
    <w:p w:rsidR="007B68E8" w:rsidRPr="007B68E8" w:rsidRDefault="007B68E8" w:rsidP="006C1911">
      <w:pPr>
        <w:spacing w:after="0"/>
        <w:ind w:left="3402"/>
        <w:jc w:val="both"/>
        <w:rPr>
          <w:rFonts w:eastAsia="Times New Roman"/>
          <w:color w:val="000000" w:themeColor="text1"/>
          <w:lang w:eastAsia="sk-SK" w:bidi="sk-SK"/>
        </w:rPr>
      </w:pPr>
      <w:r w:rsidRPr="007B68E8">
        <w:rPr>
          <w:rFonts w:eastAsia="Times New Roman"/>
          <w:color w:val="000000" w:themeColor="text1"/>
          <w:lang w:eastAsia="sk-SK" w:bidi="sk-SK"/>
        </w:rPr>
        <w:lastRenderedPageBreak/>
        <w:t>Legislatívno - technická úprava.</w:t>
      </w:r>
    </w:p>
    <w:p w:rsidR="007B68E8" w:rsidRDefault="007B68E8" w:rsidP="007B68E8">
      <w:pPr>
        <w:pStyle w:val="Odsekzoznamu"/>
        <w:spacing w:after="0"/>
        <w:jc w:val="both"/>
        <w:rPr>
          <w:rFonts w:ascii="Arial" w:eastAsia="Times New Roman" w:hAnsi="Arial" w:cs="Arial"/>
          <w:color w:val="000000" w:themeColor="text1"/>
          <w:sz w:val="24"/>
          <w:szCs w:val="24"/>
          <w:lang w:eastAsia="sk-SK" w:bidi="sk-SK"/>
        </w:rPr>
      </w:pPr>
    </w:p>
    <w:p w:rsidR="009E2AB0" w:rsidRPr="00B66CC8" w:rsidRDefault="009E2AB0" w:rsidP="009E2AB0">
      <w:pPr>
        <w:spacing w:line="240" w:lineRule="auto"/>
        <w:ind w:firstLine="1134"/>
        <w:jc w:val="both"/>
        <w:rPr>
          <w:b/>
        </w:rPr>
      </w:pPr>
      <w:r w:rsidRPr="00B66CC8">
        <w:rPr>
          <w:b/>
        </w:rPr>
        <w:tab/>
      </w:r>
      <w:r w:rsidRPr="00B66CC8">
        <w:rPr>
          <w:b/>
        </w:rPr>
        <w:tab/>
      </w:r>
      <w:r w:rsidRPr="00B66CC8">
        <w:rPr>
          <w:b/>
        </w:rPr>
        <w:tab/>
        <w:t>Výbor NR SR pre zdravotníctvo</w:t>
      </w:r>
    </w:p>
    <w:p w:rsidR="009E2AB0" w:rsidRDefault="009E2AB0" w:rsidP="009E2AB0">
      <w:pPr>
        <w:spacing w:line="240" w:lineRule="auto"/>
        <w:ind w:firstLine="1134"/>
        <w:jc w:val="both"/>
      </w:pPr>
      <w:r w:rsidRPr="00B66CC8">
        <w:rPr>
          <w:b/>
        </w:rPr>
        <w:tab/>
      </w:r>
      <w:r w:rsidRPr="00B66CC8">
        <w:rPr>
          <w:b/>
        </w:rPr>
        <w:tab/>
      </w:r>
      <w:r w:rsidRPr="00B66CC8">
        <w:rPr>
          <w:b/>
        </w:rPr>
        <w:tab/>
        <w:t xml:space="preserve">gestorský výbor odporúča </w:t>
      </w:r>
      <w:r>
        <w:rPr>
          <w:b/>
        </w:rPr>
        <w:t xml:space="preserve"> s c h v á l i ť</w:t>
      </w:r>
      <w:r w:rsidRPr="00B66CC8">
        <w:rPr>
          <w:b/>
        </w:rPr>
        <w:t xml:space="preserve"> </w:t>
      </w:r>
      <w:r>
        <w:tab/>
      </w:r>
    </w:p>
    <w:p w:rsidR="009E2AB0" w:rsidRDefault="009E2AB0" w:rsidP="007B68E8">
      <w:pPr>
        <w:pStyle w:val="Odsekzoznamu"/>
        <w:spacing w:after="0"/>
        <w:jc w:val="both"/>
        <w:rPr>
          <w:rFonts w:ascii="Arial" w:eastAsia="Times New Roman" w:hAnsi="Arial" w:cs="Arial"/>
          <w:color w:val="000000" w:themeColor="text1"/>
          <w:sz w:val="24"/>
          <w:szCs w:val="24"/>
          <w:lang w:eastAsia="sk-SK" w:bidi="sk-SK"/>
        </w:rPr>
      </w:pPr>
    </w:p>
    <w:p w:rsidR="00F44CD9" w:rsidRPr="00F44CD9" w:rsidRDefault="00BB1EF4" w:rsidP="00F44CD9">
      <w:pPr>
        <w:widowControl w:val="0"/>
        <w:suppressAutoHyphens/>
        <w:spacing w:after="0"/>
        <w:jc w:val="both"/>
      </w:pPr>
      <w:r>
        <w:rPr>
          <w:b/>
        </w:rPr>
        <w:t>9</w:t>
      </w:r>
      <w:r w:rsidR="00F44CD9" w:rsidRPr="00F44CD9">
        <w:rPr>
          <w:b/>
        </w:rPr>
        <w:t xml:space="preserve">. </w:t>
      </w:r>
      <w:r w:rsidR="00F44CD9" w:rsidRPr="00F44CD9">
        <w:rPr>
          <w:b/>
        </w:rPr>
        <w:t>V čl. III</w:t>
      </w:r>
      <w:r w:rsidR="006A6562">
        <w:rPr>
          <w:b/>
        </w:rPr>
        <w:t xml:space="preserve"> siedmom</w:t>
      </w:r>
      <w:r w:rsidR="00F44CD9" w:rsidRPr="00F44CD9">
        <w:rPr>
          <w:b/>
        </w:rPr>
        <w:t xml:space="preserve"> bode </w:t>
      </w:r>
      <w:r w:rsidR="00F44CD9" w:rsidRPr="00F44CD9">
        <w:t>sa v § 30a ods. 6 číslovka „90“ nahrádza číslovkou „180“.  </w:t>
      </w:r>
    </w:p>
    <w:p w:rsidR="00F44CD9" w:rsidRPr="00F44CD9" w:rsidRDefault="00F44CD9" w:rsidP="00F44CD9">
      <w:pPr>
        <w:jc w:val="both"/>
      </w:pPr>
    </w:p>
    <w:p w:rsidR="00F44CD9" w:rsidRPr="00F44CD9" w:rsidRDefault="00F44CD9" w:rsidP="00F44CD9">
      <w:pPr>
        <w:ind w:left="3402"/>
        <w:jc w:val="both"/>
      </w:pPr>
      <w:r w:rsidRPr="00F44CD9">
        <w:t xml:space="preserve">Podľa súčasného znenia zákona č. 578/2004 Z. z. o poskytovateľoch zdravotnej starostlivosti, zdravotníckych pracovníkoch, stavovských organizáciách v zdravotníctve a o zmene a doplnení niektorých zákonov v znení neskorších predpisov možno dočasnú odbornú stáž vykonávať len počas krízovej situácie z dôvodu ochorenia COVID-19. Vládny návrh zákona v čl. III obsahuje novelu predmetného zákona, ktorou sa navrhuje stanoviť, že dočasnú odbornú stáž možno vykonávať najdlhšie do 90 dní odo dňa skončenia krízovej situácie (čl. III, bod 7, nový odsek 6 v § 30a). Uvedené sa podľa dôvodovej správy k návrhu zákona navrhuje z dôvodu „zvýšenia záujmu o výkon stáže sa predlžuje možnosť výkonu stáže o  90 dní odo dňa skončenia mimoriadnej situácie, núdzového alebo výnimočného stavu“. Vzhľadom na neistotu ohľadom dĺžky trvania krízovej situácie a s ňou spojený znížený záujem o vykonávanie dočasnej odbornej stáže sa pozmeňujúcim návrhom (bod 3) navrhuje predĺžiť dobu po skončení krízovej situácie z dôvodu ochorenia COVID-19, počas ktorej bude možné vykonávať dočasnú odbornú stáž z 90 dní na 180 dní. Takéto predĺženie doby, počas ktorého možno vykonávať dočasnú odbornú stáž, a tým aj väčšiu istotu pre stážistov, môže zvýšiť záujem o využívanie tohto inštitútu. </w:t>
      </w:r>
    </w:p>
    <w:p w:rsidR="00F44CD9" w:rsidRDefault="00F44CD9" w:rsidP="00F44CD9">
      <w:pPr>
        <w:ind w:left="3402"/>
        <w:jc w:val="both"/>
      </w:pPr>
      <w:r w:rsidRPr="00F44CD9">
        <w:t>Bod 1 pozmeňujúceho návrhu je súvisiaca legislatívno-technická zmena, ktorá reflektuje skutočnosť, že po zmene zákona bude možné dočasnú odbornú stáž vykonávať nielen počas krízovej situácie z dôvodu ochorenia COVID-19, ako je to v súčasnosti, ale určité obdobie aj po jej skončení.</w:t>
      </w:r>
    </w:p>
    <w:p w:rsidR="009E2AB0" w:rsidRPr="00B66CC8" w:rsidRDefault="009E2AB0" w:rsidP="009E2AB0">
      <w:pPr>
        <w:spacing w:line="240" w:lineRule="auto"/>
        <w:ind w:firstLine="1134"/>
        <w:jc w:val="both"/>
        <w:rPr>
          <w:b/>
        </w:rPr>
      </w:pPr>
      <w:r w:rsidRPr="00B66CC8">
        <w:rPr>
          <w:b/>
        </w:rPr>
        <w:lastRenderedPageBreak/>
        <w:tab/>
      </w:r>
      <w:r w:rsidRPr="00B66CC8">
        <w:rPr>
          <w:b/>
        </w:rPr>
        <w:tab/>
      </w:r>
      <w:r w:rsidRPr="00B66CC8">
        <w:rPr>
          <w:b/>
        </w:rPr>
        <w:tab/>
        <w:t>Výbor NR SR pre zdravotníctvo</w:t>
      </w:r>
    </w:p>
    <w:p w:rsidR="009E2AB0" w:rsidRPr="00F44CD9" w:rsidRDefault="009E2AB0" w:rsidP="009E2AB0">
      <w:pPr>
        <w:spacing w:line="240" w:lineRule="auto"/>
        <w:ind w:firstLine="1134"/>
        <w:jc w:val="both"/>
      </w:pPr>
      <w:r w:rsidRPr="00B66CC8">
        <w:rPr>
          <w:b/>
        </w:rPr>
        <w:tab/>
      </w:r>
      <w:r w:rsidRPr="00B66CC8">
        <w:rPr>
          <w:b/>
        </w:rPr>
        <w:tab/>
      </w:r>
      <w:r w:rsidRPr="00B66CC8">
        <w:rPr>
          <w:b/>
        </w:rPr>
        <w:tab/>
        <w:t xml:space="preserve">gestorský výbor odporúča </w:t>
      </w:r>
      <w:r>
        <w:rPr>
          <w:b/>
        </w:rPr>
        <w:t xml:space="preserve"> s c h v á l i ť</w:t>
      </w:r>
      <w:r w:rsidRPr="00B66CC8">
        <w:rPr>
          <w:b/>
        </w:rPr>
        <w:t xml:space="preserve"> </w:t>
      </w:r>
      <w:r>
        <w:tab/>
      </w:r>
    </w:p>
    <w:p w:rsidR="00F44CD9" w:rsidRPr="008A742B" w:rsidRDefault="00F44CD9" w:rsidP="007B68E8">
      <w:pPr>
        <w:pStyle w:val="Odsekzoznamu"/>
        <w:spacing w:after="0"/>
        <w:jc w:val="both"/>
        <w:rPr>
          <w:rFonts w:ascii="Arial" w:eastAsia="Times New Roman" w:hAnsi="Arial" w:cs="Arial"/>
          <w:color w:val="000000" w:themeColor="text1"/>
          <w:sz w:val="24"/>
          <w:szCs w:val="24"/>
          <w:lang w:eastAsia="sk-SK" w:bidi="sk-SK"/>
        </w:rPr>
      </w:pPr>
    </w:p>
    <w:p w:rsidR="008A742B" w:rsidRPr="008A742B" w:rsidRDefault="00BB1EF4" w:rsidP="008A742B">
      <w:pPr>
        <w:spacing w:after="0" w:line="256" w:lineRule="auto"/>
        <w:jc w:val="both"/>
        <w:rPr>
          <w:rFonts w:eastAsia="Times New Roman"/>
          <w:color w:val="000000" w:themeColor="text1"/>
          <w:lang w:eastAsia="sk-SK" w:bidi="sk-SK"/>
        </w:rPr>
      </w:pPr>
      <w:r>
        <w:rPr>
          <w:rFonts w:eastAsia="Times New Roman"/>
          <w:b/>
          <w:color w:val="000000" w:themeColor="text1"/>
          <w:lang w:eastAsia="sk-SK" w:bidi="sk-SK"/>
        </w:rPr>
        <w:t>10.</w:t>
      </w:r>
      <w:r w:rsidR="008A742B" w:rsidRPr="008A742B">
        <w:rPr>
          <w:rFonts w:eastAsia="Times New Roman"/>
          <w:b/>
          <w:color w:val="000000" w:themeColor="text1"/>
          <w:lang w:eastAsia="sk-SK" w:bidi="sk-SK"/>
        </w:rPr>
        <w:t xml:space="preserve"> </w:t>
      </w:r>
      <w:r w:rsidR="008A742B" w:rsidRPr="008A742B">
        <w:rPr>
          <w:rFonts w:eastAsia="Times New Roman"/>
          <w:b/>
          <w:color w:val="000000" w:themeColor="text1"/>
          <w:lang w:eastAsia="sk-SK" w:bidi="sk-SK"/>
        </w:rPr>
        <w:t xml:space="preserve">V čl. III za </w:t>
      </w:r>
      <w:r w:rsidR="006A6562">
        <w:rPr>
          <w:rFonts w:eastAsia="Times New Roman"/>
          <w:b/>
          <w:color w:val="000000" w:themeColor="text1"/>
          <w:lang w:eastAsia="sk-SK" w:bidi="sk-SK"/>
        </w:rPr>
        <w:t xml:space="preserve">desiaty </w:t>
      </w:r>
      <w:r w:rsidR="008A742B" w:rsidRPr="008A742B">
        <w:rPr>
          <w:rFonts w:eastAsia="Times New Roman"/>
          <w:b/>
          <w:color w:val="000000" w:themeColor="text1"/>
          <w:lang w:eastAsia="sk-SK" w:bidi="sk-SK"/>
        </w:rPr>
        <w:t xml:space="preserve">bod </w:t>
      </w:r>
      <w:r w:rsidR="006A6562">
        <w:rPr>
          <w:rFonts w:eastAsia="Times New Roman"/>
          <w:b/>
          <w:color w:val="000000" w:themeColor="text1"/>
          <w:lang w:eastAsia="sk-SK" w:bidi="sk-SK"/>
        </w:rPr>
        <w:t xml:space="preserve">sa </w:t>
      </w:r>
      <w:r w:rsidR="008A742B" w:rsidRPr="008A742B">
        <w:rPr>
          <w:rFonts w:eastAsia="Times New Roman"/>
          <w:b/>
          <w:color w:val="000000" w:themeColor="text1"/>
          <w:lang w:eastAsia="sk-SK" w:bidi="sk-SK"/>
        </w:rPr>
        <w:t xml:space="preserve">vkladá nový </w:t>
      </w:r>
      <w:r w:rsidR="006A6562">
        <w:rPr>
          <w:rFonts w:eastAsia="Times New Roman"/>
          <w:b/>
          <w:color w:val="000000" w:themeColor="text1"/>
          <w:lang w:eastAsia="sk-SK" w:bidi="sk-SK"/>
        </w:rPr>
        <w:t xml:space="preserve">jedenásty </w:t>
      </w:r>
      <w:r w:rsidR="008A742B" w:rsidRPr="008A742B">
        <w:rPr>
          <w:rFonts w:eastAsia="Times New Roman"/>
          <w:b/>
          <w:color w:val="000000" w:themeColor="text1"/>
          <w:lang w:eastAsia="sk-SK" w:bidi="sk-SK"/>
        </w:rPr>
        <w:t>bod</w:t>
      </w:r>
      <w:r w:rsidR="006A6562">
        <w:rPr>
          <w:rFonts w:eastAsia="Times New Roman"/>
          <w:b/>
          <w:color w:val="000000" w:themeColor="text1"/>
          <w:lang w:eastAsia="sk-SK" w:bidi="sk-SK"/>
        </w:rPr>
        <w:t xml:space="preserve">, </w:t>
      </w:r>
      <w:r w:rsidR="008A742B" w:rsidRPr="008A742B">
        <w:rPr>
          <w:rFonts w:eastAsia="Times New Roman"/>
          <w:color w:val="000000" w:themeColor="text1"/>
          <w:lang w:eastAsia="sk-SK" w:bidi="sk-SK"/>
        </w:rPr>
        <w:t xml:space="preserve"> ktorý znie:</w:t>
      </w:r>
    </w:p>
    <w:p w:rsidR="008A742B" w:rsidRPr="008A742B" w:rsidRDefault="008A742B" w:rsidP="008A742B">
      <w:pPr>
        <w:pStyle w:val="Odsekzoznamu"/>
        <w:spacing w:after="0"/>
        <w:ind w:left="284"/>
        <w:jc w:val="both"/>
        <w:rPr>
          <w:rFonts w:ascii="Arial" w:eastAsia="Times New Roman" w:hAnsi="Arial" w:cs="Arial"/>
          <w:color w:val="000000" w:themeColor="text1"/>
          <w:sz w:val="24"/>
          <w:szCs w:val="24"/>
          <w:lang w:eastAsia="sk-SK" w:bidi="sk-SK"/>
        </w:rPr>
      </w:pPr>
      <w:r w:rsidRPr="008A742B">
        <w:rPr>
          <w:rFonts w:ascii="Arial" w:eastAsia="Times New Roman" w:hAnsi="Arial" w:cs="Arial"/>
          <w:color w:val="000000" w:themeColor="text1"/>
          <w:sz w:val="24"/>
          <w:szCs w:val="24"/>
          <w:lang w:eastAsia="sk-SK" w:bidi="sk-SK"/>
        </w:rPr>
        <w:t>„11. V § 79 ods. 1 písm. bf) sa za slovo „od“ vkladajú slová „poskytovateľa ambulancie záchrannej zdravotnej služby alebo“.</w:t>
      </w:r>
    </w:p>
    <w:p w:rsidR="008A742B" w:rsidRPr="008A742B" w:rsidRDefault="008A742B" w:rsidP="008A742B">
      <w:pPr>
        <w:pStyle w:val="Odsekzoznamu"/>
        <w:spacing w:after="0"/>
        <w:jc w:val="both"/>
        <w:rPr>
          <w:rFonts w:ascii="Arial" w:eastAsia="Times New Roman" w:hAnsi="Arial" w:cs="Arial"/>
          <w:color w:val="000000" w:themeColor="text1"/>
          <w:sz w:val="24"/>
          <w:szCs w:val="24"/>
          <w:lang w:eastAsia="sk-SK" w:bidi="sk-SK"/>
        </w:rPr>
      </w:pPr>
    </w:p>
    <w:p w:rsidR="008A742B" w:rsidRPr="008A742B" w:rsidRDefault="008A742B" w:rsidP="008A742B">
      <w:pPr>
        <w:pStyle w:val="Odsekzoznamu"/>
        <w:spacing w:after="0"/>
        <w:ind w:left="284"/>
        <w:jc w:val="both"/>
        <w:rPr>
          <w:rFonts w:ascii="Arial" w:eastAsia="Times New Roman" w:hAnsi="Arial" w:cs="Arial"/>
          <w:color w:val="000000" w:themeColor="text1"/>
          <w:sz w:val="24"/>
          <w:szCs w:val="24"/>
          <w:lang w:eastAsia="sk-SK" w:bidi="sk-SK"/>
        </w:rPr>
      </w:pPr>
      <w:r w:rsidRPr="008A742B">
        <w:rPr>
          <w:rFonts w:ascii="Arial" w:eastAsia="Times New Roman" w:hAnsi="Arial" w:cs="Arial"/>
          <w:color w:val="000000" w:themeColor="text1"/>
          <w:sz w:val="24"/>
          <w:szCs w:val="24"/>
          <w:lang w:eastAsia="sk-SK" w:bidi="sk-SK"/>
        </w:rPr>
        <w:t>Nasledujúce body sa primerane  prečíslujú.</w:t>
      </w:r>
    </w:p>
    <w:p w:rsidR="008A742B" w:rsidRPr="008A742B" w:rsidRDefault="008A742B" w:rsidP="008A742B">
      <w:pPr>
        <w:pStyle w:val="Odsekzoznamu"/>
        <w:spacing w:after="0"/>
        <w:jc w:val="both"/>
        <w:rPr>
          <w:rFonts w:ascii="Arial" w:eastAsia="Times New Roman" w:hAnsi="Arial" w:cs="Arial"/>
          <w:color w:val="000000" w:themeColor="text1"/>
          <w:sz w:val="24"/>
          <w:szCs w:val="24"/>
          <w:lang w:eastAsia="sk-SK" w:bidi="sk-SK"/>
        </w:rPr>
      </w:pPr>
    </w:p>
    <w:p w:rsidR="008A742B" w:rsidRPr="008A742B" w:rsidRDefault="008A742B" w:rsidP="008A742B">
      <w:pPr>
        <w:spacing w:after="0"/>
        <w:ind w:left="3402"/>
        <w:jc w:val="both"/>
        <w:rPr>
          <w:rFonts w:eastAsia="Times New Roman"/>
          <w:lang w:eastAsia="sk-SK" w:bidi="sk-SK"/>
        </w:rPr>
      </w:pPr>
      <w:r w:rsidRPr="008A742B">
        <w:rPr>
          <w:rFonts w:eastAsia="Times New Roman"/>
          <w:lang w:eastAsia="sk-SK" w:bidi="sk-SK"/>
        </w:rPr>
        <w:t>Medzi povinnosti poskytovateľa zdravotnej starostlivosti, medzi ktoré patrí bez zbytočného odkladu prevziať osobu od ambulancie dopravnej zdravotnej služby, ak počas krízovej situácie z dôvodu ochorenia COVID-19 vydalo pokyn na prepravu tejto osoby operačné stredisko tiesňového volania záchrannej zdravotnej služby, sa dopĺňa aj ambulancia záchrannej zdravotnej služby, z dôvodu, že záchranná zdravotná služba preváža COVID pozitívnych pacientov na pokyn operačného strediska, a je nevyhnutné, aby poskytovateľ, ak správne nahlasuje operačnému stredisku kapacitnú priepustnosť, aby prevzal od záchrannej zdravotnej služby takéhoto pacienta.</w:t>
      </w:r>
    </w:p>
    <w:p w:rsidR="007B68E8" w:rsidRDefault="007B68E8" w:rsidP="008A742B">
      <w:pPr>
        <w:rPr>
          <w:rFonts w:eastAsia="Times New Roman"/>
          <w:color w:val="000000" w:themeColor="text1"/>
          <w:lang w:eastAsia="sk-SK" w:bidi="sk-SK"/>
        </w:rPr>
      </w:pPr>
    </w:p>
    <w:p w:rsidR="009E2AB0" w:rsidRPr="00B66CC8" w:rsidRDefault="009E2AB0" w:rsidP="009E2AB0">
      <w:pPr>
        <w:spacing w:line="240" w:lineRule="auto"/>
        <w:ind w:firstLine="1134"/>
        <w:jc w:val="both"/>
        <w:rPr>
          <w:b/>
        </w:rPr>
      </w:pPr>
      <w:r w:rsidRPr="00B66CC8">
        <w:rPr>
          <w:b/>
        </w:rPr>
        <w:tab/>
      </w:r>
      <w:r w:rsidRPr="00B66CC8">
        <w:rPr>
          <w:b/>
        </w:rPr>
        <w:tab/>
      </w:r>
      <w:r w:rsidRPr="00B66CC8">
        <w:rPr>
          <w:b/>
        </w:rPr>
        <w:tab/>
        <w:t>Výbor NR SR pre zdravotníctvo</w:t>
      </w:r>
    </w:p>
    <w:p w:rsidR="009E2AB0" w:rsidRDefault="009E2AB0" w:rsidP="009E2AB0">
      <w:pPr>
        <w:spacing w:line="240" w:lineRule="auto"/>
        <w:ind w:firstLine="1134"/>
        <w:jc w:val="both"/>
      </w:pPr>
      <w:r w:rsidRPr="00B66CC8">
        <w:rPr>
          <w:b/>
        </w:rPr>
        <w:tab/>
      </w:r>
      <w:r w:rsidRPr="00B66CC8">
        <w:rPr>
          <w:b/>
        </w:rPr>
        <w:tab/>
      </w:r>
      <w:r w:rsidRPr="00B66CC8">
        <w:rPr>
          <w:b/>
        </w:rPr>
        <w:tab/>
        <w:t xml:space="preserve">gestorský výbor odporúča </w:t>
      </w:r>
      <w:r>
        <w:rPr>
          <w:b/>
        </w:rPr>
        <w:t xml:space="preserve"> s c h v á l i ť</w:t>
      </w:r>
      <w:r w:rsidRPr="00B66CC8">
        <w:rPr>
          <w:b/>
        </w:rPr>
        <w:t xml:space="preserve"> </w:t>
      </w:r>
      <w:r>
        <w:tab/>
      </w:r>
    </w:p>
    <w:p w:rsidR="009E2AB0" w:rsidRPr="008A742B" w:rsidRDefault="009E2AB0" w:rsidP="008A742B">
      <w:pPr>
        <w:rPr>
          <w:rFonts w:eastAsia="Times New Roman"/>
          <w:color w:val="000000" w:themeColor="text1"/>
          <w:lang w:eastAsia="sk-SK" w:bidi="sk-SK"/>
        </w:rPr>
      </w:pPr>
    </w:p>
    <w:p w:rsidR="007B68E8" w:rsidRPr="00F44CD9" w:rsidRDefault="00BB1EF4" w:rsidP="00F44CD9">
      <w:pPr>
        <w:spacing w:line="256" w:lineRule="auto"/>
      </w:pPr>
      <w:r>
        <w:rPr>
          <w:b/>
        </w:rPr>
        <w:t>11</w:t>
      </w:r>
      <w:r w:rsidR="00F44CD9">
        <w:rPr>
          <w:b/>
        </w:rPr>
        <w:t xml:space="preserve">. </w:t>
      </w:r>
      <w:r w:rsidR="007B68E8" w:rsidRPr="00F44CD9">
        <w:rPr>
          <w:b/>
        </w:rPr>
        <w:t>V čl. III sa vypúšťajú body 11 až 13 a 15</w:t>
      </w:r>
      <w:r w:rsidR="007B68E8" w:rsidRPr="00F44CD9">
        <w:t>.</w:t>
      </w:r>
    </w:p>
    <w:p w:rsidR="007B68E8" w:rsidRPr="007B68E8" w:rsidRDefault="007B68E8" w:rsidP="00F44CD9">
      <w:pPr>
        <w:pStyle w:val="Odsekzoznamu"/>
        <w:ind w:left="284"/>
        <w:rPr>
          <w:rFonts w:ascii="Arial" w:hAnsi="Arial" w:cs="Arial"/>
          <w:sz w:val="24"/>
          <w:szCs w:val="24"/>
        </w:rPr>
      </w:pPr>
      <w:r w:rsidRPr="007B68E8">
        <w:rPr>
          <w:rFonts w:ascii="Arial" w:hAnsi="Arial" w:cs="Arial"/>
          <w:sz w:val="24"/>
          <w:szCs w:val="24"/>
        </w:rPr>
        <w:t>Doterajší bod 14 sa označuje ako bod 11.</w:t>
      </w:r>
    </w:p>
    <w:p w:rsidR="007B68E8" w:rsidRDefault="007B68E8" w:rsidP="007B68E8">
      <w:pPr>
        <w:pStyle w:val="Odsekzoznamu"/>
        <w:spacing w:after="0"/>
        <w:jc w:val="both"/>
        <w:rPr>
          <w:rFonts w:ascii="Arial" w:eastAsia="Times New Roman" w:hAnsi="Arial" w:cs="Arial"/>
          <w:color w:val="000000" w:themeColor="text1"/>
          <w:sz w:val="24"/>
          <w:szCs w:val="24"/>
          <w:lang w:eastAsia="sk-SK" w:bidi="sk-SK"/>
        </w:rPr>
      </w:pPr>
    </w:p>
    <w:p w:rsidR="006A6562" w:rsidRPr="007B68E8" w:rsidRDefault="006A6562" w:rsidP="006A6562">
      <w:pPr>
        <w:pStyle w:val="Odsekzoznamu"/>
        <w:spacing w:after="0"/>
        <w:ind w:left="3402"/>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 xml:space="preserve">Predkladaným návrhom zákona sa v článku III, v novelizačnom bode 12 zavádza inštitút jednorazového odškodnenia pozostalých po zdravotníckom pracovníkovi poskytujúcom zdravotnú starostlivosť u poskytovateľa zdravotnej starostlivosti na území Slovenskej republiky, ošetrovateľskú starostlivosť v zariadeniach sociálnych služieb alebo v zariadeniach sociálnoprávnej ochrany detí a sociálnej kurately, ako aj po lekároch vykonávajúcich pitvy, prehliadajúcich lekároch a vodičov záchrannej zdravotnej a dopravnej zdravotnej služby. </w:t>
      </w:r>
    </w:p>
    <w:p w:rsidR="006A6562" w:rsidRPr="007B68E8" w:rsidRDefault="006A6562" w:rsidP="006A6562">
      <w:pPr>
        <w:pStyle w:val="Odsekzoznamu"/>
        <w:spacing w:after="0"/>
        <w:ind w:left="3402"/>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lastRenderedPageBreak/>
        <w:t xml:space="preserve">Vzhľadom však na rôznorodosť právnych vzťahov fyzických osôb zúčastnených v systéme poskytovania zdravotnej starostlivosti navrhovaná právna úprava na túto skutočnosť žiadnym spôsobom nereflektuje čo môže mať za následok jej nevykonateľnost a zároveň vznik aplikačných problémov pri uplatňovaní práva pozostalých.  </w:t>
      </w:r>
    </w:p>
    <w:p w:rsidR="006A6562" w:rsidRPr="007B68E8" w:rsidRDefault="006A6562" w:rsidP="006A6562">
      <w:pPr>
        <w:pStyle w:val="Odsekzoznamu"/>
        <w:spacing w:after="0"/>
        <w:ind w:left="3402"/>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Navrhovaná právna úprava síce definuje okruh osôb – pozostalých, ktorým môže za zákonom stanovených podmienok vzniknúť nárok na odškodnenie ale žiadnym spôsobom sa predkladateľ terminologicky, procesne ani obsahovo nevysporiadal s podmienkami, za ktorých má nastať následok odškodnenia, kedy takýmto následkom má byť odškodnenie pozostalých za predpokladu, že k úmrtiu došlo pri dodržaní zákonom stanovených podmienok vyplývajúcich z osobitných predpisov, a za predpokladu, že poskytovateľ zdravotnej starostlivosti dodržal predpisy na úseku ochrany bezpečnosti a zdravia pri práci. V opačnom prípade by preto navrhovaná právna úprava vyžadovala presun zodpovednosti zo štátu na poskytovateľa zdravotnej starostlivosti.</w:t>
      </w:r>
    </w:p>
    <w:p w:rsidR="006A6562" w:rsidRPr="007B68E8" w:rsidRDefault="006A6562" w:rsidP="006A6562">
      <w:pPr>
        <w:pStyle w:val="Odsekzoznamu"/>
        <w:spacing w:after="0"/>
        <w:ind w:left="3402"/>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 xml:space="preserve">Z uvedených dôvodov je preto za účelom dosiahnutia sledovaného cieľa vytvoriť flexibilný, spravodlivý a najmä vykonateľný mechanizmus inštitútu jednorazového odškodnenia jednotlivých skupín fyzických osôb nevyhnutné podrobiť navrhovanú právnu úpravu analýze vykonateľnosti a verifikovať jej obsah vo vzťahu k súčasným postupom a procesom účastníkov právnych a ďalších vzťahov, do ktorých vstupujú, tak aby navrhovaná právna úprava eliminovala vznik akýchkoľvek aplikačných problémov, ktorým môžu byť pozostalí pri uplatňovaní svojich nárokov vystavení. Navrhovaná právna úprava zároveň žiadnym spôsobom neuvádza mechanizmus , akým spôsobom majú pozostalí postupovať pri uplatňovaní svojho práva s výnimkou podania žiadosti, akým spôsobom bude ministerstvo zdravotníctva postupovať, v prípadoch, kedy v zákonom stanovenej lehote si uplatní nárok viacero oprávnených osôb, avšak v rovnakom čase, bez toho aby mali tieto osoby vedomosť o príbuzenskom vzťahu k zomrelému.  </w:t>
      </w:r>
    </w:p>
    <w:p w:rsidR="006A6562" w:rsidRPr="007B68E8" w:rsidRDefault="006A6562" w:rsidP="006A6562">
      <w:pPr>
        <w:pStyle w:val="Odsekzoznamu"/>
        <w:spacing w:after="0"/>
        <w:ind w:left="3402"/>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 xml:space="preserve">Vzhľadom na skutočnosť, že cieľom navrhovanej právnej úpravy je vôľa štátu odškodniť pozostalých po fyzických osobách, ktoré v súvislosti s poskytovaním </w:t>
      </w:r>
      <w:r w:rsidRPr="007B68E8">
        <w:rPr>
          <w:rFonts w:ascii="Arial" w:eastAsia="Times New Roman" w:hAnsi="Arial" w:cs="Arial"/>
          <w:color w:val="000000" w:themeColor="text1"/>
          <w:sz w:val="24"/>
          <w:szCs w:val="24"/>
          <w:lang w:eastAsia="sk-SK" w:bidi="sk-SK"/>
        </w:rPr>
        <w:lastRenderedPageBreak/>
        <w:t xml:space="preserve">zdravotnej starostlivosti v čase pandémie sú exponované riziku nákazy a následnému úmrtiu, sú vyššie uvedené dôvody zásadnými pre vykonateľnosť právnej úpravy, kedy by ich neodstránenie bolo v kontexte s účelom návrhu za kontraproduktívne. Preto je nevyhnutné aby navrhovateľ opätovne vyhodnotil skutkový a právny stav a zohľadnil všetky relevantné skutočnosti v revidovanom znení návrhu zákona, ktoré po riadnom legislatívnom procese predloží opätovne na posúdenie vláde a parlamentu. Uvedenej skutočnosti, žiadnym spôsobom zároveň nebráni fakt, že navrhovateľ sám vo svojom návrhu, novelizačný bod 15 článku III upravuje prechodné ustanovenie k úprave účinnej dňom vyhlásenia, tak, aby lehota jedného roka sa vzťahovala aj na prípady pred dňom navrhovanej účinnosti zákona. Z uvedeného dôvodu je preto vhodné odstrániť všetky nejasnosti, nesúlady navrhovanej právnej úpravy, ktoré si však vzhľadom na ich rozsah a množstvo vyžadujú komplexné prepracovanie, po tom, čo navrhovateľ vyhodnotí absenciu inštitútov, procesov a postupov súčasnej navrhovanej právnej úpravy.  </w:t>
      </w:r>
    </w:p>
    <w:p w:rsidR="009E2AB0" w:rsidRDefault="009E2AB0" w:rsidP="009E2AB0">
      <w:pPr>
        <w:spacing w:line="240" w:lineRule="auto"/>
        <w:ind w:firstLine="1134"/>
        <w:jc w:val="both"/>
        <w:rPr>
          <w:b/>
        </w:rPr>
      </w:pPr>
    </w:p>
    <w:p w:rsidR="009E2AB0" w:rsidRPr="00B66CC8" w:rsidRDefault="009E2AB0" w:rsidP="009E2AB0">
      <w:pPr>
        <w:spacing w:line="240" w:lineRule="auto"/>
        <w:ind w:firstLine="1134"/>
        <w:jc w:val="both"/>
        <w:rPr>
          <w:b/>
        </w:rPr>
      </w:pPr>
      <w:r w:rsidRPr="00B66CC8">
        <w:rPr>
          <w:b/>
        </w:rPr>
        <w:tab/>
      </w:r>
      <w:r w:rsidRPr="00B66CC8">
        <w:rPr>
          <w:b/>
        </w:rPr>
        <w:tab/>
      </w:r>
      <w:r w:rsidRPr="00B66CC8">
        <w:rPr>
          <w:b/>
        </w:rPr>
        <w:tab/>
        <w:t>Výbor NR SR pre zdravotníctvo</w:t>
      </w:r>
    </w:p>
    <w:p w:rsidR="009E2AB0" w:rsidRDefault="009E2AB0" w:rsidP="009E2AB0">
      <w:pPr>
        <w:spacing w:line="240" w:lineRule="auto"/>
        <w:ind w:firstLine="1134"/>
        <w:jc w:val="both"/>
      </w:pPr>
      <w:r w:rsidRPr="00B66CC8">
        <w:rPr>
          <w:b/>
        </w:rPr>
        <w:tab/>
      </w:r>
      <w:r w:rsidRPr="00B66CC8">
        <w:rPr>
          <w:b/>
        </w:rPr>
        <w:tab/>
      </w:r>
      <w:r w:rsidRPr="00B66CC8">
        <w:rPr>
          <w:b/>
        </w:rPr>
        <w:tab/>
        <w:t xml:space="preserve">gestorský výbor odporúča </w:t>
      </w:r>
      <w:r>
        <w:rPr>
          <w:b/>
        </w:rPr>
        <w:t xml:space="preserve"> s c h v á l i ť</w:t>
      </w:r>
      <w:r w:rsidRPr="00B66CC8">
        <w:rPr>
          <w:b/>
        </w:rPr>
        <w:t xml:space="preserve"> </w:t>
      </w:r>
      <w:r>
        <w:tab/>
      </w:r>
    </w:p>
    <w:p w:rsidR="006A6562" w:rsidRDefault="006A6562" w:rsidP="007B68E8">
      <w:pPr>
        <w:pStyle w:val="Odsekzoznamu"/>
        <w:spacing w:after="0"/>
        <w:jc w:val="both"/>
        <w:rPr>
          <w:rFonts w:ascii="Arial" w:eastAsia="Times New Roman" w:hAnsi="Arial" w:cs="Arial"/>
          <w:color w:val="000000" w:themeColor="text1"/>
          <w:sz w:val="24"/>
          <w:szCs w:val="24"/>
          <w:lang w:eastAsia="sk-SK" w:bidi="sk-SK"/>
        </w:rPr>
      </w:pPr>
    </w:p>
    <w:p w:rsidR="00F44CD9" w:rsidRPr="007B68E8" w:rsidRDefault="00F44CD9" w:rsidP="007B68E8">
      <w:pPr>
        <w:pStyle w:val="Odsekzoznamu"/>
        <w:spacing w:after="0"/>
        <w:jc w:val="both"/>
        <w:rPr>
          <w:rFonts w:ascii="Arial" w:eastAsia="Times New Roman" w:hAnsi="Arial" w:cs="Arial"/>
          <w:color w:val="000000" w:themeColor="text1"/>
          <w:sz w:val="24"/>
          <w:szCs w:val="24"/>
          <w:lang w:eastAsia="sk-SK" w:bidi="sk-SK"/>
        </w:rPr>
      </w:pPr>
    </w:p>
    <w:p w:rsidR="007B68E8" w:rsidRPr="00F44CD9" w:rsidRDefault="00F44CD9" w:rsidP="00F44CD9">
      <w:pPr>
        <w:spacing w:after="0" w:line="256" w:lineRule="auto"/>
        <w:ind w:left="426" w:hanging="426"/>
        <w:jc w:val="both"/>
        <w:rPr>
          <w:rFonts w:eastAsia="Times New Roman"/>
          <w:color w:val="000000" w:themeColor="text1"/>
          <w:lang w:eastAsia="sk-SK" w:bidi="sk-SK"/>
        </w:rPr>
      </w:pPr>
      <w:r>
        <w:rPr>
          <w:rFonts w:eastAsia="Times New Roman"/>
          <w:b/>
          <w:color w:val="000000" w:themeColor="text1"/>
          <w:lang w:eastAsia="sk-SK" w:bidi="sk-SK"/>
        </w:rPr>
        <w:t>1</w:t>
      </w:r>
      <w:r w:rsidR="00BB1EF4">
        <w:rPr>
          <w:rFonts w:eastAsia="Times New Roman"/>
          <w:b/>
          <w:color w:val="000000" w:themeColor="text1"/>
          <w:lang w:eastAsia="sk-SK" w:bidi="sk-SK"/>
        </w:rPr>
        <w:t>2</w:t>
      </w:r>
      <w:r>
        <w:rPr>
          <w:rFonts w:eastAsia="Times New Roman"/>
          <w:b/>
          <w:color w:val="000000" w:themeColor="text1"/>
          <w:lang w:eastAsia="sk-SK" w:bidi="sk-SK"/>
        </w:rPr>
        <w:t xml:space="preserve">. </w:t>
      </w:r>
      <w:r w:rsidR="007B68E8" w:rsidRPr="00F44CD9">
        <w:rPr>
          <w:rFonts w:eastAsia="Times New Roman"/>
          <w:b/>
          <w:color w:val="000000" w:themeColor="text1"/>
          <w:lang w:eastAsia="sk-SK" w:bidi="sk-SK"/>
        </w:rPr>
        <w:t>V čl. III bode 14 § 102al ods. 5 a 6</w:t>
      </w:r>
      <w:r w:rsidR="007B68E8" w:rsidRPr="00F44CD9">
        <w:rPr>
          <w:rFonts w:eastAsia="Times New Roman"/>
          <w:color w:val="000000" w:themeColor="text1"/>
          <w:lang w:eastAsia="sk-SK" w:bidi="sk-SK"/>
        </w:rPr>
        <w:t xml:space="preserve"> sa za slová „krízovej situácie“ vkladajú slová „z dôvodu ochorenia COVID-19“.</w:t>
      </w:r>
    </w:p>
    <w:p w:rsidR="007B68E8" w:rsidRPr="007B68E8" w:rsidRDefault="007B68E8" w:rsidP="007B68E8">
      <w:pPr>
        <w:pStyle w:val="Odsekzoznamu"/>
        <w:spacing w:after="0"/>
        <w:jc w:val="both"/>
        <w:rPr>
          <w:rFonts w:ascii="Arial" w:eastAsia="Times New Roman" w:hAnsi="Arial" w:cs="Arial"/>
          <w:color w:val="000000" w:themeColor="text1"/>
          <w:sz w:val="24"/>
          <w:szCs w:val="24"/>
          <w:lang w:eastAsia="sk-SK" w:bidi="sk-SK"/>
        </w:rPr>
      </w:pPr>
    </w:p>
    <w:p w:rsidR="007B68E8" w:rsidRPr="007B68E8" w:rsidRDefault="007B68E8" w:rsidP="006C1911">
      <w:pPr>
        <w:spacing w:after="0"/>
        <w:ind w:left="3402"/>
        <w:jc w:val="both"/>
        <w:rPr>
          <w:rFonts w:eastAsia="Times New Roman"/>
          <w:color w:val="000000" w:themeColor="text1"/>
          <w:lang w:eastAsia="sk-SK" w:bidi="sk-SK"/>
        </w:rPr>
      </w:pPr>
      <w:r w:rsidRPr="007B68E8">
        <w:rPr>
          <w:rFonts w:eastAsia="Times New Roman"/>
          <w:color w:val="000000" w:themeColor="text1"/>
          <w:lang w:eastAsia="sk-SK" w:bidi="sk-SK"/>
        </w:rPr>
        <w:t>Legislatívno - technická úprava.</w:t>
      </w:r>
    </w:p>
    <w:p w:rsidR="007B68E8" w:rsidRDefault="007B68E8" w:rsidP="007B68E8">
      <w:pPr>
        <w:pStyle w:val="Odsekzoznamu"/>
        <w:spacing w:after="0"/>
        <w:jc w:val="both"/>
        <w:rPr>
          <w:rFonts w:ascii="Arial" w:eastAsia="Times New Roman" w:hAnsi="Arial" w:cs="Arial"/>
          <w:color w:val="000000" w:themeColor="text1"/>
          <w:sz w:val="24"/>
          <w:szCs w:val="24"/>
          <w:lang w:eastAsia="sk-SK" w:bidi="sk-SK"/>
        </w:rPr>
      </w:pPr>
    </w:p>
    <w:p w:rsidR="009E2AB0" w:rsidRPr="00B66CC8" w:rsidRDefault="009E2AB0" w:rsidP="009E2AB0">
      <w:pPr>
        <w:spacing w:line="240" w:lineRule="auto"/>
        <w:ind w:firstLine="1134"/>
        <w:jc w:val="both"/>
        <w:rPr>
          <w:b/>
        </w:rPr>
      </w:pPr>
      <w:r w:rsidRPr="00B66CC8">
        <w:rPr>
          <w:b/>
        </w:rPr>
        <w:tab/>
      </w:r>
      <w:r w:rsidRPr="00B66CC8">
        <w:rPr>
          <w:b/>
        </w:rPr>
        <w:tab/>
      </w:r>
      <w:r w:rsidRPr="00B66CC8">
        <w:rPr>
          <w:b/>
        </w:rPr>
        <w:tab/>
        <w:t>Výbor NR SR pre zdravotníctvo</w:t>
      </w:r>
    </w:p>
    <w:p w:rsidR="009E2AB0" w:rsidRDefault="009E2AB0" w:rsidP="009E2AB0">
      <w:pPr>
        <w:spacing w:line="240" w:lineRule="auto"/>
        <w:ind w:firstLine="1134"/>
        <w:jc w:val="both"/>
      </w:pPr>
      <w:r w:rsidRPr="00B66CC8">
        <w:rPr>
          <w:b/>
        </w:rPr>
        <w:tab/>
      </w:r>
      <w:r w:rsidRPr="00B66CC8">
        <w:rPr>
          <w:b/>
        </w:rPr>
        <w:tab/>
      </w:r>
      <w:r w:rsidRPr="00B66CC8">
        <w:rPr>
          <w:b/>
        </w:rPr>
        <w:tab/>
        <w:t xml:space="preserve">gestorský výbor odporúča </w:t>
      </w:r>
      <w:r>
        <w:rPr>
          <w:b/>
        </w:rPr>
        <w:t xml:space="preserve"> s c h v á l i ť</w:t>
      </w:r>
      <w:r w:rsidRPr="00B66CC8">
        <w:rPr>
          <w:b/>
        </w:rPr>
        <w:t xml:space="preserve"> </w:t>
      </w:r>
      <w:r>
        <w:tab/>
      </w:r>
    </w:p>
    <w:p w:rsidR="009E2AB0" w:rsidRPr="007B68E8" w:rsidRDefault="009E2AB0" w:rsidP="007B68E8">
      <w:pPr>
        <w:pStyle w:val="Odsekzoznamu"/>
        <w:spacing w:after="0"/>
        <w:jc w:val="both"/>
        <w:rPr>
          <w:rFonts w:ascii="Arial" w:eastAsia="Times New Roman" w:hAnsi="Arial" w:cs="Arial"/>
          <w:color w:val="000000" w:themeColor="text1"/>
          <w:sz w:val="24"/>
          <w:szCs w:val="24"/>
          <w:lang w:eastAsia="sk-SK" w:bidi="sk-SK"/>
        </w:rPr>
      </w:pPr>
    </w:p>
    <w:p w:rsidR="007B68E8" w:rsidRPr="00F44CD9" w:rsidRDefault="00F44CD9" w:rsidP="00F44CD9">
      <w:pPr>
        <w:spacing w:after="0" w:line="256" w:lineRule="auto"/>
        <w:ind w:left="426" w:hanging="426"/>
        <w:jc w:val="both"/>
        <w:rPr>
          <w:rFonts w:eastAsia="Times New Roman"/>
          <w:color w:val="000000" w:themeColor="text1"/>
          <w:lang w:eastAsia="sk-SK" w:bidi="sk-SK"/>
        </w:rPr>
      </w:pPr>
      <w:r>
        <w:rPr>
          <w:rFonts w:eastAsia="Times New Roman"/>
          <w:b/>
          <w:color w:val="000000" w:themeColor="text1"/>
          <w:lang w:eastAsia="sk-SK" w:bidi="sk-SK"/>
        </w:rPr>
        <w:t>1</w:t>
      </w:r>
      <w:r w:rsidR="00BB1EF4">
        <w:rPr>
          <w:rFonts w:eastAsia="Times New Roman"/>
          <w:b/>
          <w:color w:val="000000" w:themeColor="text1"/>
          <w:lang w:eastAsia="sk-SK" w:bidi="sk-SK"/>
        </w:rPr>
        <w:t>3</w:t>
      </w:r>
      <w:r>
        <w:rPr>
          <w:rFonts w:eastAsia="Times New Roman"/>
          <w:b/>
          <w:color w:val="000000" w:themeColor="text1"/>
          <w:lang w:eastAsia="sk-SK" w:bidi="sk-SK"/>
        </w:rPr>
        <w:t xml:space="preserve">. </w:t>
      </w:r>
      <w:r w:rsidR="007B68E8" w:rsidRPr="00F44CD9">
        <w:rPr>
          <w:rFonts w:eastAsia="Times New Roman"/>
          <w:b/>
          <w:color w:val="000000" w:themeColor="text1"/>
          <w:lang w:eastAsia="sk-SK" w:bidi="sk-SK"/>
        </w:rPr>
        <w:t xml:space="preserve">V čl. III bode 14 § 102al ods. 5 </w:t>
      </w:r>
      <w:r w:rsidR="007B68E8" w:rsidRPr="00F44CD9">
        <w:rPr>
          <w:rFonts w:eastAsia="Times New Roman"/>
          <w:color w:val="000000" w:themeColor="text1"/>
          <w:lang w:eastAsia="sk-SK" w:bidi="sk-SK"/>
        </w:rPr>
        <w:t>písm. d) sa slová „čestné vyhlásenie“ nahrádzajú slovami „čestného vyhlásenia“.</w:t>
      </w:r>
    </w:p>
    <w:p w:rsidR="007B68E8" w:rsidRPr="007B68E8" w:rsidRDefault="007B68E8" w:rsidP="007B68E8">
      <w:pPr>
        <w:pStyle w:val="Odsekzoznamu"/>
        <w:spacing w:after="0"/>
        <w:jc w:val="center"/>
        <w:rPr>
          <w:rFonts w:ascii="Arial" w:eastAsia="Times New Roman" w:hAnsi="Arial" w:cs="Arial"/>
          <w:color w:val="000000" w:themeColor="text1"/>
          <w:sz w:val="24"/>
          <w:szCs w:val="24"/>
          <w:lang w:eastAsia="sk-SK" w:bidi="sk-SK"/>
        </w:rPr>
      </w:pPr>
    </w:p>
    <w:p w:rsidR="007B68E8" w:rsidRPr="007B68E8" w:rsidRDefault="007B68E8" w:rsidP="006C1911">
      <w:pPr>
        <w:spacing w:after="0"/>
        <w:ind w:left="3402"/>
        <w:jc w:val="both"/>
        <w:rPr>
          <w:rFonts w:eastAsia="Times New Roman"/>
          <w:color w:val="000000" w:themeColor="text1"/>
          <w:lang w:eastAsia="sk-SK" w:bidi="sk-SK"/>
        </w:rPr>
      </w:pPr>
      <w:r w:rsidRPr="007B68E8">
        <w:rPr>
          <w:rFonts w:eastAsia="Times New Roman"/>
          <w:color w:val="000000" w:themeColor="text1"/>
          <w:lang w:eastAsia="sk-SK" w:bidi="sk-SK"/>
        </w:rPr>
        <w:t>Gramatická úprava.</w:t>
      </w:r>
    </w:p>
    <w:p w:rsidR="007B68E8" w:rsidRDefault="007B68E8" w:rsidP="007B68E8">
      <w:pPr>
        <w:pStyle w:val="Odsekzoznamu"/>
        <w:spacing w:after="0"/>
        <w:jc w:val="center"/>
        <w:rPr>
          <w:rFonts w:ascii="Arial" w:eastAsia="Times New Roman" w:hAnsi="Arial" w:cs="Arial"/>
          <w:color w:val="000000" w:themeColor="text1"/>
          <w:sz w:val="24"/>
          <w:szCs w:val="24"/>
          <w:lang w:eastAsia="sk-SK" w:bidi="sk-SK"/>
        </w:rPr>
      </w:pPr>
    </w:p>
    <w:p w:rsidR="009E2AB0" w:rsidRPr="00B66CC8" w:rsidRDefault="009E2AB0" w:rsidP="009E2AB0">
      <w:pPr>
        <w:spacing w:line="240" w:lineRule="auto"/>
        <w:ind w:firstLine="1134"/>
        <w:jc w:val="both"/>
        <w:rPr>
          <w:b/>
        </w:rPr>
      </w:pPr>
      <w:r w:rsidRPr="00B66CC8">
        <w:rPr>
          <w:b/>
        </w:rPr>
        <w:tab/>
      </w:r>
      <w:r w:rsidRPr="00B66CC8">
        <w:rPr>
          <w:b/>
        </w:rPr>
        <w:tab/>
      </w:r>
      <w:r w:rsidRPr="00B66CC8">
        <w:rPr>
          <w:b/>
        </w:rPr>
        <w:tab/>
        <w:t>Výbor NR SR pre zdravotníctvo</w:t>
      </w:r>
    </w:p>
    <w:p w:rsidR="009E2AB0" w:rsidRDefault="009E2AB0" w:rsidP="009E2AB0">
      <w:pPr>
        <w:spacing w:line="240" w:lineRule="auto"/>
        <w:ind w:firstLine="1134"/>
        <w:jc w:val="both"/>
      </w:pPr>
      <w:r w:rsidRPr="00B66CC8">
        <w:rPr>
          <w:b/>
        </w:rPr>
        <w:tab/>
      </w:r>
      <w:r w:rsidRPr="00B66CC8">
        <w:rPr>
          <w:b/>
        </w:rPr>
        <w:tab/>
      </w:r>
      <w:r w:rsidRPr="00B66CC8">
        <w:rPr>
          <w:b/>
        </w:rPr>
        <w:tab/>
        <w:t xml:space="preserve">gestorský výbor odporúča </w:t>
      </w:r>
      <w:r>
        <w:rPr>
          <w:b/>
        </w:rPr>
        <w:t xml:space="preserve"> s c h v á l i ť</w:t>
      </w:r>
      <w:r w:rsidRPr="00B66CC8">
        <w:rPr>
          <w:b/>
        </w:rPr>
        <w:t xml:space="preserve"> </w:t>
      </w:r>
      <w:r>
        <w:tab/>
      </w:r>
    </w:p>
    <w:p w:rsidR="009E2AB0" w:rsidRPr="007B68E8" w:rsidRDefault="009E2AB0" w:rsidP="007B68E8">
      <w:pPr>
        <w:pStyle w:val="Odsekzoznamu"/>
        <w:spacing w:after="0"/>
        <w:jc w:val="center"/>
        <w:rPr>
          <w:rFonts w:ascii="Arial" w:eastAsia="Times New Roman" w:hAnsi="Arial" w:cs="Arial"/>
          <w:color w:val="000000" w:themeColor="text1"/>
          <w:sz w:val="24"/>
          <w:szCs w:val="24"/>
          <w:lang w:eastAsia="sk-SK" w:bidi="sk-SK"/>
        </w:rPr>
      </w:pPr>
    </w:p>
    <w:p w:rsidR="007B68E8" w:rsidRPr="00F44CD9" w:rsidRDefault="00F44CD9" w:rsidP="00BC4F4D">
      <w:pPr>
        <w:spacing w:after="0" w:line="256" w:lineRule="auto"/>
        <w:ind w:left="426" w:hanging="426"/>
        <w:jc w:val="both"/>
        <w:rPr>
          <w:rFonts w:eastAsia="Times New Roman"/>
          <w:color w:val="000000" w:themeColor="text1"/>
          <w:lang w:eastAsia="sk-SK" w:bidi="sk-SK"/>
        </w:rPr>
      </w:pPr>
      <w:r>
        <w:rPr>
          <w:rFonts w:eastAsia="Times New Roman"/>
          <w:b/>
          <w:color w:val="000000" w:themeColor="text1"/>
          <w:lang w:eastAsia="sk-SK" w:bidi="sk-SK"/>
        </w:rPr>
        <w:t>1</w:t>
      </w:r>
      <w:r w:rsidR="00BB1EF4">
        <w:rPr>
          <w:rFonts w:eastAsia="Times New Roman"/>
          <w:b/>
          <w:color w:val="000000" w:themeColor="text1"/>
          <w:lang w:eastAsia="sk-SK" w:bidi="sk-SK"/>
        </w:rPr>
        <w:t>4</w:t>
      </w:r>
      <w:r>
        <w:rPr>
          <w:rFonts w:eastAsia="Times New Roman"/>
          <w:b/>
          <w:color w:val="000000" w:themeColor="text1"/>
          <w:lang w:eastAsia="sk-SK" w:bidi="sk-SK"/>
        </w:rPr>
        <w:t xml:space="preserve">. </w:t>
      </w:r>
      <w:r w:rsidR="007B68E8" w:rsidRPr="00F44CD9">
        <w:rPr>
          <w:rFonts w:eastAsia="Times New Roman"/>
          <w:b/>
          <w:color w:val="000000" w:themeColor="text1"/>
          <w:lang w:eastAsia="sk-SK" w:bidi="sk-SK"/>
        </w:rPr>
        <w:t>V čl. III bode 14 § 102al ods. 7</w:t>
      </w:r>
      <w:r w:rsidR="007B68E8" w:rsidRPr="00F44CD9">
        <w:rPr>
          <w:rFonts w:eastAsia="Times New Roman"/>
          <w:color w:val="000000" w:themeColor="text1"/>
          <w:lang w:eastAsia="sk-SK" w:bidi="sk-SK"/>
        </w:rPr>
        <w:t xml:space="preserve"> sa za slová „počas krízovej situácie z dôvodu ochorenia COVID-19“ vkladajú slová „počas platnosti osvedčenia o akreditácii“.</w:t>
      </w:r>
    </w:p>
    <w:p w:rsidR="007B68E8" w:rsidRPr="007B68E8" w:rsidRDefault="007B68E8" w:rsidP="007B68E8">
      <w:pPr>
        <w:pStyle w:val="Odsekzoznamu"/>
        <w:spacing w:after="0"/>
        <w:jc w:val="both"/>
        <w:rPr>
          <w:rFonts w:ascii="Arial" w:eastAsia="Times New Roman" w:hAnsi="Arial" w:cs="Arial"/>
          <w:color w:val="000000" w:themeColor="text1"/>
          <w:sz w:val="24"/>
          <w:szCs w:val="24"/>
          <w:lang w:eastAsia="sk-SK" w:bidi="sk-SK"/>
        </w:rPr>
      </w:pPr>
    </w:p>
    <w:p w:rsidR="007B68E8" w:rsidRPr="007B68E8" w:rsidRDefault="007B68E8" w:rsidP="006C1911">
      <w:pPr>
        <w:spacing w:after="0"/>
        <w:ind w:left="3402"/>
        <w:jc w:val="both"/>
        <w:rPr>
          <w:rFonts w:eastAsia="Times New Roman"/>
          <w:color w:val="000000" w:themeColor="text1"/>
          <w:lang w:eastAsia="sk-SK" w:bidi="sk-SK"/>
        </w:rPr>
      </w:pPr>
      <w:r w:rsidRPr="007B68E8">
        <w:rPr>
          <w:rFonts w:eastAsia="Times New Roman"/>
          <w:color w:val="000000" w:themeColor="text1"/>
          <w:lang w:eastAsia="sk-SK" w:bidi="sk-SK"/>
        </w:rPr>
        <w:t>Legislatívno – technická a gramatická úprava, precizovanie textu.</w:t>
      </w:r>
    </w:p>
    <w:p w:rsidR="007B68E8" w:rsidRDefault="007B68E8" w:rsidP="007B68E8">
      <w:pPr>
        <w:pStyle w:val="Odsekzoznamu"/>
        <w:spacing w:after="0"/>
        <w:jc w:val="both"/>
        <w:rPr>
          <w:rFonts w:ascii="Arial" w:eastAsia="Times New Roman" w:hAnsi="Arial" w:cs="Arial"/>
          <w:color w:val="000000" w:themeColor="text1"/>
          <w:sz w:val="24"/>
          <w:szCs w:val="24"/>
          <w:lang w:eastAsia="sk-SK" w:bidi="sk-SK"/>
        </w:rPr>
      </w:pPr>
    </w:p>
    <w:p w:rsidR="009E2AB0" w:rsidRPr="00B66CC8" w:rsidRDefault="009E2AB0" w:rsidP="009E2AB0">
      <w:pPr>
        <w:spacing w:line="240" w:lineRule="auto"/>
        <w:ind w:firstLine="1134"/>
        <w:jc w:val="both"/>
        <w:rPr>
          <w:b/>
        </w:rPr>
      </w:pPr>
      <w:r w:rsidRPr="00B66CC8">
        <w:rPr>
          <w:b/>
        </w:rPr>
        <w:tab/>
      </w:r>
      <w:r w:rsidRPr="00B66CC8">
        <w:rPr>
          <w:b/>
        </w:rPr>
        <w:tab/>
      </w:r>
      <w:r w:rsidRPr="00B66CC8">
        <w:rPr>
          <w:b/>
        </w:rPr>
        <w:tab/>
        <w:t>Výbor NR SR pre zdravotníctvo</w:t>
      </w:r>
    </w:p>
    <w:p w:rsidR="009E2AB0" w:rsidRDefault="009E2AB0" w:rsidP="009E2AB0">
      <w:pPr>
        <w:spacing w:line="240" w:lineRule="auto"/>
        <w:ind w:firstLine="1134"/>
        <w:jc w:val="both"/>
      </w:pPr>
      <w:r w:rsidRPr="00B66CC8">
        <w:rPr>
          <w:b/>
        </w:rPr>
        <w:tab/>
      </w:r>
      <w:r w:rsidRPr="00B66CC8">
        <w:rPr>
          <w:b/>
        </w:rPr>
        <w:tab/>
      </w:r>
      <w:r w:rsidRPr="00B66CC8">
        <w:rPr>
          <w:b/>
        </w:rPr>
        <w:tab/>
        <w:t xml:space="preserve">gestorský výbor odporúča </w:t>
      </w:r>
      <w:r>
        <w:rPr>
          <w:b/>
        </w:rPr>
        <w:t xml:space="preserve"> s c h v á l i ť</w:t>
      </w:r>
      <w:r w:rsidRPr="00B66CC8">
        <w:rPr>
          <w:b/>
        </w:rPr>
        <w:t xml:space="preserve"> </w:t>
      </w:r>
      <w:r>
        <w:tab/>
      </w:r>
    </w:p>
    <w:p w:rsidR="009E2AB0" w:rsidRPr="007B68E8" w:rsidRDefault="009E2AB0" w:rsidP="007B68E8">
      <w:pPr>
        <w:pStyle w:val="Odsekzoznamu"/>
        <w:spacing w:after="0"/>
        <w:jc w:val="both"/>
        <w:rPr>
          <w:rFonts w:ascii="Arial" w:eastAsia="Times New Roman" w:hAnsi="Arial" w:cs="Arial"/>
          <w:color w:val="000000" w:themeColor="text1"/>
          <w:sz w:val="24"/>
          <w:szCs w:val="24"/>
          <w:lang w:eastAsia="sk-SK" w:bidi="sk-SK"/>
        </w:rPr>
      </w:pPr>
    </w:p>
    <w:p w:rsidR="007B68E8" w:rsidRPr="00F44CD9" w:rsidRDefault="00F44CD9" w:rsidP="00BC4F4D">
      <w:pPr>
        <w:spacing w:after="0" w:line="256" w:lineRule="auto"/>
        <w:jc w:val="both"/>
        <w:rPr>
          <w:rFonts w:eastAsia="Times New Roman"/>
          <w:color w:val="000000" w:themeColor="text1"/>
          <w:lang w:eastAsia="sk-SK" w:bidi="sk-SK"/>
        </w:rPr>
      </w:pPr>
      <w:r>
        <w:rPr>
          <w:rFonts w:eastAsia="Times New Roman"/>
          <w:b/>
          <w:color w:val="000000" w:themeColor="text1"/>
          <w:lang w:eastAsia="sk-SK" w:bidi="sk-SK"/>
        </w:rPr>
        <w:t>1</w:t>
      </w:r>
      <w:r w:rsidR="00BB1EF4">
        <w:rPr>
          <w:rFonts w:eastAsia="Times New Roman"/>
          <w:b/>
          <w:color w:val="000000" w:themeColor="text1"/>
          <w:lang w:eastAsia="sk-SK" w:bidi="sk-SK"/>
        </w:rPr>
        <w:t>5</w:t>
      </w:r>
      <w:r>
        <w:rPr>
          <w:rFonts w:eastAsia="Times New Roman"/>
          <w:b/>
          <w:color w:val="000000" w:themeColor="text1"/>
          <w:lang w:eastAsia="sk-SK" w:bidi="sk-SK"/>
        </w:rPr>
        <w:t xml:space="preserve">. </w:t>
      </w:r>
      <w:r w:rsidR="007B68E8" w:rsidRPr="00F44CD9">
        <w:rPr>
          <w:rFonts w:eastAsia="Times New Roman"/>
          <w:b/>
          <w:color w:val="000000" w:themeColor="text1"/>
          <w:lang w:eastAsia="sk-SK" w:bidi="sk-SK"/>
        </w:rPr>
        <w:t>V čl. III bode 14 sa § 102al dopĺňa odsekom 8</w:t>
      </w:r>
      <w:r w:rsidR="007B68E8" w:rsidRPr="00F44CD9">
        <w:rPr>
          <w:rFonts w:eastAsia="Times New Roman"/>
          <w:color w:val="000000" w:themeColor="text1"/>
          <w:lang w:eastAsia="sk-SK" w:bidi="sk-SK"/>
        </w:rPr>
        <w:t>, ktorý znie:</w:t>
      </w:r>
    </w:p>
    <w:p w:rsidR="007B68E8" w:rsidRPr="007B68E8" w:rsidRDefault="007B68E8" w:rsidP="00BC4F4D">
      <w:pPr>
        <w:spacing w:after="0"/>
        <w:ind w:left="426"/>
        <w:jc w:val="both"/>
        <w:rPr>
          <w:rFonts w:eastAsia="Times New Roman"/>
          <w:color w:val="000000" w:themeColor="text1"/>
          <w:lang w:eastAsia="sk-SK" w:bidi="sk-SK"/>
        </w:rPr>
      </w:pPr>
      <w:r w:rsidRPr="007B68E8">
        <w:rPr>
          <w:rFonts w:eastAsia="Times New Roman"/>
          <w:color w:val="000000" w:themeColor="text1"/>
          <w:lang w:eastAsia="sk-SK" w:bidi="sk-SK"/>
        </w:rPr>
        <w:t>„(8) Počas krízovej situácie z dôvodu ochorenia COVID-19 je poskytovateľ, ktorý je klinickým pracoviskom príslušného špecializačného odboru,</w:t>
      </w:r>
      <w:r w:rsidRPr="007B68E8">
        <w:rPr>
          <w:rFonts w:eastAsia="Times New Roman"/>
          <w:color w:val="000000" w:themeColor="text1"/>
          <w:vertAlign w:val="superscript"/>
          <w:lang w:eastAsia="sk-SK" w:bidi="sk-SK"/>
        </w:rPr>
        <w:t>85</w:t>
      </w:r>
      <w:r w:rsidRPr="007B68E8">
        <w:rPr>
          <w:rFonts w:eastAsia="Times New Roman"/>
          <w:color w:val="000000" w:themeColor="text1"/>
          <w:lang w:eastAsia="sk-SK" w:bidi="sk-SK"/>
        </w:rPr>
        <w:t>) povinný informovať príslušnú zdravotnú poisťovňu a operačné stredisko tiesňového volania záchrannej zdravotnej služby</w:t>
      </w:r>
      <w:r w:rsidRPr="007B68E8">
        <w:rPr>
          <w:rFonts w:eastAsia="Times New Roman"/>
          <w:color w:val="000000" w:themeColor="text1"/>
          <w:vertAlign w:val="superscript"/>
          <w:lang w:eastAsia="sk-SK" w:bidi="sk-SK"/>
        </w:rPr>
        <w:t>86</w:t>
      </w:r>
      <w:r w:rsidRPr="007B68E8">
        <w:rPr>
          <w:rFonts w:eastAsia="Times New Roman"/>
          <w:color w:val="000000" w:themeColor="text1"/>
          <w:lang w:eastAsia="sk-SK" w:bidi="sk-SK"/>
        </w:rPr>
        <w:t>) o potrebe presunu poistenca do iného členského štátu a písomne ju odôvodniť.“.</w:t>
      </w:r>
    </w:p>
    <w:p w:rsidR="007B68E8" w:rsidRPr="007B68E8" w:rsidRDefault="007B68E8" w:rsidP="00BC4F4D">
      <w:pPr>
        <w:spacing w:after="0"/>
        <w:ind w:left="426"/>
        <w:jc w:val="both"/>
        <w:rPr>
          <w:rFonts w:eastAsia="Times New Roman"/>
          <w:color w:val="000000" w:themeColor="text1"/>
          <w:lang w:eastAsia="sk-SK" w:bidi="sk-SK"/>
        </w:rPr>
      </w:pPr>
    </w:p>
    <w:p w:rsidR="007B68E8" w:rsidRPr="007B68E8" w:rsidRDefault="007B68E8" w:rsidP="00BC4F4D">
      <w:pPr>
        <w:spacing w:after="0"/>
        <w:ind w:left="426"/>
        <w:jc w:val="both"/>
        <w:rPr>
          <w:rFonts w:eastAsia="Times New Roman"/>
          <w:color w:val="000000" w:themeColor="text1"/>
          <w:lang w:eastAsia="sk-SK" w:bidi="sk-SK"/>
        </w:rPr>
      </w:pPr>
      <w:r w:rsidRPr="007B68E8">
        <w:rPr>
          <w:rFonts w:eastAsia="Times New Roman"/>
          <w:color w:val="000000" w:themeColor="text1"/>
          <w:lang w:eastAsia="sk-SK" w:bidi="sk-SK"/>
        </w:rPr>
        <w:t>Poznámky pod čiarou k odkazom 85 a 86 znejú:</w:t>
      </w:r>
    </w:p>
    <w:p w:rsidR="007B68E8" w:rsidRPr="007B68E8" w:rsidRDefault="007B68E8" w:rsidP="00BC4F4D">
      <w:pPr>
        <w:spacing w:after="0"/>
        <w:ind w:left="426"/>
        <w:jc w:val="both"/>
        <w:rPr>
          <w:rFonts w:eastAsia="Times New Roman"/>
          <w:color w:val="000000" w:themeColor="text1"/>
          <w:lang w:eastAsia="sk-SK" w:bidi="sk-SK"/>
        </w:rPr>
      </w:pPr>
      <w:r w:rsidRPr="007B68E8">
        <w:rPr>
          <w:rFonts w:eastAsia="Times New Roman"/>
          <w:color w:val="000000" w:themeColor="text1"/>
          <w:lang w:eastAsia="sk-SK" w:bidi="sk-SK"/>
        </w:rPr>
        <w:t>„</w:t>
      </w:r>
      <w:r w:rsidRPr="007B68E8">
        <w:rPr>
          <w:rFonts w:eastAsia="Times New Roman"/>
          <w:color w:val="000000" w:themeColor="text1"/>
          <w:vertAlign w:val="superscript"/>
          <w:lang w:eastAsia="sk-SK" w:bidi="sk-SK"/>
        </w:rPr>
        <w:t>85</w:t>
      </w:r>
      <w:r w:rsidRPr="007B68E8">
        <w:rPr>
          <w:rFonts w:eastAsia="Times New Roman"/>
          <w:color w:val="000000" w:themeColor="text1"/>
          <w:lang w:eastAsia="sk-SK" w:bidi="sk-SK"/>
        </w:rPr>
        <w:t xml:space="preserve">) § 10 ods. 7 písm. b), § 38ev ods. 18 až 23 zákona č. 580/2004 Z. z. </w:t>
      </w:r>
    </w:p>
    <w:p w:rsidR="007B68E8" w:rsidRPr="007B68E8" w:rsidRDefault="007B68E8" w:rsidP="00BC4F4D">
      <w:pPr>
        <w:spacing w:after="0"/>
        <w:ind w:left="426"/>
        <w:jc w:val="both"/>
        <w:rPr>
          <w:rFonts w:eastAsia="Times New Roman"/>
          <w:color w:val="000000" w:themeColor="text1"/>
          <w:lang w:eastAsia="sk-SK" w:bidi="sk-SK"/>
        </w:rPr>
      </w:pPr>
      <w:r w:rsidRPr="007B68E8">
        <w:rPr>
          <w:rFonts w:eastAsia="Times New Roman"/>
          <w:color w:val="000000" w:themeColor="text1"/>
          <w:vertAlign w:val="superscript"/>
          <w:lang w:eastAsia="sk-SK" w:bidi="sk-SK"/>
        </w:rPr>
        <w:t>86</w:t>
      </w:r>
      <w:r w:rsidRPr="007B68E8">
        <w:rPr>
          <w:rFonts w:eastAsia="Times New Roman"/>
          <w:color w:val="000000" w:themeColor="text1"/>
          <w:lang w:eastAsia="sk-SK" w:bidi="sk-SK"/>
        </w:rPr>
        <w:t>) § 10b ods. 1 písm. b) zákona č. 579/2004 Z. z. v znení zákona č. .../2021 Z. z.“.</w:t>
      </w:r>
    </w:p>
    <w:p w:rsidR="007B68E8" w:rsidRPr="007B68E8" w:rsidRDefault="007B68E8" w:rsidP="00BC4F4D">
      <w:pPr>
        <w:spacing w:after="0"/>
        <w:ind w:left="426"/>
        <w:jc w:val="both"/>
        <w:rPr>
          <w:rFonts w:eastAsia="Times New Roman"/>
          <w:color w:val="000000" w:themeColor="text1"/>
          <w:lang w:eastAsia="sk-SK" w:bidi="sk-SK"/>
        </w:rPr>
      </w:pPr>
    </w:p>
    <w:p w:rsidR="007B68E8" w:rsidRPr="007B68E8" w:rsidRDefault="007B68E8" w:rsidP="00BC4F4D">
      <w:pPr>
        <w:spacing w:after="0"/>
        <w:ind w:left="426"/>
        <w:jc w:val="both"/>
        <w:rPr>
          <w:rFonts w:eastAsia="Times New Roman"/>
          <w:color w:val="000000" w:themeColor="text1"/>
          <w:lang w:eastAsia="sk-SK" w:bidi="sk-SK"/>
        </w:rPr>
      </w:pPr>
      <w:r w:rsidRPr="007B68E8">
        <w:rPr>
          <w:rFonts w:eastAsia="Times New Roman"/>
          <w:color w:val="000000" w:themeColor="text1"/>
          <w:lang w:eastAsia="sk-SK" w:bidi="sk-SK"/>
        </w:rPr>
        <w:t>V nadväznosti na vloženie nového odseku 8 sa vykoná legislatívno – technická úprava úvodnej vety v čl. III, 14. bode.</w:t>
      </w:r>
    </w:p>
    <w:p w:rsidR="007B68E8" w:rsidRPr="007B68E8" w:rsidRDefault="007B68E8" w:rsidP="007B68E8">
      <w:pPr>
        <w:spacing w:after="0"/>
        <w:ind w:left="708"/>
        <w:jc w:val="both"/>
        <w:rPr>
          <w:rFonts w:eastAsia="Times New Roman"/>
          <w:color w:val="000000" w:themeColor="text1"/>
          <w:lang w:eastAsia="sk-SK" w:bidi="sk-SK"/>
        </w:rPr>
      </w:pPr>
    </w:p>
    <w:p w:rsidR="007B68E8" w:rsidRPr="007B68E8" w:rsidRDefault="007B68E8" w:rsidP="006C1911">
      <w:pPr>
        <w:spacing w:after="0"/>
        <w:ind w:left="3402" w:firstLine="2"/>
        <w:jc w:val="both"/>
        <w:rPr>
          <w:rFonts w:eastAsia="Times New Roman"/>
          <w:color w:val="000000" w:themeColor="text1"/>
          <w:lang w:eastAsia="sk-SK" w:bidi="sk-SK"/>
        </w:rPr>
      </w:pPr>
      <w:r w:rsidRPr="007B68E8">
        <w:rPr>
          <w:rFonts w:eastAsia="Times New Roman"/>
          <w:color w:val="000000" w:themeColor="text1"/>
          <w:lang w:eastAsia="sk-SK" w:bidi="sk-SK"/>
        </w:rPr>
        <w:t>Dopĺňa sa povinnosť pre poskytovateľa informovať zdravotnú poisťovňu a operačné stredisko tiesňového volania o potrebe presunu pacienta do zahraničia z dôvodu, ak poskytovateľ zdravotnej starostlivosti má zaplnenú kapacitu lôžok a nemôže prijímať ďalších pacientov.</w:t>
      </w:r>
    </w:p>
    <w:p w:rsidR="007B68E8" w:rsidRDefault="007B68E8" w:rsidP="007B68E8">
      <w:pPr>
        <w:pStyle w:val="Odsekzoznamu"/>
        <w:rPr>
          <w:rFonts w:ascii="Arial" w:eastAsia="Times New Roman" w:hAnsi="Arial" w:cs="Arial"/>
          <w:color w:val="000000" w:themeColor="text1"/>
          <w:sz w:val="24"/>
          <w:szCs w:val="24"/>
          <w:lang w:eastAsia="sk-SK" w:bidi="sk-SK"/>
        </w:rPr>
      </w:pPr>
    </w:p>
    <w:p w:rsidR="009E2AB0" w:rsidRPr="00B66CC8" w:rsidRDefault="009E2AB0" w:rsidP="009E2AB0">
      <w:pPr>
        <w:spacing w:line="240" w:lineRule="auto"/>
        <w:ind w:firstLine="1134"/>
        <w:jc w:val="both"/>
        <w:rPr>
          <w:b/>
        </w:rPr>
      </w:pPr>
      <w:r w:rsidRPr="00B66CC8">
        <w:rPr>
          <w:b/>
        </w:rPr>
        <w:tab/>
      </w:r>
      <w:r w:rsidRPr="00B66CC8">
        <w:rPr>
          <w:b/>
        </w:rPr>
        <w:tab/>
      </w:r>
      <w:r w:rsidRPr="00B66CC8">
        <w:rPr>
          <w:b/>
        </w:rPr>
        <w:tab/>
        <w:t>Výbor NR SR pre zdravotníctvo</w:t>
      </w:r>
    </w:p>
    <w:p w:rsidR="009E2AB0" w:rsidRDefault="009E2AB0" w:rsidP="009E2AB0">
      <w:pPr>
        <w:spacing w:line="240" w:lineRule="auto"/>
        <w:ind w:firstLine="1134"/>
        <w:jc w:val="both"/>
      </w:pPr>
      <w:r w:rsidRPr="00B66CC8">
        <w:rPr>
          <w:b/>
        </w:rPr>
        <w:tab/>
      </w:r>
      <w:r w:rsidRPr="00B66CC8">
        <w:rPr>
          <w:b/>
        </w:rPr>
        <w:tab/>
      </w:r>
      <w:r w:rsidRPr="00B66CC8">
        <w:rPr>
          <w:b/>
        </w:rPr>
        <w:tab/>
        <w:t xml:space="preserve">gestorský výbor odporúča </w:t>
      </w:r>
      <w:r>
        <w:rPr>
          <w:b/>
        </w:rPr>
        <w:t xml:space="preserve"> s c h v á l i ť</w:t>
      </w:r>
      <w:r w:rsidRPr="00B66CC8">
        <w:rPr>
          <w:b/>
        </w:rPr>
        <w:t xml:space="preserve"> </w:t>
      </w:r>
      <w:r>
        <w:tab/>
      </w:r>
    </w:p>
    <w:p w:rsidR="009E2AB0" w:rsidRPr="007B68E8" w:rsidRDefault="009E2AB0" w:rsidP="007B68E8">
      <w:pPr>
        <w:pStyle w:val="Odsekzoznamu"/>
        <w:rPr>
          <w:rFonts w:ascii="Arial" w:eastAsia="Times New Roman" w:hAnsi="Arial" w:cs="Arial"/>
          <w:color w:val="000000" w:themeColor="text1"/>
          <w:sz w:val="24"/>
          <w:szCs w:val="24"/>
          <w:lang w:eastAsia="sk-SK" w:bidi="sk-SK"/>
        </w:rPr>
      </w:pPr>
    </w:p>
    <w:p w:rsidR="007B68E8" w:rsidRPr="00F44CD9" w:rsidRDefault="00F44CD9" w:rsidP="00BC4F4D">
      <w:pPr>
        <w:spacing w:after="0" w:line="256" w:lineRule="auto"/>
        <w:jc w:val="both"/>
        <w:rPr>
          <w:rFonts w:eastAsia="Times New Roman"/>
          <w:color w:val="000000" w:themeColor="text1"/>
          <w:lang w:eastAsia="sk-SK" w:bidi="sk-SK"/>
        </w:rPr>
      </w:pPr>
      <w:r>
        <w:rPr>
          <w:rFonts w:eastAsia="Times New Roman"/>
          <w:b/>
          <w:color w:val="000000" w:themeColor="text1"/>
          <w:lang w:eastAsia="sk-SK" w:bidi="sk-SK"/>
        </w:rPr>
        <w:t>1</w:t>
      </w:r>
      <w:r w:rsidR="00BB1EF4">
        <w:rPr>
          <w:rFonts w:eastAsia="Times New Roman"/>
          <w:b/>
          <w:color w:val="000000" w:themeColor="text1"/>
          <w:lang w:eastAsia="sk-SK" w:bidi="sk-SK"/>
        </w:rPr>
        <w:t>6</w:t>
      </w:r>
      <w:r>
        <w:rPr>
          <w:rFonts w:eastAsia="Times New Roman"/>
          <w:b/>
          <w:color w:val="000000" w:themeColor="text1"/>
          <w:lang w:eastAsia="sk-SK" w:bidi="sk-SK"/>
        </w:rPr>
        <w:t xml:space="preserve">. </w:t>
      </w:r>
      <w:r w:rsidR="006C1911" w:rsidRPr="00F44CD9">
        <w:rPr>
          <w:rFonts w:eastAsia="Times New Roman"/>
          <w:b/>
          <w:color w:val="000000" w:themeColor="text1"/>
          <w:lang w:eastAsia="sk-SK" w:bidi="sk-SK"/>
        </w:rPr>
        <w:t xml:space="preserve"> </w:t>
      </w:r>
      <w:r w:rsidR="006A6562">
        <w:rPr>
          <w:rFonts w:eastAsia="Times New Roman"/>
          <w:b/>
          <w:color w:val="000000" w:themeColor="text1"/>
          <w:lang w:eastAsia="sk-SK" w:bidi="sk-SK"/>
        </w:rPr>
        <w:t>V čl. IV sa doterajší text novelizačného bodu nahrádza takto:</w:t>
      </w:r>
    </w:p>
    <w:p w:rsidR="007B68E8" w:rsidRPr="007B68E8" w:rsidRDefault="007B68E8" w:rsidP="00BC4F4D">
      <w:pPr>
        <w:pStyle w:val="Odsekzoznamu"/>
        <w:spacing w:after="0"/>
        <w:ind w:left="426"/>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„1. V § 3 ods. 4 sa vypúšťa písmeno e).</w:t>
      </w:r>
    </w:p>
    <w:p w:rsidR="007B68E8" w:rsidRPr="007B68E8" w:rsidRDefault="007B68E8" w:rsidP="007B68E8">
      <w:pPr>
        <w:pStyle w:val="Odsekzoznamu"/>
        <w:spacing w:after="0"/>
        <w:jc w:val="both"/>
        <w:rPr>
          <w:rFonts w:ascii="Arial" w:eastAsia="Times New Roman" w:hAnsi="Arial" w:cs="Arial"/>
          <w:color w:val="000000" w:themeColor="text1"/>
          <w:sz w:val="24"/>
          <w:szCs w:val="24"/>
          <w:lang w:eastAsia="sk-SK" w:bidi="sk-SK"/>
        </w:rPr>
      </w:pPr>
    </w:p>
    <w:p w:rsidR="007B68E8" w:rsidRPr="007B68E8" w:rsidRDefault="007B68E8" w:rsidP="006C1911">
      <w:pPr>
        <w:spacing w:after="0"/>
        <w:ind w:left="3402"/>
        <w:jc w:val="both"/>
        <w:rPr>
          <w:rFonts w:eastAsia="Times New Roman"/>
          <w:color w:val="000000" w:themeColor="text1"/>
          <w:lang w:eastAsia="sk-SK" w:bidi="sk-SK"/>
        </w:rPr>
      </w:pPr>
      <w:r w:rsidRPr="007B68E8">
        <w:rPr>
          <w:rFonts w:eastAsia="Times New Roman"/>
          <w:color w:val="000000" w:themeColor="text1"/>
          <w:lang w:eastAsia="sk-SK" w:bidi="sk-SK"/>
        </w:rPr>
        <w:t>Legislatívno – technická úprava, ustanovenie sa navrhuje presunúť do prechodných ustanovení (§ 10b ods. 2).</w:t>
      </w:r>
    </w:p>
    <w:p w:rsidR="007B68E8" w:rsidRPr="007B68E8" w:rsidRDefault="007B68E8" w:rsidP="007B68E8">
      <w:pPr>
        <w:pStyle w:val="Odsekzoznamu"/>
        <w:spacing w:after="0"/>
        <w:jc w:val="both"/>
        <w:rPr>
          <w:rFonts w:ascii="Arial" w:eastAsia="Times New Roman" w:hAnsi="Arial" w:cs="Arial"/>
          <w:color w:val="000000" w:themeColor="text1"/>
          <w:sz w:val="24"/>
          <w:szCs w:val="24"/>
          <w:lang w:eastAsia="sk-SK" w:bidi="sk-SK"/>
        </w:rPr>
      </w:pPr>
    </w:p>
    <w:p w:rsidR="007B68E8" w:rsidRPr="007B68E8" w:rsidRDefault="007B68E8" w:rsidP="00BC4F4D">
      <w:pPr>
        <w:pStyle w:val="Odsekzoznamu"/>
        <w:spacing w:after="0"/>
        <w:ind w:left="567"/>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2. Za § 10a sa vkladá § 10b, ktorý vrátane nadpisu znie:</w:t>
      </w:r>
    </w:p>
    <w:p w:rsidR="007B68E8" w:rsidRPr="007B68E8" w:rsidRDefault="007B68E8" w:rsidP="007B68E8">
      <w:pPr>
        <w:pStyle w:val="Odsekzoznamu"/>
        <w:spacing w:after="0"/>
        <w:jc w:val="center"/>
        <w:rPr>
          <w:rFonts w:ascii="Arial" w:eastAsia="Times New Roman" w:hAnsi="Arial" w:cs="Arial"/>
          <w:color w:val="000000" w:themeColor="text1"/>
          <w:sz w:val="24"/>
          <w:szCs w:val="24"/>
          <w:lang w:eastAsia="sk-SK" w:bidi="sk-SK"/>
        </w:rPr>
      </w:pPr>
    </w:p>
    <w:p w:rsidR="007B68E8" w:rsidRPr="007B68E8" w:rsidRDefault="007B68E8" w:rsidP="007B68E8">
      <w:pPr>
        <w:pStyle w:val="Odsekzoznamu"/>
        <w:spacing w:after="0"/>
        <w:jc w:val="center"/>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 10b</w:t>
      </w:r>
    </w:p>
    <w:p w:rsidR="007B68E8" w:rsidRPr="007B68E8" w:rsidRDefault="007B68E8" w:rsidP="00BC4F4D">
      <w:pPr>
        <w:pStyle w:val="Odsekzoznamu"/>
        <w:spacing w:after="0"/>
        <w:ind w:left="709"/>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 xml:space="preserve">Prechodné ustanovenia počas trvania výnimočného stavu, núdzového stavu alebo mimoriadnej situácie vyhlásenej v súvislosti s ohrozením verejného zdravia II. stupňa z dôvodu ochorenia COVID-19 spôsobeným koronavírusom SARS-CoV-2 </w:t>
      </w:r>
    </w:p>
    <w:p w:rsidR="007B68E8" w:rsidRPr="007B68E8" w:rsidRDefault="007B68E8" w:rsidP="007B68E8">
      <w:pPr>
        <w:pStyle w:val="Odsekzoznamu"/>
        <w:spacing w:after="0"/>
        <w:jc w:val="both"/>
        <w:rPr>
          <w:rFonts w:ascii="Arial" w:eastAsia="Times New Roman" w:hAnsi="Arial" w:cs="Arial"/>
          <w:color w:val="000000" w:themeColor="text1"/>
          <w:sz w:val="24"/>
          <w:szCs w:val="24"/>
          <w:lang w:eastAsia="sk-SK" w:bidi="sk-SK"/>
        </w:rPr>
      </w:pPr>
    </w:p>
    <w:p w:rsidR="007B68E8" w:rsidRPr="007B68E8" w:rsidRDefault="007B68E8" w:rsidP="007B68E8">
      <w:pPr>
        <w:pStyle w:val="Odsekzoznamu"/>
        <w:spacing w:after="0"/>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 xml:space="preserve">(1) Počas výnimočného stavu, núdzového stavu alebo mimoriadnej situácie vyhlásenej v súvislosti s ohrozením verejného zdravia II. stupňa z dôvodu ochorenia COVID-19 spôsobeným koronavírusom SARS-CoV-2 na území Slovenskej republiky (ďalej len „krízová situácia“) operačné stredisko záchrannej zdravotnej služby koordinuje prepravu pacientov medzi </w:t>
      </w:r>
    </w:p>
    <w:p w:rsidR="007B68E8" w:rsidRPr="007B68E8" w:rsidRDefault="007B68E8" w:rsidP="007B68E8">
      <w:pPr>
        <w:pStyle w:val="Odsekzoznamu"/>
        <w:spacing w:after="0"/>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 xml:space="preserve">a) poskytovateľmi zdravotnej starostlivosti, ktorí prevádzkujú ústavné zdravotnícke zariadenie na území Slovenskej republiky, a to aj podľa pokynu ministerstva zdravotníctva, </w:t>
      </w:r>
    </w:p>
    <w:p w:rsidR="007B68E8" w:rsidRPr="007B68E8" w:rsidRDefault="007B68E8" w:rsidP="007B68E8">
      <w:pPr>
        <w:pStyle w:val="Odsekzoznamu"/>
        <w:spacing w:after="0"/>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b) poskytovateľom zdravotnej starostlivosti, ktorý prevádzkuje ústavné zdravotnícke zariadenie na území Slovenskej republiky,  a poskytovateľom zdravotnej starostlivosti, ktorý prevádzkuje ústavné zdravotnícke zariadenie v inom členskom štáte, ktorý je financovaný z verejného systému.</w:t>
      </w:r>
      <w:r w:rsidRPr="007B68E8">
        <w:rPr>
          <w:rFonts w:ascii="Arial" w:eastAsia="Times New Roman" w:hAnsi="Arial" w:cs="Arial"/>
          <w:color w:val="000000" w:themeColor="text1"/>
          <w:sz w:val="24"/>
          <w:szCs w:val="24"/>
          <w:vertAlign w:val="superscript"/>
          <w:lang w:eastAsia="sk-SK" w:bidi="sk-SK"/>
        </w:rPr>
        <w:t>16</w:t>
      </w:r>
      <w:r w:rsidRPr="007B68E8">
        <w:rPr>
          <w:rFonts w:ascii="Arial" w:eastAsia="Times New Roman" w:hAnsi="Arial" w:cs="Arial"/>
          <w:color w:val="000000" w:themeColor="text1"/>
          <w:sz w:val="24"/>
          <w:szCs w:val="24"/>
          <w:lang w:eastAsia="sk-SK" w:bidi="sk-SK"/>
        </w:rPr>
        <w:t>)</w:t>
      </w:r>
    </w:p>
    <w:p w:rsidR="007B68E8" w:rsidRPr="007B68E8" w:rsidRDefault="007B68E8" w:rsidP="007B68E8">
      <w:pPr>
        <w:pStyle w:val="Odsekzoznamu"/>
        <w:spacing w:after="0"/>
        <w:jc w:val="both"/>
        <w:rPr>
          <w:rFonts w:ascii="Arial" w:eastAsia="Times New Roman" w:hAnsi="Arial" w:cs="Arial"/>
          <w:color w:val="000000" w:themeColor="text1"/>
          <w:sz w:val="24"/>
          <w:szCs w:val="24"/>
          <w:lang w:eastAsia="sk-SK" w:bidi="sk-SK"/>
        </w:rPr>
      </w:pPr>
    </w:p>
    <w:p w:rsidR="007B68E8" w:rsidRPr="007B68E8" w:rsidRDefault="007B68E8" w:rsidP="007B68E8">
      <w:pPr>
        <w:pStyle w:val="Odsekzoznamu"/>
        <w:spacing w:after="0"/>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(2) Počas krízovej situácie môže operačné stredisko záchrannej zdravotnej služby vydať pokyn poskytovateľovi, ktorý je držiteľom povolenia na prevádzkovanie ambulancie dopravnej zdravotnej služby, na prepravu zdravotníckeho pracovníka za účelom odberu biologického materiálu osobe na zistenie ochorenia COVID-19 spôsobeným koronavírusom SARS-CoV-2 alebo na prepravu osoby na miesto určené operačným strediskom záchrannej zdravotnej služby.</w:t>
      </w:r>
    </w:p>
    <w:p w:rsidR="007B68E8" w:rsidRPr="007B68E8" w:rsidRDefault="007B68E8" w:rsidP="007B68E8">
      <w:pPr>
        <w:pStyle w:val="Odsekzoznamu"/>
        <w:spacing w:after="0"/>
        <w:jc w:val="both"/>
        <w:rPr>
          <w:rFonts w:ascii="Arial" w:eastAsia="Times New Roman" w:hAnsi="Arial" w:cs="Arial"/>
          <w:color w:val="000000" w:themeColor="text1"/>
          <w:sz w:val="24"/>
          <w:szCs w:val="24"/>
          <w:lang w:eastAsia="sk-SK" w:bidi="sk-SK"/>
        </w:rPr>
      </w:pPr>
    </w:p>
    <w:p w:rsidR="007B68E8" w:rsidRPr="007B68E8" w:rsidRDefault="007B68E8" w:rsidP="007B68E8">
      <w:pPr>
        <w:pStyle w:val="Odsekzoznamu"/>
        <w:spacing w:after="0"/>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(3) Poskytovateľ záchrannej zdravotnej služby je počas trvania krízovej situácie povinný na pokyn operačného strediska záchrannej zdravotnej služby</w:t>
      </w:r>
    </w:p>
    <w:p w:rsidR="007B68E8" w:rsidRPr="007B68E8" w:rsidRDefault="007B68E8" w:rsidP="007B68E8">
      <w:pPr>
        <w:pStyle w:val="Odsekzoznamu"/>
        <w:spacing w:after="0"/>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a) prepraviť  osobu, ak poskytovateľ zdravotnej starostlivosti, ktorý rozhodol o presune osoby do iného členského štátu podľa osobitného predpisu</w:t>
      </w:r>
      <w:r w:rsidRPr="007B68E8">
        <w:rPr>
          <w:rFonts w:ascii="Arial" w:eastAsia="Times New Roman" w:hAnsi="Arial" w:cs="Arial"/>
          <w:color w:val="000000" w:themeColor="text1"/>
          <w:sz w:val="24"/>
          <w:szCs w:val="24"/>
          <w:vertAlign w:val="superscript"/>
          <w:lang w:eastAsia="sk-SK" w:bidi="sk-SK"/>
        </w:rPr>
        <w:t>17</w:t>
      </w:r>
      <w:r w:rsidRPr="007B68E8">
        <w:rPr>
          <w:rFonts w:ascii="Arial" w:eastAsia="Times New Roman" w:hAnsi="Arial" w:cs="Arial"/>
          <w:color w:val="000000" w:themeColor="text1"/>
          <w:sz w:val="24"/>
          <w:szCs w:val="24"/>
          <w:lang w:eastAsia="sk-SK" w:bidi="sk-SK"/>
        </w:rPr>
        <w:t>) a informoval operačné stredisko záchrannej zdravotnej služby, medzi poskytovateľom zdravotnej starostlivosti, ktorý prevádzkuje ústavné zdravotnícke zariadenie na území Slovenskej republiky a poskytovateľom zdravotnej starostlivosti, ktorý prevádzkuje ústavné zdravotnícke zariadenie v inom členskom štáte, ktorý je financovaný z verejného systému,</w:t>
      </w:r>
      <w:r w:rsidRPr="007B68E8">
        <w:rPr>
          <w:rFonts w:ascii="Arial" w:eastAsia="Times New Roman" w:hAnsi="Arial" w:cs="Arial"/>
          <w:color w:val="000000" w:themeColor="text1"/>
          <w:sz w:val="24"/>
          <w:szCs w:val="24"/>
          <w:vertAlign w:val="superscript"/>
          <w:lang w:eastAsia="sk-SK" w:bidi="sk-SK"/>
        </w:rPr>
        <w:t>16</w:t>
      </w:r>
      <w:r w:rsidRPr="007B68E8">
        <w:rPr>
          <w:rFonts w:ascii="Arial" w:eastAsia="Times New Roman" w:hAnsi="Arial" w:cs="Arial"/>
          <w:color w:val="000000" w:themeColor="text1"/>
          <w:sz w:val="24"/>
          <w:szCs w:val="24"/>
          <w:lang w:eastAsia="sk-SK" w:bidi="sk-SK"/>
        </w:rPr>
        <w:t>)</w:t>
      </w:r>
    </w:p>
    <w:p w:rsidR="007B68E8" w:rsidRPr="007B68E8" w:rsidRDefault="007B68E8" w:rsidP="007B68E8">
      <w:pPr>
        <w:pStyle w:val="Odsekzoznamu"/>
        <w:spacing w:after="0"/>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b) zabezpečiť na účely prepravy osoby do iného členského štátu podľa osobitného predpisu</w:t>
      </w:r>
      <w:r w:rsidRPr="007B68E8">
        <w:rPr>
          <w:rFonts w:ascii="Arial" w:eastAsia="Times New Roman" w:hAnsi="Arial" w:cs="Arial"/>
          <w:color w:val="000000" w:themeColor="text1"/>
          <w:sz w:val="24"/>
          <w:szCs w:val="24"/>
          <w:vertAlign w:val="superscript"/>
          <w:lang w:eastAsia="sk-SK" w:bidi="sk-SK"/>
        </w:rPr>
        <w:t>16</w:t>
      </w:r>
      <w:r w:rsidRPr="007B68E8">
        <w:rPr>
          <w:rFonts w:ascii="Arial" w:eastAsia="Times New Roman" w:hAnsi="Arial" w:cs="Arial"/>
          <w:color w:val="000000" w:themeColor="text1"/>
          <w:sz w:val="24"/>
          <w:szCs w:val="24"/>
          <w:lang w:eastAsia="sk-SK" w:bidi="sk-SK"/>
        </w:rPr>
        <w:t>) vzlet letúna ihneď, ak je to z prevádzkových dôvodov poskytovateľa, ktorý má vydané povolenie na prevádzkovanie ambulancie vrtuľníkovej záchrannej zdravotnej služby, možné.“.“.</w:t>
      </w:r>
    </w:p>
    <w:p w:rsidR="007B68E8" w:rsidRPr="007B68E8" w:rsidRDefault="007B68E8" w:rsidP="007B68E8">
      <w:pPr>
        <w:pStyle w:val="Odsekzoznamu"/>
        <w:spacing w:after="0"/>
        <w:jc w:val="both"/>
        <w:rPr>
          <w:rFonts w:ascii="Arial" w:eastAsia="Times New Roman" w:hAnsi="Arial" w:cs="Arial"/>
          <w:color w:val="000000" w:themeColor="text1"/>
          <w:sz w:val="24"/>
          <w:szCs w:val="24"/>
          <w:lang w:eastAsia="sk-SK" w:bidi="sk-SK"/>
        </w:rPr>
      </w:pPr>
    </w:p>
    <w:p w:rsidR="007B68E8" w:rsidRPr="007B68E8" w:rsidRDefault="007B68E8" w:rsidP="007B68E8">
      <w:pPr>
        <w:pStyle w:val="Odsekzoznamu"/>
        <w:spacing w:after="0"/>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Poznámky pod čiarou k odkazom 16 a 17 znejú:</w:t>
      </w:r>
    </w:p>
    <w:p w:rsidR="007B68E8" w:rsidRPr="007B68E8" w:rsidRDefault="007B68E8" w:rsidP="007B68E8">
      <w:pPr>
        <w:pStyle w:val="Odsekzoznamu"/>
        <w:spacing w:after="0"/>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w:t>
      </w:r>
      <w:r w:rsidRPr="007B68E8">
        <w:rPr>
          <w:rFonts w:ascii="Arial" w:eastAsia="Times New Roman" w:hAnsi="Arial" w:cs="Arial"/>
          <w:color w:val="000000" w:themeColor="text1"/>
          <w:sz w:val="24"/>
          <w:szCs w:val="24"/>
          <w:vertAlign w:val="superscript"/>
          <w:lang w:eastAsia="sk-SK" w:bidi="sk-SK"/>
        </w:rPr>
        <w:t>16</w:t>
      </w:r>
      <w:r w:rsidRPr="007B68E8">
        <w:rPr>
          <w:rFonts w:ascii="Arial" w:eastAsia="Times New Roman" w:hAnsi="Arial" w:cs="Arial"/>
          <w:color w:val="000000" w:themeColor="text1"/>
          <w:sz w:val="24"/>
          <w:szCs w:val="24"/>
          <w:lang w:eastAsia="sk-SK" w:bidi="sk-SK"/>
        </w:rPr>
        <w:t>) § 38ev ods. 22 zákona č. 580/2004 Z. z. o zdravotnom poistení a o zmene a doplnení zákona č. 95/2002 Z. z. o poisťovníctve a o zmene a doplnení niektorých zákonov v znení zákona č. 9/2021 Z. z.</w:t>
      </w:r>
    </w:p>
    <w:p w:rsidR="007B68E8" w:rsidRPr="007B68E8" w:rsidRDefault="007B68E8" w:rsidP="007B68E8">
      <w:pPr>
        <w:pStyle w:val="Odsekzoznamu"/>
        <w:spacing w:after="0"/>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vertAlign w:val="superscript"/>
          <w:lang w:eastAsia="sk-SK" w:bidi="sk-SK"/>
        </w:rPr>
        <w:t>17</w:t>
      </w:r>
      <w:r w:rsidRPr="007B68E8">
        <w:rPr>
          <w:rFonts w:ascii="Arial" w:eastAsia="Times New Roman" w:hAnsi="Arial" w:cs="Arial"/>
          <w:color w:val="000000" w:themeColor="text1"/>
          <w:sz w:val="24"/>
          <w:szCs w:val="24"/>
          <w:lang w:eastAsia="sk-SK" w:bidi="sk-SK"/>
        </w:rPr>
        <w:t>) § 102al ods. 8 zákona č. 578/2004 Z. z. v znení zákona č. .../2021 Z. z.“.</w:t>
      </w:r>
    </w:p>
    <w:p w:rsidR="007B68E8" w:rsidRPr="007B68E8" w:rsidRDefault="007B68E8" w:rsidP="007B68E8">
      <w:pPr>
        <w:pStyle w:val="Odsekzoznamu"/>
        <w:spacing w:after="0"/>
        <w:jc w:val="both"/>
        <w:rPr>
          <w:rFonts w:ascii="Arial" w:eastAsia="Times New Roman" w:hAnsi="Arial" w:cs="Arial"/>
          <w:color w:val="000000" w:themeColor="text1"/>
          <w:sz w:val="24"/>
          <w:szCs w:val="24"/>
          <w:lang w:eastAsia="sk-SK" w:bidi="sk-SK"/>
        </w:rPr>
      </w:pPr>
    </w:p>
    <w:p w:rsidR="007B68E8" w:rsidRPr="007B68E8" w:rsidRDefault="007B68E8" w:rsidP="006C1911">
      <w:pPr>
        <w:spacing w:after="0"/>
        <w:ind w:left="3402"/>
        <w:jc w:val="both"/>
        <w:rPr>
          <w:rFonts w:eastAsia="Times New Roman"/>
          <w:color w:val="000000" w:themeColor="text1"/>
          <w:lang w:eastAsia="sk-SK" w:bidi="sk-SK"/>
        </w:rPr>
      </w:pPr>
      <w:r w:rsidRPr="007B68E8">
        <w:rPr>
          <w:rFonts w:eastAsia="Times New Roman"/>
          <w:lang w:eastAsia="sk-SK" w:bidi="sk-SK"/>
        </w:rPr>
        <w:t xml:space="preserve">Počas </w:t>
      </w:r>
      <w:r w:rsidRPr="007B68E8">
        <w:rPr>
          <w:rFonts w:eastAsia="Times New Roman"/>
          <w:color w:val="000000" w:themeColor="text1"/>
          <w:lang w:eastAsia="sk-SK" w:bidi="sk-SK"/>
        </w:rPr>
        <w:t xml:space="preserve">krízovej situácie sa dopĺňa povinnosť pre operačné stredisko záchrannej zdravotnej služby, nakoľko má informácie o kapacite lôžok poskytovateľov ústavnej zdravotnej  starostlivosti, aby koordinoval prepravu pacientov medzi </w:t>
      </w:r>
    </w:p>
    <w:p w:rsidR="007B68E8" w:rsidRPr="007B68E8" w:rsidRDefault="007B68E8" w:rsidP="006C1911">
      <w:pPr>
        <w:spacing w:after="0"/>
        <w:ind w:left="3402"/>
        <w:jc w:val="both"/>
        <w:rPr>
          <w:rFonts w:eastAsia="Times New Roman"/>
          <w:color w:val="000000" w:themeColor="text1"/>
          <w:lang w:eastAsia="sk-SK" w:bidi="sk-SK"/>
        </w:rPr>
      </w:pPr>
      <w:r w:rsidRPr="007B68E8">
        <w:rPr>
          <w:rFonts w:eastAsia="Times New Roman"/>
          <w:color w:val="000000" w:themeColor="text1"/>
          <w:lang w:eastAsia="sk-SK" w:bidi="sk-SK"/>
        </w:rPr>
        <w:t xml:space="preserve">a) poskytovateľmi zdravotnej starostlivosti na území Slovenskej republiky a medzi </w:t>
      </w:r>
    </w:p>
    <w:p w:rsidR="007B68E8" w:rsidRPr="007B68E8" w:rsidRDefault="007B68E8" w:rsidP="006C1911">
      <w:pPr>
        <w:spacing w:after="0"/>
        <w:ind w:left="3402"/>
        <w:jc w:val="both"/>
        <w:rPr>
          <w:rFonts w:eastAsia="Times New Roman"/>
          <w:color w:val="000000" w:themeColor="text1"/>
          <w:lang w:eastAsia="sk-SK" w:bidi="sk-SK"/>
        </w:rPr>
      </w:pPr>
      <w:r w:rsidRPr="007B68E8">
        <w:rPr>
          <w:rFonts w:eastAsia="Times New Roman"/>
          <w:color w:val="000000" w:themeColor="text1"/>
          <w:lang w:eastAsia="sk-SK" w:bidi="sk-SK"/>
        </w:rPr>
        <w:t>b) poskytovateľom ústavnej zdravotnej starostlivosti na území Slovenskej republiky a poskytovateľom zdravotnej starostlivosti, ktorý prevádzkuje ústavné zdravotnícke zariadenie v inom členskom štáte, ktorý je financovaný z verejného systému.</w:t>
      </w:r>
    </w:p>
    <w:p w:rsidR="007B68E8" w:rsidRPr="007B68E8" w:rsidRDefault="007B68E8" w:rsidP="006C1911">
      <w:pPr>
        <w:spacing w:after="0"/>
        <w:ind w:left="3402"/>
        <w:jc w:val="both"/>
        <w:rPr>
          <w:rFonts w:eastAsia="Times New Roman"/>
          <w:color w:val="000000" w:themeColor="text1"/>
          <w:lang w:eastAsia="sk-SK" w:bidi="sk-SK"/>
        </w:rPr>
      </w:pPr>
    </w:p>
    <w:p w:rsidR="007B68E8" w:rsidRPr="007B68E8" w:rsidRDefault="007B68E8" w:rsidP="006C1911">
      <w:pPr>
        <w:spacing w:after="0"/>
        <w:ind w:left="3402"/>
        <w:jc w:val="both"/>
        <w:rPr>
          <w:rFonts w:eastAsia="Times New Roman"/>
          <w:color w:val="000000" w:themeColor="text1"/>
          <w:lang w:eastAsia="sk-SK" w:bidi="sk-SK"/>
        </w:rPr>
      </w:pPr>
      <w:r w:rsidRPr="007B68E8">
        <w:rPr>
          <w:rFonts w:eastAsia="Times New Roman"/>
          <w:color w:val="000000" w:themeColor="text1"/>
          <w:lang w:eastAsia="sk-SK" w:bidi="sk-SK"/>
        </w:rPr>
        <w:t>Taktiež sa z dôvodu absencie úpravy dáva povinnosť poskytovateľom záchrannej zdravotnej služby počas trvania krízovej situácie na pokyn operačného strediska záchrannej zdravotnej služby</w:t>
      </w:r>
    </w:p>
    <w:p w:rsidR="007B68E8" w:rsidRPr="007B68E8" w:rsidRDefault="007B68E8" w:rsidP="006C1911">
      <w:pPr>
        <w:spacing w:after="0"/>
        <w:ind w:left="3402"/>
        <w:jc w:val="both"/>
        <w:rPr>
          <w:rFonts w:eastAsia="Times New Roman"/>
          <w:color w:val="000000" w:themeColor="text1"/>
          <w:lang w:eastAsia="sk-SK" w:bidi="sk-SK"/>
        </w:rPr>
      </w:pPr>
      <w:r w:rsidRPr="007B68E8">
        <w:rPr>
          <w:rFonts w:eastAsia="Times New Roman"/>
          <w:color w:val="000000" w:themeColor="text1"/>
          <w:lang w:eastAsia="sk-SK" w:bidi="sk-SK"/>
        </w:rPr>
        <w:t>a) prepraviť  osobu medzi poskytovateľom zdravotnej starostlivosti, ktorý prevádzkuje ústavné zdravotnícke zariadenie na území Slovenskej republiky a poskytovateľom zdravotnej starostlivosti, ktorý prevádzkuje ústavné zdravotnícke zariadenie v inom členskom štáte, ktorý je financovaný z verejného systému,</w:t>
      </w:r>
    </w:p>
    <w:p w:rsidR="007B68E8" w:rsidRPr="007B68E8" w:rsidRDefault="007B68E8" w:rsidP="006C1911">
      <w:pPr>
        <w:spacing w:after="0"/>
        <w:ind w:left="3402"/>
        <w:jc w:val="both"/>
        <w:rPr>
          <w:rFonts w:eastAsia="Times New Roman"/>
          <w:color w:val="000000" w:themeColor="text1"/>
          <w:lang w:eastAsia="sk-SK" w:bidi="sk-SK"/>
        </w:rPr>
      </w:pPr>
      <w:r w:rsidRPr="007B68E8">
        <w:rPr>
          <w:rFonts w:eastAsia="Times New Roman"/>
          <w:color w:val="000000" w:themeColor="text1"/>
          <w:lang w:eastAsia="sk-SK" w:bidi="sk-SK"/>
        </w:rPr>
        <w:t>b) zabezpečiť na účely prepravy osoby do iného členského štátu podľa osobitného predpisu vzlet letúna ihneď, ak je to z prevádzkových dôvodov poskytovateľa, ktorý má vydané povolenie na prevádzkovanie ambulancie vrtuľníkovej záchrannej zdravotnej služby, možné.</w:t>
      </w:r>
    </w:p>
    <w:p w:rsidR="007B68E8" w:rsidRDefault="007B68E8" w:rsidP="006C1911">
      <w:pPr>
        <w:pStyle w:val="Odsekzoznamu"/>
        <w:spacing w:after="0"/>
        <w:ind w:left="3402"/>
        <w:jc w:val="both"/>
        <w:rPr>
          <w:rFonts w:ascii="Arial" w:eastAsia="Times New Roman" w:hAnsi="Arial" w:cs="Arial"/>
          <w:color w:val="000000" w:themeColor="text1"/>
          <w:sz w:val="24"/>
          <w:szCs w:val="24"/>
          <w:lang w:eastAsia="sk-SK" w:bidi="sk-SK"/>
        </w:rPr>
      </w:pPr>
    </w:p>
    <w:p w:rsidR="009E2AB0" w:rsidRPr="00B66CC8" w:rsidRDefault="009E2AB0" w:rsidP="009E2AB0">
      <w:pPr>
        <w:spacing w:line="240" w:lineRule="auto"/>
        <w:ind w:firstLine="1134"/>
        <w:jc w:val="both"/>
        <w:rPr>
          <w:b/>
        </w:rPr>
      </w:pPr>
      <w:r w:rsidRPr="00B66CC8">
        <w:rPr>
          <w:b/>
        </w:rPr>
        <w:tab/>
      </w:r>
      <w:r w:rsidRPr="00B66CC8">
        <w:rPr>
          <w:b/>
        </w:rPr>
        <w:tab/>
      </w:r>
      <w:r w:rsidRPr="00B66CC8">
        <w:rPr>
          <w:b/>
        </w:rPr>
        <w:tab/>
        <w:t>Výbor NR SR pre zdravotníctvo</w:t>
      </w:r>
    </w:p>
    <w:p w:rsidR="009E2AB0" w:rsidRDefault="009E2AB0" w:rsidP="009E2AB0">
      <w:pPr>
        <w:spacing w:line="240" w:lineRule="auto"/>
        <w:ind w:firstLine="1134"/>
        <w:jc w:val="both"/>
      </w:pPr>
      <w:r w:rsidRPr="00B66CC8">
        <w:rPr>
          <w:b/>
        </w:rPr>
        <w:tab/>
      </w:r>
      <w:r w:rsidRPr="00B66CC8">
        <w:rPr>
          <w:b/>
        </w:rPr>
        <w:tab/>
      </w:r>
      <w:r w:rsidRPr="00B66CC8">
        <w:rPr>
          <w:b/>
        </w:rPr>
        <w:tab/>
        <w:t xml:space="preserve">gestorský výbor odporúča </w:t>
      </w:r>
      <w:r>
        <w:rPr>
          <w:b/>
        </w:rPr>
        <w:t xml:space="preserve"> s c h v á l i ť</w:t>
      </w:r>
      <w:r w:rsidRPr="00B66CC8">
        <w:rPr>
          <w:b/>
        </w:rPr>
        <w:t xml:space="preserve"> </w:t>
      </w:r>
      <w:r>
        <w:tab/>
      </w:r>
    </w:p>
    <w:p w:rsidR="009E2AB0" w:rsidRPr="007B68E8" w:rsidRDefault="009E2AB0" w:rsidP="006C1911">
      <w:pPr>
        <w:pStyle w:val="Odsekzoznamu"/>
        <w:spacing w:after="0"/>
        <w:ind w:left="3402"/>
        <w:jc w:val="both"/>
        <w:rPr>
          <w:rFonts w:ascii="Arial" w:eastAsia="Times New Roman" w:hAnsi="Arial" w:cs="Arial"/>
          <w:color w:val="000000" w:themeColor="text1"/>
          <w:sz w:val="24"/>
          <w:szCs w:val="24"/>
          <w:lang w:eastAsia="sk-SK" w:bidi="sk-SK"/>
        </w:rPr>
      </w:pPr>
    </w:p>
    <w:p w:rsidR="007B68E8" w:rsidRPr="007B68E8" w:rsidRDefault="007B68E8" w:rsidP="007B68E8">
      <w:pPr>
        <w:pStyle w:val="Odsekzoznamu"/>
        <w:spacing w:after="0"/>
        <w:jc w:val="both"/>
        <w:rPr>
          <w:rFonts w:ascii="Arial" w:eastAsia="Times New Roman" w:hAnsi="Arial" w:cs="Arial"/>
          <w:color w:val="000000" w:themeColor="text1"/>
          <w:sz w:val="24"/>
          <w:szCs w:val="24"/>
          <w:lang w:eastAsia="sk-SK" w:bidi="sk-SK"/>
        </w:rPr>
      </w:pPr>
    </w:p>
    <w:p w:rsidR="007B68E8" w:rsidRPr="00F44CD9" w:rsidRDefault="00F44CD9" w:rsidP="00BC4F4D">
      <w:pPr>
        <w:spacing w:after="0" w:line="256" w:lineRule="auto"/>
        <w:ind w:left="426" w:hanging="426"/>
        <w:jc w:val="both"/>
        <w:rPr>
          <w:rFonts w:eastAsia="Times New Roman"/>
          <w:color w:val="000000" w:themeColor="text1"/>
          <w:lang w:eastAsia="sk-SK" w:bidi="sk-SK"/>
        </w:rPr>
      </w:pPr>
      <w:r>
        <w:rPr>
          <w:rFonts w:eastAsia="Times New Roman"/>
          <w:b/>
          <w:color w:val="000000" w:themeColor="text1"/>
          <w:lang w:eastAsia="sk-SK" w:bidi="sk-SK"/>
        </w:rPr>
        <w:t>1</w:t>
      </w:r>
      <w:r w:rsidR="00BB1EF4">
        <w:rPr>
          <w:rFonts w:eastAsia="Times New Roman"/>
          <w:b/>
          <w:color w:val="000000" w:themeColor="text1"/>
          <w:lang w:eastAsia="sk-SK" w:bidi="sk-SK"/>
        </w:rPr>
        <w:t>7</w:t>
      </w:r>
      <w:r>
        <w:rPr>
          <w:rFonts w:eastAsia="Times New Roman"/>
          <w:b/>
          <w:color w:val="000000" w:themeColor="text1"/>
          <w:lang w:eastAsia="sk-SK" w:bidi="sk-SK"/>
        </w:rPr>
        <w:t xml:space="preserve">. </w:t>
      </w:r>
      <w:r w:rsidR="007B68E8" w:rsidRPr="00F44CD9">
        <w:rPr>
          <w:rFonts w:eastAsia="Times New Roman"/>
          <w:b/>
          <w:color w:val="000000" w:themeColor="text1"/>
          <w:lang w:eastAsia="sk-SK" w:bidi="sk-SK"/>
        </w:rPr>
        <w:t>V čl. V § 29ba ods. 1</w:t>
      </w:r>
      <w:r w:rsidR="007B68E8" w:rsidRPr="00F44CD9">
        <w:rPr>
          <w:rFonts w:eastAsia="Times New Roman"/>
          <w:color w:val="000000" w:themeColor="text1"/>
          <w:lang w:eastAsia="sk-SK" w:bidi="sk-SK"/>
        </w:rPr>
        <w:t xml:space="preserve"> sa slová „Zdravotná poisťovňa uhrádza z verejného zdravotného poistenia“ nahrádzajú slovami „</w:t>
      </w:r>
      <w:r w:rsidR="007B68E8" w:rsidRPr="00F44CD9">
        <w:t>Zdravotná starostlivosť uhrádzaná na základe verejného zdravotného poistenia je aj“ a slovo „podané“ sa nahrádza slovom „poskytnuté“.</w:t>
      </w:r>
    </w:p>
    <w:p w:rsidR="007B68E8" w:rsidRPr="007B68E8" w:rsidRDefault="007B68E8" w:rsidP="007B68E8">
      <w:pPr>
        <w:pStyle w:val="Odsekzoznamu"/>
        <w:spacing w:after="0"/>
        <w:jc w:val="both"/>
        <w:rPr>
          <w:rFonts w:ascii="Arial" w:eastAsia="Times New Roman" w:hAnsi="Arial" w:cs="Arial"/>
          <w:color w:val="000000" w:themeColor="text1"/>
          <w:sz w:val="24"/>
          <w:szCs w:val="24"/>
          <w:lang w:eastAsia="sk-SK" w:bidi="sk-SK"/>
        </w:rPr>
      </w:pPr>
    </w:p>
    <w:p w:rsidR="007B68E8" w:rsidRDefault="007B68E8" w:rsidP="006C1911">
      <w:pPr>
        <w:pStyle w:val="Odsekzoznamu"/>
        <w:spacing w:after="0"/>
        <w:ind w:left="3402"/>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 xml:space="preserve">Legislatívno - technická a gramatická úprava, precizovanie textu. </w:t>
      </w:r>
    </w:p>
    <w:p w:rsidR="009E2AB0" w:rsidRPr="00B66CC8" w:rsidRDefault="009E2AB0" w:rsidP="009E2AB0">
      <w:pPr>
        <w:spacing w:line="240" w:lineRule="auto"/>
        <w:ind w:firstLine="1134"/>
        <w:jc w:val="both"/>
        <w:rPr>
          <w:b/>
        </w:rPr>
      </w:pPr>
      <w:r w:rsidRPr="00B66CC8">
        <w:rPr>
          <w:b/>
        </w:rPr>
        <w:lastRenderedPageBreak/>
        <w:tab/>
      </w:r>
      <w:r w:rsidRPr="00B66CC8">
        <w:rPr>
          <w:b/>
        </w:rPr>
        <w:tab/>
      </w:r>
      <w:r w:rsidRPr="00B66CC8">
        <w:rPr>
          <w:b/>
        </w:rPr>
        <w:tab/>
        <w:t>Výbor NR SR pre zdravotníctvo</w:t>
      </w:r>
    </w:p>
    <w:p w:rsidR="009E2AB0" w:rsidRDefault="009E2AB0" w:rsidP="009E2AB0">
      <w:pPr>
        <w:spacing w:line="240" w:lineRule="auto"/>
        <w:ind w:firstLine="1134"/>
        <w:jc w:val="both"/>
      </w:pPr>
      <w:r w:rsidRPr="00B66CC8">
        <w:rPr>
          <w:b/>
        </w:rPr>
        <w:tab/>
      </w:r>
      <w:r w:rsidRPr="00B66CC8">
        <w:rPr>
          <w:b/>
        </w:rPr>
        <w:tab/>
      </w:r>
      <w:r w:rsidRPr="00B66CC8">
        <w:rPr>
          <w:b/>
        </w:rPr>
        <w:tab/>
        <w:t xml:space="preserve">gestorský výbor odporúča </w:t>
      </w:r>
      <w:r>
        <w:rPr>
          <w:b/>
        </w:rPr>
        <w:t xml:space="preserve"> s c h v á l i ť</w:t>
      </w:r>
      <w:r w:rsidRPr="00B66CC8">
        <w:rPr>
          <w:b/>
        </w:rPr>
        <w:t xml:space="preserve"> </w:t>
      </w:r>
      <w:r>
        <w:tab/>
      </w:r>
    </w:p>
    <w:p w:rsidR="009E2AB0" w:rsidRPr="007B68E8" w:rsidRDefault="009E2AB0" w:rsidP="006C1911">
      <w:pPr>
        <w:pStyle w:val="Odsekzoznamu"/>
        <w:spacing w:after="0"/>
        <w:ind w:left="3402"/>
        <w:jc w:val="both"/>
        <w:rPr>
          <w:rFonts w:ascii="Arial" w:eastAsia="Times New Roman" w:hAnsi="Arial" w:cs="Arial"/>
          <w:color w:val="000000" w:themeColor="text1"/>
          <w:sz w:val="24"/>
          <w:szCs w:val="24"/>
          <w:lang w:eastAsia="sk-SK" w:bidi="sk-SK"/>
        </w:rPr>
      </w:pPr>
    </w:p>
    <w:p w:rsidR="007B68E8" w:rsidRPr="007B68E8" w:rsidRDefault="007B68E8" w:rsidP="007B68E8">
      <w:pPr>
        <w:pStyle w:val="Odsekzoznamu"/>
        <w:spacing w:after="0"/>
        <w:jc w:val="both"/>
        <w:rPr>
          <w:rFonts w:ascii="Arial" w:eastAsia="Times New Roman" w:hAnsi="Arial" w:cs="Arial"/>
          <w:color w:val="000000" w:themeColor="text1"/>
          <w:sz w:val="24"/>
          <w:szCs w:val="24"/>
          <w:lang w:eastAsia="sk-SK" w:bidi="sk-SK"/>
        </w:rPr>
      </w:pPr>
    </w:p>
    <w:p w:rsidR="007B68E8" w:rsidRPr="00F44CD9" w:rsidRDefault="00F44CD9" w:rsidP="00BC4F4D">
      <w:pPr>
        <w:spacing w:after="0" w:line="256" w:lineRule="auto"/>
        <w:ind w:left="426" w:hanging="426"/>
        <w:jc w:val="both"/>
        <w:rPr>
          <w:rFonts w:eastAsia="Times New Roman"/>
          <w:color w:val="000000" w:themeColor="text1"/>
          <w:lang w:eastAsia="sk-SK" w:bidi="sk-SK"/>
        </w:rPr>
      </w:pPr>
      <w:r>
        <w:rPr>
          <w:rFonts w:eastAsia="Times New Roman"/>
          <w:b/>
          <w:color w:val="000000" w:themeColor="text1"/>
          <w:lang w:eastAsia="sk-SK" w:bidi="sk-SK"/>
        </w:rPr>
        <w:t>1</w:t>
      </w:r>
      <w:r w:rsidR="00BB1EF4">
        <w:rPr>
          <w:rFonts w:eastAsia="Times New Roman"/>
          <w:b/>
          <w:color w:val="000000" w:themeColor="text1"/>
          <w:lang w:eastAsia="sk-SK" w:bidi="sk-SK"/>
        </w:rPr>
        <w:t>8</w:t>
      </w:r>
      <w:r>
        <w:rPr>
          <w:rFonts w:eastAsia="Times New Roman"/>
          <w:b/>
          <w:color w:val="000000" w:themeColor="text1"/>
          <w:lang w:eastAsia="sk-SK" w:bidi="sk-SK"/>
        </w:rPr>
        <w:t xml:space="preserve">. </w:t>
      </w:r>
      <w:r w:rsidR="007B68E8" w:rsidRPr="00F44CD9">
        <w:rPr>
          <w:rFonts w:eastAsia="Times New Roman"/>
          <w:b/>
          <w:color w:val="000000" w:themeColor="text1"/>
          <w:lang w:eastAsia="sk-SK" w:bidi="sk-SK"/>
        </w:rPr>
        <w:t>V čl. V § 29ba ods. 2</w:t>
      </w:r>
      <w:r w:rsidR="007B68E8" w:rsidRPr="00F44CD9">
        <w:rPr>
          <w:rFonts w:eastAsia="Times New Roman"/>
          <w:color w:val="000000" w:themeColor="text1"/>
          <w:lang w:eastAsia="sk-SK" w:bidi="sk-SK"/>
        </w:rPr>
        <w:t xml:space="preserve"> sa slová „bez účasti na verejnom zdravotnom poistení“ nahrádzajú čiarkou a slovami „ktorý nie je verejne zdravotnej poistený podľa tohto zákona,“.</w:t>
      </w:r>
    </w:p>
    <w:p w:rsidR="007B68E8" w:rsidRPr="006A6562" w:rsidRDefault="007B68E8" w:rsidP="006A6562">
      <w:pPr>
        <w:spacing w:after="0"/>
        <w:jc w:val="both"/>
        <w:rPr>
          <w:rFonts w:eastAsia="Times New Roman"/>
          <w:color w:val="000000" w:themeColor="text1"/>
          <w:lang w:eastAsia="sk-SK" w:bidi="sk-SK"/>
        </w:rPr>
      </w:pPr>
    </w:p>
    <w:p w:rsidR="007B68E8" w:rsidRDefault="007B68E8" w:rsidP="00BF2587">
      <w:pPr>
        <w:pStyle w:val="Odsekzoznamu"/>
        <w:spacing w:after="0"/>
        <w:ind w:left="3402"/>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 xml:space="preserve">Legislatívno - technická a gramatická úprava, precizovanie textu. </w:t>
      </w:r>
    </w:p>
    <w:p w:rsidR="008A742B" w:rsidRDefault="008A742B" w:rsidP="00BF2587">
      <w:pPr>
        <w:pStyle w:val="Odsekzoznamu"/>
        <w:spacing w:after="0"/>
        <w:ind w:left="3402"/>
        <w:jc w:val="both"/>
        <w:rPr>
          <w:rFonts w:ascii="Arial" w:eastAsia="Times New Roman" w:hAnsi="Arial" w:cs="Arial"/>
          <w:color w:val="000000" w:themeColor="text1"/>
          <w:sz w:val="24"/>
          <w:szCs w:val="24"/>
          <w:lang w:eastAsia="sk-SK" w:bidi="sk-SK"/>
        </w:rPr>
      </w:pPr>
    </w:p>
    <w:p w:rsidR="009E2AB0" w:rsidRPr="00B66CC8" w:rsidRDefault="009E2AB0" w:rsidP="009E2AB0">
      <w:pPr>
        <w:spacing w:line="240" w:lineRule="auto"/>
        <w:ind w:firstLine="1134"/>
        <w:jc w:val="both"/>
        <w:rPr>
          <w:b/>
        </w:rPr>
      </w:pPr>
      <w:r w:rsidRPr="00B66CC8">
        <w:rPr>
          <w:b/>
        </w:rPr>
        <w:tab/>
      </w:r>
      <w:r w:rsidRPr="00B66CC8">
        <w:rPr>
          <w:b/>
        </w:rPr>
        <w:tab/>
      </w:r>
      <w:r w:rsidRPr="00B66CC8">
        <w:rPr>
          <w:b/>
        </w:rPr>
        <w:tab/>
        <w:t>Výbor NR SR pre zdravotníctvo</w:t>
      </w:r>
    </w:p>
    <w:p w:rsidR="009E2AB0" w:rsidRDefault="009E2AB0" w:rsidP="009E2AB0">
      <w:pPr>
        <w:spacing w:line="240" w:lineRule="auto"/>
        <w:ind w:firstLine="1134"/>
        <w:jc w:val="both"/>
      </w:pPr>
      <w:r w:rsidRPr="00B66CC8">
        <w:rPr>
          <w:b/>
        </w:rPr>
        <w:tab/>
      </w:r>
      <w:r w:rsidRPr="00B66CC8">
        <w:rPr>
          <w:b/>
        </w:rPr>
        <w:tab/>
      </w:r>
      <w:r w:rsidRPr="00B66CC8">
        <w:rPr>
          <w:b/>
        </w:rPr>
        <w:tab/>
        <w:t xml:space="preserve">gestorský výbor odporúča </w:t>
      </w:r>
      <w:r>
        <w:rPr>
          <w:b/>
        </w:rPr>
        <w:t xml:space="preserve"> s c h v á l i ť</w:t>
      </w:r>
      <w:r w:rsidRPr="00B66CC8">
        <w:rPr>
          <w:b/>
        </w:rPr>
        <w:t xml:space="preserve"> </w:t>
      </w:r>
      <w:r>
        <w:tab/>
      </w:r>
    </w:p>
    <w:p w:rsidR="009E2AB0" w:rsidRDefault="009E2AB0" w:rsidP="00BF2587">
      <w:pPr>
        <w:pStyle w:val="Odsekzoznamu"/>
        <w:spacing w:after="0"/>
        <w:ind w:left="3402"/>
        <w:jc w:val="both"/>
        <w:rPr>
          <w:rFonts w:ascii="Arial" w:eastAsia="Times New Roman" w:hAnsi="Arial" w:cs="Arial"/>
          <w:color w:val="000000" w:themeColor="text1"/>
          <w:sz w:val="24"/>
          <w:szCs w:val="24"/>
          <w:lang w:eastAsia="sk-SK" w:bidi="sk-SK"/>
        </w:rPr>
      </w:pPr>
    </w:p>
    <w:p w:rsidR="008A742B" w:rsidRPr="008A742B" w:rsidRDefault="008A742B" w:rsidP="008A742B">
      <w:pPr>
        <w:pStyle w:val="Odsekzoznamu"/>
        <w:spacing w:after="0" w:line="240" w:lineRule="auto"/>
        <w:jc w:val="both"/>
        <w:rPr>
          <w:rFonts w:ascii="Arial" w:hAnsi="Arial" w:cs="Arial"/>
          <w:sz w:val="24"/>
          <w:szCs w:val="24"/>
        </w:rPr>
      </w:pPr>
    </w:p>
    <w:p w:rsidR="008A742B" w:rsidRPr="00BB1EF4" w:rsidRDefault="00BB1EF4" w:rsidP="00BB1EF4">
      <w:pPr>
        <w:spacing w:after="0" w:line="240" w:lineRule="auto"/>
        <w:ind w:left="426" w:hanging="426"/>
        <w:jc w:val="both"/>
      </w:pPr>
      <w:r w:rsidRPr="00BB1EF4">
        <w:rPr>
          <w:b/>
        </w:rPr>
        <w:t xml:space="preserve">19. </w:t>
      </w:r>
      <w:r w:rsidR="008A742B" w:rsidRPr="00BB1EF4">
        <w:rPr>
          <w:b/>
        </w:rPr>
        <w:t>V čl. V § 29ba ods. 2</w:t>
      </w:r>
      <w:r w:rsidR="008A742B" w:rsidRPr="00BB1EF4">
        <w:t xml:space="preserve"> sa za slová „(§ 9h)“ vkladajú slová „</w:t>
      </w:r>
      <w:r w:rsidR="008A742B" w:rsidRPr="00BB1EF4">
        <w:t>cudzincovi, ktorý je študentom</w:t>
      </w:r>
      <w:r w:rsidR="008A742B" w:rsidRPr="00BB1EF4">
        <w:t xml:space="preserve"> podľa osobitného predpisu,</w:t>
      </w:r>
      <w:r w:rsidR="008A742B" w:rsidRPr="00BB1EF4">
        <w:rPr>
          <w:vertAlign w:val="superscript"/>
        </w:rPr>
        <w:t>55ca</w:t>
      </w:r>
      <w:r w:rsidR="008A742B" w:rsidRPr="00BB1EF4">
        <w:t>) ktorý nie je verejne zdravotne poistený a je v pracovnoprávnom vzťahu alebo obdobnom pracovnom vzťahu u poskytovateľa,“.</w:t>
      </w:r>
    </w:p>
    <w:p w:rsidR="008A742B" w:rsidRPr="008A742B" w:rsidRDefault="008A742B" w:rsidP="008A742B">
      <w:pPr>
        <w:pStyle w:val="Odsekzoznamu"/>
        <w:spacing w:after="0" w:line="240" w:lineRule="auto"/>
        <w:rPr>
          <w:rFonts w:ascii="Arial" w:hAnsi="Arial" w:cs="Arial"/>
          <w:sz w:val="24"/>
          <w:szCs w:val="24"/>
        </w:rPr>
      </w:pPr>
    </w:p>
    <w:p w:rsidR="008A742B" w:rsidRPr="008A742B" w:rsidRDefault="008A742B" w:rsidP="00BB1EF4">
      <w:pPr>
        <w:pStyle w:val="Odsekzoznamu"/>
        <w:spacing w:after="0" w:line="240" w:lineRule="auto"/>
        <w:ind w:left="426"/>
        <w:rPr>
          <w:rFonts w:ascii="Arial" w:hAnsi="Arial" w:cs="Arial"/>
          <w:sz w:val="24"/>
          <w:szCs w:val="24"/>
        </w:rPr>
      </w:pPr>
      <w:r w:rsidRPr="008A742B">
        <w:rPr>
          <w:rFonts w:ascii="Arial" w:hAnsi="Arial" w:cs="Arial"/>
          <w:sz w:val="24"/>
          <w:szCs w:val="24"/>
        </w:rPr>
        <w:t>Poznámka pod čiarou k odkazu 55ca znie:</w:t>
      </w:r>
    </w:p>
    <w:p w:rsidR="008A742B" w:rsidRPr="008A742B" w:rsidRDefault="008A742B" w:rsidP="008A742B">
      <w:pPr>
        <w:pStyle w:val="Odsekzoznamu"/>
        <w:spacing w:after="0" w:line="240" w:lineRule="auto"/>
        <w:rPr>
          <w:rFonts w:ascii="Arial" w:hAnsi="Arial" w:cs="Arial"/>
          <w:sz w:val="24"/>
          <w:szCs w:val="24"/>
        </w:rPr>
      </w:pPr>
      <w:r w:rsidRPr="008A742B">
        <w:rPr>
          <w:rFonts w:ascii="Arial" w:hAnsi="Arial" w:cs="Arial"/>
          <w:sz w:val="24"/>
          <w:szCs w:val="24"/>
        </w:rPr>
        <w:t>„</w:t>
      </w:r>
      <w:r w:rsidRPr="008A742B">
        <w:rPr>
          <w:rFonts w:ascii="Arial" w:hAnsi="Arial" w:cs="Arial"/>
          <w:sz w:val="24"/>
          <w:szCs w:val="24"/>
          <w:vertAlign w:val="superscript"/>
        </w:rPr>
        <w:t>55ca</w:t>
      </w:r>
      <w:r w:rsidRPr="008A742B">
        <w:rPr>
          <w:rFonts w:ascii="Arial" w:hAnsi="Arial" w:cs="Arial"/>
          <w:sz w:val="24"/>
          <w:szCs w:val="24"/>
        </w:rPr>
        <w:t>) § 27 ods. 4 až 9 zákona č. 57</w:t>
      </w:r>
      <w:r w:rsidR="006A6562">
        <w:rPr>
          <w:rFonts w:ascii="Arial" w:hAnsi="Arial" w:cs="Arial"/>
          <w:sz w:val="24"/>
          <w:szCs w:val="24"/>
        </w:rPr>
        <w:t xml:space="preserve">8/2004 Z. z. v znení neskorších </w:t>
      </w:r>
      <w:r w:rsidRPr="008A742B">
        <w:rPr>
          <w:rFonts w:ascii="Arial" w:hAnsi="Arial" w:cs="Arial"/>
          <w:sz w:val="24"/>
          <w:szCs w:val="24"/>
        </w:rPr>
        <w:t>predpisov.“.</w:t>
      </w:r>
    </w:p>
    <w:p w:rsidR="008A742B" w:rsidRPr="008A742B" w:rsidRDefault="008A742B" w:rsidP="008A742B">
      <w:pPr>
        <w:pStyle w:val="Odsekzoznamu"/>
        <w:spacing w:after="0" w:line="240" w:lineRule="auto"/>
        <w:rPr>
          <w:rFonts w:ascii="Arial" w:hAnsi="Arial" w:cs="Arial"/>
          <w:sz w:val="24"/>
          <w:szCs w:val="24"/>
        </w:rPr>
      </w:pPr>
    </w:p>
    <w:p w:rsidR="008A742B" w:rsidRPr="008A742B" w:rsidRDefault="008A742B" w:rsidP="008A742B">
      <w:pPr>
        <w:pStyle w:val="Odsekzoznamu"/>
        <w:spacing w:after="0" w:line="240" w:lineRule="auto"/>
        <w:ind w:left="3402"/>
        <w:jc w:val="both"/>
        <w:rPr>
          <w:rFonts w:ascii="Arial" w:hAnsi="Arial" w:cs="Arial"/>
          <w:sz w:val="24"/>
          <w:szCs w:val="24"/>
        </w:rPr>
      </w:pPr>
      <w:r w:rsidRPr="008A742B">
        <w:rPr>
          <w:rFonts w:ascii="Arial" w:hAnsi="Arial" w:cs="Arial"/>
          <w:sz w:val="24"/>
          <w:szCs w:val="24"/>
        </w:rPr>
        <w:t>Navrhuje sa doplniť aj študenta, ktorý pracuje u poskytovateľ zdravotnej starostlivosti a nie je verejne zdravotne poistený.</w:t>
      </w:r>
    </w:p>
    <w:p w:rsidR="008A742B" w:rsidRDefault="008A742B" w:rsidP="00BF2587">
      <w:pPr>
        <w:pStyle w:val="Odsekzoznamu"/>
        <w:spacing w:after="0"/>
        <w:ind w:left="3402"/>
        <w:jc w:val="both"/>
        <w:rPr>
          <w:rFonts w:ascii="Arial" w:eastAsia="Times New Roman" w:hAnsi="Arial" w:cs="Arial"/>
          <w:color w:val="000000" w:themeColor="text1"/>
          <w:sz w:val="24"/>
          <w:szCs w:val="24"/>
          <w:lang w:eastAsia="sk-SK" w:bidi="sk-SK"/>
        </w:rPr>
      </w:pPr>
    </w:p>
    <w:p w:rsidR="009E2AB0" w:rsidRPr="00B66CC8" w:rsidRDefault="009E2AB0" w:rsidP="009E2AB0">
      <w:pPr>
        <w:spacing w:line="240" w:lineRule="auto"/>
        <w:ind w:firstLine="1134"/>
        <w:jc w:val="both"/>
        <w:rPr>
          <w:b/>
        </w:rPr>
      </w:pPr>
      <w:r w:rsidRPr="00B66CC8">
        <w:rPr>
          <w:b/>
        </w:rPr>
        <w:tab/>
      </w:r>
      <w:r w:rsidRPr="00B66CC8">
        <w:rPr>
          <w:b/>
        </w:rPr>
        <w:tab/>
      </w:r>
      <w:r w:rsidRPr="00B66CC8">
        <w:rPr>
          <w:b/>
        </w:rPr>
        <w:tab/>
        <w:t>Výbor NR SR pre zdravotníctvo</w:t>
      </w:r>
    </w:p>
    <w:p w:rsidR="009E2AB0" w:rsidRDefault="009E2AB0" w:rsidP="009E2AB0">
      <w:pPr>
        <w:spacing w:line="240" w:lineRule="auto"/>
        <w:ind w:firstLine="1134"/>
        <w:jc w:val="both"/>
      </w:pPr>
      <w:r w:rsidRPr="00B66CC8">
        <w:rPr>
          <w:b/>
        </w:rPr>
        <w:tab/>
      </w:r>
      <w:r w:rsidRPr="00B66CC8">
        <w:rPr>
          <w:b/>
        </w:rPr>
        <w:tab/>
      </w:r>
      <w:r w:rsidRPr="00B66CC8">
        <w:rPr>
          <w:b/>
        </w:rPr>
        <w:tab/>
        <w:t xml:space="preserve">gestorský výbor odporúča </w:t>
      </w:r>
      <w:r>
        <w:rPr>
          <w:b/>
        </w:rPr>
        <w:t xml:space="preserve"> s c h v á l i ť</w:t>
      </w:r>
      <w:r w:rsidRPr="00B66CC8">
        <w:rPr>
          <w:b/>
        </w:rPr>
        <w:t xml:space="preserve"> </w:t>
      </w:r>
      <w:r>
        <w:tab/>
      </w:r>
    </w:p>
    <w:p w:rsidR="009E2AB0" w:rsidRPr="008A742B" w:rsidRDefault="009E2AB0" w:rsidP="00BF2587">
      <w:pPr>
        <w:pStyle w:val="Odsekzoznamu"/>
        <w:spacing w:after="0"/>
        <w:ind w:left="3402"/>
        <w:jc w:val="both"/>
        <w:rPr>
          <w:rFonts w:ascii="Arial" w:eastAsia="Times New Roman" w:hAnsi="Arial" w:cs="Arial"/>
          <w:color w:val="000000" w:themeColor="text1"/>
          <w:sz w:val="24"/>
          <w:szCs w:val="24"/>
          <w:lang w:eastAsia="sk-SK" w:bidi="sk-SK"/>
        </w:rPr>
      </w:pPr>
    </w:p>
    <w:p w:rsidR="00F44CD9" w:rsidRPr="007B68E8" w:rsidRDefault="00F44CD9" w:rsidP="00BF2587">
      <w:pPr>
        <w:pStyle w:val="Odsekzoznamu"/>
        <w:spacing w:after="0"/>
        <w:ind w:left="3402"/>
        <w:jc w:val="both"/>
        <w:rPr>
          <w:rFonts w:ascii="Arial" w:eastAsia="Times New Roman" w:hAnsi="Arial" w:cs="Arial"/>
          <w:color w:val="000000" w:themeColor="text1"/>
          <w:sz w:val="24"/>
          <w:szCs w:val="24"/>
          <w:lang w:eastAsia="sk-SK" w:bidi="sk-SK"/>
        </w:rPr>
      </w:pPr>
    </w:p>
    <w:p w:rsidR="007B68E8" w:rsidRPr="00F44CD9" w:rsidRDefault="00BB1EF4" w:rsidP="00BC4F4D">
      <w:pPr>
        <w:spacing w:after="0" w:line="256" w:lineRule="auto"/>
        <w:jc w:val="both"/>
        <w:rPr>
          <w:rFonts w:eastAsia="Times New Roman"/>
          <w:b/>
          <w:color w:val="000000" w:themeColor="text1"/>
          <w:lang w:eastAsia="sk-SK" w:bidi="sk-SK"/>
        </w:rPr>
      </w:pPr>
      <w:r>
        <w:rPr>
          <w:rFonts w:eastAsia="Times New Roman"/>
          <w:b/>
          <w:color w:val="000000" w:themeColor="text1"/>
          <w:lang w:eastAsia="sk-SK" w:bidi="sk-SK"/>
        </w:rPr>
        <w:t>20</w:t>
      </w:r>
      <w:r w:rsidR="00F44CD9" w:rsidRPr="00F44CD9">
        <w:rPr>
          <w:rFonts w:eastAsia="Times New Roman"/>
          <w:b/>
          <w:color w:val="000000" w:themeColor="text1"/>
          <w:lang w:eastAsia="sk-SK" w:bidi="sk-SK"/>
        </w:rPr>
        <w:t>.</w:t>
      </w:r>
      <w:r w:rsidR="00F44CD9">
        <w:rPr>
          <w:rFonts w:eastAsia="Times New Roman"/>
          <w:color w:val="000000" w:themeColor="text1"/>
          <w:lang w:eastAsia="sk-SK" w:bidi="sk-SK"/>
        </w:rPr>
        <w:t xml:space="preserve"> </w:t>
      </w:r>
      <w:r w:rsidR="007B68E8" w:rsidRPr="00F44CD9">
        <w:rPr>
          <w:rFonts w:eastAsia="Times New Roman"/>
          <w:color w:val="000000" w:themeColor="text1"/>
          <w:lang w:eastAsia="sk-SK" w:bidi="sk-SK"/>
        </w:rPr>
        <w:t xml:space="preserve"> </w:t>
      </w:r>
      <w:r w:rsidR="007B68E8" w:rsidRPr="00F44CD9">
        <w:rPr>
          <w:rFonts w:eastAsia="Times New Roman"/>
          <w:b/>
          <w:color w:val="000000" w:themeColor="text1"/>
          <w:lang w:eastAsia="sk-SK" w:bidi="sk-SK"/>
        </w:rPr>
        <w:t>V čl. VI sa vypúšťajú body 1 až 4.</w:t>
      </w:r>
    </w:p>
    <w:p w:rsidR="007B68E8" w:rsidRPr="007B68E8" w:rsidRDefault="007B68E8" w:rsidP="00BC4F4D">
      <w:pPr>
        <w:pStyle w:val="Odsekzoznamu"/>
        <w:spacing w:after="0"/>
        <w:ind w:left="426"/>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Označenie doterajšieho piateho bodu sa vypúšťa.</w:t>
      </w:r>
    </w:p>
    <w:p w:rsidR="007B68E8" w:rsidRPr="007B68E8" w:rsidRDefault="007B68E8" w:rsidP="007B68E8">
      <w:pPr>
        <w:pStyle w:val="Odsekzoznamu"/>
        <w:spacing w:after="0"/>
        <w:jc w:val="both"/>
        <w:rPr>
          <w:rFonts w:ascii="Arial" w:eastAsia="Times New Roman" w:hAnsi="Arial" w:cs="Arial"/>
          <w:color w:val="000000" w:themeColor="text1"/>
          <w:sz w:val="24"/>
          <w:szCs w:val="24"/>
          <w:lang w:eastAsia="sk-SK" w:bidi="sk-SK"/>
        </w:rPr>
      </w:pPr>
    </w:p>
    <w:p w:rsidR="007B68E8" w:rsidRPr="007B68E8" w:rsidRDefault="007B68E8" w:rsidP="00BC4F4D">
      <w:pPr>
        <w:pStyle w:val="Odsekzoznamu"/>
        <w:spacing w:after="0"/>
        <w:ind w:left="3402"/>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 xml:space="preserve">Predkladaným návrhom zákona sa v článku III, v novelizačnom bode 12 zavádza inštitút jednorazového odškodnenia pozostalých po zdravotníckom pracovníkovi poskytujúcom zdravotnú starostlivosť u poskytovateľa zdravotnej starostlivosti na území Slovenskej republiky, ošetrovateľskú starostlivosť v zariadeniach sociálnych služieb alebo v zariadeniach sociálnoprávnej ochrany detí a sociálnej kurately, ako aj po lekároch vykonávajúcich </w:t>
      </w:r>
      <w:r w:rsidRPr="007B68E8">
        <w:rPr>
          <w:rFonts w:ascii="Arial" w:eastAsia="Times New Roman" w:hAnsi="Arial" w:cs="Arial"/>
          <w:color w:val="000000" w:themeColor="text1"/>
          <w:sz w:val="24"/>
          <w:szCs w:val="24"/>
          <w:lang w:eastAsia="sk-SK" w:bidi="sk-SK"/>
        </w:rPr>
        <w:lastRenderedPageBreak/>
        <w:t xml:space="preserve">pitvy, prehliadajúcich lekároch a vodičov záchrannej zdravotnej a dopravnej zdravotnej služby. </w:t>
      </w:r>
    </w:p>
    <w:p w:rsidR="007B68E8" w:rsidRPr="007B68E8" w:rsidRDefault="007B68E8" w:rsidP="00BC4F4D">
      <w:pPr>
        <w:pStyle w:val="Odsekzoznamu"/>
        <w:spacing w:after="0"/>
        <w:ind w:left="3402"/>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 xml:space="preserve">Vzhľadom však na rôznorodosť právnych vzťahov fyzických osôb zúčastnených v systéme poskytovania zdravotnej starostlivosti navrhovaná právna úprava na túto skutočnosť žiadnym spôsobom nereflektuje čo môže mať za následok jej nevykonateľnost a zároveň vznik aplikačných problémov pri uplatňovaní práva pozostalých.  </w:t>
      </w:r>
    </w:p>
    <w:p w:rsidR="007B68E8" w:rsidRPr="007B68E8" w:rsidRDefault="007B68E8" w:rsidP="00BC4F4D">
      <w:pPr>
        <w:pStyle w:val="Odsekzoznamu"/>
        <w:spacing w:after="0"/>
        <w:ind w:left="3402"/>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Navrhovaná právna úprava síce definuje okruh osôb – pozostalých, ktorým môže za zákonom stanovených podmienok vzniknúť nárok na odškodnenie ale žiadnym spôsobom sa predkladateľ terminologicky, procesne ani obsahovo nevysporiadal s podmienkami, za ktorých má nastať následok odškodnenia, kedy takýmto následkom má byť odškodnenie pozostalých za predpokladu, že k úmrtiu došlo pri dodržaní zákonom stanovených podmienok vyplývajúcich z osobitných predpisov, a za predpokladu, že poskytovateľ zdravotnej starostlivosti dodržal predpisy na úseku ochrany bezpečnosti a zdravia pri práci. V opačnom prípade by preto navrhovaná právna úprava vyžadovala presun zodpovednosti zo štátu na poskytovateľa zdravotnej starostlivosti.</w:t>
      </w:r>
    </w:p>
    <w:p w:rsidR="007B68E8" w:rsidRPr="007B68E8" w:rsidRDefault="007B68E8" w:rsidP="00BC4F4D">
      <w:pPr>
        <w:pStyle w:val="Odsekzoznamu"/>
        <w:spacing w:after="0"/>
        <w:ind w:left="3402"/>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 xml:space="preserve">Z uvedených dôvodov je preto za účelom dosiahnutia sledovaného cieľa vytvoriť flexibilný, spravodlivý a najmä vykonateľný mechanizmus inštitútu jednorazového odškodnenia jednotlivých skupín fyzických osôb nevyhnutné podrobiť navrhovanú právnu úpravu analýze vykonateľnosti a verifikovať jej obsah vo vzťahu k súčasným postupom a procesom účastníkov právnych a ďalších vzťahov, do ktorých vstupujú, tak aby navrhovaná právna úprava eliminovala vznik akýchkoľvek aplikačných problémov, ktorým môžu byť pozostalí pri uplatňovaní svojich nárokov vystavení. Navrhovaná právna úprava zároveň žiadnym spôsobom neuvádza mechanizmus , akým spôsobom majú pozostalí postupovať pri uplatňovaní svojho práva s výnimkou podania žiadosti, akým spôsobom bude ministerstvo zdravotníctva postupovať, v prípadoch, kedy v zákonom stanovenej lehote si uplatní nárok viacero oprávnených osôb, avšak v rovnakom čase, bez toho aby mali tieto osoby vedomosť o príbuzenskom vzťahu k zomrelému.  </w:t>
      </w:r>
    </w:p>
    <w:p w:rsidR="007B68E8" w:rsidRPr="007B68E8" w:rsidRDefault="007B68E8" w:rsidP="00BC4F4D">
      <w:pPr>
        <w:pStyle w:val="Odsekzoznamu"/>
        <w:spacing w:after="0"/>
        <w:ind w:left="3402"/>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lastRenderedPageBreak/>
        <w:t xml:space="preserve">Vzhľadom na skutočnosť, že cieľom navrhovanej právnej úpravy je vôľa štátu odškodniť pozostalých po fyzických osobách, ktoré v súvislosti s poskytovaním zdravotnej starostlivosti v čase pandémie sú exponované riziku nákazy a následnému úmrtiu, sú vyššie uvedené dôvody zásadnými pre vykonateľnosť právnej úpravy, kedy by ich neodstránenie bolo v kontexte s účelom návrhu za kontraproduktívne. Preto je nevyhnutné aby navrhovateľ opätovne vyhodnotil skutkový a právny stav a zohľadnil všetky relevantné skutočnosti v revidovanom znení návrhu zákona, ktoré po riadnom legislatívnom procese predloží opätovne na posúdenie vláde a parlamentu. Uvedenej skutočnosti, žiadnym spôsobom zároveň nebráni fakt, že navrhovateľ sám vo svojom návrhu, novelizačný bod 15 článku III upravuje prechodné ustanovenie k úprave účinnej dňom vyhlásenia, tak, aby lehota jedného roka sa vzťahovala aj na prípady pred dňom navrhovanej účinnosti zákona. Z uvedeného dôvodu je preto vhodné odstrániť všetky nejasnosti, nesúlady navrhovanej právnej úpravy, ktoré si však vzhľadom na ich rozsah a množstvo vyžadujú komplexné prepracovanie, po tom, čo navrhovateľ vyhodnotí absenciu inštitútov, procesov a postupov súčasnej navrhovanej právnej úpravy.  </w:t>
      </w:r>
    </w:p>
    <w:p w:rsidR="007B68E8" w:rsidRDefault="007B68E8" w:rsidP="00BC4F4D">
      <w:pPr>
        <w:pStyle w:val="Odsekzoznamu"/>
        <w:spacing w:after="0"/>
        <w:ind w:left="3402"/>
        <w:jc w:val="both"/>
        <w:rPr>
          <w:rFonts w:ascii="Arial" w:eastAsia="Times New Roman" w:hAnsi="Arial" w:cs="Arial"/>
          <w:color w:val="000000" w:themeColor="text1"/>
          <w:sz w:val="24"/>
          <w:szCs w:val="24"/>
          <w:lang w:eastAsia="sk-SK" w:bidi="sk-SK"/>
        </w:rPr>
      </w:pPr>
    </w:p>
    <w:p w:rsidR="009E2AB0" w:rsidRPr="00B66CC8" w:rsidRDefault="009E2AB0" w:rsidP="009E2AB0">
      <w:pPr>
        <w:spacing w:line="240" w:lineRule="auto"/>
        <w:ind w:firstLine="1134"/>
        <w:jc w:val="both"/>
        <w:rPr>
          <w:b/>
        </w:rPr>
      </w:pPr>
      <w:r w:rsidRPr="00B66CC8">
        <w:rPr>
          <w:b/>
        </w:rPr>
        <w:tab/>
      </w:r>
      <w:r w:rsidRPr="00B66CC8">
        <w:rPr>
          <w:b/>
        </w:rPr>
        <w:tab/>
      </w:r>
      <w:r w:rsidRPr="00B66CC8">
        <w:rPr>
          <w:b/>
        </w:rPr>
        <w:tab/>
        <w:t>Výbor NR SR pre zdravotníctvo</w:t>
      </w:r>
    </w:p>
    <w:p w:rsidR="009E2AB0" w:rsidRDefault="009E2AB0" w:rsidP="009E2AB0">
      <w:pPr>
        <w:spacing w:line="240" w:lineRule="auto"/>
        <w:ind w:firstLine="1134"/>
        <w:jc w:val="both"/>
      </w:pPr>
      <w:r w:rsidRPr="00B66CC8">
        <w:rPr>
          <w:b/>
        </w:rPr>
        <w:tab/>
      </w:r>
      <w:r w:rsidRPr="00B66CC8">
        <w:rPr>
          <w:b/>
        </w:rPr>
        <w:tab/>
      </w:r>
      <w:r w:rsidRPr="00B66CC8">
        <w:rPr>
          <w:b/>
        </w:rPr>
        <w:tab/>
        <w:t xml:space="preserve">gestorský výbor odporúča </w:t>
      </w:r>
      <w:r>
        <w:rPr>
          <w:b/>
        </w:rPr>
        <w:t xml:space="preserve"> s c h v á l i ť</w:t>
      </w:r>
      <w:r w:rsidRPr="00B66CC8">
        <w:rPr>
          <w:b/>
        </w:rPr>
        <w:t xml:space="preserve"> </w:t>
      </w:r>
      <w:r>
        <w:tab/>
      </w:r>
    </w:p>
    <w:p w:rsidR="009E2AB0" w:rsidRPr="007B68E8" w:rsidRDefault="009E2AB0" w:rsidP="00BC4F4D">
      <w:pPr>
        <w:pStyle w:val="Odsekzoznamu"/>
        <w:spacing w:after="0"/>
        <w:ind w:left="3402"/>
        <w:jc w:val="both"/>
        <w:rPr>
          <w:rFonts w:ascii="Arial" w:eastAsia="Times New Roman" w:hAnsi="Arial" w:cs="Arial"/>
          <w:color w:val="000000" w:themeColor="text1"/>
          <w:sz w:val="24"/>
          <w:szCs w:val="24"/>
          <w:lang w:eastAsia="sk-SK" w:bidi="sk-SK"/>
        </w:rPr>
      </w:pPr>
    </w:p>
    <w:p w:rsidR="008A742B" w:rsidRPr="00BB1EF4" w:rsidRDefault="00BB1EF4" w:rsidP="00BB1EF4">
      <w:pPr>
        <w:spacing w:after="0" w:line="256" w:lineRule="auto"/>
        <w:jc w:val="both"/>
      </w:pPr>
      <w:r>
        <w:rPr>
          <w:b/>
        </w:rPr>
        <w:t xml:space="preserve">21. </w:t>
      </w:r>
      <w:r w:rsidR="008A742B" w:rsidRPr="00BB1EF4">
        <w:rPr>
          <w:b/>
        </w:rPr>
        <w:t>V Čl. VI piaty</w:t>
      </w:r>
      <w:r w:rsidR="008A742B" w:rsidRPr="00BB1EF4">
        <w:t xml:space="preserve"> bod znie:</w:t>
      </w:r>
    </w:p>
    <w:p w:rsidR="008A742B" w:rsidRPr="008A742B" w:rsidRDefault="008A742B" w:rsidP="008A742B">
      <w:pPr>
        <w:pStyle w:val="Odsekzoznamu"/>
        <w:spacing w:after="0"/>
        <w:jc w:val="both"/>
        <w:rPr>
          <w:rFonts w:ascii="Arial" w:hAnsi="Arial" w:cs="Arial"/>
          <w:sz w:val="24"/>
          <w:szCs w:val="24"/>
        </w:rPr>
      </w:pPr>
      <w:r w:rsidRPr="008A742B">
        <w:rPr>
          <w:rFonts w:ascii="Arial" w:hAnsi="Arial" w:cs="Arial"/>
          <w:sz w:val="24"/>
          <w:szCs w:val="24"/>
        </w:rPr>
        <w:t>„5. § 86zc sa dopĺňa odsekmi 5 až 7, ktoré znejú:</w:t>
      </w:r>
    </w:p>
    <w:p w:rsidR="008A742B" w:rsidRPr="008A742B" w:rsidRDefault="008A742B" w:rsidP="008A742B">
      <w:pPr>
        <w:pStyle w:val="Odsekzoznamu"/>
        <w:spacing w:after="0"/>
        <w:jc w:val="both"/>
        <w:rPr>
          <w:rFonts w:ascii="Arial" w:hAnsi="Arial" w:cs="Arial"/>
          <w:sz w:val="24"/>
          <w:szCs w:val="24"/>
        </w:rPr>
      </w:pPr>
      <w:r w:rsidRPr="008A742B">
        <w:rPr>
          <w:rFonts w:ascii="Arial" w:hAnsi="Arial" w:cs="Arial"/>
          <w:sz w:val="24"/>
          <w:szCs w:val="24"/>
        </w:rPr>
        <w:t>„(5) Počas krízovej situácie sa za porušenie povinnosti zachovávať mlčanlivosť osôb uvedených v § 76 ods. 1 nepovažuje, ak zdravotná poisťovňa na účely očkovania poistencov proti ochoreniu COVID–19 poskytuje informácie na vyžiadanie</w:t>
      </w:r>
    </w:p>
    <w:p w:rsidR="008A742B" w:rsidRPr="008A742B" w:rsidRDefault="008A742B" w:rsidP="008A742B">
      <w:pPr>
        <w:pStyle w:val="Odsekzoznamu"/>
        <w:numPr>
          <w:ilvl w:val="0"/>
          <w:numId w:val="3"/>
        </w:numPr>
        <w:spacing w:after="0" w:line="252" w:lineRule="auto"/>
        <w:jc w:val="both"/>
        <w:rPr>
          <w:rFonts w:ascii="Arial" w:hAnsi="Arial" w:cs="Arial"/>
          <w:sz w:val="24"/>
          <w:szCs w:val="24"/>
        </w:rPr>
      </w:pPr>
      <w:r w:rsidRPr="008A742B">
        <w:rPr>
          <w:rFonts w:ascii="Arial" w:hAnsi="Arial" w:cs="Arial"/>
          <w:sz w:val="24"/>
          <w:szCs w:val="24"/>
        </w:rPr>
        <w:t xml:space="preserve">národnému centru v rozsahu rodné číslo, ak ho má poistenec pridelené, alebo bezvýznamové identifikačné číslo, meno, priezvisko poistenca, telefonický kontakt, ak ho zdravotná poisťovňa spracúva, </w:t>
      </w:r>
    </w:p>
    <w:p w:rsidR="008A742B" w:rsidRPr="008A742B" w:rsidRDefault="008A742B" w:rsidP="008A742B">
      <w:pPr>
        <w:pStyle w:val="Odsekzoznamu"/>
        <w:numPr>
          <w:ilvl w:val="0"/>
          <w:numId w:val="3"/>
        </w:numPr>
        <w:spacing w:after="0" w:line="252" w:lineRule="auto"/>
        <w:jc w:val="both"/>
        <w:rPr>
          <w:rFonts w:ascii="Arial" w:hAnsi="Arial" w:cs="Arial"/>
          <w:sz w:val="24"/>
          <w:szCs w:val="24"/>
        </w:rPr>
      </w:pPr>
      <w:r w:rsidRPr="008A742B">
        <w:rPr>
          <w:rFonts w:ascii="Arial" w:hAnsi="Arial" w:cs="Arial"/>
          <w:sz w:val="24"/>
          <w:szCs w:val="24"/>
        </w:rPr>
        <w:t xml:space="preserve">samosprávnemu kraju v  rozsahu rodné číslo, ak ho má poistenec pridelené, alebo bezvýznamové identifikačné číslo, meno, priezvisko poistenca, dátum a čas očkovania, telefónne číslo, ak ho zdravotná poisťovňa spracúva. </w:t>
      </w:r>
    </w:p>
    <w:p w:rsidR="008A742B" w:rsidRPr="008A742B" w:rsidRDefault="008A742B" w:rsidP="008A742B">
      <w:pPr>
        <w:pStyle w:val="Odsekzoznamu"/>
        <w:spacing w:after="0"/>
        <w:ind w:left="1496"/>
        <w:jc w:val="both"/>
        <w:rPr>
          <w:rFonts w:ascii="Arial" w:hAnsi="Arial" w:cs="Arial"/>
          <w:sz w:val="24"/>
          <w:szCs w:val="24"/>
        </w:rPr>
      </w:pPr>
    </w:p>
    <w:p w:rsidR="008A742B" w:rsidRPr="008A742B" w:rsidRDefault="008A742B" w:rsidP="008A742B">
      <w:pPr>
        <w:spacing w:after="0"/>
        <w:ind w:left="708"/>
        <w:jc w:val="both"/>
      </w:pPr>
      <w:r w:rsidRPr="008A742B">
        <w:t>(6) Zdravotná poisťovňa je povinná údaje podľa odseku 5 poskytnúť národnému centru a samosprávnemu kraju najneskôr do siedmich dní od vyžiadania.</w:t>
      </w:r>
    </w:p>
    <w:p w:rsidR="008A742B" w:rsidRPr="008A742B" w:rsidRDefault="008A742B" w:rsidP="008A742B">
      <w:pPr>
        <w:pStyle w:val="Odsekzoznamu"/>
        <w:spacing w:after="0"/>
        <w:jc w:val="both"/>
        <w:rPr>
          <w:rFonts w:ascii="Arial" w:hAnsi="Arial" w:cs="Arial"/>
          <w:sz w:val="24"/>
          <w:szCs w:val="24"/>
        </w:rPr>
      </w:pPr>
    </w:p>
    <w:p w:rsidR="008A742B" w:rsidRPr="008A742B" w:rsidRDefault="008A742B" w:rsidP="008A742B">
      <w:pPr>
        <w:pStyle w:val="Odsekzoznamu"/>
        <w:spacing w:after="0"/>
        <w:jc w:val="both"/>
        <w:rPr>
          <w:rFonts w:ascii="Arial" w:hAnsi="Arial" w:cs="Arial"/>
          <w:sz w:val="24"/>
          <w:szCs w:val="24"/>
        </w:rPr>
      </w:pPr>
      <w:r w:rsidRPr="008A742B">
        <w:rPr>
          <w:rFonts w:ascii="Arial" w:hAnsi="Arial" w:cs="Arial"/>
          <w:sz w:val="24"/>
          <w:szCs w:val="24"/>
        </w:rPr>
        <w:t>(7) Ak počas krízovej situácie samosprávny kraj alebo poskytovateľ zdravotnej starostlivosti, ktorý vykonáva očkovanie proti ochoreniu COVID-19</w:t>
      </w:r>
      <w:r w:rsidR="006A6562">
        <w:rPr>
          <w:rFonts w:ascii="Arial" w:hAnsi="Arial" w:cs="Arial"/>
          <w:sz w:val="24"/>
          <w:szCs w:val="24"/>
        </w:rPr>
        <w:t>,</w:t>
      </w:r>
      <w:r w:rsidRPr="008A742B">
        <w:rPr>
          <w:rFonts w:ascii="Arial" w:hAnsi="Arial" w:cs="Arial"/>
          <w:sz w:val="24"/>
          <w:szCs w:val="24"/>
        </w:rPr>
        <w:t xml:space="preserve"> </w:t>
      </w:r>
      <w:r w:rsidR="00BB1EF4">
        <w:rPr>
          <w:rFonts w:ascii="Arial" w:hAnsi="Arial" w:cs="Arial"/>
          <w:sz w:val="24"/>
          <w:szCs w:val="24"/>
        </w:rPr>
        <w:t>požiada zdravotnú poisťovňu</w:t>
      </w:r>
      <w:r w:rsidRPr="008A742B">
        <w:rPr>
          <w:rFonts w:ascii="Arial" w:hAnsi="Arial" w:cs="Arial"/>
          <w:sz w:val="24"/>
          <w:szCs w:val="24"/>
        </w:rPr>
        <w:t>, zdravotná poisťovňa telefonicky alebo prostredníctvom elektronickej komunikácie informuje, pozýva, a ak je to technicky možné aj registruje svojich poistencov s ich súhlasom na očkovanie  proti ochoreniu COVID-19 na termín určený príslušným poskytovateľom zdravotnej starostlivosti,  podľa poradia stanoveného osobitným predpisom.</w:t>
      </w:r>
      <w:r w:rsidRPr="008A742B">
        <w:rPr>
          <w:rFonts w:ascii="Arial" w:hAnsi="Arial" w:cs="Arial"/>
          <w:sz w:val="24"/>
          <w:szCs w:val="24"/>
          <w:vertAlign w:val="superscript"/>
        </w:rPr>
        <w:t>103</w:t>
      </w:r>
      <w:r w:rsidRPr="008A742B">
        <w:rPr>
          <w:rFonts w:ascii="Arial" w:hAnsi="Arial" w:cs="Arial"/>
          <w:sz w:val="24"/>
          <w:szCs w:val="24"/>
        </w:rPr>
        <w:t>)“.</w:t>
      </w:r>
    </w:p>
    <w:p w:rsidR="008A742B" w:rsidRPr="008A742B" w:rsidRDefault="008A742B" w:rsidP="008A742B">
      <w:pPr>
        <w:pStyle w:val="Odsekzoznamu"/>
        <w:spacing w:after="0"/>
        <w:jc w:val="both"/>
        <w:rPr>
          <w:rFonts w:ascii="Arial" w:hAnsi="Arial" w:cs="Arial"/>
          <w:sz w:val="24"/>
          <w:szCs w:val="24"/>
        </w:rPr>
      </w:pPr>
    </w:p>
    <w:p w:rsidR="008A742B" w:rsidRPr="008A742B" w:rsidRDefault="008A742B" w:rsidP="008A742B">
      <w:pPr>
        <w:pStyle w:val="Odsekzoznamu"/>
        <w:spacing w:after="0"/>
        <w:jc w:val="both"/>
        <w:rPr>
          <w:rFonts w:ascii="Arial" w:hAnsi="Arial" w:cs="Arial"/>
          <w:sz w:val="24"/>
          <w:szCs w:val="24"/>
        </w:rPr>
      </w:pPr>
      <w:r w:rsidRPr="008A742B">
        <w:rPr>
          <w:rFonts w:ascii="Arial" w:hAnsi="Arial" w:cs="Arial"/>
          <w:sz w:val="24"/>
          <w:szCs w:val="24"/>
        </w:rPr>
        <w:t>Poznámka pod čiarou k odkazu 103 znie:</w:t>
      </w:r>
    </w:p>
    <w:p w:rsidR="008A742B" w:rsidRPr="008A742B" w:rsidRDefault="008A742B" w:rsidP="008A742B">
      <w:pPr>
        <w:pStyle w:val="Odsekzoznamu"/>
        <w:spacing w:after="0"/>
        <w:jc w:val="both"/>
        <w:rPr>
          <w:rFonts w:ascii="Arial" w:hAnsi="Arial" w:cs="Arial"/>
          <w:sz w:val="24"/>
          <w:szCs w:val="24"/>
        </w:rPr>
      </w:pPr>
      <w:r w:rsidRPr="008A742B">
        <w:rPr>
          <w:rFonts w:ascii="Arial" w:hAnsi="Arial" w:cs="Arial"/>
          <w:sz w:val="24"/>
          <w:szCs w:val="24"/>
        </w:rPr>
        <w:t>„</w:t>
      </w:r>
      <w:r w:rsidRPr="008A742B">
        <w:rPr>
          <w:rFonts w:ascii="Arial" w:hAnsi="Arial" w:cs="Arial"/>
          <w:sz w:val="24"/>
          <w:szCs w:val="24"/>
          <w:vertAlign w:val="superscript"/>
        </w:rPr>
        <w:t>103</w:t>
      </w:r>
      <w:r w:rsidRPr="008A742B">
        <w:rPr>
          <w:rFonts w:ascii="Arial" w:hAnsi="Arial" w:cs="Arial"/>
          <w:sz w:val="24"/>
          <w:szCs w:val="24"/>
        </w:rPr>
        <w:t>) § 79 ods. 1 písm. bi) zákona č. 578/2004 Z. z. v zmení neskorších predpisov.“.</w:t>
      </w:r>
    </w:p>
    <w:p w:rsidR="008A742B" w:rsidRPr="008A742B" w:rsidRDefault="008A742B" w:rsidP="008A742B">
      <w:pPr>
        <w:pStyle w:val="Odsekzoznamu"/>
        <w:spacing w:after="0"/>
        <w:jc w:val="both"/>
        <w:rPr>
          <w:rFonts w:ascii="Arial" w:hAnsi="Arial" w:cs="Arial"/>
          <w:sz w:val="24"/>
          <w:szCs w:val="24"/>
        </w:rPr>
      </w:pPr>
      <w:r w:rsidRPr="008A742B">
        <w:rPr>
          <w:rFonts w:ascii="Arial" w:hAnsi="Arial" w:cs="Arial"/>
          <w:sz w:val="24"/>
          <w:szCs w:val="24"/>
        </w:rPr>
        <w:t xml:space="preserve">     </w:t>
      </w:r>
    </w:p>
    <w:p w:rsidR="008A742B" w:rsidRPr="008A742B" w:rsidRDefault="008A742B" w:rsidP="008A742B">
      <w:pPr>
        <w:pStyle w:val="Odsekzoznamu"/>
        <w:spacing w:after="0"/>
        <w:ind w:left="3402"/>
        <w:jc w:val="both"/>
        <w:rPr>
          <w:rFonts w:ascii="Arial" w:hAnsi="Arial" w:cs="Arial"/>
          <w:sz w:val="24"/>
          <w:szCs w:val="24"/>
        </w:rPr>
      </w:pPr>
      <w:r w:rsidRPr="008A742B">
        <w:rPr>
          <w:rFonts w:ascii="Arial" w:hAnsi="Arial" w:cs="Arial"/>
          <w:sz w:val="24"/>
          <w:szCs w:val="24"/>
        </w:rPr>
        <w:t xml:space="preserve">Registrácia poistenca na očkovanie proti ochoreniu COVID-19 je nevyhnutným predpokladom na to, aby bol  poistencovi umožnený prístup k vakcinácii. Nakoľko pri registračnom procese poistenec zadáva do systému svoje osobné údaje, upravujú sa podmienky za ktorých zdravotná poisťovňa nie je povinná zachovávať mlčanlivosť, a to v prípade ak si informácie vyžiada Národné centrum zdravotníckych informácií. Dopĺňa sa povinnosť zdravotnej poisťovne informovať, pozvať a registrovať svojich poistencov na očkovanie, nakoľko je nevyhnutné, aby bolo čo najviac ľudí zaočkovaných a tým sa vytvorila kolektívna imunita. Zdravotné poisťovne vo svojom informačnom systéme vidia, ktoré osoby spĺňajú podmienky podľa vyhlášky MZSR, ktorou sa stanovujú kritériá určovania poradia očkovania osôb proti ochoreniu COVID-19, majú kontaktné údaje poistenca, preto v rámci manažmentu pacienta sú najpovolanejšie tohto pacienta informovať, pozvať a aj registrovať na očkovanie. </w:t>
      </w:r>
    </w:p>
    <w:p w:rsidR="008A742B" w:rsidRPr="008A742B" w:rsidRDefault="008A742B" w:rsidP="008A742B">
      <w:pPr>
        <w:pStyle w:val="Odsekzoznamu"/>
        <w:spacing w:after="0" w:line="240" w:lineRule="auto"/>
        <w:ind w:left="3402"/>
        <w:jc w:val="both"/>
        <w:rPr>
          <w:rFonts w:ascii="Arial" w:hAnsi="Arial" w:cs="Arial"/>
          <w:sz w:val="24"/>
          <w:szCs w:val="24"/>
        </w:rPr>
      </w:pPr>
    </w:p>
    <w:p w:rsidR="008A742B" w:rsidRDefault="008A742B" w:rsidP="008A742B">
      <w:pPr>
        <w:pStyle w:val="Odsekzoznamu"/>
        <w:spacing w:after="0" w:line="240" w:lineRule="auto"/>
        <w:jc w:val="both"/>
        <w:rPr>
          <w:rFonts w:ascii="Arial" w:hAnsi="Arial" w:cs="Arial"/>
          <w:sz w:val="24"/>
          <w:szCs w:val="24"/>
        </w:rPr>
      </w:pPr>
    </w:p>
    <w:p w:rsidR="009E2AB0" w:rsidRPr="00B66CC8" w:rsidRDefault="009E2AB0" w:rsidP="009E2AB0">
      <w:pPr>
        <w:spacing w:line="240" w:lineRule="auto"/>
        <w:ind w:firstLine="1134"/>
        <w:jc w:val="both"/>
        <w:rPr>
          <w:b/>
        </w:rPr>
      </w:pPr>
      <w:r w:rsidRPr="00B66CC8">
        <w:rPr>
          <w:b/>
        </w:rPr>
        <w:tab/>
      </w:r>
      <w:r w:rsidRPr="00B66CC8">
        <w:rPr>
          <w:b/>
        </w:rPr>
        <w:tab/>
      </w:r>
      <w:r w:rsidRPr="00B66CC8">
        <w:rPr>
          <w:b/>
        </w:rPr>
        <w:tab/>
        <w:t>Výbor NR SR pre zdravotníctvo</w:t>
      </w:r>
    </w:p>
    <w:p w:rsidR="009E2AB0" w:rsidRDefault="009E2AB0" w:rsidP="009E2AB0">
      <w:pPr>
        <w:spacing w:line="240" w:lineRule="auto"/>
        <w:ind w:firstLine="1134"/>
        <w:jc w:val="both"/>
      </w:pPr>
      <w:r w:rsidRPr="00B66CC8">
        <w:rPr>
          <w:b/>
        </w:rPr>
        <w:tab/>
      </w:r>
      <w:r w:rsidRPr="00B66CC8">
        <w:rPr>
          <w:b/>
        </w:rPr>
        <w:tab/>
      </w:r>
      <w:r w:rsidRPr="00B66CC8">
        <w:rPr>
          <w:b/>
        </w:rPr>
        <w:tab/>
        <w:t xml:space="preserve">gestorský výbor odporúča </w:t>
      </w:r>
      <w:r>
        <w:rPr>
          <w:b/>
        </w:rPr>
        <w:t xml:space="preserve"> s c h v á l i ť</w:t>
      </w:r>
      <w:r w:rsidRPr="00B66CC8">
        <w:rPr>
          <w:b/>
        </w:rPr>
        <w:t xml:space="preserve"> </w:t>
      </w:r>
      <w:r>
        <w:tab/>
      </w:r>
    </w:p>
    <w:p w:rsidR="009E2AB0" w:rsidRPr="008A742B" w:rsidRDefault="009E2AB0" w:rsidP="008A742B">
      <w:pPr>
        <w:pStyle w:val="Odsekzoznamu"/>
        <w:spacing w:after="0" w:line="240" w:lineRule="auto"/>
        <w:jc w:val="both"/>
        <w:rPr>
          <w:rFonts w:ascii="Arial" w:hAnsi="Arial" w:cs="Arial"/>
          <w:sz w:val="24"/>
          <w:szCs w:val="24"/>
        </w:rPr>
      </w:pPr>
    </w:p>
    <w:p w:rsidR="008A742B" w:rsidRPr="00BB1EF4" w:rsidRDefault="00BB1EF4" w:rsidP="00BB1EF4">
      <w:pPr>
        <w:spacing w:after="0" w:line="240" w:lineRule="auto"/>
        <w:ind w:left="426" w:hanging="426"/>
        <w:jc w:val="both"/>
      </w:pPr>
      <w:r>
        <w:rPr>
          <w:b/>
        </w:rPr>
        <w:t xml:space="preserve">22. </w:t>
      </w:r>
      <w:r w:rsidR="008A742B" w:rsidRPr="00BB1EF4">
        <w:rPr>
          <w:b/>
        </w:rPr>
        <w:t>V čl. VII § 33 ods. 6</w:t>
      </w:r>
      <w:r w:rsidR="008A742B" w:rsidRPr="00BB1EF4">
        <w:t xml:space="preserve"> sa za slovo „indikáciu“ vkladajú slová „II. Choroby obehového ústrojenstva,“, prvé slovo „alebo“ sa nahrádza čiarkou, za prvé slovo „ústrojenstva“ sa vkladá </w:t>
      </w:r>
      <w:r w:rsidR="000731FD">
        <w:t xml:space="preserve">čiarka a slová </w:t>
      </w:r>
      <w:r w:rsidR="008A742B" w:rsidRPr="00BB1EF4">
        <w:t>„IX. Duševné choroby“, za slovo „časti“ sa vkladajú slová „II. Choroby obehového ústrojenstva,“, druhé slovo „alebo“ sa nahrádza čiarkou a za druhé slovo „ústrojenstva“ sa vkladá „IX. Duševné choroby“.“.</w:t>
      </w:r>
    </w:p>
    <w:p w:rsidR="008A742B" w:rsidRPr="008A742B" w:rsidRDefault="008A742B" w:rsidP="008A742B">
      <w:pPr>
        <w:pStyle w:val="Odsekzoznamu"/>
        <w:spacing w:after="0" w:line="240" w:lineRule="auto"/>
        <w:jc w:val="both"/>
        <w:rPr>
          <w:rFonts w:ascii="Arial" w:hAnsi="Arial" w:cs="Arial"/>
          <w:sz w:val="24"/>
          <w:szCs w:val="24"/>
        </w:rPr>
      </w:pPr>
    </w:p>
    <w:p w:rsidR="008A742B" w:rsidRPr="008A742B" w:rsidRDefault="008A742B" w:rsidP="008A742B">
      <w:pPr>
        <w:pStyle w:val="Odsekzoznamu"/>
        <w:spacing w:after="0" w:line="240" w:lineRule="auto"/>
        <w:ind w:left="3402"/>
        <w:jc w:val="both"/>
        <w:rPr>
          <w:rFonts w:ascii="Arial" w:hAnsi="Arial" w:cs="Arial"/>
          <w:sz w:val="24"/>
          <w:szCs w:val="24"/>
        </w:rPr>
      </w:pPr>
    </w:p>
    <w:p w:rsidR="008A742B" w:rsidRPr="008A742B" w:rsidRDefault="008A742B" w:rsidP="008A742B">
      <w:pPr>
        <w:pStyle w:val="Odsekzoznamu"/>
        <w:spacing w:after="0" w:line="240" w:lineRule="auto"/>
        <w:ind w:left="3402"/>
        <w:jc w:val="both"/>
        <w:rPr>
          <w:rFonts w:ascii="Arial" w:hAnsi="Arial" w:cs="Arial"/>
          <w:sz w:val="24"/>
          <w:szCs w:val="24"/>
        </w:rPr>
      </w:pPr>
      <w:r w:rsidRPr="008A742B">
        <w:rPr>
          <w:rFonts w:ascii="Arial" w:hAnsi="Arial" w:cs="Arial"/>
          <w:sz w:val="24"/>
          <w:szCs w:val="24"/>
        </w:rPr>
        <w:lastRenderedPageBreak/>
        <w:t>Legislatívno-technická úprava v nadväznosti na doplnenie indikácii pre kúpeľnú liečbu.</w:t>
      </w:r>
    </w:p>
    <w:p w:rsidR="008A742B" w:rsidRPr="008A742B" w:rsidRDefault="008A742B" w:rsidP="008A742B">
      <w:pPr>
        <w:pStyle w:val="Odsekzoznamu"/>
        <w:spacing w:after="0" w:line="240" w:lineRule="auto"/>
        <w:jc w:val="both"/>
        <w:rPr>
          <w:rFonts w:ascii="Arial" w:hAnsi="Arial" w:cs="Arial"/>
          <w:sz w:val="24"/>
          <w:szCs w:val="24"/>
        </w:rPr>
      </w:pPr>
    </w:p>
    <w:p w:rsidR="009E2AB0" w:rsidRPr="00B66CC8" w:rsidRDefault="009E2AB0" w:rsidP="009E2AB0">
      <w:pPr>
        <w:spacing w:line="240" w:lineRule="auto"/>
        <w:ind w:firstLine="1134"/>
        <w:jc w:val="both"/>
        <w:rPr>
          <w:b/>
        </w:rPr>
      </w:pPr>
      <w:r w:rsidRPr="00B66CC8">
        <w:rPr>
          <w:b/>
        </w:rPr>
        <w:tab/>
      </w:r>
      <w:r w:rsidRPr="00B66CC8">
        <w:rPr>
          <w:b/>
        </w:rPr>
        <w:tab/>
      </w:r>
      <w:r w:rsidRPr="00B66CC8">
        <w:rPr>
          <w:b/>
        </w:rPr>
        <w:tab/>
        <w:t>Výbor NR SR pre zdravotníctvo</w:t>
      </w:r>
    </w:p>
    <w:p w:rsidR="009E2AB0" w:rsidRDefault="009E2AB0" w:rsidP="009E2AB0">
      <w:pPr>
        <w:spacing w:line="240" w:lineRule="auto"/>
        <w:ind w:firstLine="1134"/>
        <w:jc w:val="both"/>
      </w:pPr>
      <w:r w:rsidRPr="00B66CC8">
        <w:rPr>
          <w:b/>
        </w:rPr>
        <w:tab/>
      </w:r>
      <w:r w:rsidRPr="00B66CC8">
        <w:rPr>
          <w:b/>
        </w:rPr>
        <w:tab/>
      </w:r>
      <w:r w:rsidRPr="00B66CC8">
        <w:rPr>
          <w:b/>
        </w:rPr>
        <w:tab/>
        <w:t xml:space="preserve">gestorský výbor odporúča </w:t>
      </w:r>
      <w:r>
        <w:rPr>
          <w:b/>
        </w:rPr>
        <w:t xml:space="preserve"> s c h v á l i ť</w:t>
      </w:r>
      <w:r w:rsidRPr="00B66CC8">
        <w:rPr>
          <w:b/>
        </w:rPr>
        <w:t xml:space="preserve"> </w:t>
      </w:r>
      <w:r>
        <w:tab/>
      </w:r>
    </w:p>
    <w:p w:rsidR="007B68E8" w:rsidRDefault="007B68E8" w:rsidP="00BB1EF4">
      <w:pPr>
        <w:spacing w:after="0" w:line="256" w:lineRule="auto"/>
        <w:jc w:val="both"/>
        <w:rPr>
          <w:iCs/>
          <w:color w:val="000000"/>
          <w:lang w:eastAsia="sk-SK"/>
        </w:rPr>
      </w:pPr>
    </w:p>
    <w:p w:rsidR="006A6562" w:rsidRPr="00BB1EF4" w:rsidRDefault="006A6562" w:rsidP="00BB1EF4">
      <w:pPr>
        <w:spacing w:after="0" w:line="256" w:lineRule="auto"/>
        <w:jc w:val="both"/>
        <w:rPr>
          <w:iCs/>
          <w:color w:val="000000"/>
          <w:lang w:eastAsia="sk-SK"/>
        </w:rPr>
      </w:pPr>
    </w:p>
    <w:p w:rsidR="007B68E8" w:rsidRPr="00BC4F4D" w:rsidRDefault="00BB1EF4" w:rsidP="00BC4F4D">
      <w:pPr>
        <w:spacing w:after="0" w:line="256" w:lineRule="auto"/>
        <w:jc w:val="both"/>
        <w:rPr>
          <w:rFonts w:eastAsia="Times New Roman"/>
          <w:color w:val="000000" w:themeColor="text1"/>
          <w:lang w:eastAsia="sk-SK" w:bidi="sk-SK"/>
        </w:rPr>
      </w:pPr>
      <w:r>
        <w:rPr>
          <w:rFonts w:eastAsia="Times New Roman"/>
          <w:b/>
          <w:color w:val="000000" w:themeColor="text1"/>
          <w:lang w:eastAsia="sk-SK" w:bidi="sk-SK"/>
        </w:rPr>
        <w:t xml:space="preserve">23. </w:t>
      </w:r>
      <w:r w:rsidR="00BC4F4D">
        <w:rPr>
          <w:rFonts w:eastAsia="Times New Roman"/>
          <w:color w:val="000000" w:themeColor="text1"/>
          <w:lang w:eastAsia="sk-SK" w:bidi="sk-SK"/>
        </w:rPr>
        <w:t xml:space="preserve"> </w:t>
      </w:r>
      <w:r w:rsidR="007B68E8" w:rsidRPr="00BC4F4D">
        <w:rPr>
          <w:rFonts w:eastAsia="Times New Roman"/>
          <w:b/>
          <w:color w:val="000000" w:themeColor="text1"/>
          <w:lang w:eastAsia="sk-SK" w:bidi="sk-SK"/>
        </w:rPr>
        <w:t>V čl. VIII druhý bod</w:t>
      </w:r>
      <w:r w:rsidR="007B68E8" w:rsidRPr="00BC4F4D">
        <w:rPr>
          <w:rFonts w:eastAsia="Times New Roman"/>
          <w:color w:val="000000" w:themeColor="text1"/>
          <w:lang w:eastAsia="sk-SK" w:bidi="sk-SK"/>
        </w:rPr>
        <w:t xml:space="preserve"> znie: </w:t>
      </w:r>
    </w:p>
    <w:p w:rsidR="007B68E8" w:rsidRPr="007B68E8" w:rsidRDefault="007B68E8" w:rsidP="00BC4F4D">
      <w:pPr>
        <w:pStyle w:val="Odsekzoznamu"/>
        <w:spacing w:after="0"/>
        <w:ind w:left="426"/>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„2. V 46 sa za odsek 4 vkladajú nové odseky 5 až 7, ktoré znejú:</w:t>
      </w:r>
    </w:p>
    <w:p w:rsidR="007B68E8" w:rsidRPr="007B68E8" w:rsidRDefault="007B68E8" w:rsidP="00BC4F4D">
      <w:pPr>
        <w:pStyle w:val="Odsekzoznamu"/>
        <w:spacing w:after="0"/>
        <w:ind w:left="426"/>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 xml:space="preserve">„(5) Povolenie podľa odseku 4 vydané pre skupinu pacientov nadobúda právoplatnosť v deň jeho zverejnenia na webovom sídle ministerstva zdravotníctva. Povolenie podľa odseku 4 vydané pre jedného pacienta nadobúda právoplatnosť jeho doručením poskytovateľovi zdravotnej starostlivosti, ktorý podal žiadosť o povolenie na terapeutické použitie humánneho lieku. </w:t>
      </w:r>
    </w:p>
    <w:p w:rsidR="007B68E8" w:rsidRPr="007B68E8" w:rsidRDefault="007B68E8" w:rsidP="00BC4F4D">
      <w:pPr>
        <w:pStyle w:val="Odsekzoznamu"/>
        <w:spacing w:after="0"/>
        <w:ind w:left="426"/>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(6) Výrok právoplatného povolenia podľa odseku 4 je záväzný pre každého.</w:t>
      </w:r>
    </w:p>
    <w:p w:rsidR="007B68E8" w:rsidRPr="007B68E8" w:rsidRDefault="007B68E8" w:rsidP="00BC4F4D">
      <w:pPr>
        <w:pStyle w:val="Odsekzoznamu"/>
        <w:spacing w:after="0"/>
        <w:ind w:left="426"/>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(7) Proti rozhodnutiu o vydaní povolenia podľa odseku 4 nie je prípustný opravný prostriedok.“.“.</w:t>
      </w:r>
    </w:p>
    <w:p w:rsidR="007B68E8" w:rsidRPr="007B68E8" w:rsidRDefault="007B68E8" w:rsidP="007B68E8">
      <w:pPr>
        <w:pStyle w:val="Odsekzoznamu"/>
        <w:spacing w:after="0"/>
        <w:jc w:val="both"/>
        <w:rPr>
          <w:rFonts w:ascii="Arial" w:eastAsia="Times New Roman" w:hAnsi="Arial" w:cs="Arial"/>
          <w:color w:val="000000" w:themeColor="text1"/>
          <w:sz w:val="24"/>
          <w:szCs w:val="24"/>
          <w:lang w:eastAsia="sk-SK" w:bidi="sk-SK"/>
        </w:rPr>
      </w:pPr>
    </w:p>
    <w:p w:rsidR="007B68E8" w:rsidRDefault="007B68E8" w:rsidP="007B68E8">
      <w:pPr>
        <w:pStyle w:val="Odsekzoznamu"/>
        <w:spacing w:after="0"/>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Doterajšie odseky 5 až 9 sa označujú ako odseky 8 až 12.</w:t>
      </w:r>
    </w:p>
    <w:p w:rsidR="000731FD" w:rsidRDefault="000731FD" w:rsidP="007B68E8">
      <w:pPr>
        <w:pStyle w:val="Odsekzoznamu"/>
        <w:spacing w:after="0"/>
        <w:jc w:val="both"/>
        <w:rPr>
          <w:rFonts w:ascii="Arial" w:hAnsi="Arial" w:cs="Arial"/>
          <w:sz w:val="24"/>
          <w:szCs w:val="24"/>
        </w:rPr>
      </w:pPr>
    </w:p>
    <w:p w:rsidR="00BB1EF4" w:rsidRDefault="000731FD" w:rsidP="000731FD">
      <w:pPr>
        <w:pStyle w:val="Odsekzoznamu"/>
        <w:spacing w:after="0"/>
        <w:ind w:left="2844" w:firstLine="696"/>
        <w:jc w:val="both"/>
        <w:rPr>
          <w:rFonts w:ascii="Arial" w:eastAsia="Times New Roman" w:hAnsi="Arial" w:cs="Arial"/>
          <w:color w:val="000000" w:themeColor="text1"/>
          <w:sz w:val="24"/>
          <w:szCs w:val="24"/>
          <w:lang w:eastAsia="sk-SK" w:bidi="sk-SK"/>
        </w:rPr>
      </w:pPr>
      <w:r w:rsidRPr="008A742B">
        <w:rPr>
          <w:rFonts w:ascii="Arial" w:hAnsi="Arial" w:cs="Arial"/>
          <w:sz w:val="24"/>
          <w:szCs w:val="24"/>
        </w:rPr>
        <w:t>Legislatívno-technická úprava</w:t>
      </w:r>
    </w:p>
    <w:p w:rsidR="00BB1EF4" w:rsidRDefault="00BB1EF4" w:rsidP="007B68E8">
      <w:pPr>
        <w:pStyle w:val="Odsekzoznamu"/>
        <w:spacing w:after="0"/>
        <w:jc w:val="both"/>
        <w:rPr>
          <w:rFonts w:ascii="Arial" w:eastAsia="Times New Roman" w:hAnsi="Arial" w:cs="Arial"/>
          <w:color w:val="000000" w:themeColor="text1"/>
          <w:sz w:val="24"/>
          <w:szCs w:val="24"/>
          <w:lang w:eastAsia="sk-SK" w:bidi="sk-SK"/>
        </w:rPr>
      </w:pPr>
    </w:p>
    <w:p w:rsidR="009E2AB0" w:rsidRPr="00B66CC8" w:rsidRDefault="009E2AB0" w:rsidP="009E2AB0">
      <w:pPr>
        <w:spacing w:line="240" w:lineRule="auto"/>
        <w:ind w:firstLine="1134"/>
        <w:jc w:val="both"/>
        <w:rPr>
          <w:b/>
        </w:rPr>
      </w:pPr>
      <w:r w:rsidRPr="00B66CC8">
        <w:rPr>
          <w:b/>
        </w:rPr>
        <w:tab/>
      </w:r>
      <w:r w:rsidRPr="00B66CC8">
        <w:rPr>
          <w:b/>
        </w:rPr>
        <w:tab/>
      </w:r>
      <w:r w:rsidRPr="00B66CC8">
        <w:rPr>
          <w:b/>
        </w:rPr>
        <w:tab/>
        <w:t>Výbor NR SR pre zdravotníctvo</w:t>
      </w:r>
    </w:p>
    <w:p w:rsidR="009E2AB0" w:rsidRDefault="009E2AB0" w:rsidP="009E2AB0">
      <w:pPr>
        <w:spacing w:line="240" w:lineRule="auto"/>
        <w:ind w:firstLine="1134"/>
        <w:jc w:val="both"/>
      </w:pPr>
      <w:r w:rsidRPr="00B66CC8">
        <w:rPr>
          <w:b/>
        </w:rPr>
        <w:tab/>
      </w:r>
      <w:r w:rsidRPr="00B66CC8">
        <w:rPr>
          <w:b/>
        </w:rPr>
        <w:tab/>
      </w:r>
      <w:r w:rsidRPr="00B66CC8">
        <w:rPr>
          <w:b/>
        </w:rPr>
        <w:tab/>
        <w:t xml:space="preserve">gestorský výbor odporúča </w:t>
      </w:r>
      <w:r>
        <w:rPr>
          <w:b/>
        </w:rPr>
        <w:t xml:space="preserve"> s c h v á l i ť</w:t>
      </w:r>
      <w:r w:rsidRPr="00B66CC8">
        <w:rPr>
          <w:b/>
        </w:rPr>
        <w:t xml:space="preserve"> </w:t>
      </w:r>
      <w:r>
        <w:tab/>
      </w:r>
    </w:p>
    <w:p w:rsidR="009E2AB0" w:rsidRPr="007B68E8" w:rsidRDefault="009E2AB0" w:rsidP="007B68E8">
      <w:pPr>
        <w:pStyle w:val="Odsekzoznamu"/>
        <w:spacing w:after="0"/>
        <w:jc w:val="both"/>
        <w:rPr>
          <w:rFonts w:ascii="Arial" w:eastAsia="Times New Roman" w:hAnsi="Arial" w:cs="Arial"/>
          <w:color w:val="000000" w:themeColor="text1"/>
          <w:sz w:val="24"/>
          <w:szCs w:val="24"/>
          <w:lang w:eastAsia="sk-SK" w:bidi="sk-SK"/>
        </w:rPr>
      </w:pPr>
    </w:p>
    <w:p w:rsidR="007B68E8" w:rsidRPr="00BC4F4D" w:rsidRDefault="00BB1EF4" w:rsidP="00BC4F4D">
      <w:pPr>
        <w:spacing w:after="0" w:line="256" w:lineRule="auto"/>
        <w:jc w:val="both"/>
        <w:rPr>
          <w:rFonts w:eastAsia="Times New Roman"/>
          <w:color w:val="000000" w:themeColor="text1"/>
          <w:lang w:eastAsia="sk-SK" w:bidi="sk-SK"/>
        </w:rPr>
      </w:pPr>
      <w:r w:rsidRPr="00BB1EF4">
        <w:rPr>
          <w:rFonts w:eastAsia="Times New Roman"/>
          <w:b/>
          <w:color w:val="000000" w:themeColor="text1"/>
          <w:lang w:eastAsia="sk-SK" w:bidi="sk-SK"/>
        </w:rPr>
        <w:t>24</w:t>
      </w:r>
      <w:r>
        <w:rPr>
          <w:rFonts w:eastAsia="Times New Roman"/>
          <w:color w:val="000000" w:themeColor="text1"/>
          <w:lang w:eastAsia="sk-SK" w:bidi="sk-SK"/>
        </w:rPr>
        <w:t xml:space="preserve">. </w:t>
      </w:r>
      <w:r w:rsidR="00BC4F4D" w:rsidRPr="00BC4F4D">
        <w:rPr>
          <w:rFonts w:eastAsia="Times New Roman"/>
          <w:b/>
          <w:color w:val="000000" w:themeColor="text1"/>
          <w:lang w:eastAsia="sk-SK" w:bidi="sk-SK"/>
        </w:rPr>
        <w:t xml:space="preserve"> </w:t>
      </w:r>
      <w:r w:rsidR="007B68E8" w:rsidRPr="00BC4F4D">
        <w:rPr>
          <w:rFonts w:eastAsia="Times New Roman"/>
          <w:b/>
          <w:color w:val="000000" w:themeColor="text1"/>
          <w:lang w:eastAsia="sk-SK" w:bidi="sk-SK"/>
        </w:rPr>
        <w:t>V čl. VIII sa za druhý bod</w:t>
      </w:r>
      <w:r w:rsidR="007B68E8" w:rsidRPr="00BC4F4D">
        <w:rPr>
          <w:rFonts w:eastAsia="Times New Roman"/>
          <w:color w:val="000000" w:themeColor="text1"/>
          <w:lang w:eastAsia="sk-SK" w:bidi="sk-SK"/>
        </w:rPr>
        <w:t xml:space="preserve"> vkladá nový tretí bod, ktorý znie:</w:t>
      </w:r>
    </w:p>
    <w:p w:rsidR="007B68E8" w:rsidRPr="007B68E8" w:rsidRDefault="007B68E8" w:rsidP="00BC4F4D">
      <w:pPr>
        <w:pStyle w:val="Odsekzoznamu"/>
        <w:spacing w:after="0"/>
        <w:ind w:left="426"/>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„3. V § 46 ods. 6 sa slová „podľa odseku 5“ nahrádzajú slovami „podľa odseku 8“.“.</w:t>
      </w:r>
    </w:p>
    <w:p w:rsidR="007B68E8" w:rsidRPr="007B68E8" w:rsidRDefault="007B68E8" w:rsidP="007B68E8">
      <w:pPr>
        <w:pStyle w:val="Odsekzoznamu"/>
        <w:spacing w:after="0"/>
        <w:jc w:val="both"/>
        <w:rPr>
          <w:rFonts w:ascii="Arial" w:eastAsia="Times New Roman" w:hAnsi="Arial" w:cs="Arial"/>
          <w:color w:val="000000" w:themeColor="text1"/>
          <w:sz w:val="24"/>
          <w:szCs w:val="24"/>
          <w:lang w:eastAsia="sk-SK" w:bidi="sk-SK"/>
        </w:rPr>
      </w:pPr>
    </w:p>
    <w:p w:rsidR="007B68E8" w:rsidRPr="007B68E8" w:rsidRDefault="007B68E8" w:rsidP="007B68E8">
      <w:pPr>
        <w:pStyle w:val="Odsekzoznamu"/>
        <w:spacing w:after="0"/>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Nasledujúce body sa primerane prečíslujú.</w:t>
      </w:r>
    </w:p>
    <w:p w:rsidR="007B68E8" w:rsidRDefault="007B68E8" w:rsidP="007B68E8">
      <w:pPr>
        <w:pStyle w:val="Odsekzoznamu"/>
        <w:spacing w:after="0"/>
        <w:jc w:val="both"/>
        <w:rPr>
          <w:rFonts w:ascii="Arial" w:eastAsia="Times New Roman" w:hAnsi="Arial" w:cs="Arial"/>
          <w:color w:val="000000" w:themeColor="text1"/>
          <w:sz w:val="24"/>
          <w:szCs w:val="24"/>
          <w:lang w:eastAsia="sk-SK" w:bidi="sk-SK"/>
        </w:rPr>
      </w:pPr>
    </w:p>
    <w:p w:rsidR="000731FD" w:rsidRDefault="000731FD" w:rsidP="007B68E8">
      <w:pPr>
        <w:pStyle w:val="Odsekzoznamu"/>
        <w:spacing w:after="0"/>
        <w:jc w:val="both"/>
        <w:rPr>
          <w:rFonts w:ascii="Arial" w:eastAsia="Times New Roman" w:hAnsi="Arial" w:cs="Arial"/>
          <w:color w:val="000000" w:themeColor="text1"/>
          <w:sz w:val="24"/>
          <w:szCs w:val="24"/>
          <w:lang w:eastAsia="sk-SK" w:bidi="sk-SK"/>
        </w:rPr>
      </w:pPr>
      <w:r>
        <w:rPr>
          <w:rFonts w:ascii="Arial" w:eastAsia="Times New Roman" w:hAnsi="Arial" w:cs="Arial"/>
          <w:color w:val="000000" w:themeColor="text1"/>
          <w:sz w:val="24"/>
          <w:szCs w:val="24"/>
          <w:lang w:eastAsia="sk-SK" w:bidi="sk-SK"/>
        </w:rPr>
        <w:tab/>
      </w:r>
      <w:r>
        <w:rPr>
          <w:rFonts w:ascii="Arial" w:eastAsia="Times New Roman" w:hAnsi="Arial" w:cs="Arial"/>
          <w:color w:val="000000" w:themeColor="text1"/>
          <w:sz w:val="24"/>
          <w:szCs w:val="24"/>
          <w:lang w:eastAsia="sk-SK" w:bidi="sk-SK"/>
        </w:rPr>
        <w:tab/>
      </w:r>
      <w:r>
        <w:rPr>
          <w:rFonts w:ascii="Arial" w:eastAsia="Times New Roman" w:hAnsi="Arial" w:cs="Arial"/>
          <w:color w:val="000000" w:themeColor="text1"/>
          <w:sz w:val="24"/>
          <w:szCs w:val="24"/>
          <w:lang w:eastAsia="sk-SK" w:bidi="sk-SK"/>
        </w:rPr>
        <w:tab/>
      </w:r>
      <w:r>
        <w:rPr>
          <w:rFonts w:ascii="Arial" w:eastAsia="Times New Roman" w:hAnsi="Arial" w:cs="Arial"/>
          <w:color w:val="000000" w:themeColor="text1"/>
          <w:sz w:val="24"/>
          <w:szCs w:val="24"/>
          <w:lang w:eastAsia="sk-SK" w:bidi="sk-SK"/>
        </w:rPr>
        <w:tab/>
        <w:t>Legislatívno-technická úprava.</w:t>
      </w:r>
    </w:p>
    <w:p w:rsidR="000731FD" w:rsidRDefault="000731FD" w:rsidP="007B68E8">
      <w:pPr>
        <w:pStyle w:val="Odsekzoznamu"/>
        <w:spacing w:after="0"/>
        <w:jc w:val="both"/>
        <w:rPr>
          <w:rFonts w:ascii="Arial" w:eastAsia="Times New Roman" w:hAnsi="Arial" w:cs="Arial"/>
          <w:color w:val="000000" w:themeColor="text1"/>
          <w:sz w:val="24"/>
          <w:szCs w:val="24"/>
          <w:lang w:eastAsia="sk-SK" w:bidi="sk-SK"/>
        </w:rPr>
      </w:pPr>
    </w:p>
    <w:p w:rsidR="009E2AB0" w:rsidRPr="00B66CC8" w:rsidRDefault="009E2AB0" w:rsidP="009E2AB0">
      <w:pPr>
        <w:spacing w:line="240" w:lineRule="auto"/>
        <w:ind w:firstLine="1134"/>
        <w:jc w:val="both"/>
        <w:rPr>
          <w:b/>
        </w:rPr>
      </w:pPr>
      <w:r w:rsidRPr="00B66CC8">
        <w:rPr>
          <w:b/>
        </w:rPr>
        <w:tab/>
      </w:r>
      <w:r w:rsidRPr="00B66CC8">
        <w:rPr>
          <w:b/>
        </w:rPr>
        <w:tab/>
      </w:r>
      <w:r w:rsidRPr="00B66CC8">
        <w:rPr>
          <w:b/>
        </w:rPr>
        <w:tab/>
        <w:t>Výbor NR SR pre zdravotníctvo</w:t>
      </w:r>
    </w:p>
    <w:p w:rsidR="009E2AB0" w:rsidRDefault="009E2AB0" w:rsidP="009E2AB0">
      <w:pPr>
        <w:spacing w:line="240" w:lineRule="auto"/>
        <w:ind w:firstLine="1134"/>
        <w:jc w:val="both"/>
      </w:pPr>
      <w:r w:rsidRPr="00B66CC8">
        <w:rPr>
          <w:b/>
        </w:rPr>
        <w:tab/>
      </w:r>
      <w:r w:rsidRPr="00B66CC8">
        <w:rPr>
          <w:b/>
        </w:rPr>
        <w:tab/>
      </w:r>
      <w:r w:rsidRPr="00B66CC8">
        <w:rPr>
          <w:b/>
        </w:rPr>
        <w:tab/>
        <w:t xml:space="preserve">gestorský výbor odporúča </w:t>
      </w:r>
      <w:r>
        <w:rPr>
          <w:b/>
        </w:rPr>
        <w:t xml:space="preserve"> s c h v á l i ť</w:t>
      </w:r>
      <w:r w:rsidRPr="00B66CC8">
        <w:rPr>
          <w:b/>
        </w:rPr>
        <w:t xml:space="preserve"> </w:t>
      </w:r>
      <w:r>
        <w:tab/>
      </w:r>
    </w:p>
    <w:p w:rsidR="009E2AB0" w:rsidRPr="007B68E8" w:rsidRDefault="009E2AB0" w:rsidP="007B68E8">
      <w:pPr>
        <w:pStyle w:val="Odsekzoznamu"/>
        <w:spacing w:after="0"/>
        <w:jc w:val="both"/>
        <w:rPr>
          <w:rFonts w:ascii="Arial" w:eastAsia="Times New Roman" w:hAnsi="Arial" w:cs="Arial"/>
          <w:color w:val="000000" w:themeColor="text1"/>
          <w:sz w:val="24"/>
          <w:szCs w:val="24"/>
          <w:lang w:eastAsia="sk-SK" w:bidi="sk-SK"/>
        </w:rPr>
      </w:pPr>
    </w:p>
    <w:p w:rsidR="007B68E8" w:rsidRPr="007B68E8" w:rsidRDefault="00BC4F4D" w:rsidP="00BC4F4D">
      <w:pPr>
        <w:pStyle w:val="Odsekzoznamu"/>
        <w:spacing w:after="0" w:line="256" w:lineRule="auto"/>
        <w:ind w:left="0"/>
        <w:jc w:val="both"/>
        <w:rPr>
          <w:rFonts w:ascii="Arial" w:eastAsia="Times New Roman" w:hAnsi="Arial" w:cs="Arial"/>
          <w:color w:val="000000" w:themeColor="text1"/>
          <w:sz w:val="24"/>
          <w:szCs w:val="24"/>
          <w:lang w:eastAsia="sk-SK" w:bidi="sk-SK"/>
        </w:rPr>
      </w:pPr>
      <w:r w:rsidRPr="00BC4F4D">
        <w:rPr>
          <w:rFonts w:ascii="Arial" w:eastAsia="Times New Roman" w:hAnsi="Arial" w:cs="Arial"/>
          <w:b/>
          <w:color w:val="000000" w:themeColor="text1"/>
          <w:sz w:val="24"/>
          <w:szCs w:val="24"/>
          <w:lang w:eastAsia="sk-SK" w:bidi="sk-SK"/>
        </w:rPr>
        <w:t>2</w:t>
      </w:r>
      <w:r w:rsidR="00BB1EF4">
        <w:rPr>
          <w:rFonts w:ascii="Arial" w:eastAsia="Times New Roman" w:hAnsi="Arial" w:cs="Arial"/>
          <w:b/>
          <w:color w:val="000000" w:themeColor="text1"/>
          <w:sz w:val="24"/>
          <w:szCs w:val="24"/>
          <w:lang w:eastAsia="sk-SK" w:bidi="sk-SK"/>
        </w:rPr>
        <w:t>5</w:t>
      </w:r>
      <w:r w:rsidRPr="00BC4F4D">
        <w:rPr>
          <w:rFonts w:ascii="Arial" w:eastAsia="Times New Roman" w:hAnsi="Arial" w:cs="Arial"/>
          <w:b/>
          <w:color w:val="000000" w:themeColor="text1"/>
          <w:sz w:val="24"/>
          <w:szCs w:val="24"/>
          <w:lang w:eastAsia="sk-SK" w:bidi="sk-SK"/>
        </w:rPr>
        <w:t>.</w:t>
      </w:r>
      <w:r>
        <w:rPr>
          <w:rFonts w:ascii="Arial" w:eastAsia="Times New Roman" w:hAnsi="Arial" w:cs="Arial"/>
          <w:color w:val="000000" w:themeColor="text1"/>
          <w:sz w:val="24"/>
          <w:szCs w:val="24"/>
          <w:lang w:eastAsia="sk-SK" w:bidi="sk-SK"/>
        </w:rPr>
        <w:t xml:space="preserve"> </w:t>
      </w:r>
      <w:r w:rsidR="007B68E8" w:rsidRPr="007B68E8">
        <w:rPr>
          <w:rFonts w:ascii="Arial" w:eastAsia="Times New Roman" w:hAnsi="Arial" w:cs="Arial"/>
          <w:color w:val="000000" w:themeColor="text1"/>
          <w:sz w:val="24"/>
          <w:szCs w:val="24"/>
          <w:lang w:eastAsia="sk-SK" w:bidi="sk-SK"/>
        </w:rPr>
        <w:t xml:space="preserve"> </w:t>
      </w:r>
      <w:r w:rsidR="007B68E8" w:rsidRPr="00BC4F4D">
        <w:rPr>
          <w:rFonts w:ascii="Arial" w:eastAsia="Times New Roman" w:hAnsi="Arial" w:cs="Arial"/>
          <w:b/>
          <w:color w:val="000000" w:themeColor="text1"/>
          <w:sz w:val="24"/>
          <w:szCs w:val="24"/>
          <w:lang w:eastAsia="sk-SK" w:bidi="sk-SK"/>
        </w:rPr>
        <w:t>V čl. VIII  sa za tretí bod</w:t>
      </w:r>
      <w:r w:rsidR="007B68E8" w:rsidRPr="007B68E8">
        <w:rPr>
          <w:rFonts w:ascii="Arial" w:eastAsia="Times New Roman" w:hAnsi="Arial" w:cs="Arial"/>
          <w:color w:val="000000" w:themeColor="text1"/>
          <w:sz w:val="24"/>
          <w:szCs w:val="24"/>
          <w:lang w:eastAsia="sk-SK" w:bidi="sk-SK"/>
        </w:rPr>
        <w:t xml:space="preserve"> vkladá nový štvrtý bod, ktorý znie:</w:t>
      </w:r>
    </w:p>
    <w:p w:rsidR="007B68E8" w:rsidRPr="007B68E8" w:rsidRDefault="007B68E8" w:rsidP="007B68E8">
      <w:pPr>
        <w:pStyle w:val="Odsekzoznamu"/>
        <w:spacing w:after="0"/>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„4. V § 142 ods. 1 sa za slovo „29k,“ vkladajú slová „§ 46 ods. 4 až 7 a 12“.</w:t>
      </w:r>
    </w:p>
    <w:p w:rsidR="007B68E8" w:rsidRPr="007B68E8" w:rsidRDefault="007B68E8" w:rsidP="007B68E8">
      <w:pPr>
        <w:pStyle w:val="Odsekzoznamu"/>
        <w:spacing w:after="0"/>
        <w:jc w:val="both"/>
        <w:rPr>
          <w:rFonts w:ascii="Arial" w:eastAsia="Times New Roman" w:hAnsi="Arial" w:cs="Arial"/>
          <w:color w:val="000000" w:themeColor="text1"/>
          <w:sz w:val="24"/>
          <w:szCs w:val="24"/>
          <w:lang w:eastAsia="sk-SK" w:bidi="sk-SK"/>
        </w:rPr>
      </w:pPr>
    </w:p>
    <w:p w:rsidR="007B68E8" w:rsidRDefault="007B68E8" w:rsidP="007B68E8">
      <w:pPr>
        <w:pStyle w:val="Odsekzoznamu"/>
        <w:spacing w:after="0"/>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Doterajší bod 4 sa označuje ako bod 5.</w:t>
      </w:r>
    </w:p>
    <w:p w:rsidR="00BC4F4D" w:rsidRPr="007B68E8" w:rsidRDefault="00BC4F4D" w:rsidP="007B68E8">
      <w:pPr>
        <w:pStyle w:val="Odsekzoznamu"/>
        <w:spacing w:after="0"/>
        <w:jc w:val="both"/>
        <w:rPr>
          <w:rFonts w:ascii="Arial" w:eastAsia="Times New Roman" w:hAnsi="Arial" w:cs="Arial"/>
          <w:color w:val="000000" w:themeColor="text1"/>
          <w:sz w:val="24"/>
          <w:szCs w:val="24"/>
          <w:lang w:eastAsia="sk-SK" w:bidi="sk-SK"/>
        </w:rPr>
      </w:pPr>
    </w:p>
    <w:p w:rsidR="007B68E8" w:rsidRPr="007B68E8" w:rsidRDefault="00BC4F4D" w:rsidP="00BC4F4D">
      <w:pPr>
        <w:tabs>
          <w:tab w:val="left" w:pos="3402"/>
        </w:tabs>
        <w:spacing w:after="0"/>
        <w:jc w:val="both"/>
        <w:rPr>
          <w:rFonts w:eastAsia="Times New Roman"/>
          <w:color w:val="000000" w:themeColor="text1"/>
          <w:lang w:eastAsia="sk-SK" w:bidi="sk-SK"/>
        </w:rPr>
      </w:pPr>
      <w:r>
        <w:rPr>
          <w:rFonts w:eastAsia="Times New Roman"/>
          <w:color w:val="000000" w:themeColor="text1"/>
          <w:lang w:eastAsia="sk-SK" w:bidi="sk-SK"/>
        </w:rPr>
        <w:tab/>
      </w:r>
      <w:r>
        <w:rPr>
          <w:rFonts w:eastAsia="Times New Roman"/>
          <w:color w:val="000000" w:themeColor="text1"/>
          <w:lang w:eastAsia="sk-SK" w:bidi="sk-SK"/>
        </w:rPr>
        <w:tab/>
      </w:r>
      <w:r w:rsidR="007B68E8" w:rsidRPr="007B68E8">
        <w:rPr>
          <w:rFonts w:eastAsia="Times New Roman"/>
          <w:color w:val="000000" w:themeColor="text1"/>
          <w:lang w:eastAsia="sk-SK" w:bidi="sk-SK"/>
        </w:rPr>
        <w:t>Legislatívno – technická úprava.</w:t>
      </w:r>
    </w:p>
    <w:p w:rsidR="007B68E8" w:rsidRDefault="007B68E8" w:rsidP="007B68E8">
      <w:pPr>
        <w:spacing w:after="0"/>
        <w:jc w:val="both"/>
        <w:rPr>
          <w:rFonts w:eastAsia="Times New Roman"/>
          <w:color w:val="000000" w:themeColor="text1"/>
          <w:lang w:eastAsia="sk-SK" w:bidi="sk-SK"/>
        </w:rPr>
      </w:pPr>
      <w:r w:rsidRPr="007B68E8">
        <w:rPr>
          <w:rFonts w:eastAsia="Times New Roman"/>
          <w:color w:val="000000" w:themeColor="text1"/>
          <w:lang w:eastAsia="sk-SK" w:bidi="sk-SK"/>
        </w:rPr>
        <w:tab/>
      </w:r>
    </w:p>
    <w:p w:rsidR="009E2AB0" w:rsidRPr="00B66CC8" w:rsidRDefault="009E2AB0" w:rsidP="009E2AB0">
      <w:pPr>
        <w:spacing w:line="240" w:lineRule="auto"/>
        <w:ind w:firstLine="1134"/>
        <w:jc w:val="both"/>
        <w:rPr>
          <w:b/>
        </w:rPr>
      </w:pPr>
      <w:r w:rsidRPr="00B66CC8">
        <w:rPr>
          <w:b/>
        </w:rPr>
        <w:tab/>
      </w:r>
      <w:r w:rsidRPr="00B66CC8">
        <w:rPr>
          <w:b/>
        </w:rPr>
        <w:tab/>
      </w:r>
      <w:r w:rsidRPr="00B66CC8">
        <w:rPr>
          <w:b/>
        </w:rPr>
        <w:tab/>
        <w:t>Výbor NR SR pre zdravotníctvo</w:t>
      </w:r>
    </w:p>
    <w:p w:rsidR="009E2AB0" w:rsidRDefault="009E2AB0" w:rsidP="009E2AB0">
      <w:pPr>
        <w:spacing w:line="240" w:lineRule="auto"/>
        <w:ind w:firstLine="1134"/>
        <w:jc w:val="both"/>
      </w:pPr>
      <w:r w:rsidRPr="00B66CC8">
        <w:rPr>
          <w:b/>
        </w:rPr>
        <w:lastRenderedPageBreak/>
        <w:tab/>
      </w:r>
      <w:r w:rsidRPr="00B66CC8">
        <w:rPr>
          <w:b/>
        </w:rPr>
        <w:tab/>
      </w:r>
      <w:r w:rsidRPr="00B66CC8">
        <w:rPr>
          <w:b/>
        </w:rPr>
        <w:tab/>
        <w:t xml:space="preserve">gestorský výbor odporúča </w:t>
      </w:r>
      <w:r>
        <w:rPr>
          <w:b/>
        </w:rPr>
        <w:t xml:space="preserve"> s c h v á l i ť</w:t>
      </w:r>
      <w:r w:rsidRPr="00B66CC8">
        <w:rPr>
          <w:b/>
        </w:rPr>
        <w:t xml:space="preserve"> </w:t>
      </w:r>
      <w:r>
        <w:tab/>
      </w:r>
    </w:p>
    <w:p w:rsidR="009E2AB0" w:rsidRPr="007B68E8" w:rsidRDefault="009E2AB0" w:rsidP="007B68E8">
      <w:pPr>
        <w:spacing w:after="0"/>
        <w:jc w:val="both"/>
        <w:rPr>
          <w:rFonts w:eastAsia="Times New Roman"/>
          <w:color w:val="000000" w:themeColor="text1"/>
          <w:lang w:eastAsia="sk-SK" w:bidi="sk-SK"/>
        </w:rPr>
      </w:pPr>
    </w:p>
    <w:p w:rsidR="007B68E8" w:rsidRPr="00BC4F4D" w:rsidRDefault="00BC4F4D" w:rsidP="00BC4F4D">
      <w:pPr>
        <w:spacing w:after="0" w:line="256" w:lineRule="auto"/>
        <w:jc w:val="both"/>
        <w:rPr>
          <w:rFonts w:eastAsia="Times New Roman"/>
          <w:color w:val="000000" w:themeColor="text1"/>
          <w:lang w:eastAsia="sk-SK" w:bidi="sk-SK"/>
        </w:rPr>
      </w:pPr>
      <w:r w:rsidRPr="00BC4F4D">
        <w:rPr>
          <w:rFonts w:eastAsia="Times New Roman"/>
          <w:b/>
          <w:color w:val="000000" w:themeColor="text1"/>
          <w:lang w:eastAsia="sk-SK" w:bidi="sk-SK"/>
        </w:rPr>
        <w:t>2</w:t>
      </w:r>
      <w:r w:rsidR="00BB1EF4">
        <w:rPr>
          <w:rFonts w:eastAsia="Times New Roman"/>
          <w:b/>
          <w:color w:val="000000" w:themeColor="text1"/>
          <w:lang w:eastAsia="sk-SK" w:bidi="sk-SK"/>
        </w:rPr>
        <w:t>6</w:t>
      </w:r>
      <w:r w:rsidRPr="00BC4F4D">
        <w:rPr>
          <w:rFonts w:eastAsia="Times New Roman"/>
          <w:b/>
          <w:color w:val="000000" w:themeColor="text1"/>
          <w:lang w:eastAsia="sk-SK" w:bidi="sk-SK"/>
        </w:rPr>
        <w:t xml:space="preserve">. </w:t>
      </w:r>
      <w:r w:rsidR="007B68E8" w:rsidRPr="00BC4F4D">
        <w:rPr>
          <w:rFonts w:eastAsia="Times New Roman"/>
          <w:b/>
          <w:color w:val="000000" w:themeColor="text1"/>
          <w:lang w:eastAsia="sk-SK" w:bidi="sk-SK"/>
        </w:rPr>
        <w:t>V čl. VIII štvrtom bode</w:t>
      </w:r>
      <w:r w:rsidR="007B68E8" w:rsidRPr="00BC4F4D">
        <w:rPr>
          <w:rFonts w:eastAsia="Times New Roman"/>
          <w:color w:val="000000" w:themeColor="text1"/>
          <w:lang w:eastAsia="sk-SK" w:bidi="sk-SK"/>
        </w:rPr>
        <w:t xml:space="preserve"> § 143j sa vypúšťa odsek 7.</w:t>
      </w:r>
    </w:p>
    <w:p w:rsidR="000731FD" w:rsidRDefault="000731FD" w:rsidP="000731FD">
      <w:pPr>
        <w:pStyle w:val="Odsekzoznamu"/>
        <w:spacing w:after="0"/>
        <w:ind w:left="426"/>
        <w:jc w:val="both"/>
        <w:rPr>
          <w:rFonts w:ascii="Arial" w:eastAsia="Times New Roman" w:hAnsi="Arial" w:cs="Arial"/>
          <w:color w:val="000000" w:themeColor="text1"/>
          <w:sz w:val="24"/>
          <w:szCs w:val="24"/>
          <w:lang w:eastAsia="sk-SK" w:bidi="sk-SK"/>
        </w:rPr>
      </w:pPr>
      <w:r>
        <w:rPr>
          <w:rFonts w:ascii="Arial" w:eastAsia="Times New Roman" w:hAnsi="Arial" w:cs="Arial"/>
          <w:color w:val="000000" w:themeColor="text1"/>
          <w:sz w:val="24"/>
          <w:szCs w:val="24"/>
          <w:lang w:eastAsia="sk-SK" w:bidi="sk-SK"/>
        </w:rPr>
        <w:t>Doterajšie odseky 8 a 9 sa označujú ako odseky 7 a 8.</w:t>
      </w:r>
    </w:p>
    <w:p w:rsidR="000731FD" w:rsidRPr="007B68E8" w:rsidRDefault="000731FD" w:rsidP="000731FD">
      <w:pPr>
        <w:pStyle w:val="Odsekzoznamu"/>
        <w:spacing w:after="0"/>
        <w:ind w:left="426"/>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Poznámky pod čiarou k odkazom 98) a 98a) sa vypúšťajú.</w:t>
      </w:r>
    </w:p>
    <w:p w:rsidR="007B68E8" w:rsidRDefault="000731FD" w:rsidP="000731FD">
      <w:pPr>
        <w:pStyle w:val="Odsekzoznamu"/>
        <w:spacing w:after="0"/>
        <w:ind w:left="426"/>
        <w:jc w:val="both"/>
        <w:rPr>
          <w:rFonts w:ascii="Arial" w:eastAsia="Times New Roman" w:hAnsi="Arial" w:cs="Arial"/>
          <w:color w:val="000000" w:themeColor="text1"/>
          <w:sz w:val="24"/>
          <w:szCs w:val="24"/>
          <w:lang w:eastAsia="sk-SK" w:bidi="sk-SK"/>
        </w:rPr>
      </w:pPr>
      <w:r>
        <w:rPr>
          <w:rFonts w:ascii="Arial" w:eastAsia="Times New Roman" w:hAnsi="Arial" w:cs="Arial"/>
          <w:color w:val="000000" w:themeColor="text1"/>
          <w:sz w:val="24"/>
          <w:szCs w:val="24"/>
          <w:lang w:eastAsia="sk-SK" w:bidi="sk-SK"/>
        </w:rPr>
        <w:t xml:space="preserve"> </w:t>
      </w:r>
    </w:p>
    <w:p w:rsidR="000731FD" w:rsidRDefault="000731FD" w:rsidP="000731FD">
      <w:pPr>
        <w:pStyle w:val="Odsekzoznamu"/>
        <w:spacing w:after="0"/>
        <w:ind w:left="426"/>
        <w:jc w:val="both"/>
        <w:rPr>
          <w:rFonts w:ascii="Arial" w:eastAsia="Times New Roman" w:hAnsi="Arial" w:cs="Arial"/>
          <w:color w:val="000000" w:themeColor="text1"/>
          <w:sz w:val="24"/>
          <w:szCs w:val="24"/>
          <w:lang w:eastAsia="sk-SK" w:bidi="sk-SK"/>
        </w:rPr>
      </w:pPr>
      <w:r>
        <w:rPr>
          <w:rFonts w:ascii="Arial" w:eastAsia="Times New Roman" w:hAnsi="Arial" w:cs="Arial"/>
          <w:color w:val="000000" w:themeColor="text1"/>
          <w:sz w:val="24"/>
          <w:szCs w:val="24"/>
          <w:lang w:eastAsia="sk-SK" w:bidi="sk-SK"/>
        </w:rPr>
        <w:t xml:space="preserve">V nadväznosti na vypustenie odseku 7 sa vykoná legislatívno-technická úprava úvodnej vety v čl. VIII v štvrtom bode a úprava vnútorného odkazu v ods. 9. </w:t>
      </w:r>
    </w:p>
    <w:p w:rsidR="000731FD" w:rsidRPr="007B68E8" w:rsidRDefault="000731FD" w:rsidP="007B68E8">
      <w:pPr>
        <w:pStyle w:val="Odsekzoznamu"/>
        <w:spacing w:after="0"/>
        <w:jc w:val="both"/>
        <w:rPr>
          <w:rFonts w:ascii="Arial" w:eastAsia="Times New Roman" w:hAnsi="Arial" w:cs="Arial"/>
          <w:color w:val="000000" w:themeColor="text1"/>
          <w:sz w:val="24"/>
          <w:szCs w:val="24"/>
          <w:lang w:eastAsia="sk-SK" w:bidi="sk-SK"/>
        </w:rPr>
      </w:pPr>
    </w:p>
    <w:p w:rsidR="007B68E8" w:rsidRPr="007B68E8" w:rsidRDefault="007B68E8" w:rsidP="007B68E8">
      <w:pPr>
        <w:pStyle w:val="Odsekzoznamu"/>
        <w:spacing w:after="0"/>
        <w:jc w:val="both"/>
        <w:rPr>
          <w:rFonts w:ascii="Arial" w:eastAsia="Times New Roman" w:hAnsi="Arial" w:cs="Arial"/>
          <w:color w:val="000000" w:themeColor="text1"/>
          <w:sz w:val="24"/>
          <w:szCs w:val="24"/>
          <w:lang w:eastAsia="sk-SK" w:bidi="sk-SK"/>
        </w:rPr>
      </w:pPr>
    </w:p>
    <w:p w:rsidR="007B68E8" w:rsidRDefault="007B68E8" w:rsidP="000731FD">
      <w:pPr>
        <w:pStyle w:val="Odsekzoznamu"/>
        <w:spacing w:after="0"/>
        <w:ind w:left="3402" w:firstLine="4"/>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Úrad pre normalizáciu, metrológiu a skúšobníctvo SR podľa § 4 ods. 5 zákona č. 56/2018 Z. z. o posudzovaní zhody výrobku, sprístupňovaní určeného výrobku na trhu a o zmene a doplnení niektorých zákonov vydáva na žiadosť po preskúmaní doručenej dokumentácie rozhodnutia o uvedení určených výrobkov nazálny antigénový test na samodiagnostiku na trh bez posudzovania zhody určeného výrobku podľa § 22 zákona o zhode pre jednotlivé diagnostické testy in vitro. Z uvedeného dôvodu je navrhovaná úprava bezpredmetná.</w:t>
      </w:r>
    </w:p>
    <w:p w:rsidR="009E2AB0" w:rsidRDefault="009E2AB0" w:rsidP="000731FD">
      <w:pPr>
        <w:pStyle w:val="Odsekzoznamu"/>
        <w:spacing w:after="0"/>
        <w:ind w:left="3402" w:firstLine="4"/>
        <w:jc w:val="both"/>
        <w:rPr>
          <w:rFonts w:ascii="Arial" w:eastAsia="Times New Roman" w:hAnsi="Arial" w:cs="Arial"/>
          <w:color w:val="000000" w:themeColor="text1"/>
          <w:sz w:val="24"/>
          <w:szCs w:val="24"/>
          <w:lang w:eastAsia="sk-SK" w:bidi="sk-SK"/>
        </w:rPr>
      </w:pPr>
    </w:p>
    <w:p w:rsidR="009E2AB0" w:rsidRPr="00B66CC8" w:rsidRDefault="009E2AB0" w:rsidP="009E2AB0">
      <w:pPr>
        <w:spacing w:line="240" w:lineRule="auto"/>
        <w:ind w:firstLine="1134"/>
        <w:jc w:val="both"/>
        <w:rPr>
          <w:b/>
        </w:rPr>
      </w:pPr>
      <w:r w:rsidRPr="00B66CC8">
        <w:rPr>
          <w:b/>
        </w:rPr>
        <w:tab/>
      </w:r>
      <w:r w:rsidRPr="00B66CC8">
        <w:rPr>
          <w:b/>
        </w:rPr>
        <w:tab/>
      </w:r>
      <w:r w:rsidRPr="00B66CC8">
        <w:rPr>
          <w:b/>
        </w:rPr>
        <w:tab/>
        <w:t>Výbor NR SR pre zdravotníctvo</w:t>
      </w:r>
    </w:p>
    <w:p w:rsidR="009E2AB0" w:rsidRDefault="009E2AB0" w:rsidP="009E2AB0">
      <w:pPr>
        <w:spacing w:line="240" w:lineRule="auto"/>
        <w:ind w:firstLine="1134"/>
        <w:jc w:val="both"/>
      </w:pPr>
      <w:r w:rsidRPr="00B66CC8">
        <w:rPr>
          <w:b/>
        </w:rPr>
        <w:tab/>
      </w:r>
      <w:r w:rsidRPr="00B66CC8">
        <w:rPr>
          <w:b/>
        </w:rPr>
        <w:tab/>
      </w:r>
      <w:r w:rsidRPr="00B66CC8">
        <w:rPr>
          <w:b/>
        </w:rPr>
        <w:tab/>
        <w:t xml:space="preserve">gestorský výbor odporúča </w:t>
      </w:r>
      <w:r>
        <w:rPr>
          <w:b/>
        </w:rPr>
        <w:t xml:space="preserve"> s c h v á l i ť</w:t>
      </w:r>
      <w:r w:rsidRPr="00B66CC8">
        <w:rPr>
          <w:b/>
        </w:rPr>
        <w:t xml:space="preserve"> </w:t>
      </w:r>
      <w:r>
        <w:tab/>
      </w:r>
    </w:p>
    <w:p w:rsidR="009E2AB0" w:rsidRPr="000731FD" w:rsidRDefault="009E2AB0" w:rsidP="000731FD">
      <w:pPr>
        <w:pStyle w:val="Odsekzoznamu"/>
        <w:spacing w:after="0"/>
        <w:ind w:left="3402" w:firstLine="4"/>
        <w:jc w:val="both"/>
        <w:rPr>
          <w:rFonts w:ascii="Arial" w:eastAsia="Times New Roman" w:hAnsi="Arial" w:cs="Arial"/>
          <w:color w:val="000000" w:themeColor="text1"/>
          <w:sz w:val="24"/>
          <w:szCs w:val="24"/>
          <w:lang w:eastAsia="sk-SK" w:bidi="sk-SK"/>
        </w:rPr>
      </w:pPr>
    </w:p>
    <w:p w:rsidR="007B68E8" w:rsidRPr="00BC4F4D" w:rsidRDefault="00BC4F4D" w:rsidP="00BC4F4D">
      <w:pPr>
        <w:spacing w:after="0" w:line="256" w:lineRule="auto"/>
        <w:ind w:left="426" w:hanging="426"/>
        <w:jc w:val="both"/>
        <w:rPr>
          <w:rFonts w:eastAsia="Times New Roman"/>
          <w:color w:val="000000" w:themeColor="text1"/>
          <w:lang w:eastAsia="sk-SK" w:bidi="sk-SK"/>
        </w:rPr>
      </w:pPr>
      <w:r w:rsidRPr="00BC4F4D">
        <w:rPr>
          <w:rFonts w:eastAsia="Times New Roman"/>
          <w:b/>
          <w:color w:val="000000" w:themeColor="text1"/>
          <w:lang w:eastAsia="sk-SK" w:bidi="sk-SK"/>
        </w:rPr>
        <w:t>2</w:t>
      </w:r>
      <w:r w:rsidR="00BB1EF4">
        <w:rPr>
          <w:rFonts w:eastAsia="Times New Roman"/>
          <w:b/>
          <w:color w:val="000000" w:themeColor="text1"/>
          <w:lang w:eastAsia="sk-SK" w:bidi="sk-SK"/>
        </w:rPr>
        <w:t>7</w:t>
      </w:r>
      <w:r w:rsidRPr="00BC4F4D">
        <w:rPr>
          <w:rFonts w:eastAsia="Times New Roman"/>
          <w:b/>
          <w:color w:val="000000" w:themeColor="text1"/>
          <w:lang w:eastAsia="sk-SK" w:bidi="sk-SK"/>
        </w:rPr>
        <w:t xml:space="preserve">. </w:t>
      </w:r>
      <w:r w:rsidR="007B68E8" w:rsidRPr="00BC4F4D">
        <w:rPr>
          <w:rFonts w:eastAsia="Times New Roman"/>
          <w:b/>
          <w:color w:val="000000" w:themeColor="text1"/>
          <w:lang w:eastAsia="sk-SK" w:bidi="sk-SK"/>
        </w:rPr>
        <w:t>V čl. VIII štvrtom bode</w:t>
      </w:r>
      <w:r w:rsidR="007B68E8" w:rsidRPr="00BC4F4D">
        <w:rPr>
          <w:rFonts w:eastAsia="Times New Roman"/>
          <w:color w:val="000000" w:themeColor="text1"/>
          <w:lang w:eastAsia="sk-SK" w:bidi="sk-SK"/>
        </w:rPr>
        <w:t xml:space="preserve"> § 143j ods. 8 sa označenie odkazu 98b)  nahrádza označením 98a).</w:t>
      </w:r>
    </w:p>
    <w:p w:rsidR="007B68E8" w:rsidRPr="007B68E8" w:rsidRDefault="007B68E8" w:rsidP="00BC4F4D">
      <w:pPr>
        <w:pStyle w:val="Odsekzoznamu"/>
        <w:spacing w:after="0"/>
        <w:ind w:left="426" w:hanging="426"/>
        <w:jc w:val="both"/>
        <w:rPr>
          <w:rFonts w:ascii="Arial" w:eastAsia="Times New Roman" w:hAnsi="Arial" w:cs="Arial"/>
          <w:color w:val="000000" w:themeColor="text1"/>
          <w:sz w:val="24"/>
          <w:szCs w:val="24"/>
          <w:lang w:eastAsia="sk-SK" w:bidi="sk-SK"/>
        </w:rPr>
      </w:pPr>
    </w:p>
    <w:p w:rsidR="007B68E8" w:rsidRPr="007B68E8" w:rsidRDefault="007B68E8" w:rsidP="00BC4F4D">
      <w:pPr>
        <w:pStyle w:val="Odsekzoznamu"/>
        <w:spacing w:after="0"/>
        <w:ind w:left="426"/>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Označenie poznámky pod čiarou k odkazu 98b) sa nahrádza označením poznámky pod čiarou k odkazu 98a).</w:t>
      </w:r>
    </w:p>
    <w:p w:rsidR="007B68E8" w:rsidRPr="007B68E8" w:rsidRDefault="007B68E8" w:rsidP="00BC4F4D">
      <w:pPr>
        <w:spacing w:after="0"/>
        <w:ind w:left="284"/>
        <w:jc w:val="both"/>
        <w:rPr>
          <w:rFonts w:eastAsia="Times New Roman"/>
          <w:color w:val="000000" w:themeColor="text1"/>
          <w:lang w:eastAsia="sk-SK" w:bidi="sk-SK"/>
        </w:rPr>
      </w:pPr>
    </w:p>
    <w:p w:rsidR="007B68E8" w:rsidRPr="007B68E8" w:rsidRDefault="007B68E8" w:rsidP="00BC4F4D">
      <w:pPr>
        <w:tabs>
          <w:tab w:val="left" w:pos="3402"/>
        </w:tabs>
        <w:spacing w:after="0"/>
        <w:jc w:val="both"/>
        <w:rPr>
          <w:rFonts w:eastAsia="Times New Roman"/>
          <w:color w:val="000000" w:themeColor="text1"/>
          <w:lang w:eastAsia="sk-SK" w:bidi="sk-SK"/>
        </w:rPr>
      </w:pPr>
      <w:r w:rsidRPr="007B68E8">
        <w:rPr>
          <w:rFonts w:eastAsia="Times New Roman"/>
          <w:color w:val="000000" w:themeColor="text1"/>
          <w:lang w:eastAsia="sk-SK" w:bidi="sk-SK"/>
        </w:rPr>
        <w:tab/>
      </w:r>
      <w:r w:rsidRPr="007B68E8">
        <w:rPr>
          <w:rFonts w:eastAsia="Times New Roman"/>
          <w:color w:val="000000" w:themeColor="text1"/>
          <w:lang w:eastAsia="sk-SK" w:bidi="sk-SK"/>
        </w:rPr>
        <w:tab/>
        <w:t>Legislatívno – technická úprava.</w:t>
      </w:r>
    </w:p>
    <w:p w:rsidR="007B68E8" w:rsidRDefault="007B68E8" w:rsidP="007B68E8">
      <w:pPr>
        <w:spacing w:after="0"/>
        <w:jc w:val="both"/>
        <w:rPr>
          <w:rFonts w:eastAsia="Times New Roman"/>
          <w:color w:val="000000" w:themeColor="text1"/>
          <w:lang w:eastAsia="sk-SK" w:bidi="sk-SK"/>
        </w:rPr>
      </w:pPr>
    </w:p>
    <w:p w:rsidR="009E2AB0" w:rsidRPr="00B66CC8" w:rsidRDefault="009E2AB0" w:rsidP="009E2AB0">
      <w:pPr>
        <w:spacing w:line="240" w:lineRule="auto"/>
        <w:ind w:firstLine="1134"/>
        <w:jc w:val="both"/>
        <w:rPr>
          <w:b/>
        </w:rPr>
      </w:pPr>
      <w:r w:rsidRPr="00B66CC8">
        <w:rPr>
          <w:b/>
        </w:rPr>
        <w:tab/>
      </w:r>
      <w:r w:rsidRPr="00B66CC8">
        <w:rPr>
          <w:b/>
        </w:rPr>
        <w:tab/>
      </w:r>
      <w:r w:rsidRPr="00B66CC8">
        <w:rPr>
          <w:b/>
        </w:rPr>
        <w:tab/>
        <w:t>Výbor NR SR pre zdravotníctvo</w:t>
      </w:r>
    </w:p>
    <w:p w:rsidR="009E2AB0" w:rsidRDefault="009E2AB0" w:rsidP="009E2AB0">
      <w:pPr>
        <w:spacing w:line="240" w:lineRule="auto"/>
        <w:ind w:firstLine="1134"/>
        <w:jc w:val="both"/>
      </w:pPr>
      <w:r w:rsidRPr="00B66CC8">
        <w:rPr>
          <w:b/>
        </w:rPr>
        <w:tab/>
      </w:r>
      <w:r w:rsidRPr="00B66CC8">
        <w:rPr>
          <w:b/>
        </w:rPr>
        <w:tab/>
      </w:r>
      <w:r w:rsidRPr="00B66CC8">
        <w:rPr>
          <w:b/>
        </w:rPr>
        <w:tab/>
        <w:t xml:space="preserve">gestorský výbor odporúča </w:t>
      </w:r>
      <w:r>
        <w:rPr>
          <w:b/>
        </w:rPr>
        <w:t xml:space="preserve"> s c h v á l i ť</w:t>
      </w:r>
      <w:r w:rsidRPr="00B66CC8">
        <w:rPr>
          <w:b/>
        </w:rPr>
        <w:t xml:space="preserve"> </w:t>
      </w:r>
      <w:r>
        <w:tab/>
      </w:r>
    </w:p>
    <w:p w:rsidR="009E2AB0" w:rsidRPr="007B68E8" w:rsidRDefault="009E2AB0" w:rsidP="007B68E8">
      <w:pPr>
        <w:spacing w:after="0"/>
        <w:jc w:val="both"/>
        <w:rPr>
          <w:rFonts w:eastAsia="Times New Roman"/>
          <w:color w:val="000000" w:themeColor="text1"/>
          <w:lang w:eastAsia="sk-SK" w:bidi="sk-SK"/>
        </w:rPr>
      </w:pPr>
    </w:p>
    <w:p w:rsidR="007B68E8" w:rsidRPr="00BC4F4D" w:rsidRDefault="00BC4F4D" w:rsidP="00BC4F4D">
      <w:pPr>
        <w:spacing w:after="0" w:line="256" w:lineRule="auto"/>
        <w:jc w:val="both"/>
        <w:rPr>
          <w:rFonts w:eastAsia="Times New Roman"/>
          <w:color w:val="000000" w:themeColor="text1"/>
          <w:lang w:eastAsia="sk-SK" w:bidi="sk-SK"/>
        </w:rPr>
      </w:pPr>
      <w:r w:rsidRPr="00BC4F4D">
        <w:rPr>
          <w:rFonts w:eastAsia="Times New Roman"/>
          <w:b/>
          <w:color w:val="000000" w:themeColor="text1"/>
          <w:lang w:eastAsia="sk-SK" w:bidi="sk-SK"/>
        </w:rPr>
        <w:t>2</w:t>
      </w:r>
      <w:r w:rsidR="00BB1EF4">
        <w:rPr>
          <w:rFonts w:eastAsia="Times New Roman"/>
          <w:b/>
          <w:color w:val="000000" w:themeColor="text1"/>
          <w:lang w:eastAsia="sk-SK" w:bidi="sk-SK"/>
        </w:rPr>
        <w:t>8</w:t>
      </w:r>
      <w:r w:rsidRPr="00BC4F4D">
        <w:rPr>
          <w:rFonts w:eastAsia="Times New Roman"/>
          <w:b/>
          <w:color w:val="000000" w:themeColor="text1"/>
          <w:lang w:eastAsia="sk-SK" w:bidi="sk-SK"/>
        </w:rPr>
        <w:t xml:space="preserve">. </w:t>
      </w:r>
      <w:r w:rsidR="007B68E8" w:rsidRPr="00BC4F4D">
        <w:rPr>
          <w:rFonts w:eastAsia="Times New Roman"/>
          <w:b/>
          <w:color w:val="000000" w:themeColor="text1"/>
          <w:lang w:eastAsia="sk-SK" w:bidi="sk-SK"/>
        </w:rPr>
        <w:t>Za čl. VIII sa vkladajú nové články IX a X</w:t>
      </w:r>
      <w:r w:rsidR="007B68E8" w:rsidRPr="00BC4F4D">
        <w:rPr>
          <w:rFonts w:eastAsia="Times New Roman"/>
          <w:color w:val="000000" w:themeColor="text1"/>
          <w:lang w:eastAsia="sk-SK" w:bidi="sk-SK"/>
        </w:rPr>
        <w:t>, ktoré znejú:</w:t>
      </w:r>
    </w:p>
    <w:p w:rsidR="007B68E8" w:rsidRPr="007B68E8" w:rsidRDefault="007B68E8" w:rsidP="007B68E8">
      <w:pPr>
        <w:pStyle w:val="Odsekzoznamu"/>
        <w:spacing w:after="0"/>
        <w:jc w:val="both"/>
        <w:rPr>
          <w:rFonts w:ascii="Arial" w:eastAsia="Times New Roman" w:hAnsi="Arial" w:cs="Arial"/>
          <w:color w:val="000000" w:themeColor="text1"/>
          <w:sz w:val="24"/>
          <w:szCs w:val="24"/>
          <w:lang w:eastAsia="sk-SK" w:bidi="sk-SK"/>
        </w:rPr>
      </w:pPr>
    </w:p>
    <w:p w:rsidR="007B68E8" w:rsidRPr="007B68E8" w:rsidRDefault="007B68E8" w:rsidP="007B68E8">
      <w:pPr>
        <w:pStyle w:val="xmsonormal"/>
        <w:shd w:val="clear" w:color="auto" w:fill="FFFFFF"/>
        <w:spacing w:before="0" w:beforeAutospacing="0" w:after="0" w:afterAutospacing="0"/>
        <w:jc w:val="center"/>
        <w:rPr>
          <w:rFonts w:ascii="Arial" w:hAnsi="Arial" w:cs="Arial"/>
          <w:color w:val="212121"/>
        </w:rPr>
      </w:pPr>
      <w:r w:rsidRPr="007B68E8">
        <w:rPr>
          <w:rFonts w:ascii="Arial" w:hAnsi="Arial" w:cs="Arial"/>
          <w:color w:val="000000" w:themeColor="text1"/>
          <w:lang w:bidi="sk-SK"/>
        </w:rPr>
        <w:t>„</w:t>
      </w:r>
      <w:r w:rsidRPr="007B68E8">
        <w:rPr>
          <w:rFonts w:ascii="Arial" w:hAnsi="Arial" w:cs="Arial"/>
          <w:bCs/>
          <w:color w:val="212121"/>
        </w:rPr>
        <w:t>Čl. IX</w:t>
      </w:r>
    </w:p>
    <w:p w:rsidR="007B68E8" w:rsidRPr="007B68E8" w:rsidRDefault="007B68E8" w:rsidP="007B68E8">
      <w:pPr>
        <w:pStyle w:val="xmsonormal"/>
        <w:shd w:val="clear" w:color="auto" w:fill="FFFFFF"/>
        <w:spacing w:before="0" w:beforeAutospacing="0" w:after="0" w:afterAutospacing="0"/>
        <w:jc w:val="both"/>
        <w:rPr>
          <w:rFonts w:ascii="Arial" w:hAnsi="Arial" w:cs="Arial"/>
          <w:color w:val="212121"/>
        </w:rPr>
      </w:pPr>
      <w:r w:rsidRPr="007B68E8">
        <w:rPr>
          <w:rFonts w:ascii="Arial" w:hAnsi="Arial" w:cs="Arial"/>
          <w:color w:val="212121"/>
        </w:rPr>
        <w:t> </w:t>
      </w:r>
    </w:p>
    <w:p w:rsidR="007B68E8" w:rsidRPr="007B68E8" w:rsidRDefault="007B68E8" w:rsidP="007B68E8">
      <w:pPr>
        <w:pStyle w:val="xmsonormal"/>
        <w:shd w:val="clear" w:color="auto" w:fill="FFFFFF"/>
        <w:spacing w:before="0" w:beforeAutospacing="0" w:after="0" w:afterAutospacing="0"/>
        <w:jc w:val="both"/>
        <w:rPr>
          <w:rFonts w:ascii="Arial" w:hAnsi="Arial" w:cs="Arial"/>
          <w:color w:val="212121"/>
        </w:rPr>
      </w:pPr>
      <w:r w:rsidRPr="007B68E8">
        <w:rPr>
          <w:rFonts w:ascii="Arial" w:hAnsi="Arial" w:cs="Arial"/>
          <w:color w:val="212121"/>
        </w:rPr>
        <w:t xml:space="preserve">Zákon č. 363/2011 Z. z. o rozsahu a podmienkach úhrady liekov, zdravotníckych pomôcok a dietetických potravín na základe verejného zdravotného poistenia a o zmene a doplnení niektorých zákonov v znení zákona č. 460/2012 Z. z., zákona č. 265/2015 Z. z., zákona č. 306/2016 Z. z., zákona č. 336/2017 Z. z., zákona č. 351/2017 </w:t>
      </w:r>
      <w:r w:rsidRPr="007B68E8">
        <w:rPr>
          <w:rFonts w:ascii="Arial" w:hAnsi="Arial" w:cs="Arial"/>
          <w:color w:val="212121"/>
        </w:rPr>
        <w:lastRenderedPageBreak/>
        <w:t>Z. z., zákona č. 87/2018 Z. z., zákona č. 156/2018 Z. z., zákona č. 374/2018 Z. z., zákona č. 83/2019 Z. z., zákona č. 343/2019 Z. z., zákona č. 125/2020 Z. z., zákona č. 158/2020 Z. z. a zákona č. 81/2021 Z. z. sa dopĺňa takto:</w:t>
      </w:r>
    </w:p>
    <w:p w:rsidR="007B68E8" w:rsidRPr="007B68E8" w:rsidRDefault="007B68E8" w:rsidP="007B68E8">
      <w:pPr>
        <w:pStyle w:val="Odsekzoznamu"/>
        <w:spacing w:after="0"/>
        <w:jc w:val="center"/>
        <w:rPr>
          <w:rFonts w:ascii="Arial" w:eastAsia="Times New Roman" w:hAnsi="Arial" w:cs="Arial"/>
          <w:color w:val="000000" w:themeColor="text1"/>
          <w:sz w:val="24"/>
          <w:szCs w:val="24"/>
          <w:lang w:eastAsia="sk-SK" w:bidi="sk-SK"/>
        </w:rPr>
      </w:pPr>
    </w:p>
    <w:p w:rsidR="007B68E8" w:rsidRPr="007B68E8" w:rsidRDefault="007B68E8" w:rsidP="007B68E8">
      <w:pPr>
        <w:spacing w:after="0"/>
        <w:jc w:val="both"/>
        <w:rPr>
          <w:rFonts w:eastAsia="Times New Roman"/>
          <w:color w:val="000000" w:themeColor="text1"/>
          <w:lang w:eastAsia="sk-SK" w:bidi="sk-SK"/>
        </w:rPr>
      </w:pPr>
    </w:p>
    <w:p w:rsidR="007B68E8" w:rsidRPr="007B68E8" w:rsidRDefault="007B68E8" w:rsidP="007B68E8">
      <w:pPr>
        <w:pStyle w:val="Odsekzoznamu"/>
        <w:numPr>
          <w:ilvl w:val="0"/>
          <w:numId w:val="2"/>
        </w:numPr>
        <w:spacing w:after="0" w:line="240" w:lineRule="auto"/>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 87b sa dopĺňa odsekom 5, ktorý znie:</w:t>
      </w:r>
    </w:p>
    <w:p w:rsidR="007B68E8" w:rsidRPr="007B68E8" w:rsidRDefault="007B68E8" w:rsidP="007B68E8">
      <w:pPr>
        <w:spacing w:after="0" w:line="240" w:lineRule="auto"/>
        <w:jc w:val="both"/>
        <w:rPr>
          <w:rFonts w:eastAsia="Times New Roman"/>
          <w:color w:val="000000" w:themeColor="text1"/>
          <w:lang w:eastAsia="sk-SK" w:bidi="sk-SK"/>
        </w:rPr>
      </w:pPr>
    </w:p>
    <w:p w:rsidR="007B68E8" w:rsidRPr="007B68E8" w:rsidRDefault="007B68E8" w:rsidP="007B68E8">
      <w:pPr>
        <w:spacing w:after="0" w:line="240" w:lineRule="auto"/>
        <w:jc w:val="both"/>
        <w:rPr>
          <w:rFonts w:eastAsia="Times New Roman"/>
          <w:color w:val="000000" w:themeColor="text1"/>
          <w:lang w:eastAsia="sk-SK" w:bidi="sk-SK"/>
        </w:rPr>
      </w:pPr>
      <w:r w:rsidRPr="007B68E8">
        <w:rPr>
          <w:rFonts w:eastAsia="Times New Roman"/>
          <w:color w:val="000000" w:themeColor="text1"/>
          <w:lang w:eastAsia="sk-SK" w:bidi="sk-SK"/>
        </w:rPr>
        <w:t>„(5) Ak limit spoluúčasti podľa odseku 1 nebol uplatnený pri výdaji lieku, zdravotníckej pomôcky alebo dietetickej potraviny u poskytovateľa zdravotnej starostlivosti, zdravotná poisťovňa postupuje podľa § 87a ods. 1.“.</w:t>
      </w:r>
    </w:p>
    <w:p w:rsidR="007B68E8" w:rsidRPr="007B68E8" w:rsidRDefault="007B68E8" w:rsidP="007B68E8">
      <w:pPr>
        <w:spacing w:after="0" w:line="240" w:lineRule="auto"/>
        <w:jc w:val="both"/>
        <w:rPr>
          <w:rFonts w:eastAsia="Times New Roman"/>
          <w:color w:val="000000" w:themeColor="text1"/>
          <w:lang w:eastAsia="sk-SK" w:bidi="sk-SK"/>
        </w:rPr>
      </w:pPr>
    </w:p>
    <w:p w:rsidR="007B68E8" w:rsidRPr="007B68E8" w:rsidRDefault="007B68E8" w:rsidP="007B68E8">
      <w:pPr>
        <w:pStyle w:val="Odsekzoznamu"/>
        <w:numPr>
          <w:ilvl w:val="0"/>
          <w:numId w:val="2"/>
        </w:numPr>
        <w:spacing w:after="0" w:line="240" w:lineRule="auto"/>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 87c sa dopĺňa odsekom 5, ktorý znie:</w:t>
      </w:r>
    </w:p>
    <w:p w:rsidR="007B68E8" w:rsidRPr="007B68E8" w:rsidRDefault="007B68E8" w:rsidP="007B68E8">
      <w:pPr>
        <w:spacing w:after="0" w:line="240" w:lineRule="auto"/>
        <w:jc w:val="both"/>
        <w:rPr>
          <w:rFonts w:eastAsia="Times New Roman"/>
          <w:color w:val="000000" w:themeColor="text1"/>
          <w:lang w:eastAsia="sk-SK" w:bidi="sk-SK"/>
        </w:rPr>
      </w:pPr>
    </w:p>
    <w:p w:rsidR="007B68E8" w:rsidRPr="007B68E8" w:rsidRDefault="007B68E8" w:rsidP="007B68E8">
      <w:pPr>
        <w:spacing w:after="0" w:line="240" w:lineRule="auto"/>
        <w:jc w:val="both"/>
        <w:rPr>
          <w:rFonts w:eastAsia="Times New Roman"/>
          <w:color w:val="000000" w:themeColor="text1"/>
          <w:lang w:eastAsia="sk-SK" w:bidi="sk-SK"/>
        </w:rPr>
      </w:pPr>
      <w:r w:rsidRPr="007B68E8">
        <w:rPr>
          <w:rFonts w:eastAsia="Times New Roman"/>
          <w:color w:val="000000" w:themeColor="text1"/>
          <w:lang w:eastAsia="sk-SK" w:bidi="sk-SK"/>
        </w:rPr>
        <w:t>„(5) Ak limit spoluúčasti podľa odseku 1 nebol uplatnený pri výdaji lieku, zdravotníckej pomôcky alebo dietetickej potraviny u poskytovateľa zdravotnej starostlivosti, zdravotná poisťovňa postupuje podľa § 87a ods. 1.“.</w:t>
      </w:r>
    </w:p>
    <w:p w:rsidR="007B68E8" w:rsidRPr="007B68E8" w:rsidRDefault="007B68E8" w:rsidP="007B68E8">
      <w:pPr>
        <w:spacing w:after="0" w:line="240" w:lineRule="auto"/>
        <w:jc w:val="both"/>
        <w:rPr>
          <w:rFonts w:eastAsia="Times New Roman"/>
          <w:color w:val="000000" w:themeColor="text1"/>
          <w:lang w:eastAsia="sk-SK" w:bidi="sk-SK"/>
        </w:rPr>
      </w:pPr>
    </w:p>
    <w:p w:rsidR="007B68E8" w:rsidRPr="007B68E8" w:rsidRDefault="007B68E8" w:rsidP="007B68E8">
      <w:pPr>
        <w:spacing w:after="0" w:line="240" w:lineRule="auto"/>
        <w:jc w:val="both"/>
        <w:rPr>
          <w:rFonts w:eastAsia="Times New Roman"/>
          <w:color w:val="000000" w:themeColor="text1"/>
          <w:lang w:eastAsia="sk-SK" w:bidi="sk-SK"/>
        </w:rPr>
      </w:pPr>
      <w:r w:rsidRPr="007B68E8">
        <w:rPr>
          <w:rFonts w:eastAsia="Times New Roman"/>
          <w:color w:val="000000" w:themeColor="text1"/>
          <w:lang w:eastAsia="sk-SK" w:bidi="sk-SK"/>
        </w:rPr>
        <w:t>Druhý bod nadobúda účinnosť 1. januára 2022, čo sa premietne v článku o účinnosti.</w:t>
      </w:r>
    </w:p>
    <w:p w:rsidR="007B68E8" w:rsidRPr="00BC4F4D" w:rsidRDefault="007B68E8" w:rsidP="00BC4F4D">
      <w:pPr>
        <w:spacing w:after="0"/>
        <w:jc w:val="both"/>
        <w:rPr>
          <w:rFonts w:eastAsia="Times New Roman"/>
          <w:color w:val="000000" w:themeColor="text1"/>
          <w:lang w:eastAsia="sk-SK" w:bidi="sk-SK"/>
        </w:rPr>
      </w:pPr>
    </w:p>
    <w:p w:rsidR="007B68E8" w:rsidRPr="007B68E8" w:rsidRDefault="007B68E8" w:rsidP="00BC4F4D">
      <w:pPr>
        <w:pStyle w:val="Odsekzoznamu"/>
        <w:spacing w:after="0"/>
        <w:ind w:left="3402"/>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Vzhľadom k potrebe jednoznačnosti sa dopĺňa postup zdravotne poisťovne pri uplatňovaní limitu spoluúčasti na lieky podávané v ambulancii.</w:t>
      </w:r>
    </w:p>
    <w:p w:rsidR="007B68E8" w:rsidRPr="007B68E8" w:rsidRDefault="007B68E8" w:rsidP="007B68E8">
      <w:pPr>
        <w:pStyle w:val="Odsekzoznamu"/>
        <w:spacing w:after="0"/>
        <w:jc w:val="center"/>
        <w:rPr>
          <w:rFonts w:ascii="Arial" w:eastAsia="Times New Roman" w:hAnsi="Arial" w:cs="Arial"/>
          <w:color w:val="000000" w:themeColor="text1"/>
          <w:sz w:val="24"/>
          <w:szCs w:val="24"/>
          <w:lang w:eastAsia="sk-SK" w:bidi="sk-SK"/>
        </w:rPr>
      </w:pPr>
    </w:p>
    <w:p w:rsidR="007B68E8" w:rsidRPr="007B68E8" w:rsidRDefault="007B68E8" w:rsidP="007B68E8">
      <w:pPr>
        <w:pStyle w:val="Odsekzoznamu"/>
        <w:spacing w:after="0"/>
        <w:jc w:val="center"/>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Čl. X</w:t>
      </w:r>
    </w:p>
    <w:p w:rsidR="007B68E8" w:rsidRPr="007B68E8" w:rsidRDefault="007B68E8" w:rsidP="007B68E8">
      <w:pPr>
        <w:pStyle w:val="Odsekzoznamu"/>
        <w:spacing w:after="0"/>
        <w:jc w:val="center"/>
        <w:rPr>
          <w:rFonts w:ascii="Arial" w:eastAsia="Times New Roman" w:hAnsi="Arial" w:cs="Arial"/>
          <w:color w:val="000000" w:themeColor="text1"/>
          <w:sz w:val="24"/>
          <w:szCs w:val="24"/>
          <w:lang w:eastAsia="sk-SK" w:bidi="sk-SK"/>
        </w:rPr>
      </w:pPr>
    </w:p>
    <w:p w:rsidR="007B68E8" w:rsidRPr="007B68E8" w:rsidRDefault="007B68E8" w:rsidP="007B68E8">
      <w:pPr>
        <w:spacing w:after="0"/>
        <w:jc w:val="both"/>
        <w:rPr>
          <w:rFonts w:eastAsia="Times New Roman"/>
          <w:color w:val="000000" w:themeColor="text1"/>
          <w:lang w:eastAsia="sk-SK" w:bidi="sk-SK"/>
        </w:rPr>
      </w:pPr>
      <w:r w:rsidRPr="007B68E8">
        <w:rPr>
          <w:rFonts w:eastAsia="Times New Roman"/>
          <w:color w:val="000000" w:themeColor="text1"/>
          <w:lang w:eastAsia="sk-SK" w:bidi="sk-SK"/>
        </w:rPr>
        <w:tab/>
        <w:t>Zákon č. 69/2020 Z. z. o mimoriadnych opatreniach v súvislosti so šírením nebezpečnej nákazlivej ľudskej choroby COVID-19 v oblasti zdravotníctva a ktorým sa menia a dopĺňajú niektoré zákony v znení zákona č. 125/2020 Z. z. a zákona č. 158/2020 Z. z. sa mení takto:</w:t>
      </w:r>
    </w:p>
    <w:p w:rsidR="007B68E8" w:rsidRDefault="007B68E8" w:rsidP="007B68E8">
      <w:pPr>
        <w:spacing w:after="0"/>
        <w:jc w:val="both"/>
        <w:rPr>
          <w:rFonts w:eastAsia="Times New Roman"/>
          <w:color w:val="000000" w:themeColor="text1"/>
          <w:lang w:eastAsia="sk-SK" w:bidi="sk-SK"/>
        </w:rPr>
      </w:pPr>
    </w:p>
    <w:p w:rsidR="000731FD" w:rsidRDefault="000731FD" w:rsidP="007B68E8">
      <w:pPr>
        <w:spacing w:after="0"/>
        <w:jc w:val="both"/>
        <w:rPr>
          <w:rFonts w:eastAsia="Times New Roman"/>
          <w:color w:val="000000" w:themeColor="text1"/>
          <w:lang w:eastAsia="sk-SK" w:bidi="sk-SK"/>
        </w:rPr>
      </w:pPr>
    </w:p>
    <w:p w:rsidR="000731FD" w:rsidRPr="007B68E8" w:rsidRDefault="000731FD" w:rsidP="007B68E8">
      <w:pPr>
        <w:spacing w:after="0"/>
        <w:jc w:val="both"/>
        <w:rPr>
          <w:rFonts w:eastAsia="Times New Roman"/>
          <w:color w:val="000000" w:themeColor="text1"/>
          <w:lang w:eastAsia="sk-SK" w:bidi="sk-SK"/>
        </w:rPr>
      </w:pPr>
    </w:p>
    <w:p w:rsidR="007B68E8" w:rsidRPr="007B68E8" w:rsidRDefault="007B68E8" w:rsidP="007B68E8">
      <w:pPr>
        <w:pStyle w:val="Odsekzoznamu"/>
        <w:spacing w:after="0"/>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 xml:space="preserve">§ 4 znie: </w:t>
      </w:r>
    </w:p>
    <w:p w:rsidR="007B68E8" w:rsidRPr="007B68E8" w:rsidRDefault="007B68E8" w:rsidP="007B68E8">
      <w:pPr>
        <w:pStyle w:val="Odsekzoznamu"/>
        <w:spacing w:after="0"/>
        <w:jc w:val="both"/>
        <w:rPr>
          <w:rFonts w:ascii="Arial" w:eastAsia="Times New Roman" w:hAnsi="Arial" w:cs="Arial"/>
          <w:color w:val="000000" w:themeColor="text1"/>
          <w:sz w:val="24"/>
          <w:szCs w:val="24"/>
          <w:lang w:eastAsia="sk-SK" w:bidi="sk-SK"/>
        </w:rPr>
      </w:pPr>
    </w:p>
    <w:p w:rsidR="007B68E8" w:rsidRPr="007B68E8" w:rsidRDefault="007B68E8" w:rsidP="007B68E8">
      <w:pPr>
        <w:pStyle w:val="Odsekzoznamu"/>
        <w:spacing w:after="0"/>
        <w:jc w:val="center"/>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 4</w:t>
      </w:r>
    </w:p>
    <w:p w:rsidR="007B68E8" w:rsidRPr="007B68E8" w:rsidRDefault="007B68E8" w:rsidP="007B68E8">
      <w:pPr>
        <w:pStyle w:val="Odsekzoznamu"/>
        <w:spacing w:after="0"/>
        <w:jc w:val="center"/>
        <w:rPr>
          <w:rFonts w:ascii="Arial" w:eastAsia="Times New Roman" w:hAnsi="Arial" w:cs="Arial"/>
          <w:color w:val="000000" w:themeColor="text1"/>
          <w:sz w:val="24"/>
          <w:szCs w:val="24"/>
          <w:lang w:eastAsia="sk-SK" w:bidi="sk-SK"/>
        </w:rPr>
      </w:pPr>
    </w:p>
    <w:p w:rsidR="007B68E8" w:rsidRPr="007B68E8" w:rsidRDefault="007B68E8" w:rsidP="007B68E8">
      <w:pPr>
        <w:pStyle w:val="Odsekzoznamu"/>
        <w:spacing w:after="0"/>
        <w:jc w:val="both"/>
        <w:rPr>
          <w:rFonts w:ascii="Arial" w:eastAsia="Times New Roman" w:hAnsi="Arial" w:cs="Arial"/>
          <w:color w:val="000000" w:themeColor="text1"/>
          <w:sz w:val="24"/>
          <w:szCs w:val="24"/>
          <w:lang w:eastAsia="sk-SK" w:bidi="sk-SK"/>
        </w:rPr>
      </w:pPr>
      <w:r w:rsidRPr="007B68E8">
        <w:rPr>
          <w:rFonts w:ascii="Arial" w:eastAsia="Times New Roman" w:hAnsi="Arial" w:cs="Arial"/>
          <w:color w:val="000000" w:themeColor="text1"/>
          <w:sz w:val="24"/>
          <w:szCs w:val="24"/>
          <w:lang w:eastAsia="sk-SK" w:bidi="sk-SK"/>
        </w:rPr>
        <w:t>Zrušuje sa vyhláška Ministerstva zdravotníctva Slovenskej republiky č. 188/2020 Z. z., ktorou sa ustanovujú zdravotné dôvody pre výnimku z obmedzenia distribúcie osobných ochranných prostriedkov a podrobnosti o preukazovaní týchto zdravotných dôvodov. ".</w:t>
      </w:r>
    </w:p>
    <w:p w:rsidR="007B68E8" w:rsidRPr="007B68E8" w:rsidRDefault="007B68E8" w:rsidP="007B68E8">
      <w:pPr>
        <w:pStyle w:val="Odsekzoznamu"/>
        <w:spacing w:after="0"/>
        <w:jc w:val="both"/>
        <w:rPr>
          <w:rFonts w:ascii="Arial" w:eastAsia="Times New Roman" w:hAnsi="Arial" w:cs="Arial"/>
          <w:color w:val="000000" w:themeColor="text1"/>
          <w:sz w:val="24"/>
          <w:szCs w:val="24"/>
          <w:lang w:eastAsia="sk-SK" w:bidi="sk-SK"/>
        </w:rPr>
      </w:pPr>
    </w:p>
    <w:p w:rsidR="007B68E8" w:rsidRPr="007B68E8" w:rsidRDefault="007B68E8" w:rsidP="007B68E8">
      <w:pPr>
        <w:spacing w:after="0"/>
        <w:ind w:firstLine="360"/>
        <w:jc w:val="both"/>
        <w:rPr>
          <w:rFonts w:eastAsia="Times New Roman"/>
          <w:color w:val="000000" w:themeColor="text1"/>
          <w:lang w:eastAsia="sk-SK" w:bidi="sk-SK"/>
        </w:rPr>
      </w:pPr>
      <w:r w:rsidRPr="007B68E8">
        <w:rPr>
          <w:rFonts w:eastAsia="Times New Roman"/>
          <w:color w:val="000000" w:themeColor="text1"/>
          <w:lang w:eastAsia="sk-SK" w:bidi="sk-SK"/>
        </w:rPr>
        <w:t>Poznámky pod čiarou k odkazom 3 až 7 sa vypúšťajú.</w:t>
      </w:r>
    </w:p>
    <w:p w:rsidR="007B68E8" w:rsidRPr="007B68E8" w:rsidRDefault="007B68E8" w:rsidP="007B68E8">
      <w:pPr>
        <w:spacing w:after="0"/>
        <w:jc w:val="both"/>
        <w:rPr>
          <w:rFonts w:eastAsia="Times New Roman"/>
          <w:color w:val="000000" w:themeColor="text1"/>
          <w:lang w:eastAsia="sk-SK" w:bidi="sk-SK"/>
        </w:rPr>
      </w:pPr>
    </w:p>
    <w:p w:rsidR="007B68E8" w:rsidRPr="007B68E8" w:rsidRDefault="007B68E8" w:rsidP="00BC4F4D">
      <w:pPr>
        <w:ind w:left="3402"/>
        <w:jc w:val="both"/>
        <w:rPr>
          <w:rFonts w:eastAsia="Times New Roman"/>
          <w:lang w:eastAsia="sk-SK" w:bidi="sk-SK"/>
        </w:rPr>
      </w:pPr>
      <w:r w:rsidRPr="007B68E8">
        <w:rPr>
          <w:rFonts w:eastAsia="Times New Roman"/>
          <w:lang w:eastAsia="sk-SK" w:bidi="sk-SK"/>
        </w:rPr>
        <w:t xml:space="preserve">Uvedené ustanovenie obmedzujúce predaj alebo prevod vybraných typov respirátorov (FFP2 s výdychovým ventilom a všetky FFP3 respirátory) na zákonom stanovené výnimky bolo do právnej úpravy </w:t>
      </w:r>
      <w:r w:rsidRPr="007B68E8">
        <w:rPr>
          <w:rFonts w:eastAsia="Times New Roman"/>
          <w:lang w:eastAsia="sk-SK" w:bidi="sk-SK"/>
        </w:rPr>
        <w:lastRenderedPageBreak/>
        <w:t xml:space="preserve">zavedené v dôsledku situácie, ktorá nastala v rámci prvej vlny ochorenia COVID-19 na jar 2020, kedy bolo potrebné regulovať ich dostupnosť  v záujme zabezpečenia ich  využitia prioritne pre zdravotníckych pracovníkov resp. na účely poskytovania zdravotnej starostlivosti. Aktuálna situácia na trhu nenaznačuje možnú nedostupnosť predmetných osobných ochranných prostriedkov, naopak, na základe indikatívneho prieskumu trhu je ich v ponuke dostatok (navyše sú bežne dostupné aj cez e-shopy a mnohé lekárne, a to aj bez akejkoľvek kontroly či objednávateľ spadá pod zákonom stanovenú výnimku). Vzhľadom na uvedené zistenia ako aj viaceré podnety z rezortu hospodárstva nepovažujeme ďalšie trvanie  uvedeného obmedzenia za primerané; naopak, aktuálna situácia umožňuje uvoľniť predaj týchto osobných ochranných aj pre „bežných“ zákazníkov, napr. v rámci maloobchodného predaja potravín a drogérie. </w:t>
      </w:r>
    </w:p>
    <w:p w:rsidR="007B68E8" w:rsidRPr="007B68E8" w:rsidRDefault="007B68E8" w:rsidP="00BC4F4D">
      <w:pPr>
        <w:ind w:left="3402"/>
        <w:jc w:val="both"/>
        <w:rPr>
          <w:rFonts w:eastAsia="Times New Roman"/>
          <w:color w:val="000000" w:themeColor="text1"/>
          <w:lang w:eastAsia="sk-SK" w:bidi="sk-SK"/>
        </w:rPr>
      </w:pPr>
      <w:r w:rsidRPr="007B68E8">
        <w:rPr>
          <w:rFonts w:eastAsia="Times New Roman"/>
          <w:lang w:eastAsia="sk-SK" w:bidi="sk-SK"/>
        </w:rPr>
        <w:t>V dôsledku zrušenia predmetného obmedzenia by zo strany širokej verejnosti nemalo dôjsť k automatickému uprednostňovaniu používania respirátorov FFP2 s ventilmi a FFP3, a to z dôvodu aktuálne platnej a účinnej Vyhlášky ÚVZ SR č. 133, ktorá nariaďuje prekrytie horných dýchacích ciest použitím respirátora na verejnosti, vo všetkých priestoroch interiérov budov a prostriedkoch verejnej dopravy, pričom pod pojmom respirátor</w:t>
      </w:r>
      <w:r w:rsidRPr="007B68E8">
        <w:rPr>
          <w:iCs/>
        </w:rPr>
        <w:t xml:space="preserve">  rozumie „určený </w:t>
      </w:r>
      <w:r w:rsidRPr="007B68E8">
        <w:rPr>
          <w:bCs/>
          <w:iCs/>
        </w:rPr>
        <w:t>výrobok filtračná tvárová polmaska bez výdychového ventilu</w:t>
      </w:r>
      <w:r w:rsidRPr="007B68E8">
        <w:rPr>
          <w:iCs/>
        </w:rPr>
        <w:t xml:space="preserve"> kategórie FFP2, alebo výrobok KN95 alebo N95 alebo iný výrobok, pre ktorý vydal Úrad pre normalizáciu, metrológiu a skúšobníctvo Slovenskej republiky rozhodnutie o uvedení určeného výrobku na trh bez posudzovania zhody podľa osobitného predpisu“. Rozšírenie možnosti použitia aj o výrobky N95/KN95 tak tiež predstavuje podporný argument pre dereguláciu obchodovania s respirátormi FFP2 a FFP3. V dôsledku vypustenia pôvodného znenia ustanovenia § 4</w:t>
      </w:r>
      <w:r w:rsidRPr="007B68E8">
        <w:rPr>
          <w:rFonts w:eastAsia="Times New Roman"/>
          <w:color w:val="000000" w:themeColor="text1"/>
          <w:lang w:eastAsia="sk-SK" w:bidi="sk-SK"/>
        </w:rPr>
        <w:t xml:space="preserve"> sa vypustilo aj splnomocňovacie ustanovenie na vydanie vykonávacieho predpisu, preto sa týmto ustanovením zároveň tento vykonávací predpis zrušuje.</w:t>
      </w:r>
    </w:p>
    <w:p w:rsidR="007B68E8" w:rsidRPr="007B68E8" w:rsidRDefault="007B68E8" w:rsidP="007B68E8">
      <w:pPr>
        <w:spacing w:after="0"/>
        <w:jc w:val="both"/>
        <w:rPr>
          <w:rFonts w:eastAsia="Times New Roman"/>
          <w:color w:val="000000" w:themeColor="text1"/>
          <w:lang w:eastAsia="sk-SK" w:bidi="sk-SK"/>
        </w:rPr>
      </w:pPr>
      <w:r w:rsidRPr="007B68E8">
        <w:rPr>
          <w:rFonts w:eastAsia="Times New Roman"/>
          <w:color w:val="000000" w:themeColor="text1"/>
          <w:lang w:eastAsia="sk-SK" w:bidi="sk-SK"/>
        </w:rPr>
        <w:lastRenderedPageBreak/>
        <w:t>Doterajší článok IX sa označuje ako článok XI.</w:t>
      </w:r>
    </w:p>
    <w:p w:rsidR="00570082" w:rsidRDefault="00570082" w:rsidP="00BC4F4D">
      <w:pPr>
        <w:spacing w:line="240" w:lineRule="auto"/>
        <w:jc w:val="both"/>
        <w:rPr>
          <w:b/>
        </w:rPr>
      </w:pPr>
    </w:p>
    <w:p w:rsidR="00570082" w:rsidRPr="00B66CC8" w:rsidRDefault="00570082" w:rsidP="00570082">
      <w:pPr>
        <w:spacing w:line="240" w:lineRule="auto"/>
        <w:ind w:firstLine="1134"/>
        <w:jc w:val="both"/>
        <w:rPr>
          <w:b/>
        </w:rPr>
      </w:pPr>
      <w:r w:rsidRPr="00B66CC8">
        <w:rPr>
          <w:b/>
        </w:rPr>
        <w:tab/>
      </w:r>
      <w:r w:rsidRPr="00B66CC8">
        <w:rPr>
          <w:b/>
        </w:rPr>
        <w:tab/>
      </w:r>
      <w:r w:rsidRPr="00B66CC8">
        <w:rPr>
          <w:b/>
        </w:rPr>
        <w:tab/>
        <w:t>Výbor NR SR pre zdravotníctvo</w:t>
      </w:r>
    </w:p>
    <w:p w:rsidR="00570082" w:rsidRDefault="00570082" w:rsidP="00570082">
      <w:pPr>
        <w:spacing w:line="240" w:lineRule="auto"/>
        <w:ind w:firstLine="1134"/>
        <w:jc w:val="both"/>
      </w:pPr>
      <w:r w:rsidRPr="00B66CC8">
        <w:rPr>
          <w:b/>
        </w:rPr>
        <w:tab/>
      </w:r>
      <w:r w:rsidRPr="00B66CC8">
        <w:rPr>
          <w:b/>
        </w:rPr>
        <w:tab/>
      </w:r>
      <w:r w:rsidRPr="00B66CC8">
        <w:rPr>
          <w:b/>
        </w:rPr>
        <w:tab/>
        <w:t xml:space="preserve">gestorský výbor odporúča </w:t>
      </w:r>
      <w:r w:rsidR="009E2AB0">
        <w:rPr>
          <w:b/>
        </w:rPr>
        <w:t xml:space="preserve"> s c h v á l i ť</w:t>
      </w:r>
      <w:r w:rsidRPr="00B66CC8">
        <w:rPr>
          <w:b/>
        </w:rPr>
        <w:t xml:space="preserve"> </w:t>
      </w:r>
      <w:r>
        <w:tab/>
      </w:r>
    </w:p>
    <w:p w:rsidR="00570082" w:rsidRDefault="00570082" w:rsidP="009E2AB0">
      <w:pPr>
        <w:spacing w:line="240" w:lineRule="auto"/>
        <w:jc w:val="both"/>
      </w:pPr>
    </w:p>
    <w:p w:rsidR="00570082" w:rsidRPr="007F53C5" w:rsidRDefault="00570082" w:rsidP="00570082">
      <w:pPr>
        <w:spacing w:after="0" w:line="240" w:lineRule="auto"/>
        <w:jc w:val="center"/>
        <w:rPr>
          <w:b/>
          <w:color w:val="000000" w:themeColor="text1"/>
        </w:rPr>
      </w:pPr>
      <w:r w:rsidRPr="007F53C5">
        <w:rPr>
          <w:b/>
          <w:color w:val="000000" w:themeColor="text1"/>
        </w:rPr>
        <w:t>V.</w:t>
      </w:r>
    </w:p>
    <w:p w:rsidR="00570082" w:rsidRDefault="00570082" w:rsidP="00570082">
      <w:pPr>
        <w:spacing w:after="0" w:line="240" w:lineRule="auto"/>
        <w:jc w:val="both"/>
        <w:rPr>
          <w:color w:val="000000" w:themeColor="text1"/>
        </w:rPr>
      </w:pPr>
    </w:p>
    <w:p w:rsidR="00570082" w:rsidRPr="00197238" w:rsidRDefault="00570082" w:rsidP="00570082">
      <w:pPr>
        <w:spacing w:after="0" w:line="240" w:lineRule="auto"/>
        <w:jc w:val="both"/>
        <w:rPr>
          <w:color w:val="000000" w:themeColor="text1"/>
        </w:rPr>
      </w:pPr>
    </w:p>
    <w:p w:rsidR="00570082" w:rsidRDefault="00570082" w:rsidP="00570082">
      <w:pPr>
        <w:spacing w:after="0" w:line="240" w:lineRule="auto"/>
        <w:jc w:val="both"/>
        <w:rPr>
          <w:b/>
          <w:color w:val="000000" w:themeColor="text1"/>
        </w:rPr>
      </w:pPr>
      <w:r>
        <w:rPr>
          <w:color w:val="000000" w:themeColor="text1"/>
        </w:rPr>
        <w:tab/>
      </w:r>
      <w:r w:rsidRPr="007618A9">
        <w:rPr>
          <w:color w:val="000000" w:themeColor="text1"/>
        </w:rPr>
        <w:t>Gestorský výbor na základe stanovísk výborov k</w:t>
      </w:r>
      <w:r>
        <w:rPr>
          <w:color w:val="000000" w:themeColor="text1"/>
        </w:rPr>
        <w:t xml:space="preserve"> vládnemu </w:t>
      </w:r>
      <w:r w:rsidRPr="001620ED">
        <w:rPr>
          <w:color w:val="333333"/>
          <w:shd w:val="clear" w:color="auto" w:fill="FFFFFF"/>
        </w:rPr>
        <w:t>návrh</w:t>
      </w:r>
      <w:r>
        <w:rPr>
          <w:color w:val="333333"/>
          <w:shd w:val="clear" w:color="auto" w:fill="FFFFFF"/>
        </w:rPr>
        <w:t>u</w:t>
      </w:r>
      <w:r w:rsidRPr="001620ED">
        <w:rPr>
          <w:color w:val="333333"/>
          <w:shd w:val="clear" w:color="auto" w:fill="FFFFFF"/>
        </w:rPr>
        <w:t xml:space="preserve"> zákona</w:t>
      </w:r>
      <w:r w:rsidRPr="00FC1EB8">
        <w:rPr>
          <w:b/>
          <w:color w:val="333333"/>
          <w:shd w:val="clear" w:color="auto" w:fill="FFFFFF"/>
        </w:rPr>
        <w:t xml:space="preserve">, </w:t>
      </w:r>
      <w:r w:rsidRPr="00570082">
        <w:rPr>
          <w:color w:val="333333"/>
          <w:shd w:val="clear" w:color="auto" w:fill="FFFFFF"/>
        </w:rPr>
        <w:t>ktorým sa v súvislosti s druhou vlnou pandémie ochorenia COVID-19 menia a dopĺňajú niektoré zákony v oblasti zdravotníctva (</w:t>
      </w:r>
      <w:r>
        <w:rPr>
          <w:color w:val="333333"/>
          <w:shd w:val="clear" w:color="auto" w:fill="FFFFFF"/>
        </w:rPr>
        <w:t>tlač 478)</w:t>
      </w:r>
      <w:r w:rsidRPr="001620ED">
        <w:rPr>
          <w:color w:val="333333"/>
          <w:shd w:val="clear" w:color="auto" w:fill="FFFFFF"/>
        </w:rPr>
        <w:t xml:space="preserve"> </w:t>
      </w:r>
      <w:r w:rsidRPr="001620ED">
        <w:rPr>
          <w:color w:val="000000" w:themeColor="text1"/>
        </w:rPr>
        <w:t>vyjadrených  v ich uzneseniach uvedenýc</w:t>
      </w:r>
      <w:r w:rsidRPr="00171817">
        <w:rPr>
          <w:color w:val="000000" w:themeColor="text1"/>
        </w:rPr>
        <w:t xml:space="preserve">h pod </w:t>
      </w:r>
      <w:r w:rsidRPr="00197238">
        <w:rPr>
          <w:color w:val="000000" w:themeColor="text1"/>
        </w:rPr>
        <w:t xml:space="preserve">bodom </w:t>
      </w:r>
      <w:r>
        <w:rPr>
          <w:color w:val="000000" w:themeColor="text1"/>
        </w:rPr>
        <w:t>III</w:t>
      </w:r>
      <w:r w:rsidRPr="00197238">
        <w:rPr>
          <w:color w:val="000000" w:themeColor="text1"/>
        </w:rPr>
        <w:t xml:space="preserve">. tejto správy a v stanovisku </w:t>
      </w:r>
      <w:r w:rsidRPr="007618A9">
        <w:rPr>
          <w:color w:val="000000" w:themeColor="text1"/>
        </w:rPr>
        <w:t>gestorského výboru odporúča Národnej rade Slovenskej republiky</w:t>
      </w:r>
      <w:r w:rsidRPr="001620ED">
        <w:t xml:space="preserve"> </w:t>
      </w:r>
      <w:r>
        <w:t>v</w:t>
      </w:r>
      <w:r w:rsidRPr="001620ED">
        <w:rPr>
          <w:color w:val="333333"/>
          <w:shd w:val="clear" w:color="auto" w:fill="FFFFFF"/>
        </w:rPr>
        <w:t>ládn</w:t>
      </w:r>
      <w:r w:rsidRPr="00570082">
        <w:rPr>
          <w:color w:val="333333"/>
          <w:shd w:val="clear" w:color="auto" w:fill="FFFFFF"/>
        </w:rPr>
        <w:t>y návrh zákona, ktorým sa v súvislosti s druhou vlnou pandémie ochorenia COVID-19 menia a dopĺňajú niektoré zákony v oblasti zdravotníctva (tlač 478)</w:t>
      </w:r>
      <w:r w:rsidRPr="007A7143">
        <w:rPr>
          <w:color w:val="333333"/>
          <w:shd w:val="clear" w:color="auto" w:fill="FFFFFF"/>
        </w:rPr>
        <w:t xml:space="preserve"> </w:t>
      </w:r>
      <w:r>
        <w:rPr>
          <w:color w:val="333333"/>
          <w:shd w:val="clear" w:color="auto" w:fill="FFFFFF"/>
        </w:rPr>
        <w:t xml:space="preserve"> </w:t>
      </w:r>
      <w:r w:rsidRPr="00171817">
        <w:rPr>
          <w:b/>
          <w:color w:val="000000" w:themeColor="text1"/>
        </w:rPr>
        <w:t>s c h v á l i</w:t>
      </w:r>
      <w:r>
        <w:rPr>
          <w:b/>
          <w:color w:val="000000" w:themeColor="text1"/>
        </w:rPr>
        <w:t> </w:t>
      </w:r>
      <w:r w:rsidRPr="00171817">
        <w:rPr>
          <w:b/>
          <w:color w:val="000000" w:themeColor="text1"/>
        </w:rPr>
        <w:t>ť</w:t>
      </w:r>
      <w:r>
        <w:rPr>
          <w:b/>
          <w:color w:val="000000" w:themeColor="text1"/>
        </w:rPr>
        <w:t xml:space="preserve"> s pozmeňujúcimi a doplňujúcimi návrhmi.</w:t>
      </w:r>
      <w:r w:rsidRPr="00171817">
        <w:rPr>
          <w:b/>
          <w:color w:val="000000" w:themeColor="text1"/>
        </w:rPr>
        <w:t xml:space="preserve"> </w:t>
      </w:r>
      <w:r>
        <w:rPr>
          <w:b/>
          <w:color w:val="000000" w:themeColor="text1"/>
        </w:rPr>
        <w:t xml:space="preserve">  </w:t>
      </w:r>
    </w:p>
    <w:p w:rsidR="00570082" w:rsidRPr="00FF443F" w:rsidRDefault="00570082" w:rsidP="00570082">
      <w:pPr>
        <w:spacing w:after="0"/>
        <w:jc w:val="both"/>
        <w:rPr>
          <w:color w:val="333333"/>
          <w:shd w:val="clear" w:color="auto" w:fill="FFFFFF"/>
        </w:rPr>
      </w:pPr>
    </w:p>
    <w:p w:rsidR="00570082" w:rsidRDefault="00570082" w:rsidP="00570082">
      <w:pPr>
        <w:ind w:firstLine="708"/>
        <w:jc w:val="both"/>
        <w:rPr>
          <w:color w:val="000000" w:themeColor="text1"/>
        </w:rPr>
      </w:pPr>
      <w:r w:rsidRPr="003F2488">
        <w:rPr>
          <w:color w:val="000000" w:themeColor="text1"/>
        </w:rPr>
        <w:t xml:space="preserve">  1. Spoločná správa obsahuje </w:t>
      </w:r>
      <w:r w:rsidRPr="00B360A2">
        <w:rPr>
          <w:b/>
          <w:color w:val="000000" w:themeColor="text1"/>
        </w:rPr>
        <w:t xml:space="preserve"> </w:t>
      </w:r>
      <w:r w:rsidR="00BB1EF4">
        <w:rPr>
          <w:b/>
          <w:color w:val="000000" w:themeColor="text1"/>
        </w:rPr>
        <w:t>28</w:t>
      </w:r>
      <w:r>
        <w:rPr>
          <w:b/>
          <w:color w:val="000000" w:themeColor="text1"/>
        </w:rPr>
        <w:t xml:space="preserve"> </w:t>
      </w:r>
      <w:r w:rsidRPr="00B360A2">
        <w:rPr>
          <w:b/>
          <w:color w:val="000000" w:themeColor="text1"/>
        </w:rPr>
        <w:t xml:space="preserve"> </w:t>
      </w:r>
      <w:r w:rsidRPr="003F2488">
        <w:rPr>
          <w:color w:val="000000" w:themeColor="text1"/>
        </w:rPr>
        <w:t xml:space="preserve"> pozmeňujúci</w:t>
      </w:r>
      <w:r>
        <w:rPr>
          <w:color w:val="000000" w:themeColor="text1"/>
        </w:rPr>
        <w:t>ch</w:t>
      </w:r>
      <w:r w:rsidRPr="003F2488">
        <w:rPr>
          <w:color w:val="000000" w:themeColor="text1"/>
        </w:rPr>
        <w:t xml:space="preserve"> návrh</w:t>
      </w:r>
      <w:r>
        <w:rPr>
          <w:color w:val="000000" w:themeColor="text1"/>
        </w:rPr>
        <w:t>ov</w:t>
      </w:r>
    </w:p>
    <w:p w:rsidR="0075246E" w:rsidRDefault="0075246E" w:rsidP="0075246E">
      <w:pPr>
        <w:ind w:firstLine="708"/>
        <w:jc w:val="both"/>
        <w:rPr>
          <w:b/>
          <w:color w:val="000000" w:themeColor="text1"/>
        </w:rPr>
      </w:pPr>
      <w:r>
        <w:rPr>
          <w:color w:val="000000" w:themeColor="text1"/>
        </w:rPr>
        <w:t xml:space="preserve">Súčasne   výbor navrhol,   aby   sa  </w:t>
      </w:r>
      <w:r w:rsidRPr="003223F9">
        <w:rPr>
          <w:color w:val="000000" w:themeColor="text1"/>
        </w:rPr>
        <w:t>o   bodoch 1 až</w:t>
      </w:r>
      <w:r w:rsidR="00BB1EF4">
        <w:rPr>
          <w:color w:val="000000" w:themeColor="text1"/>
        </w:rPr>
        <w:t xml:space="preserve">  28</w:t>
      </w:r>
      <w:r w:rsidRPr="003223F9">
        <w:rPr>
          <w:b/>
          <w:color w:val="000000" w:themeColor="text1"/>
        </w:rPr>
        <w:t xml:space="preserve"> </w:t>
      </w:r>
    </w:p>
    <w:p w:rsidR="00570082" w:rsidRDefault="0075246E" w:rsidP="0075246E">
      <w:pPr>
        <w:ind w:firstLine="708"/>
        <w:jc w:val="both"/>
        <w:rPr>
          <w:b/>
        </w:rPr>
      </w:pPr>
      <w:r w:rsidRPr="003223F9">
        <w:t>hlasovalo</w:t>
      </w:r>
      <w:r>
        <w:t xml:space="preserve"> </w:t>
      </w:r>
      <w:r w:rsidRPr="0028348A">
        <w:rPr>
          <w:b/>
        </w:rPr>
        <w:t>s p o l o č n e</w:t>
      </w:r>
      <w:r w:rsidRPr="003223F9">
        <w:t> </w:t>
      </w:r>
      <w:r>
        <w:t xml:space="preserve">  </w:t>
      </w:r>
      <w:r w:rsidRPr="003223F9">
        <w:t xml:space="preserve">návrhom    gestorského  výboru  </w:t>
      </w:r>
      <w:r w:rsidRPr="0028348A">
        <w:rPr>
          <w:b/>
        </w:rPr>
        <w:t>s c h v á l i ť.</w:t>
      </w:r>
    </w:p>
    <w:p w:rsidR="0075246E" w:rsidRPr="0075246E" w:rsidRDefault="0075246E" w:rsidP="0075246E">
      <w:pPr>
        <w:ind w:firstLine="708"/>
        <w:jc w:val="both"/>
        <w:rPr>
          <w:color w:val="000000" w:themeColor="text1"/>
        </w:rPr>
      </w:pPr>
    </w:p>
    <w:p w:rsidR="00570082" w:rsidRDefault="00570082" w:rsidP="00570082">
      <w:pPr>
        <w:spacing w:after="0" w:line="240" w:lineRule="auto"/>
        <w:jc w:val="both"/>
        <w:rPr>
          <w:color w:val="000000" w:themeColor="text1"/>
        </w:rPr>
      </w:pPr>
      <w:r w:rsidRPr="002854A3">
        <w:rPr>
          <w:color w:val="000000" w:themeColor="text1"/>
        </w:rPr>
        <w:tab/>
      </w:r>
      <w:r>
        <w:rPr>
          <w:color w:val="000000" w:themeColor="text1"/>
        </w:rPr>
        <w:t xml:space="preserve"> 2. Výbor p</w:t>
      </w:r>
      <w:r w:rsidRPr="00535008">
        <w:rPr>
          <w:color w:val="000000" w:themeColor="text1"/>
        </w:rPr>
        <w:t>overil spoločn</w:t>
      </w:r>
      <w:r>
        <w:rPr>
          <w:color w:val="000000" w:themeColor="text1"/>
        </w:rPr>
        <w:t xml:space="preserve">ú spravodajkyňu </w:t>
      </w:r>
      <w:r w:rsidRPr="00535008">
        <w:rPr>
          <w:color w:val="000000" w:themeColor="text1"/>
        </w:rPr>
        <w:t xml:space="preserve">výborov </w:t>
      </w:r>
      <w:r>
        <w:rPr>
          <w:b/>
          <w:color w:val="000000" w:themeColor="text1"/>
        </w:rPr>
        <w:t>Janu Bittó Cigánikovú</w:t>
      </w:r>
      <w:r>
        <w:rPr>
          <w:color w:val="000000" w:themeColor="text1"/>
        </w:rPr>
        <w:t xml:space="preserve"> </w:t>
      </w:r>
      <w:r w:rsidRPr="00535008">
        <w:rPr>
          <w:b/>
          <w:bCs/>
          <w:color w:val="000000" w:themeColor="text1"/>
        </w:rPr>
        <w:t xml:space="preserve"> </w:t>
      </w:r>
      <w:r w:rsidRPr="00535008">
        <w:rPr>
          <w:bCs/>
          <w:color w:val="000000" w:themeColor="text1"/>
        </w:rPr>
        <w:t>p</w:t>
      </w:r>
      <w:r w:rsidRPr="00535008">
        <w:rPr>
          <w:color w:val="000000" w:themeColor="text1"/>
        </w:rPr>
        <w:t xml:space="preserve">redniesť v súlade s § 80 </w:t>
      </w:r>
      <w:r>
        <w:rPr>
          <w:color w:val="000000" w:themeColor="text1"/>
        </w:rPr>
        <w:t>ods. 1</w:t>
      </w:r>
      <w:r w:rsidRPr="00535008">
        <w:rPr>
          <w:color w:val="000000" w:themeColor="text1"/>
        </w:rPr>
        <w:t xml:space="preserve"> zákona č. 350/1996 Z. z. o rokovacom poriadku Národnej rady Slovenskej republiky spoločnú správu výborov na schôdzi Národnej rady Slovenskej republiky</w:t>
      </w:r>
      <w:r>
        <w:rPr>
          <w:color w:val="000000" w:themeColor="text1"/>
        </w:rPr>
        <w:t>.</w:t>
      </w:r>
    </w:p>
    <w:p w:rsidR="00570082" w:rsidRPr="00535008" w:rsidRDefault="00570082" w:rsidP="00570082">
      <w:pPr>
        <w:spacing w:after="0" w:line="240" w:lineRule="auto"/>
        <w:jc w:val="both"/>
        <w:rPr>
          <w:color w:val="000000" w:themeColor="text1"/>
        </w:rPr>
      </w:pPr>
    </w:p>
    <w:p w:rsidR="00570082" w:rsidRPr="00FF443F" w:rsidRDefault="00570082" w:rsidP="00570082">
      <w:pPr>
        <w:spacing w:after="0" w:line="240" w:lineRule="auto"/>
        <w:jc w:val="both"/>
        <w:rPr>
          <w:color w:val="333333"/>
          <w:shd w:val="clear" w:color="auto" w:fill="FFFFFF"/>
        </w:rPr>
      </w:pPr>
      <w:r w:rsidRPr="00535008">
        <w:rPr>
          <w:color w:val="000000" w:themeColor="text1"/>
        </w:rPr>
        <w:tab/>
        <w:t>Predmetná spoločná správa výborov Národnej rady Slovenskej republiky o prerokovaní</w:t>
      </w:r>
      <w:r w:rsidRPr="009523F6">
        <w:t xml:space="preserve"> </w:t>
      </w:r>
      <w:r>
        <w:t xml:space="preserve"> v</w:t>
      </w:r>
      <w:r w:rsidRPr="001620ED">
        <w:rPr>
          <w:color w:val="333333"/>
          <w:shd w:val="clear" w:color="auto" w:fill="FFFFFF"/>
        </w:rPr>
        <w:t>ládn</w:t>
      </w:r>
      <w:r>
        <w:rPr>
          <w:color w:val="333333"/>
          <w:shd w:val="clear" w:color="auto" w:fill="FFFFFF"/>
        </w:rPr>
        <w:t>eho</w:t>
      </w:r>
      <w:r w:rsidRPr="001620ED">
        <w:rPr>
          <w:color w:val="333333"/>
          <w:shd w:val="clear" w:color="auto" w:fill="FFFFFF"/>
        </w:rPr>
        <w:t xml:space="preserve"> ná</w:t>
      </w:r>
      <w:r w:rsidRPr="00570082">
        <w:rPr>
          <w:color w:val="333333"/>
          <w:shd w:val="clear" w:color="auto" w:fill="FFFFFF"/>
        </w:rPr>
        <w:t>vrhu zákona, ktorým sa v súvislosti s druhou vlnou pandémie ochorenia COVID-19 menia a dopĺňajú niektoré zákony v oblasti zdravotníctva (tlač 478a)</w:t>
      </w:r>
      <w:r w:rsidRPr="007A7143">
        <w:rPr>
          <w:color w:val="333333"/>
          <w:shd w:val="clear" w:color="auto" w:fill="FFFFFF"/>
        </w:rPr>
        <w:t xml:space="preserve"> </w:t>
      </w:r>
      <w:r w:rsidRPr="001620ED">
        <w:rPr>
          <w:bCs/>
        </w:rPr>
        <w:t xml:space="preserve"> </w:t>
      </w:r>
      <w:r w:rsidRPr="001620ED">
        <w:rPr>
          <w:color w:val="000000" w:themeColor="text1"/>
        </w:rPr>
        <w:t xml:space="preserve">bola schválená uznesením Výboru Národnej rady Slovenskej republiky pre zdravotníctvo (gestorský výbor) č. </w:t>
      </w:r>
      <w:r w:rsidR="009B70F3">
        <w:rPr>
          <w:color w:val="000000" w:themeColor="text1"/>
        </w:rPr>
        <w:t>8</w:t>
      </w:r>
      <w:r>
        <w:rPr>
          <w:color w:val="000000" w:themeColor="text1"/>
        </w:rPr>
        <w:t>9</w:t>
      </w:r>
      <w:r w:rsidRPr="001620ED">
        <w:rPr>
          <w:color w:val="000000" w:themeColor="text1"/>
        </w:rPr>
        <w:t xml:space="preserve">  z</w:t>
      </w:r>
      <w:r>
        <w:rPr>
          <w:color w:val="000000" w:themeColor="text1"/>
        </w:rPr>
        <w:t> 30. marca</w:t>
      </w:r>
      <w:r w:rsidRPr="001620ED">
        <w:rPr>
          <w:color w:val="000000" w:themeColor="text1"/>
        </w:rPr>
        <w:t xml:space="preserve"> 202</w:t>
      </w:r>
      <w:r>
        <w:rPr>
          <w:color w:val="000000" w:themeColor="text1"/>
        </w:rPr>
        <w:t>1</w:t>
      </w:r>
      <w:r w:rsidRPr="001620ED">
        <w:rPr>
          <w:color w:val="000000" w:themeColor="text1"/>
        </w:rPr>
        <w:t>.</w:t>
      </w:r>
    </w:p>
    <w:p w:rsidR="00570082" w:rsidRDefault="00570082" w:rsidP="00570082">
      <w:pPr>
        <w:spacing w:after="0" w:line="240" w:lineRule="auto"/>
        <w:ind w:right="-1"/>
        <w:rPr>
          <w:color w:val="000000" w:themeColor="text1"/>
        </w:rPr>
      </w:pPr>
    </w:p>
    <w:p w:rsidR="00570082" w:rsidRPr="00535008" w:rsidRDefault="00570082" w:rsidP="00570082">
      <w:pPr>
        <w:spacing w:after="0" w:line="240" w:lineRule="auto"/>
        <w:ind w:right="-1"/>
        <w:jc w:val="center"/>
        <w:rPr>
          <w:color w:val="000000" w:themeColor="text1"/>
        </w:rPr>
      </w:pPr>
      <w:r w:rsidRPr="00535008">
        <w:rPr>
          <w:color w:val="000000" w:themeColor="text1"/>
        </w:rPr>
        <w:t>Bratislava</w:t>
      </w:r>
      <w:r>
        <w:rPr>
          <w:color w:val="000000" w:themeColor="text1"/>
        </w:rPr>
        <w:t>,</w:t>
      </w:r>
      <w:r w:rsidRPr="00535008">
        <w:rPr>
          <w:color w:val="000000" w:themeColor="text1"/>
        </w:rPr>
        <w:t xml:space="preserve"> </w:t>
      </w:r>
      <w:r>
        <w:rPr>
          <w:color w:val="000000" w:themeColor="text1"/>
        </w:rPr>
        <w:t xml:space="preserve"> 30. marca  </w:t>
      </w:r>
      <w:r w:rsidRPr="00535008">
        <w:rPr>
          <w:color w:val="000000" w:themeColor="text1"/>
        </w:rPr>
        <w:t>20</w:t>
      </w:r>
      <w:r>
        <w:rPr>
          <w:color w:val="000000" w:themeColor="text1"/>
        </w:rPr>
        <w:t>21</w:t>
      </w:r>
    </w:p>
    <w:p w:rsidR="00570082" w:rsidRDefault="00570082" w:rsidP="00570082">
      <w:pPr>
        <w:spacing w:after="0" w:line="240" w:lineRule="auto"/>
        <w:ind w:right="-1"/>
        <w:jc w:val="center"/>
        <w:rPr>
          <w:color w:val="000000" w:themeColor="text1"/>
        </w:rPr>
      </w:pPr>
    </w:p>
    <w:p w:rsidR="00570082" w:rsidRDefault="00570082" w:rsidP="00570082">
      <w:pPr>
        <w:spacing w:after="0" w:line="240" w:lineRule="auto"/>
        <w:ind w:right="-1"/>
        <w:jc w:val="center"/>
        <w:rPr>
          <w:color w:val="000000" w:themeColor="text1"/>
        </w:rPr>
      </w:pPr>
    </w:p>
    <w:p w:rsidR="00570082" w:rsidRDefault="00570082" w:rsidP="00570082">
      <w:pPr>
        <w:spacing w:after="0" w:line="240" w:lineRule="auto"/>
        <w:ind w:right="-1"/>
        <w:jc w:val="center"/>
        <w:rPr>
          <w:color w:val="000000" w:themeColor="text1"/>
        </w:rPr>
      </w:pPr>
    </w:p>
    <w:p w:rsidR="00570082" w:rsidRPr="00535008" w:rsidRDefault="00570082" w:rsidP="00570082">
      <w:pPr>
        <w:spacing w:after="0" w:line="240" w:lineRule="auto"/>
        <w:ind w:right="-1"/>
        <w:rPr>
          <w:color w:val="000000" w:themeColor="text1"/>
        </w:rPr>
      </w:pPr>
    </w:p>
    <w:p w:rsidR="00570082" w:rsidRPr="000C5D6F" w:rsidRDefault="00570082" w:rsidP="00570082">
      <w:pPr>
        <w:spacing w:after="0" w:line="240" w:lineRule="auto"/>
        <w:ind w:right="-1"/>
        <w:jc w:val="center"/>
        <w:rPr>
          <w:b/>
          <w:color w:val="000000" w:themeColor="text1"/>
        </w:rPr>
      </w:pPr>
      <w:r>
        <w:rPr>
          <w:b/>
          <w:color w:val="000000" w:themeColor="text1"/>
        </w:rPr>
        <w:t xml:space="preserve">Jana  B i t t ó    C i g á n i k o v á </w:t>
      </w:r>
      <w:r w:rsidR="009E2AB0">
        <w:rPr>
          <w:b/>
          <w:color w:val="000000" w:themeColor="text1"/>
        </w:rPr>
        <w:t>, v. r.</w:t>
      </w:r>
      <w:bookmarkStart w:id="0" w:name="_GoBack"/>
      <w:bookmarkEnd w:id="0"/>
      <w:r w:rsidRPr="000C5D6F">
        <w:rPr>
          <w:b/>
          <w:color w:val="000000" w:themeColor="text1"/>
        </w:rPr>
        <w:t> </w:t>
      </w:r>
      <w:r>
        <w:rPr>
          <w:b/>
          <w:color w:val="000000" w:themeColor="text1"/>
        </w:rPr>
        <w:t xml:space="preserve"> </w:t>
      </w:r>
    </w:p>
    <w:p w:rsidR="00570082" w:rsidRPr="00535008" w:rsidRDefault="00570082" w:rsidP="00570082">
      <w:pPr>
        <w:spacing w:after="0" w:line="240" w:lineRule="auto"/>
        <w:ind w:right="-1"/>
        <w:jc w:val="center"/>
        <w:rPr>
          <w:color w:val="000000" w:themeColor="text1"/>
        </w:rPr>
      </w:pPr>
      <w:r w:rsidRPr="00535008">
        <w:rPr>
          <w:color w:val="000000" w:themeColor="text1"/>
        </w:rPr>
        <w:t>predsed</w:t>
      </w:r>
      <w:r>
        <w:rPr>
          <w:color w:val="000000" w:themeColor="text1"/>
        </w:rPr>
        <w:t>níčka</w:t>
      </w:r>
    </w:p>
    <w:p w:rsidR="00570082" w:rsidRPr="00535008" w:rsidRDefault="00570082" w:rsidP="00570082">
      <w:pPr>
        <w:spacing w:after="0" w:line="240" w:lineRule="auto"/>
        <w:ind w:right="-1"/>
        <w:jc w:val="center"/>
        <w:rPr>
          <w:color w:val="000000" w:themeColor="text1"/>
        </w:rPr>
      </w:pPr>
      <w:r w:rsidRPr="00535008">
        <w:rPr>
          <w:color w:val="000000" w:themeColor="text1"/>
        </w:rPr>
        <w:t>Výboru Národnej rady Slovenskej republiky</w:t>
      </w:r>
    </w:p>
    <w:p w:rsidR="00570082" w:rsidRPr="00535008" w:rsidRDefault="00570082" w:rsidP="00570082">
      <w:pPr>
        <w:spacing w:after="0" w:line="240" w:lineRule="auto"/>
        <w:jc w:val="center"/>
        <w:rPr>
          <w:b/>
          <w:color w:val="000000" w:themeColor="text1"/>
        </w:rPr>
      </w:pPr>
      <w:r w:rsidRPr="00535008">
        <w:rPr>
          <w:color w:val="000000" w:themeColor="text1"/>
        </w:rPr>
        <w:t>pre  zdravotníctvo</w:t>
      </w:r>
    </w:p>
    <w:p w:rsidR="00570082" w:rsidRDefault="00570082" w:rsidP="00570082">
      <w:pPr>
        <w:spacing w:after="0" w:line="240" w:lineRule="auto"/>
        <w:rPr>
          <w:color w:val="000000" w:themeColor="text1"/>
        </w:rPr>
      </w:pPr>
    </w:p>
    <w:p w:rsidR="00570082" w:rsidRDefault="00570082" w:rsidP="00570082"/>
    <w:p w:rsidR="00570082" w:rsidRDefault="00570082" w:rsidP="00570082"/>
    <w:p w:rsidR="00570082" w:rsidRDefault="00570082" w:rsidP="00570082"/>
    <w:p w:rsidR="00EC0801" w:rsidRDefault="00EC0801"/>
    <w:sectPr w:rsidR="00EC080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8BB" w:rsidRDefault="003958BB" w:rsidP="00BB1EF4">
      <w:pPr>
        <w:spacing w:after="0" w:line="240" w:lineRule="auto"/>
      </w:pPr>
      <w:r>
        <w:separator/>
      </w:r>
    </w:p>
  </w:endnote>
  <w:endnote w:type="continuationSeparator" w:id="0">
    <w:p w:rsidR="003958BB" w:rsidRDefault="003958BB" w:rsidP="00BB1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rlito">
    <w:altName w:val="Arial"/>
    <w:charset w:val="00"/>
    <w:family w:val="swiss"/>
    <w:pitch w:val="variable"/>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7536766"/>
      <w:docPartObj>
        <w:docPartGallery w:val="Page Numbers (Bottom of Page)"/>
        <w:docPartUnique/>
      </w:docPartObj>
    </w:sdtPr>
    <w:sdtContent>
      <w:p w:rsidR="00BB1EF4" w:rsidRDefault="00BB1EF4">
        <w:pPr>
          <w:pStyle w:val="Pta"/>
          <w:jc w:val="right"/>
        </w:pPr>
        <w:r>
          <w:fldChar w:fldCharType="begin"/>
        </w:r>
        <w:r>
          <w:instrText>PAGE   \* MERGEFORMAT</w:instrText>
        </w:r>
        <w:r>
          <w:fldChar w:fldCharType="separate"/>
        </w:r>
        <w:r w:rsidR="009E2AB0">
          <w:rPr>
            <w:noProof/>
          </w:rPr>
          <w:t>22</w:t>
        </w:r>
        <w:r>
          <w:fldChar w:fldCharType="end"/>
        </w:r>
      </w:p>
    </w:sdtContent>
  </w:sdt>
  <w:p w:rsidR="00BB1EF4" w:rsidRDefault="00BB1EF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8BB" w:rsidRDefault="003958BB" w:rsidP="00BB1EF4">
      <w:pPr>
        <w:spacing w:after="0" w:line="240" w:lineRule="auto"/>
      </w:pPr>
      <w:r>
        <w:separator/>
      </w:r>
    </w:p>
  </w:footnote>
  <w:footnote w:type="continuationSeparator" w:id="0">
    <w:p w:rsidR="003958BB" w:rsidRDefault="003958BB" w:rsidP="00BB1E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82752"/>
    <w:multiLevelType w:val="hybridMultilevel"/>
    <w:tmpl w:val="8FC04488"/>
    <w:lvl w:ilvl="0" w:tplc="699CF116">
      <w:start w:val="1"/>
      <w:numFmt w:val="decimal"/>
      <w:lvlText w:val="%1."/>
      <w:lvlJc w:val="left"/>
      <w:pPr>
        <w:ind w:left="644"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6160215"/>
    <w:multiLevelType w:val="hybridMultilevel"/>
    <w:tmpl w:val="4270513C"/>
    <w:lvl w:ilvl="0" w:tplc="041B0017">
      <w:start w:val="1"/>
      <w:numFmt w:val="lowerLetter"/>
      <w:lvlText w:val="%1)"/>
      <w:lvlJc w:val="left"/>
      <w:pPr>
        <w:ind w:left="1496" w:hanging="360"/>
      </w:pPr>
    </w:lvl>
    <w:lvl w:ilvl="1" w:tplc="041B0019" w:tentative="1">
      <w:start w:val="1"/>
      <w:numFmt w:val="lowerLetter"/>
      <w:lvlText w:val="%2."/>
      <w:lvlJc w:val="left"/>
      <w:pPr>
        <w:ind w:left="2216" w:hanging="360"/>
      </w:pPr>
    </w:lvl>
    <w:lvl w:ilvl="2" w:tplc="041B001B" w:tentative="1">
      <w:start w:val="1"/>
      <w:numFmt w:val="lowerRoman"/>
      <w:lvlText w:val="%3."/>
      <w:lvlJc w:val="right"/>
      <w:pPr>
        <w:ind w:left="2936" w:hanging="180"/>
      </w:pPr>
    </w:lvl>
    <w:lvl w:ilvl="3" w:tplc="041B000F" w:tentative="1">
      <w:start w:val="1"/>
      <w:numFmt w:val="decimal"/>
      <w:lvlText w:val="%4."/>
      <w:lvlJc w:val="left"/>
      <w:pPr>
        <w:ind w:left="3656" w:hanging="360"/>
      </w:pPr>
    </w:lvl>
    <w:lvl w:ilvl="4" w:tplc="041B0019" w:tentative="1">
      <w:start w:val="1"/>
      <w:numFmt w:val="lowerLetter"/>
      <w:lvlText w:val="%5."/>
      <w:lvlJc w:val="left"/>
      <w:pPr>
        <w:ind w:left="4376" w:hanging="360"/>
      </w:pPr>
    </w:lvl>
    <w:lvl w:ilvl="5" w:tplc="041B001B" w:tentative="1">
      <w:start w:val="1"/>
      <w:numFmt w:val="lowerRoman"/>
      <w:lvlText w:val="%6."/>
      <w:lvlJc w:val="right"/>
      <w:pPr>
        <w:ind w:left="5096" w:hanging="180"/>
      </w:pPr>
    </w:lvl>
    <w:lvl w:ilvl="6" w:tplc="041B000F" w:tentative="1">
      <w:start w:val="1"/>
      <w:numFmt w:val="decimal"/>
      <w:lvlText w:val="%7."/>
      <w:lvlJc w:val="left"/>
      <w:pPr>
        <w:ind w:left="5816" w:hanging="360"/>
      </w:pPr>
    </w:lvl>
    <w:lvl w:ilvl="7" w:tplc="041B0019" w:tentative="1">
      <w:start w:val="1"/>
      <w:numFmt w:val="lowerLetter"/>
      <w:lvlText w:val="%8."/>
      <w:lvlJc w:val="left"/>
      <w:pPr>
        <w:ind w:left="6536" w:hanging="360"/>
      </w:pPr>
    </w:lvl>
    <w:lvl w:ilvl="8" w:tplc="041B001B" w:tentative="1">
      <w:start w:val="1"/>
      <w:numFmt w:val="lowerRoman"/>
      <w:lvlText w:val="%9."/>
      <w:lvlJc w:val="right"/>
      <w:pPr>
        <w:ind w:left="7256" w:hanging="180"/>
      </w:pPr>
    </w:lvl>
  </w:abstractNum>
  <w:abstractNum w:abstractNumId="2" w15:restartNumberingAfterBreak="0">
    <w:nsid w:val="4AF72197"/>
    <w:multiLevelType w:val="hybridMultilevel"/>
    <w:tmpl w:val="7B04D8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C155F4F"/>
    <w:multiLevelType w:val="hybridMultilevel"/>
    <w:tmpl w:val="7CD0AD6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82"/>
    <w:rsid w:val="000731FD"/>
    <w:rsid w:val="003958BB"/>
    <w:rsid w:val="00570082"/>
    <w:rsid w:val="006A6562"/>
    <w:rsid w:val="006C1911"/>
    <w:rsid w:val="0075246E"/>
    <w:rsid w:val="007B68E8"/>
    <w:rsid w:val="008A742B"/>
    <w:rsid w:val="009B70F3"/>
    <w:rsid w:val="009E2AB0"/>
    <w:rsid w:val="00BB1EF4"/>
    <w:rsid w:val="00BC4F4D"/>
    <w:rsid w:val="00BF2587"/>
    <w:rsid w:val="00DA0B58"/>
    <w:rsid w:val="00E52AF4"/>
    <w:rsid w:val="00EC0801"/>
    <w:rsid w:val="00F44C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57E46"/>
  <w15:chartTrackingRefBased/>
  <w15:docId w15:val="{F14EA566-2066-467E-A948-891143A94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sk-SK" w:eastAsia="en-US" w:bidi="ar-SA"/>
      </w:rPr>
    </w:rPrDefault>
    <w:pPrDefault>
      <w:pPr>
        <w:ind w:left="595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70082"/>
    <w:pPr>
      <w:spacing w:after="200" w:line="276" w:lineRule="auto"/>
      <w:ind w:left="0"/>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570082"/>
    <w:pPr>
      <w:spacing w:before="100" w:beforeAutospacing="1" w:after="100" w:afterAutospacing="1" w:line="240" w:lineRule="auto"/>
    </w:pPr>
    <w:rPr>
      <w:rFonts w:ascii="Times New Roman" w:hAnsi="Times New Roman"/>
      <w:lang w:eastAsia="sk-SK"/>
    </w:rPr>
  </w:style>
  <w:style w:type="paragraph" w:styleId="Odsekzoznamu">
    <w:name w:val="List Paragraph"/>
    <w:basedOn w:val="Normlny"/>
    <w:uiPriority w:val="34"/>
    <w:qFormat/>
    <w:rsid w:val="00570082"/>
    <w:pPr>
      <w:spacing w:after="160" w:line="259" w:lineRule="auto"/>
      <w:ind w:left="720"/>
      <w:contextualSpacing/>
    </w:pPr>
    <w:rPr>
      <w:rFonts w:asciiTheme="minorHAnsi" w:hAnsiTheme="minorHAnsi" w:cstheme="minorBidi"/>
      <w:sz w:val="22"/>
      <w:szCs w:val="22"/>
    </w:rPr>
  </w:style>
  <w:style w:type="paragraph" w:styleId="Textkomentra">
    <w:name w:val="annotation text"/>
    <w:basedOn w:val="Normlny"/>
    <w:link w:val="TextkomentraChar"/>
    <w:uiPriority w:val="99"/>
    <w:unhideWhenUsed/>
    <w:rsid w:val="007B68E8"/>
    <w:pPr>
      <w:widowControl w:val="0"/>
      <w:autoSpaceDE w:val="0"/>
      <w:autoSpaceDN w:val="0"/>
      <w:spacing w:after="0" w:line="240" w:lineRule="auto"/>
    </w:pPr>
    <w:rPr>
      <w:rFonts w:ascii="Times New Roman" w:eastAsia="Times New Roman" w:hAnsi="Times New Roman" w:cs="Times New Roman"/>
      <w:sz w:val="20"/>
      <w:szCs w:val="20"/>
      <w:lang w:eastAsia="sk-SK" w:bidi="sk-SK"/>
    </w:rPr>
  </w:style>
  <w:style w:type="character" w:customStyle="1" w:styleId="TextkomentraChar">
    <w:name w:val="Text komentára Char"/>
    <w:basedOn w:val="Predvolenpsmoodseku"/>
    <w:link w:val="Textkomentra"/>
    <w:uiPriority w:val="99"/>
    <w:rsid w:val="007B68E8"/>
    <w:rPr>
      <w:rFonts w:ascii="Times New Roman" w:eastAsia="Times New Roman" w:hAnsi="Times New Roman" w:cs="Times New Roman"/>
      <w:sz w:val="20"/>
      <w:szCs w:val="20"/>
      <w:lang w:eastAsia="sk-SK" w:bidi="sk-SK"/>
    </w:rPr>
  </w:style>
  <w:style w:type="paragraph" w:customStyle="1" w:styleId="xmsonormal">
    <w:name w:val="x_msonormal"/>
    <w:basedOn w:val="Normlny"/>
    <w:rsid w:val="007B68E8"/>
    <w:pPr>
      <w:spacing w:before="100" w:beforeAutospacing="1" w:after="100" w:afterAutospacing="1" w:line="240" w:lineRule="auto"/>
    </w:pPr>
    <w:rPr>
      <w:rFonts w:ascii="Times New Roman" w:eastAsia="Times New Roman" w:hAnsi="Times New Roman" w:cs="Times New Roman"/>
      <w:lang w:eastAsia="sk-SK"/>
    </w:rPr>
  </w:style>
  <w:style w:type="paragraph" w:customStyle="1" w:styleId="TableParagraph">
    <w:name w:val="Table Paragraph"/>
    <w:basedOn w:val="Normlny"/>
    <w:uiPriority w:val="1"/>
    <w:qFormat/>
    <w:rsid w:val="008A742B"/>
    <w:pPr>
      <w:widowControl w:val="0"/>
      <w:autoSpaceDE w:val="0"/>
      <w:autoSpaceDN w:val="0"/>
      <w:spacing w:after="0" w:line="240" w:lineRule="auto"/>
      <w:ind w:left="137"/>
    </w:pPr>
    <w:rPr>
      <w:rFonts w:ascii="Carlito" w:eastAsia="Carlito" w:hAnsi="Carlito" w:cs="Carlito"/>
      <w:sz w:val="22"/>
      <w:szCs w:val="22"/>
    </w:rPr>
  </w:style>
  <w:style w:type="table" w:customStyle="1" w:styleId="TableNormal">
    <w:name w:val="Table Normal"/>
    <w:uiPriority w:val="2"/>
    <w:semiHidden/>
    <w:qFormat/>
    <w:rsid w:val="008A742B"/>
    <w:pPr>
      <w:widowControl w:val="0"/>
      <w:autoSpaceDE w:val="0"/>
      <w:autoSpaceDN w:val="0"/>
      <w:ind w:left="0"/>
    </w:pPr>
    <w:rPr>
      <w:rFonts w:asciiTheme="minorHAnsi" w:hAnsiTheme="minorHAnsi" w:cstheme="minorBidi"/>
      <w:sz w:val="22"/>
      <w:szCs w:val="22"/>
      <w:lang w:val="en-US"/>
    </w:rPr>
    <w:tblPr>
      <w:tblCellMar>
        <w:top w:w="0" w:type="dxa"/>
        <w:left w:w="0" w:type="dxa"/>
        <w:bottom w:w="0" w:type="dxa"/>
        <w:right w:w="0" w:type="dxa"/>
      </w:tblCellMar>
    </w:tblPr>
  </w:style>
  <w:style w:type="paragraph" w:styleId="Hlavika">
    <w:name w:val="header"/>
    <w:basedOn w:val="Normlny"/>
    <w:link w:val="HlavikaChar"/>
    <w:uiPriority w:val="99"/>
    <w:unhideWhenUsed/>
    <w:rsid w:val="00BB1EF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B1EF4"/>
  </w:style>
  <w:style w:type="paragraph" w:styleId="Pta">
    <w:name w:val="footer"/>
    <w:basedOn w:val="Normlny"/>
    <w:link w:val="PtaChar"/>
    <w:uiPriority w:val="99"/>
    <w:unhideWhenUsed/>
    <w:rsid w:val="00BB1EF4"/>
    <w:pPr>
      <w:tabs>
        <w:tab w:val="center" w:pos="4536"/>
        <w:tab w:val="right" w:pos="9072"/>
      </w:tabs>
      <w:spacing w:after="0" w:line="240" w:lineRule="auto"/>
    </w:pPr>
  </w:style>
  <w:style w:type="character" w:customStyle="1" w:styleId="PtaChar">
    <w:name w:val="Päta Char"/>
    <w:basedOn w:val="Predvolenpsmoodseku"/>
    <w:link w:val="Pta"/>
    <w:uiPriority w:val="99"/>
    <w:rsid w:val="00BB1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22</Pages>
  <Words>5775</Words>
  <Characters>32922</Characters>
  <Application>Microsoft Office Word</Application>
  <DocSecurity>0</DocSecurity>
  <Lines>274</Lines>
  <Paragraphs>77</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38620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Kovalovská, Dana</dc:creator>
  <cp:keywords/>
  <dc:description/>
  <cp:lastModifiedBy>Kovalovská, Dana</cp:lastModifiedBy>
  <cp:revision>7</cp:revision>
  <cp:lastPrinted>2021-03-30T11:48:00Z</cp:lastPrinted>
  <dcterms:created xsi:type="dcterms:W3CDTF">2021-03-29T08:18:00Z</dcterms:created>
  <dcterms:modified xsi:type="dcterms:W3CDTF">2021-03-30T12:11:00Z</dcterms:modified>
</cp:coreProperties>
</file>