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58" w:rsidRPr="009045B4" w:rsidRDefault="009A659D" w:rsidP="00E03758">
      <w:pPr>
        <w:pStyle w:val="Nadpis5"/>
        <w:spacing w:before="0"/>
        <w:ind w:firstLine="709"/>
      </w:pPr>
      <w:r>
        <w:t xml:space="preserve">  </w:t>
      </w:r>
      <w:r w:rsidR="00E03758" w:rsidRPr="009045B4">
        <w:t>ÚSTAVNOPRÁVNY VÝBOR</w:t>
      </w:r>
    </w:p>
    <w:p w:rsidR="00E03758" w:rsidRDefault="00E03758" w:rsidP="00E03758">
      <w:pPr>
        <w:spacing w:before="120"/>
      </w:pPr>
      <w:r w:rsidRPr="009045B4">
        <w:rPr>
          <w:b/>
        </w:rPr>
        <w:t>NÁRODNEJ RADY SLOVENSKEJ REPUBLIKY</w:t>
      </w:r>
      <w:r w:rsidRPr="009045B4">
        <w:tab/>
      </w:r>
    </w:p>
    <w:p w:rsidR="00A9214D" w:rsidRPr="009045B4" w:rsidRDefault="00A9214D" w:rsidP="00E03758">
      <w:pPr>
        <w:spacing w:before="120"/>
      </w:pPr>
    </w:p>
    <w:p w:rsidR="00E03758" w:rsidRPr="009045B4" w:rsidRDefault="00E03758" w:rsidP="00E03758">
      <w:pPr>
        <w:ind w:firstLine="708"/>
        <w:rPr>
          <w:lang w:eastAsia="en-US"/>
        </w:rPr>
      </w:pP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  <w:t xml:space="preserve"> </w:t>
      </w:r>
      <w:r w:rsidRPr="009045B4">
        <w:tab/>
      </w:r>
      <w:r w:rsidRPr="009045B4">
        <w:tab/>
      </w:r>
      <w:r w:rsidRPr="009045B4">
        <w:tab/>
      </w:r>
      <w:r w:rsidR="00FE4C8C">
        <w:t>6</w:t>
      </w:r>
      <w:r w:rsidR="001372B7">
        <w:t>8</w:t>
      </w:r>
      <w:r w:rsidR="009A659D">
        <w:t>.</w:t>
      </w:r>
      <w:r w:rsidRPr="009045B4">
        <w:t xml:space="preserve"> schôdza</w:t>
      </w:r>
    </w:p>
    <w:p w:rsidR="00E03758" w:rsidRDefault="00E03758" w:rsidP="00E03758"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  <w:t>Číslo: CRD</w:t>
      </w:r>
      <w:r w:rsidR="00C96E2B">
        <w:t>-</w:t>
      </w:r>
      <w:r w:rsidR="00E03EA5">
        <w:t>467</w:t>
      </w:r>
      <w:r w:rsidR="003E532E">
        <w:t>/</w:t>
      </w:r>
      <w:r w:rsidR="009A659D">
        <w:t>202</w:t>
      </w:r>
      <w:r w:rsidR="00FE4C8C">
        <w:t>1</w:t>
      </w:r>
    </w:p>
    <w:p w:rsidR="00D66A33" w:rsidRPr="009045B4" w:rsidRDefault="00D66A33" w:rsidP="00E03758">
      <w:pPr>
        <w:rPr>
          <w:lang w:eastAsia="en-US"/>
        </w:rPr>
      </w:pPr>
    </w:p>
    <w:p w:rsidR="00902B0B" w:rsidRDefault="00902B0B" w:rsidP="00D66A33">
      <w:pPr>
        <w:pStyle w:val="Bezriadkovania"/>
        <w:jc w:val="center"/>
        <w:rPr>
          <w:i/>
          <w:sz w:val="36"/>
          <w:szCs w:val="36"/>
          <w:lang w:eastAsia="en-US"/>
        </w:rPr>
      </w:pPr>
    </w:p>
    <w:p w:rsidR="001372B7" w:rsidRPr="00C648A1" w:rsidRDefault="00C648A1" w:rsidP="00D66A33">
      <w:pPr>
        <w:pStyle w:val="Bezriadkovania"/>
        <w:jc w:val="center"/>
        <w:rPr>
          <w:sz w:val="36"/>
          <w:szCs w:val="36"/>
          <w:lang w:eastAsia="en-US"/>
        </w:rPr>
      </w:pPr>
      <w:r w:rsidRPr="00C648A1">
        <w:rPr>
          <w:sz w:val="36"/>
          <w:szCs w:val="36"/>
          <w:lang w:eastAsia="en-US"/>
        </w:rPr>
        <w:t>256</w:t>
      </w:r>
    </w:p>
    <w:p w:rsidR="00D66A33" w:rsidRPr="009045B4" w:rsidRDefault="00D66A33" w:rsidP="00D66A33">
      <w:pPr>
        <w:pStyle w:val="Bezriadkovania"/>
        <w:jc w:val="center"/>
        <w:rPr>
          <w:b/>
          <w:lang w:eastAsia="en-US"/>
        </w:rPr>
      </w:pPr>
      <w:r w:rsidRPr="009045B4">
        <w:rPr>
          <w:b/>
        </w:rPr>
        <w:t>U z n e s e n i e</w:t>
      </w:r>
    </w:p>
    <w:p w:rsidR="00D66A33" w:rsidRPr="009045B4" w:rsidRDefault="00D66A33" w:rsidP="00D66A33">
      <w:pPr>
        <w:pStyle w:val="Bezriadkovania"/>
        <w:jc w:val="center"/>
        <w:rPr>
          <w:b/>
          <w:lang w:eastAsia="en-US"/>
        </w:rPr>
      </w:pPr>
      <w:r w:rsidRPr="009045B4">
        <w:rPr>
          <w:b/>
        </w:rPr>
        <w:t>Ústavnoprávneho výboru Národnej rady Slovenskej republiky</w:t>
      </w:r>
    </w:p>
    <w:p w:rsidR="00D66A33" w:rsidRDefault="007A7A81" w:rsidP="00D66A33">
      <w:pPr>
        <w:pStyle w:val="Bezriadkovania"/>
        <w:jc w:val="center"/>
        <w:rPr>
          <w:b/>
        </w:rPr>
      </w:pPr>
      <w:r>
        <w:rPr>
          <w:b/>
        </w:rPr>
        <w:t>z</w:t>
      </w:r>
      <w:r w:rsidR="00C648A1">
        <w:rPr>
          <w:b/>
        </w:rPr>
        <w:t> 3</w:t>
      </w:r>
      <w:r w:rsidR="00B9640C">
        <w:rPr>
          <w:b/>
        </w:rPr>
        <w:t>0</w:t>
      </w:r>
      <w:bookmarkStart w:id="0" w:name="_GoBack"/>
      <w:bookmarkEnd w:id="0"/>
      <w:r w:rsidR="00C648A1">
        <w:rPr>
          <w:b/>
        </w:rPr>
        <w:t>.</w:t>
      </w:r>
      <w:r>
        <w:rPr>
          <w:b/>
        </w:rPr>
        <w:t xml:space="preserve"> </w:t>
      </w:r>
      <w:r w:rsidR="001372B7">
        <w:rPr>
          <w:b/>
        </w:rPr>
        <w:t>marca</w:t>
      </w:r>
      <w:r w:rsidR="00D66A33" w:rsidRPr="009045B4">
        <w:rPr>
          <w:b/>
        </w:rPr>
        <w:t xml:space="preserve"> 20</w:t>
      </w:r>
      <w:r w:rsidR="00D66A33">
        <w:rPr>
          <w:b/>
        </w:rPr>
        <w:t>2</w:t>
      </w:r>
      <w:r>
        <w:rPr>
          <w:b/>
        </w:rPr>
        <w:t>1</w:t>
      </w:r>
    </w:p>
    <w:p w:rsidR="00193E70" w:rsidRDefault="00193E70" w:rsidP="00193E70">
      <w:pPr>
        <w:pStyle w:val="Odsekzoznamu"/>
        <w:tabs>
          <w:tab w:val="left" w:pos="3969"/>
        </w:tabs>
        <w:spacing w:after="0" w:line="240" w:lineRule="auto"/>
        <w:ind w:left="360"/>
        <w:jc w:val="both"/>
        <w:rPr>
          <w:b/>
          <w:szCs w:val="24"/>
          <w:lang w:eastAsia="sk-SK"/>
        </w:rPr>
      </w:pPr>
    </w:p>
    <w:p w:rsidR="00D02026" w:rsidRDefault="00D66A33" w:rsidP="0067749E">
      <w:pPr>
        <w:spacing w:after="200"/>
        <w:jc w:val="both"/>
        <w:rPr>
          <w:iCs/>
        </w:rPr>
      </w:pPr>
      <w:r w:rsidRPr="0067749E">
        <w:rPr>
          <w:iCs/>
        </w:rPr>
        <w:t>k vládn</w:t>
      </w:r>
      <w:r w:rsidR="00D415AE" w:rsidRPr="0067749E">
        <w:rPr>
          <w:iCs/>
        </w:rPr>
        <w:t>e</w:t>
      </w:r>
      <w:r w:rsidR="0052385D" w:rsidRPr="0067749E">
        <w:rPr>
          <w:iCs/>
        </w:rPr>
        <w:t>m</w:t>
      </w:r>
      <w:r w:rsidR="00D415AE" w:rsidRPr="0067749E">
        <w:rPr>
          <w:iCs/>
        </w:rPr>
        <w:t>u</w:t>
      </w:r>
      <w:r w:rsidR="0052385D" w:rsidRPr="0067749E">
        <w:rPr>
          <w:iCs/>
        </w:rPr>
        <w:t xml:space="preserve"> </w:t>
      </w:r>
      <w:r w:rsidR="00D02026" w:rsidRPr="00D02026">
        <w:rPr>
          <w:iCs/>
        </w:rPr>
        <w:t>návrh</w:t>
      </w:r>
      <w:r w:rsidR="00D02026">
        <w:rPr>
          <w:iCs/>
        </w:rPr>
        <w:t>u</w:t>
      </w:r>
      <w:r w:rsidR="00D02026" w:rsidRPr="00D02026">
        <w:rPr>
          <w:iCs/>
        </w:rPr>
        <w:t xml:space="preserve"> zákona, ktorým sa v súvislosti s druhou vlnou pandémie ochorenia COVID-19 menia a dopĺňajú niektoré zákony v oblasti zdravotníctva (tlač </w:t>
      </w:r>
      <w:r w:rsidR="00E03EA5">
        <w:rPr>
          <w:iCs/>
        </w:rPr>
        <w:t>478</w:t>
      </w:r>
      <w:r w:rsidR="00D02026" w:rsidRPr="00D02026">
        <w:rPr>
          <w:iCs/>
        </w:rPr>
        <w:t>)</w:t>
      </w:r>
    </w:p>
    <w:p w:rsidR="007A7A81" w:rsidRPr="00EE30F1" w:rsidRDefault="007A7A81" w:rsidP="00D02026">
      <w:pPr>
        <w:tabs>
          <w:tab w:val="left" w:pos="3828"/>
        </w:tabs>
      </w:pPr>
    </w:p>
    <w:p w:rsidR="00D66A33" w:rsidRPr="009045B4" w:rsidRDefault="00D66A33" w:rsidP="00D66A33">
      <w:pPr>
        <w:spacing w:before="120"/>
        <w:rPr>
          <w:b/>
        </w:rPr>
      </w:pPr>
      <w:r w:rsidRPr="009045B4">
        <w:tab/>
      </w:r>
      <w:r w:rsidRPr="009045B4">
        <w:rPr>
          <w:b/>
        </w:rPr>
        <w:t>Ústavnoprávny výbor Národnej rady Slovenskej republiky</w:t>
      </w:r>
    </w:p>
    <w:p w:rsidR="00D66A33" w:rsidRDefault="00D66A33" w:rsidP="00D66A33">
      <w:pPr>
        <w:pStyle w:val="kurz"/>
        <w:ind w:firstLine="0"/>
        <w:rPr>
          <w:i w:val="0"/>
          <w:sz w:val="24"/>
          <w:szCs w:val="24"/>
        </w:rPr>
      </w:pPr>
    </w:p>
    <w:p w:rsidR="00D66A33" w:rsidRPr="000F4C28" w:rsidRDefault="004049C8" w:rsidP="00D66A33">
      <w:pPr>
        <w:pStyle w:val="kurz"/>
        <w:numPr>
          <w:ilvl w:val="0"/>
          <w:numId w:val="12"/>
        </w:num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 </w:t>
      </w:r>
      <w:r w:rsidR="00D66A33">
        <w:rPr>
          <w:b/>
          <w:i w:val="0"/>
          <w:sz w:val="24"/>
          <w:szCs w:val="24"/>
        </w:rPr>
        <w:t>s </w:t>
      </w:r>
      <w:r w:rsidR="00D66A33" w:rsidRPr="000F4C28">
        <w:rPr>
          <w:b/>
          <w:i w:val="0"/>
          <w:sz w:val="24"/>
          <w:szCs w:val="24"/>
        </w:rPr>
        <w:t>ú</w:t>
      </w:r>
      <w:r w:rsidR="00D66A33">
        <w:rPr>
          <w:b/>
          <w:i w:val="0"/>
          <w:sz w:val="24"/>
          <w:szCs w:val="24"/>
        </w:rPr>
        <w:t xml:space="preserve"> </w:t>
      </w:r>
      <w:r w:rsidR="00D66A33" w:rsidRPr="000F4C28">
        <w:rPr>
          <w:b/>
          <w:i w:val="0"/>
          <w:sz w:val="24"/>
          <w:szCs w:val="24"/>
        </w:rPr>
        <w:t>h</w:t>
      </w:r>
      <w:r w:rsidR="00D66A33">
        <w:rPr>
          <w:b/>
          <w:i w:val="0"/>
          <w:sz w:val="24"/>
          <w:szCs w:val="24"/>
        </w:rPr>
        <w:t xml:space="preserve"> </w:t>
      </w:r>
      <w:r w:rsidR="00D66A33" w:rsidRPr="000F4C28">
        <w:rPr>
          <w:b/>
          <w:i w:val="0"/>
          <w:sz w:val="24"/>
          <w:szCs w:val="24"/>
        </w:rPr>
        <w:t>l</w:t>
      </w:r>
      <w:r w:rsidR="00D66A33">
        <w:rPr>
          <w:b/>
          <w:i w:val="0"/>
          <w:sz w:val="24"/>
          <w:szCs w:val="24"/>
        </w:rPr>
        <w:t xml:space="preserve"> </w:t>
      </w:r>
      <w:r w:rsidR="00D66A33" w:rsidRPr="000F4C28">
        <w:rPr>
          <w:b/>
          <w:i w:val="0"/>
          <w:sz w:val="24"/>
          <w:szCs w:val="24"/>
        </w:rPr>
        <w:t>a</w:t>
      </w:r>
      <w:r w:rsidR="00D66A33">
        <w:rPr>
          <w:b/>
          <w:i w:val="0"/>
          <w:sz w:val="24"/>
          <w:szCs w:val="24"/>
        </w:rPr>
        <w:t> </w:t>
      </w:r>
      <w:r w:rsidR="00D66A33" w:rsidRPr="000F4C28">
        <w:rPr>
          <w:b/>
          <w:i w:val="0"/>
          <w:sz w:val="24"/>
          <w:szCs w:val="24"/>
        </w:rPr>
        <w:t>s</w:t>
      </w:r>
      <w:r w:rsidR="00D66A33">
        <w:rPr>
          <w:b/>
          <w:i w:val="0"/>
          <w:sz w:val="24"/>
          <w:szCs w:val="24"/>
        </w:rPr>
        <w:t xml:space="preserve"> </w:t>
      </w:r>
      <w:r w:rsidR="00D66A33" w:rsidRPr="000F4C28">
        <w:rPr>
          <w:b/>
          <w:i w:val="0"/>
          <w:sz w:val="24"/>
          <w:szCs w:val="24"/>
        </w:rPr>
        <w:t>í</w:t>
      </w:r>
    </w:p>
    <w:p w:rsidR="00D66A33" w:rsidRPr="007A7A81" w:rsidRDefault="00D66A33" w:rsidP="00D66A33">
      <w:pPr>
        <w:pStyle w:val="kurz"/>
        <w:ind w:left="720" w:firstLine="0"/>
        <w:rPr>
          <w:i w:val="0"/>
          <w:sz w:val="24"/>
          <w:szCs w:val="24"/>
        </w:rPr>
      </w:pPr>
    </w:p>
    <w:p w:rsidR="00D02026" w:rsidRDefault="00D66A33" w:rsidP="0067749E">
      <w:pPr>
        <w:tabs>
          <w:tab w:val="left" w:pos="1134"/>
        </w:tabs>
        <w:jc w:val="both"/>
      </w:pPr>
      <w:r w:rsidRPr="00B4238B">
        <w:t xml:space="preserve">      </w:t>
      </w:r>
      <w:r w:rsidR="00193E70">
        <w:tab/>
      </w:r>
      <w:r w:rsidRPr="00B4238B">
        <w:t>s vládn</w:t>
      </w:r>
      <w:r w:rsidR="00D415AE" w:rsidRPr="00B4238B">
        <w:t>y</w:t>
      </w:r>
      <w:r w:rsidRPr="00B4238B">
        <w:t>m návrh</w:t>
      </w:r>
      <w:r w:rsidR="00D415AE" w:rsidRPr="00B4238B">
        <w:t>om</w:t>
      </w:r>
      <w:r w:rsidRPr="00B4238B">
        <w:t xml:space="preserve"> zákona</w:t>
      </w:r>
      <w:r w:rsidR="00D02026" w:rsidRPr="00D02026">
        <w:t xml:space="preserve">, ktorým sa v súvislosti s druhou vlnou pandémie ochorenia COVID-19 menia a dopĺňajú niektoré zákony v oblasti zdravotníctva (tlač </w:t>
      </w:r>
      <w:r w:rsidR="00E03EA5">
        <w:t>478</w:t>
      </w:r>
      <w:r w:rsidR="00D02026" w:rsidRPr="00D02026">
        <w:t>)</w:t>
      </w:r>
      <w:r w:rsidR="00D02026">
        <w:t>;</w:t>
      </w:r>
    </w:p>
    <w:p w:rsidR="00D02026" w:rsidRDefault="00D02026" w:rsidP="0067749E">
      <w:pPr>
        <w:tabs>
          <w:tab w:val="left" w:pos="1134"/>
        </w:tabs>
        <w:jc w:val="both"/>
      </w:pPr>
    </w:p>
    <w:p w:rsidR="00D66A33" w:rsidRDefault="00D66A33" w:rsidP="00D66A33">
      <w:pPr>
        <w:pStyle w:val="Nadpis1"/>
        <w:numPr>
          <w:ilvl w:val="0"/>
          <w:numId w:val="12"/>
        </w:numPr>
      </w:pPr>
      <w:r w:rsidRPr="009045B4">
        <w:t>o d p o r ú č a</w:t>
      </w:r>
    </w:p>
    <w:p w:rsidR="00D66A33" w:rsidRPr="000F4C28" w:rsidRDefault="00D66A33" w:rsidP="00D66A33"/>
    <w:p w:rsidR="00D66A33" w:rsidRPr="0074614D" w:rsidRDefault="00D66A33" w:rsidP="0052385D">
      <w:pPr>
        <w:pStyle w:val="Bezriadkovania"/>
        <w:tabs>
          <w:tab w:val="left" w:pos="709"/>
          <w:tab w:val="left" w:pos="1134"/>
        </w:tabs>
      </w:pPr>
      <w:r w:rsidRPr="0074614D">
        <w:t xml:space="preserve">            </w:t>
      </w:r>
      <w:r w:rsidR="0052385D" w:rsidRPr="0074614D">
        <w:tab/>
      </w:r>
      <w:r w:rsidRPr="0074614D">
        <w:t>Národnej rade Slovenskej republiky</w:t>
      </w:r>
    </w:p>
    <w:p w:rsidR="00D66A33" w:rsidRPr="000F4C28" w:rsidRDefault="00D66A33" w:rsidP="0052385D">
      <w:pPr>
        <w:pStyle w:val="Bezriadkovania"/>
        <w:tabs>
          <w:tab w:val="left" w:pos="709"/>
        </w:tabs>
        <w:rPr>
          <w:b/>
          <w:iCs/>
        </w:rPr>
      </w:pPr>
    </w:p>
    <w:p w:rsidR="00B8125B" w:rsidRPr="0067749E" w:rsidRDefault="00D66A33" w:rsidP="0067749E">
      <w:pPr>
        <w:tabs>
          <w:tab w:val="left" w:pos="1134"/>
        </w:tabs>
        <w:spacing w:after="200"/>
        <w:jc w:val="both"/>
        <w:rPr>
          <w:color w:val="333333"/>
        </w:rPr>
      </w:pPr>
      <w:r>
        <w:rPr>
          <w:b/>
          <w:iCs/>
        </w:rPr>
        <w:tab/>
      </w:r>
      <w:r w:rsidR="00D02026">
        <w:rPr>
          <w:iCs/>
        </w:rPr>
        <w:t>v</w:t>
      </w:r>
      <w:r w:rsidR="00D02026" w:rsidRPr="00D02026">
        <w:rPr>
          <w:iCs/>
        </w:rPr>
        <w:t xml:space="preserve">ládny návrh zákona, ktorým sa v súvislosti s druhou vlnou pandémie ochorenia COVID-19 menia a dopĺňajú niektoré zákony v oblasti zdravotníctva (tlač </w:t>
      </w:r>
      <w:r w:rsidR="00E03EA5">
        <w:rPr>
          <w:iCs/>
        </w:rPr>
        <w:t>478</w:t>
      </w:r>
      <w:r w:rsidR="00D02026" w:rsidRPr="00D02026">
        <w:rPr>
          <w:iCs/>
        </w:rPr>
        <w:t>)</w:t>
      </w:r>
      <w:r w:rsidR="00D02026">
        <w:rPr>
          <w:iCs/>
        </w:rPr>
        <w:t xml:space="preserve"> </w:t>
      </w:r>
      <w:r>
        <w:rPr>
          <w:b/>
          <w:iCs/>
        </w:rPr>
        <w:t>s</w:t>
      </w:r>
      <w:r w:rsidRPr="009045B4">
        <w:rPr>
          <w:b/>
          <w:iCs/>
        </w:rPr>
        <w:t>chváliť</w:t>
      </w:r>
      <w:r w:rsidR="00B8125B">
        <w:rPr>
          <w:iCs/>
        </w:rPr>
        <w:t>;</w:t>
      </w:r>
    </w:p>
    <w:p w:rsidR="00D66A33" w:rsidRPr="009045B4" w:rsidRDefault="00D66A33" w:rsidP="00D66A33">
      <w:pPr>
        <w:spacing w:before="120"/>
        <w:rPr>
          <w:lang w:eastAsia="en-US"/>
        </w:rPr>
      </w:pPr>
    </w:p>
    <w:p w:rsidR="00D66A33" w:rsidRPr="009045B4" w:rsidRDefault="00193E70" w:rsidP="00D66A33">
      <w:pPr>
        <w:pStyle w:val="Zkladntext"/>
        <w:numPr>
          <w:ilvl w:val="0"/>
          <w:numId w:val="12"/>
        </w:numPr>
        <w:tabs>
          <w:tab w:val="left" w:pos="1021"/>
        </w:tabs>
        <w:rPr>
          <w:b/>
        </w:rPr>
      </w:pPr>
      <w:r>
        <w:rPr>
          <w:b/>
        </w:rPr>
        <w:t xml:space="preserve"> </w:t>
      </w:r>
      <w:r w:rsidR="00D66A33" w:rsidRPr="009045B4">
        <w:rPr>
          <w:b/>
        </w:rPr>
        <w:t>p o v e r u j e</w:t>
      </w:r>
    </w:p>
    <w:p w:rsidR="00D66A33" w:rsidRPr="009045B4" w:rsidRDefault="00D66A33" w:rsidP="00D66A33">
      <w:pPr>
        <w:pStyle w:val="Zkladntext"/>
        <w:tabs>
          <w:tab w:val="left" w:pos="993"/>
        </w:tabs>
      </w:pPr>
    </w:p>
    <w:p w:rsidR="002277E2" w:rsidRPr="00B92C35" w:rsidRDefault="002277E2" w:rsidP="002277E2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predsedu výboru </w:t>
      </w:r>
    </w:p>
    <w:p w:rsidR="002277E2" w:rsidRPr="00B92C35" w:rsidRDefault="002277E2" w:rsidP="002277E2">
      <w:pPr>
        <w:pStyle w:val="Zkladntext"/>
        <w:tabs>
          <w:tab w:val="left" w:pos="1134"/>
          <w:tab w:val="left" w:pos="1276"/>
        </w:tabs>
      </w:pPr>
    </w:p>
    <w:p w:rsidR="002277E2" w:rsidRDefault="002277E2" w:rsidP="002277E2">
      <w:pPr>
        <w:pStyle w:val="Zkladntext"/>
        <w:tabs>
          <w:tab w:val="left" w:pos="1134"/>
          <w:tab w:val="left" w:pos="1276"/>
        </w:tabs>
        <w:ind w:firstLine="1134"/>
      </w:pPr>
      <w:r w:rsidRPr="00B92C35">
        <w:t>predložiť stanovisko výboru k uvedenému</w:t>
      </w:r>
      <w:r w:rsidR="00D02026">
        <w:t xml:space="preserve"> vládnemu návrhu zákona predsedníčke g</w:t>
      </w:r>
      <w:r w:rsidRPr="00B92C35">
        <w:t>estorského Výboru Národnej rady Slovenskej republiky pre</w:t>
      </w:r>
      <w:r>
        <w:t xml:space="preserve"> </w:t>
      </w:r>
      <w:r w:rsidR="00D02026">
        <w:t>zdravotníctvo</w:t>
      </w:r>
      <w:r w:rsidR="004B2529">
        <w:t xml:space="preserve">. </w:t>
      </w:r>
    </w:p>
    <w:p w:rsidR="002277E2" w:rsidRDefault="002277E2" w:rsidP="002277E2">
      <w:pPr>
        <w:pStyle w:val="Zkladntext"/>
        <w:tabs>
          <w:tab w:val="left" w:pos="1021"/>
        </w:tabs>
        <w:rPr>
          <w:b/>
        </w:rPr>
      </w:pPr>
    </w:p>
    <w:p w:rsidR="00C33306" w:rsidRDefault="00C33306" w:rsidP="002277E2">
      <w:pPr>
        <w:pStyle w:val="Zkladntext"/>
        <w:tabs>
          <w:tab w:val="left" w:pos="1021"/>
        </w:tabs>
        <w:rPr>
          <w:b/>
        </w:rPr>
      </w:pPr>
    </w:p>
    <w:p w:rsidR="00C33306" w:rsidRDefault="00C33306" w:rsidP="002277E2">
      <w:pPr>
        <w:pStyle w:val="Zkladntext"/>
        <w:tabs>
          <w:tab w:val="left" w:pos="1021"/>
        </w:tabs>
        <w:rPr>
          <w:b/>
        </w:rPr>
      </w:pPr>
    </w:p>
    <w:p w:rsidR="002277E2" w:rsidRDefault="002277E2" w:rsidP="002277E2">
      <w:pPr>
        <w:pStyle w:val="Zkladntext"/>
        <w:tabs>
          <w:tab w:val="left" w:pos="1021"/>
        </w:tabs>
        <w:rPr>
          <w:b/>
        </w:rPr>
      </w:pPr>
    </w:p>
    <w:p w:rsidR="00D66A33" w:rsidRDefault="00D66A33" w:rsidP="00D66A33">
      <w:pPr>
        <w:pStyle w:val="Zkladntext"/>
        <w:tabs>
          <w:tab w:val="left" w:pos="1021"/>
        </w:tabs>
      </w:pPr>
    </w:p>
    <w:p w:rsidR="00D02026" w:rsidRPr="009045B4" w:rsidRDefault="00D02026" w:rsidP="00D66A33">
      <w:pPr>
        <w:pStyle w:val="Zkladntext"/>
        <w:tabs>
          <w:tab w:val="left" w:pos="1021"/>
        </w:tabs>
      </w:pPr>
    </w:p>
    <w:p w:rsidR="00D66A33" w:rsidRPr="009045B4" w:rsidRDefault="00D66A33" w:rsidP="00D66A33">
      <w:pPr>
        <w:jc w:val="both"/>
      </w:pP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  <w:t xml:space="preserve">     </w:t>
      </w:r>
      <w:r>
        <w:t>Milan Vetrák</w:t>
      </w:r>
      <w:r w:rsidRPr="009045B4">
        <w:t xml:space="preserve"> </w:t>
      </w:r>
    </w:p>
    <w:p w:rsidR="00D66A33" w:rsidRPr="009045B4" w:rsidRDefault="00D66A33" w:rsidP="00D66A33">
      <w:pPr>
        <w:ind w:left="2124" w:firstLine="4989"/>
        <w:jc w:val="both"/>
      </w:pPr>
      <w:r w:rsidRPr="009045B4">
        <w:t xml:space="preserve">  predseda výboru</w:t>
      </w:r>
    </w:p>
    <w:p w:rsidR="00D66A33" w:rsidRDefault="00D66A33" w:rsidP="00D66A33">
      <w:pPr>
        <w:tabs>
          <w:tab w:val="left" w:pos="1021"/>
        </w:tabs>
        <w:jc w:val="both"/>
      </w:pPr>
      <w:r w:rsidRPr="009045B4">
        <w:t>overovatelia výboru:</w:t>
      </w:r>
    </w:p>
    <w:p w:rsidR="00D66A33" w:rsidRDefault="00D66A33" w:rsidP="00D66A33">
      <w:pPr>
        <w:tabs>
          <w:tab w:val="left" w:pos="1021"/>
        </w:tabs>
        <w:jc w:val="both"/>
      </w:pPr>
      <w:r>
        <w:t xml:space="preserve">Ondrej Dostál </w:t>
      </w:r>
    </w:p>
    <w:p w:rsidR="00D66A33" w:rsidRDefault="00D66A33" w:rsidP="00D66A33">
      <w:pPr>
        <w:tabs>
          <w:tab w:val="left" w:pos="1021"/>
        </w:tabs>
        <w:jc w:val="both"/>
      </w:pPr>
      <w:r>
        <w:t xml:space="preserve">Matúš Šutaj Eštok </w:t>
      </w:r>
    </w:p>
    <w:sectPr w:rsidR="00D66A33" w:rsidSect="00637DF8">
      <w:footerReference w:type="even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78F" w:rsidRDefault="00C2478F">
      <w:r>
        <w:separator/>
      </w:r>
    </w:p>
  </w:endnote>
  <w:endnote w:type="continuationSeparator" w:id="0">
    <w:p w:rsidR="00C2478F" w:rsidRDefault="00C2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73A" w:rsidRDefault="0064773A" w:rsidP="00865CD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4773A" w:rsidRDefault="006477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78F" w:rsidRDefault="00C2478F">
      <w:r>
        <w:separator/>
      </w:r>
    </w:p>
  </w:footnote>
  <w:footnote w:type="continuationSeparator" w:id="0">
    <w:p w:rsidR="00C2478F" w:rsidRDefault="00C2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FA38D078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B7A02"/>
    <w:multiLevelType w:val="hybridMultilevel"/>
    <w:tmpl w:val="D8CCAD1E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E2AC0"/>
    <w:multiLevelType w:val="hybridMultilevel"/>
    <w:tmpl w:val="2A461F9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6415B3"/>
    <w:multiLevelType w:val="hybridMultilevel"/>
    <w:tmpl w:val="0DE2163C"/>
    <w:lvl w:ilvl="0" w:tplc="9F642626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1C593749"/>
    <w:multiLevelType w:val="hybridMultilevel"/>
    <w:tmpl w:val="E8FA7AF8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B6410"/>
    <w:multiLevelType w:val="hybridMultilevel"/>
    <w:tmpl w:val="CDF4A606"/>
    <w:lvl w:ilvl="0" w:tplc="7F96F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9573CD"/>
    <w:multiLevelType w:val="hybridMultilevel"/>
    <w:tmpl w:val="84204060"/>
    <w:lvl w:ilvl="0" w:tplc="DFA8D9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C00AE"/>
    <w:multiLevelType w:val="hybridMultilevel"/>
    <w:tmpl w:val="45A648A2"/>
    <w:lvl w:ilvl="0" w:tplc="CDF82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>
      <w:start w:val="1"/>
      <w:numFmt w:val="decimal"/>
      <w:lvlText w:val="%4."/>
      <w:lvlJc w:val="left"/>
      <w:pPr>
        <w:ind w:left="3164" w:hanging="360"/>
      </w:pPr>
    </w:lvl>
    <w:lvl w:ilvl="4" w:tplc="041B0019">
      <w:start w:val="1"/>
      <w:numFmt w:val="lowerLetter"/>
      <w:lvlText w:val="%5."/>
      <w:lvlJc w:val="left"/>
      <w:pPr>
        <w:ind w:left="3884" w:hanging="360"/>
      </w:pPr>
    </w:lvl>
    <w:lvl w:ilvl="5" w:tplc="041B001B">
      <w:start w:val="1"/>
      <w:numFmt w:val="lowerRoman"/>
      <w:lvlText w:val="%6."/>
      <w:lvlJc w:val="right"/>
      <w:pPr>
        <w:ind w:left="4604" w:hanging="180"/>
      </w:pPr>
    </w:lvl>
    <w:lvl w:ilvl="6" w:tplc="041B000F">
      <w:start w:val="1"/>
      <w:numFmt w:val="decimal"/>
      <w:lvlText w:val="%7."/>
      <w:lvlJc w:val="left"/>
      <w:pPr>
        <w:ind w:left="5324" w:hanging="360"/>
      </w:pPr>
    </w:lvl>
    <w:lvl w:ilvl="7" w:tplc="041B0019">
      <w:start w:val="1"/>
      <w:numFmt w:val="lowerLetter"/>
      <w:lvlText w:val="%8."/>
      <w:lvlJc w:val="left"/>
      <w:pPr>
        <w:ind w:left="6044" w:hanging="360"/>
      </w:pPr>
    </w:lvl>
    <w:lvl w:ilvl="8" w:tplc="041B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774290E"/>
    <w:multiLevelType w:val="hybridMultilevel"/>
    <w:tmpl w:val="68D64C10"/>
    <w:lvl w:ilvl="0" w:tplc="7D7C69E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EB5B78"/>
    <w:multiLevelType w:val="hybridMultilevel"/>
    <w:tmpl w:val="747E87B4"/>
    <w:lvl w:ilvl="0" w:tplc="92C28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C2B04"/>
    <w:multiLevelType w:val="hybridMultilevel"/>
    <w:tmpl w:val="CB7CE360"/>
    <w:lvl w:ilvl="0" w:tplc="2836FD3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AC454F"/>
    <w:multiLevelType w:val="hybridMultilevel"/>
    <w:tmpl w:val="FF527D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EF10AD"/>
    <w:multiLevelType w:val="hybridMultilevel"/>
    <w:tmpl w:val="96AA70EA"/>
    <w:lvl w:ilvl="0" w:tplc="DF7898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6"/>
  </w:num>
  <w:num w:numId="9">
    <w:abstractNumId w:val="12"/>
  </w:num>
  <w:num w:numId="10">
    <w:abstractNumId w:val="5"/>
  </w:num>
  <w:num w:numId="11">
    <w:abstractNumId w:val="0"/>
  </w:num>
  <w:num w:numId="12">
    <w:abstractNumId w:val="4"/>
  </w:num>
  <w:num w:numId="13">
    <w:abstractNumId w:val="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88"/>
    <w:rsid w:val="00030E62"/>
    <w:rsid w:val="0004513B"/>
    <w:rsid w:val="000B73E7"/>
    <w:rsid w:val="000D2092"/>
    <w:rsid w:val="000D4C2E"/>
    <w:rsid w:val="000E7715"/>
    <w:rsid w:val="0010783E"/>
    <w:rsid w:val="00111C66"/>
    <w:rsid w:val="00116B81"/>
    <w:rsid w:val="00130381"/>
    <w:rsid w:val="001372B7"/>
    <w:rsid w:val="0014227E"/>
    <w:rsid w:val="00146E08"/>
    <w:rsid w:val="0015643A"/>
    <w:rsid w:val="001569BF"/>
    <w:rsid w:val="00193E70"/>
    <w:rsid w:val="001A13B1"/>
    <w:rsid w:val="001A6D26"/>
    <w:rsid w:val="001E366C"/>
    <w:rsid w:val="001E49A5"/>
    <w:rsid w:val="001E4AAE"/>
    <w:rsid w:val="001F2DCB"/>
    <w:rsid w:val="001F383C"/>
    <w:rsid w:val="001F6E96"/>
    <w:rsid w:val="00207D73"/>
    <w:rsid w:val="00222F60"/>
    <w:rsid w:val="00223DEF"/>
    <w:rsid w:val="002277E2"/>
    <w:rsid w:val="00243B01"/>
    <w:rsid w:val="00285159"/>
    <w:rsid w:val="00293817"/>
    <w:rsid w:val="00293ACE"/>
    <w:rsid w:val="002954B9"/>
    <w:rsid w:val="002B18BA"/>
    <w:rsid w:val="002B3C7A"/>
    <w:rsid w:val="002D165E"/>
    <w:rsid w:val="002D3B1F"/>
    <w:rsid w:val="002E1706"/>
    <w:rsid w:val="00303614"/>
    <w:rsid w:val="003135EB"/>
    <w:rsid w:val="00317781"/>
    <w:rsid w:val="00327999"/>
    <w:rsid w:val="00347724"/>
    <w:rsid w:val="0037085C"/>
    <w:rsid w:val="00374BDA"/>
    <w:rsid w:val="003759DD"/>
    <w:rsid w:val="00375A72"/>
    <w:rsid w:val="0038515B"/>
    <w:rsid w:val="00386916"/>
    <w:rsid w:val="00386C68"/>
    <w:rsid w:val="003A6E13"/>
    <w:rsid w:val="003C452E"/>
    <w:rsid w:val="003E532E"/>
    <w:rsid w:val="003F5957"/>
    <w:rsid w:val="00403B1B"/>
    <w:rsid w:val="004049C8"/>
    <w:rsid w:val="00407E15"/>
    <w:rsid w:val="00422C76"/>
    <w:rsid w:val="00442C6F"/>
    <w:rsid w:val="004472CF"/>
    <w:rsid w:val="004543D4"/>
    <w:rsid w:val="00494528"/>
    <w:rsid w:val="004A12AC"/>
    <w:rsid w:val="004B2529"/>
    <w:rsid w:val="004E21FB"/>
    <w:rsid w:val="004E5614"/>
    <w:rsid w:val="004E707C"/>
    <w:rsid w:val="00504001"/>
    <w:rsid w:val="00510630"/>
    <w:rsid w:val="00510F59"/>
    <w:rsid w:val="00515C42"/>
    <w:rsid w:val="0052385D"/>
    <w:rsid w:val="005241BE"/>
    <w:rsid w:val="00537874"/>
    <w:rsid w:val="0054065F"/>
    <w:rsid w:val="005421E8"/>
    <w:rsid w:val="00556B78"/>
    <w:rsid w:val="00572BAD"/>
    <w:rsid w:val="0058189C"/>
    <w:rsid w:val="005A608E"/>
    <w:rsid w:val="005D5154"/>
    <w:rsid w:val="005E21FD"/>
    <w:rsid w:val="005E644C"/>
    <w:rsid w:val="005E72DB"/>
    <w:rsid w:val="0060200A"/>
    <w:rsid w:val="006309B0"/>
    <w:rsid w:val="006336A7"/>
    <w:rsid w:val="00637DF8"/>
    <w:rsid w:val="0064773A"/>
    <w:rsid w:val="006514D1"/>
    <w:rsid w:val="00656D33"/>
    <w:rsid w:val="006616A1"/>
    <w:rsid w:val="00667444"/>
    <w:rsid w:val="0067343F"/>
    <w:rsid w:val="0067749E"/>
    <w:rsid w:val="00681734"/>
    <w:rsid w:val="00694EBE"/>
    <w:rsid w:val="006B052A"/>
    <w:rsid w:val="006B36A2"/>
    <w:rsid w:val="006D3B07"/>
    <w:rsid w:val="006D6B39"/>
    <w:rsid w:val="006D7A86"/>
    <w:rsid w:val="006E4FE4"/>
    <w:rsid w:val="006E53A7"/>
    <w:rsid w:val="006F2697"/>
    <w:rsid w:val="00712280"/>
    <w:rsid w:val="00740B14"/>
    <w:rsid w:val="0074614D"/>
    <w:rsid w:val="00751E20"/>
    <w:rsid w:val="007877CF"/>
    <w:rsid w:val="0079216B"/>
    <w:rsid w:val="007A7A81"/>
    <w:rsid w:val="007C637B"/>
    <w:rsid w:val="007E162C"/>
    <w:rsid w:val="007E77FA"/>
    <w:rsid w:val="00807221"/>
    <w:rsid w:val="00807362"/>
    <w:rsid w:val="008200EF"/>
    <w:rsid w:val="00836C1A"/>
    <w:rsid w:val="0085452D"/>
    <w:rsid w:val="008564C9"/>
    <w:rsid w:val="00865CDC"/>
    <w:rsid w:val="008668E2"/>
    <w:rsid w:val="00875B62"/>
    <w:rsid w:val="00892C05"/>
    <w:rsid w:val="008A3B23"/>
    <w:rsid w:val="008D5B8E"/>
    <w:rsid w:val="008D5F09"/>
    <w:rsid w:val="008E1FA1"/>
    <w:rsid w:val="008E366E"/>
    <w:rsid w:val="008E41FA"/>
    <w:rsid w:val="008F21ED"/>
    <w:rsid w:val="00902B0B"/>
    <w:rsid w:val="009045B4"/>
    <w:rsid w:val="00910CF2"/>
    <w:rsid w:val="00913ECD"/>
    <w:rsid w:val="00941CA7"/>
    <w:rsid w:val="00952B62"/>
    <w:rsid w:val="00990937"/>
    <w:rsid w:val="009A659D"/>
    <w:rsid w:val="009A7C48"/>
    <w:rsid w:val="009B7180"/>
    <w:rsid w:val="009C4193"/>
    <w:rsid w:val="009D78BB"/>
    <w:rsid w:val="009F2819"/>
    <w:rsid w:val="009F421E"/>
    <w:rsid w:val="009F4679"/>
    <w:rsid w:val="00A12642"/>
    <w:rsid w:val="00A16AF9"/>
    <w:rsid w:val="00A22088"/>
    <w:rsid w:val="00A23A15"/>
    <w:rsid w:val="00A24B43"/>
    <w:rsid w:val="00A358B2"/>
    <w:rsid w:val="00A63BDB"/>
    <w:rsid w:val="00A70B64"/>
    <w:rsid w:val="00A9214D"/>
    <w:rsid w:val="00AA1B07"/>
    <w:rsid w:val="00AA6C59"/>
    <w:rsid w:val="00AC204D"/>
    <w:rsid w:val="00AE61CA"/>
    <w:rsid w:val="00AE7A36"/>
    <w:rsid w:val="00B32ED7"/>
    <w:rsid w:val="00B34481"/>
    <w:rsid w:val="00B40184"/>
    <w:rsid w:val="00B402D5"/>
    <w:rsid w:val="00B4238B"/>
    <w:rsid w:val="00B46153"/>
    <w:rsid w:val="00B51680"/>
    <w:rsid w:val="00B54532"/>
    <w:rsid w:val="00B662FB"/>
    <w:rsid w:val="00B80D07"/>
    <w:rsid w:val="00B8125B"/>
    <w:rsid w:val="00B9054D"/>
    <w:rsid w:val="00B91328"/>
    <w:rsid w:val="00B9404C"/>
    <w:rsid w:val="00B94757"/>
    <w:rsid w:val="00B9640C"/>
    <w:rsid w:val="00B968D5"/>
    <w:rsid w:val="00B9797E"/>
    <w:rsid w:val="00BA6FE1"/>
    <w:rsid w:val="00BB0199"/>
    <w:rsid w:val="00BD6128"/>
    <w:rsid w:val="00BD63E7"/>
    <w:rsid w:val="00BE0A11"/>
    <w:rsid w:val="00BF3304"/>
    <w:rsid w:val="00C060EC"/>
    <w:rsid w:val="00C2478F"/>
    <w:rsid w:val="00C31BC4"/>
    <w:rsid w:val="00C33306"/>
    <w:rsid w:val="00C648A1"/>
    <w:rsid w:val="00C96E2B"/>
    <w:rsid w:val="00CB2607"/>
    <w:rsid w:val="00CC6433"/>
    <w:rsid w:val="00CD16BF"/>
    <w:rsid w:val="00CE17CB"/>
    <w:rsid w:val="00D01A1D"/>
    <w:rsid w:val="00D02026"/>
    <w:rsid w:val="00D27599"/>
    <w:rsid w:val="00D415AE"/>
    <w:rsid w:val="00D52A6B"/>
    <w:rsid w:val="00D56A05"/>
    <w:rsid w:val="00D66A33"/>
    <w:rsid w:val="00D92373"/>
    <w:rsid w:val="00DB5889"/>
    <w:rsid w:val="00DC19BE"/>
    <w:rsid w:val="00DF055C"/>
    <w:rsid w:val="00E03758"/>
    <w:rsid w:val="00E03EA5"/>
    <w:rsid w:val="00E17370"/>
    <w:rsid w:val="00E220FD"/>
    <w:rsid w:val="00E33436"/>
    <w:rsid w:val="00E41FA4"/>
    <w:rsid w:val="00E4253C"/>
    <w:rsid w:val="00E439C8"/>
    <w:rsid w:val="00E44075"/>
    <w:rsid w:val="00E514C6"/>
    <w:rsid w:val="00E635B1"/>
    <w:rsid w:val="00E67782"/>
    <w:rsid w:val="00E67D2D"/>
    <w:rsid w:val="00E7418F"/>
    <w:rsid w:val="00E77BEB"/>
    <w:rsid w:val="00E92908"/>
    <w:rsid w:val="00EA31E4"/>
    <w:rsid w:val="00EB2D02"/>
    <w:rsid w:val="00EC611E"/>
    <w:rsid w:val="00ED3B7B"/>
    <w:rsid w:val="00EF40DE"/>
    <w:rsid w:val="00F0083A"/>
    <w:rsid w:val="00F01C05"/>
    <w:rsid w:val="00F10613"/>
    <w:rsid w:val="00F167B1"/>
    <w:rsid w:val="00F201C1"/>
    <w:rsid w:val="00F20C7E"/>
    <w:rsid w:val="00F2595A"/>
    <w:rsid w:val="00F371FD"/>
    <w:rsid w:val="00F46C5E"/>
    <w:rsid w:val="00F50B59"/>
    <w:rsid w:val="00F5485B"/>
    <w:rsid w:val="00F57B9A"/>
    <w:rsid w:val="00F57D2A"/>
    <w:rsid w:val="00F6710B"/>
    <w:rsid w:val="00F763B5"/>
    <w:rsid w:val="00F85B0D"/>
    <w:rsid w:val="00F93A9A"/>
    <w:rsid w:val="00FA400F"/>
    <w:rsid w:val="00FB62C1"/>
    <w:rsid w:val="00FC5788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AC061"/>
  <w15:chartTrackingRefBased/>
  <w15:docId w15:val="{977646F9-E5B3-417C-9C13-EC1AB113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6D33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Nadpis2">
    <w:name w:val="heading 2"/>
    <w:basedOn w:val="Normlny"/>
    <w:next w:val="Normlny"/>
    <w:link w:val="Nadpis2Char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Nadpis3">
    <w:name w:val="heading 3"/>
    <w:basedOn w:val="Normlny"/>
    <w:next w:val="Normlny"/>
    <w:qFormat/>
    <w:pPr>
      <w:keepNext/>
      <w:ind w:left="2880" w:hanging="2880"/>
      <w:outlineLvl w:val="2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customStyle="1" w:styleId="kurz">
    <w:name w:val="kurz"/>
    <w:basedOn w:val="Normlny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Zarkazkladnhotextu2">
    <w:name w:val="Body Text Indent 2"/>
    <w:basedOn w:val="Normlny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Zarkazkladnhotextu">
    <w:name w:val="Body Text Indent"/>
    <w:basedOn w:val="Normlny"/>
    <w:link w:val="ZarkazkladnhotextuChar"/>
    <w:pPr>
      <w:ind w:left="5040"/>
      <w:jc w:val="both"/>
    </w:pPr>
    <w:rPr>
      <w:b/>
      <w:bCs/>
      <w:lang w:val="en-US" w:eastAsia="en-US"/>
    </w:rPr>
  </w:style>
  <w:style w:type="paragraph" w:styleId="Zkladntext">
    <w:name w:val="Body Text"/>
    <w:basedOn w:val="Normlny"/>
    <w:link w:val="ZkladntextChar"/>
    <w:pPr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Zkladntext21">
    <w:name w:val="Základný text 21"/>
    <w:basedOn w:val="Normlny"/>
    <w:pPr>
      <w:jc w:val="both"/>
    </w:pPr>
    <w:rPr>
      <w:szCs w:val="20"/>
      <w:lang w:eastAsia="cs-CZ"/>
    </w:rPr>
  </w:style>
  <w:style w:type="paragraph" w:styleId="Zarkazkladnhotextu3">
    <w:name w:val="Body Text Indent 3"/>
    <w:basedOn w:val="Normlny"/>
    <w:pPr>
      <w:ind w:left="2880" w:hanging="2880"/>
    </w:pPr>
  </w:style>
  <w:style w:type="paragraph" w:customStyle="1" w:styleId="TxBrp1">
    <w:name w:val="TxBr_p1"/>
    <w:basedOn w:val="Normlny"/>
    <w:rsid w:val="00E4253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kladntext3">
    <w:name w:val="Body Text 3"/>
    <w:basedOn w:val="Normlny"/>
    <w:rsid w:val="00E4253C"/>
    <w:pPr>
      <w:spacing w:after="120"/>
    </w:pPr>
    <w:rPr>
      <w:sz w:val="16"/>
      <w:szCs w:val="16"/>
    </w:rPr>
  </w:style>
  <w:style w:type="paragraph" w:styleId="Hlavika">
    <w:name w:val="header"/>
    <w:basedOn w:val="Normlny"/>
    <w:link w:val="HlavikaChar"/>
    <w:rsid w:val="00E037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E03758"/>
    <w:rPr>
      <w:sz w:val="24"/>
      <w:szCs w:val="24"/>
    </w:rPr>
  </w:style>
  <w:style w:type="paragraph" w:styleId="Textbubliny">
    <w:name w:val="Balloon Text"/>
    <w:basedOn w:val="Normlny"/>
    <w:link w:val="TextbublinyChar"/>
    <w:rsid w:val="003279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27999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BE0A11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customStyle="1" w:styleId="TxBrp9">
    <w:name w:val="TxBr_p9"/>
    <w:basedOn w:val="Normlny"/>
    <w:rsid w:val="00407E1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customStyle="1" w:styleId="Nadpis1Char">
    <w:name w:val="Nadpis 1 Char"/>
    <w:basedOn w:val="Predvolenpsmoodseku"/>
    <w:link w:val="Nadpis1"/>
    <w:rsid w:val="00D66A33"/>
    <w:rPr>
      <w:rFonts w:eastAsia="Arial Unicode MS"/>
      <w:b/>
      <w:sz w:val="24"/>
    </w:rPr>
  </w:style>
  <w:style w:type="character" w:customStyle="1" w:styleId="ZkladntextChar">
    <w:name w:val="Základný text Char"/>
    <w:basedOn w:val="Predvolenpsmoodseku"/>
    <w:link w:val="Zkladntext"/>
    <w:rsid w:val="00D66A33"/>
    <w:rPr>
      <w:sz w:val="24"/>
      <w:szCs w:val="24"/>
    </w:rPr>
  </w:style>
  <w:style w:type="paragraph" w:styleId="Bezriadkovania">
    <w:name w:val="No Spacing"/>
    <w:uiPriority w:val="1"/>
    <w:qFormat/>
    <w:rsid w:val="00D66A3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B8125B"/>
    <w:rPr>
      <w:rFonts w:eastAsia="Arial Unicode MS"/>
      <w:b/>
      <w:bCs/>
      <w:sz w:val="24"/>
      <w:szCs w:val="24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B8125B"/>
    <w:rPr>
      <w:b/>
      <w:bCs/>
      <w:sz w:val="24"/>
      <w:szCs w:val="24"/>
      <w:lang w:val="en-US" w:eastAsia="en-US"/>
    </w:rPr>
  </w:style>
  <w:style w:type="character" w:customStyle="1" w:styleId="OdsekzoznamuChar">
    <w:name w:val="Odsek zoznamu Char"/>
    <w:aliases w:val="body Char,Odsek Char,Odsek zoznamu1 Char"/>
    <w:link w:val="Odsekzoznamu"/>
    <w:uiPriority w:val="34"/>
    <w:locked/>
    <w:rsid w:val="0067749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skrátení volebného obdobia</vt:lpstr>
    </vt:vector>
  </TitlesOfParts>
  <Manager>Magdaléna Šuchaňová</Manager>
  <Company>Kancelária NR SR, ÚPV NR SR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skrátení volebného obdobia</dc:title>
  <dc:subject>sch. 44, 13.10.2011</dc:subject>
  <dc:creator>Viera Ebringerová</dc:creator>
  <cp:keywords>Uznesenie 318 tlač 532</cp:keywords>
  <dc:description>návrh vlády na skrátené legislatívne konanie o vládnom návrhu ústavného zákona</dc:description>
  <cp:lastModifiedBy>Ebringerová, Viera</cp:lastModifiedBy>
  <cp:revision>74</cp:revision>
  <cp:lastPrinted>2021-02-04T12:26:00Z</cp:lastPrinted>
  <dcterms:created xsi:type="dcterms:W3CDTF">2020-03-24T08:20:00Z</dcterms:created>
  <dcterms:modified xsi:type="dcterms:W3CDTF">2021-03-29T12:10:00Z</dcterms:modified>
  <cp:category>uznesenie výboru</cp:category>
</cp:coreProperties>
</file>