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318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43</w:t>
      </w:r>
      <w:r w:rsidR="00DE4237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0768C">
        <w:rPr>
          <w:rFonts w:cs="Arial"/>
          <w:szCs w:val="22"/>
        </w:rPr>
        <w:t>Mariana KOTLEBU, Martina BELUSKÉHO</w:t>
      </w:r>
      <w:r w:rsidR="00DE4237">
        <w:rPr>
          <w:rFonts w:cs="Arial"/>
          <w:szCs w:val="22"/>
        </w:rPr>
        <w:t>,</w:t>
      </w:r>
      <w:r w:rsidR="0030768C">
        <w:rPr>
          <w:rFonts w:cs="Arial"/>
          <w:szCs w:val="22"/>
        </w:rPr>
        <w:t xml:space="preserve"> </w:t>
      </w:r>
      <w:r w:rsidR="00DE4237">
        <w:rPr>
          <w:rFonts w:cs="Arial"/>
          <w:szCs w:val="22"/>
        </w:rPr>
        <w:t xml:space="preserve">Jozefa ŠIMKA a Andreja MEDVECKÉHO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DE4237">
        <w:rPr>
          <w:rFonts w:cs="Arial"/>
          <w:szCs w:val="22"/>
        </w:rPr>
        <w:t xml:space="preserve">zákon č. 343/2015 Z. z. o verejnom obstarávaní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DE4237">
        <w:rPr>
          <w:rFonts w:cs="Arial"/>
          <w:szCs w:val="22"/>
        </w:rPr>
        <w:t>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24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F139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AF1393">
        <w:rPr>
          <w:rFonts w:ascii="Arial" w:hAnsi="Arial" w:cs="Arial"/>
          <w:sz w:val="22"/>
          <w:szCs w:val="22"/>
        </w:rPr>
        <w:t xml:space="preserve">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F1393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AF1393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768C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A271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F1393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6EBD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2021-03-01T09:42:00Z</cp:lastPrinted>
  <dcterms:created xsi:type="dcterms:W3CDTF">2021-03-01T05:42:00Z</dcterms:created>
  <dcterms:modified xsi:type="dcterms:W3CDTF">2021-03-01T09:42:00Z</dcterms:modified>
</cp:coreProperties>
</file>