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F8" w:rsidRPr="00827B47" w:rsidRDefault="00355DF8" w:rsidP="005D18E8">
      <w:pPr>
        <w:pBdr>
          <w:bottom w:val="single" w:sz="12" w:space="1" w:color="auto"/>
        </w:pBdr>
        <w:spacing w:line="360" w:lineRule="auto"/>
        <w:jc w:val="center"/>
        <w:rPr>
          <w:b/>
          <w:spacing w:val="20"/>
        </w:rPr>
      </w:pPr>
      <w:r w:rsidRPr="00827B47">
        <w:rPr>
          <w:b/>
          <w:spacing w:val="20"/>
        </w:rPr>
        <w:t>NÁRODNÁ</w:t>
      </w:r>
      <w:r w:rsidR="00827B47">
        <w:rPr>
          <w:b/>
          <w:spacing w:val="20"/>
        </w:rPr>
        <w:t xml:space="preserve"> </w:t>
      </w:r>
      <w:r w:rsidRPr="00827B47">
        <w:rPr>
          <w:b/>
          <w:spacing w:val="20"/>
        </w:rPr>
        <w:t>RADA</w:t>
      </w:r>
      <w:r w:rsidR="00827B47">
        <w:rPr>
          <w:b/>
          <w:spacing w:val="20"/>
        </w:rPr>
        <w:t xml:space="preserve"> </w:t>
      </w:r>
      <w:r w:rsidRPr="00827B47">
        <w:rPr>
          <w:b/>
          <w:spacing w:val="20"/>
        </w:rPr>
        <w:t>SLOVENSKEJ</w:t>
      </w:r>
      <w:r w:rsidR="00827B47">
        <w:rPr>
          <w:b/>
          <w:spacing w:val="20"/>
        </w:rPr>
        <w:t xml:space="preserve"> </w:t>
      </w:r>
      <w:r w:rsidRPr="00827B47">
        <w:rPr>
          <w:b/>
          <w:spacing w:val="20"/>
        </w:rPr>
        <w:t>REPUBLIKY</w:t>
      </w:r>
    </w:p>
    <w:p w:rsidR="00355DF8" w:rsidRPr="00827B47" w:rsidRDefault="00355DF8" w:rsidP="005D18E8">
      <w:pPr>
        <w:spacing w:line="360" w:lineRule="auto"/>
        <w:jc w:val="center"/>
        <w:rPr>
          <w:spacing w:val="20"/>
        </w:rPr>
      </w:pPr>
    </w:p>
    <w:p w:rsidR="00355DF8" w:rsidRPr="00827B47" w:rsidRDefault="00355DF8" w:rsidP="00BE740C">
      <w:pPr>
        <w:spacing w:before="120" w:line="276" w:lineRule="auto"/>
        <w:jc w:val="center"/>
        <w:rPr>
          <w:spacing w:val="20"/>
        </w:rPr>
      </w:pPr>
      <w:r w:rsidRPr="00827B47">
        <w:rPr>
          <w:spacing w:val="20"/>
        </w:rPr>
        <w:t>VI</w:t>
      </w:r>
      <w:r w:rsidR="0024417B" w:rsidRPr="00827B47">
        <w:rPr>
          <w:spacing w:val="20"/>
        </w:rPr>
        <w:t>II</w:t>
      </w:r>
      <w:r w:rsidRPr="00827B47">
        <w:rPr>
          <w:spacing w:val="20"/>
        </w:rPr>
        <w:t>. volebné obdobie</w:t>
      </w:r>
    </w:p>
    <w:p w:rsidR="006A2A48" w:rsidRPr="00827B47" w:rsidRDefault="006A2A48" w:rsidP="00BE740C">
      <w:pPr>
        <w:spacing w:before="120" w:line="276" w:lineRule="auto"/>
        <w:rPr>
          <w:b/>
          <w:spacing w:val="30"/>
        </w:rPr>
      </w:pPr>
    </w:p>
    <w:p w:rsidR="00355DF8" w:rsidRPr="00827B47" w:rsidRDefault="00355DF8" w:rsidP="00BE740C">
      <w:pPr>
        <w:spacing w:before="120" w:line="276" w:lineRule="auto"/>
        <w:jc w:val="center"/>
        <w:rPr>
          <w:spacing w:val="30"/>
        </w:rPr>
      </w:pPr>
      <w:r w:rsidRPr="00827B47">
        <w:rPr>
          <w:spacing w:val="30"/>
        </w:rPr>
        <w:t>Návrh</w:t>
      </w:r>
    </w:p>
    <w:p w:rsidR="00450A28" w:rsidRPr="00827B47" w:rsidRDefault="00450A28" w:rsidP="00BE740C">
      <w:pPr>
        <w:spacing w:before="120" w:line="276" w:lineRule="auto"/>
        <w:jc w:val="center"/>
        <w:rPr>
          <w:b/>
          <w:spacing w:val="30"/>
        </w:rPr>
      </w:pPr>
    </w:p>
    <w:p w:rsidR="00450A28" w:rsidRPr="00827B47" w:rsidRDefault="00355DF8" w:rsidP="00BE740C">
      <w:pPr>
        <w:spacing w:before="120" w:line="276" w:lineRule="auto"/>
        <w:jc w:val="center"/>
        <w:rPr>
          <w:b/>
          <w:caps/>
          <w:spacing w:val="30"/>
        </w:rPr>
      </w:pPr>
      <w:r w:rsidRPr="00827B47">
        <w:rPr>
          <w:b/>
          <w:caps/>
          <w:spacing w:val="30"/>
        </w:rPr>
        <w:t>zákon</w:t>
      </w:r>
    </w:p>
    <w:p w:rsidR="00450A28" w:rsidRPr="00827B47" w:rsidRDefault="00450A28" w:rsidP="00BE740C">
      <w:pPr>
        <w:spacing w:before="120" w:line="276" w:lineRule="auto"/>
        <w:jc w:val="center"/>
      </w:pPr>
    </w:p>
    <w:p w:rsidR="00355DF8" w:rsidRPr="00827B47" w:rsidRDefault="0024417B" w:rsidP="00BE740C">
      <w:pPr>
        <w:spacing w:before="120" w:line="276" w:lineRule="auto"/>
        <w:jc w:val="center"/>
      </w:pPr>
      <w:r w:rsidRPr="00827B47">
        <w:t>z ... 2021</w:t>
      </w:r>
      <w:r w:rsidR="00355DF8" w:rsidRPr="00827B47">
        <w:t>,</w:t>
      </w:r>
    </w:p>
    <w:p w:rsidR="00355DF8" w:rsidRPr="00827B47" w:rsidRDefault="00355DF8" w:rsidP="00BE740C">
      <w:pPr>
        <w:spacing w:before="120" w:line="276" w:lineRule="auto"/>
        <w:jc w:val="center"/>
      </w:pPr>
    </w:p>
    <w:p w:rsidR="00355DF8" w:rsidRPr="00827B47" w:rsidRDefault="006C42FD" w:rsidP="00BE740C">
      <w:pPr>
        <w:spacing w:before="120" w:line="276" w:lineRule="auto"/>
        <w:jc w:val="center"/>
        <w:rPr>
          <w:b/>
        </w:rPr>
      </w:pPr>
      <w:r w:rsidRPr="00827B47">
        <w:rPr>
          <w:b/>
        </w:rPr>
        <w:t xml:space="preserve">ktorým sa </w:t>
      </w:r>
      <w:r w:rsidR="0024417B" w:rsidRPr="00827B47">
        <w:rPr>
          <w:b/>
        </w:rPr>
        <w:t xml:space="preserve">mení a </w:t>
      </w:r>
      <w:r w:rsidR="00355DF8" w:rsidRPr="00827B47">
        <w:rPr>
          <w:b/>
        </w:rPr>
        <w:t xml:space="preserve">dopĺňa </w:t>
      </w:r>
      <w:r w:rsidR="0025272F" w:rsidRPr="00827B47">
        <w:rPr>
          <w:b/>
        </w:rPr>
        <w:t xml:space="preserve">zákon č. </w:t>
      </w:r>
      <w:r w:rsidR="006363B6" w:rsidRPr="00827B47">
        <w:rPr>
          <w:b/>
        </w:rPr>
        <w:t>355/2007 Z. z. o ochrane, podpore a rozvoji verejného zdravia a o zmene a doplnení niektorých zákonov v znení neskorších predpisov</w:t>
      </w:r>
      <w:r w:rsidR="000663CE" w:rsidRPr="00827B47">
        <w:rPr>
          <w:b/>
        </w:rPr>
        <w:t xml:space="preserve"> </w:t>
      </w:r>
    </w:p>
    <w:p w:rsidR="00355DF8" w:rsidRPr="00827B47" w:rsidRDefault="00355DF8" w:rsidP="00BE740C">
      <w:pPr>
        <w:spacing w:before="120" w:line="276" w:lineRule="auto"/>
        <w:jc w:val="both"/>
      </w:pPr>
    </w:p>
    <w:p w:rsidR="00355DF8" w:rsidRPr="00827B47" w:rsidRDefault="00355DF8" w:rsidP="00BE740C">
      <w:pPr>
        <w:spacing w:before="120" w:line="276" w:lineRule="auto"/>
        <w:ind w:firstLine="708"/>
        <w:jc w:val="both"/>
      </w:pPr>
      <w:r w:rsidRPr="00827B47">
        <w:t>Národná rada Slovenskej repub</w:t>
      </w:r>
      <w:r w:rsidR="002A7AFC" w:rsidRPr="00827B47">
        <w:t xml:space="preserve">liky sa uzniesla na tomto </w:t>
      </w:r>
      <w:r w:rsidRPr="00827B47">
        <w:t xml:space="preserve">zákone: </w:t>
      </w:r>
    </w:p>
    <w:p w:rsidR="00355DF8" w:rsidRPr="00827B47" w:rsidRDefault="00355DF8" w:rsidP="00BE740C">
      <w:pPr>
        <w:spacing w:before="120" w:line="276" w:lineRule="auto"/>
        <w:jc w:val="both"/>
        <w:rPr>
          <w:b/>
        </w:rPr>
      </w:pPr>
    </w:p>
    <w:p w:rsidR="00355DF8" w:rsidRPr="00827B47" w:rsidRDefault="0024417B" w:rsidP="00BE740C">
      <w:pPr>
        <w:spacing w:before="120" w:line="276" w:lineRule="auto"/>
        <w:jc w:val="center"/>
        <w:rPr>
          <w:b/>
        </w:rPr>
      </w:pPr>
      <w:r w:rsidRPr="00827B47">
        <w:rPr>
          <w:b/>
        </w:rPr>
        <w:t>Čl. I</w:t>
      </w:r>
    </w:p>
    <w:p w:rsidR="00BE740C" w:rsidRPr="00827B47" w:rsidRDefault="002A7AFC" w:rsidP="00BE740C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color w:val="231F20"/>
          <w:lang w:eastAsia="en-US"/>
        </w:rPr>
      </w:pPr>
      <w:r w:rsidRPr="00827B47">
        <w:t xml:space="preserve">Zákon č. </w:t>
      </w:r>
      <w:r w:rsidR="005C5480" w:rsidRPr="00827B47">
        <w:t>355/2007 Z. z. o ochrane, podpore a rozvoji verejného zdravia a o zmene a doplnení niektorých zákonov</w:t>
      </w:r>
      <w:r w:rsidR="0024417B" w:rsidRPr="00827B47">
        <w:rPr>
          <w:color w:val="231F20"/>
          <w:lang w:eastAsia="en-US"/>
        </w:rPr>
        <w:t xml:space="preserve"> </w:t>
      </w:r>
      <w:r w:rsidR="005C5480" w:rsidRPr="00827B47">
        <w:rPr>
          <w:color w:val="231F20"/>
          <w:lang w:eastAsia="en-US"/>
        </w:rPr>
        <w:t xml:space="preserve">v znení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140/2008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461/2008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32"/>
        </w:rPr>
        <w:t xml:space="preserve"> </w:t>
      </w:r>
      <w:r w:rsidR="005C5480" w:rsidRPr="00827B47">
        <w:rPr>
          <w:rStyle w:val="awspan"/>
          <w:color w:val="000000"/>
        </w:rPr>
        <w:t>č. 540/2008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170/2009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67/2010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132/2010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 zákona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136/2010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172/2011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470/2011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44"/>
        </w:rPr>
        <w:t xml:space="preserve"> </w:t>
      </w:r>
      <w:r w:rsidR="005C5480" w:rsidRPr="00827B47">
        <w:rPr>
          <w:rStyle w:val="awspan"/>
          <w:color w:val="000000"/>
        </w:rPr>
        <w:t>č. 306/2012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74/2013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153/2013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204/2014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 zákona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77/2015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403/2015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91/2016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1"/>
        </w:rPr>
        <w:t xml:space="preserve"> </w:t>
      </w:r>
      <w:r w:rsidR="005C5480" w:rsidRPr="00827B47">
        <w:rPr>
          <w:rStyle w:val="awspan"/>
          <w:color w:val="000000"/>
        </w:rPr>
        <w:t>125/2016 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 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355/2016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40/2017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150/2017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6"/>
        </w:rPr>
        <w:t xml:space="preserve"> </w:t>
      </w:r>
      <w:r w:rsidR="005C5480" w:rsidRPr="00827B47">
        <w:rPr>
          <w:rStyle w:val="awspan"/>
          <w:color w:val="000000"/>
        </w:rPr>
        <w:t>č. 289/2017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292/2017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z., zákona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87/2018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475/2019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17"/>
        </w:rPr>
        <w:t xml:space="preserve"> </w:t>
      </w:r>
      <w:r w:rsidR="005C5480" w:rsidRPr="00827B47">
        <w:rPr>
          <w:rStyle w:val="awspan"/>
          <w:color w:val="000000"/>
        </w:rPr>
        <w:t>z., zákona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69/2020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119/2020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125/2020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z.,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zákona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č.</w:t>
      </w:r>
      <w:r w:rsidR="005C5480" w:rsidRPr="00827B47">
        <w:rPr>
          <w:rStyle w:val="awspan"/>
          <w:color w:val="000000"/>
          <w:spacing w:val="-8"/>
        </w:rPr>
        <w:t xml:space="preserve"> </w:t>
      </w:r>
      <w:r w:rsidR="005C5480" w:rsidRPr="00827B47">
        <w:rPr>
          <w:rStyle w:val="awspan"/>
          <w:color w:val="000000"/>
        </w:rPr>
        <w:t>198/2020 Z. z., zákona č. 242/2020 Z. z., zákona č. 286/2020 Z. z., uznesenia Ústavného súdu Slovenskej republiky č. 318/2020 Z. z. a zákona č. 319/2020 Z. z.</w:t>
      </w:r>
      <w:r w:rsidR="005C5480" w:rsidRPr="00827B47">
        <w:rPr>
          <w:color w:val="231F20"/>
          <w:lang w:eastAsia="en-US"/>
        </w:rPr>
        <w:t xml:space="preserve"> </w:t>
      </w:r>
      <w:r w:rsidR="006C42FD" w:rsidRPr="00827B47">
        <w:rPr>
          <w:color w:val="231F20"/>
          <w:lang w:eastAsia="en-US"/>
        </w:rPr>
        <w:t xml:space="preserve">sa </w:t>
      </w:r>
      <w:r w:rsidR="0024417B" w:rsidRPr="00827B47">
        <w:rPr>
          <w:color w:val="231F20"/>
          <w:lang w:eastAsia="en-US"/>
        </w:rPr>
        <w:t xml:space="preserve">mení a </w:t>
      </w:r>
      <w:r w:rsidR="00355DF8" w:rsidRPr="00827B47">
        <w:rPr>
          <w:color w:val="231F20"/>
          <w:lang w:eastAsia="en-US"/>
        </w:rPr>
        <w:t>dopĺňa takto:</w:t>
      </w:r>
    </w:p>
    <w:p w:rsidR="00FE1031" w:rsidRPr="00827B47" w:rsidRDefault="00FE1031" w:rsidP="00137199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231F20"/>
          <w:lang w:eastAsia="en-US"/>
        </w:rPr>
      </w:pPr>
    </w:p>
    <w:p w:rsidR="00E90790" w:rsidRPr="00827B47" w:rsidRDefault="00DE0BBF" w:rsidP="00137199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lang w:eastAsia="en-US"/>
        </w:rPr>
      </w:pPr>
      <w:r w:rsidRPr="00827B47">
        <w:rPr>
          <w:color w:val="231F20"/>
          <w:lang w:eastAsia="en-US"/>
        </w:rPr>
        <w:t xml:space="preserve">V § </w:t>
      </w:r>
      <w:r w:rsidR="00D7312B" w:rsidRPr="00827B47">
        <w:rPr>
          <w:color w:val="231F20"/>
          <w:lang w:eastAsia="en-US"/>
        </w:rPr>
        <w:t>58 ods. 5 sa za slovo „opatrení“ vkladajú slová „osobami, ktorým sú uložené“, za slovom „zákona“ sa vkladajú slová „a na jeho základe“ a na konci sa bodka nahrádza bodkočiarkou a pripájajú sa tieto slová: „</w:t>
      </w:r>
      <w:r w:rsidR="00D7312B" w:rsidRPr="00827B47">
        <w:rPr>
          <w:lang w:eastAsia="en-US"/>
        </w:rPr>
        <w:t xml:space="preserve">tým nie je dotknuté právo na náhradu škody spôsobenej nezákonným rozhodnutím alebo nesprávnym úradným postupom </w:t>
      </w:r>
      <w:r w:rsidR="005C5480" w:rsidRPr="00827B47">
        <w:t>podľa osobitného predpisu</w:t>
      </w:r>
      <w:r w:rsidR="005C5480" w:rsidRPr="00827B47">
        <w:rPr>
          <w:vertAlign w:val="superscript"/>
        </w:rPr>
        <w:t>67a)</w:t>
      </w:r>
      <w:r w:rsidR="005C5480" w:rsidRPr="00827B47">
        <w:t>.“.</w:t>
      </w:r>
    </w:p>
    <w:p w:rsidR="005C5480" w:rsidRPr="00827B47" w:rsidRDefault="005C5480" w:rsidP="005C5480">
      <w:pPr>
        <w:autoSpaceDE w:val="0"/>
        <w:autoSpaceDN w:val="0"/>
        <w:adjustRightInd w:val="0"/>
        <w:spacing w:before="120" w:line="276" w:lineRule="auto"/>
        <w:ind w:left="851"/>
        <w:jc w:val="both"/>
      </w:pPr>
      <w:r w:rsidRPr="00827B47">
        <w:t>Poznámka pod čiarou k odkazu 67a znie:</w:t>
      </w:r>
    </w:p>
    <w:p w:rsidR="00BE64A7" w:rsidRPr="00827B47" w:rsidRDefault="005C5480" w:rsidP="00D7312B">
      <w:pPr>
        <w:autoSpaceDE w:val="0"/>
        <w:autoSpaceDN w:val="0"/>
        <w:adjustRightInd w:val="0"/>
        <w:spacing w:before="120" w:line="276" w:lineRule="auto"/>
        <w:ind w:left="851"/>
        <w:jc w:val="both"/>
      </w:pPr>
      <w:r w:rsidRPr="00827B47">
        <w:lastRenderedPageBreak/>
        <w:t>„</w:t>
      </w:r>
      <w:r w:rsidRPr="00827B47">
        <w:rPr>
          <w:vertAlign w:val="superscript"/>
        </w:rPr>
        <w:t>67a)</w:t>
      </w:r>
      <w:r w:rsidRPr="00827B47">
        <w:t xml:space="preserve"> </w:t>
      </w:r>
      <w:r w:rsidR="00E022E4" w:rsidRPr="00827B47">
        <w:t>Napríklad z</w:t>
      </w:r>
      <w:r w:rsidRPr="00827B47">
        <w:t>ákon č. 514/2003 Z. z. o zodpovednosti za škodu spôsobenú pri výkone verejnej moci a o zmene niektorých zákonov v znení neskorších predpisov</w:t>
      </w:r>
      <w:r w:rsidR="004768DF" w:rsidRPr="00827B47">
        <w:t>.“.</w:t>
      </w:r>
    </w:p>
    <w:p w:rsidR="00137199" w:rsidRPr="00827B47" w:rsidRDefault="00137199" w:rsidP="00137199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lang w:eastAsia="en-US"/>
        </w:rPr>
      </w:pPr>
      <w:r w:rsidRPr="00827B47">
        <w:rPr>
          <w:lang w:eastAsia="en-US"/>
        </w:rPr>
        <w:t>V § 59 ods. 2 sa dopĺňa písm. f), ktoré znie:</w:t>
      </w:r>
    </w:p>
    <w:p w:rsidR="00137199" w:rsidRPr="00827B47" w:rsidRDefault="00137199" w:rsidP="00137199">
      <w:pPr>
        <w:autoSpaceDE w:val="0"/>
        <w:autoSpaceDN w:val="0"/>
        <w:adjustRightInd w:val="0"/>
        <w:spacing w:before="120" w:line="276" w:lineRule="auto"/>
        <w:ind w:left="786"/>
        <w:jc w:val="both"/>
        <w:rPr>
          <w:lang w:eastAsia="en-US"/>
        </w:rPr>
      </w:pPr>
      <w:r w:rsidRPr="00827B47">
        <w:rPr>
          <w:lang w:eastAsia="en-US"/>
        </w:rPr>
        <w:t>„f) rozhodovanie o výnimkách podľa § 59b ods. 7.“</w:t>
      </w:r>
    </w:p>
    <w:p w:rsidR="00B22F75" w:rsidRPr="00827B47" w:rsidRDefault="00137199" w:rsidP="00137199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lang w:eastAsia="en-US"/>
        </w:rPr>
      </w:pPr>
      <w:r w:rsidRPr="00827B47">
        <w:t>§ 59b sa dopĺňa odsekmi</w:t>
      </w:r>
      <w:r w:rsidR="001A4FCC" w:rsidRPr="00827B47">
        <w:t xml:space="preserve"> 6</w:t>
      </w:r>
      <w:r w:rsidRPr="00827B47">
        <w:t xml:space="preserve"> a 7</w:t>
      </w:r>
      <w:r w:rsidR="002D10E6" w:rsidRPr="00827B47">
        <w:t xml:space="preserve">, </w:t>
      </w:r>
      <w:r w:rsidRPr="00827B47">
        <w:t>ktoré znejú</w:t>
      </w:r>
      <w:r w:rsidR="002D10E6" w:rsidRPr="00827B47">
        <w:t>:</w:t>
      </w:r>
    </w:p>
    <w:p w:rsidR="00137199" w:rsidRPr="00827B47" w:rsidRDefault="002D10E6" w:rsidP="00B22F75">
      <w:pPr>
        <w:autoSpaceDE w:val="0"/>
        <w:autoSpaceDN w:val="0"/>
        <w:adjustRightInd w:val="0"/>
        <w:spacing w:before="120" w:line="276" w:lineRule="auto"/>
        <w:ind w:left="1418" w:hanging="567"/>
        <w:jc w:val="both"/>
      </w:pPr>
      <w:r w:rsidRPr="00827B47">
        <w:t>„</w:t>
      </w:r>
      <w:r w:rsidR="001A4FCC" w:rsidRPr="00827B47">
        <w:t>(6</w:t>
      </w:r>
      <w:r w:rsidRPr="00827B47">
        <w:t xml:space="preserve">) </w:t>
      </w:r>
      <w:r w:rsidR="00B22F75" w:rsidRPr="00827B47">
        <w:tab/>
      </w:r>
      <w:r w:rsidR="00F5683D" w:rsidRPr="00827B47">
        <w:t>Povinnou prílohou vyhlášky</w:t>
      </w:r>
      <w:r w:rsidRPr="00827B47">
        <w:t xml:space="preserve"> úradu verejného zdravotníctva </w:t>
      </w:r>
      <w:r w:rsidR="00F5683D" w:rsidRPr="00827B47">
        <w:t>a</w:t>
      </w:r>
      <w:r w:rsidRPr="00827B47">
        <w:t xml:space="preserve"> regionálneho úradu verejného zdravotníctva </w:t>
      </w:r>
      <w:r w:rsidR="00F5683D" w:rsidRPr="00827B47">
        <w:t>podľa odseku 1 je odôvodnenie vyhlášky,</w:t>
      </w:r>
      <w:r w:rsidR="00827B47">
        <w:t xml:space="preserve"> </w:t>
      </w:r>
      <w:r w:rsidRPr="00827B47">
        <w:t>ktoré sa vy</w:t>
      </w:r>
      <w:r w:rsidR="001A4FCC" w:rsidRPr="00827B47">
        <w:t>hlasuje spolu s vy</w:t>
      </w:r>
      <w:bookmarkStart w:id="0" w:name="_GoBack"/>
      <w:bookmarkEnd w:id="0"/>
      <w:r w:rsidR="001A4FCC" w:rsidRPr="00827B47">
        <w:t>hláškou a musí obsahovať náležitosti podľa osobitného predpisu</w:t>
      </w:r>
      <w:r w:rsidR="00F5683D" w:rsidRPr="00827B47">
        <w:rPr>
          <w:vertAlign w:val="superscript"/>
        </w:rPr>
        <w:t>68e</w:t>
      </w:r>
      <w:r w:rsidR="001A4FCC" w:rsidRPr="00827B47">
        <w:rPr>
          <w:vertAlign w:val="superscript"/>
        </w:rPr>
        <w:t>)</w:t>
      </w:r>
      <w:r w:rsidR="001A4FCC" w:rsidRPr="00827B47">
        <w:t>.</w:t>
      </w:r>
    </w:p>
    <w:p w:rsidR="002D10E6" w:rsidRPr="00827B47" w:rsidRDefault="00137199" w:rsidP="00B22F75">
      <w:pPr>
        <w:autoSpaceDE w:val="0"/>
        <w:autoSpaceDN w:val="0"/>
        <w:adjustRightInd w:val="0"/>
        <w:spacing w:before="120" w:line="276" w:lineRule="auto"/>
        <w:ind w:left="1418" w:hanging="567"/>
        <w:jc w:val="both"/>
        <w:rPr>
          <w:lang w:eastAsia="en-US"/>
        </w:rPr>
      </w:pPr>
      <w:r w:rsidRPr="00827B47">
        <w:t xml:space="preserve">(7) </w:t>
      </w:r>
      <w:r w:rsidR="008237AC" w:rsidRPr="00827B47">
        <w:t>Úrad verejného zdravotníctva, regionálny úrad verejného zdravotníctva a ministerstvo zdravotníctva môžu povoľovať a zrušovať výnimky z opatrení nariadených podľa § 12 a §</w:t>
      </w:r>
      <w:r w:rsidR="00827B47">
        <w:t xml:space="preserve"> </w:t>
      </w:r>
      <w:r w:rsidR="008237AC" w:rsidRPr="00827B47">
        <w:t>48 ods. 4. Podmienky a postup pri povoľovaní a zrušovaní výnimiek upraví úrad verejného zdravotníctva, regionálny úrad verejného zdravotníctva a ministerstvo zdravotníctva vo všeobecne záväznom právnom predpise vydanom podľa odseku 1.</w:t>
      </w:r>
      <w:r w:rsidR="00715146" w:rsidRPr="00827B47">
        <w:t xml:space="preserve"> </w:t>
      </w:r>
      <w:r w:rsidR="001A4FCC" w:rsidRPr="00827B47">
        <w:t>“.</w:t>
      </w:r>
    </w:p>
    <w:p w:rsidR="00ED4A91" w:rsidRPr="00827B47" w:rsidRDefault="00F5683D" w:rsidP="00B22F75">
      <w:pPr>
        <w:spacing w:before="120" w:line="276" w:lineRule="auto"/>
        <w:ind w:left="143" w:firstLine="708"/>
      </w:pPr>
      <w:r w:rsidRPr="00827B47">
        <w:t>Poznámka pod čiarou k odkazu</w:t>
      </w:r>
      <w:r w:rsidR="00B22F75" w:rsidRPr="00827B47">
        <w:t xml:space="preserve"> 68e</w:t>
      </w:r>
      <w:r w:rsidRPr="00827B47">
        <w:t xml:space="preserve"> znie</w:t>
      </w:r>
      <w:r w:rsidR="00ED4A91" w:rsidRPr="00827B47">
        <w:t>:</w:t>
      </w:r>
    </w:p>
    <w:p w:rsidR="00ED4A91" w:rsidRPr="00827B47" w:rsidRDefault="00B22F75" w:rsidP="00B22F75">
      <w:pPr>
        <w:spacing w:before="120" w:line="276" w:lineRule="auto"/>
        <w:ind w:left="143" w:firstLine="708"/>
      </w:pPr>
      <w:r w:rsidRPr="00827B47">
        <w:t>„</w:t>
      </w:r>
      <w:r w:rsidR="00F5683D" w:rsidRPr="00827B47">
        <w:rPr>
          <w:vertAlign w:val="superscript"/>
        </w:rPr>
        <w:t>68e</w:t>
      </w:r>
      <w:r w:rsidR="001A4FCC" w:rsidRPr="00827B47">
        <w:rPr>
          <w:vertAlign w:val="superscript"/>
        </w:rPr>
        <w:t>)</w:t>
      </w:r>
      <w:r w:rsidR="001A4FCC" w:rsidRPr="00827B47">
        <w:t xml:space="preserve"> § 7 ods. 2 zákona č. 400/2015 Z. z.</w:t>
      </w:r>
      <w:r w:rsidRPr="00827B47">
        <w:t>“.</w:t>
      </w:r>
    </w:p>
    <w:p w:rsidR="00FE1031" w:rsidRPr="00827B47" w:rsidRDefault="00FE1031" w:rsidP="00BE740C">
      <w:pPr>
        <w:spacing w:before="120" w:line="276" w:lineRule="auto"/>
        <w:jc w:val="center"/>
        <w:rPr>
          <w:b/>
        </w:rPr>
      </w:pPr>
    </w:p>
    <w:p w:rsidR="00F444F8" w:rsidRPr="00827B47" w:rsidRDefault="00F5683D" w:rsidP="00BE740C">
      <w:pPr>
        <w:spacing w:before="120" w:line="276" w:lineRule="auto"/>
        <w:jc w:val="center"/>
        <w:rPr>
          <w:b/>
        </w:rPr>
      </w:pPr>
      <w:r w:rsidRPr="00827B47">
        <w:rPr>
          <w:b/>
        </w:rPr>
        <w:t>Čl. II</w:t>
      </w:r>
    </w:p>
    <w:p w:rsidR="00355DF8" w:rsidRPr="00827B47" w:rsidRDefault="00355DF8" w:rsidP="00D75EC1">
      <w:pPr>
        <w:spacing w:before="120" w:line="276" w:lineRule="auto"/>
        <w:ind w:firstLine="708"/>
        <w:jc w:val="both"/>
      </w:pPr>
      <w:r w:rsidRPr="00827B47">
        <w:t xml:space="preserve">Tento </w:t>
      </w:r>
      <w:r w:rsidR="007B2565" w:rsidRPr="00827B47">
        <w:t>zákon n</w:t>
      </w:r>
      <w:r w:rsidR="005741B6" w:rsidRPr="00827B47">
        <w:t xml:space="preserve">adobúda účinnosť 1. </w:t>
      </w:r>
      <w:r w:rsidR="00E022E4" w:rsidRPr="00827B47">
        <w:t>mája 2021</w:t>
      </w:r>
      <w:r w:rsidR="00F5683D" w:rsidRPr="00827B47">
        <w:t xml:space="preserve">. </w:t>
      </w:r>
    </w:p>
    <w:p w:rsidR="00C47ADF" w:rsidRPr="00827B47" w:rsidRDefault="00C47ADF" w:rsidP="00D75EC1">
      <w:pPr>
        <w:spacing w:before="120" w:line="276" w:lineRule="auto"/>
        <w:ind w:firstLine="708"/>
        <w:jc w:val="both"/>
      </w:pPr>
    </w:p>
    <w:sectPr w:rsidR="00C47ADF" w:rsidRPr="00827B47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824" w:rsidRDefault="00CC5824" w:rsidP="00315A87">
      <w:r>
        <w:separator/>
      </w:r>
    </w:p>
  </w:endnote>
  <w:endnote w:type="continuationSeparator" w:id="0">
    <w:p w:rsidR="00CC5824" w:rsidRDefault="00CC5824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824" w:rsidRDefault="00CC5824" w:rsidP="00315A87">
      <w:r>
        <w:separator/>
      </w:r>
    </w:p>
  </w:footnote>
  <w:footnote w:type="continuationSeparator" w:id="0">
    <w:p w:rsidR="00CC5824" w:rsidRDefault="00CC5824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E03204"/>
    <w:multiLevelType w:val="hybridMultilevel"/>
    <w:tmpl w:val="9A902866"/>
    <w:lvl w:ilvl="0" w:tplc="8D9E6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D64F1D"/>
    <w:multiLevelType w:val="hybridMultilevel"/>
    <w:tmpl w:val="284418EA"/>
    <w:lvl w:ilvl="0" w:tplc="AAAE883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25" w:hanging="360"/>
      </w:pPr>
    </w:lvl>
    <w:lvl w:ilvl="2" w:tplc="041B001B" w:tentative="1">
      <w:start w:val="1"/>
      <w:numFmt w:val="lowerRoman"/>
      <w:lvlText w:val="%3."/>
      <w:lvlJc w:val="right"/>
      <w:pPr>
        <w:ind w:left="2745" w:hanging="180"/>
      </w:pPr>
    </w:lvl>
    <w:lvl w:ilvl="3" w:tplc="041B000F" w:tentative="1">
      <w:start w:val="1"/>
      <w:numFmt w:val="decimal"/>
      <w:lvlText w:val="%4."/>
      <w:lvlJc w:val="left"/>
      <w:pPr>
        <w:ind w:left="3465" w:hanging="360"/>
      </w:pPr>
    </w:lvl>
    <w:lvl w:ilvl="4" w:tplc="041B0019" w:tentative="1">
      <w:start w:val="1"/>
      <w:numFmt w:val="lowerLetter"/>
      <w:lvlText w:val="%5."/>
      <w:lvlJc w:val="left"/>
      <w:pPr>
        <w:ind w:left="4185" w:hanging="360"/>
      </w:pPr>
    </w:lvl>
    <w:lvl w:ilvl="5" w:tplc="041B001B" w:tentative="1">
      <w:start w:val="1"/>
      <w:numFmt w:val="lowerRoman"/>
      <w:lvlText w:val="%6."/>
      <w:lvlJc w:val="right"/>
      <w:pPr>
        <w:ind w:left="4905" w:hanging="180"/>
      </w:pPr>
    </w:lvl>
    <w:lvl w:ilvl="6" w:tplc="041B000F" w:tentative="1">
      <w:start w:val="1"/>
      <w:numFmt w:val="decimal"/>
      <w:lvlText w:val="%7."/>
      <w:lvlJc w:val="left"/>
      <w:pPr>
        <w:ind w:left="5625" w:hanging="360"/>
      </w:pPr>
    </w:lvl>
    <w:lvl w:ilvl="7" w:tplc="041B0019" w:tentative="1">
      <w:start w:val="1"/>
      <w:numFmt w:val="lowerLetter"/>
      <w:lvlText w:val="%8."/>
      <w:lvlJc w:val="left"/>
      <w:pPr>
        <w:ind w:left="6345" w:hanging="360"/>
      </w:pPr>
    </w:lvl>
    <w:lvl w:ilvl="8" w:tplc="041B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E1656"/>
    <w:multiLevelType w:val="hybridMultilevel"/>
    <w:tmpl w:val="529C828C"/>
    <w:lvl w:ilvl="0" w:tplc="10C24220">
      <w:start w:val="1"/>
      <w:numFmt w:val="decimal"/>
      <w:lvlText w:val="%1."/>
      <w:lvlJc w:val="left"/>
      <w:pPr>
        <w:ind w:left="786" w:hanging="360"/>
      </w:pPr>
      <w:rPr>
        <w:rFonts w:hint="default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53A3A"/>
    <w:multiLevelType w:val="hybridMultilevel"/>
    <w:tmpl w:val="A0266366"/>
    <w:lvl w:ilvl="0" w:tplc="5E1CD868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F30A5"/>
    <w:multiLevelType w:val="hybridMultilevel"/>
    <w:tmpl w:val="F5A8D00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F8"/>
    <w:rsid w:val="000004AD"/>
    <w:rsid w:val="00026FF8"/>
    <w:rsid w:val="000663CE"/>
    <w:rsid w:val="000D2E53"/>
    <w:rsid w:val="000D6A34"/>
    <w:rsid w:val="000E310D"/>
    <w:rsid w:val="000E6AF4"/>
    <w:rsid w:val="000F4272"/>
    <w:rsid w:val="00105380"/>
    <w:rsid w:val="00105BFD"/>
    <w:rsid w:val="00113A5A"/>
    <w:rsid w:val="0011595B"/>
    <w:rsid w:val="0011781A"/>
    <w:rsid w:val="00120770"/>
    <w:rsid w:val="001219A1"/>
    <w:rsid w:val="00134A54"/>
    <w:rsid w:val="00137199"/>
    <w:rsid w:val="00144062"/>
    <w:rsid w:val="00153B24"/>
    <w:rsid w:val="001660A3"/>
    <w:rsid w:val="001717B1"/>
    <w:rsid w:val="00172BE9"/>
    <w:rsid w:val="00191453"/>
    <w:rsid w:val="001A4FCC"/>
    <w:rsid w:val="001C6C5B"/>
    <w:rsid w:val="001D5F13"/>
    <w:rsid w:val="001E271E"/>
    <w:rsid w:val="00205041"/>
    <w:rsid w:val="00215DE2"/>
    <w:rsid w:val="00220626"/>
    <w:rsid w:val="0022529E"/>
    <w:rsid w:val="00242053"/>
    <w:rsid w:val="0024417B"/>
    <w:rsid w:val="0025272F"/>
    <w:rsid w:val="00256E84"/>
    <w:rsid w:val="002611B9"/>
    <w:rsid w:val="002637A5"/>
    <w:rsid w:val="00273F9E"/>
    <w:rsid w:val="002835DF"/>
    <w:rsid w:val="00286EE1"/>
    <w:rsid w:val="0029474D"/>
    <w:rsid w:val="002A10BC"/>
    <w:rsid w:val="002A7AFC"/>
    <w:rsid w:val="002D10E6"/>
    <w:rsid w:val="002D3D18"/>
    <w:rsid w:val="00315A87"/>
    <w:rsid w:val="00317EA7"/>
    <w:rsid w:val="00326A11"/>
    <w:rsid w:val="003341CE"/>
    <w:rsid w:val="003375F9"/>
    <w:rsid w:val="00355DF8"/>
    <w:rsid w:val="00392D5C"/>
    <w:rsid w:val="0039747B"/>
    <w:rsid w:val="003A3B7B"/>
    <w:rsid w:val="003A5A0D"/>
    <w:rsid w:val="00406609"/>
    <w:rsid w:val="00450A28"/>
    <w:rsid w:val="00452619"/>
    <w:rsid w:val="0046702C"/>
    <w:rsid w:val="00472D5D"/>
    <w:rsid w:val="00474ADD"/>
    <w:rsid w:val="004768DF"/>
    <w:rsid w:val="004931CF"/>
    <w:rsid w:val="00496A32"/>
    <w:rsid w:val="00496EE0"/>
    <w:rsid w:val="004A3E2C"/>
    <w:rsid w:val="00511153"/>
    <w:rsid w:val="00532326"/>
    <w:rsid w:val="00546012"/>
    <w:rsid w:val="005514DF"/>
    <w:rsid w:val="00554EFA"/>
    <w:rsid w:val="00572B0F"/>
    <w:rsid w:val="005741B6"/>
    <w:rsid w:val="005748BA"/>
    <w:rsid w:val="005767AC"/>
    <w:rsid w:val="005830C3"/>
    <w:rsid w:val="005A2487"/>
    <w:rsid w:val="005B0047"/>
    <w:rsid w:val="005C5480"/>
    <w:rsid w:val="005D18E8"/>
    <w:rsid w:val="005D5D06"/>
    <w:rsid w:val="005D63F0"/>
    <w:rsid w:val="006363B6"/>
    <w:rsid w:val="0066025E"/>
    <w:rsid w:val="00661B75"/>
    <w:rsid w:val="00663192"/>
    <w:rsid w:val="006944BD"/>
    <w:rsid w:val="006A2A48"/>
    <w:rsid w:val="006C42FD"/>
    <w:rsid w:val="006D59A1"/>
    <w:rsid w:val="007118B1"/>
    <w:rsid w:val="0071290A"/>
    <w:rsid w:val="00715146"/>
    <w:rsid w:val="00723FC1"/>
    <w:rsid w:val="00740E04"/>
    <w:rsid w:val="00764629"/>
    <w:rsid w:val="00774D36"/>
    <w:rsid w:val="00791D62"/>
    <w:rsid w:val="007A60C4"/>
    <w:rsid w:val="007B2565"/>
    <w:rsid w:val="007B5ED5"/>
    <w:rsid w:val="007D10BF"/>
    <w:rsid w:val="007D6FCC"/>
    <w:rsid w:val="007D7456"/>
    <w:rsid w:val="007E37B5"/>
    <w:rsid w:val="007F3CB7"/>
    <w:rsid w:val="008078FC"/>
    <w:rsid w:val="00823364"/>
    <w:rsid w:val="008233EE"/>
    <w:rsid w:val="008237AC"/>
    <w:rsid w:val="00827B47"/>
    <w:rsid w:val="00827C75"/>
    <w:rsid w:val="0083317B"/>
    <w:rsid w:val="008636D7"/>
    <w:rsid w:val="0087195C"/>
    <w:rsid w:val="00874E9E"/>
    <w:rsid w:val="008B4F06"/>
    <w:rsid w:val="008E4E4A"/>
    <w:rsid w:val="00904C5A"/>
    <w:rsid w:val="00911577"/>
    <w:rsid w:val="0094671B"/>
    <w:rsid w:val="00950795"/>
    <w:rsid w:val="00972F78"/>
    <w:rsid w:val="00986AA9"/>
    <w:rsid w:val="009B3C7E"/>
    <w:rsid w:val="009C0659"/>
    <w:rsid w:val="009D26EF"/>
    <w:rsid w:val="00A10A36"/>
    <w:rsid w:val="00A26DF2"/>
    <w:rsid w:val="00A37F27"/>
    <w:rsid w:val="00A62BA4"/>
    <w:rsid w:val="00A65321"/>
    <w:rsid w:val="00A90DCB"/>
    <w:rsid w:val="00AA0244"/>
    <w:rsid w:val="00AD61AB"/>
    <w:rsid w:val="00AE4888"/>
    <w:rsid w:val="00B16FB6"/>
    <w:rsid w:val="00B22F75"/>
    <w:rsid w:val="00B2667C"/>
    <w:rsid w:val="00B32B22"/>
    <w:rsid w:val="00B353F2"/>
    <w:rsid w:val="00B56A74"/>
    <w:rsid w:val="00B65A6A"/>
    <w:rsid w:val="00BA26F3"/>
    <w:rsid w:val="00BC4E65"/>
    <w:rsid w:val="00BC7953"/>
    <w:rsid w:val="00BE64A7"/>
    <w:rsid w:val="00BE740C"/>
    <w:rsid w:val="00BF5AA9"/>
    <w:rsid w:val="00BF78EF"/>
    <w:rsid w:val="00C210C5"/>
    <w:rsid w:val="00C3647F"/>
    <w:rsid w:val="00C47ADF"/>
    <w:rsid w:val="00C55692"/>
    <w:rsid w:val="00C61FB1"/>
    <w:rsid w:val="00C65DCF"/>
    <w:rsid w:val="00C66B12"/>
    <w:rsid w:val="00C85130"/>
    <w:rsid w:val="00C856E8"/>
    <w:rsid w:val="00CC5824"/>
    <w:rsid w:val="00CD076A"/>
    <w:rsid w:val="00CD7408"/>
    <w:rsid w:val="00CF75C6"/>
    <w:rsid w:val="00D03809"/>
    <w:rsid w:val="00D0390C"/>
    <w:rsid w:val="00D05B95"/>
    <w:rsid w:val="00D24847"/>
    <w:rsid w:val="00D33F44"/>
    <w:rsid w:val="00D51FC3"/>
    <w:rsid w:val="00D53CFA"/>
    <w:rsid w:val="00D60A23"/>
    <w:rsid w:val="00D63B9E"/>
    <w:rsid w:val="00D72D34"/>
    <w:rsid w:val="00D7312B"/>
    <w:rsid w:val="00D75EC1"/>
    <w:rsid w:val="00D822E9"/>
    <w:rsid w:val="00D8448E"/>
    <w:rsid w:val="00DA09B9"/>
    <w:rsid w:val="00DB26F1"/>
    <w:rsid w:val="00DB457A"/>
    <w:rsid w:val="00DC794F"/>
    <w:rsid w:val="00DD5DFC"/>
    <w:rsid w:val="00DD7574"/>
    <w:rsid w:val="00DE0BBF"/>
    <w:rsid w:val="00DE35CF"/>
    <w:rsid w:val="00DE56A9"/>
    <w:rsid w:val="00E022E4"/>
    <w:rsid w:val="00E0592A"/>
    <w:rsid w:val="00E072D3"/>
    <w:rsid w:val="00E129F9"/>
    <w:rsid w:val="00E21846"/>
    <w:rsid w:val="00E4338E"/>
    <w:rsid w:val="00E774D5"/>
    <w:rsid w:val="00E8769E"/>
    <w:rsid w:val="00E90790"/>
    <w:rsid w:val="00E92C16"/>
    <w:rsid w:val="00EA52E2"/>
    <w:rsid w:val="00EA6F13"/>
    <w:rsid w:val="00ED4A91"/>
    <w:rsid w:val="00EF379E"/>
    <w:rsid w:val="00F444F8"/>
    <w:rsid w:val="00F5683D"/>
    <w:rsid w:val="00F63AF2"/>
    <w:rsid w:val="00F65D10"/>
    <w:rsid w:val="00F65FEE"/>
    <w:rsid w:val="00F94E39"/>
    <w:rsid w:val="00FC34C8"/>
    <w:rsid w:val="00FE1031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11BEF"/>
  <w14:defaultImageDpi w14:val="0"/>
  <w15:chartTrackingRefBased/>
  <w15:docId w15:val="{C40D78FE-9CA3-477F-B10E-7083EBC5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35D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35D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rsid w:val="005C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D96D-ECA8-430F-9F73-AF01A18D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Meszaros</dc:creator>
  <cp:keywords/>
  <cp:lastModifiedBy>Dostál, Ondrej</cp:lastModifiedBy>
  <cp:revision>2</cp:revision>
  <cp:lastPrinted>2013-01-10T15:21:00Z</cp:lastPrinted>
  <dcterms:created xsi:type="dcterms:W3CDTF">2021-02-26T14:34:00Z</dcterms:created>
  <dcterms:modified xsi:type="dcterms:W3CDTF">2021-02-26T14:34:00Z</dcterms:modified>
</cp:coreProperties>
</file>