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9C4C5" w14:textId="457A6401" w:rsidR="00CD708C" w:rsidRDefault="00CD708C" w:rsidP="00EB25B0">
      <w:pPr>
        <w:tabs>
          <w:tab w:val="left" w:pos="90"/>
        </w:tabs>
        <w:rPr>
          <w:rStyle w:val="Zstupntext"/>
          <w:color w:val="auto"/>
        </w:rPr>
      </w:pPr>
      <w:bookmarkStart w:id="0" w:name="_GoBack"/>
      <w:bookmarkEnd w:id="0"/>
    </w:p>
    <w:p w14:paraId="0C261AB6" w14:textId="77777777" w:rsidR="009A168E" w:rsidRPr="001D5FC1" w:rsidRDefault="009A168E" w:rsidP="001D5FC1">
      <w:pPr>
        <w:spacing w:before="120" w:line="276" w:lineRule="auto"/>
        <w:jc w:val="center"/>
      </w:pPr>
      <w:r w:rsidRPr="001D5FC1">
        <w:rPr>
          <w:b/>
          <w:caps/>
          <w:spacing w:val="30"/>
        </w:rPr>
        <w:t>Doložka zlučiteľnosti</w:t>
      </w:r>
      <w:r w:rsidRPr="001D5FC1">
        <w:rPr>
          <w:b/>
          <w:caps/>
          <w:spacing w:val="30"/>
        </w:rPr>
        <w:br/>
      </w:r>
      <w:r w:rsidRPr="001D5FC1">
        <w:rPr>
          <w:b/>
        </w:rPr>
        <w:t>návrhu zákona s právom Európskej únie</w:t>
      </w:r>
    </w:p>
    <w:p w14:paraId="2CDB6DEB" w14:textId="77777777" w:rsidR="009A168E" w:rsidRPr="001D5FC1" w:rsidRDefault="009A168E" w:rsidP="001D5FC1">
      <w:pPr>
        <w:spacing w:before="120" w:line="276" w:lineRule="auto"/>
        <w:jc w:val="both"/>
      </w:pPr>
    </w:p>
    <w:p w14:paraId="2E91E20E" w14:textId="77777777" w:rsidR="00CD708C" w:rsidRPr="00B31A63" w:rsidRDefault="009A168E" w:rsidP="00CD708C">
      <w:pPr>
        <w:pStyle w:val="Zkladntext"/>
        <w:spacing w:line="276" w:lineRule="auto"/>
        <w:ind w:left="426" w:hanging="426"/>
        <w:rPr>
          <w:bCs/>
        </w:rPr>
      </w:pPr>
      <w:r w:rsidRPr="001D5FC1">
        <w:rPr>
          <w:b/>
        </w:rPr>
        <w:t>1.</w:t>
      </w:r>
      <w:r w:rsidRPr="001D5FC1">
        <w:rPr>
          <w:b/>
        </w:rPr>
        <w:tab/>
        <w:t>Navrhovateľ zákona:</w:t>
      </w:r>
      <w:r w:rsidR="001D5FC1" w:rsidRPr="001D5FC1">
        <w:t xml:space="preserve"> poslanci</w:t>
      </w:r>
      <w:r w:rsidRPr="001D5FC1">
        <w:t xml:space="preserve"> Národnej rady Slovenskej republiky </w:t>
      </w:r>
      <w:r w:rsidR="00CD708C" w:rsidRPr="00B31A63">
        <w:t>Miloš Svrček,</w:t>
      </w:r>
      <w:r w:rsidR="00CD708C">
        <w:t xml:space="preserve"> </w:t>
      </w:r>
      <w:r w:rsidR="00CD708C" w:rsidRPr="00B31A63">
        <w:t>Jozef Hlinka</w:t>
      </w:r>
      <w:r w:rsidR="00CD708C">
        <w:rPr>
          <w:b/>
        </w:rPr>
        <w:t xml:space="preserve">, </w:t>
      </w:r>
      <w:r w:rsidR="00CD708C">
        <w:t xml:space="preserve">Igor </w:t>
      </w:r>
      <w:proofErr w:type="spellStart"/>
      <w:r w:rsidR="00CD708C">
        <w:t>Kašper</w:t>
      </w:r>
      <w:proofErr w:type="spellEnd"/>
      <w:r w:rsidR="00CD708C">
        <w:rPr>
          <w:b/>
        </w:rPr>
        <w:t xml:space="preserve">, </w:t>
      </w:r>
      <w:r w:rsidR="00CD708C">
        <w:t>Ľuboš Krajčír</w:t>
      </w:r>
      <w:r w:rsidR="00CD708C">
        <w:rPr>
          <w:b/>
        </w:rPr>
        <w:t xml:space="preserve">, </w:t>
      </w:r>
      <w:r w:rsidR="00CD708C">
        <w:t xml:space="preserve">Martin </w:t>
      </w:r>
      <w:proofErr w:type="spellStart"/>
      <w:r w:rsidR="00CD708C">
        <w:t>Borguľa</w:t>
      </w:r>
      <w:proofErr w:type="spellEnd"/>
      <w:r w:rsidR="00CD708C">
        <w:rPr>
          <w:b/>
        </w:rPr>
        <w:t xml:space="preserve">, </w:t>
      </w:r>
      <w:r w:rsidR="00CD708C">
        <w:t>Miroslav Žiak</w:t>
      </w:r>
      <w:r w:rsidR="00CD708C">
        <w:rPr>
          <w:b/>
        </w:rPr>
        <w:t xml:space="preserve">, </w:t>
      </w:r>
      <w:r w:rsidR="00CD708C" w:rsidRPr="00B31A63">
        <w:rPr>
          <w:bCs/>
        </w:rPr>
        <w:t xml:space="preserve">Mária </w:t>
      </w:r>
      <w:proofErr w:type="spellStart"/>
      <w:r w:rsidR="00CD708C" w:rsidRPr="00B31A63">
        <w:rPr>
          <w:bCs/>
        </w:rPr>
        <w:t>Šofranko</w:t>
      </w:r>
      <w:proofErr w:type="spellEnd"/>
      <w:r w:rsidR="00CD708C" w:rsidRPr="00B31A63">
        <w:rPr>
          <w:bCs/>
        </w:rPr>
        <w:t xml:space="preserve">, Ľudovít </w:t>
      </w:r>
      <w:proofErr w:type="spellStart"/>
      <w:r w:rsidR="00CD708C" w:rsidRPr="00B31A63">
        <w:rPr>
          <w:bCs/>
        </w:rPr>
        <w:t>Goga</w:t>
      </w:r>
      <w:proofErr w:type="spellEnd"/>
      <w:r w:rsidR="00CD708C" w:rsidRPr="00B31A63">
        <w:rPr>
          <w:bCs/>
        </w:rPr>
        <w:t xml:space="preserve">, Petra </w:t>
      </w:r>
      <w:proofErr w:type="spellStart"/>
      <w:r w:rsidR="00CD708C" w:rsidRPr="00B31A63">
        <w:rPr>
          <w:bCs/>
        </w:rPr>
        <w:t>Hajšelová</w:t>
      </w:r>
      <w:proofErr w:type="spellEnd"/>
      <w:r w:rsidR="00CD708C" w:rsidRPr="00B31A63">
        <w:rPr>
          <w:bCs/>
        </w:rPr>
        <w:t xml:space="preserve">, Eva Hudecová, Jozef Lukáč, Adriana </w:t>
      </w:r>
      <w:proofErr w:type="spellStart"/>
      <w:r w:rsidR="00CD708C" w:rsidRPr="00B31A63">
        <w:rPr>
          <w:bCs/>
        </w:rPr>
        <w:t>Pčolinská</w:t>
      </w:r>
      <w:proofErr w:type="spellEnd"/>
      <w:r w:rsidR="00CD708C" w:rsidRPr="00B31A63">
        <w:rPr>
          <w:bCs/>
        </w:rPr>
        <w:t>, Zuzana Šebová</w:t>
      </w:r>
      <w:r w:rsidR="00CD708C">
        <w:rPr>
          <w:bCs/>
        </w:rPr>
        <w:t>.</w:t>
      </w:r>
    </w:p>
    <w:p w14:paraId="7909D97D" w14:textId="57172922" w:rsidR="009A168E" w:rsidRPr="001D5FC1" w:rsidRDefault="009A168E" w:rsidP="00CD708C">
      <w:pPr>
        <w:spacing w:before="120" w:line="276" w:lineRule="auto"/>
        <w:ind w:left="426" w:hanging="426"/>
        <w:rPr>
          <w:b/>
        </w:rPr>
      </w:pPr>
    </w:p>
    <w:p w14:paraId="09E982C1" w14:textId="5C2A8A23" w:rsidR="009A168E" w:rsidRPr="001D5FC1" w:rsidRDefault="009A168E" w:rsidP="00B85BBF">
      <w:pPr>
        <w:spacing w:before="120" w:line="276" w:lineRule="auto"/>
        <w:ind w:left="426" w:hanging="426"/>
        <w:jc w:val="both"/>
        <w:rPr>
          <w:b/>
          <w:bCs/>
        </w:rPr>
      </w:pPr>
      <w:r w:rsidRPr="001D5FC1">
        <w:rPr>
          <w:b/>
        </w:rPr>
        <w:t>2.</w:t>
      </w:r>
      <w:r w:rsidRPr="001D5FC1">
        <w:rPr>
          <w:b/>
        </w:rPr>
        <w:tab/>
        <w:t>Názov návrhu zákona:</w:t>
      </w:r>
      <w:r w:rsidRPr="001D5FC1">
        <w:t xml:space="preserve"> n</w:t>
      </w:r>
      <w:r w:rsidRPr="001D5FC1">
        <w:rPr>
          <w:color w:val="000000" w:themeColor="text1"/>
        </w:rPr>
        <w:t xml:space="preserve">ávrh zákona, ktorým sa mení a dopĺňa </w:t>
      </w:r>
      <w:r w:rsidRPr="001D5FC1">
        <w:t>zákon č. 150/2013 Z. z. o Štátnom fonde rozvoja bývania v znení neskorších predpisov</w:t>
      </w:r>
    </w:p>
    <w:p w14:paraId="5E49E0C8" w14:textId="77777777" w:rsidR="009A168E" w:rsidRPr="001D5FC1" w:rsidRDefault="009A168E" w:rsidP="00B85BBF">
      <w:pPr>
        <w:spacing w:before="120" w:line="276" w:lineRule="auto"/>
        <w:ind w:left="426" w:hanging="426"/>
        <w:jc w:val="both"/>
        <w:rPr>
          <w:b/>
          <w:bCs/>
        </w:rPr>
      </w:pPr>
    </w:p>
    <w:p w14:paraId="53413B1C" w14:textId="77777777" w:rsidR="009A168E" w:rsidRPr="001D5FC1" w:rsidRDefault="009A168E" w:rsidP="00B85BBF">
      <w:pPr>
        <w:spacing w:before="120" w:line="276" w:lineRule="auto"/>
        <w:ind w:left="426" w:hanging="426"/>
        <w:jc w:val="both"/>
        <w:rPr>
          <w:bCs/>
        </w:rPr>
      </w:pPr>
      <w:r w:rsidRPr="001D5FC1">
        <w:rPr>
          <w:b/>
          <w:bCs/>
        </w:rPr>
        <w:t xml:space="preserve">3. </w:t>
      </w:r>
      <w:r w:rsidRPr="001D5FC1">
        <w:rPr>
          <w:b/>
          <w:bCs/>
        </w:rPr>
        <w:tab/>
        <w:t>Predmet návrhu zákona:</w:t>
      </w:r>
    </w:p>
    <w:p w14:paraId="088594F1" w14:textId="77777777" w:rsidR="009A168E" w:rsidRPr="001D5FC1" w:rsidRDefault="009A168E" w:rsidP="00B85BBF">
      <w:pPr>
        <w:pStyle w:val="Normlnywebov"/>
        <w:numPr>
          <w:ilvl w:val="0"/>
          <w:numId w:val="8"/>
        </w:numPr>
        <w:suppressAutoHyphens/>
        <w:spacing w:before="120" w:beforeAutospacing="0" w:after="0" w:afterAutospacing="0" w:line="276" w:lineRule="auto"/>
        <w:ind w:hanging="294"/>
        <w:jc w:val="both"/>
        <w:rPr>
          <w:bCs/>
        </w:rPr>
      </w:pPr>
      <w:r w:rsidRPr="001D5FC1">
        <w:rPr>
          <w:bCs/>
        </w:rPr>
        <w:t>nie je upravený v primárnom práve Európskej únie,</w:t>
      </w:r>
    </w:p>
    <w:p w14:paraId="0D7127F8" w14:textId="77777777" w:rsidR="001D5FC1" w:rsidRDefault="009A168E" w:rsidP="00B85BBF">
      <w:pPr>
        <w:pStyle w:val="Normlnywebov"/>
        <w:numPr>
          <w:ilvl w:val="0"/>
          <w:numId w:val="8"/>
        </w:numPr>
        <w:suppressAutoHyphens/>
        <w:spacing w:before="120" w:beforeAutospacing="0" w:after="0" w:afterAutospacing="0" w:line="276" w:lineRule="auto"/>
        <w:ind w:hanging="294"/>
        <w:jc w:val="both"/>
        <w:rPr>
          <w:bCs/>
        </w:rPr>
      </w:pPr>
      <w:r w:rsidRPr="001D5FC1">
        <w:rPr>
          <w:bCs/>
        </w:rPr>
        <w:t>nie je upravený v sekundárnom práve Európskej únie</w:t>
      </w:r>
      <w:r w:rsidRPr="001D5FC1">
        <w:t>,</w:t>
      </w:r>
    </w:p>
    <w:p w14:paraId="73DB7765" w14:textId="7A28755E" w:rsidR="009A168E" w:rsidRPr="001D5FC1" w:rsidRDefault="009A168E" w:rsidP="00B85BBF">
      <w:pPr>
        <w:pStyle w:val="Normlnywebov"/>
        <w:numPr>
          <w:ilvl w:val="0"/>
          <w:numId w:val="8"/>
        </w:numPr>
        <w:suppressAutoHyphens/>
        <w:spacing w:before="120" w:beforeAutospacing="0" w:after="0" w:afterAutospacing="0" w:line="276" w:lineRule="auto"/>
        <w:ind w:hanging="294"/>
        <w:jc w:val="both"/>
        <w:rPr>
          <w:bCs/>
        </w:rPr>
      </w:pPr>
      <w:r w:rsidRPr="001D5FC1">
        <w:rPr>
          <w:bCs/>
        </w:rPr>
        <w:tab/>
        <w:t>nie je obsiahnutý v judikatúre Súdneho dvora Európskej únie.</w:t>
      </w:r>
    </w:p>
    <w:p w14:paraId="458060D1" w14:textId="77777777" w:rsidR="009A168E" w:rsidRPr="001D5FC1" w:rsidRDefault="009A168E" w:rsidP="00B85BBF">
      <w:pPr>
        <w:pStyle w:val="Normlnywebov"/>
        <w:spacing w:before="120" w:after="0" w:line="276" w:lineRule="auto"/>
        <w:jc w:val="both"/>
        <w:rPr>
          <w:bCs/>
        </w:rPr>
      </w:pPr>
    </w:p>
    <w:p w14:paraId="690F06F8" w14:textId="77777777" w:rsidR="009A168E" w:rsidRPr="001D5FC1" w:rsidRDefault="009A168E" w:rsidP="001D5FC1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  <w:r w:rsidRPr="001D5FC1">
        <w:rPr>
          <w:b/>
          <w:bCs/>
        </w:rPr>
        <w:t>Vzhľadom na to, že predmet návrhu zákona nie je upravený v práve Európskej únie, je bezpredmetné vyjadrovať sa k bodom 4. a 5.</w:t>
      </w:r>
      <w:r w:rsidRPr="001D5FC1">
        <w:t> </w:t>
      </w:r>
    </w:p>
    <w:p w14:paraId="008B3828" w14:textId="77777777" w:rsidR="009A168E" w:rsidRPr="00D861CD" w:rsidRDefault="009A168E" w:rsidP="009A168E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77F604C2" w14:textId="77777777" w:rsidR="009A168E" w:rsidRPr="00D861CD" w:rsidRDefault="009A168E" w:rsidP="009A168E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34218974" w14:textId="77777777" w:rsidR="009A168E" w:rsidRPr="00D861CD" w:rsidRDefault="009A168E" w:rsidP="009A168E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05A2F9A4" w14:textId="77777777" w:rsidR="009A168E" w:rsidRPr="00D861CD" w:rsidRDefault="009A168E" w:rsidP="009A168E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584FBB87" w14:textId="77777777" w:rsidR="009A168E" w:rsidRPr="00D861CD" w:rsidRDefault="009A168E" w:rsidP="009A168E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05DA17AB" w14:textId="77777777" w:rsidR="009A168E" w:rsidRPr="00D861CD" w:rsidRDefault="009A168E" w:rsidP="009A168E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1ACAA4A2" w14:textId="77777777" w:rsidR="009A168E" w:rsidRPr="00D861CD" w:rsidRDefault="009A168E" w:rsidP="009A168E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6A193076" w14:textId="05733E28" w:rsidR="009A168E" w:rsidRDefault="009A168E" w:rsidP="009A168E">
      <w:pPr>
        <w:pStyle w:val="Normlnywebov"/>
        <w:spacing w:before="120" w:after="0" w:line="276" w:lineRule="auto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31242F77" w14:textId="236DD017" w:rsidR="001D5FC1" w:rsidRDefault="001D5FC1" w:rsidP="009A168E">
      <w:pPr>
        <w:pStyle w:val="Normlnywebov"/>
        <w:spacing w:before="120" w:after="0" w:line="276" w:lineRule="auto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46D4B77B" w14:textId="62B274F7" w:rsidR="001D5FC1" w:rsidRDefault="001D5FC1" w:rsidP="009A168E">
      <w:pPr>
        <w:pStyle w:val="Normlnywebov"/>
        <w:spacing w:before="120" w:after="0" w:line="276" w:lineRule="auto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733E13A0" w14:textId="45A3DD87" w:rsidR="001D5FC1" w:rsidRDefault="001D5FC1" w:rsidP="009A168E">
      <w:pPr>
        <w:pStyle w:val="Normlnywebov"/>
        <w:spacing w:before="120" w:after="0" w:line="276" w:lineRule="auto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3A7665FA" w14:textId="6B32EACE" w:rsidR="00CD708C" w:rsidRDefault="00CD708C" w:rsidP="009A168E">
      <w:pPr>
        <w:pStyle w:val="Normlnywebov"/>
        <w:spacing w:before="120" w:after="0" w:line="276" w:lineRule="auto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6364FEC6" w14:textId="77777777" w:rsidR="009A168E" w:rsidRPr="001D5FC1" w:rsidRDefault="009A168E" w:rsidP="009A168E">
      <w:pPr>
        <w:pStyle w:val="Normlnywebov"/>
        <w:spacing w:before="120" w:after="0" w:line="276" w:lineRule="auto"/>
        <w:jc w:val="center"/>
        <w:rPr>
          <w:b/>
          <w:bCs/>
        </w:rPr>
      </w:pPr>
      <w:r w:rsidRPr="001D5FC1">
        <w:rPr>
          <w:b/>
          <w:bCs/>
          <w:caps/>
          <w:spacing w:val="30"/>
        </w:rPr>
        <w:lastRenderedPageBreak/>
        <w:t>Doložka</w:t>
      </w:r>
    </w:p>
    <w:p w14:paraId="348EDEF4" w14:textId="77777777" w:rsidR="009A168E" w:rsidRPr="001D5FC1" w:rsidRDefault="009A168E" w:rsidP="009A168E">
      <w:pPr>
        <w:pStyle w:val="Normlnywebov"/>
        <w:spacing w:before="120" w:after="0" w:line="276" w:lineRule="auto"/>
        <w:jc w:val="center"/>
      </w:pPr>
      <w:r w:rsidRPr="001D5FC1">
        <w:rPr>
          <w:b/>
          <w:bCs/>
        </w:rPr>
        <w:t>vybraných vplyvov</w:t>
      </w:r>
    </w:p>
    <w:p w14:paraId="2DC7DF90" w14:textId="635D3636" w:rsidR="009A168E" w:rsidRPr="001D5FC1" w:rsidRDefault="009A168E" w:rsidP="001D5FC1">
      <w:pPr>
        <w:pStyle w:val="Normlnywebov"/>
        <w:spacing w:before="120" w:after="0" w:line="276" w:lineRule="auto"/>
        <w:ind w:left="2410" w:hanging="2410"/>
        <w:jc w:val="both"/>
        <w:rPr>
          <w:b/>
          <w:bCs/>
        </w:rPr>
      </w:pPr>
      <w:r w:rsidRPr="001D5FC1">
        <w:t> </w:t>
      </w:r>
      <w:r w:rsidRPr="001D5FC1">
        <w:rPr>
          <w:b/>
          <w:bCs/>
        </w:rPr>
        <w:t xml:space="preserve">A.1. Názov materiálu: </w:t>
      </w:r>
      <w:r w:rsidRPr="001D5FC1">
        <w:rPr>
          <w:color w:val="000000" w:themeColor="text1"/>
        </w:rPr>
        <w:t xml:space="preserve">Návrh zákona, ktorým sa mení a dopĺňa </w:t>
      </w:r>
      <w:r w:rsidRPr="001D5FC1">
        <w:t>zákon č. 150/2013 Z. z. o Štátnom fonde rozvoja bývania v znení neskorších predpisov</w:t>
      </w:r>
    </w:p>
    <w:p w14:paraId="67D8525B" w14:textId="77777777" w:rsidR="009A168E" w:rsidRPr="001D5FC1" w:rsidRDefault="009A168E" w:rsidP="009A168E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0DC4BFD" w14:textId="77777777" w:rsidR="009A168E" w:rsidRPr="001D5FC1" w:rsidRDefault="009A168E" w:rsidP="009A168E">
      <w:pPr>
        <w:pStyle w:val="Normlnywebov"/>
        <w:spacing w:before="120" w:after="0" w:line="276" w:lineRule="auto"/>
        <w:jc w:val="both"/>
        <w:rPr>
          <w:iCs/>
        </w:rPr>
      </w:pPr>
      <w:r w:rsidRPr="001D5FC1">
        <w:rPr>
          <w:b/>
          <w:bCs/>
        </w:rPr>
        <w:t>Termín začatia a ukončenia PPK:</w:t>
      </w:r>
      <w:r w:rsidRPr="001D5FC1">
        <w:t xml:space="preserve"> </w:t>
      </w:r>
      <w:r w:rsidRPr="001D5FC1">
        <w:rPr>
          <w:iCs/>
        </w:rPr>
        <w:t>bezpredmetné</w:t>
      </w:r>
    </w:p>
    <w:p w14:paraId="4E5C2E6F" w14:textId="77777777" w:rsidR="009A168E" w:rsidRPr="001D5FC1" w:rsidRDefault="009A168E" w:rsidP="009A168E">
      <w:pPr>
        <w:pStyle w:val="Normlnywebov"/>
        <w:spacing w:before="120" w:after="0" w:line="276" w:lineRule="auto"/>
        <w:jc w:val="both"/>
        <w:rPr>
          <w:iCs/>
        </w:rPr>
      </w:pPr>
    </w:p>
    <w:p w14:paraId="416E262D" w14:textId="77777777" w:rsidR="009A168E" w:rsidRPr="001D5FC1" w:rsidRDefault="009A168E" w:rsidP="009A168E">
      <w:pPr>
        <w:pStyle w:val="Normlnywebov"/>
        <w:spacing w:before="120" w:after="0" w:line="276" w:lineRule="auto"/>
        <w:jc w:val="both"/>
      </w:pPr>
      <w:r w:rsidRPr="001D5FC1">
        <w:rPr>
          <w:b/>
          <w:bCs/>
        </w:rPr>
        <w:t>A.2. Vplyvy: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8"/>
        <w:gridCol w:w="1192"/>
        <w:gridCol w:w="1181"/>
        <w:gridCol w:w="1212"/>
      </w:tblGrid>
      <w:tr w:rsidR="009A168E" w:rsidRPr="001D5FC1" w14:paraId="5FD96CEE" w14:textId="77777777" w:rsidTr="003E5E82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B5B9F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6C358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> Pozitívne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0E5FA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> Žiadne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8DF4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> Negatívne </w:t>
            </w:r>
          </w:p>
        </w:tc>
      </w:tr>
      <w:tr w:rsidR="009A168E" w:rsidRPr="001D5FC1" w14:paraId="63B25DFC" w14:textId="77777777" w:rsidTr="003E5E82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4D581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F970C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27163" w14:textId="0807C26C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center"/>
            </w:pPr>
            <w:r w:rsidRPr="001D5FC1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CE7D" w14:textId="3D873BA3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</w:tr>
      <w:tr w:rsidR="009A168E" w:rsidRPr="001D5FC1" w14:paraId="4717FCD1" w14:textId="77777777" w:rsidTr="003E5E82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C7ED0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9CB7A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FDFF6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center"/>
            </w:pPr>
            <w:r w:rsidRPr="001D5FC1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B5A3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9A168E" w:rsidRPr="001D5FC1" w14:paraId="5E64E7E3" w14:textId="77777777" w:rsidTr="003E5E82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AA627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>3. Sociálne vplyvy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52A45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35588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center"/>
            </w:pPr>
            <w:r w:rsidRPr="001D5FC1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32A6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9A168E" w:rsidRPr="001D5FC1" w14:paraId="726D68A7" w14:textId="77777777" w:rsidTr="003E5E82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0EAA5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6AD75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94275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center"/>
            </w:pPr>
            <w:r w:rsidRPr="001D5FC1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845B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9A168E" w:rsidRPr="001D5FC1" w14:paraId="31F9A24D" w14:textId="77777777" w:rsidTr="003E5E82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4C773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 xml:space="preserve">– sociálnu </w:t>
            </w:r>
            <w:proofErr w:type="spellStart"/>
            <w:r w:rsidRPr="001D5FC1">
              <w:t>exklúziu</w:t>
            </w:r>
            <w:proofErr w:type="spellEnd"/>
            <w:r w:rsidRPr="001D5FC1">
              <w:t>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47F7C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BA9C9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center"/>
            </w:pPr>
            <w:r w:rsidRPr="001D5FC1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79E1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9A168E" w:rsidRPr="001D5FC1" w14:paraId="109CAF26" w14:textId="77777777" w:rsidTr="003E5E82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43D96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B869F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86783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center"/>
            </w:pPr>
            <w:r w:rsidRPr="001D5FC1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0034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9A168E" w:rsidRPr="001D5FC1" w14:paraId="08FCFDFF" w14:textId="77777777" w:rsidTr="003E5E82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7F9A1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0717F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F176F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center"/>
            </w:pPr>
            <w:r w:rsidRPr="001D5FC1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F8BB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  <w:tr w:rsidR="009A168E" w:rsidRPr="001D5FC1" w14:paraId="1D3E708C" w14:textId="77777777" w:rsidTr="003E5E82"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8CDDD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both"/>
            </w:pPr>
            <w:r w:rsidRPr="001D5FC1"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E9A43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0C34C" w14:textId="77777777" w:rsidR="009A168E" w:rsidRPr="001D5FC1" w:rsidRDefault="009A168E" w:rsidP="003E5E82">
            <w:pPr>
              <w:pStyle w:val="Normlnywebov"/>
              <w:spacing w:before="120" w:after="0" w:line="276" w:lineRule="auto"/>
              <w:jc w:val="center"/>
            </w:pPr>
            <w:r w:rsidRPr="001D5FC1"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14F9" w14:textId="77777777" w:rsidR="009A168E" w:rsidRPr="001D5FC1" w:rsidRDefault="009A168E" w:rsidP="003E5E82">
            <w:pPr>
              <w:pStyle w:val="Normlnywebov"/>
              <w:snapToGrid w:val="0"/>
              <w:spacing w:before="120" w:after="0" w:line="276" w:lineRule="auto"/>
              <w:jc w:val="both"/>
            </w:pPr>
          </w:p>
        </w:tc>
      </w:tr>
    </w:tbl>
    <w:p w14:paraId="7F706766" w14:textId="77777777" w:rsidR="009A168E" w:rsidRPr="001D5FC1" w:rsidRDefault="009A168E" w:rsidP="009A168E">
      <w:pPr>
        <w:pStyle w:val="Normlnywebov"/>
        <w:spacing w:before="120" w:after="0" w:line="276" w:lineRule="auto"/>
        <w:jc w:val="both"/>
        <w:rPr>
          <w:b/>
          <w:bCs/>
        </w:rPr>
      </w:pPr>
      <w:r w:rsidRPr="001D5FC1">
        <w:t> </w:t>
      </w:r>
    </w:p>
    <w:p w14:paraId="163BAB45" w14:textId="77777777" w:rsidR="009A168E" w:rsidRPr="001D5FC1" w:rsidRDefault="009A168E" w:rsidP="009A168E">
      <w:pPr>
        <w:pStyle w:val="Normlnywebov"/>
        <w:spacing w:before="120" w:after="0" w:line="276" w:lineRule="auto"/>
        <w:jc w:val="both"/>
      </w:pPr>
      <w:r w:rsidRPr="001D5FC1">
        <w:rPr>
          <w:b/>
          <w:bCs/>
        </w:rPr>
        <w:t>A.3. Poznámky</w:t>
      </w:r>
    </w:p>
    <w:p w14:paraId="77122272" w14:textId="732E922B" w:rsidR="009A168E" w:rsidRPr="001D5FC1" w:rsidRDefault="009A168E" w:rsidP="009A168E">
      <w:pPr>
        <w:pStyle w:val="Normlnywebov"/>
        <w:spacing w:before="120" w:after="0" w:line="276" w:lineRule="auto"/>
        <w:jc w:val="both"/>
      </w:pPr>
      <w:r w:rsidRPr="001D5FC1">
        <w:t xml:space="preserve">Od predloženého návrhu sa neočakávajú žiadne priame vplyvy na podnikateľské prostredie, žiadne sociálne vplyvy a ani vplyvy na životné prostredie a informatizáciu spoločnosti. </w:t>
      </w:r>
    </w:p>
    <w:p w14:paraId="0DC06295" w14:textId="77777777" w:rsidR="009A168E" w:rsidRPr="001D5FC1" w:rsidRDefault="009A168E" w:rsidP="009A168E">
      <w:pPr>
        <w:pStyle w:val="Normlnywebov"/>
        <w:spacing w:before="120" w:after="0" w:line="276" w:lineRule="auto"/>
        <w:jc w:val="both"/>
        <w:rPr>
          <w:iCs/>
        </w:rPr>
      </w:pPr>
      <w:r w:rsidRPr="001D5FC1">
        <w:rPr>
          <w:b/>
          <w:bCs/>
        </w:rPr>
        <w:t>A.4. Alternatívne riešenia</w:t>
      </w:r>
    </w:p>
    <w:p w14:paraId="1D5CBCD4" w14:textId="4769D093" w:rsidR="009A168E" w:rsidRPr="001D5FC1" w:rsidRDefault="009A168E" w:rsidP="009A168E">
      <w:pPr>
        <w:pStyle w:val="Normlnywebov"/>
        <w:spacing w:before="120" w:after="0" w:line="276" w:lineRule="auto"/>
        <w:jc w:val="both"/>
        <w:rPr>
          <w:b/>
          <w:bCs/>
        </w:rPr>
      </w:pPr>
      <w:r w:rsidRPr="001D5FC1">
        <w:rPr>
          <w:iCs/>
        </w:rPr>
        <w:t>bezpredmetné</w:t>
      </w:r>
    </w:p>
    <w:p w14:paraId="09C4C04D" w14:textId="77777777" w:rsidR="009A168E" w:rsidRPr="001D5FC1" w:rsidRDefault="009A168E" w:rsidP="009A168E">
      <w:pPr>
        <w:pStyle w:val="Normlnywebov"/>
        <w:spacing w:before="120" w:after="0" w:line="276" w:lineRule="auto"/>
        <w:jc w:val="both"/>
        <w:rPr>
          <w:b/>
          <w:bCs/>
        </w:rPr>
      </w:pPr>
      <w:r w:rsidRPr="001D5FC1">
        <w:rPr>
          <w:b/>
          <w:bCs/>
        </w:rPr>
        <w:t>A.5. Stanovisko gestorov</w:t>
      </w:r>
    </w:p>
    <w:p w14:paraId="5C11EEB0" w14:textId="77777777" w:rsidR="009A168E" w:rsidRPr="001D5FC1" w:rsidRDefault="009A168E" w:rsidP="009A168E">
      <w:pPr>
        <w:pStyle w:val="Normlnywebov"/>
        <w:spacing w:before="120" w:after="0" w:line="276" w:lineRule="auto"/>
        <w:jc w:val="both"/>
      </w:pPr>
      <w:r w:rsidRPr="001D5FC1">
        <w:rPr>
          <w:iCs/>
        </w:rPr>
        <w:t>Návrh zákona bol zaslaný na vyjadrenie Ministerstvu financií SR a stanovisko tohto ministerstva tvorí súčasť predkladaného materiálu.</w:t>
      </w:r>
    </w:p>
    <w:p w14:paraId="4843F117" w14:textId="77777777" w:rsidR="009A168E" w:rsidRPr="001D5FC1" w:rsidRDefault="009A168E" w:rsidP="00EB25B0">
      <w:pPr>
        <w:tabs>
          <w:tab w:val="left" w:pos="90"/>
        </w:tabs>
      </w:pPr>
    </w:p>
    <w:sectPr w:rsidR="009A168E" w:rsidRPr="001D5FC1" w:rsidSect="00694F0A">
      <w:footerReference w:type="default" r:id="rId8"/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0C646" w14:textId="77777777" w:rsidR="002A782A" w:rsidRDefault="002A782A" w:rsidP="00BE7896">
      <w:r>
        <w:separator/>
      </w:r>
    </w:p>
  </w:endnote>
  <w:endnote w:type="continuationSeparator" w:id="0">
    <w:p w14:paraId="6E922E5B" w14:textId="77777777" w:rsidR="002A782A" w:rsidRDefault="002A782A" w:rsidP="00BE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1A1F8" w14:textId="77777777" w:rsidR="00694F0A" w:rsidRDefault="00694F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BAAEE" w14:textId="77777777" w:rsidR="002A782A" w:rsidRDefault="002A782A" w:rsidP="00BE7896">
      <w:r>
        <w:separator/>
      </w:r>
    </w:p>
  </w:footnote>
  <w:footnote w:type="continuationSeparator" w:id="0">
    <w:p w14:paraId="5EFC7071" w14:textId="77777777" w:rsidR="002A782A" w:rsidRDefault="002A782A" w:rsidP="00BE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Book Antiqua" w:hAnsi="Book Antiqua" w:cs="Times New Roman"/>
        <w:bCs/>
        <w:sz w:val="22"/>
        <w:szCs w:val="22"/>
      </w:rPr>
    </w:lvl>
  </w:abstractNum>
  <w:abstractNum w:abstractNumId="1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F492E"/>
    <w:multiLevelType w:val="multilevel"/>
    <w:tmpl w:val="9118C95E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267E7C4F"/>
    <w:multiLevelType w:val="hybridMultilevel"/>
    <w:tmpl w:val="20EAF520"/>
    <w:lvl w:ilvl="0" w:tplc="71E008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E37209"/>
    <w:multiLevelType w:val="hybridMultilevel"/>
    <w:tmpl w:val="FBFEF6FA"/>
    <w:lvl w:ilvl="0" w:tplc="3B768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746C6"/>
    <w:multiLevelType w:val="hybridMultilevel"/>
    <w:tmpl w:val="76B0DCFE"/>
    <w:lvl w:ilvl="0" w:tplc="FAEC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3A2C"/>
    <w:multiLevelType w:val="hybridMultilevel"/>
    <w:tmpl w:val="A8ECE912"/>
    <w:lvl w:ilvl="0" w:tplc="61AEC15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9E1FD2"/>
    <w:multiLevelType w:val="hybridMultilevel"/>
    <w:tmpl w:val="2C5C26E2"/>
    <w:lvl w:ilvl="0" w:tplc="D090B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EA"/>
    <w:rsid w:val="000075B7"/>
    <w:rsid w:val="0001157D"/>
    <w:rsid w:val="000154E3"/>
    <w:rsid w:val="00024AF4"/>
    <w:rsid w:val="00047DC4"/>
    <w:rsid w:val="00082DAB"/>
    <w:rsid w:val="000A08FE"/>
    <w:rsid w:val="00105F75"/>
    <w:rsid w:val="0012062C"/>
    <w:rsid w:val="001333FC"/>
    <w:rsid w:val="0014526E"/>
    <w:rsid w:val="001828B6"/>
    <w:rsid w:val="00186E84"/>
    <w:rsid w:val="001910AD"/>
    <w:rsid w:val="00197ACB"/>
    <w:rsid w:val="001B56D6"/>
    <w:rsid w:val="001C6F6A"/>
    <w:rsid w:val="001D5FC1"/>
    <w:rsid w:val="001E6822"/>
    <w:rsid w:val="00201ADD"/>
    <w:rsid w:val="0020536B"/>
    <w:rsid w:val="00235AAD"/>
    <w:rsid w:val="0027696B"/>
    <w:rsid w:val="00284477"/>
    <w:rsid w:val="00291CEA"/>
    <w:rsid w:val="002A782A"/>
    <w:rsid w:val="002C4896"/>
    <w:rsid w:val="002E4CEB"/>
    <w:rsid w:val="002F4C65"/>
    <w:rsid w:val="002F539D"/>
    <w:rsid w:val="00300323"/>
    <w:rsid w:val="00316EEE"/>
    <w:rsid w:val="00320793"/>
    <w:rsid w:val="00342D40"/>
    <w:rsid w:val="00345EFD"/>
    <w:rsid w:val="003609D5"/>
    <w:rsid w:val="003804D6"/>
    <w:rsid w:val="00382B38"/>
    <w:rsid w:val="00386274"/>
    <w:rsid w:val="003865DF"/>
    <w:rsid w:val="003A3FA1"/>
    <w:rsid w:val="003E1637"/>
    <w:rsid w:val="003E5CFF"/>
    <w:rsid w:val="00403192"/>
    <w:rsid w:val="0041530A"/>
    <w:rsid w:val="00473139"/>
    <w:rsid w:val="004806BA"/>
    <w:rsid w:val="00487231"/>
    <w:rsid w:val="00496155"/>
    <w:rsid w:val="004D323C"/>
    <w:rsid w:val="004D7051"/>
    <w:rsid w:val="004E2207"/>
    <w:rsid w:val="0050286B"/>
    <w:rsid w:val="00527E59"/>
    <w:rsid w:val="00566289"/>
    <w:rsid w:val="0058239C"/>
    <w:rsid w:val="00594BF8"/>
    <w:rsid w:val="005B0EE3"/>
    <w:rsid w:val="005F51B5"/>
    <w:rsid w:val="00603F49"/>
    <w:rsid w:val="00606E47"/>
    <w:rsid w:val="0061701F"/>
    <w:rsid w:val="00624532"/>
    <w:rsid w:val="00641F0C"/>
    <w:rsid w:val="0066411F"/>
    <w:rsid w:val="00674DE4"/>
    <w:rsid w:val="00694F0A"/>
    <w:rsid w:val="006A74D6"/>
    <w:rsid w:val="006C0285"/>
    <w:rsid w:val="006F73EB"/>
    <w:rsid w:val="00710AE5"/>
    <w:rsid w:val="00713E15"/>
    <w:rsid w:val="00723CD0"/>
    <w:rsid w:val="00733A76"/>
    <w:rsid w:val="00736142"/>
    <w:rsid w:val="00771F69"/>
    <w:rsid w:val="007D1084"/>
    <w:rsid w:val="007D17EA"/>
    <w:rsid w:val="007E1255"/>
    <w:rsid w:val="00813C18"/>
    <w:rsid w:val="008276F6"/>
    <w:rsid w:val="00836E77"/>
    <w:rsid w:val="008719D8"/>
    <w:rsid w:val="0089274F"/>
    <w:rsid w:val="00894304"/>
    <w:rsid w:val="008B0305"/>
    <w:rsid w:val="008B23C6"/>
    <w:rsid w:val="008C3927"/>
    <w:rsid w:val="008F7132"/>
    <w:rsid w:val="009161C0"/>
    <w:rsid w:val="00916DAE"/>
    <w:rsid w:val="00962957"/>
    <w:rsid w:val="0098014A"/>
    <w:rsid w:val="00991FAA"/>
    <w:rsid w:val="009A168E"/>
    <w:rsid w:val="00A232B4"/>
    <w:rsid w:val="00A2452E"/>
    <w:rsid w:val="00A47F45"/>
    <w:rsid w:val="00A54FF3"/>
    <w:rsid w:val="00A61AAF"/>
    <w:rsid w:val="00A61D1D"/>
    <w:rsid w:val="00A67047"/>
    <w:rsid w:val="00A75CDA"/>
    <w:rsid w:val="00A856C1"/>
    <w:rsid w:val="00A9289E"/>
    <w:rsid w:val="00A9323C"/>
    <w:rsid w:val="00AB4B21"/>
    <w:rsid w:val="00AB7992"/>
    <w:rsid w:val="00AE03FB"/>
    <w:rsid w:val="00AF5ECA"/>
    <w:rsid w:val="00B01E04"/>
    <w:rsid w:val="00B31A63"/>
    <w:rsid w:val="00B5333D"/>
    <w:rsid w:val="00B85BBF"/>
    <w:rsid w:val="00B90F3D"/>
    <w:rsid w:val="00B95DE1"/>
    <w:rsid w:val="00BE7896"/>
    <w:rsid w:val="00C3075D"/>
    <w:rsid w:val="00C63AA4"/>
    <w:rsid w:val="00C97436"/>
    <w:rsid w:val="00CA776E"/>
    <w:rsid w:val="00CD0723"/>
    <w:rsid w:val="00CD49E1"/>
    <w:rsid w:val="00CD682A"/>
    <w:rsid w:val="00CD708C"/>
    <w:rsid w:val="00CF1B7D"/>
    <w:rsid w:val="00CF4EB4"/>
    <w:rsid w:val="00D06AB8"/>
    <w:rsid w:val="00D11C9D"/>
    <w:rsid w:val="00D242EE"/>
    <w:rsid w:val="00D249F9"/>
    <w:rsid w:val="00D35CC8"/>
    <w:rsid w:val="00D5582C"/>
    <w:rsid w:val="00D61FDE"/>
    <w:rsid w:val="00D62835"/>
    <w:rsid w:val="00D63C00"/>
    <w:rsid w:val="00DF782D"/>
    <w:rsid w:val="00E34F48"/>
    <w:rsid w:val="00E42F7F"/>
    <w:rsid w:val="00E803F9"/>
    <w:rsid w:val="00EB25B0"/>
    <w:rsid w:val="00EB2EAC"/>
    <w:rsid w:val="00EF1F9E"/>
    <w:rsid w:val="00F036BD"/>
    <w:rsid w:val="00F25CD2"/>
    <w:rsid w:val="00F3707F"/>
    <w:rsid w:val="00F43C69"/>
    <w:rsid w:val="00F54EEB"/>
    <w:rsid w:val="00F56D37"/>
    <w:rsid w:val="00F61FAC"/>
    <w:rsid w:val="00F83BF1"/>
    <w:rsid w:val="00F87BE6"/>
    <w:rsid w:val="00FC120A"/>
    <w:rsid w:val="00FD1063"/>
    <w:rsid w:val="00FE158E"/>
    <w:rsid w:val="00FE754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F1ED"/>
  <w15:chartTrackingRefBased/>
  <w15:docId w15:val="{53FC6F8D-D678-45B9-A62D-415EC0E6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4EB4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AF5ECA"/>
    <w:pPr>
      <w:ind w:left="720"/>
      <w:contextualSpacing/>
    </w:pPr>
  </w:style>
  <w:style w:type="table" w:styleId="Mriekatabuky">
    <w:name w:val="Table Grid"/>
    <w:basedOn w:val="Normlnatabuka"/>
    <w:uiPriority w:val="39"/>
    <w:rsid w:val="00AF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E12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25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0A08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62957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semiHidden/>
    <w:unhideWhenUsed/>
    <w:rsid w:val="00D558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5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58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5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582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7896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8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E7896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BE78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A67047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A67047"/>
    <w:rPr>
      <w:rFonts w:eastAsia="Times New Roman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CF4EB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styleId="Zstupntext">
    <w:name w:val="Placeholder Text"/>
    <w:uiPriority w:val="99"/>
    <w:semiHidden/>
    <w:rsid w:val="00CF4EB4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uiPriority w:val="99"/>
    <w:rsid w:val="006A74D6"/>
    <w:pPr>
      <w:spacing w:before="240" w:line="36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A74D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9289E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F87BE6"/>
    <w:rPr>
      <w:i/>
      <w:iCs/>
    </w:rPr>
  </w:style>
  <w:style w:type="paragraph" w:styleId="Revzia">
    <w:name w:val="Revision"/>
    <w:hidden/>
    <w:uiPriority w:val="99"/>
    <w:semiHidden/>
    <w:rsid w:val="00276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2226-2FB3-46E2-93CC-9EB62D38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Pčolinský, Peter (asistent)</dc:creator>
  <cp:keywords/>
  <dc:description/>
  <cp:lastModifiedBy>Hlinka, Jozef</cp:lastModifiedBy>
  <cp:revision>2</cp:revision>
  <cp:lastPrinted>2021-02-25T10:31:00Z</cp:lastPrinted>
  <dcterms:created xsi:type="dcterms:W3CDTF">2021-02-25T11:26:00Z</dcterms:created>
  <dcterms:modified xsi:type="dcterms:W3CDTF">2021-02-25T11:26:00Z</dcterms:modified>
</cp:coreProperties>
</file>