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:rsidTr="005823B6">
        <w:trPr>
          <w:trHeight w:val="53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224847" w:rsidRPr="00CD4982" w:rsidRDefault="00224847" w:rsidP="005823B6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:rsidR="00224847" w:rsidRPr="00CD4982" w:rsidRDefault="00224847" w:rsidP="00582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224847" w:rsidRPr="00CD4982" w:rsidTr="005823B6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:rsidR="00224847" w:rsidRPr="0040544D" w:rsidRDefault="00224847" w:rsidP="005823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RDefault="00224847" w:rsidP="00224847">
      <w:pPr>
        <w:shd w:val="clear" w:color="auto" w:fill="F2F2F2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224847">
          <w:headerReference w:type="default" r:id="rId9"/>
          <w:footerReference w:type="default" r:id="rId10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:rsidTr="005823B6">
        <w:trPr>
          <w:trHeight w:val="73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224847" w:rsidRPr="00CD4982" w:rsidRDefault="00224847" w:rsidP="005823B6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Vedie návrh k zvýšeniu alebo zníženiu prí</w:t>
            </w:r>
            <w:r w:rsidR="006331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jmov alebo výdavkov domácností?</w:t>
            </w:r>
          </w:p>
          <w:p w:rsidR="00224847" w:rsidRPr="00CD4982" w:rsidRDefault="00224847" w:rsidP="005823B6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CD4982" w:rsidRDefault="00224847" w:rsidP="005823B6">
            <w:pPr>
              <w:shd w:val="clear" w:color="auto" w:fill="F2F2F2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RDefault="00224847" w:rsidP="00224847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CD4982" w:rsidTr="00064143">
        <w:trPr>
          <w:trHeight w:val="759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7" w:rsidRPr="00CD4982" w:rsidRDefault="00224847" w:rsidP="005823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Popíšte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0F9C" w:rsidRPr="00C45DE9" w:rsidRDefault="00F50FAE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45DE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N</w:t>
            </w:r>
            <w:r w:rsidR="00C60F9C" w:rsidRPr="00C45DE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avrhovaná právna úprava prispieva k</w:t>
            </w:r>
            <w:r w:rsidRPr="00C45DE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C60F9C" w:rsidRPr="00C45DE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udržaniu pracovných miest počas </w:t>
            </w:r>
            <w:r w:rsidR="00663FF7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krízy</w:t>
            </w:r>
            <w:r w:rsidR="00254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či sektorových výpadkov</w:t>
            </w:r>
            <w:r w:rsidR="00663FF7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C60F9C" w:rsidRPr="00C45DE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a dotknutým osobám zabezpečuje náhradu príjmu. </w:t>
            </w:r>
          </w:p>
          <w:p w:rsidR="00C45DE9" w:rsidRDefault="00C45DE9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C60F9C" w:rsidRDefault="00C60F9C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45DE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Dotknutými osobami sú:</w:t>
            </w:r>
          </w:p>
          <w:p w:rsidR="00C45DE9" w:rsidRPr="00C45DE9" w:rsidRDefault="00C45DE9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C60F9C" w:rsidRPr="00892A83" w:rsidRDefault="00C45DE9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A07B51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sk-SK"/>
              </w:rPr>
              <w:t>Z</w:t>
            </w:r>
            <w:r w:rsidR="00C60F9C" w:rsidRPr="00A07B51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sk-SK"/>
              </w:rPr>
              <w:t>amestnanci</w:t>
            </w:r>
            <w:r w:rsidR="00C60F9C"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, ktorých zamestnávatelia spĺňajú podmienky nároku na poskytnutie podpory v čase skrátenej práce</w:t>
            </w:r>
            <w:r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. </w:t>
            </w:r>
            <w:r w:rsidRPr="00892A8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Ide o</w:t>
            </w:r>
            <w:r w:rsidR="00A07B51" w:rsidRPr="00892A8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 </w:t>
            </w:r>
            <w:r w:rsidRPr="00892A8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zamest</w:t>
            </w:r>
            <w:r w:rsidR="00A07B51" w:rsidRPr="00892A8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návateľov, ktorí: </w:t>
            </w:r>
          </w:p>
          <w:p w:rsidR="00663FF7" w:rsidRPr="00892A83" w:rsidRDefault="00663FF7" w:rsidP="00663FF7">
            <w:pPr>
              <w:pStyle w:val="Textkomentra"/>
              <w:numPr>
                <w:ilvl w:val="0"/>
                <w:numId w:val="24"/>
              </w:numPr>
              <w:suppressAutoHyphens/>
              <w:jc w:val="both"/>
            </w:pPr>
            <w:r w:rsidRPr="00892A83">
              <w:t xml:space="preserve">sú v čase skrátenej práce, </w:t>
            </w:r>
          </w:p>
          <w:p w:rsidR="00663FF7" w:rsidRPr="00892A83" w:rsidRDefault="00663FF7" w:rsidP="00663FF7">
            <w:pPr>
              <w:pStyle w:val="Textkomentra"/>
              <w:numPr>
                <w:ilvl w:val="0"/>
                <w:numId w:val="24"/>
              </w:numPr>
              <w:suppressAutoHyphens/>
              <w:jc w:val="both"/>
            </w:pPr>
            <w:r w:rsidRPr="00892A83">
              <w:t>majú ku dňu podania žiadosti o poskytnutie podpory zaplatené poistné na sociálne poistenie a povinné príspevky na starobné dôchodkové sporenie za celé obdobie trvania povinnosti platiť poistné na sociálne poistenie a povinné príspevky na starobné dôchodkové sporenie,</w:t>
            </w:r>
            <w:r w:rsidR="00064143" w:rsidRPr="00892A83">
              <w:t xml:space="preserve"> </w:t>
            </w:r>
            <w:r w:rsidRPr="00892A83">
              <w:t>ktoré trvalo najmenej 24 kalendárnych mesiacov bezprostredne predchádzajúcich kalendárnemu mesiacu, za ktorý zamestnávateľ žiada o poskytnutie podpory,</w:t>
            </w:r>
          </w:p>
          <w:p w:rsidR="00663FF7" w:rsidRPr="00892A83" w:rsidRDefault="00663FF7" w:rsidP="00663FF7">
            <w:pPr>
              <w:pStyle w:val="Textkomentra"/>
              <w:numPr>
                <w:ilvl w:val="0"/>
                <w:numId w:val="24"/>
              </w:numPr>
              <w:suppressAutoHyphens/>
              <w:jc w:val="both"/>
            </w:pPr>
            <w:r w:rsidRPr="00892A83">
              <w:t xml:space="preserve">neporušili zákaz nelegálneho zamestnávania v období dvoch rokov pred podaním žiadosti o poskytnutie podpory, </w:t>
            </w:r>
          </w:p>
          <w:p w:rsidR="00663FF7" w:rsidRPr="00892A83" w:rsidRDefault="00663FF7" w:rsidP="00663FF7">
            <w:pPr>
              <w:pStyle w:val="Textkomentra"/>
              <w:numPr>
                <w:ilvl w:val="0"/>
                <w:numId w:val="24"/>
              </w:numPr>
              <w:suppressAutoHyphens/>
              <w:jc w:val="both"/>
            </w:pPr>
            <w:r w:rsidRPr="00892A83">
              <w:t>majú</w:t>
            </w:r>
          </w:p>
          <w:p w:rsidR="00663FF7" w:rsidRPr="00892A83" w:rsidRDefault="00663FF7" w:rsidP="00663FF7">
            <w:pPr>
              <w:pStyle w:val="Textkomentra"/>
              <w:numPr>
                <w:ilvl w:val="0"/>
                <w:numId w:val="25"/>
              </w:numPr>
              <w:suppressAutoHyphens/>
              <w:jc w:val="both"/>
            </w:pPr>
            <w:r w:rsidRPr="00892A83">
              <w:t>uzatvorenú písomnú dohodu so zástupcami zamestnancov alebo so  zamestnancom, ak u zamestnávateľa nepôsobia zástupcovia zamestnancov, o tom, že zamestnávateľ požiada o poskytnutie podpory, alebo</w:t>
            </w:r>
          </w:p>
          <w:p w:rsidR="00663FF7" w:rsidRPr="00892A83" w:rsidRDefault="00663FF7" w:rsidP="00663FF7">
            <w:pPr>
              <w:pStyle w:val="Textkomentra"/>
              <w:numPr>
                <w:ilvl w:val="0"/>
                <w:numId w:val="25"/>
              </w:numPr>
              <w:suppressAutoHyphens/>
              <w:jc w:val="both"/>
              <w:rPr>
                <w:color w:val="00000A"/>
              </w:rPr>
            </w:pPr>
            <w:r w:rsidRPr="00892A83">
              <w:t>súhlas rozhodcu podľa osobitného predpisu s podaním žiadosti o poskytnutie podpory a</w:t>
            </w:r>
          </w:p>
          <w:p w:rsidR="00663FF7" w:rsidRPr="00892A83" w:rsidRDefault="00663FF7" w:rsidP="00663FF7">
            <w:pPr>
              <w:pStyle w:val="Textkomentra"/>
              <w:numPr>
                <w:ilvl w:val="0"/>
                <w:numId w:val="24"/>
              </w:numPr>
              <w:suppressAutoHyphens/>
              <w:jc w:val="both"/>
            </w:pPr>
            <w:r w:rsidRPr="00892A83">
              <w:t>požiadajú o poskytnutie podpory najneskôr do konca kalendárneho mesiaca nasledujúceho po kalendárnom mesiaci, za ktorý žiadajú o poskytnutie podpory.</w:t>
            </w:r>
          </w:p>
          <w:p w:rsidR="00A07B51" w:rsidRPr="00892A83" w:rsidRDefault="00A07B51" w:rsidP="008702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1249AA" w:rsidRPr="00AF573F" w:rsidRDefault="00AF573F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sk-SK"/>
              </w:rPr>
            </w:pPr>
            <w:r w:rsidRPr="00AF573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sk-SK"/>
              </w:rPr>
              <w:t>Aktuálny právny stav</w:t>
            </w:r>
          </w:p>
          <w:p w:rsidR="001249AA" w:rsidRDefault="001249AA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774035" w:rsidRDefault="00DF7BFA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Aktuálny právny stav </w:t>
            </w:r>
            <w:r w:rsidR="002C041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(Zákonník práce) </w:t>
            </w:r>
            <w:r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zabezpečuje v prípade prekážky na strane zamestnávateľa</w:t>
            </w:r>
            <w:r w:rsidR="00774035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:</w:t>
            </w:r>
          </w:p>
          <w:p w:rsidR="00F50FAE" w:rsidRDefault="00774035" w:rsidP="00E05498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774035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náhradu mzdy najmenej vo výške 60%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priemerného zárobku</w:t>
            </w:r>
            <w:r w:rsidRPr="00774035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v prípade </w:t>
            </w:r>
            <w:r w:rsidR="00DF7BFA" w:rsidRPr="00774035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vážnych prevádzkových dôvodov vymedzených v písomnej do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hode so zástupcami zamestnancov</w:t>
            </w:r>
          </w:p>
          <w:p w:rsidR="00774035" w:rsidRDefault="00774035" w:rsidP="00E05498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náhradu mzdy najmenej vo výške 8</w:t>
            </w:r>
            <w:r w:rsidRPr="00774035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0%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priemerného zárobku </w:t>
            </w:r>
            <w:r w:rsidRPr="00774035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 čase mimoriadnej situácie, núdzového stavu alebo výnimočného stavu</w:t>
            </w:r>
          </w:p>
          <w:p w:rsidR="00774035" w:rsidRPr="00774035" w:rsidRDefault="00774035" w:rsidP="00E05498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v iných prípadoch náhradu mzdy vo výške 100% priemerného zárobku </w:t>
            </w:r>
          </w:p>
          <w:p w:rsidR="00774035" w:rsidRDefault="00774035" w:rsidP="00F50F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F50FAE" w:rsidRPr="008702D9" w:rsidRDefault="00DF7BFA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</w:t>
            </w:r>
            <w:r w:rsidR="00A04575"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 </w:t>
            </w:r>
            <w:r w:rsidR="00577DA3"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prípade</w:t>
            </w:r>
            <w:r w:rsidR="00A04575"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, že by zamestnávateľ pristúpil k prepusteniu zamestnancov, by č</w:t>
            </w:r>
            <w:r w:rsidR="00B650AA"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asti týchto dotknutých zamestnancov </w:t>
            </w:r>
            <w:r w:rsidR="00A04575"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vznikol </w:t>
            </w:r>
            <w:r w:rsidR="00B650AA"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nárok na dávku v nezamestnanosti vo </w:t>
            </w:r>
            <w:r w:rsidR="005C6539"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výške </w:t>
            </w:r>
            <w:r w:rsidR="005C6539"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lastRenderedPageBreak/>
              <w:t xml:space="preserve">50% vymeriavacieho základu. </w:t>
            </w:r>
            <w:r w:rsidR="00F50FA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Ostatní zamestnanci </w:t>
            </w:r>
            <w:r w:rsidR="00AF573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nemajú</w:t>
            </w:r>
            <w:r w:rsidR="00F50FAE"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zabezpečenú žiadnu náhradu príjmu. </w:t>
            </w:r>
          </w:p>
          <w:p w:rsidR="00F50FAE" w:rsidRPr="008702D9" w:rsidRDefault="00F50FAE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3245CF" w:rsidRDefault="00AF573F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sk-SK"/>
              </w:rPr>
              <w:t>N</w:t>
            </w:r>
            <w:r w:rsidR="003245C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sk-SK"/>
              </w:rPr>
              <w:t xml:space="preserve">avrhovaná právna úprava: </w:t>
            </w:r>
          </w:p>
          <w:p w:rsidR="003245CF" w:rsidRDefault="003245CF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sk-SK"/>
              </w:rPr>
            </w:pPr>
          </w:p>
          <w:p w:rsidR="00A04575" w:rsidRDefault="003245CF" w:rsidP="003320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Navrhuje sa zavedenie podpory</w:t>
            </w:r>
            <w:r w:rsidR="00A04575" w:rsidRPr="00AF573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v čase skrátenej práce</w:t>
            </w:r>
            <w:r w:rsidR="00501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="00501E9C" w:rsidRPr="00501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ktorá</w:t>
            </w:r>
            <w:r w:rsidR="00AF573F" w:rsidRPr="00501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9F493F" w:rsidRPr="00501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zabe</w:t>
            </w:r>
            <w:r w:rsidR="00501E9C" w:rsidRPr="00501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zpečí zamestnancom náhradu mzdy</w:t>
            </w:r>
            <w:r w:rsidR="00A04575"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v čase obmedzenia prevádzkovej činnosti zamestnávateľa </w:t>
            </w:r>
            <w:r w:rsidR="00AC186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332057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(</w:t>
            </w:r>
            <w:r w:rsidR="0006414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 prípade</w:t>
            </w:r>
            <w:r w:rsidRPr="00332057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332057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mimoriadnej situácie, výnimočného</w:t>
            </w:r>
            <w:r w:rsidR="00332057" w:rsidRPr="00332057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stav</w:t>
            </w:r>
            <w:r w:rsidR="00332057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u, núdzového</w:t>
            </w:r>
            <w:r w:rsidR="00332057" w:rsidRPr="00332057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stav</w:t>
            </w:r>
            <w:r w:rsidR="00332057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u alebo mimoriadnej okolnosti vyhlásenej</w:t>
            </w:r>
            <w:r w:rsidR="00332057" w:rsidRPr="00332057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vládou Slovenskej republiky</w:t>
            </w:r>
            <w:r w:rsidR="00332057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). </w:t>
            </w:r>
            <w:r w:rsidR="00A04575"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 takejto situácii má dotknutá osoba podľa navrhovanej právnej úpravy zabezpeče</w:t>
            </w:r>
            <w:r w:rsidR="00501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nú náhradu príjmu vo výške 80 %</w:t>
            </w:r>
            <w:r w:rsidR="00A04575" w:rsidRPr="00501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9F493F" w:rsidRPr="00501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hrubej</w:t>
            </w:r>
            <w:r w:rsidR="009F493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mzdy. </w:t>
            </w:r>
            <w:r w:rsidR="00042F47"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Navrhovaná náhrada</w:t>
            </w:r>
            <w:r w:rsidR="00501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mzdy v čase skrátenej </w:t>
            </w:r>
            <w:r w:rsidR="00501E9C" w:rsidRPr="00501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prace je</w:t>
            </w:r>
            <w:r w:rsidR="00042F47" w:rsidRPr="00501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A450C" w:rsidRPr="00501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rovnaká </w:t>
            </w:r>
            <w:r w:rsidR="00042F47" w:rsidRPr="00501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ako</w:t>
            </w:r>
            <w:r w:rsidR="001249AA" w:rsidRPr="00501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súčasná</w:t>
            </w:r>
            <w:r w:rsidR="00042F47"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garantovaná náhrada mzdy podľa Zákonníka práce </w:t>
            </w:r>
            <w:r w:rsidR="001249AA" w:rsidRPr="003245C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 </w:t>
            </w:r>
            <w:r w:rsidRPr="003245C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čase mimoriadnej situácie, núdzového stavu alebo výnimočného stavu</w:t>
            </w:r>
            <w:r w:rsidR="00F954FD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, vyššia ako minimálna garantovaná náhrada</w:t>
            </w:r>
            <w:r w:rsidR="00F954FD" w:rsidRPr="00F954FD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mzdy v prípade vážnych prevádzkových dôvodov vymedzených v písomnej dohode so zástupcami zamestnancov</w:t>
            </w:r>
            <w:r w:rsidR="00F954FD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,</w:t>
            </w:r>
            <w:r w:rsidR="0057315B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042F47"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a tiež vyššia ako dávka v nezamestnanosti. </w:t>
            </w:r>
          </w:p>
          <w:p w:rsidR="00AF573F" w:rsidRPr="008702D9" w:rsidRDefault="00AF573F" w:rsidP="00F954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24847" w:rsidRPr="00CD4982" w:rsidTr="00725ECF">
        <w:trPr>
          <w:trHeight w:val="624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7" w:rsidRPr="00CD4982" w:rsidRDefault="00224847" w:rsidP="005823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Špecifikujte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15B" w:rsidRDefault="0057315B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Návrh má pozitívny vplyv na domácnosti dotknut</w:t>
            </w:r>
            <w:r w:rsidR="000E7B7D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ých osôb, ktoré sú uvedené vyššie. </w:t>
            </w:r>
          </w:p>
          <w:p w:rsidR="00224847" w:rsidRPr="008702D9" w:rsidRDefault="00224847" w:rsidP="000E7B7D">
            <w:pPr>
              <w:pStyle w:val="Textkomentra"/>
              <w:suppressAutoHyphens/>
              <w:jc w:val="both"/>
              <w:rPr>
                <w:rFonts w:eastAsia="Calibri"/>
              </w:rPr>
            </w:pPr>
          </w:p>
        </w:tc>
      </w:tr>
      <w:tr w:rsidR="00224847" w:rsidRPr="00CD4982" w:rsidTr="00725ECF">
        <w:trPr>
          <w:trHeight w:val="759"/>
          <w:jc w:val="center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:rsidR="00224847" w:rsidRPr="00E538C0" w:rsidRDefault="00224847" w:rsidP="005823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:rsidR="000F1D99" w:rsidRPr="008702D9" w:rsidRDefault="00042F47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Právna úprava</w:t>
            </w:r>
            <w:r w:rsidR="00EC7427"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navrhuje zrušenie</w:t>
            </w:r>
            <w:r w:rsidR="000011D7"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niektorých</w:t>
            </w:r>
            <w:r w:rsidR="002B3FF9"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výnimiek </w:t>
            </w:r>
            <w:r w:rsidR="000011D7"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zo sociálneho</w:t>
            </w:r>
            <w:r w:rsidR="00DF57FD"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a zdravotného</w:t>
            </w:r>
            <w:r w:rsidR="000011D7"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 poistenia, t.j. </w:t>
            </w:r>
            <w:r w:rsidR="008F55C5"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pre určitý okruh osôb </w:t>
            </w:r>
            <w:r w:rsidR="000011D7"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vznikne povinnosť platenia poistného na jednotlivé poistenia. Ide o</w:t>
            </w:r>
            <w:r w:rsidR="000F1D99"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:</w:t>
            </w:r>
          </w:p>
          <w:p w:rsidR="000F1D99" w:rsidRPr="004F0114" w:rsidRDefault="000F1D99" w:rsidP="00E054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4F011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zamestnancov v pracovnom pomere alebo štátnozamestnaneckom pomere (počas prvých 12 mesiacov), ktorí boli dlhodobo nezamestnanými občanmi (</w:t>
            </w:r>
            <w:r w:rsidR="00B47BEA" w:rsidRPr="004F011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vznikne povinnosť NP, IP, SP, </w:t>
            </w:r>
            <w:proofErr w:type="spellStart"/>
            <w:r w:rsidR="00B47BEA" w:rsidRPr="00501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PvN</w:t>
            </w:r>
            <w:proofErr w:type="spellEnd"/>
            <w:r w:rsidR="003E6DAB" w:rsidRPr="003E6DAB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)</w:t>
            </w:r>
          </w:p>
          <w:p w:rsidR="00725ECF" w:rsidRDefault="00B47BEA" w:rsidP="00725ECF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4F011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zamestnancov v pracovnom pomere alebo štátnozamestnaneckom pomere (počas prvých 12 mesiacov), ktorí majú trvalý pobyt v najmenej rozvinutom okrese (vznikne povinnosť NP, IP, SP, </w:t>
            </w:r>
            <w:proofErr w:type="spellStart"/>
            <w:r w:rsidRPr="004F011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PvN</w:t>
            </w:r>
            <w:proofErr w:type="spellEnd"/>
            <w:r w:rsidRPr="004F011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)</w:t>
            </w:r>
          </w:p>
          <w:p w:rsidR="009D3B09" w:rsidRPr="00725ECF" w:rsidRDefault="009D3B09" w:rsidP="00725EC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725EC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Vyššie odvodové zaťaženie bude mať negatívny vplyv na disponibilný príjem týchto domácností</w:t>
            </w:r>
            <w:r w:rsidR="00725EC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224847" w:rsidRPr="00CD4982" w:rsidTr="00725ECF">
        <w:trPr>
          <w:trHeight w:val="3315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7" w:rsidRPr="00CD4982" w:rsidRDefault="00224847" w:rsidP="005823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BE6" w:rsidRPr="008702D9" w:rsidRDefault="00127BE6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Domácnosti tých skupín, ktoré budú dotknuté zrušením výnimiek </w:t>
            </w:r>
            <w:r w:rsidR="009D3B09"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z povinnosti jednotlivých druhov </w:t>
            </w:r>
            <w:r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sociálneho </w:t>
            </w:r>
            <w:r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poistenia</w:t>
            </w:r>
            <w:r w:rsidR="00DF57FD"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a z povinnosti platiť odvody na zdravotné poistenie</w:t>
            </w:r>
            <w:r w:rsidR="009D3B09"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:</w:t>
            </w:r>
          </w:p>
          <w:p w:rsidR="009D3B09" w:rsidRPr="004F0114" w:rsidRDefault="009D3B09" w:rsidP="00E05498">
            <w:pPr>
              <w:pStyle w:val="Odsekzoznamu"/>
              <w:numPr>
                <w:ilvl w:val="0"/>
                <w:numId w:val="16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4F011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domácnosti zamestnancov v pracovnom pomere alebo štátnozamestnaneckom pomere (počas prvých 12 mesiacov), ktorí boli dlhodobo nezamestnanými občanmi </w:t>
            </w:r>
          </w:p>
          <w:p w:rsidR="009D3B09" w:rsidRPr="0031459F" w:rsidRDefault="009D3B09" w:rsidP="00E05498">
            <w:pPr>
              <w:pStyle w:val="Odsekzoznamu"/>
              <w:numPr>
                <w:ilvl w:val="0"/>
                <w:numId w:val="16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4F011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domácnosti zamestnancov v pracovnom pomere alebo štátnozamestnaneckom pomere (počas prvých 12 mesiacov), ktorí majú trvalý pobyt v najmenej rozvinutom okrese </w:t>
            </w:r>
          </w:p>
        </w:tc>
      </w:tr>
      <w:tr w:rsidR="00224847" w:rsidRPr="00CD4982" w:rsidTr="00725ECF">
        <w:trPr>
          <w:trHeight w:val="680"/>
          <w:jc w:val="center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:rsidR="00224847" w:rsidRPr="00CD4982" w:rsidRDefault="00224847" w:rsidP="005823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:rsidR="00737903" w:rsidRDefault="00737903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Zrušenie výnimiek zo sociálneho </w:t>
            </w:r>
            <w:r w:rsidR="00DF57FD"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a zdravotného </w:t>
            </w:r>
            <w:r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poistenia bude mať negatívny vplyv na disponibilný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príjem skupín, v rámci ktorých môžu byť  nadpriemerne zastúpené osoby  v riziku chudoby alebo sociálneho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lastRenderedPageBreak/>
              <w:t>vylúčenia.</w:t>
            </w:r>
            <w:r w:rsidRPr="00392A1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737903" w:rsidRDefault="00737903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Ide o zamestnancov</w:t>
            </w:r>
            <w:r w:rsidRPr="002551D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v pracovnom pomere alebo štátnozamestnaneckom pomere (počas prvých 12 mesiacov), ktorí boli dlhodobo nezamestnanými občanmi alebo ktorí majú trvalý pobyt v najmenej rozvinutom okrese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. </w:t>
            </w:r>
          </w:p>
          <w:p w:rsidR="00224847" w:rsidRPr="0040544D" w:rsidRDefault="001473DF" w:rsidP="003320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Zavedenie </w:t>
            </w:r>
            <w:r w:rsidR="002B3FF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podpory v čase skrátenej práce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však </w:t>
            </w:r>
            <w:r w:rsidR="002B3FF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pomôže predchádzať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chudobe alebo sociálnemu vylúčeniu</w:t>
            </w:r>
            <w:r w:rsidR="002B3FF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v čase </w:t>
            </w:r>
            <w:r w:rsidR="00332057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krízy</w:t>
            </w:r>
            <w:r w:rsidR="002B3FF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vedúcej k </w:t>
            </w:r>
            <w:r w:rsidR="00127BE6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ohrozeniu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2B3FF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pracovnýc</w:t>
            </w:r>
            <w:r w:rsidR="00501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h miest.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</w:tbl>
    <w:p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:rsidTr="005823B6">
        <w:trPr>
          <w:trHeight w:val="680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:rsidR="00224847" w:rsidRDefault="00224847" w:rsidP="005823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CD4982" w:rsidRDefault="00224847" w:rsidP="005823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RPr="0040544D" w:rsidRDefault="00224847" w:rsidP="005823B6">
            <w:pPr>
              <w:tabs>
                <w:tab w:val="left" w:pos="3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CD4982" w:rsidTr="00013306">
        <w:trPr>
          <w:trHeight w:val="28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24847" w:rsidRPr="00CD4982" w:rsidRDefault="00224847" w:rsidP="002C04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lastRenderedPageBreak/>
              <w:t>Ovplyvnená skupina č. 1:</w:t>
            </w:r>
            <w:r w:rsidR="002C041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návrhom dotknutí zamestnanci</w:t>
            </w:r>
          </w:p>
        </w:tc>
      </w:tr>
      <w:tr w:rsidR="00224847" w:rsidRPr="00CD4982" w:rsidTr="00013306">
        <w:trPr>
          <w:trHeight w:val="503"/>
          <w:jc w:val="center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:rsidR="00224847" w:rsidRPr="00CD4982" w:rsidRDefault="00224847" w:rsidP="005823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:rsidR="002C041C" w:rsidRPr="002C041C" w:rsidRDefault="002C041C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sk-SK"/>
              </w:rPr>
            </w:pPr>
            <w:r w:rsidRPr="002C041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sk-SK"/>
              </w:rPr>
              <w:t>Aktuálny právny stav</w:t>
            </w:r>
          </w:p>
          <w:p w:rsidR="002C041C" w:rsidRDefault="002C041C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6B4A92" w:rsidRDefault="006B4A92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Modelový príklad 1: Zamestnanec na prekážke zamestnávateľa s dohodnutou náhradou mzdy vo výške 60% priemernej hrubej mzdy</w:t>
            </w:r>
            <w:r w:rsidR="00E369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 xml:space="preserve"> </w:t>
            </w:r>
          </w:p>
          <w:p w:rsidR="006B4A92" w:rsidRDefault="0069373A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12486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 prípade absencie poistenia v čase skrátenej práce by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v dôsledku vážnych prevádzkových dôvodov mohol zamestnávateľ poskytovať zamestnancovi s priemernou hrubou mzdou vo výške 1100 eur náhradu mzdy vo výške 660 eur brutto, t.j. 532,86 eur netto. </w:t>
            </w:r>
          </w:p>
          <w:p w:rsidR="002C041C" w:rsidRDefault="002C041C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2C041C" w:rsidRDefault="002C041C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 xml:space="preserve">Modelový príklad 2: Zamestnanec na prekážke zamestnávateľa </w:t>
            </w:r>
            <w:r w:rsidRPr="002C04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v čase mimoriadnej situácie, núdzového stavu alebo výnimočného stavu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 xml:space="preserve"> s náhradou mzdy vo výške 80% priemernej hrubej mzdy </w:t>
            </w:r>
          </w:p>
          <w:p w:rsidR="002C041C" w:rsidRDefault="002C041C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12486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V prípade absencie poistenia v čase skrátenej práce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má v čase </w:t>
            </w:r>
            <w:r w:rsidRPr="002C041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mimoriadnej situácie, núdzového stavu alebo výnimočného stavu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zamestnanec</w:t>
            </w:r>
            <w:r w:rsidRPr="002C041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s priemernou hrubou mzdou vo výške 1100 eur zaručenú náhradu mzdy vo výške 880 eur brutto, t.j. </w:t>
            </w:r>
            <w:r w:rsidRPr="002C041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687,18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eur netto. </w:t>
            </w:r>
          </w:p>
          <w:p w:rsidR="002C041C" w:rsidRPr="002C041C" w:rsidRDefault="002C041C" w:rsidP="001248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24864" w:rsidRPr="00124864" w:rsidRDefault="002C041C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Modelový príklad 3</w:t>
            </w:r>
            <w:r w:rsidR="006937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: Prepustený z</w:t>
            </w:r>
            <w:r w:rsidR="00124864" w:rsidRPr="0012486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 xml:space="preserve">amestnanec s nárokom na dávku v nezamestnanosti: </w:t>
            </w:r>
          </w:p>
          <w:p w:rsidR="00124864" w:rsidRDefault="00124864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12486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 prípade absencie poistenia v čase skrátenej práce by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v dôsledku krízy alebo recesie prepustený</w:t>
            </w:r>
            <w:r w:rsidRPr="0012486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z</w:t>
            </w:r>
            <w:r w:rsidR="00A461AF" w:rsidRPr="0012486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amestnanec s hrubou mzdou vo výške 1100 eur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mal</w:t>
            </w:r>
            <w:r w:rsidR="00A461AF" w:rsidRPr="0012486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nárok na dávku v nezamestnanosti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A461A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vo výške </w:t>
            </w:r>
            <w:r w:rsidR="00A461AF" w:rsidRPr="00A461A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542,50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eur mesačne. </w:t>
            </w:r>
          </w:p>
          <w:p w:rsidR="0069373A" w:rsidRDefault="0069373A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69373A" w:rsidRPr="00124864" w:rsidRDefault="002C041C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Modelový príklad 4</w:t>
            </w:r>
            <w:r w:rsidR="006937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: Prepustený zamestnanec bez nároku</w:t>
            </w:r>
            <w:r w:rsidR="0069373A" w:rsidRPr="0012486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 xml:space="preserve"> na dávku v nezamestnanosti: </w:t>
            </w:r>
          </w:p>
          <w:p w:rsidR="0069373A" w:rsidRDefault="0069373A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V prípade poistenia v čase skrátenej práce by nemal prepustený zamestnanec nárok na náhradu mzdy ani dávku v nezamestnanosti. </w:t>
            </w:r>
          </w:p>
          <w:p w:rsidR="0069373A" w:rsidRDefault="0069373A" w:rsidP="001248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C11B4F" w:rsidRPr="002C041C" w:rsidRDefault="00C11B4F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sk-SK"/>
              </w:rPr>
              <w:t>Navrhovaná právna úprava</w:t>
            </w:r>
          </w:p>
          <w:p w:rsidR="00C11B4F" w:rsidRDefault="00C11B4F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69373A" w:rsidRPr="0069373A" w:rsidRDefault="002C041C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Modelový príklad 5</w:t>
            </w:r>
            <w:r w:rsidR="0069373A" w:rsidRPr="006937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: Zamestnanec v režime skrátenej práce</w:t>
            </w:r>
            <w:r w:rsidR="006937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 xml:space="preserve"> (navrhovaná právna úprava):</w:t>
            </w:r>
          </w:p>
          <w:p w:rsidR="00C11B4F" w:rsidRDefault="00124864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 prípade poistenia v čase skrát</w:t>
            </w:r>
            <w:r w:rsidR="0069373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enej práce by došlo k udržaniu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pracovného miesta</w:t>
            </w:r>
            <w:r w:rsidR="0069373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zamestnanca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="0069373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ktorý by mal (v prípade 100%-ného výpadku práce) nárok na náhradu príjmu vo výške </w:t>
            </w:r>
            <w:r w:rsidR="00735C2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80% predchádzajúcej</w:t>
            </w:r>
            <w:r w:rsidR="00A461A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A1432A" w:rsidRPr="00735C2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hrubej </w:t>
            </w:r>
            <w:r w:rsidR="00A461AF" w:rsidRPr="00735C2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mzdy</w:t>
            </w:r>
            <w:r w:rsidR="00A461A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, t.j. </w:t>
            </w:r>
            <w:r w:rsidR="00936F8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pri zamestnancovi s hrubým príjmom vo výške 1100 eur by </w:t>
            </w:r>
            <w:r w:rsidR="00936F83" w:rsidRPr="00735C2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išlo </w:t>
            </w:r>
            <w:r w:rsidR="00A1432A" w:rsidRPr="00735C2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po odpočítaní odvodov a daní z príjmu </w:t>
            </w:r>
            <w:r w:rsidR="00735C2A" w:rsidRPr="00735C2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o</w:t>
            </w:r>
            <w:r w:rsidR="00936F83" w:rsidRPr="00735C2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A1432A" w:rsidRPr="00735C2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687,18 </w:t>
            </w:r>
            <w:r w:rsidR="00936F83" w:rsidRPr="00735C2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eur.</w:t>
            </w:r>
            <w:r w:rsidR="00936F8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C11B4F" w:rsidRDefault="00C11B4F" w:rsidP="001248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936F83" w:rsidRDefault="00936F83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lastRenderedPageBreak/>
              <w:t>Jeho dispon</w:t>
            </w:r>
            <w:r w:rsidR="00F954FD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ibilný príjem by bol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:</w:t>
            </w:r>
          </w:p>
          <w:p w:rsidR="00C11B4F" w:rsidRDefault="00735C2A" w:rsidP="00E0549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735C2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o</w:t>
            </w:r>
            <w:r w:rsidR="00A1432A" w:rsidRPr="00735C2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29,0</w:t>
            </w:r>
            <w:r w:rsidR="00A1432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%</w:t>
            </w:r>
            <w:r w:rsidR="00936F8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F954FD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vyšší </w:t>
            </w:r>
            <w:r w:rsidR="00936F8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 porovnaní s modelovým príkladom 1</w:t>
            </w:r>
            <w:r w:rsidR="0069373A" w:rsidRPr="00936F8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, </w:t>
            </w:r>
          </w:p>
          <w:p w:rsidR="00936F83" w:rsidRDefault="00A1432A" w:rsidP="00E0549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rovnaký </w:t>
            </w:r>
            <w:r w:rsidR="00F954FD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v porovnaní s modelovým príkladom 2, </w:t>
            </w:r>
          </w:p>
          <w:p w:rsidR="00936F83" w:rsidRDefault="0069373A" w:rsidP="00E0549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936F8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o </w:t>
            </w:r>
            <w:r w:rsidR="00A1432A" w:rsidRPr="00735C2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26,7</w:t>
            </w:r>
            <w:r w:rsidR="00A1432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A461AF" w:rsidRPr="00936F8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%</w:t>
            </w:r>
            <w:r w:rsidR="00735C2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vyšší</w:t>
            </w:r>
            <w:r w:rsidR="00A461AF" w:rsidRPr="00936F8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936F8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v porovnaní s modelovým príkladom </w:t>
            </w:r>
            <w:r w:rsidR="00C11B4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3</w:t>
            </w:r>
            <w:r w:rsidR="00936F8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,</w:t>
            </w:r>
          </w:p>
          <w:p w:rsidR="00224847" w:rsidRPr="00936F83" w:rsidRDefault="0069373A" w:rsidP="00E0549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936F8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o</w:t>
            </w:r>
            <w:r w:rsidR="00936F8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 </w:t>
            </w:r>
            <w:r w:rsidRPr="00936F8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100</w:t>
            </w:r>
            <w:r w:rsidR="00936F8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936F8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% </w:t>
            </w:r>
            <w:r w:rsidR="00735C2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vyšší </w:t>
            </w:r>
            <w:r w:rsidR="00936F8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 p</w:t>
            </w:r>
            <w:r w:rsidR="00C11B4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orovnaní s modelovým príkladom 4</w:t>
            </w:r>
            <w:r w:rsidR="00936F8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224847" w:rsidRPr="00CD4982" w:rsidTr="00013306">
        <w:trPr>
          <w:trHeight w:val="497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7" w:rsidRPr="00CD4982" w:rsidRDefault="00224847" w:rsidP="005823B6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7" w:rsidRPr="00CA6BAF" w:rsidRDefault="005823B6" w:rsidP="005823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Nepredpokladá sa</w:t>
            </w:r>
          </w:p>
        </w:tc>
      </w:tr>
      <w:tr w:rsidR="00224847" w:rsidRPr="00CD4982" w:rsidTr="00013306">
        <w:trPr>
          <w:trHeight w:val="363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7" w:rsidRPr="00CD4982" w:rsidRDefault="00224847" w:rsidP="005823B6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363E" w:rsidRDefault="006B363E" w:rsidP="006B36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V nekrízovom období (v čase hospodárskeho rastu) bude režim skrátenej práce využívaný len v prípade sektorových kríz. Na základe údajov o využívaní nástroja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Kurzarbeit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v nekrízovom období (najmä v Nemecku) je možné odhadnúť, že na Slovensku bude podpora v čase skrátenej práce čerpaná na približne 6 500 zamestnancov ročne. V súlade s dostupnou literatúrou odhadujeme efektivitu podpory v čase skrátenej práce na 25%, (t.j. približne 1 620  zamestnancov by v prípade absencie podpory v čase skrátenej práce mohlo prísť o pracovné miesto). </w:t>
            </w:r>
          </w:p>
          <w:p w:rsidR="005823B6" w:rsidRPr="00CA6BAF" w:rsidRDefault="006B363E" w:rsidP="006B36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332057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 prípade hospodárskej alebo inej krízy bude počet osôb dotknutých režimom skrátenej práce závisieť od jej typu, rozmeru a trvania. V aktuálnej kríze spôso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benej pandémiou Covid-19</w:t>
            </w:r>
            <w:r w:rsidRPr="00332057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v mesiacoch marec až december 2020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bola </w:t>
            </w:r>
            <w:r w:rsidRPr="00332057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podpora na udržanie pracovných miest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čerpaná</w:t>
            </w:r>
            <w:r w:rsidRPr="00332057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v priemere na 238 232 zamestnancov mesačne.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. Podľa dostupnej literatúry v čase recesie rastie aj efektivita podpory v čase skrátenej práce. </w:t>
            </w:r>
          </w:p>
        </w:tc>
      </w:tr>
      <w:tr w:rsidR="00C20132" w:rsidRPr="00CD4982" w:rsidTr="00013306"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132" w:rsidRPr="00AC1863" w:rsidRDefault="00AC1863" w:rsidP="00AC18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Ovplyvnená skupina č. 2</w:t>
            </w:r>
            <w:r w:rsidR="00C20132" w:rsidRPr="00AC186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: Skupiny, ktoré budú dotknuté zrušením výnimiek z povinnosti jednotlivých druhov sociálneho </w:t>
            </w:r>
            <w:r w:rsidR="00C20132" w:rsidRPr="00A07B5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poistenia</w:t>
            </w:r>
            <w:r w:rsidR="00DF57FD" w:rsidRPr="00A07B5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a z povinnosti platiť zdravotné poistenie</w:t>
            </w:r>
          </w:p>
          <w:p w:rsidR="00C20132" w:rsidRPr="004F0114" w:rsidRDefault="00C20132" w:rsidP="006937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C20132" w:rsidRPr="00CA6BAF" w:rsidTr="00013306">
        <w:trPr>
          <w:trHeight w:val="58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:rsidR="00C20132" w:rsidRPr="00CD4982" w:rsidRDefault="00C20132" w:rsidP="0069373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:rsidR="00C20132" w:rsidRPr="004F0114" w:rsidRDefault="002551D0" w:rsidP="002551D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Rovnaký</w:t>
            </w:r>
            <w:r w:rsidR="0049268F" w:rsidRPr="004F011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ako v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 ovplyvnenej skupine č. 1</w:t>
            </w:r>
          </w:p>
        </w:tc>
      </w:tr>
      <w:tr w:rsidR="00C20132" w:rsidRPr="00CA6BAF" w:rsidTr="00013306">
        <w:trPr>
          <w:trHeight w:val="497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132" w:rsidRPr="00CD4982" w:rsidRDefault="00C20132" w:rsidP="0069373A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5CEA" w:rsidRPr="004F0114" w:rsidRDefault="0049268F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4F011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Vzniká dodatočná odvodová povinnosť</w:t>
            </w:r>
            <w:r w:rsidR="00145CEA" w:rsidRPr="004F011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, ktorá bude mať negatívny vplyv na disponibilný príj</w:t>
            </w:r>
            <w:r w:rsidR="004F0114" w:rsidRPr="004F011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em domácností dotknutých skupín:</w:t>
            </w:r>
            <w:r w:rsidR="00145CEA" w:rsidRPr="004F011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145CEA" w:rsidRPr="002551D0" w:rsidRDefault="00145CEA" w:rsidP="00E054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4F011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zamestnanci v pracovnom pomere alebo štátnozamestnaneckom pomere (počas prvých 12 mesiacov), ktorí boli dlhodobo nezamestnanými občanmi alebo ktorí majú trvalý pobyt v najmenej rozvinutom okrese: pri priemernom vymeriavacom základe vo výške 623 eur dochádza k zníženiu </w:t>
            </w:r>
            <w:r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disponibilného mesačného príjmu o </w:t>
            </w:r>
            <w:r w:rsidR="00DF57FD"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83,5 </w:t>
            </w:r>
            <w:r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eur (t.j. </w:t>
            </w:r>
            <w:r w:rsidR="00DF57FD"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14,1 </w:t>
            </w:r>
            <w:r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%)</w:t>
            </w:r>
          </w:p>
        </w:tc>
      </w:tr>
      <w:tr w:rsidR="00C20132" w:rsidRPr="00CA6BAF" w:rsidTr="00013306">
        <w:trPr>
          <w:trHeight w:val="363"/>
          <w:jc w:val="center"/>
        </w:trPr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</w:tcPr>
          <w:p w:rsidR="00C20132" w:rsidRPr="00CD4982" w:rsidRDefault="00C20132" w:rsidP="0069373A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</w:tcPr>
          <w:p w:rsidR="00C20132" w:rsidRPr="008702D9" w:rsidRDefault="00D53105" w:rsidP="00E054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Na základe dostupných údajov od Sociálnej poisťovne predpokladáme cca 260 </w:t>
            </w:r>
            <w:r w:rsidR="002551D0"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dotknutých </w:t>
            </w:r>
            <w:r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osôb</w:t>
            </w:r>
            <w:r w:rsidR="002551D0" w:rsidRPr="008702D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(v mesačnom priemere).</w:t>
            </w:r>
          </w:p>
        </w:tc>
      </w:tr>
      <w:tr w:rsidR="00C20132" w:rsidRPr="00CA6BAF" w:rsidTr="0069373A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:rsidR="00C20132" w:rsidRPr="00CD4982" w:rsidRDefault="00C20132" w:rsidP="0069373A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shd w:val="clear" w:color="auto" w:fill="auto"/>
          </w:tcPr>
          <w:p w:rsidR="00C20132" w:rsidRPr="00CA6BAF" w:rsidRDefault="002551D0" w:rsidP="006937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-</w:t>
            </w:r>
          </w:p>
        </w:tc>
      </w:tr>
      <w:tr w:rsidR="00C20132" w:rsidRPr="00CA6BAF" w:rsidTr="0069373A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:rsidR="00C20132" w:rsidRPr="00CD4982" w:rsidRDefault="00C20132" w:rsidP="006937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shd w:val="clear" w:color="auto" w:fill="auto"/>
          </w:tcPr>
          <w:p w:rsidR="00737903" w:rsidRDefault="00737903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Z</w:t>
            </w:r>
            <w:r w:rsidRPr="00392A1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rušenie výnimiek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bude mať negatívny vplyv na disponibilný príjem skupín, v rámci ktorých môžu byť  nadpriemerne zastúpené osoby  v riziku chudoby alebo sociálneho vylúčenia.</w:t>
            </w:r>
            <w:r w:rsidRPr="00392A1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737903" w:rsidRDefault="00737903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Ide o zamestnancov</w:t>
            </w:r>
            <w:r w:rsidRPr="002551D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v pracovnom pomere alebo </w:t>
            </w:r>
            <w:r w:rsidRPr="002551D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lastRenderedPageBreak/>
              <w:t>štátnozamestnaneckom pomere (počas prvých 12 mesiacov), ktorí boli dlhodobo nezamestnanými občanmi alebo ktorí majú trvalý pobyt v najmenej rozvinutom okrese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. </w:t>
            </w:r>
          </w:p>
          <w:p w:rsidR="00C20132" w:rsidRPr="00CA6BAF" w:rsidRDefault="00C20132" w:rsidP="006937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30F1C" w:rsidRDefault="00A30F1C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lastRenderedPageBreak/>
        <w:br w:type="page"/>
      </w: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:rsidTr="005823B6">
        <w:trPr>
          <w:trHeight w:val="33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A30F1C" w:rsidRPr="00CD4982" w:rsidRDefault="00A30F1C" w:rsidP="005823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A30F1C" w:rsidRPr="00CD4982" w:rsidTr="005823B6">
        <w:trPr>
          <w:trHeight w:val="29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A30F1C" w:rsidRPr="00CD4982" w:rsidRDefault="00A30F1C" w:rsidP="005823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CD4982" w:rsidRDefault="00A30F1C" w:rsidP="005823B6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:rsidTr="00013306">
        <w:trPr>
          <w:trHeight w:val="557"/>
          <w:jc w:val="center"/>
        </w:trPr>
        <w:tc>
          <w:tcPr>
            <w:tcW w:w="1993" w:type="pct"/>
            <w:shd w:val="clear" w:color="auto" w:fill="auto"/>
          </w:tcPr>
          <w:p w:rsidR="00A30F1C" w:rsidRPr="00CD4982" w:rsidRDefault="00A30F1C" w:rsidP="005823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Rozumie sa najmä na prístup k:</w:t>
            </w:r>
          </w:p>
          <w:p w:rsidR="00A30F1C" w:rsidRPr="00CD4982" w:rsidRDefault="00A30F1C" w:rsidP="005823B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CD4982" w:rsidRDefault="00A30F1C" w:rsidP="005823B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CD4982" w:rsidRDefault="00A30F1C" w:rsidP="005823B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CD4982" w:rsidRDefault="00A30F1C" w:rsidP="005823B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A30F1C" w:rsidRPr="00CD4982" w:rsidRDefault="00A30F1C" w:rsidP="005823B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CD4982" w:rsidRDefault="00A30F1C" w:rsidP="005823B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CD4982" w:rsidRDefault="00A30F1C" w:rsidP="005823B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CD4982" w:rsidRDefault="00A30F1C" w:rsidP="005823B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D4982" w:rsidRDefault="00A30F1C" w:rsidP="005823B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CD4982" w:rsidRDefault="00A30F1C" w:rsidP="005823B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CD4982" w:rsidRDefault="00A30F1C" w:rsidP="005823B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A30F1C" w:rsidRPr="00CD4982" w:rsidRDefault="00A30F1C" w:rsidP="005823B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shd w:val="clear" w:color="auto" w:fill="auto"/>
          </w:tcPr>
          <w:p w:rsidR="00A30F1C" w:rsidRPr="00E37909" w:rsidRDefault="00A30F1C" w:rsidP="005823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A27CBE" w:rsidRDefault="00A27CBE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E3790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Návrh vytvára prístup k novému nástroju, ktorý chráni zamestnancov</w:t>
            </w:r>
            <w:r w:rsidR="00AC186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, ktorých zamestnávateľ spĺňa</w:t>
            </w:r>
            <w:r w:rsidR="00FA26C2" w:rsidRPr="00FA26C2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podmienky nároku</w:t>
            </w:r>
            <w:r w:rsidR="00FA26C2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Pr="00E3790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pred stratou pracovného miesta či</w:t>
            </w:r>
            <w:r w:rsidR="00AC186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výraznejším</w:t>
            </w:r>
            <w:r w:rsidRPr="00E3790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2551D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poklesom </w:t>
            </w:r>
            <w:r w:rsidRPr="00E3790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príjmu v prípade krízy. Prístup k novej dávke sociálneho poistenia posilní sociálnu ochranu domácností </w:t>
            </w:r>
            <w:r w:rsidR="002551D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poistených </w:t>
            </w:r>
            <w:r w:rsidRPr="00E3790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zamestnancov. </w:t>
            </w:r>
          </w:p>
          <w:p w:rsidR="009D1697" w:rsidRDefault="009D1697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9D1697" w:rsidRPr="00AC1863" w:rsidRDefault="009D1697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9D1697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Skupiny, ktoré budú dotknuté zrušením výnimiek z povinnosti jednotlivých druhov sociálneho poistenia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, získajú plnohodnotné sociálne poistenie zamestnanca, a v prípade sociálnej udalosti budú kryté príslušnou dávkou sociálneho poistenia. </w:t>
            </w:r>
          </w:p>
          <w:p w:rsidR="00A27CBE" w:rsidRPr="00E37909" w:rsidRDefault="00A27CBE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756640" w:rsidRPr="00E37909" w:rsidRDefault="00756640" w:rsidP="007566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E3790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:rsidTr="005823B6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A30F1C" w:rsidRPr="00CD4982" w:rsidRDefault="00A30F1C" w:rsidP="005823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Má návrh významný vplyv na niektorú zo zraniteľných skupín obyvateľstva alebo skupín v riziku chudoby alebo sociálneho vylúčenia? </w:t>
            </w:r>
          </w:p>
          <w:p w:rsidR="00A30F1C" w:rsidRPr="00CD4982" w:rsidRDefault="00A30F1C" w:rsidP="005823B6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:rsidTr="005823B6">
        <w:trPr>
          <w:trHeight w:val="677"/>
          <w:jc w:val="center"/>
        </w:trPr>
        <w:tc>
          <w:tcPr>
            <w:tcW w:w="1993" w:type="pct"/>
            <w:shd w:val="clear" w:color="auto" w:fill="auto"/>
          </w:tcPr>
          <w:p w:rsidR="00A30F1C" w:rsidRPr="00CD4982" w:rsidRDefault="00A30F1C" w:rsidP="005823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Zraniteľné skupiny alebo s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RDefault="00A30F1C" w:rsidP="005823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CD4982" w:rsidRDefault="00A30F1C" w:rsidP="005823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CD4982" w:rsidRDefault="00A30F1C" w:rsidP="005823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CD4982" w:rsidRDefault="00A30F1C" w:rsidP="005823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A30F1C" w:rsidRPr="00CD4982" w:rsidRDefault="00A30F1C" w:rsidP="005823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CD4982" w:rsidRDefault="00A30F1C" w:rsidP="005823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CD4982" w:rsidRDefault="00A30F1C" w:rsidP="005823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proofErr w:type="spellStart"/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marginalizované</w:t>
            </w:r>
            <w:proofErr w:type="spellEnd"/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 rómske komunity </w:t>
            </w:r>
          </w:p>
          <w:p w:rsidR="00A30F1C" w:rsidRPr="00CD4982" w:rsidRDefault="00A30F1C" w:rsidP="005823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CD4982" w:rsidRDefault="00A30F1C" w:rsidP="005823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CD4982" w:rsidRDefault="00A30F1C" w:rsidP="005823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CD4982" w:rsidRDefault="00A30F1C" w:rsidP="005823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shd w:val="clear" w:color="auto" w:fill="auto"/>
          </w:tcPr>
          <w:p w:rsidR="009D1697" w:rsidRDefault="002551D0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B13E9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Zrušenie výnimiek zo </w:t>
            </w:r>
            <w:r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sociálneho </w:t>
            </w:r>
            <w:r w:rsidR="00DF57FD"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a zdravotného </w:t>
            </w:r>
            <w:r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poistenia bude</w:t>
            </w:r>
            <w:r w:rsidRPr="00B13E9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mať ne</w:t>
            </w:r>
            <w:r w:rsidR="00B13E90" w:rsidRPr="00B13E9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gatívny </w:t>
            </w:r>
            <w:r w:rsidR="009D1697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a zároveň pozitívny </w:t>
            </w:r>
            <w:r w:rsidR="00B13E90" w:rsidRPr="00B13E9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vplyv na skupiny osôb,</w:t>
            </w:r>
            <w:r w:rsidRPr="00B13E9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v rámci ktorých môžu byť nadpriemerne zastúpené osoby  v riziku chudoby alebo sociálneho vylúčenia.</w:t>
            </w:r>
            <w:r w:rsidR="004E7FB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9D1697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B13E9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Ide o</w:t>
            </w:r>
            <w:r w:rsidR="004E7FB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 uchádzačov o zamestnanie (prípadne </w:t>
            </w:r>
            <w:r w:rsidRPr="00B13E9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zamestnancov v pracovnom pomere alebo</w:t>
            </w:r>
            <w:r w:rsidRPr="002551D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E7FB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štátnozamestnaneckom pomere </w:t>
            </w:r>
            <w:r w:rsidRPr="002551D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počas prvých 12 mesiacov), ktorí boli dlhodobo nezamestnanými občanmi alebo ktorí majú trvalý pobyt v najmenej rozvinutom okrese</w:t>
            </w:r>
            <w:r w:rsidR="0073790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. </w:t>
            </w:r>
          </w:p>
          <w:p w:rsidR="009D1697" w:rsidRDefault="009D1697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2551D0" w:rsidRDefault="009D1697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Negatívny vplyv: Skupiny, ktoré budú dotknuté zrušením výnimiek z povinnosti jednotlivých druhov sociálneho poistenia</w:t>
            </w:r>
            <w:r w:rsidR="00072C7F"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a z povinnosti platby zdravotného poistenia</w:t>
            </w:r>
            <w:r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="004E7FBE" w:rsidRPr="00A07B5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prídu o zvýhodnené postavenie na trhu práce, a návrh môže znížiť ich šance zamestnať sa.</w:t>
            </w:r>
            <w:r w:rsidR="004E7FB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9D1697" w:rsidRDefault="009D1697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9D1697" w:rsidRDefault="009D1697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Pozitívny vplyv: </w:t>
            </w:r>
            <w:r w:rsidRPr="009D1697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Skupiny, ktoré budú dotknuté zrušením výnimiek z povinnosti jednotlivých druhov sociálneho poistenia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, získajú plnohodnotné sociálne poistenie zamestnanca, a v prípade sociálnej udalosti budú kryté príslušnou dávkou sociálneho poistenia</w:t>
            </w:r>
          </w:p>
          <w:p w:rsidR="00A30F1C" w:rsidRPr="0040544D" w:rsidRDefault="00A30F1C" w:rsidP="00F334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:rsidR="00A87D5B" w:rsidRDefault="00A87D5B"/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C63956" w:rsidSect="0040544D">
          <w:headerReference w:type="default" r:id="rId11"/>
          <w:footerReference w:type="default" r:id="rId12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:rsidTr="00DA4453">
        <w:trPr>
          <w:jc w:val="center"/>
        </w:trPr>
        <w:tc>
          <w:tcPr>
            <w:tcW w:w="5000" w:type="pct"/>
            <w:shd w:val="clear" w:color="auto" w:fill="D9D9D9"/>
          </w:tcPr>
          <w:p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4.3 Identifikujte a popíšte vplyv na rovnosť príležitostí.</w:t>
            </w:r>
          </w:p>
          <w:p w:rsidR="00CD4982" w:rsidRPr="00CD4982" w:rsidRDefault="00CD4982" w:rsidP="00DA4453">
            <w:pPr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CD4982" w:rsidRPr="00CD4982" w:rsidTr="00DA445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CA6BAF" w:rsidRDefault="00CA6BAF" w:rsidP="00DA4453">
      <w:pPr>
        <w:spacing w:after="0" w:line="240" w:lineRule="auto"/>
        <w:rPr>
          <w:rFonts w:ascii="Times New Roman" w:eastAsia="Calibri" w:hAnsi="Times New Roman" w:cs="Times New Roman"/>
          <w:sz w:val="20"/>
          <w:lang w:eastAsia="sk-SK"/>
        </w:rPr>
        <w:sectPr w:rsidR="00CA6BAF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40544D" w:rsidTr="001731E0">
        <w:trPr>
          <w:trHeight w:val="928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4982" w:rsidRPr="0040544D" w:rsidRDefault="00B972C3" w:rsidP="002551D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sk-SK"/>
              </w:rPr>
              <w:lastRenderedPageBreak/>
              <w:t>Návrh je v súlade s princípom rovnakého zaobchádzania so skupinami alebo jednotlivcami na základe pohlavia, rasy, etn</w:t>
            </w:r>
            <w:r w:rsidR="00F334FC">
              <w:rPr>
                <w:rFonts w:ascii="Times New Roman" w:eastAsia="Calibri" w:hAnsi="Times New Roman" w:cs="Times New Roman"/>
                <w:sz w:val="20"/>
                <w:lang w:eastAsia="sk-SK"/>
              </w:rPr>
              <w:t>icity, náboženstva alebo viery</w:t>
            </w:r>
            <w:r w:rsidR="00CF57E0">
              <w:rPr>
                <w:rFonts w:ascii="Times New Roman" w:eastAsia="Calibri" w:hAnsi="Times New Roman" w:cs="Times New Roman"/>
                <w:sz w:val="20"/>
                <w:lang w:eastAsia="sk-SK"/>
              </w:rPr>
              <w:t xml:space="preserve">, zdravotného postihnutia </w:t>
            </w:r>
            <w:r>
              <w:rPr>
                <w:rFonts w:ascii="Times New Roman" w:eastAsia="Calibri" w:hAnsi="Times New Roman" w:cs="Times New Roman"/>
                <w:sz w:val="20"/>
                <w:lang w:eastAsia="sk-SK"/>
              </w:rPr>
              <w:t xml:space="preserve">a sexuálnej orientácie. </w:t>
            </w:r>
          </w:p>
        </w:tc>
      </w:tr>
    </w:tbl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:rsidTr="00DA4453">
        <w:trPr>
          <w:trHeight w:val="34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RDefault="00C63956" w:rsidP="00DA445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CD4982" w:rsidRPr="00CD4982" w:rsidTr="00013306">
        <w:trPr>
          <w:trHeight w:val="1235"/>
          <w:jc w:val="center"/>
        </w:trPr>
        <w:tc>
          <w:tcPr>
            <w:tcW w:w="1993" w:type="pct"/>
            <w:shd w:val="clear" w:color="auto" w:fill="auto"/>
          </w:tcPr>
          <w:p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shd w:val="clear" w:color="auto" w:fill="auto"/>
          </w:tcPr>
          <w:p w:rsidR="00CA6BAF" w:rsidRDefault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Default="00284E03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 w:rsidRPr="00F334FC">
              <w:rPr>
                <w:rFonts w:ascii="Times New Roman" w:eastAsia="Calibri" w:hAnsi="Times New Roman" w:cs="Times New Roman"/>
                <w:sz w:val="20"/>
                <w:lang w:eastAsia="sk-SK"/>
              </w:rPr>
              <w:t>Nepredpokladá sa odlišný vplyv na ženy a mužov</w:t>
            </w:r>
          </w:p>
          <w:p w:rsidR="00CA6BAF" w:rsidRDefault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Default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Pr="00CA6BAF" w:rsidRDefault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:rsidTr="00DA4453">
        <w:trPr>
          <w:jc w:val="center"/>
        </w:trPr>
        <w:tc>
          <w:tcPr>
            <w:tcW w:w="5000" w:type="pct"/>
            <w:shd w:val="clear" w:color="auto" w:fill="D9D9D9"/>
          </w:tcPr>
          <w:p w:rsidR="00994C53" w:rsidRPr="00994C53" w:rsidRDefault="00CD4982" w:rsidP="00994C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lastRenderedPageBreak/>
              <w:t xml:space="preserve">4.4 </w:t>
            </w:r>
            <w:r w:rsidR="00994C53" w:rsidRPr="00994C53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994C53" w:rsidRDefault="00994C53" w:rsidP="00994C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V prípade kladnej odpovede pripojte </w:t>
            </w:r>
            <w:r w:rsidRPr="00994C53">
              <w:rPr>
                <w:rFonts w:ascii="Times New Roman" w:eastAsia="Calibri" w:hAnsi="Times New Roman" w:cs="Times New Roman"/>
                <w:b/>
                <w:i/>
                <w:lang w:eastAsia="sk-SK"/>
              </w:rPr>
              <w:t>odôvodnenie</w:t>
            </w: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  <w:bookmarkStart w:id="0" w:name="_GoBack"/>
      <w:bookmarkEnd w:id="0"/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994C53" w:rsidRPr="00994C53" w:rsidTr="00013306">
        <w:trPr>
          <w:trHeight w:val="28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Uľahčuje návrh vznik nových pracovných miest? Ak áno, ako? Ak je to možné, doplňte kvantifikáciu.</w:t>
            </w:r>
          </w:p>
        </w:tc>
      </w:tr>
      <w:tr w:rsidR="00994C53" w:rsidRPr="00994C53" w:rsidTr="005823B6">
        <w:trPr>
          <w:trHeight w:val="567"/>
          <w:jc w:val="center"/>
        </w:trPr>
        <w:tc>
          <w:tcPr>
            <w:tcW w:w="1993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94C53" w:rsidRPr="00A30F1C" w:rsidRDefault="008702D9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Cieľom návrhu je </w:t>
            </w:r>
            <w:r w:rsidR="00B972C3" w:rsidRPr="00617300">
              <w:rPr>
                <w:rFonts w:ascii="Times New Roman" w:eastAsia="Calibri" w:hAnsi="Times New Roman" w:cs="Times New Roman"/>
                <w:sz w:val="20"/>
                <w:szCs w:val="18"/>
              </w:rPr>
              <w:t>predchádzať zániku pracovných miest.</w:t>
            </w:r>
            <w:r w:rsidR="00617300" w:rsidRPr="00617300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Zavedenie </w:t>
            </w:r>
            <w:r w:rsidR="007450BA">
              <w:rPr>
                <w:rFonts w:ascii="Times New Roman" w:eastAsia="Calibri" w:hAnsi="Times New Roman" w:cs="Times New Roman"/>
                <w:sz w:val="20"/>
                <w:szCs w:val="18"/>
              </w:rPr>
              <w:t>podpory v čase skrátenej práce</w:t>
            </w:r>
            <w:r w:rsidR="00617300" w:rsidRPr="00617300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však pozitívne ovplyvní konkurencieschopnosť slovenskej ekonomiky, </w:t>
            </w:r>
            <w:r w:rsidR="007450BA">
              <w:rPr>
                <w:rFonts w:ascii="Times New Roman" w:eastAsia="Calibri" w:hAnsi="Times New Roman" w:cs="Times New Roman"/>
                <w:sz w:val="20"/>
                <w:szCs w:val="18"/>
              </w:rPr>
              <w:t>čo</w:t>
            </w:r>
            <w:r w:rsidR="00617300" w:rsidRPr="00617300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prispeje aj k tvorbe nových pracovných miest.</w:t>
            </w:r>
            <w:r w:rsidR="00617300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</w:p>
        </w:tc>
      </w:tr>
      <w:tr w:rsidR="00994C53" w:rsidRPr="00994C53" w:rsidTr="005823B6">
        <w:trPr>
          <w:trHeight w:val="27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 w:rsidR="00994C53" w:rsidRPr="00994C53" w:rsidTr="005823B6">
        <w:trPr>
          <w:trHeight w:val="45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A30F1C" w:rsidRDefault="00B972C3" w:rsidP="007450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450BA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Nie. </w:t>
            </w:r>
          </w:p>
        </w:tc>
      </w:tr>
      <w:tr w:rsidR="00994C53" w:rsidRPr="00994C53" w:rsidTr="005823B6">
        <w:trPr>
          <w:trHeight w:val="24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ako?</w:t>
            </w:r>
          </w:p>
        </w:tc>
      </w:tr>
      <w:tr w:rsidR="00994C53" w:rsidRPr="00994C53" w:rsidTr="005823B6">
        <w:trPr>
          <w:trHeight w:val="209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A30F1C" w:rsidRDefault="007450BA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17300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Zavedenie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podpory v čase skrátenej práce</w:t>
            </w:r>
            <w:r w:rsidRPr="00617300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805410" w:rsidRPr="00617300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pozitívne ovplyvní konkurencieschopnosť slovenskej ekonomiky,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čo </w:t>
            </w:r>
            <w:r w:rsidR="00805410" w:rsidRPr="00617300">
              <w:rPr>
                <w:rFonts w:ascii="Times New Roman" w:eastAsia="Calibri" w:hAnsi="Times New Roman" w:cs="Times New Roman"/>
                <w:sz w:val="20"/>
                <w:szCs w:val="18"/>
              </w:rPr>
              <w:t>prispeje aj k tvorbe nových pracovn</w:t>
            </w:r>
            <w:r w:rsidR="00805410">
              <w:rPr>
                <w:rFonts w:ascii="Times New Roman" w:eastAsia="Calibri" w:hAnsi="Times New Roman" w:cs="Times New Roman"/>
                <w:sz w:val="20"/>
                <w:szCs w:val="18"/>
              </w:rPr>
              <w:t>ých miest a k zvýšenému dopytu po práci.</w:t>
            </w:r>
          </w:p>
        </w:tc>
      </w:tr>
      <w:tr w:rsidR="00994C53" w:rsidRPr="00994C53" w:rsidTr="005823B6">
        <w:trPr>
          <w:trHeight w:val="20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aký?</w:t>
            </w:r>
          </w:p>
        </w:tc>
      </w:tr>
      <w:tr w:rsidR="00994C53" w:rsidRPr="00994C53" w:rsidTr="005823B6">
        <w:trPr>
          <w:trHeight w:val="79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E37909" w:rsidRDefault="00805410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Zavedenie podpory</w:t>
            </w:r>
            <w:r w:rsidR="007450BA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v čase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skrátenej práce bude mať pozitívny vplyv na zamestnanosť</w:t>
            </w:r>
            <w:r w:rsidR="000D2566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najmä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v </w:t>
            </w:r>
            <w:r w:rsidRPr="000D2566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prípade recesie či </w:t>
            </w:r>
            <w:r w:rsidR="00C7265B" w:rsidRPr="000D2566">
              <w:rPr>
                <w:rFonts w:ascii="Times New Roman" w:eastAsia="Calibri" w:hAnsi="Times New Roman" w:cs="Times New Roman"/>
                <w:sz w:val="20"/>
                <w:szCs w:val="18"/>
              </w:rPr>
              <w:t>krízovej situácie.</w:t>
            </w:r>
            <w:r w:rsidR="00C7265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</w:p>
          <w:p w:rsidR="00994C53" w:rsidRPr="00A30F1C" w:rsidRDefault="00D73E3E" w:rsidP="000C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Podľa dostupnej literatúry </w:t>
            </w:r>
            <w:r w:rsidR="00E37909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však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môže mať </w:t>
            </w:r>
            <w:r w:rsidR="007450BA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široko cielená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podpora skrátenej práce </w:t>
            </w:r>
            <w:r w:rsidRPr="00D73E3E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negatívny vplyv na mobilitu a alokačnú efektivitu trhu práce (t.j. </w:t>
            </w:r>
            <w:proofErr w:type="spellStart"/>
            <w:r w:rsidRPr="00D73E3E">
              <w:rPr>
                <w:rFonts w:ascii="Times New Roman" w:eastAsia="Calibri" w:hAnsi="Times New Roman" w:cs="Times New Roman"/>
                <w:sz w:val="20"/>
                <w:szCs w:val="18"/>
              </w:rPr>
              <w:t>realokáciu</w:t>
            </w:r>
            <w:proofErr w:type="spellEnd"/>
            <w:r w:rsidRPr="00D73E3E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zamestnancov smerom k efektívnejším pracovným miestam).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Toto riziko je minimalizované vhodne cielenými podmienkami nároku na podporu. </w:t>
            </w:r>
            <w:r w:rsidR="000D2566" w:rsidRPr="000D2566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Poskytovanie podpory je napríklad podmienené dohodou so zástupcami zamestnancov, a ak u zamestnávateľa nepôsobia zástupcovia zamestnancov, dohodou so zamestnancom. </w:t>
            </w:r>
            <w:r w:rsidR="004E33E2" w:rsidRPr="004E33E2">
              <w:rPr>
                <w:rFonts w:ascii="Times New Roman" w:eastAsia="Calibri" w:hAnsi="Times New Roman" w:cs="Times New Roman"/>
                <w:sz w:val="20"/>
                <w:szCs w:val="18"/>
              </w:rPr>
              <w:t>Zároveň zákon</w:t>
            </w:r>
            <w:r w:rsidR="000D2566" w:rsidRPr="004E33E2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vymedzuje vonkajšie faktory, v prípade ktorých je možné čerpanie podpory.</w:t>
            </w:r>
            <w:r w:rsidR="000D2566" w:rsidRPr="000D2566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Nárok na podporu nevzniká napríklad pri sezónnosti vykonávanej činnosti</w:t>
            </w:r>
            <w:r w:rsidR="000C149A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="000D2566" w:rsidRPr="000D2566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reštrukturalizácii, plánovanej odstávke alebo rekonštrukcii.</w:t>
            </w:r>
            <w:r w:rsidR="000D2566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</w:p>
        </w:tc>
      </w:tr>
      <w:tr w:rsidR="00994C53" w:rsidRPr="00994C53" w:rsidTr="005823B6">
        <w:trPr>
          <w:trHeight w:val="32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R="00994C53" w:rsidRPr="00994C53" w:rsidTr="005823B6">
        <w:trPr>
          <w:trHeight w:val="216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A30F1C" w:rsidRDefault="007450BA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Nie</w:t>
            </w:r>
          </w:p>
        </w:tc>
      </w:tr>
      <w:tr w:rsidR="00994C53" w:rsidRPr="00994C53" w:rsidTr="005823B6">
        <w:trPr>
          <w:trHeight w:val="21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R="00994C53" w:rsidRPr="00994C53" w:rsidTr="005823B6">
        <w:trPr>
          <w:trHeight w:val="497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CF57E0" w:rsidRDefault="004C4609" w:rsidP="00E05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Návrh má prispieť k udržaniu pracovných miest zamestnancov všetkých vekových skupín. </w:t>
            </w:r>
          </w:p>
          <w:p w:rsidR="00E37909" w:rsidRDefault="00E37909" w:rsidP="007450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994C53" w:rsidRPr="00A30F1C" w:rsidRDefault="00994C53" w:rsidP="007450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</w:tbl>
    <w:p w:rsidR="00CB3623" w:rsidRDefault="00CB3623" w:rsidP="00B13E90">
      <w:pPr>
        <w:spacing w:after="0" w:line="240" w:lineRule="auto"/>
        <w:jc w:val="center"/>
        <w:outlineLvl w:val="0"/>
      </w:pPr>
    </w:p>
    <w:sectPr w:rsidR="00CB3623" w:rsidSect="00CD4982">
      <w:footnotePr>
        <w:numRestart w:val="eachSect"/>
      </w:footnotePr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842" w:rsidRDefault="00481842" w:rsidP="001D6749">
      <w:pPr>
        <w:spacing w:after="0" w:line="240" w:lineRule="auto"/>
      </w:pPr>
      <w:r>
        <w:separator/>
      </w:r>
    </w:p>
  </w:endnote>
  <w:endnote w:type="continuationSeparator" w:id="0">
    <w:p w:rsidR="00481842" w:rsidRDefault="00481842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9439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37318" w:rsidRPr="00E37318" w:rsidRDefault="00E37318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3731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3731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3731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B5B1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E3731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9531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B5B16" w:rsidRPr="00AB5B16" w:rsidRDefault="00AB5B16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B5B1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B5B1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B5B16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AB5B1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842" w:rsidRDefault="00481842" w:rsidP="001D6749">
      <w:pPr>
        <w:spacing w:after="0" w:line="240" w:lineRule="auto"/>
      </w:pPr>
      <w:r>
        <w:separator/>
      </w:r>
    </w:p>
  </w:footnote>
  <w:footnote w:type="continuationSeparator" w:id="0">
    <w:p w:rsidR="00481842" w:rsidRDefault="00481842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73A" w:rsidRPr="00CD4982" w:rsidRDefault="0069373A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73A" w:rsidRPr="00E37318" w:rsidRDefault="0069373A" w:rsidP="00E3731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4B4"/>
    <w:multiLevelType w:val="hybridMultilevel"/>
    <w:tmpl w:val="234A1CCA"/>
    <w:lvl w:ilvl="0" w:tplc="9AB6B4B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CC2AFC"/>
    <w:multiLevelType w:val="hybridMultilevel"/>
    <w:tmpl w:val="8C7617BC"/>
    <w:lvl w:ilvl="0" w:tplc="A1DA8F2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564EE0"/>
    <w:multiLevelType w:val="hybridMultilevel"/>
    <w:tmpl w:val="460483FA"/>
    <w:lvl w:ilvl="0" w:tplc="A1DA8F2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677ED"/>
    <w:multiLevelType w:val="hybridMultilevel"/>
    <w:tmpl w:val="32C0530A"/>
    <w:lvl w:ilvl="0" w:tplc="A1DA8F2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462C8"/>
    <w:multiLevelType w:val="hybridMultilevel"/>
    <w:tmpl w:val="B33EE1D0"/>
    <w:lvl w:ilvl="0" w:tplc="A1DA8F2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ED2476"/>
    <w:multiLevelType w:val="hybridMultilevel"/>
    <w:tmpl w:val="64D47AF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C701084"/>
    <w:multiLevelType w:val="hybridMultilevel"/>
    <w:tmpl w:val="1EB44DC6"/>
    <w:lvl w:ilvl="0" w:tplc="88049BB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40447F"/>
    <w:multiLevelType w:val="hybridMultilevel"/>
    <w:tmpl w:val="0FE4DC46"/>
    <w:lvl w:ilvl="0" w:tplc="BE426EC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A1DA8F2A">
      <w:start w:val="1"/>
      <w:numFmt w:val="bullet"/>
      <w:lvlText w:val="-"/>
      <w:lvlJc w:val="left"/>
      <w:pPr>
        <w:ind w:left="1080" w:hanging="360"/>
      </w:pPr>
      <w:rPr>
        <w:rFonts w:ascii="Arial Narrow" w:hAnsi="Arial Narrow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0738B7"/>
    <w:multiLevelType w:val="multilevel"/>
    <w:tmpl w:val="E9F87DF0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EC6E55"/>
    <w:multiLevelType w:val="hybridMultilevel"/>
    <w:tmpl w:val="E618D8BC"/>
    <w:lvl w:ilvl="0" w:tplc="A1DA8F2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A1DA8F2A">
      <w:start w:val="1"/>
      <w:numFmt w:val="bullet"/>
      <w:lvlText w:val="-"/>
      <w:lvlJc w:val="left"/>
      <w:pPr>
        <w:ind w:left="1080" w:hanging="360"/>
      </w:pPr>
      <w:rPr>
        <w:rFonts w:ascii="Arial Narrow" w:hAnsi="Arial Narrow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AB5FF8"/>
    <w:multiLevelType w:val="hybridMultilevel"/>
    <w:tmpl w:val="08305AA6"/>
    <w:lvl w:ilvl="0" w:tplc="A1DA8F2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6F3334"/>
    <w:multiLevelType w:val="hybridMultilevel"/>
    <w:tmpl w:val="3398D88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20"/>
  </w:num>
  <w:num w:numId="5">
    <w:abstractNumId w:val="17"/>
  </w:num>
  <w:num w:numId="6">
    <w:abstractNumId w:val="22"/>
  </w:num>
  <w:num w:numId="7">
    <w:abstractNumId w:val="4"/>
  </w:num>
  <w:num w:numId="8">
    <w:abstractNumId w:val="18"/>
  </w:num>
  <w:num w:numId="9">
    <w:abstractNumId w:val="11"/>
  </w:num>
  <w:num w:numId="10">
    <w:abstractNumId w:val="14"/>
  </w:num>
  <w:num w:numId="11">
    <w:abstractNumId w:val="13"/>
  </w:num>
  <w:num w:numId="12">
    <w:abstractNumId w:val="6"/>
  </w:num>
  <w:num w:numId="13">
    <w:abstractNumId w:val="0"/>
  </w:num>
  <w:num w:numId="14">
    <w:abstractNumId w:val="15"/>
  </w:num>
  <w:num w:numId="15">
    <w:abstractNumId w:val="19"/>
  </w:num>
  <w:num w:numId="16">
    <w:abstractNumId w:val="5"/>
  </w:num>
  <w:num w:numId="17">
    <w:abstractNumId w:val="8"/>
  </w:num>
  <w:num w:numId="18">
    <w:abstractNumId w:val="2"/>
  </w:num>
  <w:num w:numId="19">
    <w:abstractNumId w:val="7"/>
  </w:num>
  <w:num w:numId="20">
    <w:abstractNumId w:val="16"/>
  </w:num>
  <w:num w:numId="21">
    <w:abstractNumId w:val="3"/>
  </w:num>
  <w:num w:numId="22">
    <w:abstractNumId w:val="1"/>
  </w:num>
  <w:num w:numId="23">
    <w:abstractNumId w:val="21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5D"/>
    <w:rsid w:val="000009B5"/>
    <w:rsid w:val="000011D7"/>
    <w:rsid w:val="00013306"/>
    <w:rsid w:val="000274D0"/>
    <w:rsid w:val="00042F47"/>
    <w:rsid w:val="00064143"/>
    <w:rsid w:val="0006417C"/>
    <w:rsid w:val="00072C7F"/>
    <w:rsid w:val="00074D57"/>
    <w:rsid w:val="00090AEC"/>
    <w:rsid w:val="000C08F2"/>
    <w:rsid w:val="000C149A"/>
    <w:rsid w:val="000D088D"/>
    <w:rsid w:val="000D2566"/>
    <w:rsid w:val="000E2CB9"/>
    <w:rsid w:val="000E7B7D"/>
    <w:rsid w:val="000F1D99"/>
    <w:rsid w:val="00124864"/>
    <w:rsid w:val="001249AA"/>
    <w:rsid w:val="00127BE6"/>
    <w:rsid w:val="00130A41"/>
    <w:rsid w:val="00145CEA"/>
    <w:rsid w:val="001473DF"/>
    <w:rsid w:val="00150B64"/>
    <w:rsid w:val="00165321"/>
    <w:rsid w:val="001731E0"/>
    <w:rsid w:val="001D1207"/>
    <w:rsid w:val="001D6749"/>
    <w:rsid w:val="001E6A55"/>
    <w:rsid w:val="001F090A"/>
    <w:rsid w:val="001F39A6"/>
    <w:rsid w:val="001F7932"/>
    <w:rsid w:val="00204D10"/>
    <w:rsid w:val="00220D81"/>
    <w:rsid w:val="00224847"/>
    <w:rsid w:val="00227A26"/>
    <w:rsid w:val="00244423"/>
    <w:rsid w:val="002542D9"/>
    <w:rsid w:val="002551D0"/>
    <w:rsid w:val="00275F99"/>
    <w:rsid w:val="002845B8"/>
    <w:rsid w:val="00284E03"/>
    <w:rsid w:val="002A763A"/>
    <w:rsid w:val="002B3FF9"/>
    <w:rsid w:val="002C041C"/>
    <w:rsid w:val="002D5272"/>
    <w:rsid w:val="0030500B"/>
    <w:rsid w:val="0031358A"/>
    <w:rsid w:val="0031459F"/>
    <w:rsid w:val="003245CF"/>
    <w:rsid w:val="00332057"/>
    <w:rsid w:val="00337B5D"/>
    <w:rsid w:val="003541E9"/>
    <w:rsid w:val="00357A79"/>
    <w:rsid w:val="00357E2A"/>
    <w:rsid w:val="00362CBF"/>
    <w:rsid w:val="00371280"/>
    <w:rsid w:val="003849C7"/>
    <w:rsid w:val="00392A1F"/>
    <w:rsid w:val="003B6065"/>
    <w:rsid w:val="003D4063"/>
    <w:rsid w:val="003E6DAB"/>
    <w:rsid w:val="0040544D"/>
    <w:rsid w:val="00446D44"/>
    <w:rsid w:val="00466488"/>
    <w:rsid w:val="00473464"/>
    <w:rsid w:val="00481842"/>
    <w:rsid w:val="00484311"/>
    <w:rsid w:val="0049268F"/>
    <w:rsid w:val="00493BE5"/>
    <w:rsid w:val="00497174"/>
    <w:rsid w:val="004C4609"/>
    <w:rsid w:val="004D3461"/>
    <w:rsid w:val="004E33E2"/>
    <w:rsid w:val="004E7FBE"/>
    <w:rsid w:val="004F0114"/>
    <w:rsid w:val="004F2664"/>
    <w:rsid w:val="00501E9C"/>
    <w:rsid w:val="0051643C"/>
    <w:rsid w:val="00520808"/>
    <w:rsid w:val="00524706"/>
    <w:rsid w:val="0052515D"/>
    <w:rsid w:val="0057315B"/>
    <w:rsid w:val="00577DA3"/>
    <w:rsid w:val="0058062F"/>
    <w:rsid w:val="005823B6"/>
    <w:rsid w:val="00585AD3"/>
    <w:rsid w:val="00595B44"/>
    <w:rsid w:val="005A57C8"/>
    <w:rsid w:val="005B4AE4"/>
    <w:rsid w:val="005C2B66"/>
    <w:rsid w:val="005C6539"/>
    <w:rsid w:val="00614B4B"/>
    <w:rsid w:val="00617300"/>
    <w:rsid w:val="006331D8"/>
    <w:rsid w:val="00641CAE"/>
    <w:rsid w:val="00655DCD"/>
    <w:rsid w:val="00656250"/>
    <w:rsid w:val="00663FF7"/>
    <w:rsid w:val="00674098"/>
    <w:rsid w:val="00686451"/>
    <w:rsid w:val="0069373A"/>
    <w:rsid w:val="006B34DA"/>
    <w:rsid w:val="006B363E"/>
    <w:rsid w:val="006B4A92"/>
    <w:rsid w:val="006C5316"/>
    <w:rsid w:val="006D58C7"/>
    <w:rsid w:val="006E5F9A"/>
    <w:rsid w:val="00713094"/>
    <w:rsid w:val="00725ECF"/>
    <w:rsid w:val="00735C2A"/>
    <w:rsid w:val="00737903"/>
    <w:rsid w:val="00743877"/>
    <w:rsid w:val="007450BA"/>
    <w:rsid w:val="00756640"/>
    <w:rsid w:val="007574BD"/>
    <w:rsid w:val="00774035"/>
    <w:rsid w:val="007A36CF"/>
    <w:rsid w:val="007A3FE2"/>
    <w:rsid w:val="007A40CA"/>
    <w:rsid w:val="007B003C"/>
    <w:rsid w:val="00805410"/>
    <w:rsid w:val="008111C4"/>
    <w:rsid w:val="008123E0"/>
    <w:rsid w:val="008622EE"/>
    <w:rsid w:val="008702D9"/>
    <w:rsid w:val="00881728"/>
    <w:rsid w:val="00892A83"/>
    <w:rsid w:val="008A4F7C"/>
    <w:rsid w:val="008C35A7"/>
    <w:rsid w:val="008F55C5"/>
    <w:rsid w:val="00914BAC"/>
    <w:rsid w:val="00921D53"/>
    <w:rsid w:val="00936F83"/>
    <w:rsid w:val="00943698"/>
    <w:rsid w:val="00943E77"/>
    <w:rsid w:val="00961DBA"/>
    <w:rsid w:val="00972E46"/>
    <w:rsid w:val="00973AD6"/>
    <w:rsid w:val="00994C53"/>
    <w:rsid w:val="00997B26"/>
    <w:rsid w:val="009B0102"/>
    <w:rsid w:val="009B755F"/>
    <w:rsid w:val="009C526A"/>
    <w:rsid w:val="009C7168"/>
    <w:rsid w:val="009D1697"/>
    <w:rsid w:val="009D3B09"/>
    <w:rsid w:val="009F385D"/>
    <w:rsid w:val="009F493F"/>
    <w:rsid w:val="00A04575"/>
    <w:rsid w:val="00A07B51"/>
    <w:rsid w:val="00A1432A"/>
    <w:rsid w:val="00A22508"/>
    <w:rsid w:val="00A27CBE"/>
    <w:rsid w:val="00A30F1C"/>
    <w:rsid w:val="00A443D6"/>
    <w:rsid w:val="00A461AF"/>
    <w:rsid w:val="00A47988"/>
    <w:rsid w:val="00A53AFA"/>
    <w:rsid w:val="00A605B0"/>
    <w:rsid w:val="00A60E0A"/>
    <w:rsid w:val="00A72977"/>
    <w:rsid w:val="00A87D5B"/>
    <w:rsid w:val="00AB5B16"/>
    <w:rsid w:val="00AC1863"/>
    <w:rsid w:val="00AF39B8"/>
    <w:rsid w:val="00AF573F"/>
    <w:rsid w:val="00B04013"/>
    <w:rsid w:val="00B13E90"/>
    <w:rsid w:val="00B4080A"/>
    <w:rsid w:val="00B437B3"/>
    <w:rsid w:val="00B47BEA"/>
    <w:rsid w:val="00B650AA"/>
    <w:rsid w:val="00B90A2F"/>
    <w:rsid w:val="00B9171A"/>
    <w:rsid w:val="00B972C3"/>
    <w:rsid w:val="00BC22E3"/>
    <w:rsid w:val="00BD3632"/>
    <w:rsid w:val="00BE5F40"/>
    <w:rsid w:val="00BF4A5C"/>
    <w:rsid w:val="00C01AAE"/>
    <w:rsid w:val="00C11B4F"/>
    <w:rsid w:val="00C20132"/>
    <w:rsid w:val="00C26F7A"/>
    <w:rsid w:val="00C45DE9"/>
    <w:rsid w:val="00C60242"/>
    <w:rsid w:val="00C60F9C"/>
    <w:rsid w:val="00C63956"/>
    <w:rsid w:val="00C7265B"/>
    <w:rsid w:val="00C77AA2"/>
    <w:rsid w:val="00C9012B"/>
    <w:rsid w:val="00C93F49"/>
    <w:rsid w:val="00CA023C"/>
    <w:rsid w:val="00CA2FA4"/>
    <w:rsid w:val="00CA3E12"/>
    <w:rsid w:val="00CA6BAF"/>
    <w:rsid w:val="00CB3623"/>
    <w:rsid w:val="00CD4982"/>
    <w:rsid w:val="00CF57E0"/>
    <w:rsid w:val="00D42BE3"/>
    <w:rsid w:val="00D53105"/>
    <w:rsid w:val="00D57603"/>
    <w:rsid w:val="00D73E3E"/>
    <w:rsid w:val="00D829FE"/>
    <w:rsid w:val="00D921AE"/>
    <w:rsid w:val="00DA4453"/>
    <w:rsid w:val="00DA450C"/>
    <w:rsid w:val="00DF0F54"/>
    <w:rsid w:val="00DF2DDA"/>
    <w:rsid w:val="00DF4F7F"/>
    <w:rsid w:val="00DF57FD"/>
    <w:rsid w:val="00DF7BFA"/>
    <w:rsid w:val="00E05498"/>
    <w:rsid w:val="00E22685"/>
    <w:rsid w:val="00E2415E"/>
    <w:rsid w:val="00E25C24"/>
    <w:rsid w:val="00E369B9"/>
    <w:rsid w:val="00E37318"/>
    <w:rsid w:val="00E37909"/>
    <w:rsid w:val="00E40428"/>
    <w:rsid w:val="00E46CCB"/>
    <w:rsid w:val="00E538C0"/>
    <w:rsid w:val="00E76F7E"/>
    <w:rsid w:val="00EC7427"/>
    <w:rsid w:val="00EF0C21"/>
    <w:rsid w:val="00F034C9"/>
    <w:rsid w:val="00F2597D"/>
    <w:rsid w:val="00F30B4E"/>
    <w:rsid w:val="00F334FC"/>
    <w:rsid w:val="00F50FAE"/>
    <w:rsid w:val="00F56DC7"/>
    <w:rsid w:val="00F57F0E"/>
    <w:rsid w:val="00F6718A"/>
    <w:rsid w:val="00F74B56"/>
    <w:rsid w:val="00F7572D"/>
    <w:rsid w:val="00F7696B"/>
    <w:rsid w:val="00F77D10"/>
    <w:rsid w:val="00F8509C"/>
    <w:rsid w:val="00F938A1"/>
    <w:rsid w:val="00F954FD"/>
    <w:rsid w:val="00FA11DD"/>
    <w:rsid w:val="00FA1E0A"/>
    <w:rsid w:val="00FA26C2"/>
    <w:rsid w:val="00FB7660"/>
    <w:rsid w:val="00FC5A30"/>
    <w:rsid w:val="00F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uiPriority w:val="99"/>
    <w:unhideWhenUsed/>
    <w:qFormat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unhideWhenUsed/>
    <w:qFormat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C5A30"/>
    <w:pPr>
      <w:ind w:left="720"/>
      <w:contextualSpacing/>
    </w:pPr>
  </w:style>
  <w:style w:type="character" w:customStyle="1" w:styleId="s4">
    <w:name w:val="s4"/>
    <w:rsid w:val="009D1697"/>
    <w:rPr>
      <w:rFonts w:ascii="TimesNewRomanPS-BoldMT" w:hAnsi="TimesNewRomanPS-BoldMT" w:hint="default"/>
      <w:b/>
      <w:bCs/>
      <w:i w:val="0"/>
      <w:iCs w:val="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uiPriority w:val="99"/>
    <w:unhideWhenUsed/>
    <w:qFormat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unhideWhenUsed/>
    <w:qFormat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C5A30"/>
    <w:pPr>
      <w:ind w:left="720"/>
      <w:contextualSpacing/>
    </w:pPr>
  </w:style>
  <w:style w:type="character" w:customStyle="1" w:styleId="s4">
    <w:name w:val="s4"/>
    <w:rsid w:val="009D1697"/>
    <w:rPr>
      <w:rFonts w:ascii="TimesNewRomanPS-BoldMT" w:hAnsi="TimesNewRomanPS-BoldMT" w:hint="default"/>
      <w:b/>
      <w:bCs/>
      <w:i w:val="0"/>
      <w:i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3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3C37A-CAA1-4942-AF38-0BCC66F2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2930</Words>
  <Characters>16702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Varos Juraj</cp:lastModifiedBy>
  <cp:revision>7</cp:revision>
  <cp:lastPrinted>2021-02-12T10:55:00Z</cp:lastPrinted>
  <dcterms:created xsi:type="dcterms:W3CDTF">2021-02-18T17:37:00Z</dcterms:created>
  <dcterms:modified xsi:type="dcterms:W3CDTF">2021-02-24T11:16:00Z</dcterms:modified>
</cp:coreProperties>
</file>