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B87A8" w14:textId="77777777" w:rsidR="00595E62" w:rsidRPr="00DC67BC" w:rsidRDefault="00595E62" w:rsidP="00451397">
      <w:pPr>
        <w:spacing w:line="288" w:lineRule="auto"/>
        <w:jc w:val="center"/>
        <w:rPr>
          <w:rFonts w:ascii="Times New Roman" w:hAnsi="Times New Roman" w:cs="Times New Roman"/>
          <w:b/>
          <w:bCs/>
          <w:caps/>
          <w:spacing w:val="30"/>
        </w:rPr>
      </w:pPr>
      <w:r w:rsidRPr="003356E6">
        <w:rPr>
          <w:rFonts w:ascii="Times New Roman" w:hAnsi="Times New Roman" w:cs="Times New Roman"/>
          <w:b/>
          <w:bCs/>
          <w:caps/>
          <w:spacing w:val="30"/>
        </w:rPr>
        <w:t xml:space="preserve">     </w:t>
      </w:r>
      <w:r w:rsidR="00BE2399" w:rsidRPr="00DC67BC">
        <w:rPr>
          <w:rFonts w:ascii="Times New Roman" w:hAnsi="Times New Roman" w:cs="Times New Roman"/>
          <w:b/>
          <w:bCs/>
          <w:caps/>
          <w:spacing w:val="30"/>
        </w:rPr>
        <w:t>Dôvodová správa</w:t>
      </w:r>
    </w:p>
    <w:p w14:paraId="59103FBA" w14:textId="77777777" w:rsidR="00BE2399" w:rsidRPr="00DC67BC" w:rsidRDefault="00BE2399" w:rsidP="00451397">
      <w:pPr>
        <w:spacing w:line="288" w:lineRule="auto"/>
        <w:jc w:val="center"/>
        <w:rPr>
          <w:rFonts w:ascii="Times New Roman" w:hAnsi="Times New Roman" w:cs="Times New Roman"/>
        </w:rPr>
      </w:pPr>
    </w:p>
    <w:p w14:paraId="5F699A9C" w14:textId="77777777" w:rsidR="00595E62" w:rsidRPr="00DC67BC" w:rsidRDefault="00595E62" w:rsidP="00451397">
      <w:pPr>
        <w:spacing w:line="288" w:lineRule="auto"/>
        <w:jc w:val="center"/>
        <w:rPr>
          <w:rFonts w:ascii="Times New Roman" w:hAnsi="Times New Roman" w:cs="Times New Roman"/>
        </w:rPr>
      </w:pPr>
    </w:p>
    <w:p w14:paraId="715D3CEB" w14:textId="77777777" w:rsidR="00BE2399" w:rsidRPr="00DC67BC" w:rsidRDefault="00BE2399" w:rsidP="007249CE">
      <w:pPr>
        <w:pStyle w:val="Heading1"/>
        <w:keepLines w:val="0"/>
        <w:numPr>
          <w:ilvl w:val="0"/>
          <w:numId w:val="1"/>
        </w:numPr>
        <w:spacing w:before="120" w:after="200" w:line="276" w:lineRule="auto"/>
        <w:ind w:left="0" w:firstLine="0"/>
        <w:contextualSpacing/>
        <w:rPr>
          <w:rFonts w:ascii="Times New Roman" w:eastAsia="Symbol" w:hAnsi="Times New Roman" w:cs="Times New Roman"/>
          <w:color w:val="auto"/>
          <w:kern w:val="2"/>
          <w:sz w:val="24"/>
          <w:szCs w:val="24"/>
          <w:lang w:eastAsia="sk-SK"/>
        </w:rPr>
      </w:pPr>
      <w:r w:rsidRPr="00DC67BC">
        <w:rPr>
          <w:rFonts w:ascii="Times New Roman" w:eastAsia="Symbol" w:hAnsi="Times New Roman" w:cs="Times New Roman"/>
          <w:color w:val="auto"/>
          <w:kern w:val="2"/>
          <w:sz w:val="24"/>
          <w:szCs w:val="24"/>
          <w:lang w:eastAsia="sk-SK"/>
        </w:rPr>
        <w:t>Všeobecná časť</w:t>
      </w:r>
    </w:p>
    <w:p w14:paraId="20F6F2F1" w14:textId="77777777" w:rsidR="00BE2399" w:rsidRPr="00DC67BC" w:rsidRDefault="00BE2399" w:rsidP="00451397">
      <w:pPr>
        <w:spacing w:line="288" w:lineRule="auto"/>
        <w:jc w:val="both"/>
        <w:rPr>
          <w:rFonts w:ascii="Times New Roman" w:hAnsi="Times New Roman" w:cs="Times New Roman"/>
        </w:rPr>
      </w:pPr>
    </w:p>
    <w:p w14:paraId="3CD2CCDC" w14:textId="3013AC87" w:rsidR="00245B62" w:rsidRPr="00DC67BC" w:rsidRDefault="000562D5" w:rsidP="00245B62">
      <w:pPr>
        <w:spacing w:line="288" w:lineRule="auto"/>
        <w:ind w:firstLine="708"/>
        <w:jc w:val="both"/>
        <w:rPr>
          <w:rFonts w:ascii="Times New Roman" w:hAnsi="Times New Roman" w:cs="Times New Roman"/>
        </w:rPr>
      </w:pPr>
      <w:bookmarkStart w:id="0" w:name="_Hlk54855280"/>
      <w:r w:rsidRPr="00DC67BC">
        <w:rPr>
          <w:rFonts w:ascii="Times New Roman" w:hAnsi="Times New Roman" w:cs="Times New Roman"/>
        </w:rPr>
        <w:t>Návrh zákona, ktorým sa mení a dopĺňa zákon č. 576/2004 Z. z. o zdravotnej starostlivosti, službách súvisiacich s poskytovaním zdravotnej starostlivosti a o zmene a doplnení niektorých zákonov v znení neskorších predpisov a ktorým sa menia a dopĺňajú niektoré zákony</w:t>
      </w:r>
      <w:bookmarkEnd w:id="0"/>
      <w:r w:rsidRPr="00DC67BC">
        <w:rPr>
          <w:rFonts w:ascii="Times New Roman" w:hAnsi="Times New Roman" w:cs="Times New Roman"/>
        </w:rPr>
        <w:t xml:space="preserve"> </w:t>
      </w:r>
      <w:r w:rsidR="007270FB" w:rsidRPr="00DC67BC">
        <w:rPr>
          <w:rFonts w:ascii="Times New Roman" w:hAnsi="Times New Roman" w:cs="Times New Roman"/>
        </w:rPr>
        <w:t xml:space="preserve">(ďalej len „návrh zákona“) </w:t>
      </w:r>
      <w:r w:rsidR="0009348A" w:rsidRPr="00DC67BC">
        <w:rPr>
          <w:rFonts w:ascii="Times New Roman" w:hAnsi="Times New Roman" w:cs="Times New Roman"/>
        </w:rPr>
        <w:t>predklad</w:t>
      </w:r>
      <w:r w:rsidR="0097018F" w:rsidRPr="00DC67BC">
        <w:rPr>
          <w:rFonts w:ascii="Times New Roman" w:hAnsi="Times New Roman" w:cs="Times New Roman"/>
        </w:rPr>
        <w:t>á</w:t>
      </w:r>
      <w:r w:rsidR="0009348A" w:rsidRPr="00DC67BC">
        <w:rPr>
          <w:rFonts w:ascii="Times New Roman" w:hAnsi="Times New Roman" w:cs="Times New Roman"/>
        </w:rPr>
        <w:t xml:space="preserve"> na rokovanie Národnej rady Slovenskej republiky</w:t>
      </w:r>
      <w:r w:rsidR="0097018F" w:rsidRPr="00DC67BC">
        <w:rPr>
          <w:rFonts w:ascii="Times New Roman" w:hAnsi="Times New Roman" w:cs="Times New Roman"/>
        </w:rPr>
        <w:t xml:space="preserve"> skupina</w:t>
      </w:r>
      <w:r w:rsidR="0009348A" w:rsidRPr="00DC67BC">
        <w:rPr>
          <w:rFonts w:ascii="Times New Roman" w:hAnsi="Times New Roman" w:cs="Times New Roman"/>
        </w:rPr>
        <w:t xml:space="preserve"> poslanc</w:t>
      </w:r>
      <w:r w:rsidR="0097018F" w:rsidRPr="00DC67BC">
        <w:rPr>
          <w:rFonts w:ascii="Times New Roman" w:hAnsi="Times New Roman" w:cs="Times New Roman"/>
        </w:rPr>
        <w:t>ov</w:t>
      </w:r>
      <w:r w:rsidR="0009348A" w:rsidRPr="00DC67BC">
        <w:rPr>
          <w:rFonts w:ascii="Times New Roman" w:hAnsi="Times New Roman" w:cs="Times New Roman"/>
        </w:rPr>
        <w:t xml:space="preserve"> Národnej rady Slovenskej republiky</w:t>
      </w:r>
      <w:r w:rsidR="0097018F" w:rsidRPr="00DC67BC">
        <w:rPr>
          <w:rFonts w:ascii="Times New Roman" w:hAnsi="Times New Roman" w:cs="Times New Roman"/>
        </w:rPr>
        <w:t>.</w:t>
      </w:r>
    </w:p>
    <w:p w14:paraId="7E09EE6F" w14:textId="77777777" w:rsidR="00BE2399" w:rsidRPr="00DC67BC" w:rsidRDefault="00BE2399" w:rsidP="0009348A">
      <w:pPr>
        <w:spacing w:line="288" w:lineRule="auto"/>
        <w:ind w:firstLine="708"/>
        <w:jc w:val="both"/>
        <w:rPr>
          <w:rFonts w:ascii="Times New Roman" w:hAnsi="Times New Roman" w:cs="Times New Roman"/>
        </w:rPr>
      </w:pPr>
    </w:p>
    <w:p w14:paraId="328C662E" w14:textId="5FA272FC" w:rsidR="00E6632B" w:rsidRPr="00DC67BC" w:rsidRDefault="000562D5" w:rsidP="00113BDE">
      <w:pPr>
        <w:spacing w:line="288" w:lineRule="auto"/>
        <w:ind w:firstLine="708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  <w:b/>
          <w:bCs/>
        </w:rPr>
        <w:t xml:space="preserve">Hlavným </w:t>
      </w:r>
      <w:r w:rsidR="005D3D5C" w:rsidRPr="00DC67BC">
        <w:rPr>
          <w:rFonts w:ascii="Times New Roman" w:hAnsi="Times New Roman" w:cs="Times New Roman"/>
          <w:b/>
          <w:bCs/>
        </w:rPr>
        <w:t>cieľ</w:t>
      </w:r>
      <w:r w:rsidRPr="00DC67BC">
        <w:rPr>
          <w:rFonts w:ascii="Times New Roman" w:hAnsi="Times New Roman" w:cs="Times New Roman"/>
          <w:b/>
          <w:bCs/>
        </w:rPr>
        <w:t>om</w:t>
      </w:r>
      <w:r w:rsidR="00D73405" w:rsidRPr="00DC67BC">
        <w:rPr>
          <w:rFonts w:ascii="Times New Roman" w:hAnsi="Times New Roman" w:cs="Times New Roman"/>
          <w:b/>
          <w:bCs/>
        </w:rPr>
        <w:t xml:space="preserve"> návrhu zákona</w:t>
      </w:r>
      <w:r w:rsidR="005D3D5C" w:rsidRPr="00DC67BC">
        <w:rPr>
          <w:rFonts w:ascii="Times New Roman" w:hAnsi="Times New Roman" w:cs="Times New Roman"/>
          <w:bCs/>
        </w:rPr>
        <w:t xml:space="preserve"> je</w:t>
      </w:r>
      <w:r w:rsidR="005D3D5C" w:rsidRPr="00DC67BC">
        <w:rPr>
          <w:rFonts w:ascii="Times New Roman" w:hAnsi="Times New Roman" w:cs="Times New Roman"/>
          <w:b/>
          <w:bCs/>
        </w:rPr>
        <w:t xml:space="preserve"> </w:t>
      </w:r>
      <w:r w:rsidR="00695BC3" w:rsidRPr="00DC67BC">
        <w:rPr>
          <w:rFonts w:ascii="Times New Roman" w:hAnsi="Times New Roman" w:cs="Times New Roman"/>
        </w:rPr>
        <w:t>umožniť sprístup</w:t>
      </w:r>
      <w:r w:rsidR="00A97456" w:rsidRPr="00DC67BC">
        <w:rPr>
          <w:rFonts w:ascii="Times New Roman" w:hAnsi="Times New Roman" w:cs="Times New Roman"/>
        </w:rPr>
        <w:t xml:space="preserve">ňovanie </w:t>
      </w:r>
      <w:r w:rsidR="00695BC3" w:rsidRPr="00DC67BC">
        <w:rPr>
          <w:rFonts w:ascii="Times New Roman" w:hAnsi="Times New Roman" w:cs="Times New Roman"/>
        </w:rPr>
        <w:t xml:space="preserve">zdravotnej dokumentácie </w:t>
      </w:r>
      <w:r w:rsidR="00175AE0" w:rsidRPr="00DC67BC">
        <w:rPr>
          <w:rFonts w:ascii="Times New Roman" w:hAnsi="Times New Roman" w:cs="Times New Roman"/>
        </w:rPr>
        <w:t xml:space="preserve">žijúceho </w:t>
      </w:r>
      <w:r w:rsidR="00695BC3" w:rsidRPr="00DC67BC">
        <w:rPr>
          <w:rFonts w:ascii="Times New Roman" w:hAnsi="Times New Roman" w:cs="Times New Roman"/>
        </w:rPr>
        <w:t>pacienta</w:t>
      </w:r>
      <w:r w:rsidR="00A97456" w:rsidRPr="00DC67BC">
        <w:rPr>
          <w:rFonts w:ascii="Times New Roman" w:hAnsi="Times New Roman" w:cs="Times New Roman"/>
        </w:rPr>
        <w:t xml:space="preserve"> s úplnou spôsobilosťou na právne úkony</w:t>
      </w:r>
      <w:r w:rsidR="00695BC3" w:rsidRPr="00DC67BC">
        <w:rPr>
          <w:rFonts w:ascii="Times New Roman" w:hAnsi="Times New Roman" w:cs="Times New Roman"/>
        </w:rPr>
        <w:t xml:space="preserve"> jeho najbližšej rodine</w:t>
      </w:r>
      <w:r w:rsidR="00166849" w:rsidRPr="00DC67BC">
        <w:rPr>
          <w:rFonts w:ascii="Times New Roman" w:hAnsi="Times New Roman" w:cs="Times New Roman"/>
        </w:rPr>
        <w:t xml:space="preserve">, ak pacient nie je vzhľadom na svoj zdravotný stav </w:t>
      </w:r>
      <w:r w:rsidR="00B34388" w:rsidRPr="00DC67BC">
        <w:rPr>
          <w:rFonts w:ascii="Times New Roman" w:hAnsi="Times New Roman" w:cs="Times New Roman"/>
        </w:rPr>
        <w:t>(napr. kóm</w:t>
      </w:r>
      <w:r w:rsidR="0022369B" w:rsidRPr="00DC67BC">
        <w:rPr>
          <w:rFonts w:ascii="Times New Roman" w:hAnsi="Times New Roman" w:cs="Times New Roman"/>
        </w:rPr>
        <w:t>a</w:t>
      </w:r>
      <w:r w:rsidR="00B34388" w:rsidRPr="00DC67BC">
        <w:rPr>
          <w:rFonts w:ascii="Times New Roman" w:hAnsi="Times New Roman" w:cs="Times New Roman"/>
        </w:rPr>
        <w:t xml:space="preserve">) </w:t>
      </w:r>
      <w:r w:rsidR="00166849" w:rsidRPr="00DC67BC">
        <w:rPr>
          <w:rFonts w:ascii="Times New Roman" w:hAnsi="Times New Roman" w:cs="Times New Roman"/>
        </w:rPr>
        <w:t xml:space="preserve">schopný splnomocniť </w:t>
      </w:r>
      <w:r w:rsidR="006D244D" w:rsidRPr="00DC67BC">
        <w:rPr>
          <w:rFonts w:ascii="Times New Roman" w:hAnsi="Times New Roman" w:cs="Times New Roman"/>
        </w:rPr>
        <w:t xml:space="preserve">na </w:t>
      </w:r>
      <w:r w:rsidR="00263A9C" w:rsidRPr="00DC67BC">
        <w:rPr>
          <w:rFonts w:ascii="Times New Roman" w:hAnsi="Times New Roman" w:cs="Times New Roman"/>
          <w:bCs/>
        </w:rPr>
        <w:t>sprístup</w:t>
      </w:r>
      <w:r w:rsidR="00765C08" w:rsidRPr="00DC67BC">
        <w:rPr>
          <w:rFonts w:ascii="Times New Roman" w:hAnsi="Times New Roman" w:cs="Times New Roman"/>
          <w:bCs/>
        </w:rPr>
        <w:t>ňovanie</w:t>
      </w:r>
      <w:r w:rsidR="00263A9C" w:rsidRPr="00DC67BC">
        <w:rPr>
          <w:rFonts w:ascii="Times New Roman" w:hAnsi="Times New Roman" w:cs="Times New Roman"/>
          <w:bCs/>
        </w:rPr>
        <w:t xml:space="preserve"> údajov z</w:t>
      </w:r>
      <w:r w:rsidR="00471D3B" w:rsidRPr="00DC67BC">
        <w:rPr>
          <w:rFonts w:ascii="Times New Roman" w:hAnsi="Times New Roman" w:cs="Times New Roman"/>
          <w:bCs/>
        </w:rPr>
        <w:t>o svojej</w:t>
      </w:r>
      <w:r w:rsidR="00263A9C" w:rsidRPr="00DC67BC">
        <w:rPr>
          <w:rFonts w:ascii="Times New Roman" w:hAnsi="Times New Roman" w:cs="Times New Roman"/>
          <w:bCs/>
        </w:rPr>
        <w:t xml:space="preserve"> </w:t>
      </w:r>
      <w:r w:rsidR="007A7A4D" w:rsidRPr="00DC67BC">
        <w:rPr>
          <w:rFonts w:ascii="Times New Roman" w:hAnsi="Times New Roman" w:cs="Times New Roman"/>
          <w:bCs/>
        </w:rPr>
        <w:t xml:space="preserve">písomnej </w:t>
      </w:r>
      <w:r w:rsidR="00263A9C" w:rsidRPr="00DC67BC">
        <w:rPr>
          <w:rFonts w:ascii="Times New Roman" w:hAnsi="Times New Roman" w:cs="Times New Roman"/>
          <w:bCs/>
        </w:rPr>
        <w:t xml:space="preserve">zdravotnej dokumentácie </w:t>
      </w:r>
      <w:r w:rsidR="00166849" w:rsidRPr="00DC67BC">
        <w:rPr>
          <w:rFonts w:ascii="Times New Roman" w:hAnsi="Times New Roman" w:cs="Times New Roman"/>
        </w:rPr>
        <w:t>ním vybranú osobu</w:t>
      </w:r>
      <w:r w:rsidR="0034313C" w:rsidRPr="00DC67BC">
        <w:rPr>
          <w:rFonts w:ascii="Times New Roman" w:hAnsi="Times New Roman" w:cs="Times New Roman"/>
        </w:rPr>
        <w:t xml:space="preserve"> </w:t>
      </w:r>
      <w:r w:rsidR="007A7A4D" w:rsidRPr="00DC67BC">
        <w:rPr>
          <w:rFonts w:ascii="Times New Roman" w:hAnsi="Times New Roman" w:cs="Times New Roman"/>
        </w:rPr>
        <w:t xml:space="preserve">ani </w:t>
      </w:r>
      <w:r w:rsidR="00A97456" w:rsidRPr="00DC67BC">
        <w:rPr>
          <w:rFonts w:ascii="Times New Roman" w:hAnsi="Times New Roman" w:cs="Times New Roman"/>
        </w:rPr>
        <w:t xml:space="preserve">zvolenej osobe </w:t>
      </w:r>
      <w:r w:rsidR="007A7A4D" w:rsidRPr="00DC67BC">
        <w:rPr>
          <w:rFonts w:ascii="Times New Roman" w:hAnsi="Times New Roman" w:cs="Times New Roman"/>
        </w:rPr>
        <w:t>udeliť súhlas na prístup k údajom z</w:t>
      </w:r>
      <w:r w:rsidR="00471D3B" w:rsidRPr="00DC67BC">
        <w:rPr>
          <w:rFonts w:ascii="Times New Roman" w:hAnsi="Times New Roman" w:cs="Times New Roman"/>
        </w:rPr>
        <w:t xml:space="preserve">o svojej </w:t>
      </w:r>
      <w:r w:rsidR="007A7A4D" w:rsidRPr="00DC67BC">
        <w:rPr>
          <w:rFonts w:ascii="Times New Roman" w:hAnsi="Times New Roman" w:cs="Times New Roman"/>
        </w:rPr>
        <w:t>elektronickej zdravotnej knižky</w:t>
      </w:r>
      <w:r w:rsidR="00166849" w:rsidRPr="00DC67BC">
        <w:rPr>
          <w:rFonts w:ascii="Times New Roman" w:hAnsi="Times New Roman" w:cs="Times New Roman"/>
        </w:rPr>
        <w:t xml:space="preserve">. </w:t>
      </w:r>
      <w:r w:rsidR="00263A9C" w:rsidRPr="00DC67BC">
        <w:rPr>
          <w:rFonts w:ascii="Times New Roman" w:hAnsi="Times New Roman" w:cs="Times New Roman"/>
        </w:rPr>
        <w:t>Pacient môž</w:t>
      </w:r>
      <w:r w:rsidR="002C0EB5" w:rsidRPr="00DC67BC">
        <w:rPr>
          <w:rFonts w:ascii="Times New Roman" w:hAnsi="Times New Roman" w:cs="Times New Roman"/>
        </w:rPr>
        <w:t>e na základe</w:t>
      </w:r>
      <w:r w:rsidR="00F14DAF" w:rsidRPr="00DC67BC">
        <w:rPr>
          <w:rFonts w:ascii="Times New Roman" w:hAnsi="Times New Roman" w:cs="Times New Roman"/>
        </w:rPr>
        <w:t xml:space="preserve"> </w:t>
      </w:r>
      <w:r w:rsidR="002C0EB5" w:rsidRPr="00DC67BC">
        <w:rPr>
          <w:rFonts w:ascii="Times New Roman" w:hAnsi="Times New Roman" w:cs="Times New Roman"/>
        </w:rPr>
        <w:t>slobodnej vôle</w:t>
      </w:r>
      <w:r w:rsidR="00263A9C" w:rsidRPr="00DC67BC">
        <w:rPr>
          <w:rFonts w:ascii="Times New Roman" w:hAnsi="Times New Roman" w:cs="Times New Roman"/>
        </w:rPr>
        <w:t xml:space="preserve"> písomn</w:t>
      </w:r>
      <w:r w:rsidR="00A97456" w:rsidRPr="00DC67BC">
        <w:rPr>
          <w:rFonts w:ascii="Times New Roman" w:hAnsi="Times New Roman" w:cs="Times New Roman"/>
        </w:rPr>
        <w:t>e</w:t>
      </w:r>
      <w:r w:rsidR="00263A9C" w:rsidRPr="00DC67BC">
        <w:rPr>
          <w:rFonts w:ascii="Times New Roman" w:hAnsi="Times New Roman" w:cs="Times New Roman"/>
        </w:rPr>
        <w:t xml:space="preserve"> </w:t>
      </w:r>
      <w:r w:rsidR="00471D3B" w:rsidRPr="00DC67BC">
        <w:rPr>
          <w:rFonts w:ascii="Times New Roman" w:hAnsi="Times New Roman" w:cs="Times New Roman"/>
        </w:rPr>
        <w:t>s</w:t>
      </w:r>
      <w:r w:rsidR="00263A9C" w:rsidRPr="00DC67BC">
        <w:rPr>
          <w:rFonts w:ascii="Times New Roman" w:hAnsi="Times New Roman" w:cs="Times New Roman"/>
        </w:rPr>
        <w:t>plnomoc</w:t>
      </w:r>
      <w:r w:rsidR="00471D3B" w:rsidRPr="00DC67BC">
        <w:rPr>
          <w:rFonts w:ascii="Times New Roman" w:hAnsi="Times New Roman" w:cs="Times New Roman"/>
        </w:rPr>
        <w:t>niť</w:t>
      </w:r>
      <w:r w:rsidR="00263A9C" w:rsidRPr="00DC67BC">
        <w:rPr>
          <w:rFonts w:ascii="Times New Roman" w:hAnsi="Times New Roman" w:cs="Times New Roman"/>
        </w:rPr>
        <w:t xml:space="preserve"> </w:t>
      </w:r>
      <w:r w:rsidR="00471D3B" w:rsidRPr="00DC67BC">
        <w:rPr>
          <w:rFonts w:ascii="Times New Roman" w:hAnsi="Times New Roman" w:cs="Times New Roman"/>
        </w:rPr>
        <w:t xml:space="preserve">inú osobu </w:t>
      </w:r>
      <w:r w:rsidR="002C0EB5" w:rsidRPr="00DC67BC">
        <w:rPr>
          <w:rFonts w:ascii="Times New Roman" w:hAnsi="Times New Roman" w:cs="Times New Roman"/>
        </w:rPr>
        <w:t xml:space="preserve">na </w:t>
      </w:r>
      <w:r w:rsidR="002C0EB5" w:rsidRPr="00DC67BC">
        <w:rPr>
          <w:rFonts w:ascii="Times New Roman" w:hAnsi="Times New Roman" w:cs="Times New Roman"/>
          <w:bCs/>
        </w:rPr>
        <w:t>sprístupňovanie údajov z jeho zdravotnej dokumentácie</w:t>
      </w:r>
      <w:r w:rsidR="007A7A4D" w:rsidRPr="00DC67BC">
        <w:rPr>
          <w:rFonts w:ascii="Times New Roman" w:hAnsi="Times New Roman" w:cs="Times New Roman"/>
          <w:bCs/>
        </w:rPr>
        <w:t xml:space="preserve"> </w:t>
      </w:r>
      <w:r w:rsidR="00471D3B" w:rsidRPr="00DC67BC">
        <w:rPr>
          <w:rFonts w:ascii="Times New Roman" w:hAnsi="Times New Roman" w:cs="Times New Roman"/>
          <w:bCs/>
        </w:rPr>
        <w:t xml:space="preserve">vedenej v písomnej forme </w:t>
      </w:r>
      <w:r w:rsidR="007A7A4D" w:rsidRPr="00DC67BC">
        <w:rPr>
          <w:rFonts w:ascii="Times New Roman" w:hAnsi="Times New Roman" w:cs="Times New Roman"/>
          <w:bCs/>
        </w:rPr>
        <w:t xml:space="preserve">a udeliť inej osobe súhlas </w:t>
      </w:r>
      <w:r w:rsidR="007A7A4D" w:rsidRPr="00DC67BC">
        <w:rPr>
          <w:rFonts w:ascii="Times New Roman" w:hAnsi="Times New Roman" w:cs="Times New Roman"/>
        </w:rPr>
        <w:t xml:space="preserve">na prístup k údajom z </w:t>
      </w:r>
      <w:r w:rsidR="00471D3B" w:rsidRPr="00DC67BC">
        <w:rPr>
          <w:rFonts w:ascii="Times New Roman" w:hAnsi="Times New Roman" w:cs="Times New Roman"/>
        </w:rPr>
        <w:t>jeho</w:t>
      </w:r>
      <w:r w:rsidR="007A7A4D" w:rsidRPr="00DC67BC">
        <w:rPr>
          <w:rFonts w:ascii="Times New Roman" w:hAnsi="Times New Roman" w:cs="Times New Roman"/>
        </w:rPr>
        <w:t xml:space="preserve"> elektronickej zdravotnej knižky</w:t>
      </w:r>
      <w:r w:rsidR="00F14DAF" w:rsidRPr="00DC67BC">
        <w:rPr>
          <w:rFonts w:ascii="Times New Roman" w:hAnsi="Times New Roman" w:cs="Times New Roman"/>
          <w:bCs/>
        </w:rPr>
        <w:t>, a to</w:t>
      </w:r>
      <w:r w:rsidR="00E6632B" w:rsidRPr="00DC67BC">
        <w:rPr>
          <w:rFonts w:ascii="Times New Roman" w:hAnsi="Times New Roman" w:cs="Times New Roman"/>
        </w:rPr>
        <w:t xml:space="preserve"> </w:t>
      </w:r>
      <w:r w:rsidR="002C0EB5" w:rsidRPr="00DC67BC">
        <w:rPr>
          <w:rFonts w:ascii="Times New Roman" w:hAnsi="Times New Roman" w:cs="Times New Roman"/>
        </w:rPr>
        <w:t xml:space="preserve">aj </w:t>
      </w:r>
      <w:r w:rsidR="00263A9C" w:rsidRPr="00DC67BC">
        <w:rPr>
          <w:rFonts w:ascii="Times New Roman" w:hAnsi="Times New Roman" w:cs="Times New Roman"/>
        </w:rPr>
        <w:t>preventívne</w:t>
      </w:r>
      <w:r w:rsidR="00B34388" w:rsidRPr="00DC67BC">
        <w:rPr>
          <w:rFonts w:ascii="Times New Roman" w:hAnsi="Times New Roman" w:cs="Times New Roman"/>
        </w:rPr>
        <w:t>.</w:t>
      </w:r>
      <w:r w:rsidR="00515DD0" w:rsidRPr="00DC67BC">
        <w:rPr>
          <w:rFonts w:ascii="Times New Roman" w:hAnsi="Times New Roman" w:cs="Times New Roman"/>
        </w:rPr>
        <w:t xml:space="preserve"> </w:t>
      </w:r>
      <w:r w:rsidR="00E6632B" w:rsidRPr="00DC67BC">
        <w:rPr>
          <w:rFonts w:ascii="Times New Roman" w:hAnsi="Times New Roman" w:cs="Times New Roman"/>
        </w:rPr>
        <w:t xml:space="preserve">V </w:t>
      </w:r>
      <w:r w:rsidR="00515DD0" w:rsidRPr="00DC67BC">
        <w:rPr>
          <w:rFonts w:ascii="Times New Roman" w:hAnsi="Times New Roman" w:cs="Times New Roman"/>
        </w:rPr>
        <w:t xml:space="preserve">určitých prípadoch </w:t>
      </w:r>
      <w:r w:rsidR="00E6632B" w:rsidRPr="00DC67BC">
        <w:rPr>
          <w:rFonts w:ascii="Times New Roman" w:hAnsi="Times New Roman" w:cs="Times New Roman"/>
        </w:rPr>
        <w:t>však t</w:t>
      </w:r>
      <w:r w:rsidR="00515DD0" w:rsidRPr="00DC67BC">
        <w:rPr>
          <w:rFonts w:ascii="Times New Roman" w:hAnsi="Times New Roman" w:cs="Times New Roman"/>
        </w:rPr>
        <w:t>akéto plnomocenstvo</w:t>
      </w:r>
      <w:r w:rsidR="00471D3B" w:rsidRPr="00DC67BC">
        <w:rPr>
          <w:rFonts w:ascii="Times New Roman" w:hAnsi="Times New Roman" w:cs="Times New Roman"/>
        </w:rPr>
        <w:t xml:space="preserve"> a</w:t>
      </w:r>
      <w:r w:rsidR="001402BF" w:rsidRPr="00DC67BC">
        <w:rPr>
          <w:rFonts w:ascii="Times New Roman" w:hAnsi="Times New Roman" w:cs="Times New Roman"/>
        </w:rPr>
        <w:t xml:space="preserve">lebo </w:t>
      </w:r>
      <w:r w:rsidR="00471D3B" w:rsidRPr="00DC67BC">
        <w:rPr>
          <w:rFonts w:ascii="Times New Roman" w:hAnsi="Times New Roman" w:cs="Times New Roman"/>
        </w:rPr>
        <w:t>súhlas</w:t>
      </w:r>
      <w:r w:rsidR="00515DD0" w:rsidRPr="00DC67BC">
        <w:rPr>
          <w:rFonts w:ascii="Times New Roman" w:hAnsi="Times New Roman" w:cs="Times New Roman"/>
        </w:rPr>
        <w:t xml:space="preserve"> </w:t>
      </w:r>
      <w:r w:rsidR="00E6632B" w:rsidRPr="00DC67BC">
        <w:rPr>
          <w:rFonts w:ascii="Times New Roman" w:hAnsi="Times New Roman" w:cs="Times New Roman"/>
        </w:rPr>
        <w:t xml:space="preserve">vzhľadom na konkrétne </w:t>
      </w:r>
      <w:r w:rsidR="00175AE0" w:rsidRPr="00DC67BC">
        <w:rPr>
          <w:rFonts w:ascii="Times New Roman" w:hAnsi="Times New Roman" w:cs="Times New Roman"/>
        </w:rPr>
        <w:t xml:space="preserve">nepriaznivé </w:t>
      </w:r>
      <w:r w:rsidR="00E6632B" w:rsidRPr="00DC67BC">
        <w:rPr>
          <w:rFonts w:ascii="Times New Roman" w:hAnsi="Times New Roman" w:cs="Times New Roman"/>
        </w:rPr>
        <w:t xml:space="preserve">okolnosti </w:t>
      </w:r>
      <w:r w:rsidR="00515DD0" w:rsidRPr="00DC67BC">
        <w:rPr>
          <w:rFonts w:ascii="Times New Roman" w:hAnsi="Times New Roman" w:cs="Times New Roman"/>
        </w:rPr>
        <w:t>neexistuj</w:t>
      </w:r>
      <w:r w:rsidR="00471D3B" w:rsidRPr="00DC67BC">
        <w:rPr>
          <w:rFonts w:ascii="Times New Roman" w:hAnsi="Times New Roman" w:cs="Times New Roman"/>
        </w:rPr>
        <w:t>ú</w:t>
      </w:r>
      <w:r w:rsidR="00515DD0" w:rsidRPr="00DC67BC">
        <w:rPr>
          <w:rFonts w:ascii="Times New Roman" w:hAnsi="Times New Roman" w:cs="Times New Roman"/>
        </w:rPr>
        <w:t xml:space="preserve"> (napr. ak ide o náhlu hospitalizáciu alebo náhle zhoršenie zdravotného stavu)</w:t>
      </w:r>
      <w:r w:rsidR="00113BDE" w:rsidRPr="00DC67BC">
        <w:rPr>
          <w:rFonts w:ascii="Times New Roman" w:hAnsi="Times New Roman" w:cs="Times New Roman"/>
        </w:rPr>
        <w:t>, aj keď pacient nechce údaje o svojom zdravotnom stave pred najbližšími rodinnými príslušníkmi tajiť</w:t>
      </w:r>
      <w:r w:rsidR="00515DD0" w:rsidRPr="00DC67BC">
        <w:rPr>
          <w:rFonts w:ascii="Times New Roman" w:hAnsi="Times New Roman" w:cs="Times New Roman"/>
        </w:rPr>
        <w:t>.</w:t>
      </w:r>
      <w:r w:rsidR="00550E71" w:rsidRPr="00DC67BC">
        <w:rPr>
          <w:rFonts w:ascii="Times New Roman" w:hAnsi="Times New Roman" w:cs="Times New Roman"/>
        </w:rPr>
        <w:t xml:space="preserve"> Takéto prípady terajšia platná právna úprava nerieši. </w:t>
      </w:r>
    </w:p>
    <w:p w14:paraId="4FFAFB2E" w14:textId="77777777" w:rsidR="00E6632B" w:rsidRPr="00DC67BC" w:rsidRDefault="00E6632B" w:rsidP="00263A9C">
      <w:pPr>
        <w:spacing w:line="288" w:lineRule="auto"/>
        <w:ind w:firstLine="708"/>
        <w:jc w:val="both"/>
        <w:rPr>
          <w:rFonts w:ascii="Times New Roman" w:hAnsi="Times New Roman" w:cs="Times New Roman"/>
        </w:rPr>
      </w:pPr>
    </w:p>
    <w:p w14:paraId="197DE4C0" w14:textId="65C9197E" w:rsidR="00E6632B" w:rsidRPr="00DC67BC" w:rsidRDefault="00BE40CC" w:rsidP="00E6632B">
      <w:pPr>
        <w:spacing w:line="288" w:lineRule="auto"/>
        <w:ind w:firstLine="708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>F</w:t>
      </w:r>
      <w:r w:rsidR="00550E71" w:rsidRPr="00DC67BC">
        <w:rPr>
          <w:rFonts w:ascii="Times New Roman" w:hAnsi="Times New Roman" w:cs="Times New Roman"/>
        </w:rPr>
        <w:t xml:space="preserve">yzická osoba môže </w:t>
      </w:r>
      <w:r w:rsidR="00067B85" w:rsidRPr="00DC67BC">
        <w:rPr>
          <w:rFonts w:ascii="Times New Roman" w:hAnsi="Times New Roman" w:cs="Times New Roman"/>
        </w:rPr>
        <w:t xml:space="preserve">aj </w:t>
      </w:r>
      <w:r w:rsidR="00E6632B" w:rsidRPr="00DC67BC">
        <w:rPr>
          <w:rFonts w:ascii="Times New Roman" w:hAnsi="Times New Roman" w:cs="Times New Roman"/>
        </w:rPr>
        <w:t xml:space="preserve">preventívne </w:t>
      </w:r>
      <w:r w:rsidR="00550E71" w:rsidRPr="00DC67BC">
        <w:rPr>
          <w:rFonts w:ascii="Times New Roman" w:hAnsi="Times New Roman" w:cs="Times New Roman"/>
        </w:rPr>
        <w:t>využiť inštitút písomného plnomocenstva s</w:t>
      </w:r>
      <w:r w:rsidR="00067B85" w:rsidRPr="00DC67BC">
        <w:rPr>
          <w:rFonts w:ascii="Times New Roman" w:hAnsi="Times New Roman" w:cs="Times New Roman"/>
        </w:rPr>
        <w:t> osvedčeným podpisom</w:t>
      </w:r>
      <w:r w:rsidR="00955A11" w:rsidRPr="00DC67BC">
        <w:rPr>
          <w:rFonts w:ascii="Times New Roman" w:hAnsi="Times New Roman" w:cs="Times New Roman"/>
        </w:rPr>
        <w:t>, inštitút súhlasu podľa zákona č. 153/2013 Z. z.</w:t>
      </w:r>
      <w:r w:rsidR="00067B85" w:rsidRPr="00DC67BC">
        <w:rPr>
          <w:rFonts w:ascii="Times New Roman" w:hAnsi="Times New Roman" w:cs="Times New Roman"/>
        </w:rPr>
        <w:t xml:space="preserve"> </w:t>
      </w:r>
      <w:r w:rsidR="00955A11" w:rsidRPr="00DC67BC">
        <w:rPr>
          <w:rFonts w:ascii="Times New Roman" w:eastAsia="Times New Roman" w:hAnsi="Times New Roman" w:cs="Times New Roman"/>
          <w:lang w:eastAsia="sk-SK"/>
        </w:rPr>
        <w:t xml:space="preserve">o národnom zdravotníckom informačnom systéme a o zmene a doplnení niektorých zákonov v znení neskorších predpisov (ďalej len „zákon </w:t>
      </w:r>
      <w:r w:rsidR="00955A11" w:rsidRPr="00DC67BC">
        <w:rPr>
          <w:rFonts w:ascii="Times New Roman" w:hAnsi="Times New Roman" w:cs="Times New Roman"/>
        </w:rPr>
        <w:t xml:space="preserve">č. </w:t>
      </w:r>
      <w:r w:rsidR="00955A11" w:rsidRPr="00DC67BC">
        <w:rPr>
          <w:rFonts w:ascii="Times New Roman" w:eastAsia="Times New Roman" w:hAnsi="Times New Roman" w:cs="Times New Roman"/>
          <w:lang w:eastAsia="sk-SK"/>
        </w:rPr>
        <w:t>153/2013 Z. z.“)</w:t>
      </w:r>
      <w:r w:rsidR="00067B85" w:rsidRPr="00DC67BC">
        <w:rPr>
          <w:rFonts w:ascii="Times New Roman" w:hAnsi="Times New Roman" w:cs="Times New Roman"/>
        </w:rPr>
        <w:t>.</w:t>
      </w:r>
      <w:r w:rsidR="00550E71" w:rsidRPr="00DC67BC">
        <w:rPr>
          <w:rFonts w:ascii="Times New Roman" w:hAnsi="Times New Roman" w:cs="Times New Roman"/>
        </w:rPr>
        <w:t xml:space="preserve"> </w:t>
      </w:r>
      <w:r w:rsidR="00E6632B" w:rsidRPr="00DC67BC">
        <w:rPr>
          <w:rFonts w:ascii="Times New Roman" w:hAnsi="Times New Roman" w:cs="Times New Roman"/>
        </w:rPr>
        <w:t xml:space="preserve">Písomné plnomocenstvo s úradne osvedčeným podpisom </w:t>
      </w:r>
      <w:r w:rsidR="00955A11" w:rsidRPr="00DC67BC">
        <w:rPr>
          <w:rFonts w:ascii="Times New Roman" w:hAnsi="Times New Roman" w:cs="Times New Roman"/>
        </w:rPr>
        <w:t xml:space="preserve">a súhlas podľa zákona č. 153/2013 Z. z. </w:t>
      </w:r>
      <w:r w:rsidR="00E6632B" w:rsidRPr="00DC67BC">
        <w:rPr>
          <w:rFonts w:ascii="Times New Roman" w:hAnsi="Times New Roman" w:cs="Times New Roman"/>
        </w:rPr>
        <w:t>by sa mal</w:t>
      </w:r>
      <w:r w:rsidR="00955A11" w:rsidRPr="00DC67BC">
        <w:rPr>
          <w:rFonts w:ascii="Times New Roman" w:hAnsi="Times New Roman" w:cs="Times New Roman"/>
        </w:rPr>
        <w:t>i</w:t>
      </w:r>
      <w:r w:rsidR="00E6632B" w:rsidRPr="00DC67BC">
        <w:rPr>
          <w:rFonts w:ascii="Times New Roman" w:hAnsi="Times New Roman" w:cs="Times New Roman"/>
        </w:rPr>
        <w:t xml:space="preserve"> </w:t>
      </w:r>
      <w:r w:rsidR="00237CE2" w:rsidRPr="00DC67BC">
        <w:rPr>
          <w:rFonts w:ascii="Times New Roman" w:hAnsi="Times New Roman" w:cs="Times New Roman"/>
        </w:rPr>
        <w:t>v prípade záujmu</w:t>
      </w:r>
      <w:r w:rsidR="00955A11" w:rsidRPr="00DC67BC">
        <w:rPr>
          <w:rFonts w:ascii="Times New Roman" w:hAnsi="Times New Roman" w:cs="Times New Roman"/>
        </w:rPr>
        <w:t xml:space="preserve"> fyzických</w:t>
      </w:r>
      <w:r w:rsidR="00237CE2" w:rsidRPr="00DC67BC">
        <w:rPr>
          <w:rFonts w:ascii="Times New Roman" w:hAnsi="Times New Roman" w:cs="Times New Roman"/>
        </w:rPr>
        <w:t xml:space="preserve"> </w:t>
      </w:r>
      <w:r w:rsidRPr="00DC67BC">
        <w:rPr>
          <w:rFonts w:ascii="Times New Roman" w:hAnsi="Times New Roman" w:cs="Times New Roman"/>
        </w:rPr>
        <w:t xml:space="preserve">osôb </w:t>
      </w:r>
      <w:r w:rsidR="00E6632B" w:rsidRPr="00DC67BC">
        <w:rPr>
          <w:rFonts w:ascii="Times New Roman" w:hAnsi="Times New Roman" w:cs="Times New Roman"/>
        </w:rPr>
        <w:t>používať v čo najväčšej miere</w:t>
      </w:r>
      <w:r w:rsidR="00237CE2" w:rsidRPr="00DC67BC">
        <w:rPr>
          <w:rFonts w:ascii="Times New Roman" w:hAnsi="Times New Roman" w:cs="Times New Roman"/>
        </w:rPr>
        <w:t>, keďže vychádza</w:t>
      </w:r>
      <w:r w:rsidR="00955A11" w:rsidRPr="00DC67BC">
        <w:rPr>
          <w:rFonts w:ascii="Times New Roman" w:hAnsi="Times New Roman" w:cs="Times New Roman"/>
        </w:rPr>
        <w:t>jú</w:t>
      </w:r>
      <w:r w:rsidR="00237CE2" w:rsidRPr="00DC67BC">
        <w:rPr>
          <w:rFonts w:ascii="Times New Roman" w:hAnsi="Times New Roman" w:cs="Times New Roman"/>
        </w:rPr>
        <w:t xml:space="preserve"> zo </w:t>
      </w:r>
      <w:r w:rsidR="00237CE2" w:rsidRPr="00DC67BC">
        <w:rPr>
          <w:rFonts w:ascii="Times New Roman" w:hAnsi="Times New Roman" w:cs="Times New Roman"/>
          <w:b/>
          <w:bCs/>
        </w:rPr>
        <w:t xml:space="preserve">slobodného rozhodnutia </w:t>
      </w:r>
      <w:r w:rsidRPr="00DC67BC">
        <w:rPr>
          <w:rFonts w:ascii="Times New Roman" w:hAnsi="Times New Roman" w:cs="Times New Roman"/>
          <w:b/>
          <w:bCs/>
        </w:rPr>
        <w:t>osoby</w:t>
      </w:r>
      <w:r w:rsidR="00E6632B" w:rsidRPr="00DC67BC">
        <w:rPr>
          <w:rFonts w:ascii="Times New Roman" w:hAnsi="Times New Roman" w:cs="Times New Roman"/>
        </w:rPr>
        <w:t xml:space="preserve">. Poskytovanie </w:t>
      </w:r>
      <w:r w:rsidR="00F14DAF" w:rsidRPr="00DC67BC">
        <w:rPr>
          <w:rFonts w:ascii="Times New Roman" w:hAnsi="Times New Roman" w:cs="Times New Roman"/>
        </w:rPr>
        <w:t xml:space="preserve">a sprístupňovanie údajov zo </w:t>
      </w:r>
      <w:r w:rsidR="00160E2D" w:rsidRPr="00DC67BC">
        <w:rPr>
          <w:rFonts w:ascii="Times New Roman" w:hAnsi="Times New Roman" w:cs="Times New Roman"/>
        </w:rPr>
        <w:t xml:space="preserve">zdravotnej </w:t>
      </w:r>
      <w:r w:rsidR="00E6632B" w:rsidRPr="00DC67BC">
        <w:rPr>
          <w:rFonts w:ascii="Times New Roman" w:hAnsi="Times New Roman" w:cs="Times New Roman"/>
        </w:rPr>
        <w:t xml:space="preserve">dokumentácie </w:t>
      </w:r>
      <w:r w:rsidR="004852B5" w:rsidRPr="00DC67BC">
        <w:rPr>
          <w:rFonts w:ascii="Times New Roman" w:hAnsi="Times New Roman" w:cs="Times New Roman"/>
        </w:rPr>
        <w:t>uvedeného</w:t>
      </w:r>
      <w:r w:rsidR="00F14DAF" w:rsidRPr="00DC67BC">
        <w:rPr>
          <w:rFonts w:ascii="Times New Roman" w:hAnsi="Times New Roman" w:cs="Times New Roman"/>
        </w:rPr>
        <w:t xml:space="preserve"> </w:t>
      </w:r>
      <w:r w:rsidR="00E6632B" w:rsidRPr="00DC67BC">
        <w:rPr>
          <w:rFonts w:ascii="Times New Roman" w:hAnsi="Times New Roman" w:cs="Times New Roman"/>
        </w:rPr>
        <w:t>pacienta</w:t>
      </w:r>
      <w:r w:rsidR="00767B1E" w:rsidRPr="00DC67BC">
        <w:rPr>
          <w:rFonts w:ascii="Times New Roman" w:hAnsi="Times New Roman" w:cs="Times New Roman"/>
        </w:rPr>
        <w:t xml:space="preserve"> s nepriaznivým zdravotným stavom</w:t>
      </w:r>
      <w:r w:rsidR="00E6632B" w:rsidRPr="00DC67BC">
        <w:rPr>
          <w:rFonts w:ascii="Times New Roman" w:hAnsi="Times New Roman" w:cs="Times New Roman"/>
        </w:rPr>
        <w:t xml:space="preserve"> </w:t>
      </w:r>
      <w:r w:rsidR="00160E2D" w:rsidRPr="00DC67BC">
        <w:rPr>
          <w:rFonts w:ascii="Times New Roman" w:hAnsi="Times New Roman" w:cs="Times New Roman"/>
        </w:rPr>
        <w:t xml:space="preserve">bez </w:t>
      </w:r>
      <w:r w:rsidR="00F14DAF" w:rsidRPr="00DC67BC">
        <w:rPr>
          <w:rFonts w:ascii="Times New Roman" w:hAnsi="Times New Roman" w:cs="Times New Roman"/>
        </w:rPr>
        <w:t>jeho súhlasu</w:t>
      </w:r>
      <w:r w:rsidR="00160E2D" w:rsidRPr="00DC67BC">
        <w:rPr>
          <w:rFonts w:ascii="Times New Roman" w:hAnsi="Times New Roman" w:cs="Times New Roman"/>
        </w:rPr>
        <w:t xml:space="preserve"> </w:t>
      </w:r>
      <w:r w:rsidR="00E6632B" w:rsidRPr="00DC67BC">
        <w:rPr>
          <w:rFonts w:ascii="Times New Roman" w:hAnsi="Times New Roman" w:cs="Times New Roman"/>
        </w:rPr>
        <w:t>členo</w:t>
      </w:r>
      <w:r w:rsidR="00160E2D" w:rsidRPr="00DC67BC">
        <w:rPr>
          <w:rFonts w:ascii="Times New Roman" w:hAnsi="Times New Roman" w:cs="Times New Roman"/>
        </w:rPr>
        <w:t>m</w:t>
      </w:r>
      <w:r w:rsidR="00E6632B" w:rsidRPr="00DC67BC">
        <w:rPr>
          <w:rFonts w:ascii="Times New Roman" w:hAnsi="Times New Roman" w:cs="Times New Roman"/>
        </w:rPr>
        <w:t xml:space="preserve"> jeho najbližšej rodiny má byť len krajnou možnosťou</w:t>
      </w:r>
      <w:r w:rsidR="00955A11" w:rsidRPr="00DC67BC">
        <w:rPr>
          <w:rFonts w:ascii="Times New Roman" w:hAnsi="Times New Roman" w:cs="Times New Roman"/>
        </w:rPr>
        <w:t xml:space="preserve"> -</w:t>
      </w:r>
      <w:r w:rsidR="00E6632B" w:rsidRPr="00DC67BC">
        <w:rPr>
          <w:rFonts w:ascii="Times New Roman" w:hAnsi="Times New Roman" w:cs="Times New Roman"/>
        </w:rPr>
        <w:t xml:space="preserve"> ak </w:t>
      </w:r>
      <w:r w:rsidR="00767B1E" w:rsidRPr="00DC67BC">
        <w:rPr>
          <w:rFonts w:ascii="Times New Roman" w:hAnsi="Times New Roman" w:cs="Times New Roman"/>
        </w:rPr>
        <w:t>neexistuje</w:t>
      </w:r>
      <w:r w:rsidR="00160E2D" w:rsidRPr="00DC67BC">
        <w:rPr>
          <w:rFonts w:ascii="Times New Roman" w:hAnsi="Times New Roman" w:cs="Times New Roman"/>
        </w:rPr>
        <w:t xml:space="preserve"> </w:t>
      </w:r>
      <w:r w:rsidR="00E6632B" w:rsidRPr="00DC67BC">
        <w:rPr>
          <w:rFonts w:ascii="Times New Roman" w:hAnsi="Times New Roman" w:cs="Times New Roman"/>
        </w:rPr>
        <w:t>písomné plnomocenstvo</w:t>
      </w:r>
      <w:r w:rsidRPr="00DC67BC">
        <w:rPr>
          <w:rFonts w:ascii="Times New Roman" w:hAnsi="Times New Roman" w:cs="Times New Roman"/>
        </w:rPr>
        <w:t xml:space="preserve"> </w:t>
      </w:r>
      <w:r w:rsidR="00955A11" w:rsidRPr="00DC67BC">
        <w:rPr>
          <w:rFonts w:ascii="Times New Roman" w:hAnsi="Times New Roman" w:cs="Times New Roman"/>
        </w:rPr>
        <w:t>(ak ide o zdravotnú dokumentáciu vedenú v písomnej forme) alebo súhlas (ak ide o elektronickú zdravotnú knižku)</w:t>
      </w:r>
      <w:r w:rsidR="00E6632B" w:rsidRPr="00DC67BC">
        <w:rPr>
          <w:rFonts w:ascii="Times New Roman" w:hAnsi="Times New Roman" w:cs="Times New Roman"/>
        </w:rPr>
        <w:t>.</w:t>
      </w:r>
      <w:r w:rsidR="00237CE2" w:rsidRPr="00DC67BC">
        <w:rPr>
          <w:rFonts w:ascii="Times New Roman" w:hAnsi="Times New Roman" w:cs="Times New Roman"/>
        </w:rPr>
        <w:t xml:space="preserve"> Návrh</w:t>
      </w:r>
      <w:r w:rsidR="00F14DAF" w:rsidRPr="00DC67BC">
        <w:rPr>
          <w:rFonts w:ascii="Times New Roman" w:hAnsi="Times New Roman" w:cs="Times New Roman"/>
        </w:rPr>
        <w:t xml:space="preserve"> zákona</w:t>
      </w:r>
      <w:r w:rsidR="00237CE2" w:rsidRPr="00DC67BC">
        <w:rPr>
          <w:rFonts w:ascii="Times New Roman" w:hAnsi="Times New Roman" w:cs="Times New Roman"/>
        </w:rPr>
        <w:t xml:space="preserve"> </w:t>
      </w:r>
      <w:r w:rsidR="00F14DAF" w:rsidRPr="00DC67BC">
        <w:rPr>
          <w:rFonts w:ascii="Times New Roman" w:hAnsi="Times New Roman" w:cs="Times New Roman"/>
          <w:b/>
          <w:bCs/>
        </w:rPr>
        <w:t xml:space="preserve">v súlade s princípmi právneho štátu </w:t>
      </w:r>
      <w:r w:rsidR="00F14DAF" w:rsidRPr="00DC67BC">
        <w:rPr>
          <w:rFonts w:ascii="Times New Roman" w:hAnsi="Times New Roman" w:cs="Times New Roman"/>
        </w:rPr>
        <w:t xml:space="preserve">a </w:t>
      </w:r>
      <w:r w:rsidR="00F14DAF" w:rsidRPr="00DC67BC">
        <w:rPr>
          <w:rFonts w:ascii="Times New Roman" w:hAnsi="Times New Roman" w:cs="Times New Roman"/>
          <w:b/>
          <w:bCs/>
        </w:rPr>
        <w:t>s právami na nedotknuteľnosť súkromia</w:t>
      </w:r>
      <w:r w:rsidR="009721BB" w:rsidRPr="00DC67BC">
        <w:rPr>
          <w:rFonts w:ascii="Times New Roman" w:hAnsi="Times New Roman" w:cs="Times New Roman"/>
          <w:b/>
          <w:bCs/>
        </w:rPr>
        <w:t>, ochranu pred neoprávneným zasahovaním do súkromného života</w:t>
      </w:r>
      <w:r w:rsidR="00F14DAF" w:rsidRPr="00DC67BC">
        <w:rPr>
          <w:rFonts w:ascii="Times New Roman" w:hAnsi="Times New Roman" w:cs="Times New Roman"/>
        </w:rPr>
        <w:t xml:space="preserve"> a</w:t>
      </w:r>
      <w:r w:rsidR="00F14DAF" w:rsidRPr="00DC67BC">
        <w:rPr>
          <w:rFonts w:ascii="Times New Roman" w:hAnsi="Times New Roman" w:cs="Times New Roman"/>
          <w:b/>
          <w:bCs/>
        </w:rPr>
        <w:t xml:space="preserve"> ochranu osobných údajov</w:t>
      </w:r>
      <w:r w:rsidR="00F14DAF" w:rsidRPr="00DC67BC">
        <w:rPr>
          <w:rFonts w:ascii="Times New Roman" w:hAnsi="Times New Roman" w:cs="Times New Roman"/>
        </w:rPr>
        <w:t xml:space="preserve"> </w:t>
      </w:r>
      <w:r w:rsidR="00237CE2" w:rsidRPr="00DC67BC">
        <w:rPr>
          <w:rFonts w:ascii="Times New Roman" w:hAnsi="Times New Roman" w:cs="Times New Roman"/>
          <w:b/>
          <w:bCs/>
        </w:rPr>
        <w:t xml:space="preserve">rešpektuje </w:t>
      </w:r>
      <w:r w:rsidR="00F14DAF" w:rsidRPr="00DC67BC">
        <w:rPr>
          <w:rFonts w:ascii="Times New Roman" w:hAnsi="Times New Roman" w:cs="Times New Roman"/>
          <w:b/>
          <w:bCs/>
        </w:rPr>
        <w:t>s</w:t>
      </w:r>
      <w:r w:rsidR="00237CE2" w:rsidRPr="00DC67BC">
        <w:rPr>
          <w:rFonts w:ascii="Times New Roman" w:hAnsi="Times New Roman" w:cs="Times New Roman"/>
          <w:b/>
          <w:bCs/>
        </w:rPr>
        <w:t>lobodnú vôľu pacientov s úplnou spôsobilosťou na právne úkony</w:t>
      </w:r>
      <w:r w:rsidR="000E1590" w:rsidRPr="00DC67BC">
        <w:rPr>
          <w:rFonts w:ascii="Times New Roman" w:hAnsi="Times New Roman" w:cs="Times New Roman"/>
        </w:rPr>
        <w:t>,</w:t>
      </w:r>
      <w:r w:rsidR="00237CE2" w:rsidRPr="00DC67BC">
        <w:rPr>
          <w:rFonts w:ascii="Times New Roman" w:hAnsi="Times New Roman" w:cs="Times New Roman"/>
        </w:rPr>
        <w:t xml:space="preserve"> pričom platia nevyhnutné výnimky na účel ochrany života  a zdravia obyvateľov.</w:t>
      </w:r>
    </w:p>
    <w:p w14:paraId="7697F02F" w14:textId="77777777" w:rsidR="00B34388" w:rsidRPr="00DC67BC" w:rsidRDefault="00B34388" w:rsidP="003A077B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66519925" w14:textId="3C18C2D8" w:rsidR="005D650F" w:rsidRPr="00DC67BC" w:rsidRDefault="006911B5" w:rsidP="003A077B">
      <w:pPr>
        <w:spacing w:line="288" w:lineRule="auto"/>
        <w:jc w:val="both"/>
        <w:rPr>
          <w:rFonts w:ascii="Times New Roman" w:hAnsi="Times New Roman" w:cs="Times New Roman"/>
          <w:bCs/>
        </w:rPr>
      </w:pPr>
      <w:r w:rsidRPr="00DC67BC">
        <w:rPr>
          <w:rFonts w:ascii="Times New Roman" w:hAnsi="Times New Roman" w:cs="Times New Roman"/>
          <w:bCs/>
        </w:rPr>
        <w:lastRenderedPageBreak/>
        <w:tab/>
        <w:t>Z vyššie opísaných dôvodov sa návrhom zákona zavádza nový právny inštitút zákazu poskytovania a sprístupňovania údajov zo zdravotnej dokumentácie dotknutej osoby, resp. z jej elektronickej zdravotnej knižky. Obdobne ako pri možnosti písomného plnomocenstva, resp. elektronického súhlasu na prístup k údajom zo zdravotnej dokumen</w:t>
      </w:r>
      <w:r w:rsidR="008925E6" w:rsidRPr="00DC67BC">
        <w:rPr>
          <w:rFonts w:ascii="Times New Roman" w:hAnsi="Times New Roman" w:cs="Times New Roman"/>
          <w:bCs/>
        </w:rPr>
        <w:t>t</w:t>
      </w:r>
      <w:r w:rsidRPr="00DC67BC">
        <w:rPr>
          <w:rFonts w:ascii="Times New Roman" w:hAnsi="Times New Roman" w:cs="Times New Roman"/>
          <w:bCs/>
        </w:rPr>
        <w:t xml:space="preserve">ácie, resp. elektronickej zdravotnej knižky pre inú osobu, aj pri inštitúte zákazu ide najmä o rešpektovanie slobodnej vôle osoby pri rozhodovaní o tom, kto môže, resp. kto nemôže mať prístup k informáciám o zdravotnom stave dotknutej osoby. Rovnako ako </w:t>
      </w:r>
      <w:r w:rsidR="00745439" w:rsidRPr="00DC67BC">
        <w:rPr>
          <w:rFonts w:ascii="Times New Roman" w:hAnsi="Times New Roman" w:cs="Times New Roman"/>
          <w:bCs/>
        </w:rPr>
        <w:t xml:space="preserve">písomné </w:t>
      </w:r>
      <w:r w:rsidRPr="00DC67BC">
        <w:rPr>
          <w:rFonts w:ascii="Times New Roman" w:hAnsi="Times New Roman" w:cs="Times New Roman"/>
          <w:bCs/>
        </w:rPr>
        <w:t>plnomocenstvo</w:t>
      </w:r>
      <w:r w:rsidR="00745439" w:rsidRPr="00DC67BC">
        <w:rPr>
          <w:rFonts w:ascii="Times New Roman" w:hAnsi="Times New Roman" w:cs="Times New Roman"/>
          <w:bCs/>
        </w:rPr>
        <w:t xml:space="preserve">, resp. elektronický súhlas, aj zákaz (či už v písomnej alebo elektronickej forme), možno kedykoľvek odvolať. </w:t>
      </w:r>
    </w:p>
    <w:p w14:paraId="316A86B7" w14:textId="77777777" w:rsidR="00745439" w:rsidRPr="00DC67BC" w:rsidRDefault="00745439" w:rsidP="003A077B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612F8BF6" w14:textId="704E1638" w:rsidR="009D77C9" w:rsidRPr="00DC67BC" w:rsidRDefault="00BB46AF" w:rsidP="009D77C9">
      <w:pPr>
        <w:spacing w:line="288" w:lineRule="auto"/>
        <w:ind w:firstLine="708"/>
        <w:jc w:val="both"/>
        <w:rPr>
          <w:rFonts w:ascii="Times New Roman" w:hAnsi="Times New Roman" w:cs="Times New Roman"/>
          <w:bCs/>
        </w:rPr>
      </w:pPr>
      <w:r w:rsidRPr="00DC67BC">
        <w:rPr>
          <w:rFonts w:ascii="Times New Roman" w:hAnsi="Times New Roman" w:cs="Times New Roman"/>
        </w:rPr>
        <w:t xml:space="preserve">Predkladaný návrh zákona nemá žiaden vplyv na rozpočet verejnej správy, podnikateľské prostredie, nemá sociálne vplyvy a ani vplyvy na životné prostredie. </w:t>
      </w:r>
      <w:r w:rsidRPr="00DC67BC">
        <w:rPr>
          <w:rFonts w:ascii="Times New Roman" w:hAnsi="Times New Roman" w:cs="Times New Roman"/>
          <w:bCs/>
        </w:rPr>
        <w:t>N</w:t>
      </w:r>
      <w:r w:rsidR="009D77C9" w:rsidRPr="00DC67BC">
        <w:rPr>
          <w:rFonts w:ascii="Times New Roman" w:hAnsi="Times New Roman" w:cs="Times New Roman"/>
          <w:bCs/>
        </w:rPr>
        <w:t xml:space="preserve">ávrh zákona </w:t>
      </w:r>
      <w:r w:rsidRPr="00DC67BC">
        <w:rPr>
          <w:rFonts w:ascii="Times New Roman" w:hAnsi="Times New Roman" w:cs="Times New Roman"/>
          <w:bCs/>
        </w:rPr>
        <w:t>má</w:t>
      </w:r>
      <w:r w:rsidR="005C27D2" w:rsidRPr="00DC67BC">
        <w:rPr>
          <w:rFonts w:ascii="Times New Roman" w:hAnsi="Times New Roman" w:cs="Times New Roman"/>
          <w:bCs/>
        </w:rPr>
        <w:t xml:space="preserve"> </w:t>
      </w:r>
      <w:r w:rsidR="00284079" w:rsidRPr="00DC67BC">
        <w:rPr>
          <w:rFonts w:ascii="Times New Roman" w:hAnsi="Times New Roman" w:cs="Times New Roman"/>
          <w:bCs/>
        </w:rPr>
        <w:t xml:space="preserve">pozitívne </w:t>
      </w:r>
      <w:r w:rsidR="005C27D2" w:rsidRPr="00DC67BC">
        <w:rPr>
          <w:rFonts w:ascii="Times New Roman" w:hAnsi="Times New Roman" w:cs="Times New Roman"/>
          <w:bCs/>
        </w:rPr>
        <w:t xml:space="preserve">vplyvy </w:t>
      </w:r>
      <w:r w:rsidR="00284079" w:rsidRPr="00DC67BC">
        <w:rPr>
          <w:rFonts w:ascii="Times New Roman" w:hAnsi="Times New Roman" w:cs="Times New Roman"/>
        </w:rPr>
        <w:t>na manželstvo, rodičovstvo a</w:t>
      </w:r>
      <w:r w:rsidR="00AC30DA" w:rsidRPr="00DC67BC">
        <w:rPr>
          <w:rFonts w:ascii="Times New Roman" w:hAnsi="Times New Roman" w:cs="Times New Roman"/>
        </w:rPr>
        <w:t> </w:t>
      </w:r>
      <w:r w:rsidR="00284079" w:rsidRPr="00DC67BC">
        <w:rPr>
          <w:rFonts w:ascii="Times New Roman" w:hAnsi="Times New Roman" w:cs="Times New Roman"/>
        </w:rPr>
        <w:t>rodinu</w:t>
      </w:r>
      <w:r w:rsidR="00AC30DA" w:rsidRPr="00DC67BC">
        <w:rPr>
          <w:rFonts w:ascii="Times New Roman" w:hAnsi="Times New Roman" w:cs="Times New Roman"/>
        </w:rPr>
        <w:t xml:space="preserve"> </w:t>
      </w:r>
      <w:r w:rsidR="00284079" w:rsidRPr="00DC67BC">
        <w:rPr>
          <w:rFonts w:ascii="Times New Roman" w:hAnsi="Times New Roman" w:cs="Times New Roman"/>
          <w:bCs/>
        </w:rPr>
        <w:t>a</w:t>
      </w:r>
      <w:r w:rsidR="00760A1B" w:rsidRPr="00DC67BC">
        <w:rPr>
          <w:rFonts w:ascii="Times New Roman" w:hAnsi="Times New Roman" w:cs="Times New Roman"/>
          <w:bCs/>
        </w:rPr>
        <w:t xml:space="preserve"> na</w:t>
      </w:r>
      <w:r w:rsidR="00284079" w:rsidRPr="00DC67BC">
        <w:rPr>
          <w:rFonts w:ascii="Times New Roman" w:hAnsi="Times New Roman" w:cs="Times New Roman"/>
          <w:bCs/>
        </w:rPr>
        <w:t xml:space="preserve"> </w:t>
      </w:r>
      <w:r w:rsidR="005C27D2" w:rsidRPr="00DC67BC">
        <w:rPr>
          <w:rFonts w:ascii="Times New Roman" w:hAnsi="Times New Roman" w:cs="Times New Roman"/>
          <w:bCs/>
        </w:rPr>
        <w:t>informatizáciu spoločnosti</w:t>
      </w:r>
      <w:r w:rsidR="005D650F" w:rsidRPr="00DC67BC">
        <w:rPr>
          <w:rFonts w:ascii="Times New Roman" w:hAnsi="Times New Roman" w:cs="Times New Roman"/>
          <w:bCs/>
        </w:rPr>
        <w:t>.</w:t>
      </w:r>
    </w:p>
    <w:p w14:paraId="78194A35" w14:textId="77777777" w:rsidR="009D77C9" w:rsidRPr="00DC67BC" w:rsidRDefault="009D77C9" w:rsidP="009D77C9">
      <w:pPr>
        <w:spacing w:line="288" w:lineRule="auto"/>
        <w:ind w:firstLine="708"/>
        <w:jc w:val="both"/>
        <w:rPr>
          <w:rFonts w:ascii="Times New Roman" w:hAnsi="Times New Roman" w:cs="Times New Roman"/>
          <w:bCs/>
          <w:i/>
          <w:iCs/>
        </w:rPr>
      </w:pPr>
    </w:p>
    <w:p w14:paraId="788B099E" w14:textId="01C27DC8" w:rsidR="005C27D2" w:rsidRPr="00DC67BC" w:rsidRDefault="00BB46AF" w:rsidP="009D77C9">
      <w:pPr>
        <w:spacing w:line="288" w:lineRule="auto"/>
        <w:ind w:firstLine="708"/>
        <w:jc w:val="both"/>
        <w:rPr>
          <w:rFonts w:ascii="Times New Roman" w:hAnsi="Times New Roman" w:cs="Times New Roman"/>
          <w:bCs/>
        </w:rPr>
      </w:pPr>
      <w:r w:rsidRPr="00DC67BC">
        <w:rPr>
          <w:rFonts w:ascii="Times New Roman" w:hAnsi="Times New Roman" w:cs="Times New Roman"/>
          <w:bCs/>
        </w:rPr>
        <w:t>Predkladaný 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3B49A11E" w14:textId="6EE3D5A1" w:rsidR="000E1590" w:rsidRPr="00DC67BC" w:rsidRDefault="000E1590">
      <w:pPr>
        <w:rPr>
          <w:rFonts w:ascii="Times New Roman" w:hAnsi="Times New Roman" w:cs="Times New Roman"/>
          <w:bCs/>
        </w:rPr>
      </w:pPr>
      <w:r w:rsidRPr="00DC67BC">
        <w:rPr>
          <w:rFonts w:ascii="Times New Roman" w:hAnsi="Times New Roman" w:cs="Times New Roman"/>
          <w:bCs/>
        </w:rPr>
        <w:br w:type="page"/>
      </w:r>
    </w:p>
    <w:p w14:paraId="48A37807" w14:textId="77777777" w:rsidR="00BB36C0" w:rsidRPr="00DC67BC" w:rsidRDefault="003A27F5" w:rsidP="007249CE">
      <w:pPr>
        <w:pStyle w:val="Heading1"/>
        <w:keepLines w:val="0"/>
        <w:numPr>
          <w:ilvl w:val="0"/>
          <w:numId w:val="1"/>
        </w:numPr>
        <w:spacing w:before="120" w:after="200" w:line="276" w:lineRule="auto"/>
        <w:ind w:left="0" w:firstLine="0"/>
        <w:contextualSpacing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DC67BC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Osobitná</w:t>
      </w:r>
      <w:r w:rsidR="00BB36C0" w:rsidRPr="00DC67BC">
        <w:rPr>
          <w:rFonts w:ascii="Times New Roman" w:hAnsi="Times New Roman" w:cs="Times New Roman"/>
          <w:color w:val="auto"/>
          <w:sz w:val="24"/>
          <w:szCs w:val="24"/>
        </w:rPr>
        <w:t xml:space="preserve"> časť</w:t>
      </w:r>
    </w:p>
    <w:p w14:paraId="42407B29" w14:textId="77777777" w:rsidR="00F06335" w:rsidRPr="00DC67BC" w:rsidRDefault="00F06335" w:rsidP="005D650F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3EC1ACD6" w14:textId="5A0DE99C" w:rsidR="00D31A76" w:rsidRPr="00DC67BC" w:rsidRDefault="00D31A76" w:rsidP="005D650F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DC67BC">
        <w:rPr>
          <w:rFonts w:ascii="Times New Roman" w:hAnsi="Times New Roman" w:cs="Times New Roman"/>
          <w:b/>
          <w:bCs/>
        </w:rPr>
        <w:t xml:space="preserve">K </w:t>
      </w:r>
      <w:r w:rsidR="009377AF" w:rsidRPr="00DC67BC">
        <w:rPr>
          <w:rFonts w:ascii="Times New Roman" w:hAnsi="Times New Roman" w:cs="Times New Roman"/>
          <w:b/>
          <w:bCs/>
        </w:rPr>
        <w:t>Č</w:t>
      </w:r>
      <w:r w:rsidRPr="00DC67BC">
        <w:rPr>
          <w:rFonts w:ascii="Times New Roman" w:hAnsi="Times New Roman" w:cs="Times New Roman"/>
          <w:b/>
          <w:bCs/>
        </w:rPr>
        <w:t xml:space="preserve">l. I </w:t>
      </w:r>
    </w:p>
    <w:p w14:paraId="5201E344" w14:textId="046493C8" w:rsidR="0022369B" w:rsidRPr="00DC67BC" w:rsidRDefault="0022369B" w:rsidP="0022369B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DC67BC">
        <w:rPr>
          <w:rFonts w:ascii="Times New Roman" w:hAnsi="Times New Roman" w:cs="Times New Roman"/>
          <w:u w:val="single"/>
        </w:rPr>
        <w:t>K bodu 1</w:t>
      </w:r>
    </w:p>
    <w:p w14:paraId="21861B00" w14:textId="5459CF73" w:rsidR="0022369B" w:rsidRPr="00DC67BC" w:rsidRDefault="0022369B" w:rsidP="0022369B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ab/>
        <w:t xml:space="preserve">V tomto bode návrhu zákona sa zavádza inštitút zákazu poskytovania a sprístupňovania údajov zo zdravotnej dokumentácie a jeho odvolanie. </w:t>
      </w:r>
      <w:r w:rsidR="00745439" w:rsidRPr="00DC67BC">
        <w:rPr>
          <w:rFonts w:ascii="Times New Roman" w:hAnsi="Times New Roman" w:cs="Times New Roman"/>
        </w:rPr>
        <w:t xml:space="preserve">Hlavným účelom tejto úpravy je vyjsť v ústrety pacientom, ktorí si z rôznych dôvodov neželajú, aby informácie o ich zdravotnom stave boli poskytované alebo sprístupňované určitým osobám. Každá osoba má slobodné právo rozhodovať o tom, kto môže a kto naopak nemôže mať prístup k informáciám o jej zdravotnom stave. Zavedením inštitútu zákazu poskytovania a sprístupňovania údajov zo zdravotnej dokumentácie sa má predísť najmä tomu, aby mali prístup k údajom o zdravotnom stave dotknutej osoby jej rodinní príslušníci, resp. osoby oprávnené na poskytnutie alebo prístup k údajom o zdravotnom stave dotknutej osoby priamo zo zákona, </w:t>
      </w:r>
      <w:r w:rsidR="00EF1A6F" w:rsidRPr="00DC67BC">
        <w:rPr>
          <w:rFonts w:ascii="Times New Roman" w:hAnsi="Times New Roman" w:cs="Times New Roman"/>
        </w:rPr>
        <w:t>u </w:t>
      </w:r>
      <w:r w:rsidR="00745439" w:rsidRPr="00DC67BC">
        <w:rPr>
          <w:rFonts w:ascii="Times New Roman" w:hAnsi="Times New Roman" w:cs="Times New Roman"/>
        </w:rPr>
        <w:t>ktorý</w:t>
      </w:r>
      <w:r w:rsidR="00EF1A6F" w:rsidRPr="00DC67BC">
        <w:rPr>
          <w:rFonts w:ascii="Times New Roman" w:hAnsi="Times New Roman" w:cs="Times New Roman"/>
        </w:rPr>
        <w:t>ch si to však dotknutá osoba nepraje, aby boli informovaní. Vydaním zákazu poskytovania a sprístupňovania údajov zo zdravotnej dokumentácie pre určitú osobu sa dotknutá osoba chráni do budúcna, aby v situáciách, v ktorých nebude schopná o svojom zdravotnom stave samostatne rozhodovať, nemohli o tom rozhodovať „neželané“ osoby. Hlavným účelom inštútu zákazu je teda chrániť práva a záujmy dotknutej osoby, pokiaľ ide o jej život a zdravie.</w:t>
      </w:r>
    </w:p>
    <w:p w14:paraId="52127B36" w14:textId="5289AF40" w:rsidR="000C7E69" w:rsidRPr="00DC67BC" w:rsidRDefault="00EF1A6F" w:rsidP="0022369B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ab/>
      </w:r>
      <w:r w:rsidR="000C7E69" w:rsidRPr="00DC67BC">
        <w:rPr>
          <w:rFonts w:ascii="Times New Roman" w:hAnsi="Times New Roman" w:cs="Times New Roman"/>
        </w:rPr>
        <w:t xml:space="preserve">Poskytovanie </w:t>
      </w:r>
      <w:r w:rsidR="000C7E69" w:rsidRPr="00DC67BC">
        <w:rPr>
          <w:rFonts w:ascii="Times New Roman" w:eastAsia="Times New Roman" w:hAnsi="Times New Roman" w:cs="Times New Roman"/>
          <w:lang w:eastAsia="sk-SK"/>
        </w:rPr>
        <w:t xml:space="preserve">a sprístupňovanie údajov zo zdravotnej dokumentácie nebude možné zakázať osobám, ktoré vykonávajú povinnosti na základe tohto zákona alebo osobitného predpisu. Takým predpisom je napríklad Trestný poriadok alebo zákon č. 581/2004 Z. z. </w:t>
      </w:r>
      <w:r w:rsidR="000C7E69" w:rsidRPr="00DC67BC">
        <w:rPr>
          <w:rFonts w:ascii="Times New Roman" w:eastAsia="Times New Roman" w:hAnsi="Times New Roman" w:cs="Times New Roman"/>
          <w:bCs/>
          <w:lang w:eastAsia="sk-SK"/>
        </w:rPr>
        <w:t>o zdravotných poisťovniach, dohľade nad zdravotnou starostlivosťou a o zmene a doplnení niektorých zákonov</w:t>
      </w:r>
      <w:r w:rsidR="00DA6BB0" w:rsidRPr="00DC67BC">
        <w:rPr>
          <w:rFonts w:ascii="Times New Roman" w:eastAsia="Times New Roman" w:hAnsi="Times New Roman" w:cs="Times New Roman"/>
          <w:bCs/>
          <w:lang w:eastAsia="sk-SK"/>
        </w:rPr>
        <w:t xml:space="preserve"> v znení neskorších predpisov, a ďalšie. Zákaz sa tak nebude vzťahovať predovšetkým na lekárov a ostatných zdravotníckych pracovníkov, ktorí zabezpečujú zdravotnú starostlivosť podľa príslušných zákonov, ale tiež napríklad na súdnych znalcov, ktorí vykonávajú činnosti podľa osobitného zákona na základe vyžiadania súdom alebo orgánom činným v trestnom konaní, a pod.</w:t>
      </w:r>
    </w:p>
    <w:p w14:paraId="14784506" w14:textId="2A0DB5BD" w:rsidR="00EF1A6F" w:rsidRPr="00DC67BC" w:rsidRDefault="00EF1A6F" w:rsidP="000C7E69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>Vzhľadom k tomu, že inštitút zákazu poskytovania a sprístupňovania údajov zo zdravotnej dokumentácie pre určitú osobu je závažným zásahom do práv a povinností osôb, je nevyhnutné zabezpečiť ochranu ped zneužitím tohto práva, a to formou vyžadovania úradne osvedčeného podpisu osoby, ktorá zákaz vydáva.</w:t>
      </w:r>
      <w:r w:rsidR="00FC18BC" w:rsidRPr="00DC67BC">
        <w:rPr>
          <w:rFonts w:ascii="Times New Roman" w:hAnsi="Times New Roman" w:cs="Times New Roman"/>
        </w:rPr>
        <w:t xml:space="preserve"> Vzhľadom k tomu, že v ustanovení § 18 ods. 4 sa zavádza inštitút zákazu poskytovania a sprístupňovania údajov zo zdravotnej dokumentácie, ktorá je vedená v písomnej forme, musí byť aj samotný zákaz vyhotovený v písomnej forme.</w:t>
      </w:r>
    </w:p>
    <w:p w14:paraId="4002D9CA" w14:textId="0EC114CE" w:rsidR="00FC18BC" w:rsidRPr="00DC67BC" w:rsidRDefault="00FC18BC" w:rsidP="0022369B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ab/>
        <w:t>Aj napriek tomu, že hlavným účelom inštitútu zákazu je ochrana práv a záujmov dotknutej osoby, o ktorej zdravotnú dokumentáciu ide, ochrana života a zdravia osôb musí mať vždy prednosť. V navrhovanom ustanovení sa preto zavádza výnimka zo zákazu poskytovania a sprístupňovania údajov zo zdravotnej dokumentácie pre určitú osobu, ak bol udelený, a to v prípade, ak by neposkytnutím alebo nesprístupnením údajov zo zdravotnej dokumentácie došlo k ohrozeniu zdravia.</w:t>
      </w:r>
    </w:p>
    <w:p w14:paraId="2047E2D4" w14:textId="3B50BF5E" w:rsidR="00FC18BC" w:rsidRPr="00DC67BC" w:rsidRDefault="00FC18BC" w:rsidP="0022369B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lastRenderedPageBreak/>
        <w:tab/>
        <w:t>Osoba, ktorá vydala zákaz podľa navrhovaného ustanovenia, ho môže samozrejme kedykoľvek odvolať. Rovnako ako pri vydávaní zákazu, aj pri jeho odvolávaní musí byť dodržaná písomná forma a úradne osvedčený podpis osoby, ktorá zákaz vydala.</w:t>
      </w:r>
    </w:p>
    <w:p w14:paraId="23CA5BE8" w14:textId="542DEDEF" w:rsidR="00FC18BC" w:rsidRPr="00DC67BC" w:rsidRDefault="00FC18BC" w:rsidP="0022369B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ab/>
        <w:t xml:space="preserve">Vydaný zákaz a jeho prípadné odvolanie </w:t>
      </w:r>
      <w:r w:rsidR="00F632C3" w:rsidRPr="00DC67BC">
        <w:rPr>
          <w:rFonts w:ascii="Times New Roman" w:hAnsi="Times New Roman" w:cs="Times New Roman"/>
        </w:rPr>
        <w:t>sú</w:t>
      </w:r>
      <w:r w:rsidRPr="00DC67BC">
        <w:rPr>
          <w:rFonts w:ascii="Times New Roman" w:hAnsi="Times New Roman" w:cs="Times New Roman"/>
        </w:rPr>
        <w:t xml:space="preserve"> súčasťou zdravotnej dokumentácie</w:t>
      </w:r>
      <w:r w:rsidR="00F632C3" w:rsidRPr="00DC67BC">
        <w:rPr>
          <w:rFonts w:ascii="Times New Roman" w:hAnsi="Times New Roman" w:cs="Times New Roman"/>
        </w:rPr>
        <w:t>.</w:t>
      </w:r>
    </w:p>
    <w:p w14:paraId="08FE1816" w14:textId="585D7FF5" w:rsidR="00F632C3" w:rsidRPr="00DC67BC" w:rsidRDefault="00F632C3" w:rsidP="0022369B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DC67BC">
        <w:rPr>
          <w:rFonts w:ascii="Times New Roman" w:hAnsi="Times New Roman" w:cs="Times New Roman"/>
        </w:rPr>
        <w:tab/>
        <w:t xml:space="preserve">Úprava zákazu poskytovania a sprístupňovania údajov z elektronickej zdravotnej knižky podľa zákona č. 153/2013 Z. z. </w:t>
      </w:r>
      <w:r w:rsidRPr="00DC67BC">
        <w:rPr>
          <w:rFonts w:ascii="Times New Roman" w:eastAsia="Times New Roman" w:hAnsi="Times New Roman" w:cs="Times New Roman"/>
          <w:lang w:eastAsia="sk-SK"/>
        </w:rPr>
        <w:t>o národnom zdravotníckom informačnom systéme a o zmene a doplnení niektorých zákonov v znení neskorších predpisov je obsiahnutá</w:t>
      </w:r>
      <w:r w:rsidR="00DA6BB0" w:rsidRPr="00DC67BC">
        <w:rPr>
          <w:rFonts w:ascii="Times New Roman" w:eastAsia="Times New Roman" w:hAnsi="Times New Roman" w:cs="Times New Roman"/>
          <w:lang w:eastAsia="sk-SK"/>
        </w:rPr>
        <w:t xml:space="preserve"> v Čl. III tohto návrhu zákona.</w:t>
      </w:r>
    </w:p>
    <w:p w14:paraId="1602B5DE" w14:textId="255E8FF8" w:rsidR="00DA6BB0" w:rsidRPr="00DC67BC" w:rsidRDefault="00DA6BB0" w:rsidP="0022369B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DC67BC">
        <w:rPr>
          <w:rFonts w:ascii="Times New Roman" w:eastAsia="Times New Roman" w:hAnsi="Times New Roman" w:cs="Times New Roman"/>
          <w:lang w:eastAsia="sk-SK"/>
        </w:rPr>
        <w:tab/>
        <w:t>Napokon sa v tomto ustanovení upravuje vzťah k osobitnému zákazu vo vzťahu ku komisárovi pre osoby so zdravotným postihnutím podľa § 25 odsek 8 tohto zákona, a to tak, že tento zákaz nie je dotknutý navrhovaným znením § 18 odsek 4.</w:t>
      </w:r>
    </w:p>
    <w:p w14:paraId="3920CACC" w14:textId="162B487B" w:rsidR="00D31A76" w:rsidRPr="00DC67BC" w:rsidRDefault="00D31A76" w:rsidP="005D650F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DC67BC">
        <w:rPr>
          <w:rFonts w:ascii="Times New Roman" w:hAnsi="Times New Roman" w:cs="Times New Roman"/>
          <w:u w:val="single"/>
        </w:rPr>
        <w:t xml:space="preserve">K bodu </w:t>
      </w:r>
      <w:r w:rsidR="0022369B" w:rsidRPr="00DC67BC">
        <w:rPr>
          <w:rFonts w:ascii="Times New Roman" w:hAnsi="Times New Roman" w:cs="Times New Roman"/>
          <w:u w:val="single"/>
        </w:rPr>
        <w:t>2</w:t>
      </w:r>
    </w:p>
    <w:p w14:paraId="1BD8F81D" w14:textId="4A68957F" w:rsidR="00760A1B" w:rsidRPr="00DC67BC" w:rsidRDefault="00760A1B" w:rsidP="00693820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 xml:space="preserve">Navrhuje sa doplnenie </w:t>
      </w:r>
      <w:r w:rsidR="000149B8" w:rsidRPr="00DC67BC">
        <w:rPr>
          <w:rFonts w:ascii="Times New Roman" w:hAnsi="Times New Roman" w:cs="Times New Roman"/>
        </w:rPr>
        <w:t>o</w:t>
      </w:r>
      <w:r w:rsidRPr="00DC67BC">
        <w:rPr>
          <w:rFonts w:ascii="Times New Roman" w:hAnsi="Times New Roman" w:cs="Times New Roman"/>
        </w:rPr>
        <w:t>bsah</w:t>
      </w:r>
      <w:r w:rsidR="000149B8" w:rsidRPr="00DC67BC">
        <w:rPr>
          <w:rFonts w:ascii="Times New Roman" w:hAnsi="Times New Roman" w:cs="Times New Roman"/>
        </w:rPr>
        <w:t>u</w:t>
      </w:r>
      <w:r w:rsidRPr="00DC67BC">
        <w:rPr>
          <w:rFonts w:ascii="Times New Roman" w:hAnsi="Times New Roman" w:cs="Times New Roman"/>
        </w:rPr>
        <w:t xml:space="preserve"> zdravotnej dokumentácie o priebeh a výsledk</w:t>
      </w:r>
      <w:r w:rsidR="000149B8" w:rsidRPr="00DC67BC">
        <w:rPr>
          <w:rFonts w:ascii="Times New Roman" w:hAnsi="Times New Roman" w:cs="Times New Roman"/>
        </w:rPr>
        <w:t>y</w:t>
      </w:r>
      <w:r w:rsidRPr="00DC67BC">
        <w:rPr>
          <w:rFonts w:ascii="Times New Roman" w:hAnsi="Times New Roman" w:cs="Times New Roman"/>
        </w:rPr>
        <w:t xml:space="preserve"> konziliárnych vyšetrení</w:t>
      </w:r>
      <w:r w:rsidR="000149B8" w:rsidRPr="00DC67BC">
        <w:rPr>
          <w:rFonts w:ascii="Times New Roman" w:hAnsi="Times New Roman" w:cs="Times New Roman"/>
        </w:rPr>
        <w:t>. Konziliárne vyšetrenia</w:t>
      </w:r>
      <w:r w:rsidRPr="00DC67BC">
        <w:rPr>
          <w:rFonts w:ascii="Times New Roman" w:hAnsi="Times New Roman" w:cs="Times New Roman"/>
        </w:rPr>
        <w:t xml:space="preserve"> sú upravené v platnej prílohe č. 4 zákona č. 578/2004 Z. z.</w:t>
      </w:r>
      <w:r w:rsidR="0070502B" w:rsidRPr="00DC67BC">
        <w:rPr>
          <w:rFonts w:ascii="Times New Roman" w:hAnsi="Times New Roman" w:cs="Times New Roman"/>
        </w:rPr>
        <w:t xml:space="preserve"> </w:t>
      </w:r>
      <w:r w:rsidR="005D650F" w:rsidRPr="00DC67BC">
        <w:rPr>
          <w:rFonts w:ascii="Times New Roman" w:hAnsi="Times New Roman" w:cs="Times New Roman"/>
        </w:rPr>
        <w:t xml:space="preserve">o poskytovateľoch zdravotnej starostlivosti, zdravotníckych pracovníkoch, stavovských organizáciách v zdravotníctve a o zmene a doplnení niektorých zákonov v znení neskorších predpisov </w:t>
      </w:r>
      <w:r w:rsidR="0070502B" w:rsidRPr="00DC67BC">
        <w:rPr>
          <w:rFonts w:ascii="Times New Roman" w:hAnsi="Times New Roman" w:cs="Times New Roman"/>
        </w:rPr>
        <w:t>– v Etickom kódexe zdravotníckeho pracovníka.</w:t>
      </w:r>
    </w:p>
    <w:p w14:paraId="17A83EFD" w14:textId="55377CD5" w:rsidR="00F632C3" w:rsidRPr="00DC67BC" w:rsidRDefault="00F632C3" w:rsidP="00F632C3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DC67BC">
        <w:rPr>
          <w:rFonts w:ascii="Times New Roman" w:hAnsi="Times New Roman" w:cs="Times New Roman"/>
          <w:u w:val="single"/>
        </w:rPr>
        <w:t>K bodu 3</w:t>
      </w:r>
    </w:p>
    <w:p w14:paraId="2C85366B" w14:textId="005A2AC6" w:rsidR="00F632C3" w:rsidRPr="00DC67BC" w:rsidRDefault="00F632C3" w:rsidP="00F632C3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>V tomto bode návrhu zákona sa ustanovuje, že vydaný zákaz poskytovania a sprístupňovania údajov zo zdravotnej dokumentácie pre určitú osobu a jeho prípadné odvolanie podľa navrhovaného ustanovenia § 18 odsek 4, sú obsahom zdravotnej dokumentácie, do ktorej sa prikladajú.</w:t>
      </w:r>
    </w:p>
    <w:p w14:paraId="138108BC" w14:textId="3F740DF2" w:rsidR="009F1F3A" w:rsidRPr="00DC67BC" w:rsidRDefault="009F1F3A" w:rsidP="005D650F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DC67BC">
        <w:rPr>
          <w:rFonts w:ascii="Times New Roman" w:hAnsi="Times New Roman" w:cs="Times New Roman"/>
          <w:u w:val="single"/>
        </w:rPr>
        <w:t>K bod</w:t>
      </w:r>
      <w:r w:rsidR="005D650F" w:rsidRPr="00DC67BC">
        <w:rPr>
          <w:rFonts w:ascii="Times New Roman" w:hAnsi="Times New Roman" w:cs="Times New Roman"/>
          <w:u w:val="single"/>
        </w:rPr>
        <w:t>om</w:t>
      </w:r>
      <w:r w:rsidRPr="00DC67BC">
        <w:rPr>
          <w:rFonts w:ascii="Times New Roman" w:hAnsi="Times New Roman" w:cs="Times New Roman"/>
          <w:u w:val="single"/>
        </w:rPr>
        <w:t xml:space="preserve"> </w:t>
      </w:r>
      <w:r w:rsidR="005D650F" w:rsidRPr="00DC67BC">
        <w:rPr>
          <w:rFonts w:ascii="Times New Roman" w:hAnsi="Times New Roman" w:cs="Times New Roman"/>
          <w:u w:val="single"/>
        </w:rPr>
        <w:t>4</w:t>
      </w:r>
      <w:r w:rsidR="0022369B" w:rsidRPr="00DC67BC">
        <w:rPr>
          <w:rFonts w:ascii="Times New Roman" w:hAnsi="Times New Roman" w:cs="Times New Roman"/>
          <w:u w:val="single"/>
        </w:rPr>
        <w:t xml:space="preserve">, 5 a </w:t>
      </w:r>
      <w:r w:rsidR="00DA6BB0" w:rsidRPr="00DC67BC">
        <w:rPr>
          <w:rFonts w:ascii="Times New Roman" w:hAnsi="Times New Roman" w:cs="Times New Roman"/>
          <w:u w:val="single"/>
        </w:rPr>
        <w:t>8</w:t>
      </w:r>
    </w:p>
    <w:p w14:paraId="7637B2F3" w14:textId="3C6BC24B" w:rsidR="00CE120D" w:rsidRPr="00DC67BC" w:rsidRDefault="00FE4CCA" w:rsidP="00693820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 xml:space="preserve">Na účel ochrany života a zdravia a na účel vykonateľnosti </w:t>
      </w:r>
      <w:r w:rsidRPr="00DC67BC">
        <w:rPr>
          <w:rFonts w:ascii="Times New Roman" w:hAnsi="Times New Roman" w:cs="Times New Roman"/>
          <w:bCs/>
        </w:rPr>
        <w:t>sa</w:t>
      </w:r>
      <w:r w:rsidRPr="00DC67BC">
        <w:rPr>
          <w:rFonts w:ascii="Times New Roman" w:hAnsi="Times New Roman" w:cs="Times New Roman"/>
        </w:rPr>
        <w:t xml:space="preserve"> </w:t>
      </w:r>
      <w:r w:rsidRPr="00DC67BC">
        <w:rPr>
          <w:rFonts w:ascii="Times New Roman" w:hAnsi="Times New Roman" w:cs="Times New Roman"/>
          <w:bCs/>
        </w:rPr>
        <w:t>d</w:t>
      </w:r>
      <w:r w:rsidR="00CE120D" w:rsidRPr="00DC67BC">
        <w:rPr>
          <w:rFonts w:ascii="Times New Roman" w:hAnsi="Times New Roman" w:cs="Times New Roman"/>
          <w:bCs/>
        </w:rPr>
        <w:t xml:space="preserve">opĺňajú </w:t>
      </w:r>
      <w:r w:rsidRPr="00DC67BC">
        <w:rPr>
          <w:rFonts w:ascii="Times New Roman" w:hAnsi="Times New Roman" w:cs="Times New Roman"/>
          <w:bCs/>
        </w:rPr>
        <w:t>c</w:t>
      </w:r>
      <w:r w:rsidR="00CE120D" w:rsidRPr="00DC67BC">
        <w:rPr>
          <w:rFonts w:ascii="Times New Roman" w:hAnsi="Times New Roman" w:cs="Times New Roman"/>
          <w:bCs/>
        </w:rPr>
        <w:t>hýbajúce</w:t>
      </w:r>
      <w:r w:rsidR="00CE120D" w:rsidRPr="00DC67BC">
        <w:rPr>
          <w:rFonts w:ascii="Times New Roman" w:hAnsi="Times New Roman" w:cs="Times New Roman"/>
        </w:rPr>
        <w:t xml:space="preserve"> </w:t>
      </w:r>
      <w:r w:rsidR="00CE120D" w:rsidRPr="00DC67BC">
        <w:rPr>
          <w:rFonts w:ascii="Times New Roman" w:hAnsi="Times New Roman" w:cs="Times New Roman"/>
          <w:bCs/>
        </w:rPr>
        <w:t>lehoty na poskytnutie výpisu zo zdravotnej dokumentácie a na sprístupňovanie údajov zo zdravotnej dokumentácie</w:t>
      </w:r>
      <w:r w:rsidR="00CE120D" w:rsidRPr="00DC67BC">
        <w:rPr>
          <w:rFonts w:ascii="Times New Roman" w:hAnsi="Times New Roman" w:cs="Times New Roman"/>
        </w:rPr>
        <w:t>, a to</w:t>
      </w:r>
      <w:r w:rsidR="00CE120D" w:rsidRPr="00DC67BC">
        <w:rPr>
          <w:rFonts w:ascii="Times New Roman" w:hAnsi="Times New Roman" w:cs="Times New Roman"/>
          <w:bCs/>
        </w:rPr>
        <w:t xml:space="preserve"> bezodkladne</w:t>
      </w:r>
      <w:r w:rsidR="00CE120D" w:rsidRPr="00DC67BC">
        <w:rPr>
          <w:rFonts w:ascii="Times New Roman" w:hAnsi="Times New Roman" w:cs="Times New Roman"/>
        </w:rPr>
        <w:t>. V platnom ustanovení § 24 ods. 2 zákona č. 576/2004 Z. z. je ustanovená lehota na poskytnutie výpisu zo zdravotnej dokumentácie všeobecným lekárom inému ošetrujúcemu zdravotníckemu pracovníkovi, a to rovnako bezodkladne.</w:t>
      </w:r>
    </w:p>
    <w:p w14:paraId="71906DB3" w14:textId="1B8096AA" w:rsidR="00DA6BB0" w:rsidRPr="00DC67BC" w:rsidRDefault="00DA6BB0" w:rsidP="00DA6BB0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DC67BC">
        <w:rPr>
          <w:rFonts w:ascii="Times New Roman" w:hAnsi="Times New Roman" w:cs="Times New Roman"/>
          <w:u w:val="single"/>
        </w:rPr>
        <w:t>K bodu 6</w:t>
      </w:r>
    </w:p>
    <w:p w14:paraId="5B559271" w14:textId="279F5925" w:rsidR="00DA6BB0" w:rsidRPr="00DC67BC" w:rsidRDefault="00DA6BB0" w:rsidP="00DA6BB0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>Ide o legislatívno-technickú úpravu citácie v poznámke pod čiarou v súvislosti s</w:t>
      </w:r>
      <w:r w:rsidR="000B537E" w:rsidRPr="00DC67BC">
        <w:rPr>
          <w:rFonts w:ascii="Times New Roman" w:hAnsi="Times New Roman" w:cs="Times New Roman"/>
        </w:rPr>
        <w:t xml:space="preserve"> novou </w:t>
      </w:r>
      <w:r w:rsidRPr="00DC67BC">
        <w:rPr>
          <w:rFonts w:ascii="Times New Roman" w:hAnsi="Times New Roman" w:cs="Times New Roman"/>
        </w:rPr>
        <w:t>citáciou v doplnene</w:t>
      </w:r>
      <w:r w:rsidR="000B537E" w:rsidRPr="00DC67BC">
        <w:rPr>
          <w:rFonts w:ascii="Times New Roman" w:hAnsi="Times New Roman" w:cs="Times New Roman"/>
        </w:rPr>
        <w:t>j</w:t>
      </w:r>
      <w:r w:rsidRPr="00DC67BC">
        <w:rPr>
          <w:rFonts w:ascii="Times New Roman" w:hAnsi="Times New Roman" w:cs="Times New Roman"/>
        </w:rPr>
        <w:t xml:space="preserve"> poznámk</w:t>
      </w:r>
      <w:r w:rsidR="000B537E" w:rsidRPr="00DC67BC">
        <w:rPr>
          <w:rFonts w:ascii="Times New Roman" w:hAnsi="Times New Roman" w:cs="Times New Roman"/>
        </w:rPr>
        <w:t>e</w:t>
      </w:r>
      <w:r w:rsidRPr="00DC67BC">
        <w:rPr>
          <w:rFonts w:ascii="Times New Roman" w:hAnsi="Times New Roman" w:cs="Times New Roman"/>
        </w:rPr>
        <w:t xml:space="preserve"> pod čiarou k odkazu 20ac</w:t>
      </w:r>
      <w:r w:rsidR="000B537E" w:rsidRPr="00DC67BC">
        <w:rPr>
          <w:rFonts w:ascii="Times New Roman" w:hAnsi="Times New Roman" w:cs="Times New Roman"/>
        </w:rPr>
        <w:t xml:space="preserve"> podľa bodu 1 tohto návrhu zákona.</w:t>
      </w:r>
    </w:p>
    <w:p w14:paraId="174C496C" w14:textId="79F2312D" w:rsidR="00F632C3" w:rsidRPr="00DC67BC" w:rsidRDefault="00F632C3" w:rsidP="00F632C3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DC67BC">
        <w:rPr>
          <w:rFonts w:ascii="Times New Roman" w:hAnsi="Times New Roman" w:cs="Times New Roman"/>
          <w:u w:val="single"/>
        </w:rPr>
        <w:t xml:space="preserve">K bodu </w:t>
      </w:r>
      <w:r w:rsidR="00DA6BB0" w:rsidRPr="00DC67BC">
        <w:rPr>
          <w:rFonts w:ascii="Times New Roman" w:hAnsi="Times New Roman" w:cs="Times New Roman"/>
          <w:u w:val="single"/>
        </w:rPr>
        <w:t>7</w:t>
      </w:r>
    </w:p>
    <w:p w14:paraId="64A96FBA" w14:textId="10EDB87F" w:rsidR="00F632C3" w:rsidRPr="00DC67BC" w:rsidRDefault="00F632C3" w:rsidP="00F632C3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>Doplnením nového ustanovenia odseku 5 v § 24 sa zabezpečuje hlavný význam inštitútu zákazu poskytovania údajov zo zdravo</w:t>
      </w:r>
      <w:r w:rsidR="000B537E" w:rsidRPr="00DC67BC">
        <w:rPr>
          <w:rFonts w:ascii="Times New Roman" w:hAnsi="Times New Roman" w:cs="Times New Roman"/>
        </w:rPr>
        <w:t>tnej dokumentácie určitej osobe</w:t>
      </w:r>
      <w:r w:rsidRPr="00DC67BC">
        <w:rPr>
          <w:rFonts w:ascii="Times New Roman" w:hAnsi="Times New Roman" w:cs="Times New Roman"/>
        </w:rPr>
        <w:t xml:space="preserve">. </w:t>
      </w:r>
      <w:r w:rsidR="000B537E" w:rsidRPr="00DC67BC">
        <w:rPr>
          <w:rFonts w:ascii="Times New Roman" w:hAnsi="Times New Roman" w:cs="Times New Roman"/>
        </w:rPr>
        <w:t>V</w:t>
      </w:r>
      <w:r w:rsidR="00526CBE" w:rsidRPr="00DC67BC">
        <w:rPr>
          <w:rFonts w:ascii="Times New Roman" w:hAnsi="Times New Roman" w:cs="Times New Roman"/>
        </w:rPr>
        <w:t> prípade, ak by uplatnením tohto zákazu malo dôjsť k ohrozeniu zdravia osoby, zákaz uplatnený nebude a údaje zo zdravotnej dokumentácie napriek zákazu môžu byť poskytnuté aj osobe, ktorej to bolo zakázané. Nevyhnutne však musí byť naplnený účel ochrany zdravia, ktorý má prednosť.</w:t>
      </w:r>
      <w:r w:rsidR="000B537E" w:rsidRPr="00DC67BC">
        <w:rPr>
          <w:rFonts w:ascii="Times New Roman" w:hAnsi="Times New Roman" w:cs="Times New Roman"/>
        </w:rPr>
        <w:t xml:space="preserve"> </w:t>
      </w:r>
      <w:r w:rsidR="000B537E" w:rsidRPr="00DC67BC">
        <w:rPr>
          <w:rFonts w:ascii="Times New Roman" w:hAnsi="Times New Roman" w:cs="Times New Roman"/>
        </w:rPr>
        <w:lastRenderedPageBreak/>
        <w:t>Súčasne však platí ustanovenie bodu 1 tohto návrhu zákona, podľa ktorého nemožno zakázať poskytovať údaje určitým osobám (bližšie viď odôvodnenie k bodu 1).</w:t>
      </w:r>
    </w:p>
    <w:p w14:paraId="3750B4DC" w14:textId="52CCF6E1" w:rsidR="00526CBE" w:rsidRPr="00DC67BC" w:rsidRDefault="00526CBE" w:rsidP="00526CBE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DC67BC">
        <w:rPr>
          <w:rFonts w:ascii="Times New Roman" w:hAnsi="Times New Roman" w:cs="Times New Roman"/>
          <w:u w:val="single"/>
        </w:rPr>
        <w:t xml:space="preserve">K bodu </w:t>
      </w:r>
      <w:r w:rsidR="000B537E" w:rsidRPr="00DC67BC">
        <w:rPr>
          <w:rFonts w:ascii="Times New Roman" w:hAnsi="Times New Roman" w:cs="Times New Roman"/>
          <w:u w:val="single"/>
        </w:rPr>
        <w:t>9</w:t>
      </w:r>
    </w:p>
    <w:p w14:paraId="2E371B9D" w14:textId="23B75776" w:rsidR="00526CBE" w:rsidRPr="00DC67BC" w:rsidRDefault="00526CBE" w:rsidP="00526CBE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>V tomto bode návrhu zákona sa navrhuje upraviť inštitút udelenia splnomocnenia inej osobe na prístup k údajom zo zdravotnej dokumentácie v písomnej forme. Súčasná právna úprava umožňuje udeliť právo na</w:t>
      </w:r>
      <w:r w:rsidR="004107C2" w:rsidRPr="00DC67BC">
        <w:rPr>
          <w:rFonts w:ascii="Times New Roman" w:hAnsi="Times New Roman" w:cs="Times New Roman"/>
        </w:rPr>
        <w:t xml:space="preserve"> </w:t>
      </w:r>
      <w:r w:rsidRPr="00DC67BC">
        <w:rPr>
          <w:rFonts w:ascii="Times New Roman" w:hAnsi="Times New Roman" w:cs="Times New Roman"/>
        </w:rPr>
        <w:t xml:space="preserve">prístup k údajom zo zdravotnej dokumentácie len </w:t>
      </w:r>
      <w:r w:rsidRPr="00DC67BC">
        <w:rPr>
          <w:rFonts w:ascii="Times New Roman" w:hAnsi="Times New Roman" w:cs="Times New Roman"/>
          <w:i/>
        </w:rPr>
        <w:t>„v nevyhnutnom rozsahu uvedenom v plnomocenstve“</w:t>
      </w:r>
      <w:r w:rsidRPr="00DC67BC">
        <w:rPr>
          <w:rFonts w:ascii="Times New Roman" w:hAnsi="Times New Roman" w:cs="Times New Roman"/>
        </w:rPr>
        <w:t xml:space="preserve">. Aplikačná prax však ukazuje na často sa vyskytujúci problém, že rozsah </w:t>
      </w:r>
      <w:r w:rsidR="004107C2" w:rsidRPr="00DC67BC">
        <w:rPr>
          <w:rFonts w:ascii="Times New Roman" w:hAnsi="Times New Roman" w:cs="Times New Roman"/>
        </w:rPr>
        <w:t>splnomocnenia, ktorý môže byť uvedený na prístup len ku konkrétnym údajom zo zdravotnej dokumentácie, je niekedy priam nemožné v splnomocnení definovať. O to viac, že splnomocnenie musí byť pripravené vopred doktnutou osobou, o ktorej zdravotnú dokumentáciu ide, pričom v čase udeľovania splnomocnenia objektívne nie je možné predpokladať vývoj zdravotného stavu dotknutej osoby, a teda nie je možné presne definovať a určiť rozsah splnomocnenia na prístup k údajom zo zdravotnej dokumentácie. Máme za to, že ak sa osoba slobodne rozhodne splnomocniť inú osobu na prístup ku jej zdravotnej dokumentáci</w:t>
      </w:r>
      <w:r w:rsidR="00EE1CFD" w:rsidRPr="00DC67BC">
        <w:rPr>
          <w:rFonts w:ascii="Times New Roman" w:hAnsi="Times New Roman" w:cs="Times New Roman"/>
        </w:rPr>
        <w:t>i</w:t>
      </w:r>
      <w:r w:rsidR="004107C2" w:rsidRPr="00DC67BC">
        <w:rPr>
          <w:rFonts w:ascii="Times New Roman" w:hAnsi="Times New Roman" w:cs="Times New Roman"/>
        </w:rPr>
        <w:t>, mala by mať rovnako tak slobodné právo určiť rozsah, v akom môže splnomocnená osoba do zdravotnej dokumentácie pristupovať. Keďže to však súčasná právna úprava nedovoľuje, navrhujeme ju zmeniť podľa tohto bodu návrhu zákona</w:t>
      </w:r>
      <w:r w:rsidR="00E66359">
        <w:rPr>
          <w:rFonts w:ascii="Times New Roman" w:hAnsi="Times New Roman" w:cs="Times New Roman"/>
        </w:rPr>
        <w:t xml:space="preserve"> tak</w:t>
      </w:r>
      <w:r w:rsidR="004107C2" w:rsidRPr="00DC67BC">
        <w:rPr>
          <w:rFonts w:ascii="Times New Roman" w:hAnsi="Times New Roman" w:cs="Times New Roman"/>
        </w:rPr>
        <w:t xml:space="preserve">, aby mala splnomocnená osoba prístup </w:t>
      </w:r>
      <w:r w:rsidR="003F5FCC" w:rsidRPr="00DC67BC">
        <w:rPr>
          <w:rFonts w:ascii="Times New Roman" w:hAnsi="Times New Roman" w:cs="Times New Roman"/>
        </w:rPr>
        <w:t>k údajom zo zdravotnej dokumentácie v celom rozsahu</w:t>
      </w:r>
      <w:r w:rsidR="004107C2" w:rsidRPr="00DC67BC">
        <w:rPr>
          <w:rFonts w:ascii="Times New Roman" w:hAnsi="Times New Roman" w:cs="Times New Roman"/>
        </w:rPr>
        <w:t>.</w:t>
      </w:r>
      <w:r w:rsidR="003F5FCC" w:rsidRPr="00DC67BC">
        <w:rPr>
          <w:rFonts w:ascii="Times New Roman" w:hAnsi="Times New Roman" w:cs="Times New Roman"/>
        </w:rPr>
        <w:t xml:space="preserve"> Táto požiadavka je odôvodnená, keďže je na slobodnom rozhodnutí dotknutej osoby, komu bude prostredníctvom udeleného plnomocenstva dôverovať. Navyše, plnomocenstvo je možné kedykoľvek odvolať.</w:t>
      </w:r>
    </w:p>
    <w:p w14:paraId="5ED57113" w14:textId="0FFF77A7" w:rsidR="00ED1469" w:rsidRPr="00DC67BC" w:rsidRDefault="00ED1469" w:rsidP="005D650F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DC67BC">
        <w:rPr>
          <w:rFonts w:ascii="Times New Roman" w:hAnsi="Times New Roman" w:cs="Times New Roman"/>
          <w:u w:val="single"/>
        </w:rPr>
        <w:t xml:space="preserve">K bodu </w:t>
      </w:r>
      <w:r w:rsidR="000B537E" w:rsidRPr="00DC67BC">
        <w:rPr>
          <w:rFonts w:ascii="Times New Roman" w:hAnsi="Times New Roman" w:cs="Times New Roman"/>
          <w:u w:val="single"/>
        </w:rPr>
        <w:t>10</w:t>
      </w:r>
    </w:p>
    <w:p w14:paraId="132C4B51" w14:textId="35F9B233" w:rsidR="00F61988" w:rsidRPr="00DC67BC" w:rsidRDefault="00F61988" w:rsidP="00693820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 xml:space="preserve">Ide o hlavný dôvod predloženia návrhu zákona. </w:t>
      </w:r>
    </w:p>
    <w:p w14:paraId="49729B3B" w14:textId="60248019" w:rsidR="00E13827" w:rsidRPr="00DC67BC" w:rsidRDefault="00175AE0" w:rsidP="00693820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 xml:space="preserve">Navrhujeme umožniť sprístupnenie </w:t>
      </w:r>
      <w:r w:rsidR="009C12E5" w:rsidRPr="00DC67BC">
        <w:rPr>
          <w:rFonts w:ascii="Times New Roman" w:hAnsi="Times New Roman" w:cs="Times New Roman"/>
        </w:rPr>
        <w:t xml:space="preserve">údajov z </w:t>
      </w:r>
      <w:r w:rsidR="009C12E5" w:rsidRPr="00DC67BC">
        <w:rPr>
          <w:rFonts w:ascii="Times New Roman" w:hAnsi="Times New Roman" w:cs="Times New Roman"/>
          <w:bCs/>
        </w:rPr>
        <w:t xml:space="preserve">písomnej </w:t>
      </w:r>
      <w:r w:rsidRPr="00DC67BC">
        <w:rPr>
          <w:rFonts w:ascii="Times New Roman" w:hAnsi="Times New Roman" w:cs="Times New Roman"/>
          <w:bCs/>
        </w:rPr>
        <w:t>zdravotnej dokumentácie</w:t>
      </w:r>
      <w:r w:rsidRPr="00DC67BC">
        <w:rPr>
          <w:rFonts w:ascii="Times New Roman" w:hAnsi="Times New Roman" w:cs="Times New Roman"/>
        </w:rPr>
        <w:t xml:space="preserve"> žijúceho pacienta jeho najbližšej rodine</w:t>
      </w:r>
      <w:r w:rsidR="00693820" w:rsidRPr="00DC67BC">
        <w:rPr>
          <w:rFonts w:ascii="Times New Roman" w:hAnsi="Times New Roman" w:cs="Times New Roman"/>
        </w:rPr>
        <w:t xml:space="preserve"> (resp. ak nie je, tak spolužijúcim osobám v spoločnej domácnosti alebo blízkym osobám, prípadne ich zákonným zástupcom)</w:t>
      </w:r>
      <w:r w:rsidRPr="00DC67BC">
        <w:rPr>
          <w:rFonts w:ascii="Times New Roman" w:hAnsi="Times New Roman" w:cs="Times New Roman"/>
        </w:rPr>
        <w:t xml:space="preserve">, ak pacient nemá zákonného zástupcu a nie je vzhľadom na svoj </w:t>
      </w:r>
      <w:r w:rsidR="00E13827" w:rsidRPr="00DC67BC">
        <w:rPr>
          <w:rFonts w:ascii="Times New Roman" w:hAnsi="Times New Roman" w:cs="Times New Roman"/>
        </w:rPr>
        <w:t xml:space="preserve">nepriaznivý </w:t>
      </w:r>
      <w:r w:rsidRPr="00DC67BC">
        <w:rPr>
          <w:rFonts w:ascii="Times New Roman" w:hAnsi="Times New Roman" w:cs="Times New Roman"/>
        </w:rPr>
        <w:t>zdravotný stav (napr. kóm</w:t>
      </w:r>
      <w:r w:rsidR="00693820" w:rsidRPr="00DC67BC">
        <w:rPr>
          <w:rFonts w:ascii="Times New Roman" w:hAnsi="Times New Roman" w:cs="Times New Roman"/>
        </w:rPr>
        <w:t>a</w:t>
      </w:r>
      <w:r w:rsidRPr="00DC67BC">
        <w:rPr>
          <w:rFonts w:ascii="Times New Roman" w:hAnsi="Times New Roman" w:cs="Times New Roman"/>
        </w:rPr>
        <w:t xml:space="preserve">) schopný splnomocniť na </w:t>
      </w:r>
      <w:r w:rsidRPr="00DC67BC">
        <w:rPr>
          <w:rFonts w:ascii="Times New Roman" w:hAnsi="Times New Roman" w:cs="Times New Roman"/>
          <w:bCs/>
        </w:rPr>
        <w:t xml:space="preserve">sprístupňovanie údajov z jeho zdravotnej dokumentácie </w:t>
      </w:r>
      <w:r w:rsidRPr="00DC67BC">
        <w:rPr>
          <w:rFonts w:ascii="Times New Roman" w:hAnsi="Times New Roman" w:cs="Times New Roman"/>
        </w:rPr>
        <w:t>ním vybranú osobu na základe jeho vlastného rozhodnutia [§ 25 ods. 1 nové písmeno d) návrhu zákona].</w:t>
      </w:r>
      <w:r w:rsidR="00E13827" w:rsidRPr="00DC67BC">
        <w:rPr>
          <w:rFonts w:ascii="Times New Roman" w:hAnsi="Times New Roman" w:cs="Times New Roman"/>
        </w:rPr>
        <w:t xml:space="preserve"> V takomto prípade sa za splnenia ustanovených podmienok majú </w:t>
      </w:r>
      <w:r w:rsidR="00EC746F" w:rsidRPr="00DC67BC">
        <w:rPr>
          <w:rFonts w:ascii="Times New Roman" w:hAnsi="Times New Roman" w:cs="Times New Roman"/>
        </w:rPr>
        <w:t xml:space="preserve">oprávneným osobám </w:t>
      </w:r>
      <w:r w:rsidR="00E13827" w:rsidRPr="00DC67BC">
        <w:rPr>
          <w:rFonts w:ascii="Times New Roman" w:hAnsi="Times New Roman" w:cs="Times New Roman"/>
        </w:rPr>
        <w:t>sprístupňovať údaje zo zdravotnej dokumentácie pacienta v nevyhnutnom rozsahu bezprostredne súvisiacom s jeho aktuálnym zdravotným stavom.</w:t>
      </w:r>
      <w:r w:rsidRPr="00DC67BC">
        <w:rPr>
          <w:rFonts w:ascii="Times New Roman" w:hAnsi="Times New Roman" w:cs="Times New Roman"/>
        </w:rPr>
        <w:t xml:space="preserve"> </w:t>
      </w:r>
    </w:p>
    <w:p w14:paraId="45811E48" w14:textId="7F5959D8" w:rsidR="00175AE0" w:rsidRPr="00DC67BC" w:rsidRDefault="00175AE0" w:rsidP="00693820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 xml:space="preserve">Pacient môže </w:t>
      </w:r>
      <w:r w:rsidR="00113BDE" w:rsidRPr="00DC67BC">
        <w:rPr>
          <w:rFonts w:ascii="Times New Roman" w:hAnsi="Times New Roman" w:cs="Times New Roman"/>
        </w:rPr>
        <w:t xml:space="preserve">v prípade jeho záujmu </w:t>
      </w:r>
      <w:r w:rsidRPr="00DC67BC">
        <w:rPr>
          <w:rFonts w:ascii="Times New Roman" w:hAnsi="Times New Roman" w:cs="Times New Roman"/>
        </w:rPr>
        <w:t xml:space="preserve">podľa platnej právnej úpravy [§ 25 ods. 1 písm. c) zákona č. 576/2004 Z. z.] vyhotoviť písomné plnomocenstvo na sprístupňovanie údajov z jeho </w:t>
      </w:r>
      <w:r w:rsidR="00F57F14" w:rsidRPr="00DC67BC">
        <w:rPr>
          <w:rFonts w:ascii="Times New Roman" w:hAnsi="Times New Roman" w:cs="Times New Roman"/>
        </w:rPr>
        <w:t xml:space="preserve">písomnej </w:t>
      </w:r>
      <w:r w:rsidRPr="00DC67BC">
        <w:rPr>
          <w:rFonts w:ascii="Times New Roman" w:hAnsi="Times New Roman" w:cs="Times New Roman"/>
        </w:rPr>
        <w:t xml:space="preserve">zdravotnej dokumentácie, a to aj preventívne. V určitých prípadoch však takéto plnomocenstvo vzhľadom na konkrétne nepriaznivé okolnosti </w:t>
      </w:r>
      <w:r w:rsidR="00EC746F" w:rsidRPr="00DC67BC">
        <w:rPr>
          <w:rFonts w:ascii="Times New Roman" w:hAnsi="Times New Roman" w:cs="Times New Roman"/>
        </w:rPr>
        <w:t xml:space="preserve">(napr. ak ide o náhlu hospitalizáciu alebo náhle zhoršenie zdravotného stavu) </w:t>
      </w:r>
      <w:r w:rsidRPr="00DC67BC">
        <w:rPr>
          <w:rFonts w:ascii="Times New Roman" w:hAnsi="Times New Roman" w:cs="Times New Roman"/>
        </w:rPr>
        <w:t>neexistuje</w:t>
      </w:r>
      <w:r w:rsidR="00113BDE" w:rsidRPr="00DC67BC">
        <w:rPr>
          <w:rFonts w:ascii="Times New Roman" w:hAnsi="Times New Roman" w:cs="Times New Roman"/>
        </w:rPr>
        <w:t>, aj keď pacient bez zákonného zástupcu nechce údaje o svojom zdravotnom stave pred najbližšími rodinnými príslušníkmi tajiť</w:t>
      </w:r>
      <w:r w:rsidRPr="00DC67BC">
        <w:rPr>
          <w:rFonts w:ascii="Times New Roman" w:hAnsi="Times New Roman" w:cs="Times New Roman"/>
        </w:rPr>
        <w:t>. Takéto prípady terajší platný zákon č. 576/2004 Z. z. nerieši</w:t>
      </w:r>
      <w:r w:rsidR="00F61988" w:rsidRPr="00DC67BC">
        <w:rPr>
          <w:rFonts w:ascii="Times New Roman" w:hAnsi="Times New Roman" w:cs="Times New Roman"/>
        </w:rPr>
        <w:t>.</w:t>
      </w:r>
      <w:r w:rsidRPr="00DC67BC">
        <w:rPr>
          <w:rFonts w:ascii="Times New Roman" w:hAnsi="Times New Roman" w:cs="Times New Roman"/>
        </w:rPr>
        <w:t xml:space="preserve"> </w:t>
      </w:r>
    </w:p>
    <w:p w14:paraId="58E66221" w14:textId="33FF75B7" w:rsidR="00175AE0" w:rsidRPr="00DC67BC" w:rsidRDefault="00175AE0" w:rsidP="00693820">
      <w:pPr>
        <w:spacing w:after="120"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DC67BC">
        <w:rPr>
          <w:rFonts w:ascii="Times New Roman" w:hAnsi="Times New Roman" w:cs="Times New Roman"/>
        </w:rPr>
        <w:t xml:space="preserve">Ak pacient s uvedeným zdravotným stavom má zákonného zástupcu, </w:t>
      </w:r>
      <w:r w:rsidR="00BE40CC" w:rsidRPr="00DC67BC">
        <w:rPr>
          <w:rFonts w:ascii="Times New Roman" w:hAnsi="Times New Roman" w:cs="Times New Roman"/>
        </w:rPr>
        <w:t xml:space="preserve">nový dôvod sa nepoužije a </w:t>
      </w:r>
      <w:r w:rsidRPr="00DC67BC">
        <w:rPr>
          <w:rFonts w:ascii="Times New Roman" w:hAnsi="Times New Roman" w:cs="Times New Roman"/>
        </w:rPr>
        <w:t>údaje sa</w:t>
      </w:r>
      <w:r w:rsidR="00767B1E" w:rsidRPr="00DC67BC">
        <w:rPr>
          <w:rFonts w:ascii="Times New Roman" w:hAnsi="Times New Roman" w:cs="Times New Roman"/>
        </w:rPr>
        <w:t xml:space="preserve"> v celom rozsahu</w:t>
      </w:r>
      <w:r w:rsidRPr="00DC67BC">
        <w:rPr>
          <w:rFonts w:ascii="Times New Roman" w:hAnsi="Times New Roman" w:cs="Times New Roman"/>
        </w:rPr>
        <w:t xml:space="preserve"> </w:t>
      </w:r>
      <w:r w:rsidR="00BE40CC" w:rsidRPr="00DC67BC">
        <w:rPr>
          <w:rFonts w:ascii="Times New Roman" w:hAnsi="Times New Roman" w:cs="Times New Roman"/>
        </w:rPr>
        <w:t>sprístupňujú</w:t>
      </w:r>
      <w:r w:rsidR="00767B1E" w:rsidRPr="00DC67BC">
        <w:rPr>
          <w:rFonts w:ascii="Times New Roman" w:hAnsi="Times New Roman" w:cs="Times New Roman"/>
        </w:rPr>
        <w:t>, resp. poskytujú</w:t>
      </w:r>
      <w:r w:rsidRPr="00DC67BC">
        <w:rPr>
          <w:rFonts w:ascii="Times New Roman" w:hAnsi="Times New Roman" w:cs="Times New Roman"/>
        </w:rPr>
        <w:t xml:space="preserve"> zákonnému zástupcovi </w:t>
      </w:r>
      <w:r w:rsidRPr="00DC67BC">
        <w:rPr>
          <w:rFonts w:ascii="Times New Roman" w:hAnsi="Times New Roman" w:cs="Times New Roman"/>
        </w:rPr>
        <w:lastRenderedPageBreak/>
        <w:t xml:space="preserve">pacienta podľa § 25 ods. 1 písm. a) zákona č. 576/2004 Z. z. </w:t>
      </w:r>
      <w:r w:rsidR="00FB503C" w:rsidRPr="00DC67BC">
        <w:rPr>
          <w:rFonts w:ascii="Times New Roman" w:hAnsi="Times New Roman" w:cs="Times New Roman"/>
        </w:rPr>
        <w:t>F</w:t>
      </w:r>
      <w:r w:rsidRPr="00DC67BC">
        <w:rPr>
          <w:rFonts w:ascii="Times New Roman" w:hAnsi="Times New Roman" w:cs="Times New Roman"/>
        </w:rPr>
        <w:t>yzická osoba môže aj preventívne využiť inštitút písomného plnomocenstva s osvedčeným podpisom</w:t>
      </w:r>
      <w:r w:rsidR="00BE40CC" w:rsidRPr="00DC67BC">
        <w:rPr>
          <w:rFonts w:ascii="Times New Roman" w:hAnsi="Times New Roman" w:cs="Times New Roman"/>
        </w:rPr>
        <w:t xml:space="preserve"> (vybrať si osobu, ktorej dôveruje)</w:t>
      </w:r>
      <w:r w:rsidRPr="00DC67BC">
        <w:rPr>
          <w:rFonts w:ascii="Times New Roman" w:hAnsi="Times New Roman" w:cs="Times New Roman"/>
        </w:rPr>
        <w:t xml:space="preserve">. Poskytovanie </w:t>
      </w:r>
      <w:r w:rsidR="00767B1E" w:rsidRPr="00DC67BC">
        <w:rPr>
          <w:rFonts w:ascii="Times New Roman" w:hAnsi="Times New Roman" w:cs="Times New Roman"/>
        </w:rPr>
        <w:t xml:space="preserve">údajov zo </w:t>
      </w:r>
      <w:r w:rsidRPr="00DC67BC">
        <w:rPr>
          <w:rFonts w:ascii="Times New Roman" w:hAnsi="Times New Roman" w:cs="Times New Roman"/>
        </w:rPr>
        <w:t xml:space="preserve">zdravotnej dokumentácie pacienta s uvedeným nepriaznivým zdravotným stavom bez </w:t>
      </w:r>
      <w:r w:rsidR="00767B1E" w:rsidRPr="00DC67BC">
        <w:rPr>
          <w:rFonts w:ascii="Times New Roman" w:hAnsi="Times New Roman" w:cs="Times New Roman"/>
        </w:rPr>
        <w:t xml:space="preserve">jeho súhlasu </w:t>
      </w:r>
      <w:r w:rsidRPr="00DC67BC">
        <w:rPr>
          <w:rFonts w:ascii="Times New Roman" w:hAnsi="Times New Roman" w:cs="Times New Roman"/>
        </w:rPr>
        <w:t>členom jeho najbližšej rodiny</w:t>
      </w:r>
      <w:r w:rsidR="005F006D" w:rsidRPr="00DC67BC">
        <w:rPr>
          <w:rFonts w:ascii="Times New Roman" w:hAnsi="Times New Roman" w:cs="Times New Roman"/>
        </w:rPr>
        <w:t xml:space="preserve"> (resp. ak nie je, tak spolužijúcim osobám v spoločnej domácnosti alebo blízkym osobám, prípadne ich zákonným zástupcom)</w:t>
      </w:r>
      <w:r w:rsidRPr="00DC67BC">
        <w:rPr>
          <w:rFonts w:ascii="Times New Roman" w:hAnsi="Times New Roman" w:cs="Times New Roman"/>
        </w:rPr>
        <w:t xml:space="preserve"> má byť len krajnou možnosťou</w:t>
      </w:r>
      <w:r w:rsidR="00F61988" w:rsidRPr="00DC67BC">
        <w:rPr>
          <w:rFonts w:ascii="Times New Roman" w:hAnsi="Times New Roman" w:cs="Times New Roman"/>
        </w:rPr>
        <w:t xml:space="preserve"> -</w:t>
      </w:r>
      <w:r w:rsidRPr="00DC67BC">
        <w:rPr>
          <w:rFonts w:ascii="Times New Roman" w:hAnsi="Times New Roman" w:cs="Times New Roman"/>
        </w:rPr>
        <w:t xml:space="preserve"> </w:t>
      </w:r>
      <w:r w:rsidR="00F61988" w:rsidRPr="00DC67BC">
        <w:rPr>
          <w:rFonts w:ascii="Times New Roman" w:hAnsi="Times New Roman" w:cs="Times New Roman"/>
        </w:rPr>
        <w:t xml:space="preserve">pokiaľ ide o písomnú zdravotnú dokumentáciu, </w:t>
      </w:r>
      <w:r w:rsidRPr="00DC67BC">
        <w:rPr>
          <w:rFonts w:ascii="Times New Roman" w:hAnsi="Times New Roman" w:cs="Times New Roman"/>
        </w:rPr>
        <w:t>ak pacient vzhľadom na nepriaznivé konkrétne okolnosti nevyhotovil a nemôže vyhotoviť písomné plnomocenstvo.</w:t>
      </w:r>
      <w:r w:rsidR="00F61988" w:rsidRPr="00DC67BC">
        <w:rPr>
          <w:rFonts w:ascii="Times New Roman" w:hAnsi="Times New Roman" w:cs="Times New Roman"/>
        </w:rPr>
        <w:t xml:space="preserve"> </w:t>
      </w:r>
      <w:r w:rsidR="00F61988" w:rsidRPr="00DC67BC">
        <w:rPr>
          <w:rFonts w:ascii="Times New Roman" w:hAnsi="Times New Roman" w:cs="Times New Roman"/>
          <w:bCs/>
        </w:rPr>
        <w:t xml:space="preserve">Podmienky týkajúce sa </w:t>
      </w:r>
      <w:r w:rsidR="005F006D" w:rsidRPr="00DC67BC">
        <w:rPr>
          <w:rFonts w:ascii="Times New Roman" w:hAnsi="Times New Roman" w:cs="Times New Roman"/>
          <w:bCs/>
        </w:rPr>
        <w:t xml:space="preserve">sprístupňovania údajov z </w:t>
      </w:r>
      <w:r w:rsidR="00F61988" w:rsidRPr="00DC67BC">
        <w:rPr>
          <w:rFonts w:ascii="Times New Roman" w:hAnsi="Times New Roman" w:cs="Times New Roman"/>
          <w:bCs/>
        </w:rPr>
        <w:t>elektronickej zdravotnej knižky ustanovuje čl. III</w:t>
      </w:r>
      <w:r w:rsidR="005F006D" w:rsidRPr="00DC67BC">
        <w:rPr>
          <w:rFonts w:ascii="Times New Roman" w:hAnsi="Times New Roman" w:cs="Times New Roman"/>
          <w:bCs/>
        </w:rPr>
        <w:t xml:space="preserve"> tohto návrhu zákona</w:t>
      </w:r>
      <w:r w:rsidR="00F61988" w:rsidRPr="00DC67BC">
        <w:rPr>
          <w:rFonts w:ascii="Times New Roman" w:hAnsi="Times New Roman" w:cs="Times New Roman"/>
          <w:bCs/>
        </w:rPr>
        <w:t>.</w:t>
      </w:r>
    </w:p>
    <w:p w14:paraId="6E9902BD" w14:textId="6BE7982F" w:rsidR="00810730" w:rsidRPr="00DC67BC" w:rsidRDefault="003F5FCC" w:rsidP="005F006D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>Aj v takomto prípade náhleho nepriaznivého zdravotného stavu pacienta však musí byť rešpektovaná jeho slobodná vôľa, a preto ak v minulosti vydal zákaz sprístupňovania údajov zo svojej zdravotnej dokumentácie určitej osobe, tejto osobe sa údaje sprístupňovať nebudú ani podľa tohto navrhovaného ustanovenia.</w:t>
      </w:r>
    </w:p>
    <w:p w14:paraId="320545AD" w14:textId="3E04CA0E" w:rsidR="00FB503C" w:rsidRPr="00DC67BC" w:rsidRDefault="00FB503C" w:rsidP="005D650F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DC67BC">
        <w:rPr>
          <w:rFonts w:ascii="Times New Roman" w:hAnsi="Times New Roman" w:cs="Times New Roman"/>
          <w:u w:val="single"/>
        </w:rPr>
        <w:t xml:space="preserve">K bodu </w:t>
      </w:r>
      <w:r w:rsidR="003F5FCC" w:rsidRPr="00DC67BC">
        <w:rPr>
          <w:rFonts w:ascii="Times New Roman" w:hAnsi="Times New Roman" w:cs="Times New Roman"/>
          <w:u w:val="single"/>
        </w:rPr>
        <w:t>1</w:t>
      </w:r>
      <w:r w:rsidR="000B537E" w:rsidRPr="00DC67BC">
        <w:rPr>
          <w:rFonts w:ascii="Times New Roman" w:hAnsi="Times New Roman" w:cs="Times New Roman"/>
          <w:u w:val="single"/>
        </w:rPr>
        <w:t>1</w:t>
      </w:r>
    </w:p>
    <w:p w14:paraId="722663F3" w14:textId="4BA290AB" w:rsidR="00FB503C" w:rsidRPr="00DC67BC" w:rsidRDefault="00FB503C" w:rsidP="005F006D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>Obdobne ako pri iných oprávnených osobách</w:t>
      </w:r>
      <w:r w:rsidR="005F006D" w:rsidRPr="00DC67BC">
        <w:rPr>
          <w:rFonts w:ascii="Times New Roman" w:hAnsi="Times New Roman" w:cs="Times New Roman"/>
        </w:rPr>
        <w:t>,</w:t>
      </w:r>
      <w:r w:rsidRPr="00DC67BC">
        <w:rPr>
          <w:rFonts w:ascii="Times New Roman" w:hAnsi="Times New Roman" w:cs="Times New Roman"/>
        </w:rPr>
        <w:t xml:space="preserve"> </w:t>
      </w:r>
      <w:r w:rsidR="005F006D" w:rsidRPr="00DC67BC">
        <w:rPr>
          <w:rFonts w:ascii="Times New Roman" w:hAnsi="Times New Roman" w:cs="Times New Roman"/>
        </w:rPr>
        <w:t>údaje</w:t>
      </w:r>
      <w:r w:rsidRPr="00DC67BC">
        <w:rPr>
          <w:rFonts w:ascii="Times New Roman" w:hAnsi="Times New Roman" w:cs="Times New Roman"/>
        </w:rPr>
        <w:t xml:space="preserve"> zo zdravotnej dokumentácie osoby vedenej v písomnej forme </w:t>
      </w:r>
      <w:r w:rsidR="005F006D" w:rsidRPr="00DC67BC">
        <w:rPr>
          <w:rFonts w:ascii="Times New Roman" w:hAnsi="Times New Roman" w:cs="Times New Roman"/>
        </w:rPr>
        <w:t xml:space="preserve">sa majú </w:t>
      </w:r>
      <w:r w:rsidRPr="00DC67BC">
        <w:rPr>
          <w:rFonts w:ascii="Times New Roman" w:hAnsi="Times New Roman" w:cs="Times New Roman"/>
        </w:rPr>
        <w:t>sprístupňovať len v rozsahu nevyhnutnom na predmetný účel.</w:t>
      </w:r>
      <w:r w:rsidR="005F006D" w:rsidRPr="00DC67BC">
        <w:rPr>
          <w:rFonts w:ascii="Times New Roman" w:hAnsi="Times New Roman" w:cs="Times New Roman"/>
        </w:rPr>
        <w:t xml:space="preserve"> Zároveň sa </w:t>
      </w:r>
      <w:r w:rsidR="009377AF" w:rsidRPr="00DC67BC">
        <w:rPr>
          <w:rFonts w:ascii="Times New Roman" w:hAnsi="Times New Roman" w:cs="Times New Roman"/>
        </w:rPr>
        <w:t xml:space="preserve">v tomto bode návrhu zákona </w:t>
      </w:r>
      <w:r w:rsidR="005F006D" w:rsidRPr="00DC67BC">
        <w:rPr>
          <w:rFonts w:ascii="Times New Roman" w:hAnsi="Times New Roman" w:cs="Times New Roman"/>
        </w:rPr>
        <w:t>a</w:t>
      </w:r>
      <w:r w:rsidRPr="00DC67BC">
        <w:rPr>
          <w:rFonts w:ascii="Times New Roman" w:hAnsi="Times New Roman" w:cs="Times New Roman"/>
        </w:rPr>
        <w:t>ktualiz</w:t>
      </w:r>
      <w:r w:rsidR="005F006D" w:rsidRPr="00DC67BC">
        <w:rPr>
          <w:rFonts w:ascii="Times New Roman" w:hAnsi="Times New Roman" w:cs="Times New Roman"/>
        </w:rPr>
        <w:t>uje</w:t>
      </w:r>
      <w:r w:rsidRPr="00DC67BC">
        <w:rPr>
          <w:rFonts w:ascii="Times New Roman" w:hAnsi="Times New Roman" w:cs="Times New Roman"/>
        </w:rPr>
        <w:t xml:space="preserve"> poznámk</w:t>
      </w:r>
      <w:r w:rsidR="005F006D" w:rsidRPr="00DC67BC">
        <w:rPr>
          <w:rFonts w:ascii="Times New Roman" w:hAnsi="Times New Roman" w:cs="Times New Roman"/>
        </w:rPr>
        <w:t>a</w:t>
      </w:r>
      <w:r w:rsidRPr="00DC67BC">
        <w:rPr>
          <w:rFonts w:ascii="Times New Roman" w:hAnsi="Times New Roman" w:cs="Times New Roman"/>
        </w:rPr>
        <w:t xml:space="preserve"> pod čiarou</w:t>
      </w:r>
      <w:r w:rsidR="005F006D" w:rsidRPr="00DC67BC">
        <w:rPr>
          <w:rFonts w:ascii="Times New Roman" w:hAnsi="Times New Roman" w:cs="Times New Roman"/>
        </w:rPr>
        <w:t xml:space="preserve"> k odkazu 39aa</w:t>
      </w:r>
      <w:r w:rsidRPr="00DC67BC">
        <w:rPr>
          <w:rFonts w:ascii="Times New Roman" w:hAnsi="Times New Roman" w:cs="Times New Roman"/>
        </w:rPr>
        <w:t>.</w:t>
      </w:r>
    </w:p>
    <w:p w14:paraId="10D8FF97" w14:textId="1607B573" w:rsidR="00FB503C" w:rsidRPr="00DC67BC" w:rsidRDefault="00FB503C" w:rsidP="005D650F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DC67BC">
        <w:rPr>
          <w:rFonts w:ascii="Times New Roman" w:hAnsi="Times New Roman" w:cs="Times New Roman"/>
          <w:u w:val="single"/>
        </w:rPr>
        <w:t xml:space="preserve">K bodu </w:t>
      </w:r>
      <w:r w:rsidR="003F5FCC" w:rsidRPr="00DC67BC">
        <w:rPr>
          <w:rFonts w:ascii="Times New Roman" w:hAnsi="Times New Roman" w:cs="Times New Roman"/>
          <w:u w:val="single"/>
        </w:rPr>
        <w:t>1</w:t>
      </w:r>
      <w:r w:rsidR="000B537E" w:rsidRPr="00DC67BC">
        <w:rPr>
          <w:rFonts w:ascii="Times New Roman" w:hAnsi="Times New Roman" w:cs="Times New Roman"/>
          <w:u w:val="single"/>
        </w:rPr>
        <w:t>2</w:t>
      </w:r>
    </w:p>
    <w:p w14:paraId="67462042" w14:textId="6DFC00D6" w:rsidR="00305E35" w:rsidRPr="00DC67BC" w:rsidRDefault="00305E35" w:rsidP="005F006D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 xml:space="preserve">V súvislosti s existujúcim platným inštitútom konziliárneho vyšetrenia (viď príloha č. 4 zákona č. 578/2004 Z. z.) sa navrhuje doplnenie nových subjektov, ktorým sa majú sprístupňovať údaje z písomnej zdravotnej dokumentácie osoby [§ 25 ods. 1 písm. </w:t>
      </w:r>
      <w:r w:rsidR="000B537E" w:rsidRPr="00DC67BC">
        <w:rPr>
          <w:rFonts w:ascii="Times New Roman" w:hAnsi="Times New Roman" w:cs="Times New Roman"/>
        </w:rPr>
        <w:t>q</w:t>
      </w:r>
      <w:r w:rsidRPr="00DC67BC">
        <w:rPr>
          <w:rFonts w:ascii="Times New Roman" w:hAnsi="Times New Roman" w:cs="Times New Roman"/>
        </w:rPr>
        <w:t>) návrhu zákona]. Údaje sa majú sprístupňovať v rozsahu nevyhnutnom na účel tohto vyšetrenia.</w:t>
      </w:r>
    </w:p>
    <w:p w14:paraId="75482636" w14:textId="24B6960A" w:rsidR="00C828E4" w:rsidRPr="00DC67BC" w:rsidRDefault="00C828E4" w:rsidP="005D650F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DC67BC">
        <w:rPr>
          <w:rFonts w:ascii="Times New Roman" w:hAnsi="Times New Roman" w:cs="Times New Roman"/>
          <w:u w:val="single"/>
        </w:rPr>
        <w:t>K bod</w:t>
      </w:r>
      <w:r w:rsidR="00DC67BC">
        <w:rPr>
          <w:rFonts w:ascii="Times New Roman" w:hAnsi="Times New Roman" w:cs="Times New Roman"/>
          <w:u w:val="single"/>
        </w:rPr>
        <w:t>om</w:t>
      </w:r>
      <w:r w:rsidRPr="00DC67BC">
        <w:rPr>
          <w:rFonts w:ascii="Times New Roman" w:hAnsi="Times New Roman" w:cs="Times New Roman"/>
          <w:u w:val="single"/>
        </w:rPr>
        <w:t xml:space="preserve"> </w:t>
      </w:r>
      <w:r w:rsidR="003F5FCC" w:rsidRPr="00DC67BC">
        <w:rPr>
          <w:rFonts w:ascii="Times New Roman" w:hAnsi="Times New Roman" w:cs="Times New Roman"/>
          <w:u w:val="single"/>
        </w:rPr>
        <w:t>1</w:t>
      </w:r>
      <w:r w:rsidR="000B537E" w:rsidRPr="00DC67BC">
        <w:rPr>
          <w:rFonts w:ascii="Times New Roman" w:hAnsi="Times New Roman" w:cs="Times New Roman"/>
          <w:u w:val="single"/>
        </w:rPr>
        <w:t>3</w:t>
      </w:r>
      <w:r w:rsidR="00DC67BC">
        <w:rPr>
          <w:rFonts w:ascii="Times New Roman" w:hAnsi="Times New Roman" w:cs="Times New Roman"/>
          <w:u w:val="single"/>
        </w:rPr>
        <w:t xml:space="preserve"> a 14</w:t>
      </w:r>
    </w:p>
    <w:p w14:paraId="57D00EF4" w14:textId="63FE7D8B" w:rsidR="00C828E4" w:rsidRPr="00DC67BC" w:rsidRDefault="0004128A" w:rsidP="009377AF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>Legislatívno-technická úprava</w:t>
      </w:r>
      <w:r w:rsidR="009377AF" w:rsidRPr="00DC67BC">
        <w:rPr>
          <w:rFonts w:ascii="Times New Roman" w:hAnsi="Times New Roman" w:cs="Times New Roman"/>
        </w:rPr>
        <w:t xml:space="preserve"> bezprostredne súvisiaca s bodom </w:t>
      </w:r>
      <w:r w:rsidR="00DC67BC">
        <w:rPr>
          <w:rFonts w:ascii="Times New Roman" w:hAnsi="Times New Roman" w:cs="Times New Roman"/>
        </w:rPr>
        <w:t>10</w:t>
      </w:r>
      <w:r w:rsidR="009377AF" w:rsidRPr="00DC67BC">
        <w:rPr>
          <w:rFonts w:ascii="Times New Roman" w:hAnsi="Times New Roman" w:cs="Times New Roman"/>
        </w:rPr>
        <w:t xml:space="preserve"> tohto návrhu zákona (doplnenie nového písmena v § 25 ods. 1 a následné premenovanie nasledujúcich písmen v tomto odseku)</w:t>
      </w:r>
      <w:r w:rsidRPr="00DC67BC">
        <w:rPr>
          <w:rFonts w:ascii="Times New Roman" w:hAnsi="Times New Roman" w:cs="Times New Roman"/>
        </w:rPr>
        <w:t>.</w:t>
      </w:r>
    </w:p>
    <w:p w14:paraId="746DEA40" w14:textId="19D33813" w:rsidR="003F5FCC" w:rsidRPr="00DC67BC" w:rsidRDefault="003F5FCC" w:rsidP="003F5FCC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DC67BC">
        <w:rPr>
          <w:rFonts w:ascii="Times New Roman" w:hAnsi="Times New Roman" w:cs="Times New Roman"/>
          <w:u w:val="single"/>
        </w:rPr>
        <w:t>K bodu 1</w:t>
      </w:r>
      <w:r w:rsidR="00DC67BC">
        <w:rPr>
          <w:rFonts w:ascii="Times New Roman" w:hAnsi="Times New Roman" w:cs="Times New Roman"/>
          <w:u w:val="single"/>
        </w:rPr>
        <w:t>5</w:t>
      </w:r>
    </w:p>
    <w:p w14:paraId="37C08140" w14:textId="5D8CDDB2" w:rsidR="003F5FCC" w:rsidRPr="00DC67BC" w:rsidRDefault="003F5FCC" w:rsidP="003F5FCC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 xml:space="preserve">Obdobne ako v bode </w:t>
      </w:r>
      <w:r w:rsidR="00DC67BC">
        <w:rPr>
          <w:rFonts w:ascii="Times New Roman" w:hAnsi="Times New Roman" w:cs="Times New Roman"/>
        </w:rPr>
        <w:t>7</w:t>
      </w:r>
      <w:r w:rsidRPr="00DC67BC">
        <w:rPr>
          <w:rFonts w:ascii="Times New Roman" w:hAnsi="Times New Roman" w:cs="Times New Roman"/>
        </w:rPr>
        <w:t xml:space="preserve"> tohto návrhu zákona, v tomto bode sa navrhuje</w:t>
      </w:r>
      <w:r w:rsidR="001C2040" w:rsidRPr="00DC67BC">
        <w:rPr>
          <w:rFonts w:ascii="Times New Roman" w:hAnsi="Times New Roman" w:cs="Times New Roman"/>
        </w:rPr>
        <w:t>,</w:t>
      </w:r>
      <w:r w:rsidRPr="00DC67BC">
        <w:rPr>
          <w:rFonts w:ascii="Times New Roman" w:hAnsi="Times New Roman" w:cs="Times New Roman"/>
        </w:rPr>
        <w:t xml:space="preserve"> ak určitá osoba má právo podľa § 2</w:t>
      </w:r>
      <w:r w:rsidR="001C2040" w:rsidRPr="00DC67BC">
        <w:rPr>
          <w:rFonts w:ascii="Times New Roman" w:hAnsi="Times New Roman" w:cs="Times New Roman"/>
        </w:rPr>
        <w:t>5</w:t>
      </w:r>
      <w:r w:rsidRPr="00DC67BC">
        <w:rPr>
          <w:rFonts w:ascii="Times New Roman" w:hAnsi="Times New Roman" w:cs="Times New Roman"/>
        </w:rPr>
        <w:t xml:space="preserve"> ods. </w:t>
      </w:r>
      <w:r w:rsidR="001C2040" w:rsidRPr="00DC67BC">
        <w:rPr>
          <w:rFonts w:ascii="Times New Roman" w:hAnsi="Times New Roman" w:cs="Times New Roman"/>
        </w:rPr>
        <w:t>1</w:t>
      </w:r>
      <w:r w:rsidRPr="00DC67BC">
        <w:rPr>
          <w:rFonts w:ascii="Times New Roman" w:hAnsi="Times New Roman" w:cs="Times New Roman"/>
        </w:rPr>
        <w:t xml:space="preserve"> na </w:t>
      </w:r>
      <w:r w:rsidR="001C2040" w:rsidRPr="00DC67BC">
        <w:rPr>
          <w:rFonts w:ascii="Times New Roman" w:hAnsi="Times New Roman" w:cs="Times New Roman"/>
        </w:rPr>
        <w:t>sprístupnenie</w:t>
      </w:r>
      <w:r w:rsidRPr="00DC67BC">
        <w:rPr>
          <w:rFonts w:ascii="Times New Roman" w:hAnsi="Times New Roman" w:cs="Times New Roman"/>
        </w:rPr>
        <w:t xml:space="preserve"> údajov zo zdravotnej dokumentácie osoby, </w:t>
      </w:r>
      <w:r w:rsidR="001C2040" w:rsidRPr="00DC67BC">
        <w:rPr>
          <w:rFonts w:ascii="Times New Roman" w:hAnsi="Times New Roman" w:cs="Times New Roman"/>
        </w:rPr>
        <w:t xml:space="preserve">aby sa </w:t>
      </w:r>
      <w:r w:rsidRPr="00DC67BC">
        <w:rPr>
          <w:rFonts w:ascii="Times New Roman" w:hAnsi="Times New Roman" w:cs="Times New Roman"/>
        </w:rPr>
        <w:t>toto právo neuplatn</w:t>
      </w:r>
      <w:r w:rsidR="001C2040" w:rsidRPr="00DC67BC">
        <w:rPr>
          <w:rFonts w:ascii="Times New Roman" w:hAnsi="Times New Roman" w:cs="Times New Roman"/>
        </w:rPr>
        <w:t>ilo</w:t>
      </w:r>
      <w:r w:rsidRPr="00DC67BC">
        <w:rPr>
          <w:rFonts w:ascii="Times New Roman" w:hAnsi="Times New Roman" w:cs="Times New Roman"/>
        </w:rPr>
        <w:t xml:space="preserve"> v prípade, ak sa na túto osobu vzťahuje platný zákaz </w:t>
      </w:r>
      <w:r w:rsidR="001C2040" w:rsidRPr="00DC67BC">
        <w:rPr>
          <w:rFonts w:ascii="Times New Roman" w:hAnsi="Times New Roman" w:cs="Times New Roman"/>
        </w:rPr>
        <w:t>sprístupňovania</w:t>
      </w:r>
      <w:r w:rsidRPr="00DC67BC">
        <w:rPr>
          <w:rFonts w:ascii="Times New Roman" w:hAnsi="Times New Roman" w:cs="Times New Roman"/>
        </w:rPr>
        <w:t xml:space="preserve"> údajov zo zdravotnej dokumentácie. Avšak v prípade, ak by uplatnením tohto zákazu malo dôjsť k ohrozeniu zdravia osoby, zákaz uplatnený nebude a údaje zo zdravotnej dokumentácie napriek zákazu môžu byť </w:t>
      </w:r>
      <w:r w:rsidR="001C2040" w:rsidRPr="00DC67BC">
        <w:rPr>
          <w:rFonts w:ascii="Times New Roman" w:hAnsi="Times New Roman" w:cs="Times New Roman"/>
        </w:rPr>
        <w:t>sprístupnené</w:t>
      </w:r>
      <w:r w:rsidRPr="00DC67BC">
        <w:rPr>
          <w:rFonts w:ascii="Times New Roman" w:hAnsi="Times New Roman" w:cs="Times New Roman"/>
        </w:rPr>
        <w:t xml:space="preserve"> aj osobe, ktorej to bolo zakázané. Nevyhnutne však musí byť naplnený účel ochrany zdravia, ktorý má prednosť.</w:t>
      </w:r>
      <w:r w:rsidR="000B537E" w:rsidRPr="00DC67BC">
        <w:rPr>
          <w:rFonts w:ascii="Times New Roman" w:hAnsi="Times New Roman" w:cs="Times New Roman"/>
        </w:rPr>
        <w:t xml:space="preserve"> Súčasne však platí ustanovenie bodu 1 tohto návrhu zákona, podľa ktorého nemožno zakázať poskytovať údaje určitým osobám (bližšie viď odôvodnenie k bodu 1).</w:t>
      </w:r>
    </w:p>
    <w:p w14:paraId="774EDF8B" w14:textId="77777777" w:rsidR="0004128A" w:rsidRPr="00DC67BC" w:rsidRDefault="0004128A" w:rsidP="005D650F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</w:p>
    <w:p w14:paraId="77188E64" w14:textId="77777777" w:rsidR="00EB3E51" w:rsidRPr="00DC67BC" w:rsidRDefault="00EB3E51" w:rsidP="005D650F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</w:p>
    <w:p w14:paraId="61648EA8" w14:textId="29E1CA3C" w:rsidR="00537F03" w:rsidRPr="00DC67BC" w:rsidRDefault="00537F03" w:rsidP="005D650F">
      <w:pPr>
        <w:tabs>
          <w:tab w:val="left" w:pos="929"/>
        </w:tabs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DC67BC">
        <w:rPr>
          <w:rFonts w:ascii="Times New Roman" w:hAnsi="Times New Roman" w:cs="Times New Roman"/>
          <w:b/>
          <w:bCs/>
        </w:rPr>
        <w:lastRenderedPageBreak/>
        <w:t>K </w:t>
      </w:r>
      <w:r w:rsidR="009377AF" w:rsidRPr="00DC67BC">
        <w:rPr>
          <w:rFonts w:ascii="Times New Roman" w:hAnsi="Times New Roman" w:cs="Times New Roman"/>
          <w:b/>
          <w:bCs/>
        </w:rPr>
        <w:t>Č</w:t>
      </w:r>
      <w:r w:rsidRPr="00DC67BC">
        <w:rPr>
          <w:rFonts w:ascii="Times New Roman" w:hAnsi="Times New Roman" w:cs="Times New Roman"/>
          <w:b/>
          <w:bCs/>
        </w:rPr>
        <w:t>l. II</w:t>
      </w:r>
    </w:p>
    <w:p w14:paraId="2B2A8F53" w14:textId="75129CA7" w:rsidR="00537F03" w:rsidRPr="00DC67BC" w:rsidRDefault="00537F03" w:rsidP="005D650F">
      <w:pPr>
        <w:tabs>
          <w:tab w:val="left" w:pos="929"/>
        </w:tabs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DC67BC">
        <w:rPr>
          <w:rFonts w:ascii="Times New Roman" w:hAnsi="Times New Roman" w:cs="Times New Roman"/>
          <w:u w:val="single"/>
        </w:rPr>
        <w:t>K bodom 1 a </w:t>
      </w:r>
      <w:r w:rsidR="009377AF" w:rsidRPr="00DC67BC">
        <w:rPr>
          <w:rFonts w:ascii="Times New Roman" w:hAnsi="Times New Roman" w:cs="Times New Roman"/>
          <w:u w:val="single"/>
        </w:rPr>
        <w:t>2</w:t>
      </w:r>
    </w:p>
    <w:p w14:paraId="1AC93700" w14:textId="10232F67" w:rsidR="00537F03" w:rsidRPr="00DC67BC" w:rsidRDefault="009377AF" w:rsidP="009377AF">
      <w:pPr>
        <w:tabs>
          <w:tab w:val="left" w:pos="709"/>
        </w:tabs>
        <w:spacing w:after="120" w:line="276" w:lineRule="auto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ab/>
        <w:t>Ide o l</w:t>
      </w:r>
      <w:r w:rsidR="00537F03" w:rsidRPr="00DC67BC">
        <w:rPr>
          <w:rFonts w:ascii="Times New Roman" w:hAnsi="Times New Roman" w:cs="Times New Roman"/>
        </w:rPr>
        <w:t>egislatívno-technické úpravy</w:t>
      </w:r>
      <w:r w:rsidRPr="00DC67BC">
        <w:rPr>
          <w:rFonts w:ascii="Times New Roman" w:hAnsi="Times New Roman" w:cs="Times New Roman"/>
        </w:rPr>
        <w:t xml:space="preserve"> bezprostredne súvisiace s novelizáciou zákona č. 576/2004 Z. z. podľa Čl. I tohto návrhu zákona</w:t>
      </w:r>
      <w:r w:rsidR="00537F03" w:rsidRPr="00DC67BC">
        <w:rPr>
          <w:rFonts w:ascii="Times New Roman" w:hAnsi="Times New Roman" w:cs="Times New Roman"/>
        </w:rPr>
        <w:t>.</w:t>
      </w:r>
    </w:p>
    <w:p w14:paraId="4FAB09ED" w14:textId="2E5CBC71" w:rsidR="00C828E4" w:rsidRPr="00DC67BC" w:rsidRDefault="00C828E4" w:rsidP="005D650F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</w:p>
    <w:p w14:paraId="5A291644" w14:textId="7A651403" w:rsidR="00C828E4" w:rsidRPr="00DC67BC" w:rsidRDefault="00D71D9D" w:rsidP="005D650F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DC67BC">
        <w:rPr>
          <w:rFonts w:ascii="Times New Roman" w:hAnsi="Times New Roman" w:cs="Times New Roman"/>
          <w:b/>
          <w:bCs/>
        </w:rPr>
        <w:t>K </w:t>
      </w:r>
      <w:r w:rsidR="009377AF" w:rsidRPr="00DC67BC">
        <w:rPr>
          <w:rFonts w:ascii="Times New Roman" w:hAnsi="Times New Roman" w:cs="Times New Roman"/>
          <w:b/>
          <w:bCs/>
        </w:rPr>
        <w:t>Č</w:t>
      </w:r>
      <w:r w:rsidRPr="00DC67BC">
        <w:rPr>
          <w:rFonts w:ascii="Times New Roman" w:hAnsi="Times New Roman" w:cs="Times New Roman"/>
          <w:b/>
          <w:bCs/>
        </w:rPr>
        <w:t>l. II</w:t>
      </w:r>
      <w:r w:rsidR="00917FE7" w:rsidRPr="00DC67BC">
        <w:rPr>
          <w:rFonts w:ascii="Times New Roman" w:hAnsi="Times New Roman" w:cs="Times New Roman"/>
          <w:b/>
          <w:bCs/>
        </w:rPr>
        <w:t>I</w:t>
      </w:r>
    </w:p>
    <w:p w14:paraId="65E887D3" w14:textId="77777777" w:rsidR="00EB3E51" w:rsidRPr="00DC67BC" w:rsidRDefault="00EB3E51" w:rsidP="00EB3E51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DC67BC">
        <w:rPr>
          <w:rFonts w:ascii="Times New Roman" w:hAnsi="Times New Roman" w:cs="Times New Roman"/>
          <w:u w:val="single"/>
        </w:rPr>
        <w:t>K bodu 1</w:t>
      </w:r>
    </w:p>
    <w:p w14:paraId="24AF8657" w14:textId="45BAC88F" w:rsidR="00EB3E51" w:rsidRPr="00DC67BC" w:rsidRDefault="00EB3E51" w:rsidP="00EB3E51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>Ide o legislatívno-technickú úpravu bezprostredne súvisiacu s bodom 4 tohto článku návrhu zákona.</w:t>
      </w:r>
    </w:p>
    <w:p w14:paraId="12BF9F64" w14:textId="67E8878A" w:rsidR="001C2040" w:rsidRPr="00DC67BC" w:rsidRDefault="001C2040" w:rsidP="001C2040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DC67BC">
        <w:rPr>
          <w:rFonts w:ascii="Times New Roman" w:hAnsi="Times New Roman" w:cs="Times New Roman"/>
          <w:u w:val="single"/>
        </w:rPr>
        <w:t xml:space="preserve">K bodu </w:t>
      </w:r>
      <w:r w:rsidR="00EB3E51" w:rsidRPr="00DC67BC">
        <w:rPr>
          <w:rFonts w:ascii="Times New Roman" w:hAnsi="Times New Roman" w:cs="Times New Roman"/>
          <w:u w:val="single"/>
        </w:rPr>
        <w:t>2</w:t>
      </w:r>
    </w:p>
    <w:p w14:paraId="612244FB" w14:textId="6D6A4C50" w:rsidR="001C2040" w:rsidRPr="00DC67BC" w:rsidRDefault="001C2040" w:rsidP="001C2040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>V tomto bode návrhu zákona sa ustanovuje, obdobne ako v Čl. I bod 3, že vydaný zákaz  na poskytovanie a sprístupňovanie údajov z elektronickej zdravotnej knižky podľa </w:t>
      </w:r>
      <w:r w:rsidRPr="00DC67BC">
        <w:rPr>
          <w:rFonts w:ascii="Times New Roman" w:hAnsi="Times New Roman" w:cs="Times New Roman"/>
          <w:iCs/>
        </w:rPr>
        <w:t>§ 5 ods. 1 písm. b)</w:t>
      </w:r>
      <w:r w:rsidRPr="00DC67BC">
        <w:rPr>
          <w:rFonts w:ascii="Times New Roman" w:hAnsi="Times New Roman" w:cs="Times New Roman"/>
        </w:rPr>
        <w:t> zákona č. 153/2013 Z. z. inej osobe a jeho prípadné odvolanie, sú súčasťou obsahu elektronickej zdravotnej knižky.</w:t>
      </w:r>
    </w:p>
    <w:p w14:paraId="1F478EB3" w14:textId="3CC6B46B" w:rsidR="00B45E92" w:rsidRPr="00DC67BC" w:rsidRDefault="009377AF" w:rsidP="001C2040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DC67BC">
        <w:rPr>
          <w:rFonts w:ascii="Times New Roman" w:hAnsi="Times New Roman" w:cs="Times New Roman"/>
          <w:u w:val="single"/>
        </w:rPr>
        <w:t xml:space="preserve">K bodu </w:t>
      </w:r>
      <w:r w:rsidR="00EB3E51" w:rsidRPr="00DC67BC">
        <w:rPr>
          <w:rFonts w:ascii="Times New Roman" w:hAnsi="Times New Roman" w:cs="Times New Roman"/>
          <w:u w:val="single"/>
        </w:rPr>
        <w:t>3</w:t>
      </w:r>
    </w:p>
    <w:p w14:paraId="74C2BDD8" w14:textId="77460B25" w:rsidR="009E1CB5" w:rsidRPr="00DC67BC" w:rsidRDefault="009377AF" w:rsidP="009377AF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 xml:space="preserve">V tomto bode návrhu zákona ide o doplnenie osôb, ktoré budú mať priamy prístup k údajom z elektronickej zdravotnej knižky </w:t>
      </w:r>
      <w:r w:rsidR="00C66CE0" w:rsidRPr="00DC67BC">
        <w:rPr>
          <w:rFonts w:ascii="Times New Roman" w:hAnsi="Times New Roman" w:cs="Times New Roman"/>
        </w:rPr>
        <w:t xml:space="preserve">(ďalej len „EZK“) </w:t>
      </w:r>
      <w:r w:rsidRPr="00DC67BC">
        <w:rPr>
          <w:rFonts w:ascii="Times New Roman" w:hAnsi="Times New Roman" w:cs="Times New Roman"/>
        </w:rPr>
        <w:t>dotknutej osoby, a to zákonní zástupcovia dotknutej osoby. Ide najmä o prípady, v ktorých dotknutou osobou je maloleté dieťa alebo napríklad aj osoba s obmedzenou spôsobilosťou na právne úkony. Považujeme za nevyhnutné, aby zákon myslel aj na tieto situácie a zabezpečil tak prístup k údajom nielen z písomnej zdravotnej dokumentácie dotknutej osoby (právna úprava zákona č. 576/2004 Z. z.), ale v súčasnej dobe aj z </w:t>
      </w:r>
      <w:r w:rsidR="00C66CE0" w:rsidRPr="00DC67BC">
        <w:rPr>
          <w:rFonts w:ascii="Times New Roman" w:hAnsi="Times New Roman" w:cs="Times New Roman"/>
        </w:rPr>
        <w:t>EZK</w:t>
      </w:r>
      <w:r w:rsidRPr="00DC67BC">
        <w:rPr>
          <w:rFonts w:ascii="Times New Roman" w:hAnsi="Times New Roman" w:cs="Times New Roman"/>
        </w:rPr>
        <w:t xml:space="preserve"> dotknut</w:t>
      </w:r>
      <w:r w:rsidR="00164795" w:rsidRPr="00DC67BC">
        <w:rPr>
          <w:rFonts w:ascii="Times New Roman" w:hAnsi="Times New Roman" w:cs="Times New Roman"/>
        </w:rPr>
        <w:t>ej osoby podľa zákona č. 153/2013 Z. z. Zákonní zástupcovia dotknutých osôb budú pristupovať k údajom z </w:t>
      </w:r>
      <w:r w:rsidR="00C66CE0" w:rsidRPr="00DC67BC">
        <w:rPr>
          <w:rFonts w:ascii="Times New Roman" w:hAnsi="Times New Roman" w:cs="Times New Roman"/>
        </w:rPr>
        <w:t>EZK</w:t>
      </w:r>
      <w:r w:rsidR="00164795" w:rsidRPr="00DC67BC">
        <w:rPr>
          <w:rFonts w:ascii="Times New Roman" w:hAnsi="Times New Roman" w:cs="Times New Roman"/>
        </w:rPr>
        <w:t xml:space="preserve"> dotknutej osoby rovnako ako samotné dotknuté osoby, t.j. prostredníctvom tzv. „úradného autentifikátora“. Úradným autentifikátorom sa rozumie podľa § 21 ods. 1 písm. a) zákona č. 305/2013 Z. z. o e-Governmente </w:t>
      </w:r>
      <w:r w:rsidR="00164795" w:rsidRPr="00DC67BC">
        <w:rPr>
          <w:rFonts w:ascii="Times New Roman" w:hAnsi="Times New Roman" w:cs="Times New Roman"/>
          <w:i/>
        </w:rPr>
        <w:t>„občiansky preukaz s elektronickým čipom a bezpečnostný osobný kód podľa osobitného predpisu alebo doklad o pobyte s elektronickým čipom a bezpečnostný osobný kód podľa osobitného predpisu“</w:t>
      </w:r>
      <w:r w:rsidR="00164795" w:rsidRPr="00DC67BC">
        <w:rPr>
          <w:rFonts w:ascii="Times New Roman" w:hAnsi="Times New Roman" w:cs="Times New Roman"/>
        </w:rPr>
        <w:t xml:space="preserve">. V praxi však podľa súčasne platnej právnej úpravy môže nastať situácia, v ktorej napríklad maloleté dieťa síce má zriadenú </w:t>
      </w:r>
      <w:r w:rsidR="00C66CE0" w:rsidRPr="00DC67BC">
        <w:rPr>
          <w:rFonts w:ascii="Times New Roman" w:hAnsi="Times New Roman" w:cs="Times New Roman"/>
        </w:rPr>
        <w:t>EZK</w:t>
      </w:r>
      <w:r w:rsidR="00164795" w:rsidRPr="00DC67BC">
        <w:rPr>
          <w:rFonts w:ascii="Times New Roman" w:hAnsi="Times New Roman" w:cs="Times New Roman"/>
        </w:rPr>
        <w:t xml:space="preserve">, no zároveň však nemá ku nej prístup (keďže vo veku do 15 rokov ešte nedisponuje občianskym preukazom). Z tohto dôvodu sa navrhuje umožniť prístup do </w:t>
      </w:r>
      <w:r w:rsidR="00C66CE0" w:rsidRPr="00DC67BC">
        <w:rPr>
          <w:rFonts w:ascii="Times New Roman" w:hAnsi="Times New Roman" w:cs="Times New Roman"/>
        </w:rPr>
        <w:t>EZK</w:t>
      </w:r>
      <w:r w:rsidR="00164795" w:rsidRPr="00DC67BC">
        <w:rPr>
          <w:rFonts w:ascii="Times New Roman" w:hAnsi="Times New Roman" w:cs="Times New Roman"/>
        </w:rPr>
        <w:t xml:space="preserve"> aj zákonnému zástupcovi, čo je napokon v</w:t>
      </w:r>
      <w:r w:rsidR="005E7AF9" w:rsidRPr="00DC67BC">
        <w:rPr>
          <w:rFonts w:ascii="Times New Roman" w:hAnsi="Times New Roman" w:cs="Times New Roman"/>
        </w:rPr>
        <w:t> </w:t>
      </w:r>
      <w:r w:rsidR="00164795" w:rsidRPr="00DC67BC">
        <w:rPr>
          <w:rFonts w:ascii="Times New Roman" w:hAnsi="Times New Roman" w:cs="Times New Roman"/>
        </w:rPr>
        <w:t>súlade s právnym poriadkom SR s ohľadom na inštitút zákonného zastúpenia a jeho opodstatnenosť (nespôsobilosť dotknutej osoby na právne úkony alebo jej obme</w:t>
      </w:r>
      <w:r w:rsidR="00C66CE0" w:rsidRPr="00DC67BC">
        <w:rPr>
          <w:rFonts w:ascii="Times New Roman" w:hAnsi="Times New Roman" w:cs="Times New Roman"/>
        </w:rPr>
        <w:t>dz</w:t>
      </w:r>
      <w:r w:rsidR="00164795" w:rsidRPr="00DC67BC">
        <w:rPr>
          <w:rFonts w:ascii="Times New Roman" w:hAnsi="Times New Roman" w:cs="Times New Roman"/>
        </w:rPr>
        <w:t>ená spôsobilosť)</w:t>
      </w:r>
      <w:r w:rsidR="005E7AF9" w:rsidRPr="00DC67BC">
        <w:rPr>
          <w:rFonts w:ascii="Times New Roman" w:hAnsi="Times New Roman" w:cs="Times New Roman"/>
        </w:rPr>
        <w:t>.</w:t>
      </w:r>
      <w:r w:rsidR="00C66CE0" w:rsidRPr="00DC67BC">
        <w:rPr>
          <w:rFonts w:ascii="Times New Roman" w:hAnsi="Times New Roman" w:cs="Times New Roman"/>
        </w:rPr>
        <w:t xml:space="preserve"> Ide tiež o zosúladenie s právnou </w:t>
      </w:r>
      <w:r w:rsidR="001C2040" w:rsidRPr="00DC67BC">
        <w:rPr>
          <w:rFonts w:ascii="Times New Roman" w:hAnsi="Times New Roman" w:cs="Times New Roman"/>
        </w:rPr>
        <w:t>ú</w:t>
      </w:r>
      <w:r w:rsidR="00C66CE0" w:rsidRPr="00DC67BC">
        <w:rPr>
          <w:rFonts w:ascii="Times New Roman" w:hAnsi="Times New Roman" w:cs="Times New Roman"/>
        </w:rPr>
        <w:t>pravou prístupu ku písomnej zdravotnej dokumentácii podľa zákona č. 576/2004 Z. z.</w:t>
      </w:r>
    </w:p>
    <w:p w14:paraId="3AF9A1C1" w14:textId="766F9665" w:rsidR="006901F3" w:rsidRPr="00DC67BC" w:rsidRDefault="006901F3" w:rsidP="005D650F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DC67BC">
        <w:rPr>
          <w:rFonts w:ascii="Times New Roman" w:hAnsi="Times New Roman" w:cs="Times New Roman"/>
          <w:u w:val="single"/>
        </w:rPr>
        <w:t>K bod</w:t>
      </w:r>
      <w:r w:rsidR="00C66CE0" w:rsidRPr="00DC67BC">
        <w:rPr>
          <w:rFonts w:ascii="Times New Roman" w:hAnsi="Times New Roman" w:cs="Times New Roman"/>
          <w:u w:val="single"/>
        </w:rPr>
        <w:t>u</w:t>
      </w:r>
      <w:r w:rsidRPr="00DC67BC">
        <w:rPr>
          <w:rFonts w:ascii="Times New Roman" w:hAnsi="Times New Roman" w:cs="Times New Roman"/>
          <w:u w:val="single"/>
        </w:rPr>
        <w:t xml:space="preserve"> </w:t>
      </w:r>
      <w:r w:rsidR="00EB3E51" w:rsidRPr="00DC67BC">
        <w:rPr>
          <w:rFonts w:ascii="Times New Roman" w:hAnsi="Times New Roman" w:cs="Times New Roman"/>
          <w:u w:val="single"/>
        </w:rPr>
        <w:t>4</w:t>
      </w:r>
    </w:p>
    <w:p w14:paraId="5761109D" w14:textId="33F259F8" w:rsidR="006901F3" w:rsidRPr="00DC67BC" w:rsidRDefault="00C66CE0" w:rsidP="00C66CE0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 xml:space="preserve">Ide o rozšírenie okruhu osôb, ktorým sa poskytujú údaje z EZK dotknutej osoby. V tomto ustanovení sa navrhuje poskytovať údaje z EZK aj zdravotníckym pracovníkom vykonávajúcim konziliárne vyšetrenia a osobám vykonávajúcim klinický audit. </w:t>
      </w:r>
      <w:r w:rsidR="004076DD" w:rsidRPr="00DC67BC">
        <w:rPr>
          <w:rFonts w:ascii="Times New Roman" w:hAnsi="Times New Roman" w:cs="Times New Roman"/>
        </w:rPr>
        <w:t>I</w:t>
      </w:r>
      <w:r w:rsidRPr="00DC67BC">
        <w:rPr>
          <w:rFonts w:ascii="Times New Roman" w:hAnsi="Times New Roman" w:cs="Times New Roman"/>
        </w:rPr>
        <w:t xml:space="preserve">de opäť </w:t>
      </w:r>
      <w:r w:rsidRPr="00DC67BC">
        <w:rPr>
          <w:rFonts w:ascii="Times New Roman" w:hAnsi="Times New Roman" w:cs="Times New Roman"/>
        </w:rPr>
        <w:lastRenderedPageBreak/>
        <w:t xml:space="preserve">o zosúladenie </w:t>
      </w:r>
      <w:r w:rsidR="004076DD" w:rsidRPr="00DC67BC">
        <w:rPr>
          <w:rFonts w:ascii="Times New Roman" w:hAnsi="Times New Roman" w:cs="Times New Roman"/>
        </w:rPr>
        <w:t xml:space="preserve">právnej úpravy poskytovania údajov z EZK podľa zákona č. 153/2013 Z. z. </w:t>
      </w:r>
      <w:r w:rsidRPr="00DC67BC">
        <w:rPr>
          <w:rFonts w:ascii="Times New Roman" w:hAnsi="Times New Roman" w:cs="Times New Roman"/>
        </w:rPr>
        <w:t>s právnou úpravou poskytovania údajov z písomnej zdravotnej dokumentácie pacient</w:t>
      </w:r>
      <w:r w:rsidR="004076DD" w:rsidRPr="00DC67BC">
        <w:rPr>
          <w:rFonts w:ascii="Times New Roman" w:hAnsi="Times New Roman" w:cs="Times New Roman"/>
        </w:rPr>
        <w:t>a podľa zákona č. 576/2004 Z. z. Osobám podľa dopĺňaných písmen a</w:t>
      </w:r>
      <w:r w:rsidR="00EB3E51" w:rsidRPr="00DC67BC">
        <w:rPr>
          <w:rFonts w:ascii="Times New Roman" w:hAnsi="Times New Roman" w:cs="Times New Roman"/>
        </w:rPr>
        <w:t>b</w:t>
      </w:r>
      <w:r w:rsidR="004076DD" w:rsidRPr="00DC67BC">
        <w:rPr>
          <w:rFonts w:ascii="Times New Roman" w:hAnsi="Times New Roman" w:cs="Times New Roman"/>
        </w:rPr>
        <w:t>) a a</w:t>
      </w:r>
      <w:r w:rsidR="00EB3E51" w:rsidRPr="00DC67BC">
        <w:rPr>
          <w:rFonts w:ascii="Times New Roman" w:hAnsi="Times New Roman" w:cs="Times New Roman"/>
        </w:rPr>
        <w:t>c</w:t>
      </w:r>
      <w:r w:rsidR="004076DD" w:rsidRPr="00DC67BC">
        <w:rPr>
          <w:rFonts w:ascii="Times New Roman" w:hAnsi="Times New Roman" w:cs="Times New Roman"/>
        </w:rPr>
        <w:t>) sa budú údaje poskytovať len v nevyhnutnom rozsahu na účel vykonávanej činnosti (konziliárne vyšetrenie alebo klinický audit).</w:t>
      </w:r>
    </w:p>
    <w:p w14:paraId="10E47BF9" w14:textId="00F0A6DC" w:rsidR="006901F3" w:rsidRPr="00DC67BC" w:rsidRDefault="006901F3" w:rsidP="005D650F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DC67BC">
        <w:rPr>
          <w:rFonts w:ascii="Times New Roman" w:hAnsi="Times New Roman" w:cs="Times New Roman"/>
          <w:u w:val="single"/>
        </w:rPr>
        <w:t xml:space="preserve">K bodu </w:t>
      </w:r>
      <w:r w:rsidR="00EB3E51" w:rsidRPr="00DC67BC">
        <w:rPr>
          <w:rFonts w:ascii="Times New Roman" w:hAnsi="Times New Roman" w:cs="Times New Roman"/>
          <w:u w:val="single"/>
        </w:rPr>
        <w:t>5</w:t>
      </w:r>
    </w:p>
    <w:p w14:paraId="640754F8" w14:textId="6C9CF8A5" w:rsidR="00B45E92" w:rsidRPr="00DC67BC" w:rsidRDefault="004076DD" w:rsidP="004076DD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 xml:space="preserve">V tomto bode návrhu zákona ide o naplnenie hlavného účelu návrhu zákona, t.j. sprístupnenie údajov aj z EZK v prípade, ak sa dotknutej osobe (pacientovi), ktorý nemá zákonného zástupcu (t.j. je plnoletý a má plnú spôsobilosť na právne úkony) náhle zhorší zdravotný stav až natoľko, že pacient nie je schopný (objektívne) udeliť súhlas s prístupom do jeho EZK inej osobe. Pre takéto situácie sa navrhuje umožniť ošetrujúcemu lekárovi (resp. lekárovi určenému Ministerstvom obrany Slovenskej republiky, ak ide o príslušníka ozbrojených síl Slovenskej republiky a lekárovi určenému Ministerstvom vnútra Slovenskej republiky, ak ide o príslušníka Policajného zboru a príslušníka Hasičského a záchranného zboru) sprístupniť údaje o pacientovi aj ďalším osobám, aj keď nemajú prístup </w:t>
      </w:r>
      <w:r w:rsidR="00B44160" w:rsidRPr="00DC67BC">
        <w:rPr>
          <w:rFonts w:ascii="Times New Roman" w:hAnsi="Times New Roman" w:cs="Times New Roman"/>
        </w:rPr>
        <w:t xml:space="preserve">alebo im nie sú poskytované údaje z EZK, aby tak mohli zabezpečiť riadnu zdravotnú starostlivosť o pacienta. Ide o rovnakú právnu úpravu, ako v prípade prístupu do písomnej zdravotnej dokumentácie uvedenú v Čl. I bod </w:t>
      </w:r>
      <w:r w:rsidR="00EB3E51" w:rsidRPr="00DC67BC">
        <w:rPr>
          <w:rFonts w:ascii="Times New Roman" w:hAnsi="Times New Roman" w:cs="Times New Roman"/>
        </w:rPr>
        <w:t>10</w:t>
      </w:r>
      <w:r w:rsidR="00B44160" w:rsidRPr="00DC67BC">
        <w:rPr>
          <w:rFonts w:ascii="Times New Roman" w:hAnsi="Times New Roman" w:cs="Times New Roman"/>
        </w:rPr>
        <w:t xml:space="preserve"> totho návrhu zákona, s prispôsobením na osobitný režim EZK podľa zákona č. 153/2013 Z. z.</w:t>
      </w:r>
    </w:p>
    <w:p w14:paraId="4E63C853" w14:textId="4E61AB85" w:rsidR="001C2040" w:rsidRPr="00DC67BC" w:rsidRDefault="001C2040" w:rsidP="004076DD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>Súčasne sa v tomto bode návrhu zákona dopĺňajú ustanovenia o</w:t>
      </w:r>
      <w:r w:rsidR="00147F8D" w:rsidRPr="00DC67BC">
        <w:rPr>
          <w:rFonts w:ascii="Times New Roman" w:hAnsi="Times New Roman" w:cs="Times New Roman"/>
        </w:rPr>
        <w:t> práve dotknutej osoby udeliť zákaz na poskytovanie a sprístupňovanie údajov zo svojej elektronickej zdravotnej knižky podľa </w:t>
      </w:r>
      <w:r w:rsidR="00147F8D" w:rsidRPr="00DC67BC">
        <w:rPr>
          <w:rFonts w:ascii="Times New Roman" w:hAnsi="Times New Roman" w:cs="Times New Roman"/>
          <w:iCs/>
        </w:rPr>
        <w:t>§ 5 ods. 1 písm. b)</w:t>
      </w:r>
      <w:r w:rsidR="00147F8D" w:rsidRPr="00DC67BC">
        <w:rPr>
          <w:rFonts w:ascii="Times New Roman" w:hAnsi="Times New Roman" w:cs="Times New Roman"/>
        </w:rPr>
        <w:t xml:space="preserve"> inej osobe. Ide o rovnakú právnu úpravu ako pri zákaze na poskytovanie a sprístupňovanie údajov z písomnej zdravotnej dokumentácie (bližšie viď odôvodnenie k Čl. I bod </w:t>
      </w:r>
      <w:r w:rsidR="00EB3E51" w:rsidRPr="00DC67BC">
        <w:rPr>
          <w:rFonts w:ascii="Times New Roman" w:hAnsi="Times New Roman" w:cs="Times New Roman"/>
        </w:rPr>
        <w:t>10</w:t>
      </w:r>
      <w:r w:rsidR="00147F8D" w:rsidRPr="00DC67BC">
        <w:rPr>
          <w:rFonts w:ascii="Times New Roman" w:hAnsi="Times New Roman" w:cs="Times New Roman"/>
        </w:rPr>
        <w:t xml:space="preserve"> tohto návrhu zákona), ktorá je prispôsobená na osobitný režim EZK.</w:t>
      </w:r>
    </w:p>
    <w:p w14:paraId="69941EDB" w14:textId="7C241169" w:rsidR="00147F8D" w:rsidRPr="00DC67BC" w:rsidRDefault="00147F8D" w:rsidP="004076DD">
      <w:pPr>
        <w:spacing w:after="120" w:line="276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DC67BC">
        <w:rPr>
          <w:rFonts w:ascii="Times New Roman" w:hAnsi="Times New Roman" w:cs="Times New Roman"/>
        </w:rPr>
        <w:t>Vzhľadom na osobitný režim poskytovania údajov z EZK zdravotníckym pracovníkom podľa § 5 ods. 6 zákona č. 153/2013 Z. z., je potrebné upraviť poskytovanie aj údajov o vydanom zákaze a jeho prípadnom odvolaní týmto zdravotníckym pracovníkom (navrhované ustanovenie odseku 18).</w:t>
      </w:r>
    </w:p>
    <w:p w14:paraId="2DC98365" w14:textId="4E5A63E1" w:rsidR="006901F3" w:rsidRPr="00DC67BC" w:rsidRDefault="006901F3" w:rsidP="005D650F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DC67BC">
        <w:rPr>
          <w:rFonts w:ascii="Times New Roman" w:hAnsi="Times New Roman" w:cs="Times New Roman"/>
          <w:u w:val="single"/>
        </w:rPr>
        <w:t xml:space="preserve">K bodom </w:t>
      </w:r>
      <w:r w:rsidR="00EB3E51" w:rsidRPr="00DC67BC">
        <w:rPr>
          <w:rFonts w:ascii="Times New Roman" w:hAnsi="Times New Roman" w:cs="Times New Roman"/>
          <w:u w:val="single"/>
        </w:rPr>
        <w:t>6</w:t>
      </w:r>
      <w:r w:rsidRPr="00DC67BC">
        <w:rPr>
          <w:rFonts w:ascii="Times New Roman" w:hAnsi="Times New Roman" w:cs="Times New Roman"/>
          <w:u w:val="single"/>
        </w:rPr>
        <w:t xml:space="preserve"> až </w:t>
      </w:r>
      <w:r w:rsidR="00EB3E51" w:rsidRPr="00DC67BC">
        <w:rPr>
          <w:rFonts w:ascii="Times New Roman" w:hAnsi="Times New Roman" w:cs="Times New Roman"/>
          <w:u w:val="single"/>
        </w:rPr>
        <w:t>9</w:t>
      </w:r>
    </w:p>
    <w:p w14:paraId="3DC49003" w14:textId="4B5BADB3" w:rsidR="00CE120D" w:rsidRPr="00DC67BC" w:rsidRDefault="005E7AF9" w:rsidP="005E7AF9">
      <w:pPr>
        <w:tabs>
          <w:tab w:val="left" w:pos="709"/>
        </w:tabs>
        <w:spacing w:after="120" w:line="276" w:lineRule="auto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ab/>
      </w:r>
      <w:r w:rsidR="00602F4E" w:rsidRPr="00DC67BC">
        <w:rPr>
          <w:rFonts w:ascii="Times New Roman" w:hAnsi="Times New Roman" w:cs="Times New Roman"/>
        </w:rPr>
        <w:t>V nadväznosti na obsah návrhu zákona sa dopĺňa Národný register elektronických zdravotných knižiek v prílohe č. 2 k zákonu č. 153/2013 Z. z.</w:t>
      </w:r>
    </w:p>
    <w:p w14:paraId="77D5C19D" w14:textId="77777777" w:rsidR="00B44160" w:rsidRPr="00DC67BC" w:rsidRDefault="00B44160" w:rsidP="005D650F">
      <w:pPr>
        <w:tabs>
          <w:tab w:val="left" w:pos="929"/>
        </w:tabs>
        <w:spacing w:after="120" w:line="276" w:lineRule="auto"/>
        <w:jc w:val="both"/>
        <w:rPr>
          <w:rFonts w:ascii="Times New Roman" w:hAnsi="Times New Roman" w:cs="Times New Roman"/>
          <w:u w:val="single"/>
        </w:rPr>
      </w:pPr>
    </w:p>
    <w:p w14:paraId="13BA6396" w14:textId="1D9F5916" w:rsidR="009377AF" w:rsidRPr="00DC67BC" w:rsidRDefault="00D9568B" w:rsidP="005D650F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DC67BC">
        <w:rPr>
          <w:rFonts w:ascii="Times New Roman" w:hAnsi="Times New Roman" w:cs="Times New Roman"/>
          <w:b/>
          <w:bCs/>
        </w:rPr>
        <w:t xml:space="preserve">K </w:t>
      </w:r>
      <w:r w:rsidR="009377AF" w:rsidRPr="00DC67BC">
        <w:rPr>
          <w:rFonts w:ascii="Times New Roman" w:hAnsi="Times New Roman" w:cs="Times New Roman"/>
          <w:b/>
          <w:bCs/>
        </w:rPr>
        <w:t>Č</w:t>
      </w:r>
      <w:r w:rsidRPr="00DC67BC">
        <w:rPr>
          <w:rFonts w:ascii="Times New Roman" w:hAnsi="Times New Roman" w:cs="Times New Roman"/>
          <w:b/>
          <w:bCs/>
        </w:rPr>
        <w:t xml:space="preserve">l. IV </w:t>
      </w:r>
    </w:p>
    <w:p w14:paraId="40F33C6F" w14:textId="7CB68CC5" w:rsidR="00AB50D2" w:rsidRPr="00DC67BC" w:rsidRDefault="008866E6" w:rsidP="00EB3E51">
      <w:pPr>
        <w:spacing w:after="120"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DC67BC">
        <w:rPr>
          <w:rFonts w:ascii="Times New Roman" w:hAnsi="Times New Roman" w:cs="Times New Roman"/>
        </w:rPr>
        <w:t>Navrhuje sa dátum nadobudnutia účinnosti predkladanej právnej úpravy</w:t>
      </w:r>
      <w:r w:rsidR="00B44160" w:rsidRPr="00DC67BC">
        <w:rPr>
          <w:rFonts w:ascii="Times New Roman" w:hAnsi="Times New Roman" w:cs="Times New Roman"/>
        </w:rPr>
        <w:t xml:space="preserve"> so zohľadnením legisvakančnej lehoty</w:t>
      </w:r>
      <w:r w:rsidRPr="00DC67BC">
        <w:rPr>
          <w:rFonts w:ascii="Times New Roman" w:hAnsi="Times New Roman" w:cs="Times New Roman"/>
        </w:rPr>
        <w:t xml:space="preserve">, a to </w:t>
      </w:r>
      <w:r w:rsidR="00DD699C" w:rsidRPr="00DC67BC">
        <w:rPr>
          <w:rFonts w:ascii="Times New Roman" w:hAnsi="Times New Roman" w:cs="Times New Roman"/>
          <w:bCs/>
        </w:rPr>
        <w:t xml:space="preserve">od </w:t>
      </w:r>
      <w:r w:rsidR="007E378F" w:rsidRPr="00DC67BC">
        <w:rPr>
          <w:rFonts w:ascii="Times New Roman" w:hAnsi="Times New Roman" w:cs="Times New Roman"/>
          <w:bCs/>
        </w:rPr>
        <w:t>1</w:t>
      </w:r>
      <w:r w:rsidR="00DD699C" w:rsidRPr="00DC67BC">
        <w:rPr>
          <w:rFonts w:ascii="Times New Roman" w:hAnsi="Times New Roman" w:cs="Times New Roman"/>
          <w:bCs/>
        </w:rPr>
        <w:t xml:space="preserve">. </w:t>
      </w:r>
      <w:r w:rsidR="007E378F" w:rsidRPr="00DC67BC">
        <w:rPr>
          <w:rFonts w:ascii="Times New Roman" w:hAnsi="Times New Roman" w:cs="Times New Roman"/>
          <w:bCs/>
        </w:rPr>
        <w:t>augusta</w:t>
      </w:r>
      <w:r w:rsidR="00DD699C" w:rsidRPr="00DC67BC">
        <w:rPr>
          <w:rFonts w:ascii="Times New Roman" w:hAnsi="Times New Roman" w:cs="Times New Roman"/>
          <w:bCs/>
        </w:rPr>
        <w:t xml:space="preserve"> 2021.</w:t>
      </w:r>
      <w:r w:rsidR="00B44160" w:rsidRPr="00DC67BC">
        <w:rPr>
          <w:rFonts w:ascii="Times New Roman" w:hAnsi="Times New Roman" w:cs="Times New Roman"/>
          <w:bCs/>
        </w:rPr>
        <w:t xml:space="preserve"> Navrhovaná lehota zohľadňuje </w:t>
      </w:r>
      <w:r w:rsidR="00F807B6" w:rsidRPr="00DC67BC">
        <w:rPr>
          <w:rFonts w:ascii="Times New Roman" w:hAnsi="Times New Roman" w:cs="Times New Roman"/>
          <w:bCs/>
        </w:rPr>
        <w:t xml:space="preserve">tiež </w:t>
      </w:r>
      <w:r w:rsidR="00B44160" w:rsidRPr="00DC67BC">
        <w:rPr>
          <w:rFonts w:ascii="Times New Roman" w:hAnsi="Times New Roman" w:cs="Times New Roman"/>
          <w:bCs/>
        </w:rPr>
        <w:t xml:space="preserve">povinnosť </w:t>
      </w:r>
      <w:r w:rsidR="00F807B6" w:rsidRPr="00DC67BC">
        <w:rPr>
          <w:rFonts w:ascii="Times New Roman" w:hAnsi="Times New Roman" w:cs="Times New Roman"/>
          <w:bCs/>
        </w:rPr>
        <w:t>Národného centra zdravotníckych informácií na svojom webovom sídle zverejniť každú zmenu v dátových štruktúrach elektronických zd</w:t>
      </w:r>
      <w:r w:rsidR="00147F8D" w:rsidRPr="00DC67BC">
        <w:rPr>
          <w:rFonts w:ascii="Times New Roman" w:hAnsi="Times New Roman" w:cs="Times New Roman"/>
          <w:bCs/>
        </w:rPr>
        <w:t>r</w:t>
      </w:r>
      <w:r w:rsidR="00F807B6" w:rsidRPr="00DC67BC">
        <w:rPr>
          <w:rFonts w:ascii="Times New Roman" w:hAnsi="Times New Roman" w:cs="Times New Roman"/>
          <w:bCs/>
        </w:rPr>
        <w:t>avotných knižiek, a to najneskôr dva mesiace pred ich účinnosťou (§ 5 ods. 3 zákona č. 153/2013 Z. z.).</w:t>
      </w:r>
    </w:p>
    <w:p w14:paraId="2A213452" w14:textId="56E0FEDC" w:rsidR="00AB50D2" w:rsidRPr="00DC67BC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61712267" w14:textId="77777777" w:rsidR="005C27D2" w:rsidRPr="00DC67BC" w:rsidRDefault="005C27D2" w:rsidP="006C6DFC">
      <w:pPr>
        <w:jc w:val="center"/>
        <w:rPr>
          <w:rFonts w:ascii="Times New Roman" w:eastAsia="Times New Roman" w:hAnsi="Times New Roman" w:cs="Times New Roman"/>
          <w:lang w:eastAsia="sk-SK"/>
        </w:rPr>
      </w:pPr>
      <w:r w:rsidRPr="00DC67BC">
        <w:rPr>
          <w:rFonts w:ascii="Times New Roman" w:eastAsia="Times New Roman" w:hAnsi="Times New Roman" w:cs="Times New Roman"/>
          <w:b/>
          <w:bCs/>
          <w:spacing w:val="30"/>
          <w:lang w:eastAsia="sk-SK"/>
        </w:rPr>
        <w:lastRenderedPageBreak/>
        <w:t>DOLOŽKA ZLUČITEĽNOSTI</w:t>
      </w:r>
    </w:p>
    <w:p w14:paraId="4C41AC66" w14:textId="77777777" w:rsidR="005C27D2" w:rsidRPr="00DC67BC" w:rsidRDefault="005C27D2" w:rsidP="006C6DFC">
      <w:pPr>
        <w:jc w:val="center"/>
        <w:rPr>
          <w:rFonts w:ascii="Times New Roman" w:eastAsia="Times New Roman" w:hAnsi="Times New Roman" w:cs="Times New Roman"/>
          <w:lang w:eastAsia="sk-SK"/>
        </w:rPr>
      </w:pPr>
      <w:r w:rsidRPr="00DC67BC">
        <w:rPr>
          <w:rFonts w:ascii="Times New Roman" w:eastAsia="Times New Roman" w:hAnsi="Times New Roman" w:cs="Times New Roman"/>
          <w:b/>
          <w:bCs/>
          <w:lang w:eastAsia="sk-SK"/>
        </w:rPr>
        <w:t>návrhu zákona</w:t>
      </w:r>
      <w:r w:rsidRPr="00DC67BC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DC67BC">
        <w:rPr>
          <w:rFonts w:ascii="Times New Roman" w:eastAsia="Times New Roman" w:hAnsi="Times New Roman" w:cs="Times New Roman"/>
          <w:b/>
          <w:bCs/>
          <w:lang w:eastAsia="sk-SK"/>
        </w:rPr>
        <w:t>s právom Európskej únie</w:t>
      </w:r>
    </w:p>
    <w:p w14:paraId="0E7F9CE0" w14:textId="77777777" w:rsidR="005C27D2" w:rsidRPr="00DC67BC" w:rsidRDefault="005C27D2" w:rsidP="005C27D2">
      <w:pPr>
        <w:rPr>
          <w:rFonts w:ascii="Times New Roman" w:eastAsia="Times New Roman" w:hAnsi="Times New Roman" w:cs="Times New Roman"/>
          <w:lang w:eastAsia="sk-SK"/>
        </w:rPr>
      </w:pPr>
      <w:r w:rsidRPr="00DC67BC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50B1EC5B" w14:textId="48CB8D14" w:rsidR="005C27D2" w:rsidRPr="00DC67BC" w:rsidRDefault="005C27D2" w:rsidP="00F807B6">
      <w:pPr>
        <w:spacing w:after="120"/>
        <w:rPr>
          <w:rFonts w:ascii="Times New Roman" w:eastAsia="Times New Roman" w:hAnsi="Times New Roman" w:cs="Times New Roman"/>
          <w:lang w:eastAsia="sk-SK"/>
        </w:rPr>
      </w:pPr>
      <w:r w:rsidRPr="00DC67BC">
        <w:rPr>
          <w:rFonts w:ascii="Times New Roman" w:eastAsia="Times New Roman" w:hAnsi="Times New Roman" w:cs="Times New Roman"/>
          <w:b/>
          <w:bCs/>
          <w:lang w:eastAsia="sk-SK"/>
        </w:rPr>
        <w:t>1. Navrhovateľ zákona:</w:t>
      </w:r>
      <w:r w:rsidRPr="00DC67BC">
        <w:rPr>
          <w:rFonts w:ascii="Times New Roman" w:eastAsia="Times New Roman" w:hAnsi="Times New Roman" w:cs="Times New Roman"/>
          <w:lang w:eastAsia="sk-SK"/>
        </w:rPr>
        <w:t xml:space="preserve"> </w:t>
      </w:r>
      <w:r w:rsidR="0097018F" w:rsidRPr="00DC67BC">
        <w:rPr>
          <w:rFonts w:ascii="Times New Roman" w:eastAsia="Times New Roman" w:hAnsi="Times New Roman" w:cs="Times New Roman"/>
          <w:lang w:eastAsia="sk-SK"/>
        </w:rPr>
        <w:t xml:space="preserve">skupina </w:t>
      </w:r>
      <w:r w:rsidRPr="00DC67BC">
        <w:rPr>
          <w:rFonts w:ascii="Times New Roman" w:eastAsia="Times New Roman" w:hAnsi="Times New Roman" w:cs="Times New Roman"/>
          <w:lang w:eastAsia="sk-SK"/>
        </w:rPr>
        <w:t>poslanc</w:t>
      </w:r>
      <w:r w:rsidR="0097018F" w:rsidRPr="00DC67BC">
        <w:rPr>
          <w:rFonts w:ascii="Times New Roman" w:eastAsia="Times New Roman" w:hAnsi="Times New Roman" w:cs="Times New Roman"/>
          <w:lang w:eastAsia="sk-SK"/>
        </w:rPr>
        <w:t>ov</w:t>
      </w:r>
      <w:r w:rsidRPr="00DC67BC">
        <w:rPr>
          <w:rFonts w:ascii="Times New Roman" w:eastAsia="Times New Roman" w:hAnsi="Times New Roman" w:cs="Times New Roman"/>
          <w:lang w:eastAsia="sk-SK"/>
        </w:rPr>
        <w:t xml:space="preserve"> Národnej rady Slovenskej republiky</w:t>
      </w:r>
    </w:p>
    <w:p w14:paraId="60BD8662" w14:textId="77777777" w:rsidR="006C6DFC" w:rsidRPr="00DC67BC" w:rsidRDefault="006C6DFC" w:rsidP="00F807B6">
      <w:pPr>
        <w:spacing w:after="120"/>
        <w:rPr>
          <w:rFonts w:ascii="Times New Roman" w:eastAsia="Times New Roman" w:hAnsi="Times New Roman" w:cs="Times New Roman"/>
          <w:lang w:eastAsia="sk-SK"/>
        </w:rPr>
      </w:pPr>
    </w:p>
    <w:p w14:paraId="54C534A0" w14:textId="34860AEC" w:rsidR="005C27D2" w:rsidRPr="00DC67BC" w:rsidRDefault="005C27D2" w:rsidP="00F807B6">
      <w:pPr>
        <w:spacing w:after="120"/>
        <w:jc w:val="both"/>
        <w:rPr>
          <w:rFonts w:ascii="Times New Roman" w:eastAsia="Times New Roman" w:hAnsi="Times New Roman" w:cs="Times New Roman"/>
          <w:lang w:eastAsia="sk-SK"/>
        </w:rPr>
      </w:pPr>
      <w:r w:rsidRPr="00DC67BC">
        <w:rPr>
          <w:rFonts w:ascii="Times New Roman" w:eastAsia="Times New Roman" w:hAnsi="Times New Roman" w:cs="Times New Roman"/>
          <w:b/>
          <w:bCs/>
          <w:lang w:eastAsia="sk-SK"/>
        </w:rPr>
        <w:t>2. Názov</w:t>
      </w:r>
      <w:r w:rsidRPr="00DC67BC">
        <w:rPr>
          <w:rFonts w:ascii="Times New Roman" w:eastAsia="Times New Roman" w:hAnsi="Times New Roman" w:cs="Times New Roman"/>
          <w:b/>
          <w:bCs/>
          <w:spacing w:val="37"/>
          <w:lang w:eastAsia="sk-SK"/>
        </w:rPr>
        <w:t xml:space="preserve"> </w:t>
      </w:r>
      <w:r w:rsidRPr="00DC67BC">
        <w:rPr>
          <w:rFonts w:ascii="Times New Roman" w:eastAsia="Times New Roman" w:hAnsi="Times New Roman" w:cs="Times New Roman"/>
          <w:b/>
          <w:bCs/>
          <w:lang w:eastAsia="sk-SK"/>
        </w:rPr>
        <w:t>návrhu</w:t>
      </w:r>
      <w:r w:rsidRPr="00DC67BC">
        <w:rPr>
          <w:rFonts w:ascii="Times New Roman" w:eastAsia="Times New Roman" w:hAnsi="Times New Roman" w:cs="Times New Roman"/>
          <w:b/>
          <w:bCs/>
          <w:spacing w:val="37"/>
          <w:lang w:eastAsia="sk-SK"/>
        </w:rPr>
        <w:t xml:space="preserve"> </w:t>
      </w:r>
      <w:r w:rsidRPr="00DC67BC">
        <w:rPr>
          <w:rFonts w:ascii="Times New Roman" w:eastAsia="Times New Roman" w:hAnsi="Times New Roman" w:cs="Times New Roman"/>
          <w:b/>
          <w:bCs/>
          <w:lang w:eastAsia="sk-SK"/>
        </w:rPr>
        <w:t>zákona:</w:t>
      </w:r>
      <w:r w:rsidRPr="00DC67BC">
        <w:rPr>
          <w:rFonts w:ascii="Times New Roman" w:eastAsia="Times New Roman" w:hAnsi="Times New Roman" w:cs="Times New Roman"/>
          <w:lang w:eastAsia="sk-SK"/>
        </w:rPr>
        <w:t xml:space="preserve">  </w:t>
      </w:r>
      <w:r w:rsidR="006C6DFC" w:rsidRPr="00DC67BC">
        <w:rPr>
          <w:rFonts w:ascii="Times New Roman" w:eastAsia="Times New Roman" w:hAnsi="Times New Roman" w:cs="Times New Roman"/>
          <w:lang w:eastAsia="sk-SK"/>
        </w:rPr>
        <w:t>návrh zákona, ktorým sa mení a dopĺňa zákon č. 576/2004 Z. z. o zdravotnej starostlivosti, službách súvisiacich s poskytovaním zdravotnej starostlivosti a o zmene a doplnení niektorých zákonov v znení neskorších predpisov a ktorým sa menia a dopĺňajú niektoré zákony</w:t>
      </w:r>
    </w:p>
    <w:p w14:paraId="68137A7C" w14:textId="77777777" w:rsidR="006C6DFC" w:rsidRPr="00DC67BC" w:rsidRDefault="006C6DFC" w:rsidP="00F807B6">
      <w:pPr>
        <w:spacing w:after="120"/>
        <w:rPr>
          <w:rFonts w:ascii="Times New Roman" w:eastAsia="Times New Roman" w:hAnsi="Times New Roman" w:cs="Times New Roman"/>
          <w:lang w:eastAsia="sk-SK"/>
        </w:rPr>
      </w:pPr>
    </w:p>
    <w:p w14:paraId="441A4D36" w14:textId="77777777" w:rsidR="00F807B6" w:rsidRPr="00DC67BC" w:rsidRDefault="00F807B6" w:rsidP="00F807B6">
      <w:pPr>
        <w:spacing w:after="120"/>
        <w:rPr>
          <w:rFonts w:ascii="Times New Roman" w:eastAsia="Times New Roman" w:hAnsi="Times New Roman" w:cs="Times New Roman"/>
          <w:b/>
          <w:bCs/>
          <w:lang w:eastAsia="sk-SK"/>
        </w:rPr>
      </w:pPr>
      <w:r w:rsidRPr="00DC67BC">
        <w:rPr>
          <w:rFonts w:ascii="Times New Roman" w:eastAsia="Times New Roman" w:hAnsi="Times New Roman" w:cs="Times New Roman"/>
          <w:b/>
          <w:bCs/>
          <w:lang w:eastAsia="sk-SK"/>
        </w:rPr>
        <w:t>3. Predmet návrhu zákona:</w:t>
      </w:r>
    </w:p>
    <w:p w14:paraId="4010EFC7" w14:textId="77777777" w:rsidR="00F807B6" w:rsidRPr="00DC67BC" w:rsidRDefault="00F807B6" w:rsidP="00F807B6">
      <w:pPr>
        <w:numPr>
          <w:ilvl w:val="0"/>
          <w:numId w:val="22"/>
        </w:numPr>
        <w:spacing w:after="120"/>
        <w:rPr>
          <w:rFonts w:ascii="Times New Roman" w:eastAsia="Times New Roman" w:hAnsi="Times New Roman" w:cs="Times New Roman"/>
          <w:bCs/>
          <w:lang w:eastAsia="sk-SK"/>
        </w:rPr>
      </w:pPr>
      <w:r w:rsidRPr="00DC67BC">
        <w:rPr>
          <w:rFonts w:ascii="Times New Roman" w:eastAsia="Times New Roman" w:hAnsi="Times New Roman" w:cs="Times New Roman"/>
          <w:bCs/>
          <w:lang w:eastAsia="sk-SK"/>
        </w:rPr>
        <w:t>nie je upravený v primárnom práve Európskej únie,</w:t>
      </w:r>
    </w:p>
    <w:p w14:paraId="64CB72FE" w14:textId="77777777" w:rsidR="00F807B6" w:rsidRPr="00DC67BC" w:rsidRDefault="00F807B6" w:rsidP="00F807B6">
      <w:pPr>
        <w:numPr>
          <w:ilvl w:val="0"/>
          <w:numId w:val="22"/>
        </w:numPr>
        <w:spacing w:after="120"/>
        <w:rPr>
          <w:rFonts w:ascii="Times New Roman" w:eastAsia="Times New Roman" w:hAnsi="Times New Roman" w:cs="Times New Roman"/>
          <w:bCs/>
          <w:lang w:eastAsia="sk-SK"/>
        </w:rPr>
      </w:pPr>
      <w:r w:rsidRPr="00DC67BC">
        <w:rPr>
          <w:rFonts w:ascii="Times New Roman" w:eastAsia="Times New Roman" w:hAnsi="Times New Roman" w:cs="Times New Roman"/>
          <w:bCs/>
          <w:lang w:eastAsia="sk-SK"/>
        </w:rPr>
        <w:t>nie je upravený v sekundárnom práve Európskej únie,</w:t>
      </w:r>
    </w:p>
    <w:p w14:paraId="6C0761F9" w14:textId="77777777" w:rsidR="00F807B6" w:rsidRPr="00DC67BC" w:rsidRDefault="00F807B6" w:rsidP="00F807B6">
      <w:pPr>
        <w:numPr>
          <w:ilvl w:val="0"/>
          <w:numId w:val="22"/>
        </w:numPr>
        <w:spacing w:after="120"/>
        <w:rPr>
          <w:rFonts w:ascii="Times New Roman" w:eastAsia="Times New Roman" w:hAnsi="Times New Roman" w:cs="Times New Roman"/>
          <w:bCs/>
          <w:lang w:eastAsia="sk-SK"/>
        </w:rPr>
      </w:pPr>
      <w:r w:rsidRPr="00DC67BC">
        <w:rPr>
          <w:rFonts w:ascii="Times New Roman" w:eastAsia="Times New Roman" w:hAnsi="Times New Roman" w:cs="Times New Roman"/>
          <w:bCs/>
          <w:lang w:eastAsia="sk-SK"/>
        </w:rPr>
        <w:t>nie je obsiahnutý v judikatúre Súdneho dvora Európskej únie. </w:t>
      </w:r>
    </w:p>
    <w:p w14:paraId="407B1CEB" w14:textId="77777777" w:rsidR="006C6DFC" w:rsidRPr="00DC67BC" w:rsidRDefault="006C6DFC" w:rsidP="00F807B6">
      <w:pPr>
        <w:spacing w:after="120"/>
        <w:rPr>
          <w:rFonts w:ascii="Times New Roman" w:eastAsia="Times New Roman" w:hAnsi="Times New Roman" w:cs="Times New Roman"/>
          <w:lang w:eastAsia="sk-SK"/>
        </w:rPr>
      </w:pPr>
    </w:p>
    <w:p w14:paraId="2149A445" w14:textId="3D310447" w:rsidR="005C27D2" w:rsidRPr="00DC67BC" w:rsidRDefault="005C27D2" w:rsidP="00F807B6">
      <w:pPr>
        <w:spacing w:after="120"/>
        <w:rPr>
          <w:rFonts w:ascii="Times New Roman" w:eastAsia="Times New Roman" w:hAnsi="Times New Roman" w:cs="Times New Roman"/>
          <w:b/>
          <w:bCs/>
          <w:lang w:eastAsia="sk-SK"/>
        </w:rPr>
      </w:pPr>
      <w:r w:rsidRPr="00DC67BC">
        <w:rPr>
          <w:rFonts w:ascii="Times New Roman" w:eastAsia="Times New Roman" w:hAnsi="Times New Roman" w:cs="Times New Roman"/>
          <w:b/>
          <w:bCs/>
          <w:lang w:eastAsia="sk-SK"/>
        </w:rPr>
        <w:t>Vzhľadom</w:t>
      </w:r>
      <w:r w:rsidRPr="00DC67BC">
        <w:rPr>
          <w:rFonts w:ascii="Times New Roman" w:eastAsia="Times New Roman" w:hAnsi="Times New Roman" w:cs="Times New Roman"/>
          <w:b/>
          <w:bCs/>
          <w:spacing w:val="7"/>
          <w:lang w:eastAsia="sk-SK"/>
        </w:rPr>
        <w:t xml:space="preserve"> </w:t>
      </w:r>
      <w:r w:rsidRPr="00DC67BC">
        <w:rPr>
          <w:rFonts w:ascii="Times New Roman" w:eastAsia="Times New Roman" w:hAnsi="Times New Roman" w:cs="Times New Roman"/>
          <w:b/>
          <w:bCs/>
          <w:lang w:eastAsia="sk-SK"/>
        </w:rPr>
        <w:t>na</w:t>
      </w:r>
      <w:r w:rsidRPr="00DC67BC">
        <w:rPr>
          <w:rFonts w:ascii="Times New Roman" w:eastAsia="Times New Roman" w:hAnsi="Times New Roman" w:cs="Times New Roman"/>
          <w:b/>
          <w:bCs/>
          <w:spacing w:val="7"/>
          <w:lang w:eastAsia="sk-SK"/>
        </w:rPr>
        <w:t xml:space="preserve"> </w:t>
      </w:r>
      <w:r w:rsidR="006C6DFC" w:rsidRPr="00DC67BC">
        <w:rPr>
          <w:rFonts w:ascii="Times New Roman" w:eastAsia="Times New Roman" w:hAnsi="Times New Roman" w:cs="Times New Roman"/>
          <w:b/>
          <w:bCs/>
          <w:lang w:eastAsia="sk-SK"/>
        </w:rPr>
        <w:t>vyššie uvedené</w:t>
      </w:r>
      <w:r w:rsidRPr="00DC67BC">
        <w:rPr>
          <w:rFonts w:ascii="Times New Roman" w:eastAsia="Times New Roman" w:hAnsi="Times New Roman" w:cs="Times New Roman"/>
          <w:b/>
          <w:bCs/>
          <w:lang w:eastAsia="sk-SK"/>
        </w:rPr>
        <w:t xml:space="preserve"> je bezpredmetné vyjadrovať sa k bodom 4. a 5.</w:t>
      </w:r>
    </w:p>
    <w:p w14:paraId="06A26F94" w14:textId="209F29FA" w:rsidR="006C6DFC" w:rsidRPr="00DC67BC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151A31EA" w14:textId="28F9AC89" w:rsidR="006C6DFC" w:rsidRPr="00DC67BC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0D5CC509" w14:textId="3AFFA5C3" w:rsidR="006C6DFC" w:rsidRPr="00DC67BC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7C870C38" w14:textId="63ECAD23" w:rsidR="006C6DFC" w:rsidRPr="00DC67BC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09BB0E08" w14:textId="6815F51D" w:rsidR="006C6DFC" w:rsidRPr="00DC67BC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2D6939D2" w14:textId="38DBF06D" w:rsidR="006C6DFC" w:rsidRPr="00DC67BC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68A355D8" w14:textId="5D212DE9" w:rsidR="006C6DFC" w:rsidRPr="00DC67BC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5CEB39CE" w14:textId="47157ED5" w:rsidR="006C6DFC" w:rsidRPr="00DC67BC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1EAF99E8" w14:textId="51B01BAB" w:rsidR="006C6DFC" w:rsidRPr="00DC67BC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6C224669" w14:textId="79F41B6F" w:rsidR="006C6DFC" w:rsidRPr="00DC67BC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24CD63BE" w14:textId="76783195" w:rsidR="006C6DFC" w:rsidRPr="00DC67BC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7C131EDB" w14:textId="0493AFF9" w:rsidR="006C6DFC" w:rsidRPr="00DC67BC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30D2930A" w14:textId="195FA739" w:rsidR="006C6DFC" w:rsidRPr="00DC67BC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059EFF37" w14:textId="3FB19BB9" w:rsidR="006C6DFC" w:rsidRPr="00DC67BC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1BAFF1A2" w14:textId="47D59D22" w:rsidR="006C6DFC" w:rsidRPr="00DC67BC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68F9ED8D" w14:textId="571B3002" w:rsidR="006C6DFC" w:rsidRPr="00DC67BC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490DAB3F" w14:textId="2C6F66A8" w:rsidR="006C6DFC" w:rsidRPr="00DC67BC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4BEB57A6" w14:textId="1E8E585E" w:rsidR="006C6DFC" w:rsidRPr="00DC67BC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55E0D88D" w14:textId="0EB9D126" w:rsidR="00F807B6" w:rsidRPr="00DC67BC" w:rsidRDefault="00F807B6">
      <w:pPr>
        <w:rPr>
          <w:rFonts w:ascii="Times New Roman" w:eastAsia="Times New Roman" w:hAnsi="Times New Roman" w:cs="Times New Roman"/>
          <w:lang w:eastAsia="sk-SK"/>
        </w:rPr>
      </w:pPr>
      <w:r w:rsidRPr="00DC67BC">
        <w:rPr>
          <w:rFonts w:ascii="Times New Roman" w:eastAsia="Times New Roman" w:hAnsi="Times New Roman" w:cs="Times New Roman"/>
          <w:lang w:eastAsia="sk-SK"/>
        </w:rPr>
        <w:br w:type="page"/>
      </w:r>
    </w:p>
    <w:p w14:paraId="212FADE8" w14:textId="77777777" w:rsidR="005C27D2" w:rsidRPr="00DC67BC" w:rsidRDefault="005C27D2" w:rsidP="00F807B6">
      <w:pPr>
        <w:spacing w:after="120" w:line="276" w:lineRule="auto"/>
        <w:contextualSpacing/>
        <w:jc w:val="center"/>
        <w:rPr>
          <w:rFonts w:ascii="Times New Roman" w:eastAsia="Times New Roman" w:hAnsi="Times New Roman" w:cs="Times New Roman"/>
          <w:lang w:eastAsia="sk-SK"/>
        </w:rPr>
      </w:pPr>
      <w:r w:rsidRPr="00DC67BC">
        <w:rPr>
          <w:rFonts w:ascii="Times New Roman" w:eastAsia="Times New Roman" w:hAnsi="Times New Roman" w:cs="Times New Roman"/>
          <w:b/>
          <w:bCs/>
          <w:spacing w:val="30"/>
          <w:lang w:eastAsia="sk-SK"/>
        </w:rPr>
        <w:lastRenderedPageBreak/>
        <w:t>DOLOŽKA</w:t>
      </w:r>
    </w:p>
    <w:p w14:paraId="3D2F51A8" w14:textId="2DE08139" w:rsidR="005C27D2" w:rsidRPr="00DC67BC" w:rsidRDefault="005C27D2" w:rsidP="00F807B6">
      <w:pPr>
        <w:spacing w:after="12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 w:rsidRPr="00DC67BC">
        <w:rPr>
          <w:rFonts w:ascii="Times New Roman" w:eastAsia="Times New Roman" w:hAnsi="Times New Roman" w:cs="Times New Roman"/>
          <w:b/>
          <w:bCs/>
          <w:lang w:eastAsia="sk-SK"/>
        </w:rPr>
        <w:t>vybraných vplyvov</w:t>
      </w:r>
    </w:p>
    <w:p w14:paraId="18CA460B" w14:textId="77777777" w:rsidR="006C6DFC" w:rsidRPr="00DC67BC" w:rsidRDefault="006C6DFC" w:rsidP="00F807B6">
      <w:pPr>
        <w:spacing w:after="120" w:line="276" w:lineRule="auto"/>
        <w:jc w:val="center"/>
        <w:rPr>
          <w:rFonts w:ascii="Times New Roman" w:eastAsia="Times New Roman" w:hAnsi="Times New Roman" w:cs="Times New Roman"/>
          <w:lang w:eastAsia="sk-SK"/>
        </w:rPr>
      </w:pPr>
    </w:p>
    <w:p w14:paraId="09440605" w14:textId="77777777" w:rsidR="006C6DFC" w:rsidRPr="00DC67BC" w:rsidRDefault="005C27D2" w:rsidP="00F807B6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DC67BC">
        <w:rPr>
          <w:rFonts w:ascii="Times New Roman" w:eastAsia="Times New Roman" w:hAnsi="Times New Roman" w:cs="Times New Roman"/>
          <w:b/>
          <w:bCs/>
          <w:lang w:eastAsia="sk-SK"/>
        </w:rPr>
        <w:t>A.1.</w:t>
      </w:r>
      <w:r w:rsidRPr="00DC67BC">
        <w:rPr>
          <w:rFonts w:ascii="Times New Roman" w:eastAsia="Times New Roman" w:hAnsi="Times New Roman" w:cs="Times New Roman"/>
          <w:b/>
          <w:bCs/>
          <w:spacing w:val="70"/>
          <w:lang w:eastAsia="sk-SK"/>
        </w:rPr>
        <w:t xml:space="preserve"> </w:t>
      </w:r>
      <w:r w:rsidRPr="00DC67BC">
        <w:rPr>
          <w:rFonts w:ascii="Times New Roman" w:eastAsia="Times New Roman" w:hAnsi="Times New Roman" w:cs="Times New Roman"/>
          <w:b/>
          <w:bCs/>
          <w:lang w:eastAsia="sk-SK"/>
        </w:rPr>
        <w:t>Názov</w:t>
      </w:r>
      <w:r w:rsidRPr="00DC67BC">
        <w:rPr>
          <w:rFonts w:ascii="Times New Roman" w:eastAsia="Times New Roman" w:hAnsi="Times New Roman" w:cs="Times New Roman"/>
          <w:b/>
          <w:bCs/>
          <w:spacing w:val="70"/>
          <w:lang w:eastAsia="sk-SK"/>
        </w:rPr>
        <w:t xml:space="preserve"> </w:t>
      </w:r>
      <w:r w:rsidRPr="00DC67BC">
        <w:rPr>
          <w:rFonts w:ascii="Times New Roman" w:eastAsia="Times New Roman" w:hAnsi="Times New Roman" w:cs="Times New Roman"/>
          <w:b/>
          <w:bCs/>
          <w:lang w:eastAsia="sk-SK"/>
        </w:rPr>
        <w:t>materiálu:</w:t>
      </w:r>
      <w:r w:rsidRPr="00DC67BC">
        <w:rPr>
          <w:rFonts w:ascii="Times New Roman" w:eastAsia="Times New Roman" w:hAnsi="Times New Roman" w:cs="Times New Roman"/>
          <w:b/>
          <w:bCs/>
          <w:spacing w:val="70"/>
          <w:lang w:eastAsia="sk-SK"/>
        </w:rPr>
        <w:t xml:space="preserve"> </w:t>
      </w:r>
      <w:r w:rsidR="006C6DFC" w:rsidRPr="00DC67BC">
        <w:rPr>
          <w:rFonts w:ascii="Times New Roman" w:eastAsia="Times New Roman" w:hAnsi="Times New Roman" w:cs="Times New Roman"/>
          <w:lang w:eastAsia="sk-SK"/>
        </w:rPr>
        <w:t>návrh zákona, ktorým sa mení a dopĺňa zákon č. 576/2004 Z. z. o zdravotnej starostlivosti, službách súvisiacich s poskytovaním zdravotnej starostlivosti a o zmene a doplnení niektorých zákonov v znení neskorších predpisov a ktorým sa menia a dopĺňajú niektoré zákony</w:t>
      </w:r>
    </w:p>
    <w:p w14:paraId="04A525E3" w14:textId="22EDE1C6" w:rsidR="005C27D2" w:rsidRPr="00DC67BC" w:rsidRDefault="005C27D2" w:rsidP="00F807B6">
      <w:pPr>
        <w:spacing w:after="120" w:line="276" w:lineRule="auto"/>
        <w:rPr>
          <w:rFonts w:ascii="Times New Roman" w:eastAsia="Times New Roman" w:hAnsi="Times New Roman" w:cs="Times New Roman"/>
          <w:i/>
          <w:iCs/>
          <w:lang w:eastAsia="sk-SK"/>
        </w:rPr>
      </w:pPr>
      <w:r w:rsidRPr="00DC67BC">
        <w:rPr>
          <w:rFonts w:ascii="Times New Roman" w:eastAsia="Times New Roman" w:hAnsi="Times New Roman" w:cs="Times New Roman"/>
          <w:b/>
          <w:bCs/>
          <w:lang w:eastAsia="sk-SK"/>
        </w:rPr>
        <w:t>Termín začatia a ukončenia PPK:</w:t>
      </w:r>
      <w:r w:rsidRPr="00DC67BC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DC67BC">
        <w:rPr>
          <w:rFonts w:ascii="Times New Roman" w:eastAsia="Times New Roman" w:hAnsi="Times New Roman" w:cs="Times New Roman"/>
          <w:i/>
          <w:iCs/>
          <w:lang w:eastAsia="sk-SK"/>
        </w:rPr>
        <w:t>bezpredmetné</w:t>
      </w:r>
    </w:p>
    <w:p w14:paraId="2A04774A" w14:textId="77777777" w:rsidR="00F807B6" w:rsidRPr="00DC67BC" w:rsidRDefault="00F807B6" w:rsidP="00F807B6">
      <w:pPr>
        <w:pStyle w:val="NormalWeb"/>
        <w:spacing w:before="0" w:beforeAutospacing="0" w:after="120" w:afterAutospacing="0" w:line="276" w:lineRule="auto"/>
        <w:jc w:val="both"/>
        <w:rPr>
          <w:color w:val="000000"/>
        </w:rPr>
      </w:pPr>
      <w:r w:rsidRPr="00DC67BC">
        <w:rPr>
          <w:b/>
          <w:bCs/>
          <w:color w:val="000000"/>
        </w:rPr>
        <w:t>A.2. Vplyvy:</w:t>
      </w:r>
    </w:p>
    <w:tbl>
      <w:tblPr>
        <w:tblW w:w="9118" w:type="dxa"/>
        <w:tblInd w:w="-14" w:type="dxa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5518"/>
        <w:gridCol w:w="1192"/>
        <w:gridCol w:w="1179"/>
        <w:gridCol w:w="1229"/>
      </w:tblGrid>
      <w:tr w:rsidR="00F807B6" w:rsidRPr="00DC67BC" w14:paraId="393BAB53" w14:textId="77777777" w:rsidTr="00745439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6111A7" w14:textId="77777777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rPr>
                <w:color w:val="000000"/>
              </w:rPr>
            </w:pPr>
            <w:r w:rsidRPr="00DC67BC">
              <w:rPr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EED6E3" w14:textId="77777777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rPr>
                <w:color w:val="000000"/>
              </w:rPr>
            </w:pPr>
            <w:r w:rsidRPr="00DC67BC">
              <w:rPr>
                <w:color w:val="000000"/>
              </w:rPr>
              <w:t> Pozitívne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B6842C" w14:textId="77777777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rPr>
                <w:color w:val="000000"/>
              </w:rPr>
            </w:pPr>
            <w:r w:rsidRPr="00DC67BC">
              <w:rPr>
                <w:color w:val="000000"/>
              </w:rPr>
              <w:t> Žiadne 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F997A7" w14:textId="77777777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</w:pPr>
            <w:r w:rsidRPr="00DC67BC">
              <w:rPr>
                <w:color w:val="000000"/>
              </w:rPr>
              <w:t> Negatívne </w:t>
            </w:r>
          </w:p>
        </w:tc>
      </w:tr>
      <w:tr w:rsidR="00F807B6" w:rsidRPr="00DC67BC" w14:paraId="156F90A5" w14:textId="77777777" w:rsidTr="00F807B6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2857D5" w14:textId="77777777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rPr>
                <w:color w:val="000000"/>
              </w:rPr>
            </w:pPr>
            <w:r w:rsidRPr="00DC67BC">
              <w:rPr>
                <w:color w:val="000000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BE6790" w14:textId="2947690F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97C957" w14:textId="77777777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 w:rsidRPr="00DC67BC"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13FA21" w14:textId="77777777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</w:tr>
      <w:tr w:rsidR="00F807B6" w:rsidRPr="00DC67BC" w14:paraId="6FA92CA0" w14:textId="77777777" w:rsidTr="00F807B6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0CB672" w14:textId="77777777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rPr>
                <w:color w:val="000000"/>
              </w:rPr>
            </w:pPr>
            <w:r w:rsidRPr="00DC67BC">
              <w:rPr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C02F92" w14:textId="33962FAE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EDCD21" w14:textId="77777777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 w:rsidRPr="00DC67BC"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343B3" w14:textId="23AFE7C6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</w:pPr>
          </w:p>
        </w:tc>
      </w:tr>
      <w:tr w:rsidR="00F807B6" w:rsidRPr="00DC67BC" w14:paraId="3DCAE634" w14:textId="77777777" w:rsidTr="00F807B6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21E70B" w14:textId="77777777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rPr>
                <w:color w:val="000000"/>
              </w:rPr>
            </w:pPr>
            <w:r w:rsidRPr="00DC67BC">
              <w:rPr>
                <w:color w:val="000000"/>
              </w:rPr>
              <w:t>3. Sociálne vplyvy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A960A5" w14:textId="77777777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ED7701" w14:textId="77777777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 w:rsidRPr="00DC67BC"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FB2BC5" w14:textId="2E5B6E4C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</w:pPr>
          </w:p>
        </w:tc>
      </w:tr>
      <w:tr w:rsidR="00F807B6" w:rsidRPr="00DC67BC" w14:paraId="1ECA5061" w14:textId="77777777" w:rsidTr="00F807B6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EE373A" w14:textId="77777777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rPr>
                <w:color w:val="000000"/>
              </w:rPr>
            </w:pPr>
            <w:r w:rsidRPr="00DC67BC">
              <w:rPr>
                <w:rFonts w:eastAsia="Book Antiqua"/>
                <w:color w:val="000000"/>
              </w:rPr>
              <w:t xml:space="preserve">– </w:t>
            </w:r>
            <w:r w:rsidRPr="00DC67BC">
              <w:rPr>
                <w:color w:val="000000"/>
              </w:rPr>
              <w:t>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CC979D8" w14:textId="04A32B83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544224" w14:textId="77777777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 w:rsidRPr="00DC67BC"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7A1D7F" w14:textId="02C8E229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</w:pPr>
          </w:p>
        </w:tc>
      </w:tr>
      <w:tr w:rsidR="00F807B6" w:rsidRPr="00DC67BC" w14:paraId="4F6DCEAA" w14:textId="77777777" w:rsidTr="00F807B6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7A5867" w14:textId="77777777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</w:pPr>
            <w:r w:rsidRPr="00DC67BC">
              <w:rPr>
                <w:rFonts w:eastAsia="Book Antiqua"/>
                <w:color w:val="000000"/>
              </w:rPr>
              <w:t xml:space="preserve">– </w:t>
            </w:r>
            <w:r w:rsidRPr="00DC67BC">
              <w:rPr>
                <w:color w:val="000000"/>
              </w:rPr>
              <w:t>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9E45FA" w14:textId="6F9900C1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EF6A80" w14:textId="77777777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 w:rsidRPr="00DC67BC"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D592CE" w14:textId="5BBEDF5B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</w:pPr>
          </w:p>
        </w:tc>
      </w:tr>
      <w:tr w:rsidR="00F807B6" w:rsidRPr="00DC67BC" w14:paraId="7F700C31" w14:textId="77777777" w:rsidTr="00F807B6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9E23D4" w14:textId="77777777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rPr>
                <w:color w:val="000000"/>
              </w:rPr>
            </w:pPr>
            <w:r w:rsidRPr="00DC67BC">
              <w:rPr>
                <w:rFonts w:eastAsia="Book Antiqua"/>
                <w:color w:val="000000"/>
              </w:rPr>
              <w:t xml:space="preserve">– </w:t>
            </w:r>
            <w:r w:rsidRPr="00DC67BC">
              <w:rPr>
                <w:color w:val="000000"/>
              </w:rPr>
              <w:t>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D14E36" w14:textId="448B7E8D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B2516C" w14:textId="77777777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 w:rsidRPr="00DC67BC"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EA73FA" w14:textId="3682AE8E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</w:pPr>
          </w:p>
        </w:tc>
      </w:tr>
      <w:tr w:rsidR="00F807B6" w:rsidRPr="00DC67BC" w14:paraId="658E4BFA" w14:textId="77777777" w:rsidTr="00F807B6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90B3DB" w14:textId="77777777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rPr>
                <w:color w:val="000000"/>
              </w:rPr>
            </w:pPr>
            <w:r w:rsidRPr="00DC67BC">
              <w:rPr>
                <w:color w:val="000000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509C5F" w14:textId="4E6F546D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8BAABF" w14:textId="77777777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 w:rsidRPr="00DC67BC"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22511A" w14:textId="2006C772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</w:pPr>
          </w:p>
        </w:tc>
      </w:tr>
      <w:tr w:rsidR="00F807B6" w:rsidRPr="00DC67BC" w14:paraId="0E171E04" w14:textId="77777777" w:rsidTr="00F807B6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05A77D" w14:textId="77777777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rPr>
                <w:color w:val="000000"/>
              </w:rPr>
            </w:pPr>
            <w:r w:rsidRPr="00DC67BC">
              <w:rPr>
                <w:color w:val="000000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F72EF1" w14:textId="07BF7CA9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 w:rsidRPr="00DC67BC">
              <w:rPr>
                <w:color w:val="000000"/>
              </w:rPr>
              <w:t>x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D0A6CC" w14:textId="581E272D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BB262" w14:textId="0191909F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</w:pPr>
          </w:p>
        </w:tc>
      </w:tr>
      <w:tr w:rsidR="00F807B6" w:rsidRPr="00DC67BC" w14:paraId="557950A3" w14:textId="77777777" w:rsidTr="00F807B6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42C532" w14:textId="63CF784F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rPr>
                <w:color w:val="000000"/>
              </w:rPr>
            </w:pPr>
            <w:r w:rsidRPr="00DC67BC">
              <w:rPr>
                <w:color w:val="000000"/>
              </w:rPr>
              <w:t xml:space="preserve">6. Vplyvy na </w:t>
            </w:r>
            <w:r w:rsidRPr="00DC67BC">
              <w:t>manželstvo, rodičovstvo a rodinu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93EEED" w14:textId="4865E2ED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 w:rsidRPr="00DC67BC">
              <w:rPr>
                <w:color w:val="000000"/>
              </w:rPr>
              <w:t>x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41B2D2" w14:textId="77777777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5E905" w14:textId="77777777" w:rsidR="00F807B6" w:rsidRPr="00DC67BC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</w:tr>
    </w:tbl>
    <w:p w14:paraId="73A138AF" w14:textId="77777777" w:rsidR="005C27D2" w:rsidRPr="00DC67BC" w:rsidRDefault="005C27D2" w:rsidP="00787F25">
      <w:pPr>
        <w:spacing w:after="120" w:line="276" w:lineRule="auto"/>
        <w:rPr>
          <w:rFonts w:ascii="Times New Roman" w:eastAsia="Times New Roman" w:hAnsi="Times New Roman" w:cs="Times New Roman"/>
          <w:lang w:eastAsia="sk-SK"/>
        </w:rPr>
      </w:pPr>
      <w:r w:rsidRPr="00DC67BC">
        <w:rPr>
          <w:rFonts w:ascii="Times New Roman" w:eastAsia="Times New Roman" w:hAnsi="Times New Roman" w:cs="Times New Roman"/>
          <w:b/>
          <w:bCs/>
          <w:lang w:eastAsia="sk-SK"/>
        </w:rPr>
        <w:t>A.3. Poznámky</w:t>
      </w:r>
    </w:p>
    <w:p w14:paraId="0B088A36" w14:textId="56E411DF" w:rsidR="005C27D2" w:rsidRPr="00DC67BC" w:rsidRDefault="00F807B6" w:rsidP="00F807B6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i/>
          <w:iCs/>
          <w:lang w:eastAsia="sk-SK"/>
        </w:rPr>
      </w:pPr>
      <w:r w:rsidRPr="00DC67BC">
        <w:rPr>
          <w:rFonts w:ascii="Times New Roman" w:eastAsia="Times New Roman" w:hAnsi="Times New Roman" w:cs="Times New Roman"/>
          <w:i/>
          <w:iCs/>
          <w:lang w:eastAsia="sk-SK"/>
        </w:rPr>
        <w:t>Pozitívne vplyvy na informatizáciu spoločnost vidia predkladelia návrhu zákona najmä v zlepšení prístupu (rozšírení okruhu oprávnených osôb) k</w:t>
      </w:r>
      <w:r w:rsidR="00787F25" w:rsidRPr="00DC67BC">
        <w:rPr>
          <w:rFonts w:ascii="Times New Roman" w:eastAsia="Times New Roman" w:hAnsi="Times New Roman" w:cs="Times New Roman"/>
          <w:i/>
          <w:iCs/>
          <w:lang w:eastAsia="sk-SK"/>
        </w:rPr>
        <w:t xml:space="preserve"> </w:t>
      </w:r>
      <w:r w:rsidRPr="00DC67BC">
        <w:rPr>
          <w:rFonts w:ascii="Times New Roman" w:eastAsia="Times New Roman" w:hAnsi="Times New Roman" w:cs="Times New Roman"/>
          <w:i/>
          <w:iCs/>
          <w:lang w:eastAsia="sk-SK"/>
        </w:rPr>
        <w:t> elektronickým zdravotným knižkám podľa Čl. III</w:t>
      </w:r>
      <w:r w:rsidR="00787F25" w:rsidRPr="00DC67BC">
        <w:rPr>
          <w:rFonts w:ascii="Times New Roman" w:eastAsia="Times New Roman" w:hAnsi="Times New Roman" w:cs="Times New Roman"/>
          <w:i/>
          <w:iCs/>
          <w:lang w:eastAsia="sk-SK"/>
        </w:rPr>
        <w:t xml:space="preserve"> návrhu zákona</w:t>
      </w:r>
      <w:r w:rsidR="006E2025" w:rsidRPr="00DC67BC">
        <w:rPr>
          <w:rFonts w:ascii="Times New Roman" w:eastAsia="Times New Roman" w:hAnsi="Times New Roman" w:cs="Times New Roman"/>
          <w:i/>
          <w:iCs/>
          <w:lang w:eastAsia="sk-SK"/>
        </w:rPr>
        <w:t xml:space="preserve"> (novela zákona č. 153/2013 Z. z.)</w:t>
      </w:r>
      <w:r w:rsidRPr="00DC67BC">
        <w:rPr>
          <w:rFonts w:ascii="Times New Roman" w:eastAsia="Times New Roman" w:hAnsi="Times New Roman" w:cs="Times New Roman"/>
          <w:i/>
          <w:iCs/>
          <w:lang w:eastAsia="sk-SK"/>
        </w:rPr>
        <w:t>.</w:t>
      </w:r>
    </w:p>
    <w:p w14:paraId="562E8847" w14:textId="5569E900" w:rsidR="00F807B6" w:rsidRPr="00DC67BC" w:rsidRDefault="00787F25" w:rsidP="00F807B6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i/>
          <w:iCs/>
          <w:lang w:eastAsia="sk-SK"/>
        </w:rPr>
      </w:pPr>
      <w:r w:rsidRPr="00DC67BC">
        <w:rPr>
          <w:rFonts w:ascii="Times New Roman" w:eastAsia="Times New Roman" w:hAnsi="Times New Roman" w:cs="Times New Roman"/>
          <w:i/>
          <w:iCs/>
          <w:lang w:eastAsia="sk-SK"/>
        </w:rPr>
        <w:t>Pozitívne vplyvy na manželstvo, rodičovstvo a rodinu možno badať v tom, že zlepšením prístupu ku zdravotnej dokumentácii (či už písomne alebo elektronicky) člena rodiny v jeho kritickom zdravotnom stave môže viesť ku väčšej istote v rámci rodiny, že sa budú vedieť o seba reálne postarať aj v tých najťažších chví</w:t>
      </w:r>
      <w:bookmarkStart w:id="1" w:name="_GoBack"/>
      <w:bookmarkEnd w:id="1"/>
      <w:r w:rsidRPr="00DC67BC">
        <w:rPr>
          <w:rFonts w:ascii="Times New Roman" w:eastAsia="Times New Roman" w:hAnsi="Times New Roman" w:cs="Times New Roman"/>
          <w:i/>
          <w:iCs/>
          <w:lang w:eastAsia="sk-SK"/>
        </w:rPr>
        <w:t>ľach ich života a zdravia. Táto potreba vyplynula práve z praxe a môže preto viesť ku „ztužovaniu“</w:t>
      </w:r>
      <w:r w:rsidRPr="00DC67BC">
        <w:rPr>
          <w:rFonts w:ascii="Times New Roman" w:hAnsi="Times New Roman" w:cs="Times New Roman"/>
          <w:i/>
        </w:rPr>
        <w:t xml:space="preserve"> vzájomnej súdržnosti členov rodiny a ich blízkych osôb.</w:t>
      </w:r>
    </w:p>
    <w:p w14:paraId="61AAFE2D" w14:textId="77777777" w:rsidR="005C27D2" w:rsidRPr="00DC67BC" w:rsidRDefault="005C27D2" w:rsidP="00F807B6">
      <w:pPr>
        <w:spacing w:after="120" w:line="276" w:lineRule="auto"/>
        <w:rPr>
          <w:rFonts w:ascii="Times New Roman" w:eastAsia="Times New Roman" w:hAnsi="Times New Roman" w:cs="Times New Roman"/>
          <w:lang w:eastAsia="sk-SK"/>
        </w:rPr>
      </w:pPr>
      <w:r w:rsidRPr="00DC67BC">
        <w:rPr>
          <w:rFonts w:ascii="Times New Roman" w:eastAsia="Times New Roman" w:hAnsi="Times New Roman" w:cs="Times New Roman"/>
          <w:b/>
          <w:bCs/>
          <w:lang w:eastAsia="sk-SK"/>
        </w:rPr>
        <w:t>A.4. Alternatívne riešenia</w:t>
      </w:r>
    </w:p>
    <w:p w14:paraId="77E5E5E7" w14:textId="77777777" w:rsidR="005C27D2" w:rsidRPr="00DC67BC" w:rsidRDefault="005C27D2" w:rsidP="00F807B6">
      <w:pPr>
        <w:spacing w:after="120" w:line="276" w:lineRule="auto"/>
        <w:rPr>
          <w:rFonts w:ascii="Times New Roman" w:eastAsia="Times New Roman" w:hAnsi="Times New Roman" w:cs="Times New Roman"/>
          <w:lang w:eastAsia="sk-SK"/>
        </w:rPr>
      </w:pPr>
      <w:r w:rsidRPr="00DC67BC">
        <w:rPr>
          <w:rFonts w:ascii="Times New Roman" w:eastAsia="Times New Roman" w:hAnsi="Times New Roman" w:cs="Times New Roman"/>
          <w:i/>
          <w:iCs/>
          <w:lang w:eastAsia="sk-SK"/>
        </w:rPr>
        <w:t>bezpredmetné</w:t>
      </w:r>
    </w:p>
    <w:p w14:paraId="427E0B60" w14:textId="67020B92" w:rsidR="005C27D2" w:rsidRPr="00DC67BC" w:rsidRDefault="005C27D2" w:rsidP="00F807B6">
      <w:pPr>
        <w:spacing w:after="120" w:line="276" w:lineRule="auto"/>
        <w:rPr>
          <w:rFonts w:ascii="Times New Roman" w:eastAsia="Times New Roman" w:hAnsi="Times New Roman" w:cs="Times New Roman"/>
          <w:lang w:eastAsia="sk-SK"/>
        </w:rPr>
      </w:pPr>
      <w:r w:rsidRPr="00DC67BC">
        <w:rPr>
          <w:rFonts w:ascii="Times New Roman" w:eastAsia="Times New Roman" w:hAnsi="Times New Roman" w:cs="Times New Roman"/>
          <w:b/>
          <w:bCs/>
          <w:lang w:eastAsia="sk-SK"/>
        </w:rPr>
        <w:t xml:space="preserve"> A.5. Stanovisko gestorov</w:t>
      </w:r>
    </w:p>
    <w:p w14:paraId="482D9FCA" w14:textId="724B7776" w:rsidR="00451397" w:rsidRPr="003356E6" w:rsidRDefault="005C27D2" w:rsidP="00534650">
      <w:pPr>
        <w:spacing w:after="120"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DC67BC">
        <w:rPr>
          <w:rStyle w:val="awspan"/>
          <w:rFonts w:ascii="Times New Roman" w:hAnsi="Times New Roman" w:cs="Times New Roman"/>
          <w:i/>
          <w:iCs/>
        </w:rPr>
        <w:t>Návrh</w:t>
      </w:r>
      <w:r w:rsidRPr="00DC67BC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DC67BC">
        <w:rPr>
          <w:rStyle w:val="awspan"/>
          <w:rFonts w:ascii="Times New Roman" w:hAnsi="Times New Roman" w:cs="Times New Roman"/>
          <w:i/>
          <w:iCs/>
        </w:rPr>
        <w:t>zákona</w:t>
      </w:r>
      <w:r w:rsidRPr="00DC67BC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DC67BC">
        <w:rPr>
          <w:rStyle w:val="awspan"/>
          <w:rFonts w:ascii="Times New Roman" w:hAnsi="Times New Roman" w:cs="Times New Roman"/>
          <w:i/>
          <w:iCs/>
        </w:rPr>
        <w:t>bol</w:t>
      </w:r>
      <w:r w:rsidRPr="00DC67BC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DC67BC">
        <w:rPr>
          <w:rStyle w:val="awspan"/>
          <w:rFonts w:ascii="Times New Roman" w:hAnsi="Times New Roman" w:cs="Times New Roman"/>
          <w:i/>
          <w:iCs/>
        </w:rPr>
        <w:t>zaslaný</w:t>
      </w:r>
      <w:r w:rsidRPr="00DC67BC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DC67BC">
        <w:rPr>
          <w:rStyle w:val="awspan"/>
          <w:rFonts w:ascii="Times New Roman" w:hAnsi="Times New Roman" w:cs="Times New Roman"/>
          <w:i/>
          <w:iCs/>
        </w:rPr>
        <w:t>na</w:t>
      </w:r>
      <w:r w:rsidRPr="00DC67BC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DC67BC">
        <w:rPr>
          <w:rStyle w:val="awspan"/>
          <w:rFonts w:ascii="Times New Roman" w:hAnsi="Times New Roman" w:cs="Times New Roman"/>
          <w:i/>
          <w:iCs/>
        </w:rPr>
        <w:t>vyjadrenie</w:t>
      </w:r>
      <w:r w:rsidRPr="00DC67BC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DC67BC">
        <w:rPr>
          <w:rStyle w:val="awspan"/>
          <w:rFonts w:ascii="Times New Roman" w:hAnsi="Times New Roman" w:cs="Times New Roman"/>
          <w:i/>
          <w:iCs/>
        </w:rPr>
        <w:t>Ministerstvu</w:t>
      </w:r>
      <w:r w:rsidRPr="00DC67BC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DC67BC">
        <w:rPr>
          <w:rStyle w:val="awspan"/>
          <w:rFonts w:ascii="Times New Roman" w:hAnsi="Times New Roman" w:cs="Times New Roman"/>
          <w:i/>
          <w:iCs/>
        </w:rPr>
        <w:t>financií</w:t>
      </w:r>
      <w:r w:rsidRPr="00DC67BC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DC67BC">
        <w:rPr>
          <w:rStyle w:val="awspan"/>
          <w:rFonts w:ascii="Times New Roman" w:hAnsi="Times New Roman" w:cs="Times New Roman"/>
          <w:i/>
          <w:iCs/>
        </w:rPr>
        <w:t>SR</w:t>
      </w:r>
      <w:r w:rsidRPr="00DC67BC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DC67BC">
        <w:rPr>
          <w:rStyle w:val="awspan"/>
          <w:rFonts w:ascii="Times New Roman" w:hAnsi="Times New Roman" w:cs="Times New Roman"/>
          <w:i/>
          <w:iCs/>
        </w:rPr>
        <w:t>a stanovisko</w:t>
      </w:r>
      <w:r w:rsidRPr="00DC67BC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DC67BC">
        <w:rPr>
          <w:rStyle w:val="awspan"/>
          <w:rFonts w:ascii="Times New Roman" w:hAnsi="Times New Roman" w:cs="Times New Roman"/>
          <w:i/>
          <w:iCs/>
        </w:rPr>
        <w:t>tohto</w:t>
      </w:r>
      <w:r w:rsidRPr="00DC67BC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DC67BC">
        <w:rPr>
          <w:rStyle w:val="awspan"/>
          <w:rFonts w:ascii="Times New Roman" w:hAnsi="Times New Roman" w:cs="Times New Roman"/>
          <w:i/>
          <w:iCs/>
        </w:rPr>
        <w:t>ministerstva tvorí súčasť predkladaného materiálu.</w:t>
      </w:r>
    </w:p>
    <w:sectPr w:rsidR="00451397" w:rsidRPr="003356E6" w:rsidSect="00B44160">
      <w:footerReference w:type="even" r:id="rId9"/>
      <w:footerReference w:type="default" r:id="rId10"/>
      <w:pgSz w:w="11900" w:h="16840"/>
      <w:pgMar w:top="1417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22786" w14:textId="77777777" w:rsidR="003F2946" w:rsidRDefault="003F2946" w:rsidP="00A8760C">
      <w:r>
        <w:separator/>
      </w:r>
    </w:p>
  </w:endnote>
  <w:endnote w:type="continuationSeparator" w:id="0">
    <w:p w14:paraId="68DDBF25" w14:textId="77777777" w:rsidR="003F2946" w:rsidRDefault="003F2946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596719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BF4B1E" w14:textId="77777777" w:rsidR="00DA6BB0" w:rsidRDefault="00DA6BB0" w:rsidP="009F1F3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B1A23B" w14:textId="77777777" w:rsidR="00DA6BB0" w:rsidRDefault="00DA6B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188854"/>
      <w:docPartObj>
        <w:docPartGallery w:val="Page Numbers (Bottom of Page)"/>
        <w:docPartUnique/>
      </w:docPartObj>
    </w:sdtPr>
    <w:sdtEndPr/>
    <w:sdtContent>
      <w:p w14:paraId="6C3E6C8F" w14:textId="3911F2A4" w:rsidR="00DA6BB0" w:rsidRDefault="00DA6BB0">
        <w:pPr>
          <w:pStyle w:val="Footer"/>
          <w:jc w:val="center"/>
        </w:pPr>
        <w:r w:rsidRPr="00B44160">
          <w:rPr>
            <w:rFonts w:ascii="Times New Roman" w:hAnsi="Times New Roman" w:cs="Times New Roman"/>
            <w:sz w:val="22"/>
          </w:rPr>
          <w:fldChar w:fldCharType="begin"/>
        </w:r>
        <w:r w:rsidRPr="00B44160">
          <w:rPr>
            <w:rFonts w:ascii="Times New Roman" w:hAnsi="Times New Roman" w:cs="Times New Roman"/>
            <w:sz w:val="22"/>
          </w:rPr>
          <w:instrText>PAGE   \* MERGEFORMAT</w:instrText>
        </w:r>
        <w:r w:rsidRPr="00B44160">
          <w:rPr>
            <w:rFonts w:ascii="Times New Roman" w:hAnsi="Times New Roman" w:cs="Times New Roman"/>
            <w:sz w:val="22"/>
          </w:rPr>
          <w:fldChar w:fldCharType="separate"/>
        </w:r>
        <w:r w:rsidR="005432E1">
          <w:rPr>
            <w:rFonts w:ascii="Times New Roman" w:hAnsi="Times New Roman" w:cs="Times New Roman"/>
            <w:noProof/>
            <w:sz w:val="22"/>
          </w:rPr>
          <w:t>9</w:t>
        </w:r>
        <w:r w:rsidRPr="00B44160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14:paraId="6BB3B6AD" w14:textId="77777777" w:rsidR="00DA6BB0" w:rsidRPr="00A8760C" w:rsidRDefault="00DA6BB0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2D988" w14:textId="77777777" w:rsidR="003F2946" w:rsidRDefault="003F2946" w:rsidP="00A8760C">
      <w:r>
        <w:separator/>
      </w:r>
    </w:p>
  </w:footnote>
  <w:footnote w:type="continuationSeparator" w:id="0">
    <w:p w14:paraId="3E1BA27B" w14:textId="77777777" w:rsidR="003F2946" w:rsidRDefault="003F2946" w:rsidP="00A8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D32"/>
    <w:multiLevelType w:val="hybridMultilevel"/>
    <w:tmpl w:val="427E69E2"/>
    <w:lvl w:ilvl="0" w:tplc="828007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32146"/>
    <w:multiLevelType w:val="hybridMultilevel"/>
    <w:tmpl w:val="D83E4BCC"/>
    <w:lvl w:ilvl="0" w:tplc="2E2EE7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D2C66"/>
    <w:multiLevelType w:val="hybridMultilevel"/>
    <w:tmpl w:val="1AF216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E6EED"/>
    <w:multiLevelType w:val="hybridMultilevel"/>
    <w:tmpl w:val="BF8E1F22"/>
    <w:lvl w:ilvl="0" w:tplc="948E8E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60FE3"/>
    <w:multiLevelType w:val="hybridMultilevel"/>
    <w:tmpl w:val="51162050"/>
    <w:lvl w:ilvl="0" w:tplc="05D6286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1E53B2"/>
    <w:multiLevelType w:val="hybridMultilevel"/>
    <w:tmpl w:val="03EAA97A"/>
    <w:lvl w:ilvl="0" w:tplc="87B21AA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A03BD2"/>
    <w:multiLevelType w:val="hybridMultilevel"/>
    <w:tmpl w:val="66845722"/>
    <w:lvl w:ilvl="0" w:tplc="041B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">
    <w:nsid w:val="350E269B"/>
    <w:multiLevelType w:val="hybridMultilevel"/>
    <w:tmpl w:val="1B1C4EAE"/>
    <w:lvl w:ilvl="0" w:tplc="F5B81D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2168E"/>
    <w:multiLevelType w:val="hybridMultilevel"/>
    <w:tmpl w:val="EE2A65AE"/>
    <w:lvl w:ilvl="0" w:tplc="241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0787714"/>
    <w:multiLevelType w:val="multilevel"/>
    <w:tmpl w:val="7BB416D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410252"/>
    <w:multiLevelType w:val="hybridMultilevel"/>
    <w:tmpl w:val="F1F4A8BA"/>
    <w:lvl w:ilvl="0" w:tplc="7130A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85D63AB"/>
    <w:multiLevelType w:val="hybridMultilevel"/>
    <w:tmpl w:val="3D2EA020"/>
    <w:lvl w:ilvl="0" w:tplc="9FD410E8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  <w:sz w:val="1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267FA"/>
    <w:multiLevelType w:val="hybridMultilevel"/>
    <w:tmpl w:val="7FD232EE"/>
    <w:lvl w:ilvl="0" w:tplc="E58EF7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E93D58"/>
    <w:multiLevelType w:val="multilevel"/>
    <w:tmpl w:val="44B8C094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8">
    <w:nsid w:val="6C69550D"/>
    <w:multiLevelType w:val="hybridMultilevel"/>
    <w:tmpl w:val="3B9AD7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56361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B751465"/>
    <w:multiLevelType w:val="hybridMultilevel"/>
    <w:tmpl w:val="526A201C"/>
    <w:lvl w:ilvl="0" w:tplc="3AE83D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6"/>
  </w:num>
  <w:num w:numId="3">
    <w:abstractNumId w:val="5"/>
  </w:num>
  <w:num w:numId="4">
    <w:abstractNumId w:val="17"/>
  </w:num>
  <w:num w:numId="5">
    <w:abstractNumId w:val="21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12"/>
  </w:num>
  <w:num w:numId="9">
    <w:abstractNumId w:val="7"/>
  </w:num>
  <w:num w:numId="10">
    <w:abstractNumId w:val="4"/>
  </w:num>
  <w:num w:numId="11">
    <w:abstractNumId w:val="3"/>
  </w:num>
  <w:num w:numId="12">
    <w:abstractNumId w:val="0"/>
  </w:num>
  <w:num w:numId="13">
    <w:abstractNumId w:val="13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"/>
  </w:num>
  <w:num w:numId="17">
    <w:abstractNumId w:val="10"/>
  </w:num>
  <w:num w:numId="18">
    <w:abstractNumId w:val="14"/>
  </w:num>
  <w:num w:numId="19">
    <w:abstractNumId w:val="11"/>
  </w:num>
  <w:num w:numId="20">
    <w:abstractNumId w:val="8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99"/>
    <w:rsid w:val="00012E95"/>
    <w:rsid w:val="000149B8"/>
    <w:rsid w:val="00022F83"/>
    <w:rsid w:val="0004128A"/>
    <w:rsid w:val="00045076"/>
    <w:rsid w:val="00045086"/>
    <w:rsid w:val="00053B21"/>
    <w:rsid w:val="00053E94"/>
    <w:rsid w:val="00055B19"/>
    <w:rsid w:val="000562C5"/>
    <w:rsid w:val="000562D5"/>
    <w:rsid w:val="00057F09"/>
    <w:rsid w:val="000643DC"/>
    <w:rsid w:val="00067B85"/>
    <w:rsid w:val="000714BD"/>
    <w:rsid w:val="0007790B"/>
    <w:rsid w:val="00086086"/>
    <w:rsid w:val="0008610D"/>
    <w:rsid w:val="00087182"/>
    <w:rsid w:val="0009348A"/>
    <w:rsid w:val="000A5635"/>
    <w:rsid w:val="000B537E"/>
    <w:rsid w:val="000B54AD"/>
    <w:rsid w:val="000B5E7A"/>
    <w:rsid w:val="000C1455"/>
    <w:rsid w:val="000C7E69"/>
    <w:rsid w:val="000D1750"/>
    <w:rsid w:val="000E1590"/>
    <w:rsid w:val="000E58FB"/>
    <w:rsid w:val="000E6387"/>
    <w:rsid w:val="000E65DE"/>
    <w:rsid w:val="000E774A"/>
    <w:rsid w:val="000F1A0B"/>
    <w:rsid w:val="00113312"/>
    <w:rsid w:val="00113BDE"/>
    <w:rsid w:val="00116879"/>
    <w:rsid w:val="001258DA"/>
    <w:rsid w:val="00127F4B"/>
    <w:rsid w:val="0013213B"/>
    <w:rsid w:val="001402BF"/>
    <w:rsid w:val="001435D4"/>
    <w:rsid w:val="00147F8D"/>
    <w:rsid w:val="00160E2D"/>
    <w:rsid w:val="00164795"/>
    <w:rsid w:val="00166849"/>
    <w:rsid w:val="001735B5"/>
    <w:rsid w:val="00174387"/>
    <w:rsid w:val="00175AE0"/>
    <w:rsid w:val="0019318E"/>
    <w:rsid w:val="00195830"/>
    <w:rsid w:val="001970EA"/>
    <w:rsid w:val="001A29A1"/>
    <w:rsid w:val="001C0704"/>
    <w:rsid w:val="001C2040"/>
    <w:rsid w:val="001E1EE4"/>
    <w:rsid w:val="001E38D2"/>
    <w:rsid w:val="001F052B"/>
    <w:rsid w:val="00210CC3"/>
    <w:rsid w:val="0022369B"/>
    <w:rsid w:val="0022499B"/>
    <w:rsid w:val="00227FAD"/>
    <w:rsid w:val="00237CE2"/>
    <w:rsid w:val="00245B62"/>
    <w:rsid w:val="002527A5"/>
    <w:rsid w:val="00263A9C"/>
    <w:rsid w:val="00271457"/>
    <w:rsid w:val="00284079"/>
    <w:rsid w:val="002A6461"/>
    <w:rsid w:val="002C0EB5"/>
    <w:rsid w:val="002E3A04"/>
    <w:rsid w:val="002E78DE"/>
    <w:rsid w:val="00305E35"/>
    <w:rsid w:val="003141FB"/>
    <w:rsid w:val="00316A26"/>
    <w:rsid w:val="003205C3"/>
    <w:rsid w:val="003356E6"/>
    <w:rsid w:val="00343102"/>
    <w:rsid w:val="0034313C"/>
    <w:rsid w:val="003524FC"/>
    <w:rsid w:val="00361024"/>
    <w:rsid w:val="0037025A"/>
    <w:rsid w:val="00371CFB"/>
    <w:rsid w:val="0037224B"/>
    <w:rsid w:val="00381168"/>
    <w:rsid w:val="003920F8"/>
    <w:rsid w:val="00392AAB"/>
    <w:rsid w:val="003A077B"/>
    <w:rsid w:val="003A27F5"/>
    <w:rsid w:val="003B1825"/>
    <w:rsid w:val="003B31B3"/>
    <w:rsid w:val="003B4C43"/>
    <w:rsid w:val="003B70B3"/>
    <w:rsid w:val="003D14B7"/>
    <w:rsid w:val="003D2190"/>
    <w:rsid w:val="003D2FCA"/>
    <w:rsid w:val="003D35CA"/>
    <w:rsid w:val="003E3626"/>
    <w:rsid w:val="003E5EFD"/>
    <w:rsid w:val="003E6285"/>
    <w:rsid w:val="003E6AA7"/>
    <w:rsid w:val="003F26C7"/>
    <w:rsid w:val="003F2750"/>
    <w:rsid w:val="003F2946"/>
    <w:rsid w:val="003F5FCC"/>
    <w:rsid w:val="00404741"/>
    <w:rsid w:val="004076DD"/>
    <w:rsid w:val="004107C2"/>
    <w:rsid w:val="00421458"/>
    <w:rsid w:val="00451397"/>
    <w:rsid w:val="00456058"/>
    <w:rsid w:val="00463651"/>
    <w:rsid w:val="00471D3B"/>
    <w:rsid w:val="00480829"/>
    <w:rsid w:val="004808AA"/>
    <w:rsid w:val="004852B5"/>
    <w:rsid w:val="00485996"/>
    <w:rsid w:val="004B314B"/>
    <w:rsid w:val="004C5139"/>
    <w:rsid w:val="004D0EE1"/>
    <w:rsid w:val="004D1400"/>
    <w:rsid w:val="004D189F"/>
    <w:rsid w:val="004D4E79"/>
    <w:rsid w:val="004D65AB"/>
    <w:rsid w:val="004D6955"/>
    <w:rsid w:val="004D75FE"/>
    <w:rsid w:val="004F6241"/>
    <w:rsid w:val="00501E54"/>
    <w:rsid w:val="00502EAC"/>
    <w:rsid w:val="00503103"/>
    <w:rsid w:val="005068C9"/>
    <w:rsid w:val="00512356"/>
    <w:rsid w:val="005138C2"/>
    <w:rsid w:val="00515DD0"/>
    <w:rsid w:val="00526BCB"/>
    <w:rsid w:val="00526CBE"/>
    <w:rsid w:val="00534650"/>
    <w:rsid w:val="00537F03"/>
    <w:rsid w:val="00541511"/>
    <w:rsid w:val="005432E1"/>
    <w:rsid w:val="00544C0A"/>
    <w:rsid w:val="00550E71"/>
    <w:rsid w:val="00550FB3"/>
    <w:rsid w:val="00555FCA"/>
    <w:rsid w:val="00573F4F"/>
    <w:rsid w:val="00587C8F"/>
    <w:rsid w:val="005901F3"/>
    <w:rsid w:val="00595E62"/>
    <w:rsid w:val="0059766D"/>
    <w:rsid w:val="005A3585"/>
    <w:rsid w:val="005C27D2"/>
    <w:rsid w:val="005C67CB"/>
    <w:rsid w:val="005D1420"/>
    <w:rsid w:val="005D1F29"/>
    <w:rsid w:val="005D3D5C"/>
    <w:rsid w:val="005D650F"/>
    <w:rsid w:val="005E3F5C"/>
    <w:rsid w:val="005E4CBB"/>
    <w:rsid w:val="005E7AF9"/>
    <w:rsid w:val="005F006D"/>
    <w:rsid w:val="005F3FE0"/>
    <w:rsid w:val="00600519"/>
    <w:rsid w:val="00602F4E"/>
    <w:rsid w:val="006059EC"/>
    <w:rsid w:val="00607F91"/>
    <w:rsid w:val="00630934"/>
    <w:rsid w:val="00657801"/>
    <w:rsid w:val="00657DC8"/>
    <w:rsid w:val="00666A9A"/>
    <w:rsid w:val="0067017B"/>
    <w:rsid w:val="00680C4E"/>
    <w:rsid w:val="006901F3"/>
    <w:rsid w:val="006911B5"/>
    <w:rsid w:val="00693820"/>
    <w:rsid w:val="00695BC3"/>
    <w:rsid w:val="006965B8"/>
    <w:rsid w:val="006A4B23"/>
    <w:rsid w:val="006C1259"/>
    <w:rsid w:val="006C6DFC"/>
    <w:rsid w:val="006D244D"/>
    <w:rsid w:val="006D2E7F"/>
    <w:rsid w:val="006D3C28"/>
    <w:rsid w:val="006D6649"/>
    <w:rsid w:val="006E19FB"/>
    <w:rsid w:val="006E2025"/>
    <w:rsid w:val="006F39CC"/>
    <w:rsid w:val="006F4451"/>
    <w:rsid w:val="006F4E70"/>
    <w:rsid w:val="00703391"/>
    <w:rsid w:val="0070502B"/>
    <w:rsid w:val="00706D76"/>
    <w:rsid w:val="00711180"/>
    <w:rsid w:val="007159B1"/>
    <w:rsid w:val="007249CE"/>
    <w:rsid w:val="007270FB"/>
    <w:rsid w:val="00736158"/>
    <w:rsid w:val="00745439"/>
    <w:rsid w:val="0075187E"/>
    <w:rsid w:val="007518D0"/>
    <w:rsid w:val="0075260C"/>
    <w:rsid w:val="00753B51"/>
    <w:rsid w:val="00760A1B"/>
    <w:rsid w:val="007649C4"/>
    <w:rsid w:val="00765C08"/>
    <w:rsid w:val="0076645F"/>
    <w:rsid w:val="00767B1E"/>
    <w:rsid w:val="00774679"/>
    <w:rsid w:val="00785942"/>
    <w:rsid w:val="00787F25"/>
    <w:rsid w:val="00794C60"/>
    <w:rsid w:val="007A4526"/>
    <w:rsid w:val="007A7A4D"/>
    <w:rsid w:val="007C2246"/>
    <w:rsid w:val="007C7214"/>
    <w:rsid w:val="007D4250"/>
    <w:rsid w:val="007E378F"/>
    <w:rsid w:val="007F535E"/>
    <w:rsid w:val="007F57D1"/>
    <w:rsid w:val="008024C9"/>
    <w:rsid w:val="00802FA9"/>
    <w:rsid w:val="00810730"/>
    <w:rsid w:val="008126BB"/>
    <w:rsid w:val="0081763B"/>
    <w:rsid w:val="00826E4D"/>
    <w:rsid w:val="008270DB"/>
    <w:rsid w:val="00834526"/>
    <w:rsid w:val="008611F9"/>
    <w:rsid w:val="0086779C"/>
    <w:rsid w:val="00872787"/>
    <w:rsid w:val="00872B76"/>
    <w:rsid w:val="008737BA"/>
    <w:rsid w:val="008814DA"/>
    <w:rsid w:val="00882B52"/>
    <w:rsid w:val="008866E6"/>
    <w:rsid w:val="00890C74"/>
    <w:rsid w:val="00891DE9"/>
    <w:rsid w:val="008925E6"/>
    <w:rsid w:val="008A15A5"/>
    <w:rsid w:val="008A50CF"/>
    <w:rsid w:val="008C2E16"/>
    <w:rsid w:val="008C5EAF"/>
    <w:rsid w:val="008C7386"/>
    <w:rsid w:val="008D0F6B"/>
    <w:rsid w:val="008D3514"/>
    <w:rsid w:val="008D7E9B"/>
    <w:rsid w:val="008E342F"/>
    <w:rsid w:val="008E3EA2"/>
    <w:rsid w:val="008F0400"/>
    <w:rsid w:val="008F0403"/>
    <w:rsid w:val="00900590"/>
    <w:rsid w:val="009069BF"/>
    <w:rsid w:val="0091536D"/>
    <w:rsid w:val="00917FE7"/>
    <w:rsid w:val="00925D4B"/>
    <w:rsid w:val="00927987"/>
    <w:rsid w:val="00927DBB"/>
    <w:rsid w:val="009325A0"/>
    <w:rsid w:val="00932B42"/>
    <w:rsid w:val="00936279"/>
    <w:rsid w:val="009377AF"/>
    <w:rsid w:val="009425C3"/>
    <w:rsid w:val="00946369"/>
    <w:rsid w:val="009541A4"/>
    <w:rsid w:val="00955A11"/>
    <w:rsid w:val="0097018F"/>
    <w:rsid w:val="009713C9"/>
    <w:rsid w:val="009721BB"/>
    <w:rsid w:val="00993C2D"/>
    <w:rsid w:val="009A1EA0"/>
    <w:rsid w:val="009A4B64"/>
    <w:rsid w:val="009C12E5"/>
    <w:rsid w:val="009C6E57"/>
    <w:rsid w:val="009D6713"/>
    <w:rsid w:val="009D77C9"/>
    <w:rsid w:val="009E0812"/>
    <w:rsid w:val="009E1CB5"/>
    <w:rsid w:val="009E363D"/>
    <w:rsid w:val="009F1F3A"/>
    <w:rsid w:val="00A40C8A"/>
    <w:rsid w:val="00A431D3"/>
    <w:rsid w:val="00A503B5"/>
    <w:rsid w:val="00A53583"/>
    <w:rsid w:val="00A77FB0"/>
    <w:rsid w:val="00A82E11"/>
    <w:rsid w:val="00A8760C"/>
    <w:rsid w:val="00A97456"/>
    <w:rsid w:val="00AB017B"/>
    <w:rsid w:val="00AB0D73"/>
    <w:rsid w:val="00AB50D2"/>
    <w:rsid w:val="00AC30DA"/>
    <w:rsid w:val="00AC4F16"/>
    <w:rsid w:val="00AD222C"/>
    <w:rsid w:val="00AF1510"/>
    <w:rsid w:val="00AF4D5E"/>
    <w:rsid w:val="00AF5F0F"/>
    <w:rsid w:val="00AF6932"/>
    <w:rsid w:val="00B04064"/>
    <w:rsid w:val="00B126E4"/>
    <w:rsid w:val="00B138F2"/>
    <w:rsid w:val="00B1528B"/>
    <w:rsid w:val="00B15764"/>
    <w:rsid w:val="00B168E0"/>
    <w:rsid w:val="00B22F42"/>
    <w:rsid w:val="00B27823"/>
    <w:rsid w:val="00B34388"/>
    <w:rsid w:val="00B44160"/>
    <w:rsid w:val="00B45E92"/>
    <w:rsid w:val="00B47C50"/>
    <w:rsid w:val="00B6647D"/>
    <w:rsid w:val="00B7156F"/>
    <w:rsid w:val="00B71929"/>
    <w:rsid w:val="00B73DBE"/>
    <w:rsid w:val="00B83154"/>
    <w:rsid w:val="00BA2A52"/>
    <w:rsid w:val="00BB36C0"/>
    <w:rsid w:val="00BB46AF"/>
    <w:rsid w:val="00BC1E9F"/>
    <w:rsid w:val="00BC2787"/>
    <w:rsid w:val="00BC6FE2"/>
    <w:rsid w:val="00BC7562"/>
    <w:rsid w:val="00BD08B1"/>
    <w:rsid w:val="00BD4E0A"/>
    <w:rsid w:val="00BD5857"/>
    <w:rsid w:val="00BE2399"/>
    <w:rsid w:val="00BE40CC"/>
    <w:rsid w:val="00BE418B"/>
    <w:rsid w:val="00BF5AF9"/>
    <w:rsid w:val="00C04E41"/>
    <w:rsid w:val="00C10448"/>
    <w:rsid w:val="00C2566B"/>
    <w:rsid w:val="00C27F38"/>
    <w:rsid w:val="00C40EB8"/>
    <w:rsid w:val="00C52035"/>
    <w:rsid w:val="00C52D35"/>
    <w:rsid w:val="00C64662"/>
    <w:rsid w:val="00C66CE0"/>
    <w:rsid w:val="00C7538C"/>
    <w:rsid w:val="00C77B52"/>
    <w:rsid w:val="00C828E4"/>
    <w:rsid w:val="00CA43C1"/>
    <w:rsid w:val="00CA600D"/>
    <w:rsid w:val="00CB0D0E"/>
    <w:rsid w:val="00CB4279"/>
    <w:rsid w:val="00CB7B2B"/>
    <w:rsid w:val="00CC33BC"/>
    <w:rsid w:val="00CD204A"/>
    <w:rsid w:val="00CD6F49"/>
    <w:rsid w:val="00CE120D"/>
    <w:rsid w:val="00CF2EFF"/>
    <w:rsid w:val="00D06F13"/>
    <w:rsid w:val="00D07D30"/>
    <w:rsid w:val="00D12DA8"/>
    <w:rsid w:val="00D142D5"/>
    <w:rsid w:val="00D217B6"/>
    <w:rsid w:val="00D31A76"/>
    <w:rsid w:val="00D407BF"/>
    <w:rsid w:val="00D60773"/>
    <w:rsid w:val="00D62049"/>
    <w:rsid w:val="00D71A46"/>
    <w:rsid w:val="00D71D9D"/>
    <w:rsid w:val="00D73405"/>
    <w:rsid w:val="00D83641"/>
    <w:rsid w:val="00D85EA2"/>
    <w:rsid w:val="00D9568B"/>
    <w:rsid w:val="00D97924"/>
    <w:rsid w:val="00DA1FA9"/>
    <w:rsid w:val="00DA3104"/>
    <w:rsid w:val="00DA6BB0"/>
    <w:rsid w:val="00DC060C"/>
    <w:rsid w:val="00DC111C"/>
    <w:rsid w:val="00DC67BC"/>
    <w:rsid w:val="00DC68C8"/>
    <w:rsid w:val="00DD699C"/>
    <w:rsid w:val="00DE4199"/>
    <w:rsid w:val="00DE5DCB"/>
    <w:rsid w:val="00DF617F"/>
    <w:rsid w:val="00E02896"/>
    <w:rsid w:val="00E13827"/>
    <w:rsid w:val="00E152E1"/>
    <w:rsid w:val="00E173D2"/>
    <w:rsid w:val="00E2206D"/>
    <w:rsid w:val="00E242F7"/>
    <w:rsid w:val="00E24535"/>
    <w:rsid w:val="00E26A67"/>
    <w:rsid w:val="00E26A9B"/>
    <w:rsid w:val="00E304E1"/>
    <w:rsid w:val="00E358DD"/>
    <w:rsid w:val="00E40E4D"/>
    <w:rsid w:val="00E52545"/>
    <w:rsid w:val="00E5521D"/>
    <w:rsid w:val="00E6632B"/>
    <w:rsid w:val="00E66359"/>
    <w:rsid w:val="00EA3411"/>
    <w:rsid w:val="00EB3E51"/>
    <w:rsid w:val="00EB7006"/>
    <w:rsid w:val="00EB76EF"/>
    <w:rsid w:val="00EC746F"/>
    <w:rsid w:val="00ED1469"/>
    <w:rsid w:val="00EE0D6E"/>
    <w:rsid w:val="00EE1CFD"/>
    <w:rsid w:val="00EE2342"/>
    <w:rsid w:val="00EF1A6F"/>
    <w:rsid w:val="00EF4DB6"/>
    <w:rsid w:val="00F06335"/>
    <w:rsid w:val="00F14DAF"/>
    <w:rsid w:val="00F415DA"/>
    <w:rsid w:val="00F5283D"/>
    <w:rsid w:val="00F553F4"/>
    <w:rsid w:val="00F57F14"/>
    <w:rsid w:val="00F61988"/>
    <w:rsid w:val="00F632C3"/>
    <w:rsid w:val="00F7349F"/>
    <w:rsid w:val="00F807B6"/>
    <w:rsid w:val="00F81C98"/>
    <w:rsid w:val="00F86C07"/>
    <w:rsid w:val="00F97C85"/>
    <w:rsid w:val="00FA691F"/>
    <w:rsid w:val="00FB503C"/>
    <w:rsid w:val="00FB7B5E"/>
    <w:rsid w:val="00FC1117"/>
    <w:rsid w:val="00FC18BC"/>
    <w:rsid w:val="00FC6B4C"/>
    <w:rsid w:val="00FD1BA8"/>
    <w:rsid w:val="00FD35BA"/>
    <w:rsid w:val="00FE2547"/>
    <w:rsid w:val="00FE45A8"/>
    <w:rsid w:val="00FE4CCA"/>
    <w:rsid w:val="00FF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22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D22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60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39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60C"/>
  </w:style>
  <w:style w:type="character" w:styleId="PageNumber">
    <w:name w:val="page number"/>
    <w:basedOn w:val="DefaultParagraphFont"/>
    <w:uiPriority w:val="99"/>
    <w:semiHidden/>
    <w:unhideWhenUsed/>
    <w:rsid w:val="00A8760C"/>
  </w:style>
  <w:style w:type="paragraph" w:styleId="Header">
    <w:name w:val="header"/>
    <w:basedOn w:val="Normal"/>
    <w:link w:val="Header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60C"/>
  </w:style>
  <w:style w:type="paragraph" w:styleId="NormalWeb">
    <w:name w:val="Normal (Web)"/>
    <w:basedOn w:val="Normal"/>
    <w:qFormat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link">
    <w:name w:val="Hyperlink"/>
    <w:basedOn w:val="DefaultParagraphFont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0">
    <w:name w:val="listparagraph"/>
    <w:basedOn w:val="Normal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D222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6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D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D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2DA8"/>
    <w:rPr>
      <w:vertAlign w:val="superscript"/>
    </w:rPr>
  </w:style>
  <w:style w:type="paragraph" w:styleId="BodyText">
    <w:name w:val="Body Text"/>
    <w:aliases w:val="b"/>
    <w:basedOn w:val="Normal"/>
    <w:link w:val="BodyTextChar"/>
    <w:qFormat/>
    <w:rsid w:val="00AF5F0F"/>
    <w:pPr>
      <w:spacing w:after="120"/>
      <w:jc w:val="both"/>
    </w:pPr>
    <w:rPr>
      <w:rFonts w:ascii="Arial Narrow" w:eastAsia="Times New Roman" w:hAnsi="Arial Narrow" w:cs="Times New Roman"/>
      <w:sz w:val="22"/>
      <w:lang w:eastAsia="sk-SK"/>
    </w:rPr>
  </w:style>
  <w:style w:type="character" w:customStyle="1" w:styleId="BodyTextChar">
    <w:name w:val="Body Text Char"/>
    <w:aliases w:val="b Char"/>
    <w:basedOn w:val="DefaultParagraphFont"/>
    <w:link w:val="BodyText"/>
    <w:rsid w:val="00AF5F0F"/>
    <w:rPr>
      <w:rFonts w:ascii="Arial Narrow" w:eastAsia="Times New Roman" w:hAnsi="Arial Narrow" w:cs="Times New Roman"/>
      <w:sz w:val="22"/>
      <w:lang w:eastAsia="sk-SK"/>
    </w:rPr>
  </w:style>
  <w:style w:type="character" w:customStyle="1" w:styleId="stl12">
    <w:name w:val="stl_12"/>
    <w:basedOn w:val="DefaultParagraphFont"/>
    <w:rsid w:val="008C7386"/>
  </w:style>
  <w:style w:type="character" w:customStyle="1" w:styleId="stl18">
    <w:name w:val="stl_18"/>
    <w:basedOn w:val="DefaultParagraphFont"/>
    <w:rsid w:val="008C7386"/>
  </w:style>
  <w:style w:type="character" w:customStyle="1" w:styleId="awspan">
    <w:name w:val="awspan"/>
    <w:basedOn w:val="DefaultParagraphFont"/>
    <w:rsid w:val="005C27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D22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60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39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60C"/>
  </w:style>
  <w:style w:type="character" w:styleId="PageNumber">
    <w:name w:val="page number"/>
    <w:basedOn w:val="DefaultParagraphFont"/>
    <w:uiPriority w:val="99"/>
    <w:semiHidden/>
    <w:unhideWhenUsed/>
    <w:rsid w:val="00A8760C"/>
  </w:style>
  <w:style w:type="paragraph" w:styleId="Header">
    <w:name w:val="header"/>
    <w:basedOn w:val="Normal"/>
    <w:link w:val="Header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60C"/>
  </w:style>
  <w:style w:type="paragraph" w:styleId="NormalWeb">
    <w:name w:val="Normal (Web)"/>
    <w:basedOn w:val="Normal"/>
    <w:qFormat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link">
    <w:name w:val="Hyperlink"/>
    <w:basedOn w:val="DefaultParagraphFont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0">
    <w:name w:val="listparagraph"/>
    <w:basedOn w:val="Normal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D222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6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D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D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2DA8"/>
    <w:rPr>
      <w:vertAlign w:val="superscript"/>
    </w:rPr>
  </w:style>
  <w:style w:type="paragraph" w:styleId="BodyText">
    <w:name w:val="Body Text"/>
    <w:aliases w:val="b"/>
    <w:basedOn w:val="Normal"/>
    <w:link w:val="BodyTextChar"/>
    <w:qFormat/>
    <w:rsid w:val="00AF5F0F"/>
    <w:pPr>
      <w:spacing w:after="120"/>
      <w:jc w:val="both"/>
    </w:pPr>
    <w:rPr>
      <w:rFonts w:ascii="Arial Narrow" w:eastAsia="Times New Roman" w:hAnsi="Arial Narrow" w:cs="Times New Roman"/>
      <w:sz w:val="22"/>
      <w:lang w:eastAsia="sk-SK"/>
    </w:rPr>
  </w:style>
  <w:style w:type="character" w:customStyle="1" w:styleId="BodyTextChar">
    <w:name w:val="Body Text Char"/>
    <w:aliases w:val="b Char"/>
    <w:basedOn w:val="DefaultParagraphFont"/>
    <w:link w:val="BodyText"/>
    <w:rsid w:val="00AF5F0F"/>
    <w:rPr>
      <w:rFonts w:ascii="Arial Narrow" w:eastAsia="Times New Roman" w:hAnsi="Arial Narrow" w:cs="Times New Roman"/>
      <w:sz w:val="22"/>
      <w:lang w:eastAsia="sk-SK"/>
    </w:rPr>
  </w:style>
  <w:style w:type="character" w:customStyle="1" w:styleId="stl12">
    <w:name w:val="stl_12"/>
    <w:basedOn w:val="DefaultParagraphFont"/>
    <w:rsid w:val="008C7386"/>
  </w:style>
  <w:style w:type="character" w:customStyle="1" w:styleId="stl18">
    <w:name w:val="stl_18"/>
    <w:basedOn w:val="DefaultParagraphFont"/>
    <w:rsid w:val="008C7386"/>
  </w:style>
  <w:style w:type="character" w:customStyle="1" w:styleId="awspan">
    <w:name w:val="awspan"/>
    <w:basedOn w:val="DefaultParagraphFont"/>
    <w:rsid w:val="005C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6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49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3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9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7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7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63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5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0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88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78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53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861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644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8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6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75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7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7809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045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8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3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71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6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1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29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5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5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5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60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1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0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66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7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29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5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62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456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95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0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725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2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9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9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0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108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33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41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0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6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8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7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35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4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27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9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2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1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11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6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0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1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9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9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9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23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4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8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18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7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7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8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5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1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70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6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0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2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8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8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3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1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62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4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9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65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1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8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9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5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5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0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63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2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7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7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96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9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9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41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8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6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9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9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46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7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5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18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3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6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2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64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56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5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06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94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04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1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0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45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1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7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39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8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58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04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39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75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15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819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35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1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21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9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63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63B88-01D9-41B5-820B-E418CCDAC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3457</Words>
  <Characters>19706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Janči</dc:creator>
  <cp:lastModifiedBy>Janči</cp:lastModifiedBy>
  <cp:revision>7</cp:revision>
  <cp:lastPrinted>2020-09-14T08:14:00Z</cp:lastPrinted>
  <dcterms:created xsi:type="dcterms:W3CDTF">2021-02-11T14:49:00Z</dcterms:created>
  <dcterms:modified xsi:type="dcterms:W3CDTF">2021-02-24T11:05:00Z</dcterms:modified>
</cp:coreProperties>
</file>