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B5CFE" w14:textId="77777777" w:rsidR="00834747" w:rsidRPr="00834747" w:rsidRDefault="00834747" w:rsidP="00834747">
      <w:pPr>
        <w:spacing w:after="0" w:line="240" w:lineRule="auto"/>
        <w:jc w:val="center"/>
        <w:rPr>
          <w:rFonts w:ascii="Times New Roman" w:eastAsia="Times New Roman" w:hAnsi="Times New Roman" w:cs="Times New Roman"/>
          <w:b/>
          <w:bCs/>
          <w:sz w:val="24"/>
          <w:szCs w:val="24"/>
          <w:lang w:eastAsia="sk-SK"/>
        </w:rPr>
      </w:pPr>
      <w:r w:rsidRPr="00834747">
        <w:rPr>
          <w:rFonts w:ascii="Times New Roman" w:eastAsia="Times New Roman" w:hAnsi="Times New Roman" w:cs="Times New Roman"/>
          <w:b/>
          <w:bCs/>
          <w:sz w:val="24"/>
          <w:szCs w:val="24"/>
          <w:lang w:eastAsia="sk-SK"/>
        </w:rPr>
        <w:t>N Á R O D N Á     R A D A     S L O V E N S K E J    R E P U B L I K Y</w:t>
      </w:r>
    </w:p>
    <w:p w14:paraId="036B6780" w14:textId="77777777" w:rsidR="00834747" w:rsidRPr="00834747" w:rsidRDefault="00834747" w:rsidP="00834747">
      <w:pPr>
        <w:spacing w:after="0" w:line="240" w:lineRule="auto"/>
        <w:jc w:val="center"/>
        <w:rPr>
          <w:rFonts w:ascii="Times New Roman" w:eastAsia="Times New Roman" w:hAnsi="Times New Roman" w:cs="Times New Roman"/>
          <w:bCs/>
          <w:sz w:val="24"/>
          <w:szCs w:val="24"/>
          <w:lang w:eastAsia="sk-SK"/>
        </w:rPr>
      </w:pPr>
    </w:p>
    <w:p w14:paraId="4A6E4A34" w14:textId="77777777" w:rsidR="00834747" w:rsidRPr="00834747" w:rsidRDefault="00834747" w:rsidP="00834747">
      <w:pPr>
        <w:spacing w:after="0" w:line="240" w:lineRule="auto"/>
        <w:jc w:val="center"/>
        <w:rPr>
          <w:rFonts w:ascii="Times New Roman" w:eastAsia="Times New Roman" w:hAnsi="Times New Roman" w:cs="Times New Roman"/>
          <w:bCs/>
          <w:sz w:val="24"/>
          <w:szCs w:val="24"/>
          <w:lang w:eastAsia="sk-SK"/>
        </w:rPr>
      </w:pPr>
      <w:r w:rsidRPr="00834747">
        <w:rPr>
          <w:rFonts w:ascii="Times New Roman" w:eastAsia="Times New Roman" w:hAnsi="Times New Roman" w:cs="Times New Roman"/>
          <w:bCs/>
          <w:sz w:val="24"/>
          <w:szCs w:val="24"/>
          <w:lang w:eastAsia="sk-SK"/>
        </w:rPr>
        <w:t>VIII. volebné obdobie</w:t>
      </w:r>
    </w:p>
    <w:p w14:paraId="04218948" w14:textId="77777777" w:rsidR="00834747" w:rsidRPr="00834747" w:rsidRDefault="00834747" w:rsidP="00834747">
      <w:pPr>
        <w:spacing w:after="200" w:line="276" w:lineRule="auto"/>
        <w:jc w:val="center"/>
        <w:rPr>
          <w:rFonts w:ascii="Arial Narrow" w:eastAsiaTheme="minorEastAsia" w:hAnsi="Arial Narrow" w:cs="Arial Narrow"/>
          <w:b/>
          <w:bCs/>
        </w:rPr>
      </w:pPr>
      <w:r w:rsidRPr="00834747">
        <w:rPr>
          <w:rFonts w:ascii="Arial Narrow" w:eastAsiaTheme="minorEastAsia" w:hAnsi="Arial Narrow" w:cs="Arial Narrow"/>
          <w:b/>
          <w:bCs/>
        </w:rPr>
        <w:t>___________________________________________________________________________</w:t>
      </w:r>
    </w:p>
    <w:p w14:paraId="73C94F94" w14:textId="77777777" w:rsidR="00834747" w:rsidRDefault="00834747" w:rsidP="007A6F0C">
      <w:pPr>
        <w:spacing w:after="0" w:line="240" w:lineRule="auto"/>
        <w:jc w:val="center"/>
        <w:rPr>
          <w:rFonts w:ascii="Times New Roman" w:hAnsi="Times New Roman" w:cs="Times New Roman"/>
          <w:b/>
          <w:sz w:val="24"/>
          <w:szCs w:val="24"/>
        </w:rPr>
      </w:pPr>
    </w:p>
    <w:p w14:paraId="0CFEDFEC" w14:textId="77777777" w:rsidR="00834747" w:rsidRDefault="00834747" w:rsidP="007A6F0C">
      <w:pPr>
        <w:spacing w:after="0" w:line="240" w:lineRule="auto"/>
        <w:jc w:val="center"/>
        <w:rPr>
          <w:rFonts w:ascii="Times New Roman" w:hAnsi="Times New Roman" w:cs="Times New Roman"/>
          <w:b/>
          <w:sz w:val="24"/>
          <w:szCs w:val="24"/>
        </w:rPr>
      </w:pPr>
    </w:p>
    <w:p w14:paraId="0F7F03D1" w14:textId="267E74FC" w:rsidR="007A6F0C" w:rsidRDefault="00834747" w:rsidP="007A6F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435</w:t>
      </w:r>
    </w:p>
    <w:p w14:paraId="16C21343" w14:textId="77777777" w:rsidR="007A6F0C" w:rsidRDefault="007A6F0C" w:rsidP="007A6F0C">
      <w:pPr>
        <w:spacing w:after="0" w:line="240" w:lineRule="auto"/>
        <w:jc w:val="center"/>
        <w:rPr>
          <w:rFonts w:ascii="Times New Roman" w:hAnsi="Times New Roman" w:cs="Times New Roman"/>
          <w:b/>
          <w:sz w:val="24"/>
          <w:szCs w:val="24"/>
        </w:rPr>
      </w:pPr>
    </w:p>
    <w:p w14:paraId="1B2524EA" w14:textId="77777777" w:rsidR="00834747" w:rsidRDefault="00834747" w:rsidP="007A6F0C">
      <w:pPr>
        <w:spacing w:after="0" w:line="240" w:lineRule="auto"/>
        <w:jc w:val="center"/>
        <w:rPr>
          <w:rFonts w:ascii="Times New Roman" w:hAnsi="Times New Roman" w:cs="Times New Roman"/>
          <w:b/>
          <w:sz w:val="24"/>
          <w:szCs w:val="24"/>
        </w:rPr>
      </w:pPr>
    </w:p>
    <w:p w14:paraId="2C79A5C3" w14:textId="77777777" w:rsidR="00834747" w:rsidRPr="00834747" w:rsidRDefault="00834747" w:rsidP="00834747">
      <w:pPr>
        <w:spacing w:after="0" w:line="240" w:lineRule="auto"/>
        <w:jc w:val="center"/>
        <w:rPr>
          <w:rFonts w:ascii="Times New Roman" w:eastAsia="Times New Roman" w:hAnsi="Times New Roman" w:cs="Times New Roman"/>
          <w:b/>
          <w:bCs/>
          <w:sz w:val="24"/>
          <w:szCs w:val="24"/>
          <w:lang w:eastAsia="sk-SK"/>
        </w:rPr>
      </w:pPr>
      <w:r w:rsidRPr="00834747">
        <w:rPr>
          <w:rFonts w:ascii="Times New Roman" w:eastAsia="Times New Roman" w:hAnsi="Times New Roman" w:cs="Times New Roman"/>
          <w:b/>
          <w:bCs/>
          <w:sz w:val="24"/>
          <w:szCs w:val="24"/>
          <w:lang w:eastAsia="sk-SK"/>
        </w:rPr>
        <w:t>VLÁDNY  NÁVRH</w:t>
      </w:r>
    </w:p>
    <w:p w14:paraId="7B05E6F1" w14:textId="77777777" w:rsidR="00834747" w:rsidRPr="007A6F0C" w:rsidRDefault="00834747" w:rsidP="007A6F0C">
      <w:pPr>
        <w:spacing w:after="0" w:line="240" w:lineRule="auto"/>
        <w:jc w:val="center"/>
        <w:rPr>
          <w:rFonts w:ascii="Times New Roman" w:hAnsi="Times New Roman" w:cs="Times New Roman"/>
          <w:b/>
          <w:sz w:val="24"/>
          <w:szCs w:val="24"/>
        </w:rPr>
      </w:pPr>
    </w:p>
    <w:p w14:paraId="2E69BCDE" w14:textId="77777777" w:rsidR="007A6F0C" w:rsidRPr="00E537E7" w:rsidRDefault="007A6F0C" w:rsidP="007A6F0C">
      <w:pPr>
        <w:spacing w:after="0" w:line="240" w:lineRule="auto"/>
        <w:jc w:val="center"/>
        <w:rPr>
          <w:rFonts w:ascii="Times New Roman" w:hAnsi="Times New Roman" w:cs="Times New Roman"/>
          <w:b/>
          <w:smallCaps/>
          <w:sz w:val="24"/>
          <w:szCs w:val="24"/>
        </w:rPr>
      </w:pPr>
      <w:r w:rsidRPr="00D568C2">
        <w:rPr>
          <w:rFonts w:ascii="Times New Roman" w:hAnsi="Times New Roman" w:cs="Times New Roman"/>
          <w:b/>
          <w:smallCaps/>
          <w:sz w:val="24"/>
          <w:szCs w:val="24"/>
        </w:rPr>
        <w:t>Z</w:t>
      </w:r>
      <w:r w:rsidRPr="00834747">
        <w:rPr>
          <w:rFonts w:ascii="Times New Roman" w:hAnsi="Times New Roman" w:cs="Times New Roman"/>
          <w:b/>
          <w:sz w:val="24"/>
          <w:szCs w:val="24"/>
        </w:rPr>
        <w:t>ákon</w:t>
      </w:r>
      <w:bookmarkStart w:id="0" w:name="_GoBack"/>
      <w:bookmarkEnd w:id="0"/>
    </w:p>
    <w:p w14:paraId="297F6E16" w14:textId="77777777" w:rsidR="007A6F0C" w:rsidRPr="007A6F0C" w:rsidRDefault="007A6F0C" w:rsidP="007A6F0C">
      <w:pPr>
        <w:spacing w:after="0" w:line="240" w:lineRule="auto"/>
        <w:jc w:val="center"/>
        <w:rPr>
          <w:rFonts w:ascii="Times New Roman" w:hAnsi="Times New Roman" w:cs="Times New Roman"/>
          <w:b/>
          <w:sz w:val="24"/>
          <w:szCs w:val="24"/>
        </w:rPr>
      </w:pPr>
    </w:p>
    <w:p w14:paraId="18AF08E1" w14:textId="755C6843" w:rsidR="007A6F0C" w:rsidRPr="00834747" w:rsidRDefault="007A6F0C" w:rsidP="007A6F0C">
      <w:pPr>
        <w:spacing w:after="0" w:line="240" w:lineRule="auto"/>
        <w:jc w:val="center"/>
        <w:rPr>
          <w:rFonts w:ascii="Times New Roman" w:hAnsi="Times New Roman" w:cs="Times New Roman"/>
          <w:sz w:val="24"/>
          <w:szCs w:val="24"/>
        </w:rPr>
      </w:pPr>
      <w:r w:rsidRPr="00834747">
        <w:rPr>
          <w:rFonts w:ascii="Times New Roman" w:hAnsi="Times New Roman" w:cs="Times New Roman"/>
          <w:sz w:val="24"/>
          <w:szCs w:val="24"/>
        </w:rPr>
        <w:t>z ... 202</w:t>
      </w:r>
      <w:r w:rsidR="00743316" w:rsidRPr="00834747">
        <w:rPr>
          <w:rFonts w:ascii="Times New Roman" w:hAnsi="Times New Roman" w:cs="Times New Roman"/>
          <w:sz w:val="24"/>
          <w:szCs w:val="24"/>
        </w:rPr>
        <w:t>1</w:t>
      </w:r>
      <w:r w:rsidRPr="00834747">
        <w:rPr>
          <w:rFonts w:ascii="Times New Roman" w:hAnsi="Times New Roman" w:cs="Times New Roman"/>
          <w:sz w:val="24"/>
          <w:szCs w:val="24"/>
        </w:rPr>
        <w:t>,</w:t>
      </w:r>
    </w:p>
    <w:p w14:paraId="0DF44CC6" w14:textId="77777777" w:rsidR="007A6F0C" w:rsidRPr="007A6F0C" w:rsidRDefault="007A6F0C" w:rsidP="007A6F0C">
      <w:pPr>
        <w:spacing w:after="0" w:line="240" w:lineRule="auto"/>
        <w:jc w:val="center"/>
        <w:rPr>
          <w:rFonts w:ascii="Times New Roman" w:hAnsi="Times New Roman" w:cs="Times New Roman"/>
          <w:b/>
          <w:sz w:val="24"/>
          <w:szCs w:val="24"/>
        </w:rPr>
      </w:pPr>
    </w:p>
    <w:p w14:paraId="703201C6" w14:textId="2D6066DF" w:rsidR="007A6F0C" w:rsidRDefault="007A6F0C" w:rsidP="007A6F0C">
      <w:pPr>
        <w:spacing w:after="0" w:line="240" w:lineRule="auto"/>
        <w:jc w:val="center"/>
        <w:rPr>
          <w:rFonts w:ascii="Times New Roman" w:hAnsi="Times New Roman" w:cs="Times New Roman"/>
          <w:b/>
          <w:sz w:val="24"/>
          <w:szCs w:val="24"/>
        </w:rPr>
      </w:pPr>
      <w:r w:rsidRPr="007A6F0C">
        <w:rPr>
          <w:rFonts w:ascii="Times New Roman" w:hAnsi="Times New Roman" w:cs="Times New Roman"/>
          <w:b/>
          <w:sz w:val="24"/>
          <w:szCs w:val="24"/>
        </w:rPr>
        <w:t xml:space="preserve">ktorým sa mení a dopĺňa zákon č. </w:t>
      </w:r>
      <w:r>
        <w:rPr>
          <w:rFonts w:ascii="Times New Roman" w:hAnsi="Times New Roman" w:cs="Times New Roman"/>
          <w:b/>
          <w:sz w:val="24"/>
          <w:szCs w:val="24"/>
        </w:rPr>
        <w:t>566/2001</w:t>
      </w:r>
      <w:r w:rsidRPr="007A6F0C">
        <w:rPr>
          <w:rFonts w:ascii="Times New Roman" w:hAnsi="Times New Roman" w:cs="Times New Roman"/>
          <w:b/>
          <w:sz w:val="24"/>
          <w:szCs w:val="24"/>
        </w:rPr>
        <w:t xml:space="preserve"> Z. z. o cenných papieroch a investičných službách a o zmene a doplnení niektorých zákonov (zákon o cenných papieroch) </w:t>
      </w:r>
      <w:r w:rsidR="00126BCC" w:rsidRPr="00126BCC">
        <w:rPr>
          <w:rFonts w:ascii="Times New Roman" w:hAnsi="Times New Roman" w:cs="Times New Roman"/>
          <w:b/>
          <w:sz w:val="24"/>
          <w:szCs w:val="24"/>
        </w:rPr>
        <w:t>v znení neskorších predpisov</w:t>
      </w:r>
      <w:r w:rsidR="00126BCC" w:rsidRPr="007A6F0C">
        <w:rPr>
          <w:rFonts w:ascii="Times New Roman" w:hAnsi="Times New Roman" w:cs="Times New Roman"/>
          <w:b/>
          <w:sz w:val="24"/>
          <w:szCs w:val="24"/>
        </w:rPr>
        <w:t xml:space="preserve"> </w:t>
      </w:r>
      <w:r w:rsidRPr="007A6F0C">
        <w:rPr>
          <w:rFonts w:ascii="Times New Roman" w:hAnsi="Times New Roman" w:cs="Times New Roman"/>
          <w:b/>
          <w:sz w:val="24"/>
          <w:szCs w:val="24"/>
        </w:rPr>
        <w:t>a ktorým sa menia a dopĺňajú niektoré zákony</w:t>
      </w:r>
      <w:r w:rsidR="00663A3C">
        <w:rPr>
          <w:rFonts w:ascii="Times New Roman" w:hAnsi="Times New Roman" w:cs="Times New Roman"/>
          <w:b/>
          <w:sz w:val="24"/>
          <w:szCs w:val="24"/>
        </w:rPr>
        <w:t xml:space="preserve"> </w:t>
      </w:r>
    </w:p>
    <w:p w14:paraId="497AEB76" w14:textId="77777777" w:rsidR="007A6F0C" w:rsidRDefault="007A6F0C" w:rsidP="007A6F0C">
      <w:pPr>
        <w:spacing w:after="0" w:line="240" w:lineRule="auto"/>
        <w:jc w:val="center"/>
        <w:rPr>
          <w:rFonts w:ascii="Times New Roman" w:hAnsi="Times New Roman" w:cs="Times New Roman"/>
          <w:b/>
          <w:sz w:val="24"/>
          <w:szCs w:val="24"/>
        </w:rPr>
      </w:pPr>
    </w:p>
    <w:p w14:paraId="0BA7E251" w14:textId="77777777" w:rsidR="007A6F0C" w:rsidRPr="007A6F0C" w:rsidRDefault="007A6F0C" w:rsidP="007A6F0C">
      <w:pPr>
        <w:spacing w:after="0" w:line="240" w:lineRule="auto"/>
        <w:jc w:val="center"/>
        <w:rPr>
          <w:rFonts w:ascii="Times New Roman" w:hAnsi="Times New Roman" w:cs="Times New Roman"/>
          <w:b/>
          <w:sz w:val="24"/>
          <w:szCs w:val="24"/>
        </w:rPr>
      </w:pPr>
    </w:p>
    <w:p w14:paraId="42A1E5BD" w14:textId="77777777" w:rsidR="007A6F0C" w:rsidRPr="007A6F0C" w:rsidRDefault="007A6F0C" w:rsidP="007A6F0C">
      <w:pPr>
        <w:spacing w:after="0" w:line="240" w:lineRule="auto"/>
        <w:jc w:val="both"/>
        <w:rPr>
          <w:rFonts w:ascii="Times New Roman" w:hAnsi="Times New Roman" w:cs="Times New Roman"/>
          <w:sz w:val="24"/>
          <w:szCs w:val="24"/>
        </w:rPr>
      </w:pPr>
      <w:r w:rsidRPr="007A6F0C">
        <w:rPr>
          <w:rFonts w:ascii="Times New Roman" w:hAnsi="Times New Roman" w:cs="Times New Roman"/>
          <w:sz w:val="24"/>
          <w:szCs w:val="24"/>
        </w:rPr>
        <w:t>Národná rada Slovenskej republiky sa uzniesla na tomto zákone:</w:t>
      </w:r>
    </w:p>
    <w:p w14:paraId="57F752DC" w14:textId="77777777" w:rsidR="007A6F0C" w:rsidRDefault="007A6F0C" w:rsidP="007A6F0C">
      <w:pPr>
        <w:spacing w:line="240" w:lineRule="auto"/>
        <w:jc w:val="center"/>
        <w:rPr>
          <w:rFonts w:ascii="Times New Roman" w:hAnsi="Times New Roman" w:cs="Times New Roman"/>
          <w:b/>
          <w:sz w:val="24"/>
          <w:szCs w:val="24"/>
        </w:rPr>
      </w:pPr>
    </w:p>
    <w:p w14:paraId="46329B89" w14:textId="77777777" w:rsidR="007A6F0C" w:rsidRDefault="007A6F0C" w:rsidP="007A6F0C">
      <w:pPr>
        <w:spacing w:line="240" w:lineRule="auto"/>
        <w:jc w:val="center"/>
        <w:rPr>
          <w:rFonts w:ascii="Times New Roman" w:hAnsi="Times New Roman" w:cs="Times New Roman"/>
          <w:b/>
          <w:sz w:val="24"/>
          <w:szCs w:val="24"/>
        </w:rPr>
      </w:pPr>
    </w:p>
    <w:p w14:paraId="1E85B9E7" w14:textId="28550DFB" w:rsidR="00376CD3" w:rsidRDefault="00594C53" w:rsidP="007A6F0C">
      <w:pPr>
        <w:spacing w:after="0" w:line="240" w:lineRule="auto"/>
        <w:jc w:val="center"/>
        <w:rPr>
          <w:rFonts w:ascii="Times New Roman" w:hAnsi="Times New Roman" w:cs="Times New Roman"/>
          <w:b/>
          <w:sz w:val="24"/>
          <w:szCs w:val="24"/>
        </w:rPr>
      </w:pPr>
      <w:r w:rsidRPr="000964BA">
        <w:rPr>
          <w:rFonts w:ascii="Times New Roman" w:hAnsi="Times New Roman" w:cs="Times New Roman"/>
          <w:b/>
          <w:sz w:val="24"/>
          <w:szCs w:val="24"/>
        </w:rPr>
        <w:t xml:space="preserve">Čl. </w:t>
      </w:r>
      <w:r w:rsidR="007A6F0C">
        <w:rPr>
          <w:rFonts w:ascii="Times New Roman" w:hAnsi="Times New Roman" w:cs="Times New Roman"/>
          <w:b/>
          <w:sz w:val="24"/>
          <w:szCs w:val="24"/>
        </w:rPr>
        <w:t>I</w:t>
      </w:r>
    </w:p>
    <w:p w14:paraId="0B399250" w14:textId="77777777" w:rsidR="007A6F0C" w:rsidRPr="000964BA" w:rsidRDefault="007A6F0C" w:rsidP="007A6F0C">
      <w:pPr>
        <w:spacing w:after="0" w:line="240" w:lineRule="auto"/>
        <w:jc w:val="center"/>
        <w:rPr>
          <w:rFonts w:ascii="Times New Roman" w:hAnsi="Times New Roman" w:cs="Times New Roman"/>
          <w:b/>
          <w:sz w:val="24"/>
          <w:szCs w:val="24"/>
        </w:rPr>
      </w:pPr>
    </w:p>
    <w:p w14:paraId="3AAEADCD" w14:textId="161159B2" w:rsidR="00C101A1" w:rsidRDefault="00C101A1" w:rsidP="007A6F0C">
      <w:pPr>
        <w:spacing w:after="0" w:line="240" w:lineRule="auto"/>
        <w:jc w:val="both"/>
        <w:rPr>
          <w:rFonts w:ascii="Times New Roman" w:hAnsi="Times New Roman" w:cs="Times New Roman"/>
          <w:sz w:val="24"/>
          <w:szCs w:val="24"/>
        </w:rPr>
      </w:pPr>
      <w:r w:rsidRPr="000964BA">
        <w:rPr>
          <w:rFonts w:ascii="Times New Roman" w:hAnsi="Times New Roman" w:cs="Times New Roman"/>
          <w:sz w:val="24"/>
          <w:szCs w:val="24"/>
        </w:rPr>
        <w:t>Zákon č. 566/2001 Z. z. o cenných papieroch a investičných službách 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297/2008 Z. z., zákona č. 552/2008 Z. z., zákona č. 160/2009 Z. z., zákona č. 186/2009 Z. z., zákona č. 276/2009 Z. z. , zákona č. 487/2009 Z. z., zákona č.  492/2009 Z .z., zákona č. 129/2010 Z. z., zákona č. 505/2010 Z. z., zákona č. 46/2011 Z. z., zákona č. 130/2011 Z. z., zákona č. 394/2011 Z. z., zákona č. 520/2011 Z. z., zákona č. 440/2012 Z. z., zákona č. 132/2013 Z. z., zákona č. 206/2013 Z. z., zákona č. 352/2013 Z. z.,  zákona č. 213/2014 Z. z., zákona č. 371/2014 Z. z., zákona č. 39/2015 Z. z., zákona č. 117/2015 Z. z., zákona č. 253/2015 Z. z., zákona č. 323/2015 Z. z., zákona č. 359/2015 Z. z., zákona č. 361/2015 Z. z., zákona č. 375/2015 Z. z., zákona č. 388/2015 Z. z., zákona č. 389/2015 Z. z., zákona č. 437/2015 Z. z., zákona č. 91/2016 Z. z., zákon</w:t>
      </w:r>
      <w:r w:rsidR="00D3622A" w:rsidRPr="000964BA">
        <w:rPr>
          <w:rFonts w:ascii="Times New Roman" w:hAnsi="Times New Roman" w:cs="Times New Roman"/>
          <w:sz w:val="24"/>
          <w:szCs w:val="24"/>
        </w:rPr>
        <w:t>a</w:t>
      </w:r>
      <w:r w:rsidRPr="000964BA">
        <w:rPr>
          <w:rFonts w:ascii="Times New Roman" w:hAnsi="Times New Roman" w:cs="Times New Roman"/>
          <w:sz w:val="24"/>
          <w:szCs w:val="24"/>
        </w:rPr>
        <w:t xml:space="preserve"> č. 125/2016 </w:t>
      </w:r>
      <w:r w:rsidR="00D3622A" w:rsidRPr="000964BA">
        <w:rPr>
          <w:rFonts w:ascii="Times New Roman" w:hAnsi="Times New Roman" w:cs="Times New Roman"/>
          <w:sz w:val="24"/>
          <w:szCs w:val="24"/>
        </w:rPr>
        <w:t>Z. z</w:t>
      </w:r>
      <w:r w:rsidR="000364D0">
        <w:rPr>
          <w:rFonts w:ascii="Times New Roman" w:hAnsi="Times New Roman" w:cs="Times New Roman"/>
          <w:sz w:val="24"/>
          <w:szCs w:val="24"/>
        </w:rPr>
        <w:t>.</w:t>
      </w:r>
      <w:r w:rsidR="00D3622A" w:rsidRPr="000964BA">
        <w:rPr>
          <w:rFonts w:ascii="Times New Roman" w:hAnsi="Times New Roman" w:cs="Times New Roman"/>
          <w:sz w:val="24"/>
          <w:szCs w:val="24"/>
        </w:rPr>
        <w:t>, zákona č. 289/2016 Z. z.,</w:t>
      </w:r>
      <w:r w:rsidRPr="000964BA">
        <w:rPr>
          <w:rFonts w:ascii="Times New Roman" w:hAnsi="Times New Roman" w:cs="Times New Roman"/>
          <w:sz w:val="24"/>
          <w:szCs w:val="24"/>
        </w:rPr>
        <w:t xml:space="preserve"> zákona č. 292/2016 Z. z.</w:t>
      </w:r>
      <w:r w:rsidR="00D3622A" w:rsidRPr="000964BA">
        <w:rPr>
          <w:rFonts w:ascii="Times New Roman" w:hAnsi="Times New Roman" w:cs="Times New Roman"/>
          <w:sz w:val="24"/>
          <w:szCs w:val="24"/>
        </w:rPr>
        <w:t>, zákona č. 237/2017</w:t>
      </w:r>
      <w:r w:rsidR="000364D0">
        <w:rPr>
          <w:rFonts w:ascii="Times New Roman" w:hAnsi="Times New Roman" w:cs="Times New Roman"/>
          <w:sz w:val="24"/>
          <w:szCs w:val="24"/>
        </w:rPr>
        <w:t xml:space="preserve"> Z. z.</w:t>
      </w:r>
      <w:r w:rsidR="00D3622A" w:rsidRPr="000964BA">
        <w:rPr>
          <w:rFonts w:ascii="Times New Roman" w:hAnsi="Times New Roman" w:cs="Times New Roman"/>
          <w:sz w:val="24"/>
          <w:szCs w:val="24"/>
        </w:rPr>
        <w:t>, zákona č. 177/2018</w:t>
      </w:r>
      <w:r w:rsidR="000364D0">
        <w:rPr>
          <w:rFonts w:ascii="Times New Roman" w:hAnsi="Times New Roman" w:cs="Times New Roman"/>
          <w:sz w:val="24"/>
          <w:szCs w:val="24"/>
        </w:rPr>
        <w:t xml:space="preserve"> Z. z.</w:t>
      </w:r>
      <w:r w:rsidR="00D3622A" w:rsidRPr="000964BA">
        <w:rPr>
          <w:rFonts w:ascii="Times New Roman" w:hAnsi="Times New Roman" w:cs="Times New Roman"/>
          <w:sz w:val="24"/>
          <w:szCs w:val="24"/>
        </w:rPr>
        <w:t>, zákona č. 373/2018</w:t>
      </w:r>
      <w:r w:rsidR="000364D0">
        <w:rPr>
          <w:rFonts w:ascii="Times New Roman" w:hAnsi="Times New Roman" w:cs="Times New Roman"/>
          <w:sz w:val="24"/>
          <w:szCs w:val="24"/>
        </w:rPr>
        <w:t xml:space="preserve"> Z. z.</w:t>
      </w:r>
      <w:r w:rsidR="00D3622A" w:rsidRPr="000964BA">
        <w:rPr>
          <w:rFonts w:ascii="Times New Roman" w:hAnsi="Times New Roman" w:cs="Times New Roman"/>
          <w:sz w:val="24"/>
          <w:szCs w:val="24"/>
        </w:rPr>
        <w:t>, zákona č. 156/2019</w:t>
      </w:r>
      <w:r w:rsidR="000364D0">
        <w:rPr>
          <w:rFonts w:ascii="Times New Roman" w:hAnsi="Times New Roman" w:cs="Times New Roman"/>
          <w:sz w:val="24"/>
          <w:szCs w:val="24"/>
        </w:rPr>
        <w:t xml:space="preserve"> Z. z.</w:t>
      </w:r>
      <w:r w:rsidR="0005578F">
        <w:rPr>
          <w:rFonts w:ascii="Times New Roman" w:hAnsi="Times New Roman" w:cs="Times New Roman"/>
          <w:sz w:val="24"/>
          <w:szCs w:val="24"/>
        </w:rPr>
        <w:t>,</w:t>
      </w:r>
      <w:r w:rsidR="00D3622A" w:rsidRPr="000964BA">
        <w:rPr>
          <w:rFonts w:ascii="Times New Roman" w:hAnsi="Times New Roman" w:cs="Times New Roman"/>
          <w:sz w:val="24"/>
          <w:szCs w:val="24"/>
        </w:rPr>
        <w:t xml:space="preserve">  zákona č. 211/2019</w:t>
      </w:r>
      <w:r w:rsidR="000364D0">
        <w:rPr>
          <w:rFonts w:ascii="Times New Roman" w:hAnsi="Times New Roman" w:cs="Times New Roman"/>
          <w:sz w:val="24"/>
          <w:szCs w:val="24"/>
        </w:rPr>
        <w:t xml:space="preserve"> Z. z.</w:t>
      </w:r>
      <w:r w:rsidR="0005578F">
        <w:rPr>
          <w:rFonts w:ascii="Times New Roman" w:hAnsi="Times New Roman" w:cs="Times New Roman"/>
          <w:sz w:val="24"/>
          <w:szCs w:val="24"/>
        </w:rPr>
        <w:t xml:space="preserve">, </w:t>
      </w:r>
      <w:r w:rsidR="0005578F" w:rsidRPr="00126BCC">
        <w:rPr>
          <w:rFonts w:ascii="Times New Roman" w:hAnsi="Times New Roman" w:cs="Times New Roman"/>
          <w:sz w:val="24"/>
          <w:szCs w:val="24"/>
        </w:rPr>
        <w:t xml:space="preserve">zákona č. </w:t>
      </w:r>
      <w:r w:rsidR="00F50C23" w:rsidRPr="00126BCC">
        <w:rPr>
          <w:rFonts w:ascii="Times New Roman" w:hAnsi="Times New Roman" w:cs="Times New Roman"/>
          <w:sz w:val="24"/>
          <w:szCs w:val="24"/>
        </w:rPr>
        <w:t>312</w:t>
      </w:r>
      <w:r w:rsidR="0005578F" w:rsidRPr="00126BCC">
        <w:rPr>
          <w:rFonts w:ascii="Times New Roman" w:hAnsi="Times New Roman" w:cs="Times New Roman"/>
          <w:sz w:val="24"/>
          <w:szCs w:val="24"/>
        </w:rPr>
        <w:t>/2020 Z.</w:t>
      </w:r>
      <w:r w:rsidR="00DD39E2" w:rsidRPr="00126BCC">
        <w:rPr>
          <w:rFonts w:ascii="Times New Roman" w:hAnsi="Times New Roman" w:cs="Times New Roman"/>
          <w:sz w:val="24"/>
          <w:szCs w:val="24"/>
        </w:rPr>
        <w:t xml:space="preserve"> z., </w:t>
      </w:r>
      <w:r w:rsidR="0005578F" w:rsidRPr="00126BCC">
        <w:rPr>
          <w:rFonts w:ascii="Times New Roman" w:hAnsi="Times New Roman" w:cs="Times New Roman"/>
          <w:sz w:val="24"/>
          <w:szCs w:val="24"/>
        </w:rPr>
        <w:t xml:space="preserve">zákona č. </w:t>
      </w:r>
      <w:r w:rsidR="00F50C23" w:rsidRPr="00126BCC">
        <w:rPr>
          <w:rFonts w:ascii="Times New Roman" w:hAnsi="Times New Roman" w:cs="Times New Roman"/>
          <w:sz w:val="24"/>
          <w:szCs w:val="24"/>
        </w:rPr>
        <w:t>340</w:t>
      </w:r>
      <w:r w:rsidR="0005578F" w:rsidRPr="00126BCC">
        <w:rPr>
          <w:rFonts w:ascii="Times New Roman" w:hAnsi="Times New Roman" w:cs="Times New Roman"/>
          <w:sz w:val="24"/>
          <w:szCs w:val="24"/>
        </w:rPr>
        <w:t>/2020 Z. z.</w:t>
      </w:r>
      <w:r w:rsidR="00DD39E2" w:rsidRPr="00126BCC">
        <w:rPr>
          <w:rFonts w:ascii="Times New Roman" w:hAnsi="Times New Roman" w:cs="Times New Roman"/>
          <w:sz w:val="24"/>
          <w:szCs w:val="24"/>
        </w:rPr>
        <w:t xml:space="preserve"> a zákona č. 423/2020 Z. z.</w:t>
      </w:r>
      <w:r w:rsidR="0005578F" w:rsidRPr="00126BCC">
        <w:rPr>
          <w:rFonts w:ascii="Times New Roman" w:hAnsi="Times New Roman" w:cs="Times New Roman"/>
          <w:sz w:val="24"/>
          <w:szCs w:val="24"/>
        </w:rPr>
        <w:t xml:space="preserve"> </w:t>
      </w:r>
      <w:r w:rsidRPr="00126BCC">
        <w:rPr>
          <w:rFonts w:ascii="Times New Roman" w:hAnsi="Times New Roman" w:cs="Times New Roman"/>
          <w:sz w:val="24"/>
          <w:szCs w:val="24"/>
        </w:rPr>
        <w:t>sa</w:t>
      </w:r>
      <w:r w:rsidRPr="000964BA">
        <w:rPr>
          <w:rFonts w:ascii="Times New Roman" w:hAnsi="Times New Roman" w:cs="Times New Roman"/>
          <w:sz w:val="24"/>
          <w:szCs w:val="24"/>
        </w:rPr>
        <w:t xml:space="preserve"> mení a dopĺňa takto</w:t>
      </w:r>
      <w:r w:rsidR="00C97E79" w:rsidRPr="000964BA">
        <w:rPr>
          <w:rFonts w:ascii="Times New Roman" w:hAnsi="Times New Roman" w:cs="Times New Roman"/>
          <w:sz w:val="24"/>
          <w:szCs w:val="24"/>
        </w:rPr>
        <w:t xml:space="preserve">: </w:t>
      </w:r>
    </w:p>
    <w:p w14:paraId="5A4E67CA" w14:textId="77777777" w:rsidR="005A2472" w:rsidRDefault="005A2472" w:rsidP="009E0D73">
      <w:pPr>
        <w:jc w:val="both"/>
        <w:rPr>
          <w:rFonts w:ascii="Times New Roman" w:hAnsi="Times New Roman" w:cs="Times New Roman"/>
          <w:sz w:val="24"/>
          <w:szCs w:val="24"/>
        </w:rPr>
      </w:pPr>
    </w:p>
    <w:p w14:paraId="06828BCF" w14:textId="5BA8414C" w:rsidR="00AC14C9" w:rsidRDefault="00AC14C9" w:rsidP="005A2472">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V § 1 sa vypúšťajú slová „poskytovanie služieb vykazovania údajov,“.</w:t>
      </w:r>
    </w:p>
    <w:p w14:paraId="76529612" w14:textId="77777777" w:rsidR="000E4B90" w:rsidRDefault="000E4B90" w:rsidP="00AC14C9">
      <w:pPr>
        <w:pStyle w:val="Odsekzoznamu"/>
        <w:jc w:val="right"/>
        <w:rPr>
          <w:rFonts w:ascii="Times New Roman" w:hAnsi="Times New Roman" w:cs="Times New Roman"/>
          <w:i/>
          <w:sz w:val="24"/>
          <w:szCs w:val="24"/>
        </w:rPr>
      </w:pPr>
    </w:p>
    <w:p w14:paraId="7362BA2C" w14:textId="67B226BF" w:rsidR="000E4B90" w:rsidRDefault="000E4B90" w:rsidP="0060675B">
      <w:pPr>
        <w:pStyle w:val="Odsekzoznamu"/>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V § 4a</w:t>
      </w:r>
      <w:r w:rsidR="0013024B">
        <w:rPr>
          <w:rFonts w:ascii="Times New Roman" w:hAnsi="Times New Roman" w:cs="Times New Roman"/>
          <w:sz w:val="24"/>
          <w:szCs w:val="24"/>
        </w:rPr>
        <w:t xml:space="preserve"> ods. 2</w:t>
      </w:r>
      <w:r>
        <w:rPr>
          <w:rFonts w:ascii="Times New Roman" w:hAnsi="Times New Roman" w:cs="Times New Roman"/>
          <w:sz w:val="24"/>
          <w:szCs w:val="24"/>
        </w:rPr>
        <w:t xml:space="preserve"> sa slová „základného imania“ nahrádzajú slovami „počiatočného kapitálu“.</w:t>
      </w:r>
    </w:p>
    <w:p w14:paraId="21BBB65D" w14:textId="77777777" w:rsidR="0060675B" w:rsidRDefault="0060675B" w:rsidP="0060675B">
      <w:pPr>
        <w:pStyle w:val="Odsekzoznamu"/>
        <w:spacing w:after="0"/>
        <w:rPr>
          <w:rFonts w:ascii="Times New Roman" w:hAnsi="Times New Roman" w:cs="Times New Roman"/>
          <w:sz w:val="24"/>
          <w:szCs w:val="24"/>
        </w:rPr>
      </w:pPr>
    </w:p>
    <w:p w14:paraId="24DDA3BE" w14:textId="5BBFE30E" w:rsidR="00257EED" w:rsidRPr="00126BCC" w:rsidRDefault="00257EED" w:rsidP="00257EED">
      <w:pPr>
        <w:pStyle w:val="Odsekzoznamu"/>
        <w:numPr>
          <w:ilvl w:val="0"/>
          <w:numId w:val="1"/>
        </w:numPr>
        <w:spacing w:after="0"/>
        <w:rPr>
          <w:rFonts w:ascii="Times New Roman" w:hAnsi="Times New Roman" w:cs="Times New Roman"/>
          <w:sz w:val="24"/>
          <w:szCs w:val="24"/>
        </w:rPr>
      </w:pPr>
      <w:r w:rsidRPr="00126BCC">
        <w:rPr>
          <w:rFonts w:ascii="Times New Roman" w:hAnsi="Times New Roman" w:cs="Times New Roman"/>
          <w:sz w:val="24"/>
          <w:szCs w:val="24"/>
        </w:rPr>
        <w:t>V § 7 ods. 11</w:t>
      </w:r>
      <w:r w:rsidR="00126BCC" w:rsidRPr="00126BCC">
        <w:rPr>
          <w:rFonts w:ascii="Times New Roman" w:hAnsi="Times New Roman" w:cs="Times New Roman"/>
          <w:sz w:val="24"/>
          <w:szCs w:val="24"/>
        </w:rPr>
        <w:t xml:space="preserve"> úvodnej vete </w:t>
      </w:r>
      <w:r w:rsidRPr="00126BCC">
        <w:rPr>
          <w:rFonts w:ascii="Times New Roman" w:hAnsi="Times New Roman" w:cs="Times New Roman"/>
          <w:sz w:val="24"/>
          <w:szCs w:val="24"/>
        </w:rPr>
        <w:t>sa za slovo „prostredníctvom“ vkladajú slová „obchodníkov s cennými papiermi a iných“.</w:t>
      </w:r>
    </w:p>
    <w:p w14:paraId="0BB11E22" w14:textId="77777777" w:rsidR="00257EED" w:rsidRPr="0060675B" w:rsidRDefault="00257EED" w:rsidP="0060675B">
      <w:pPr>
        <w:pStyle w:val="Odsekzoznamu"/>
        <w:spacing w:after="0"/>
        <w:rPr>
          <w:rFonts w:ascii="Times New Roman" w:hAnsi="Times New Roman" w:cs="Times New Roman"/>
          <w:sz w:val="24"/>
          <w:szCs w:val="24"/>
        </w:rPr>
      </w:pPr>
    </w:p>
    <w:p w14:paraId="3E1FF0C3" w14:textId="194A9E74" w:rsidR="00AC14C9" w:rsidRDefault="00AC14C9" w:rsidP="0060675B">
      <w:pPr>
        <w:pStyle w:val="Odsekzoznamu"/>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V § 7 sa vypúšťajú odseky 17 až 19 a 23.</w:t>
      </w:r>
    </w:p>
    <w:p w14:paraId="5EAD9038" w14:textId="77777777" w:rsidR="00AC14C9" w:rsidRDefault="00AC14C9" w:rsidP="00AC14C9">
      <w:pPr>
        <w:pStyle w:val="Odsekzoznamu"/>
        <w:jc w:val="both"/>
        <w:rPr>
          <w:rFonts w:ascii="Times New Roman" w:hAnsi="Times New Roman" w:cs="Times New Roman"/>
          <w:sz w:val="24"/>
          <w:szCs w:val="24"/>
        </w:rPr>
      </w:pPr>
    </w:p>
    <w:p w14:paraId="4382AA81" w14:textId="4EFF4A9C" w:rsidR="00AC14C9" w:rsidRDefault="00AC14C9" w:rsidP="00AC14C9">
      <w:pPr>
        <w:pStyle w:val="Odsekzoznamu"/>
        <w:jc w:val="both"/>
        <w:rPr>
          <w:rFonts w:ascii="Times New Roman" w:hAnsi="Times New Roman" w:cs="Times New Roman"/>
          <w:sz w:val="24"/>
          <w:szCs w:val="24"/>
        </w:rPr>
      </w:pPr>
      <w:r>
        <w:rPr>
          <w:rFonts w:ascii="Times New Roman" w:hAnsi="Times New Roman" w:cs="Times New Roman"/>
          <w:sz w:val="24"/>
          <w:szCs w:val="24"/>
        </w:rPr>
        <w:t xml:space="preserve">Doterajšie odseky 20 až 22 a 24 až 30 sa označujú ako odseky 17 až </w:t>
      </w:r>
      <w:r w:rsidR="00135441">
        <w:rPr>
          <w:rFonts w:ascii="Times New Roman" w:hAnsi="Times New Roman" w:cs="Times New Roman"/>
          <w:sz w:val="24"/>
          <w:szCs w:val="24"/>
        </w:rPr>
        <w:t>26.</w:t>
      </w:r>
    </w:p>
    <w:p w14:paraId="1E3F0FE0" w14:textId="77777777" w:rsidR="00566378" w:rsidRDefault="00566378" w:rsidP="00AC14C9">
      <w:pPr>
        <w:pStyle w:val="Odsekzoznamu"/>
        <w:jc w:val="both"/>
        <w:rPr>
          <w:rFonts w:ascii="Times New Roman" w:hAnsi="Times New Roman" w:cs="Times New Roman"/>
          <w:sz w:val="24"/>
          <w:szCs w:val="24"/>
        </w:rPr>
      </w:pPr>
    </w:p>
    <w:p w14:paraId="45C47EBE" w14:textId="77777777" w:rsidR="00566378" w:rsidRDefault="00566378" w:rsidP="00566378">
      <w:pPr>
        <w:pStyle w:val="Odsekzoznamu"/>
        <w:jc w:val="both"/>
        <w:rPr>
          <w:rFonts w:ascii="Times New Roman" w:hAnsi="Times New Roman" w:cs="Times New Roman"/>
          <w:sz w:val="24"/>
          <w:szCs w:val="24"/>
        </w:rPr>
      </w:pPr>
      <w:r>
        <w:rPr>
          <w:rFonts w:ascii="Times New Roman" w:hAnsi="Times New Roman" w:cs="Times New Roman"/>
          <w:sz w:val="24"/>
          <w:szCs w:val="24"/>
        </w:rPr>
        <w:t>Poznámky pod čiarou k odkazom 18c a 18d sa vypúšťajú.</w:t>
      </w:r>
    </w:p>
    <w:p w14:paraId="55E483BF" w14:textId="77777777" w:rsidR="00B837E7" w:rsidRDefault="00B837E7" w:rsidP="00AC14C9">
      <w:pPr>
        <w:pStyle w:val="Odsekzoznamu"/>
        <w:jc w:val="both"/>
        <w:rPr>
          <w:rFonts w:ascii="Times New Roman" w:hAnsi="Times New Roman" w:cs="Times New Roman"/>
          <w:sz w:val="24"/>
          <w:szCs w:val="24"/>
        </w:rPr>
      </w:pPr>
    </w:p>
    <w:p w14:paraId="440AA9FC" w14:textId="42FAAB50" w:rsidR="00170CC3" w:rsidRPr="00126BCC" w:rsidRDefault="008B58F1" w:rsidP="00170CC3">
      <w:pPr>
        <w:pStyle w:val="Odsekzoznamu"/>
        <w:numPr>
          <w:ilvl w:val="0"/>
          <w:numId w:val="1"/>
        </w:numPr>
        <w:jc w:val="both"/>
        <w:rPr>
          <w:rFonts w:ascii="Times New Roman" w:hAnsi="Times New Roman" w:cs="Times New Roman"/>
          <w:sz w:val="24"/>
          <w:szCs w:val="24"/>
        </w:rPr>
      </w:pPr>
      <w:r w:rsidRPr="00126BCC">
        <w:rPr>
          <w:rFonts w:ascii="Times New Roman" w:hAnsi="Times New Roman" w:cs="Times New Roman"/>
          <w:sz w:val="24"/>
          <w:szCs w:val="24"/>
        </w:rPr>
        <w:t>Poznámka pod čiarou k odkazu 18h znie:</w:t>
      </w:r>
    </w:p>
    <w:p w14:paraId="6DA117FC" w14:textId="247FF55D" w:rsidR="008B58F1" w:rsidRPr="00126BCC" w:rsidRDefault="008B58F1" w:rsidP="00AC14C9">
      <w:pPr>
        <w:pStyle w:val="Odsekzoznamu"/>
        <w:jc w:val="both"/>
        <w:rPr>
          <w:rFonts w:ascii="Times New Roman" w:hAnsi="Times New Roman" w:cs="Times New Roman"/>
          <w:sz w:val="24"/>
          <w:szCs w:val="24"/>
        </w:rPr>
      </w:pPr>
      <w:r w:rsidRPr="00126BCC">
        <w:rPr>
          <w:rFonts w:ascii="Times New Roman" w:hAnsi="Times New Roman" w:cs="Times New Roman"/>
          <w:sz w:val="24"/>
          <w:szCs w:val="24"/>
        </w:rPr>
        <w:t>„</w:t>
      </w:r>
      <w:r w:rsidRPr="00126BCC">
        <w:rPr>
          <w:rFonts w:ascii="Times New Roman" w:hAnsi="Times New Roman" w:cs="Times New Roman"/>
          <w:sz w:val="24"/>
          <w:szCs w:val="24"/>
          <w:vertAlign w:val="superscript"/>
        </w:rPr>
        <w:t>18h</w:t>
      </w:r>
      <w:r w:rsidRPr="00126BCC">
        <w:rPr>
          <w:rFonts w:ascii="Times New Roman" w:hAnsi="Times New Roman" w:cs="Times New Roman"/>
          <w:sz w:val="24"/>
          <w:szCs w:val="24"/>
        </w:rPr>
        <w:t>) Čl. 1 a príloha I časti I až XX a XXIV oddiel 1 nariadenia Európskeho parlamentu a Rady (EÚ) č. 1308/2013 zo 17. decembra 2013, ktorým sa vytvára spoločná organizácia trhov s poľnohospodárskymi výrobkami, a ktorým sa zrušujú nariadenia Rady (EHS) č. 922/72, (EHS) č. 234/79, (ES) č. 1037/2001 a (ES) č. 1234/2007 (Ú. v. L EÚ 347, 20. 12. 2013) v platnom znení.</w:t>
      </w:r>
    </w:p>
    <w:p w14:paraId="5BF4BE56" w14:textId="6FA3390E" w:rsidR="008B58F1" w:rsidRDefault="008B58F1" w:rsidP="00AC14C9">
      <w:pPr>
        <w:pStyle w:val="Odsekzoznamu"/>
        <w:jc w:val="both"/>
        <w:rPr>
          <w:rFonts w:ascii="Times New Roman" w:hAnsi="Times New Roman" w:cs="Times New Roman"/>
          <w:sz w:val="24"/>
          <w:szCs w:val="24"/>
        </w:rPr>
      </w:pPr>
      <w:r w:rsidRPr="00126BCC">
        <w:rPr>
          <w:rFonts w:ascii="Times New Roman" w:hAnsi="Times New Roman" w:cs="Times New Roman"/>
          <w:sz w:val="24"/>
          <w:szCs w:val="24"/>
        </w:rPr>
        <w:t>Príloha I nariadenia Európskeho parlamentu a Rady (EÚ) č. 1379/2013 z 11. decembra 2013 o spoločnej organizácii trhov s produktmi rybolovu a </w:t>
      </w:r>
      <w:proofErr w:type="spellStart"/>
      <w:r w:rsidRPr="00126BCC">
        <w:rPr>
          <w:rFonts w:ascii="Times New Roman" w:hAnsi="Times New Roman" w:cs="Times New Roman"/>
          <w:sz w:val="24"/>
          <w:szCs w:val="24"/>
        </w:rPr>
        <w:t>akvakultúry</w:t>
      </w:r>
      <w:proofErr w:type="spellEnd"/>
      <w:r w:rsidRPr="00126BCC">
        <w:rPr>
          <w:rFonts w:ascii="Times New Roman" w:hAnsi="Times New Roman" w:cs="Times New Roman"/>
          <w:sz w:val="24"/>
          <w:szCs w:val="24"/>
        </w:rPr>
        <w:t>, ktorým sa menia nariadenia Rady (ES) č. 1184/2006 a (ES) č. 1224/2009 a zrušuje nariadenie Rady (ES) č. 104/2000 (Ú. v. EÚ L 354, 28.12.2013)</w:t>
      </w:r>
      <w:r w:rsidR="00126BCC" w:rsidRPr="00126BCC">
        <w:rPr>
          <w:rFonts w:ascii="Times New Roman" w:hAnsi="Times New Roman" w:cs="Times New Roman"/>
          <w:sz w:val="24"/>
          <w:szCs w:val="24"/>
        </w:rPr>
        <w:t>.“.</w:t>
      </w:r>
    </w:p>
    <w:p w14:paraId="37598262" w14:textId="77777777" w:rsidR="008B58F1" w:rsidRDefault="008B58F1" w:rsidP="00AC14C9">
      <w:pPr>
        <w:pStyle w:val="Odsekzoznamu"/>
        <w:jc w:val="both"/>
        <w:rPr>
          <w:rFonts w:ascii="Times New Roman" w:hAnsi="Times New Roman" w:cs="Times New Roman"/>
          <w:sz w:val="24"/>
          <w:szCs w:val="24"/>
        </w:rPr>
      </w:pPr>
    </w:p>
    <w:p w14:paraId="4903F1A1" w14:textId="77777777" w:rsidR="008B58F1" w:rsidRDefault="008B58F1" w:rsidP="00AC14C9">
      <w:pPr>
        <w:pStyle w:val="Odsekzoznamu"/>
        <w:jc w:val="both"/>
        <w:rPr>
          <w:rFonts w:ascii="Times New Roman" w:hAnsi="Times New Roman" w:cs="Times New Roman"/>
          <w:sz w:val="24"/>
          <w:szCs w:val="24"/>
        </w:rPr>
      </w:pPr>
    </w:p>
    <w:p w14:paraId="06218FA2" w14:textId="1AD07A64" w:rsidR="00745CF3" w:rsidRPr="00126BCC" w:rsidRDefault="00745CF3" w:rsidP="00745CF3">
      <w:pPr>
        <w:pStyle w:val="Odsekzoznamu"/>
        <w:numPr>
          <w:ilvl w:val="0"/>
          <w:numId w:val="1"/>
        </w:numPr>
        <w:jc w:val="both"/>
        <w:rPr>
          <w:rFonts w:ascii="Times New Roman" w:hAnsi="Times New Roman" w:cs="Times New Roman"/>
          <w:sz w:val="24"/>
          <w:szCs w:val="24"/>
        </w:rPr>
      </w:pPr>
      <w:r w:rsidRPr="00126BCC">
        <w:rPr>
          <w:rFonts w:ascii="Times New Roman" w:hAnsi="Times New Roman" w:cs="Times New Roman"/>
          <w:sz w:val="24"/>
          <w:szCs w:val="24"/>
        </w:rPr>
        <w:t>§ 7 sa dopĺňa odsekmi 27 až 30, ktoré znejú:</w:t>
      </w:r>
    </w:p>
    <w:p w14:paraId="0C404490" w14:textId="54025ED9" w:rsidR="00745CF3" w:rsidRPr="00144E29" w:rsidRDefault="00745CF3" w:rsidP="00745CF3">
      <w:pPr>
        <w:pStyle w:val="Odsekzoznamu"/>
        <w:jc w:val="both"/>
        <w:rPr>
          <w:rFonts w:ascii="Times New Roman" w:hAnsi="Times New Roman" w:cs="Times New Roman"/>
          <w:sz w:val="24"/>
          <w:szCs w:val="24"/>
        </w:rPr>
      </w:pPr>
      <w:r w:rsidRPr="00144E29">
        <w:rPr>
          <w:rFonts w:ascii="Times New Roman" w:hAnsi="Times New Roman" w:cs="Times New Roman"/>
          <w:sz w:val="24"/>
          <w:szCs w:val="24"/>
        </w:rPr>
        <w:t xml:space="preserve">„(27) </w:t>
      </w:r>
      <w:r w:rsidR="00B864B3" w:rsidRPr="00144E29">
        <w:rPr>
          <w:rFonts w:ascii="Times New Roman" w:hAnsi="Times New Roman" w:cs="Times New Roman"/>
          <w:sz w:val="24"/>
          <w:szCs w:val="24"/>
        </w:rPr>
        <w:t>Zámenou</w:t>
      </w:r>
      <w:r w:rsidRPr="00144E29">
        <w:rPr>
          <w:rFonts w:ascii="Times New Roman" w:hAnsi="Times New Roman" w:cs="Times New Roman"/>
          <w:sz w:val="24"/>
          <w:szCs w:val="24"/>
        </w:rPr>
        <w:t xml:space="preserve"> finančného nástroja je predaj finančného nástroja a nákup iného finančného nástroja alebo uplatnenie práva na </w:t>
      </w:r>
      <w:r w:rsidR="00144E29" w:rsidRPr="00144E29">
        <w:rPr>
          <w:rFonts w:ascii="Times New Roman" w:hAnsi="Times New Roman" w:cs="Times New Roman"/>
          <w:sz w:val="24"/>
          <w:szCs w:val="24"/>
        </w:rPr>
        <w:t>zámenu</w:t>
      </w:r>
      <w:r w:rsidRPr="00144E29">
        <w:rPr>
          <w:rFonts w:ascii="Times New Roman" w:hAnsi="Times New Roman" w:cs="Times New Roman"/>
          <w:sz w:val="24"/>
          <w:szCs w:val="24"/>
        </w:rPr>
        <w:t xml:space="preserve"> e</w:t>
      </w:r>
      <w:r w:rsidR="00126BCC" w:rsidRPr="00144E29">
        <w:rPr>
          <w:rFonts w:ascii="Times New Roman" w:hAnsi="Times New Roman" w:cs="Times New Roman"/>
          <w:sz w:val="24"/>
          <w:szCs w:val="24"/>
        </w:rPr>
        <w:t>xistujúceho finančného nástroja.</w:t>
      </w:r>
    </w:p>
    <w:p w14:paraId="189310C5" w14:textId="1C18B69A" w:rsidR="00745CF3" w:rsidRPr="00144E29" w:rsidRDefault="00745CF3" w:rsidP="00745CF3">
      <w:pPr>
        <w:pStyle w:val="Odsekzoznamu"/>
        <w:jc w:val="both"/>
        <w:rPr>
          <w:rFonts w:ascii="Times New Roman" w:hAnsi="Times New Roman" w:cs="Times New Roman"/>
          <w:sz w:val="24"/>
          <w:szCs w:val="24"/>
        </w:rPr>
      </w:pPr>
      <w:r w:rsidRPr="00144E29">
        <w:rPr>
          <w:rFonts w:ascii="Times New Roman" w:hAnsi="Times New Roman" w:cs="Times New Roman"/>
          <w:sz w:val="24"/>
          <w:szCs w:val="24"/>
        </w:rPr>
        <w:t xml:space="preserve">(28) </w:t>
      </w:r>
      <w:r w:rsidR="00126BCC" w:rsidRPr="00144E29">
        <w:rPr>
          <w:rFonts w:ascii="Times New Roman" w:hAnsi="Times New Roman" w:cs="Times New Roman"/>
          <w:sz w:val="24"/>
          <w:szCs w:val="24"/>
        </w:rPr>
        <w:t>D</w:t>
      </w:r>
      <w:r w:rsidRPr="00144E29">
        <w:rPr>
          <w:rFonts w:ascii="Times New Roman" w:hAnsi="Times New Roman" w:cs="Times New Roman"/>
          <w:sz w:val="24"/>
          <w:szCs w:val="24"/>
        </w:rPr>
        <w:t>oložkou o splatení</w:t>
      </w:r>
      <w:r w:rsidR="00B864B3" w:rsidRPr="00144E29">
        <w:rPr>
          <w:rFonts w:ascii="Times New Roman" w:hAnsi="Times New Roman" w:cs="Times New Roman"/>
          <w:sz w:val="24"/>
          <w:szCs w:val="24"/>
        </w:rPr>
        <w:t xml:space="preserve"> v úplnom rozsahu</w:t>
      </w:r>
      <w:r w:rsidRPr="00144E29">
        <w:rPr>
          <w:rFonts w:ascii="Times New Roman" w:hAnsi="Times New Roman" w:cs="Times New Roman"/>
          <w:sz w:val="24"/>
          <w:szCs w:val="24"/>
        </w:rPr>
        <w:t xml:space="preserve"> je doložka zameraná na ochranu investora zabezpečením toho, že </w:t>
      </w:r>
      <w:r w:rsidR="00126BCC" w:rsidRPr="00144E29">
        <w:rPr>
          <w:rFonts w:ascii="Times New Roman" w:hAnsi="Times New Roman" w:cs="Times New Roman"/>
          <w:sz w:val="24"/>
          <w:szCs w:val="24"/>
        </w:rPr>
        <w:t>pri predčasnom splatení</w:t>
      </w:r>
      <w:r w:rsidRPr="00144E29">
        <w:rPr>
          <w:rFonts w:ascii="Times New Roman" w:hAnsi="Times New Roman" w:cs="Times New Roman"/>
          <w:sz w:val="24"/>
          <w:szCs w:val="24"/>
        </w:rPr>
        <w:t xml:space="preserve"> dlhopisu je emitent povinný zaplatiť </w:t>
      </w:r>
      <w:r w:rsidR="00BE3B9B" w:rsidRPr="00144E29">
        <w:rPr>
          <w:rFonts w:ascii="Times New Roman" w:hAnsi="Times New Roman" w:cs="Times New Roman"/>
          <w:sz w:val="24"/>
          <w:szCs w:val="24"/>
        </w:rPr>
        <w:t>majiteľovi dlhopisu</w:t>
      </w:r>
      <w:r w:rsidRPr="00144E29">
        <w:rPr>
          <w:rFonts w:ascii="Times New Roman" w:hAnsi="Times New Roman" w:cs="Times New Roman"/>
          <w:sz w:val="24"/>
          <w:szCs w:val="24"/>
        </w:rPr>
        <w:t xml:space="preserve"> sumu rovnajúcu sa súčtu čistej súčasnej hodnoty zostávajúcich výplat kupónov očakávaných do splatnosti a istiny dlhopisu, ktorý sa má splatiť.</w:t>
      </w:r>
    </w:p>
    <w:p w14:paraId="0FDA31DD" w14:textId="7C4EA8F0" w:rsidR="00745CF3" w:rsidRPr="00144E29" w:rsidRDefault="00745CF3" w:rsidP="00745CF3">
      <w:pPr>
        <w:pStyle w:val="Odsekzoznamu"/>
        <w:jc w:val="both"/>
        <w:rPr>
          <w:rFonts w:ascii="Times New Roman" w:hAnsi="Times New Roman" w:cs="Times New Roman"/>
          <w:sz w:val="24"/>
          <w:szCs w:val="24"/>
        </w:rPr>
      </w:pPr>
      <w:r w:rsidRPr="00144E29">
        <w:rPr>
          <w:rFonts w:ascii="Times New Roman" w:hAnsi="Times New Roman" w:cs="Times New Roman"/>
          <w:sz w:val="24"/>
          <w:szCs w:val="24"/>
        </w:rPr>
        <w:t xml:space="preserve">(29) </w:t>
      </w:r>
      <w:r w:rsidR="00126BCC" w:rsidRPr="00144E29">
        <w:rPr>
          <w:rFonts w:ascii="Times New Roman" w:hAnsi="Times New Roman" w:cs="Times New Roman"/>
          <w:sz w:val="24"/>
          <w:szCs w:val="24"/>
        </w:rPr>
        <w:t>E</w:t>
      </w:r>
      <w:r w:rsidRPr="00144E29">
        <w:rPr>
          <w:rFonts w:ascii="Times New Roman" w:hAnsi="Times New Roman" w:cs="Times New Roman"/>
          <w:sz w:val="24"/>
          <w:szCs w:val="24"/>
        </w:rPr>
        <w:t xml:space="preserve">lektronickým formátom je akékoľvek </w:t>
      </w:r>
      <w:r w:rsidR="00126BCC" w:rsidRPr="00144E29">
        <w:rPr>
          <w:rFonts w:ascii="Times New Roman" w:hAnsi="Times New Roman" w:cs="Times New Roman"/>
          <w:sz w:val="24"/>
          <w:szCs w:val="24"/>
        </w:rPr>
        <w:t>trvanlivé</w:t>
      </w:r>
      <w:r w:rsidRPr="00144E29">
        <w:rPr>
          <w:rFonts w:ascii="Times New Roman" w:hAnsi="Times New Roman" w:cs="Times New Roman"/>
          <w:sz w:val="24"/>
          <w:szCs w:val="24"/>
        </w:rPr>
        <w:t xml:space="preserve"> mé</w:t>
      </w:r>
      <w:r w:rsidR="00126BCC" w:rsidRPr="00144E29">
        <w:rPr>
          <w:rFonts w:ascii="Times New Roman" w:hAnsi="Times New Roman" w:cs="Times New Roman"/>
          <w:sz w:val="24"/>
          <w:szCs w:val="24"/>
        </w:rPr>
        <w:t>dium iné než v listinnej podobe.</w:t>
      </w:r>
    </w:p>
    <w:p w14:paraId="27DB1565" w14:textId="697F2F4E" w:rsidR="00745CF3" w:rsidRDefault="00745CF3" w:rsidP="00745CF3">
      <w:pPr>
        <w:pStyle w:val="Odsekzoznamu"/>
        <w:jc w:val="both"/>
        <w:rPr>
          <w:rFonts w:ascii="Times New Roman" w:hAnsi="Times New Roman" w:cs="Times New Roman"/>
          <w:sz w:val="24"/>
          <w:szCs w:val="24"/>
        </w:rPr>
      </w:pPr>
      <w:r w:rsidRPr="00144E29">
        <w:rPr>
          <w:rFonts w:ascii="Times New Roman" w:hAnsi="Times New Roman" w:cs="Times New Roman"/>
          <w:sz w:val="24"/>
          <w:szCs w:val="24"/>
        </w:rPr>
        <w:t xml:space="preserve">(30) </w:t>
      </w:r>
      <w:r w:rsidR="00126BCC" w:rsidRPr="00144E29">
        <w:rPr>
          <w:rFonts w:ascii="Times New Roman" w:hAnsi="Times New Roman" w:cs="Times New Roman"/>
          <w:sz w:val="24"/>
          <w:szCs w:val="24"/>
        </w:rPr>
        <w:t>P</w:t>
      </w:r>
      <w:r w:rsidRPr="00144E29">
        <w:rPr>
          <w:rFonts w:ascii="Times New Roman" w:hAnsi="Times New Roman" w:cs="Times New Roman"/>
          <w:sz w:val="24"/>
          <w:szCs w:val="24"/>
        </w:rPr>
        <w:t>revažn</w:t>
      </w:r>
      <w:r w:rsidR="00B864B3" w:rsidRPr="00144E29">
        <w:rPr>
          <w:rFonts w:ascii="Times New Roman" w:hAnsi="Times New Roman" w:cs="Times New Roman"/>
          <w:sz w:val="24"/>
          <w:szCs w:val="24"/>
        </w:rPr>
        <w:t>e</w:t>
      </w:r>
      <w:r w:rsidRPr="00144E29">
        <w:rPr>
          <w:rFonts w:ascii="Times New Roman" w:hAnsi="Times New Roman" w:cs="Times New Roman"/>
          <w:sz w:val="24"/>
          <w:szCs w:val="24"/>
        </w:rPr>
        <w:t xml:space="preserve"> obchodn</w:t>
      </w:r>
      <w:r w:rsidR="00DD39E2" w:rsidRPr="00144E29">
        <w:rPr>
          <w:rFonts w:ascii="Times New Roman" w:hAnsi="Times New Roman" w:cs="Times New Roman"/>
          <w:sz w:val="24"/>
          <w:szCs w:val="24"/>
        </w:rPr>
        <w:t>ou</w:t>
      </w:r>
      <w:r w:rsidRPr="00144E29">
        <w:rPr>
          <w:rFonts w:ascii="Times New Roman" w:hAnsi="Times New Roman" w:cs="Times New Roman"/>
          <w:sz w:val="24"/>
          <w:szCs w:val="24"/>
        </w:rPr>
        <w:t xml:space="preserve"> skupin</w:t>
      </w:r>
      <w:r w:rsidR="00DD39E2" w:rsidRPr="00144E29">
        <w:rPr>
          <w:rFonts w:ascii="Times New Roman" w:hAnsi="Times New Roman" w:cs="Times New Roman"/>
          <w:sz w:val="24"/>
          <w:szCs w:val="24"/>
        </w:rPr>
        <w:t>ou</w:t>
      </w:r>
      <w:r w:rsidRPr="00144E29">
        <w:rPr>
          <w:rFonts w:ascii="Times New Roman" w:hAnsi="Times New Roman" w:cs="Times New Roman"/>
          <w:sz w:val="24"/>
          <w:szCs w:val="24"/>
        </w:rPr>
        <w:t xml:space="preserve"> je skupina, pre ktorú nie je hlavným predmetom podnikania poskytovanie investičných služieb </w:t>
      </w:r>
      <w:r w:rsidR="00126BCC" w:rsidRPr="00144E29">
        <w:rPr>
          <w:rFonts w:ascii="Times New Roman" w:hAnsi="Times New Roman" w:cs="Times New Roman"/>
          <w:sz w:val="24"/>
          <w:szCs w:val="24"/>
        </w:rPr>
        <w:t>podľa</w:t>
      </w:r>
      <w:r w:rsidRPr="00144E29">
        <w:rPr>
          <w:rFonts w:ascii="Times New Roman" w:hAnsi="Times New Roman" w:cs="Times New Roman"/>
          <w:sz w:val="24"/>
          <w:szCs w:val="24"/>
        </w:rPr>
        <w:t xml:space="preserve"> tohto zákona, vykonávanie akejkoľvek činnosti uvedenej v osobitnom zákone</w:t>
      </w:r>
      <w:r w:rsidRPr="00144E29">
        <w:rPr>
          <w:rFonts w:ascii="Times New Roman" w:hAnsi="Times New Roman" w:cs="Times New Roman"/>
          <w:sz w:val="24"/>
          <w:szCs w:val="24"/>
          <w:vertAlign w:val="superscript"/>
        </w:rPr>
        <w:t>18i</w:t>
      </w:r>
      <w:r w:rsidRPr="00144E29">
        <w:rPr>
          <w:rFonts w:ascii="Times New Roman" w:hAnsi="Times New Roman" w:cs="Times New Roman"/>
          <w:sz w:val="24"/>
          <w:szCs w:val="24"/>
        </w:rPr>
        <w:t>) alebo konanie ako tvorca trhu vo vzťahu ku komoditným derivátom.“.</w:t>
      </w:r>
    </w:p>
    <w:p w14:paraId="3D016528" w14:textId="77777777" w:rsidR="00955581" w:rsidRDefault="00955581" w:rsidP="00745CF3">
      <w:pPr>
        <w:pStyle w:val="Odsekzoznamu"/>
        <w:jc w:val="both"/>
        <w:rPr>
          <w:rFonts w:ascii="Times New Roman" w:hAnsi="Times New Roman" w:cs="Times New Roman"/>
          <w:sz w:val="24"/>
          <w:szCs w:val="24"/>
        </w:rPr>
      </w:pPr>
    </w:p>
    <w:p w14:paraId="50AF50F1" w14:textId="77777777" w:rsidR="00955581" w:rsidRPr="00126BCC" w:rsidRDefault="00955581" w:rsidP="00955581">
      <w:pPr>
        <w:autoSpaceDE w:val="0"/>
        <w:autoSpaceDN w:val="0"/>
        <w:adjustRightInd w:val="0"/>
        <w:spacing w:after="0" w:line="240" w:lineRule="auto"/>
        <w:ind w:left="709"/>
        <w:jc w:val="both"/>
        <w:rPr>
          <w:rFonts w:ascii="Times New Roman" w:hAnsi="Times New Roman" w:cs="Times New Roman"/>
          <w:sz w:val="24"/>
          <w:szCs w:val="24"/>
        </w:rPr>
      </w:pPr>
      <w:r w:rsidRPr="00126BCC">
        <w:rPr>
          <w:rFonts w:ascii="Times New Roman" w:hAnsi="Times New Roman" w:cs="Times New Roman"/>
          <w:sz w:val="24"/>
          <w:szCs w:val="24"/>
        </w:rPr>
        <w:t>Poznámka pod čiarou k odkazu 18i znie:</w:t>
      </w:r>
    </w:p>
    <w:p w14:paraId="70C120DD" w14:textId="34D53B7E" w:rsidR="00955581" w:rsidRPr="00D36249" w:rsidRDefault="00955581" w:rsidP="00955581">
      <w:pPr>
        <w:autoSpaceDE w:val="0"/>
        <w:autoSpaceDN w:val="0"/>
        <w:adjustRightInd w:val="0"/>
        <w:spacing w:after="0" w:line="240" w:lineRule="auto"/>
        <w:ind w:left="709"/>
        <w:jc w:val="both"/>
        <w:rPr>
          <w:rFonts w:ascii="Times New Roman" w:hAnsi="Times New Roman" w:cs="Times New Roman"/>
          <w:sz w:val="24"/>
          <w:szCs w:val="24"/>
        </w:rPr>
      </w:pPr>
      <w:r w:rsidRPr="00126BCC">
        <w:rPr>
          <w:rFonts w:ascii="Times New Roman" w:hAnsi="Times New Roman" w:cs="Times New Roman"/>
          <w:sz w:val="24"/>
          <w:szCs w:val="24"/>
        </w:rPr>
        <w:t>„</w:t>
      </w:r>
      <w:r w:rsidRPr="00126BCC">
        <w:rPr>
          <w:rFonts w:ascii="Times New Roman" w:hAnsi="Times New Roman" w:cs="Times New Roman"/>
          <w:sz w:val="24"/>
          <w:szCs w:val="24"/>
          <w:vertAlign w:val="superscript"/>
        </w:rPr>
        <w:t>18i</w:t>
      </w:r>
      <w:r w:rsidRPr="00126BCC">
        <w:rPr>
          <w:rFonts w:ascii="Times New Roman" w:hAnsi="Times New Roman" w:cs="Times New Roman"/>
          <w:sz w:val="24"/>
          <w:szCs w:val="24"/>
        </w:rPr>
        <w:t xml:space="preserve">) § 2 zákona č. 483/2001 Z. z. </w:t>
      </w:r>
      <w:r w:rsidR="00126BCC">
        <w:rPr>
          <w:rFonts w:ascii="Times New Roman" w:hAnsi="Times New Roman" w:cs="Times New Roman"/>
          <w:sz w:val="24"/>
          <w:szCs w:val="24"/>
        </w:rPr>
        <w:t>v znení neskorších predpisov</w:t>
      </w:r>
      <w:r w:rsidRPr="00126BCC">
        <w:rPr>
          <w:rFonts w:ascii="Times New Roman" w:hAnsi="Times New Roman" w:cs="Times New Roman"/>
          <w:sz w:val="24"/>
          <w:szCs w:val="24"/>
        </w:rPr>
        <w:t>.“.</w:t>
      </w:r>
    </w:p>
    <w:p w14:paraId="09057A43" w14:textId="77777777" w:rsidR="003C5538" w:rsidRDefault="003C5538" w:rsidP="00AC14C9">
      <w:pPr>
        <w:pStyle w:val="Odsekzoznamu"/>
        <w:jc w:val="both"/>
        <w:rPr>
          <w:rFonts w:ascii="Times New Roman" w:hAnsi="Times New Roman" w:cs="Times New Roman"/>
          <w:sz w:val="24"/>
          <w:szCs w:val="24"/>
        </w:rPr>
      </w:pPr>
    </w:p>
    <w:p w14:paraId="7D1DA451" w14:textId="3DA1AEE5" w:rsidR="003C5538" w:rsidRPr="00D568C2" w:rsidRDefault="003C5538" w:rsidP="003C5538">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 xml:space="preserve">V § 8 </w:t>
      </w:r>
      <w:r w:rsidRPr="001E62A7">
        <w:rPr>
          <w:rFonts w:ascii="Times New Roman" w:hAnsi="Times New Roman" w:cs="Times New Roman"/>
          <w:sz w:val="24"/>
          <w:szCs w:val="24"/>
        </w:rPr>
        <w:t xml:space="preserve">písm. b) </w:t>
      </w:r>
      <w:r w:rsidR="002E6019" w:rsidRPr="001E62A7">
        <w:rPr>
          <w:rFonts w:ascii="Times New Roman" w:hAnsi="Times New Roman" w:cs="Times New Roman"/>
          <w:sz w:val="24"/>
          <w:szCs w:val="24"/>
        </w:rPr>
        <w:t xml:space="preserve">prvom bode </w:t>
      </w:r>
      <w:r w:rsidRPr="001E62A7">
        <w:rPr>
          <w:rFonts w:ascii="Times New Roman" w:hAnsi="Times New Roman" w:cs="Times New Roman"/>
          <w:sz w:val="24"/>
          <w:szCs w:val="24"/>
        </w:rPr>
        <w:t>sa slovo „odpisom“ nahrádza slovom „</w:t>
      </w:r>
      <w:r w:rsidRPr="001B1651">
        <w:rPr>
          <w:rFonts w:ascii="Times New Roman" w:hAnsi="Times New Roman" w:cs="Times New Roman"/>
          <w:sz w:val="24"/>
          <w:szCs w:val="24"/>
        </w:rPr>
        <w:t>výpisom“ a</w:t>
      </w:r>
      <w:r w:rsidR="00BE3705" w:rsidRPr="001B1651">
        <w:rPr>
          <w:rFonts w:ascii="Times New Roman" w:hAnsi="Times New Roman" w:cs="Times New Roman"/>
          <w:sz w:val="24"/>
          <w:szCs w:val="24"/>
        </w:rPr>
        <w:t xml:space="preserve"> za slovo „zdržiava“ sa vkladá čiarka a slová „pričom </w:t>
      </w:r>
      <w:r w:rsidRPr="001B1651">
        <w:rPr>
          <w:rFonts w:ascii="Times New Roman" w:hAnsi="Times New Roman" w:cs="Times New Roman"/>
          <w:sz w:val="24"/>
          <w:szCs w:val="24"/>
        </w:rPr>
        <w:t xml:space="preserve">na účely preskúmavania a preukazovania bezúhonnosti </w:t>
      </w:r>
      <w:r w:rsidR="00126BCC" w:rsidRPr="001B1651">
        <w:rPr>
          <w:rFonts w:ascii="Times New Roman" w:hAnsi="Times New Roman" w:cs="Times New Roman"/>
          <w:sz w:val="24"/>
          <w:szCs w:val="24"/>
        </w:rPr>
        <w:t>sú</w:t>
      </w:r>
      <w:r w:rsidRPr="001B1651">
        <w:rPr>
          <w:rFonts w:ascii="Times New Roman" w:hAnsi="Times New Roman" w:cs="Times New Roman"/>
          <w:sz w:val="24"/>
          <w:szCs w:val="24"/>
        </w:rPr>
        <w:t xml:space="preserve"> žiadateľ a dotknutá osoba povinn</w:t>
      </w:r>
      <w:r w:rsidR="00126BCC" w:rsidRPr="001B1651">
        <w:rPr>
          <w:rFonts w:ascii="Times New Roman" w:hAnsi="Times New Roman" w:cs="Times New Roman"/>
          <w:sz w:val="24"/>
          <w:szCs w:val="24"/>
        </w:rPr>
        <w:t>í</w:t>
      </w:r>
      <w:r w:rsidRPr="001B1651">
        <w:rPr>
          <w:rFonts w:ascii="Times New Roman" w:hAnsi="Times New Roman" w:cs="Times New Roman"/>
          <w:sz w:val="24"/>
          <w:szCs w:val="24"/>
        </w:rPr>
        <w:t xml:space="preserve"> písomne poskytnúť Národnej banke</w:t>
      </w:r>
      <w:r w:rsidRPr="001E62A7">
        <w:rPr>
          <w:rFonts w:ascii="Times New Roman" w:hAnsi="Times New Roman" w:cs="Times New Roman"/>
          <w:sz w:val="24"/>
          <w:szCs w:val="24"/>
        </w:rPr>
        <w:t xml:space="preserve"> Slovenska údaje,</w:t>
      </w:r>
      <w:r w:rsidR="00BF5654" w:rsidRPr="001E62A7">
        <w:rPr>
          <w:rFonts w:ascii="Times New Roman" w:hAnsi="Times New Roman" w:cs="Times New Roman"/>
          <w:sz w:val="24"/>
          <w:szCs w:val="24"/>
          <w:vertAlign w:val="superscript"/>
        </w:rPr>
        <w:t>53b</w:t>
      </w:r>
      <w:r w:rsidRPr="001E62A7">
        <w:rPr>
          <w:rFonts w:ascii="Times New Roman" w:hAnsi="Times New Roman" w:cs="Times New Roman"/>
          <w:sz w:val="24"/>
          <w:szCs w:val="24"/>
        </w:rPr>
        <w:t xml:space="preserve">) ktoré sú potrebné na vyžiadanie výpisu z registra trestov, kópiu </w:t>
      </w:r>
      <w:r w:rsidRPr="001E62A7">
        <w:rPr>
          <w:rFonts w:ascii="Times New Roman" w:hAnsi="Times New Roman" w:cs="Times New Roman"/>
          <w:sz w:val="24"/>
          <w:szCs w:val="24"/>
        </w:rPr>
        <w:lastRenderedPageBreak/>
        <w:t>dokladu totožnosti a kópiu rodného listu dotknutej osoby, pričom na poskytovanie a preverovanie týchto údajov, na preverovanie totožnosti a na vyžiadanie, vydanie a zaslanie výpisu z registra trestov sa vzťahujú osobitné predpisy</w:t>
      </w:r>
      <w:r w:rsidR="00126BCC">
        <w:rPr>
          <w:rFonts w:ascii="Times New Roman" w:hAnsi="Times New Roman" w:cs="Times New Roman"/>
          <w:sz w:val="24"/>
          <w:szCs w:val="24"/>
        </w:rPr>
        <w:t>,</w:t>
      </w:r>
      <w:r w:rsidR="00BF5654" w:rsidRPr="001E62A7">
        <w:rPr>
          <w:rFonts w:ascii="Times New Roman" w:hAnsi="Times New Roman" w:cs="Times New Roman"/>
          <w:sz w:val="24"/>
          <w:szCs w:val="24"/>
          <w:vertAlign w:val="superscript"/>
        </w:rPr>
        <w:t>53c</w:t>
      </w:r>
      <w:r w:rsidRPr="001E62A7">
        <w:rPr>
          <w:rFonts w:ascii="Times New Roman" w:hAnsi="Times New Roman" w:cs="Times New Roman"/>
          <w:sz w:val="24"/>
          <w:szCs w:val="24"/>
        </w:rPr>
        <w:t xml:space="preserve">) </w:t>
      </w:r>
      <w:r w:rsidR="00126BCC">
        <w:rPr>
          <w:rFonts w:ascii="Times New Roman" w:hAnsi="Times New Roman" w:cs="Times New Roman"/>
          <w:sz w:val="24"/>
          <w:szCs w:val="24"/>
        </w:rPr>
        <w:t>pričom</w:t>
      </w:r>
      <w:r w:rsidRPr="001E62A7">
        <w:rPr>
          <w:rFonts w:ascii="Times New Roman" w:hAnsi="Times New Roman" w:cs="Times New Roman"/>
          <w:sz w:val="24"/>
          <w:szCs w:val="24"/>
        </w:rPr>
        <w:t xml:space="preserve"> Národná banka Slovenska je príslušná podávať žiadosti o výpis z registra trestov</w:t>
      </w:r>
      <w:r w:rsidR="00BF5654" w:rsidRPr="001E62A7">
        <w:rPr>
          <w:rFonts w:ascii="Times New Roman" w:hAnsi="Times New Roman" w:cs="Times New Roman"/>
          <w:sz w:val="24"/>
          <w:szCs w:val="24"/>
          <w:vertAlign w:val="superscript"/>
        </w:rPr>
        <w:t>53c</w:t>
      </w:r>
      <w:r w:rsidRPr="001E62A7">
        <w:rPr>
          <w:rFonts w:ascii="Times New Roman" w:hAnsi="Times New Roman" w:cs="Times New Roman"/>
          <w:sz w:val="24"/>
          <w:szCs w:val="24"/>
        </w:rPr>
        <w:t>)</w:t>
      </w:r>
      <w:r w:rsidR="006C3A2B" w:rsidRPr="001E62A7">
        <w:rPr>
          <w:rFonts w:ascii="Times New Roman" w:hAnsi="Times New Roman" w:cs="Times New Roman"/>
          <w:sz w:val="24"/>
          <w:szCs w:val="24"/>
        </w:rPr>
        <w:t>“.</w:t>
      </w:r>
    </w:p>
    <w:p w14:paraId="21697A10" w14:textId="77777777" w:rsidR="003C5538" w:rsidRPr="00D568C2" w:rsidRDefault="003C5538" w:rsidP="003C5538">
      <w:pPr>
        <w:pStyle w:val="Odsekzoznamu"/>
        <w:jc w:val="both"/>
        <w:rPr>
          <w:rFonts w:ascii="Times New Roman" w:hAnsi="Times New Roman" w:cs="Times New Roman"/>
          <w:sz w:val="24"/>
          <w:szCs w:val="24"/>
        </w:rPr>
      </w:pPr>
    </w:p>
    <w:p w14:paraId="09580CA6" w14:textId="0D4B5346" w:rsidR="003C5538" w:rsidRPr="00D568C2" w:rsidRDefault="003C5538" w:rsidP="003C5538">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Poznámk</w:t>
      </w:r>
      <w:r w:rsidR="00BF5654">
        <w:rPr>
          <w:rFonts w:ascii="Times New Roman" w:hAnsi="Times New Roman" w:cs="Times New Roman"/>
          <w:sz w:val="24"/>
          <w:szCs w:val="24"/>
        </w:rPr>
        <w:t>a</w:t>
      </w:r>
      <w:r w:rsidRPr="00D568C2">
        <w:rPr>
          <w:rFonts w:ascii="Times New Roman" w:hAnsi="Times New Roman" w:cs="Times New Roman"/>
          <w:sz w:val="24"/>
          <w:szCs w:val="24"/>
        </w:rPr>
        <w:t xml:space="preserve"> pod čiarou k</w:t>
      </w:r>
      <w:r w:rsidR="00BF5654">
        <w:rPr>
          <w:rFonts w:ascii="Times New Roman" w:hAnsi="Times New Roman" w:cs="Times New Roman"/>
          <w:sz w:val="24"/>
          <w:szCs w:val="24"/>
        </w:rPr>
        <w:t> </w:t>
      </w:r>
      <w:r w:rsidRPr="00D568C2">
        <w:rPr>
          <w:rFonts w:ascii="Times New Roman" w:hAnsi="Times New Roman" w:cs="Times New Roman"/>
          <w:sz w:val="24"/>
          <w:szCs w:val="24"/>
        </w:rPr>
        <w:t>odkaz</w:t>
      </w:r>
      <w:r w:rsidR="00BF5654">
        <w:rPr>
          <w:rFonts w:ascii="Times New Roman" w:hAnsi="Times New Roman" w:cs="Times New Roman"/>
          <w:sz w:val="24"/>
          <w:szCs w:val="24"/>
        </w:rPr>
        <w:t xml:space="preserve">u </w:t>
      </w:r>
      <w:r w:rsidRPr="00D568C2">
        <w:rPr>
          <w:rFonts w:ascii="Times New Roman" w:hAnsi="Times New Roman" w:cs="Times New Roman"/>
          <w:sz w:val="24"/>
          <w:szCs w:val="24"/>
        </w:rPr>
        <w:t xml:space="preserve">19 </w:t>
      </w:r>
      <w:r w:rsidR="00BF5654">
        <w:rPr>
          <w:rFonts w:ascii="Times New Roman" w:hAnsi="Times New Roman" w:cs="Times New Roman"/>
          <w:sz w:val="24"/>
          <w:szCs w:val="24"/>
        </w:rPr>
        <w:t>znie</w:t>
      </w:r>
      <w:r w:rsidRPr="00D568C2">
        <w:rPr>
          <w:rFonts w:ascii="Times New Roman" w:hAnsi="Times New Roman" w:cs="Times New Roman"/>
          <w:sz w:val="24"/>
          <w:szCs w:val="24"/>
        </w:rPr>
        <w:t>:</w:t>
      </w:r>
    </w:p>
    <w:p w14:paraId="11E9E7D7" w14:textId="4C4FBCFB" w:rsidR="003C5538" w:rsidRPr="00D568C2" w:rsidRDefault="003C5538" w:rsidP="003C5538">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w:t>
      </w:r>
      <w:r w:rsidRPr="00D568C2">
        <w:rPr>
          <w:rFonts w:ascii="Times New Roman" w:hAnsi="Times New Roman" w:cs="Times New Roman"/>
          <w:sz w:val="24"/>
          <w:szCs w:val="24"/>
          <w:vertAlign w:val="superscript"/>
        </w:rPr>
        <w:t>19</w:t>
      </w:r>
      <w:r w:rsidRPr="00D568C2">
        <w:rPr>
          <w:rFonts w:ascii="Times New Roman" w:hAnsi="Times New Roman" w:cs="Times New Roman"/>
          <w:sz w:val="24"/>
          <w:szCs w:val="24"/>
        </w:rPr>
        <w:t xml:space="preserve">) § 10 ods. 1 zákona č. 330/2007 Z. z. o registri trestov a o zmene a doplnení niektorých </w:t>
      </w:r>
      <w:r w:rsidRPr="00126BCC">
        <w:rPr>
          <w:rFonts w:ascii="Times New Roman" w:hAnsi="Times New Roman" w:cs="Times New Roman"/>
          <w:sz w:val="24"/>
          <w:szCs w:val="24"/>
        </w:rPr>
        <w:t>zákonov</w:t>
      </w:r>
      <w:r w:rsidR="009878B5" w:rsidRPr="00126BCC">
        <w:rPr>
          <w:rFonts w:ascii="Times New Roman" w:hAnsi="Times New Roman" w:cs="Times New Roman"/>
          <w:sz w:val="24"/>
          <w:szCs w:val="24"/>
        </w:rPr>
        <w:t xml:space="preserve"> v znení </w:t>
      </w:r>
      <w:r w:rsidR="00126BCC" w:rsidRPr="00126BCC">
        <w:rPr>
          <w:rFonts w:ascii="Times New Roman" w:hAnsi="Times New Roman" w:cs="Times New Roman"/>
          <w:sz w:val="24"/>
          <w:szCs w:val="24"/>
        </w:rPr>
        <w:t>zákona</w:t>
      </w:r>
      <w:r w:rsidR="00126BCC">
        <w:rPr>
          <w:rFonts w:ascii="Times New Roman" w:hAnsi="Times New Roman" w:cs="Times New Roman"/>
          <w:sz w:val="24"/>
          <w:szCs w:val="24"/>
        </w:rPr>
        <w:t xml:space="preserve"> č. 221/2019 Z. z</w:t>
      </w:r>
      <w:r w:rsidRPr="00D568C2">
        <w:rPr>
          <w:rFonts w:ascii="Times New Roman" w:hAnsi="Times New Roman" w:cs="Times New Roman"/>
          <w:sz w:val="24"/>
          <w:szCs w:val="24"/>
        </w:rPr>
        <w:t>.</w:t>
      </w:r>
      <w:r w:rsidR="00BF5654">
        <w:rPr>
          <w:rFonts w:ascii="Times New Roman" w:hAnsi="Times New Roman" w:cs="Times New Roman"/>
          <w:sz w:val="24"/>
          <w:szCs w:val="24"/>
        </w:rPr>
        <w:t>“.</w:t>
      </w:r>
    </w:p>
    <w:p w14:paraId="748C8B0D" w14:textId="77777777" w:rsidR="0060675B" w:rsidRDefault="0060675B" w:rsidP="0060675B">
      <w:pPr>
        <w:pStyle w:val="Odsekzoznamu"/>
        <w:jc w:val="both"/>
        <w:rPr>
          <w:rFonts w:ascii="Times New Roman" w:hAnsi="Times New Roman" w:cs="Times New Roman"/>
          <w:sz w:val="24"/>
          <w:szCs w:val="24"/>
        </w:rPr>
      </w:pPr>
    </w:p>
    <w:p w14:paraId="7C12D971" w14:textId="77777777" w:rsidR="00BE3705" w:rsidRPr="001B1651" w:rsidRDefault="00DF7A83" w:rsidP="00D5031D">
      <w:pPr>
        <w:pStyle w:val="Odsekzoznamu"/>
        <w:numPr>
          <w:ilvl w:val="0"/>
          <w:numId w:val="1"/>
        </w:numPr>
        <w:jc w:val="both"/>
        <w:rPr>
          <w:rFonts w:ascii="Times New Roman" w:hAnsi="Times New Roman" w:cs="Times New Roman"/>
          <w:sz w:val="24"/>
          <w:szCs w:val="24"/>
        </w:rPr>
      </w:pPr>
      <w:r w:rsidRPr="001B1651">
        <w:rPr>
          <w:rFonts w:ascii="Times New Roman" w:hAnsi="Times New Roman" w:cs="Times New Roman"/>
          <w:sz w:val="24"/>
          <w:szCs w:val="24"/>
        </w:rPr>
        <w:t>V § 8 písm</w:t>
      </w:r>
      <w:r w:rsidR="00BE3705" w:rsidRPr="001B1651">
        <w:rPr>
          <w:rFonts w:ascii="Times New Roman" w:hAnsi="Times New Roman" w:cs="Times New Roman"/>
          <w:sz w:val="24"/>
          <w:szCs w:val="24"/>
        </w:rPr>
        <w:t>eno</w:t>
      </w:r>
      <w:r w:rsidRPr="001B1651">
        <w:rPr>
          <w:rFonts w:ascii="Times New Roman" w:hAnsi="Times New Roman" w:cs="Times New Roman"/>
          <w:sz w:val="24"/>
          <w:szCs w:val="24"/>
        </w:rPr>
        <w:t xml:space="preserve"> c) </w:t>
      </w:r>
      <w:r w:rsidR="00BE3705" w:rsidRPr="001B1651">
        <w:rPr>
          <w:rFonts w:ascii="Times New Roman" w:hAnsi="Times New Roman" w:cs="Times New Roman"/>
          <w:sz w:val="24"/>
          <w:szCs w:val="24"/>
        </w:rPr>
        <w:t>znie:</w:t>
      </w:r>
    </w:p>
    <w:p w14:paraId="59F50FA8" w14:textId="480A92B2" w:rsidR="00D5031D" w:rsidRPr="008439EE" w:rsidRDefault="00BE3705" w:rsidP="00BE3705">
      <w:pPr>
        <w:pStyle w:val="Odsekzoznamu"/>
        <w:jc w:val="both"/>
        <w:rPr>
          <w:rFonts w:ascii="Times New Roman" w:hAnsi="Times New Roman" w:cs="Times New Roman"/>
          <w:sz w:val="24"/>
          <w:szCs w:val="24"/>
        </w:rPr>
      </w:pPr>
      <w:r w:rsidRPr="001B1651">
        <w:rPr>
          <w:rFonts w:ascii="Times New Roman" w:hAnsi="Times New Roman" w:cs="Times New Roman"/>
          <w:sz w:val="24"/>
          <w:szCs w:val="24"/>
        </w:rPr>
        <w:t>„c) finančnou inštitúciou banka, pobočka zahraničnej banky,</w:t>
      </w:r>
      <w:r w:rsidRPr="00134BE5">
        <w:rPr>
          <w:rFonts w:ascii="Times New Roman" w:hAnsi="Times New Roman" w:cs="Times New Roman"/>
          <w:sz w:val="24"/>
          <w:szCs w:val="24"/>
          <w:vertAlign w:val="superscript"/>
        </w:rPr>
        <w:t>15</w:t>
      </w:r>
      <w:r w:rsidRPr="001B1651">
        <w:rPr>
          <w:rFonts w:ascii="Times New Roman" w:hAnsi="Times New Roman" w:cs="Times New Roman"/>
          <w:sz w:val="24"/>
          <w:szCs w:val="24"/>
        </w:rPr>
        <w:t>) správcovská spoločnosť,</w:t>
      </w:r>
      <w:r w:rsidRPr="001B1651">
        <w:rPr>
          <w:rFonts w:ascii="Times New Roman" w:hAnsi="Times New Roman" w:cs="Times New Roman"/>
          <w:sz w:val="24"/>
          <w:szCs w:val="24"/>
          <w:vertAlign w:val="superscript"/>
        </w:rPr>
        <w:t>22</w:t>
      </w:r>
      <w:r w:rsidRPr="001B1651">
        <w:rPr>
          <w:rFonts w:ascii="Times New Roman" w:hAnsi="Times New Roman" w:cs="Times New Roman"/>
          <w:sz w:val="24"/>
          <w:szCs w:val="24"/>
        </w:rPr>
        <w:t>) poisťovňa,</w:t>
      </w:r>
      <w:r w:rsidRPr="001B1651">
        <w:rPr>
          <w:rFonts w:ascii="Times New Roman" w:hAnsi="Times New Roman" w:cs="Times New Roman"/>
          <w:sz w:val="24"/>
          <w:szCs w:val="24"/>
          <w:vertAlign w:val="superscript"/>
        </w:rPr>
        <w:t>23</w:t>
      </w:r>
      <w:r w:rsidRPr="001B1651">
        <w:rPr>
          <w:rFonts w:ascii="Times New Roman" w:hAnsi="Times New Roman" w:cs="Times New Roman"/>
          <w:sz w:val="24"/>
          <w:szCs w:val="24"/>
        </w:rPr>
        <w:t>) doplnková dôchodková poisťovňa alebo doplnková dôchodková spoločnosť,</w:t>
      </w:r>
      <w:r w:rsidRPr="001B1651">
        <w:rPr>
          <w:rFonts w:ascii="Times New Roman" w:hAnsi="Times New Roman" w:cs="Times New Roman"/>
          <w:sz w:val="24"/>
          <w:szCs w:val="24"/>
          <w:vertAlign w:val="superscript"/>
        </w:rPr>
        <w:t>24</w:t>
      </w:r>
      <w:r w:rsidRPr="001B1651">
        <w:rPr>
          <w:rFonts w:ascii="Times New Roman" w:hAnsi="Times New Roman" w:cs="Times New Roman"/>
          <w:sz w:val="24"/>
          <w:szCs w:val="24"/>
        </w:rPr>
        <w:t>) centrálny depozitár a subjekty so sídlom mimo územia Slovenskej republiky s obdobným predmetom činnosti a dôchodková správcovská spoločnosť,</w:t>
      </w:r>
      <w:r w:rsidRPr="001B1651">
        <w:rPr>
          <w:rFonts w:ascii="Times New Roman" w:hAnsi="Times New Roman" w:cs="Times New Roman"/>
          <w:sz w:val="24"/>
          <w:szCs w:val="24"/>
          <w:vertAlign w:val="superscript"/>
        </w:rPr>
        <w:t>24a</w:t>
      </w:r>
      <w:r w:rsidRPr="001B1651">
        <w:rPr>
          <w:rFonts w:ascii="Times New Roman" w:hAnsi="Times New Roman" w:cs="Times New Roman"/>
          <w:sz w:val="24"/>
          <w:szCs w:val="24"/>
        </w:rPr>
        <w:t xml:space="preserve">) </w:t>
      </w:r>
      <w:r w:rsidR="00D5031D" w:rsidRPr="001B1651">
        <w:rPr>
          <w:rFonts w:ascii="Times New Roman" w:hAnsi="Times New Roman" w:cs="Times New Roman"/>
          <w:sz w:val="24"/>
          <w:szCs w:val="24"/>
        </w:rPr>
        <w:t>ak osobitný predpis</w:t>
      </w:r>
      <w:r w:rsidR="00D5031D" w:rsidRPr="001B1651">
        <w:rPr>
          <w:rFonts w:ascii="Times New Roman" w:hAnsi="Times New Roman" w:cs="Times New Roman"/>
          <w:sz w:val="24"/>
          <w:szCs w:val="24"/>
          <w:vertAlign w:val="superscript"/>
        </w:rPr>
        <w:t>24aaa</w:t>
      </w:r>
      <w:r w:rsidR="00D5031D" w:rsidRPr="001B1651">
        <w:rPr>
          <w:rFonts w:ascii="Times New Roman" w:hAnsi="Times New Roman" w:cs="Times New Roman"/>
          <w:sz w:val="24"/>
          <w:szCs w:val="24"/>
        </w:rPr>
        <w:t>) neustanovuje inak</w:t>
      </w:r>
      <w:r w:rsidR="00144E29" w:rsidRPr="001B1651">
        <w:rPr>
          <w:rFonts w:ascii="Times New Roman" w:hAnsi="Times New Roman" w:cs="Times New Roman"/>
          <w:sz w:val="24"/>
          <w:szCs w:val="24"/>
        </w:rPr>
        <w:t>,</w:t>
      </w:r>
      <w:r w:rsidR="00D5031D" w:rsidRPr="001B1651">
        <w:rPr>
          <w:rFonts w:ascii="Times New Roman" w:hAnsi="Times New Roman" w:cs="Times New Roman"/>
          <w:sz w:val="24"/>
          <w:szCs w:val="24"/>
        </w:rPr>
        <w:t>“.</w:t>
      </w:r>
    </w:p>
    <w:p w14:paraId="2AF07CF4" w14:textId="5D18DDC4" w:rsidR="00D5031D" w:rsidRPr="00D5031D" w:rsidRDefault="00D5031D" w:rsidP="00D5031D">
      <w:pPr>
        <w:pStyle w:val="Odsekzoznamu"/>
        <w:jc w:val="both"/>
        <w:rPr>
          <w:rFonts w:ascii="Times New Roman" w:hAnsi="Times New Roman" w:cs="Times New Roman"/>
          <w:sz w:val="24"/>
          <w:szCs w:val="24"/>
          <w:highlight w:val="yellow"/>
        </w:rPr>
      </w:pPr>
    </w:p>
    <w:p w14:paraId="2935B065" w14:textId="57ED4825" w:rsidR="000A4D15" w:rsidRPr="00126BCC" w:rsidRDefault="00153E8E" w:rsidP="00DF7A83">
      <w:pPr>
        <w:pStyle w:val="Odsekzoznamu"/>
        <w:jc w:val="both"/>
        <w:rPr>
          <w:rFonts w:ascii="Times New Roman" w:hAnsi="Times New Roman" w:cs="Times New Roman"/>
          <w:sz w:val="24"/>
          <w:szCs w:val="24"/>
        </w:rPr>
      </w:pPr>
      <w:r w:rsidRPr="00126BCC">
        <w:rPr>
          <w:rFonts w:ascii="Times New Roman" w:hAnsi="Times New Roman" w:cs="Times New Roman"/>
          <w:sz w:val="24"/>
          <w:szCs w:val="24"/>
        </w:rPr>
        <w:t>P</w:t>
      </w:r>
      <w:r w:rsidR="00D5031D" w:rsidRPr="00126BCC">
        <w:rPr>
          <w:rFonts w:ascii="Times New Roman" w:hAnsi="Times New Roman" w:cs="Times New Roman"/>
          <w:sz w:val="24"/>
          <w:szCs w:val="24"/>
        </w:rPr>
        <w:t xml:space="preserve">oznámky pod čiarou k odkazom 22, </w:t>
      </w:r>
      <w:r w:rsidRPr="00126BCC">
        <w:rPr>
          <w:rFonts w:ascii="Times New Roman" w:hAnsi="Times New Roman" w:cs="Times New Roman"/>
          <w:sz w:val="24"/>
          <w:szCs w:val="24"/>
        </w:rPr>
        <w:t>23</w:t>
      </w:r>
      <w:r w:rsidR="00D5031D" w:rsidRPr="00126BCC">
        <w:rPr>
          <w:rFonts w:ascii="Times New Roman" w:hAnsi="Times New Roman" w:cs="Times New Roman"/>
          <w:sz w:val="24"/>
          <w:szCs w:val="24"/>
        </w:rPr>
        <w:t xml:space="preserve"> a 24aaa</w:t>
      </w:r>
      <w:r w:rsidRPr="00126BCC">
        <w:rPr>
          <w:rFonts w:ascii="Times New Roman" w:hAnsi="Times New Roman" w:cs="Times New Roman"/>
          <w:sz w:val="24"/>
          <w:szCs w:val="24"/>
        </w:rPr>
        <w:t xml:space="preserve"> znejú:</w:t>
      </w:r>
    </w:p>
    <w:p w14:paraId="605A493D" w14:textId="0E8A7B3E" w:rsidR="00153E8E" w:rsidRPr="00126BCC" w:rsidRDefault="00153E8E" w:rsidP="00153E8E">
      <w:pPr>
        <w:pStyle w:val="Odsekzoznamu"/>
        <w:jc w:val="both"/>
        <w:rPr>
          <w:rFonts w:ascii="Times New Roman" w:hAnsi="Times New Roman" w:cs="Times New Roman"/>
          <w:sz w:val="24"/>
          <w:szCs w:val="24"/>
        </w:rPr>
      </w:pPr>
      <w:r w:rsidRPr="00126BCC">
        <w:rPr>
          <w:rFonts w:ascii="Times New Roman" w:hAnsi="Times New Roman" w:cs="Times New Roman"/>
          <w:sz w:val="24"/>
          <w:szCs w:val="24"/>
        </w:rPr>
        <w:t>„</w:t>
      </w:r>
      <w:r w:rsidRPr="00126BCC">
        <w:rPr>
          <w:rFonts w:ascii="Times New Roman" w:hAnsi="Times New Roman" w:cs="Times New Roman"/>
          <w:sz w:val="24"/>
          <w:szCs w:val="24"/>
          <w:vertAlign w:val="superscript"/>
        </w:rPr>
        <w:t>22</w:t>
      </w:r>
      <w:r w:rsidRPr="00126BCC">
        <w:rPr>
          <w:rFonts w:ascii="Times New Roman" w:hAnsi="Times New Roman" w:cs="Times New Roman"/>
          <w:sz w:val="24"/>
          <w:szCs w:val="24"/>
        </w:rPr>
        <w:t>) § 27 zákona č. 203/2011 Z. z. v znení neskorších predpisov.</w:t>
      </w:r>
    </w:p>
    <w:p w14:paraId="75BDAE67" w14:textId="5C239ED7" w:rsidR="00D5031D" w:rsidRPr="00126BCC" w:rsidRDefault="00153E8E" w:rsidP="00153E8E">
      <w:pPr>
        <w:pStyle w:val="Odsekzoznamu"/>
        <w:jc w:val="both"/>
        <w:rPr>
          <w:rFonts w:ascii="Times New Roman" w:hAnsi="Times New Roman" w:cs="Times New Roman"/>
          <w:sz w:val="24"/>
          <w:szCs w:val="24"/>
        </w:rPr>
      </w:pPr>
      <w:r w:rsidRPr="00126BCC">
        <w:rPr>
          <w:rFonts w:ascii="Times New Roman" w:hAnsi="Times New Roman" w:cs="Times New Roman"/>
          <w:sz w:val="24"/>
          <w:szCs w:val="24"/>
          <w:vertAlign w:val="superscript"/>
        </w:rPr>
        <w:t>23</w:t>
      </w:r>
      <w:r w:rsidRPr="00126BCC">
        <w:rPr>
          <w:rFonts w:ascii="Times New Roman" w:hAnsi="Times New Roman" w:cs="Times New Roman"/>
          <w:sz w:val="24"/>
          <w:szCs w:val="24"/>
        </w:rPr>
        <w:t xml:space="preserve">) </w:t>
      </w:r>
      <w:r w:rsidR="00646E35" w:rsidRPr="00126BCC">
        <w:rPr>
          <w:rFonts w:ascii="Times New Roman" w:hAnsi="Times New Roman" w:cs="Times New Roman"/>
          <w:sz w:val="24"/>
          <w:szCs w:val="24"/>
        </w:rPr>
        <w:t>Zákon č. 39/2015 Z. z. o poisťovníctve a o zmene a doplnení niektorých zákonov v znení neskorších predpisov</w:t>
      </w:r>
      <w:r w:rsidR="00126BCC" w:rsidRPr="00126BCC">
        <w:rPr>
          <w:rFonts w:ascii="Times New Roman" w:hAnsi="Times New Roman" w:cs="Times New Roman"/>
          <w:sz w:val="24"/>
          <w:szCs w:val="24"/>
        </w:rPr>
        <w:t>.</w:t>
      </w:r>
    </w:p>
    <w:p w14:paraId="71A6B8D6" w14:textId="1B00576B" w:rsidR="00153E8E" w:rsidRDefault="00D5031D" w:rsidP="00153E8E">
      <w:pPr>
        <w:pStyle w:val="Odsekzoznamu"/>
        <w:jc w:val="both"/>
        <w:rPr>
          <w:rFonts w:ascii="Times New Roman" w:hAnsi="Times New Roman" w:cs="Times New Roman"/>
          <w:sz w:val="24"/>
          <w:szCs w:val="24"/>
        </w:rPr>
      </w:pPr>
      <w:r w:rsidRPr="00126BCC">
        <w:rPr>
          <w:rFonts w:ascii="Times New Roman" w:hAnsi="Times New Roman" w:cs="Times New Roman"/>
          <w:sz w:val="24"/>
          <w:szCs w:val="24"/>
          <w:vertAlign w:val="superscript"/>
        </w:rPr>
        <w:t>24aaa</w:t>
      </w:r>
      <w:r w:rsidRPr="00126BCC">
        <w:rPr>
          <w:rFonts w:ascii="Times New Roman" w:hAnsi="Times New Roman" w:cs="Times New Roman"/>
          <w:sz w:val="24"/>
          <w:szCs w:val="24"/>
        </w:rPr>
        <w:t>) Napríklad čl. 4 ods. 1 bod 14 nariadenia Európskeho parlamentu a Rady (EÚ) 2019/2033 z 27. novembra 2019 o prudenciálnych požiadavkách na investičné spoločnosti a o zmene nariadení (EÚ) č. 1093/2010, (EÚ) č. 575/2013, (EÚ) č. 600/2014 a (EÚ) č. 806/2014 (Ú. v. EÚ L 314, 5.12.2019)</w:t>
      </w:r>
      <w:r w:rsidR="00646E35" w:rsidRPr="00126BCC">
        <w:rPr>
          <w:rFonts w:ascii="Times New Roman" w:hAnsi="Times New Roman" w:cs="Times New Roman"/>
          <w:sz w:val="24"/>
          <w:szCs w:val="24"/>
        </w:rPr>
        <w:t>.“.</w:t>
      </w:r>
    </w:p>
    <w:p w14:paraId="030D9CA5" w14:textId="77777777" w:rsidR="00646E35" w:rsidRPr="00D568C2" w:rsidRDefault="00646E35" w:rsidP="00153E8E">
      <w:pPr>
        <w:pStyle w:val="Odsekzoznamu"/>
        <w:jc w:val="both"/>
        <w:rPr>
          <w:rFonts w:ascii="Times New Roman" w:hAnsi="Times New Roman" w:cs="Times New Roman"/>
          <w:sz w:val="24"/>
          <w:szCs w:val="24"/>
        </w:rPr>
      </w:pPr>
    </w:p>
    <w:p w14:paraId="0BBCE75D" w14:textId="4B1B2A9B" w:rsidR="000A4D15" w:rsidRPr="00D568C2" w:rsidRDefault="000A4D15" w:rsidP="000A4D15">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V § 8 písmen</w:t>
      </w:r>
      <w:r w:rsidR="002E1C67">
        <w:rPr>
          <w:rFonts w:ascii="Times New Roman" w:hAnsi="Times New Roman" w:cs="Times New Roman"/>
          <w:sz w:val="24"/>
          <w:szCs w:val="24"/>
        </w:rPr>
        <w:t>o</w:t>
      </w:r>
      <w:r w:rsidRPr="00D568C2">
        <w:rPr>
          <w:rFonts w:ascii="Times New Roman" w:hAnsi="Times New Roman" w:cs="Times New Roman"/>
          <w:sz w:val="24"/>
          <w:szCs w:val="24"/>
        </w:rPr>
        <w:t xml:space="preserve"> u) zn</w:t>
      </w:r>
      <w:r w:rsidR="002E1C67">
        <w:rPr>
          <w:rFonts w:ascii="Times New Roman" w:hAnsi="Times New Roman" w:cs="Times New Roman"/>
          <w:sz w:val="24"/>
          <w:szCs w:val="24"/>
        </w:rPr>
        <w:t>ie</w:t>
      </w:r>
      <w:r w:rsidRPr="00D568C2">
        <w:rPr>
          <w:rFonts w:ascii="Times New Roman" w:hAnsi="Times New Roman" w:cs="Times New Roman"/>
          <w:sz w:val="24"/>
          <w:szCs w:val="24"/>
        </w:rPr>
        <w:t>:</w:t>
      </w:r>
    </w:p>
    <w:p w14:paraId="1A2E7C45" w14:textId="002CFB48" w:rsidR="000A4D15" w:rsidRPr="00D568C2" w:rsidRDefault="000A4D15" w:rsidP="000A4D15">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„u) kapitálovým testom skupiny splnenie požiadaviek podľa osobitného predpisu</w:t>
      </w:r>
      <w:r w:rsidRPr="00D568C2">
        <w:rPr>
          <w:rFonts w:ascii="Times New Roman" w:hAnsi="Times New Roman" w:cs="Times New Roman"/>
          <w:sz w:val="24"/>
          <w:szCs w:val="24"/>
          <w:vertAlign w:val="superscript"/>
        </w:rPr>
        <w:t>24d</w:t>
      </w:r>
      <w:r w:rsidRPr="00D568C2">
        <w:rPr>
          <w:rFonts w:ascii="Times New Roman" w:hAnsi="Times New Roman" w:cs="Times New Roman"/>
          <w:sz w:val="24"/>
          <w:szCs w:val="24"/>
        </w:rPr>
        <w:t>) materskou spoločnosťou v skupine obchodníkov s cennými papiermi,“.</w:t>
      </w:r>
    </w:p>
    <w:p w14:paraId="04621559" w14:textId="77777777" w:rsidR="000A4D15" w:rsidRPr="00D568C2" w:rsidRDefault="000A4D15" w:rsidP="000A4D15">
      <w:pPr>
        <w:pStyle w:val="Odsekzoznamu"/>
        <w:jc w:val="both"/>
        <w:rPr>
          <w:rFonts w:ascii="Times New Roman" w:hAnsi="Times New Roman" w:cs="Times New Roman"/>
          <w:sz w:val="24"/>
          <w:szCs w:val="24"/>
        </w:rPr>
      </w:pPr>
    </w:p>
    <w:p w14:paraId="41D9A63D" w14:textId="77777777" w:rsidR="000A4D15" w:rsidRPr="00D568C2" w:rsidRDefault="000A4D15" w:rsidP="000A4D15">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Poznámka pod čiarou k odkazu 24d znie:</w:t>
      </w:r>
    </w:p>
    <w:p w14:paraId="55CB40C2" w14:textId="38E55985" w:rsidR="000A4D15" w:rsidRPr="00D568C2" w:rsidRDefault="000A4D15" w:rsidP="000A4D15">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w:t>
      </w:r>
      <w:r w:rsidRPr="00D568C2">
        <w:rPr>
          <w:rFonts w:ascii="Times New Roman" w:hAnsi="Times New Roman" w:cs="Times New Roman"/>
          <w:sz w:val="24"/>
          <w:szCs w:val="24"/>
          <w:vertAlign w:val="superscript"/>
        </w:rPr>
        <w:t>24d</w:t>
      </w:r>
      <w:r w:rsidRPr="00D568C2">
        <w:rPr>
          <w:rFonts w:ascii="Times New Roman" w:hAnsi="Times New Roman" w:cs="Times New Roman"/>
          <w:sz w:val="24"/>
          <w:szCs w:val="24"/>
        </w:rPr>
        <w:t xml:space="preserve">) </w:t>
      </w:r>
      <w:r w:rsidR="00DF0709" w:rsidRPr="00D568C2">
        <w:rPr>
          <w:rFonts w:ascii="Times New Roman" w:hAnsi="Times New Roman" w:cs="Times New Roman"/>
          <w:sz w:val="24"/>
          <w:szCs w:val="24"/>
        </w:rPr>
        <w:t>Č</w:t>
      </w:r>
      <w:r w:rsidRPr="00D568C2">
        <w:rPr>
          <w:rFonts w:ascii="Times New Roman" w:hAnsi="Times New Roman" w:cs="Times New Roman"/>
          <w:sz w:val="24"/>
          <w:szCs w:val="24"/>
        </w:rPr>
        <w:t>l. 8 nariadenia (EÚ) 2019/2033.“.</w:t>
      </w:r>
    </w:p>
    <w:p w14:paraId="4EBF7286" w14:textId="77777777" w:rsidR="0060675B" w:rsidRPr="00D568C2" w:rsidRDefault="0060675B" w:rsidP="000A4D15">
      <w:pPr>
        <w:pStyle w:val="Odsekzoznamu"/>
        <w:jc w:val="both"/>
        <w:rPr>
          <w:rFonts w:ascii="Times New Roman" w:hAnsi="Times New Roman" w:cs="Times New Roman"/>
          <w:sz w:val="24"/>
          <w:szCs w:val="24"/>
        </w:rPr>
      </w:pPr>
    </w:p>
    <w:p w14:paraId="45E78C64" w14:textId="33144947" w:rsidR="001D51EC" w:rsidRDefault="001D51EC" w:rsidP="001D51EC">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V § 8 písm</w:t>
      </w:r>
      <w:r w:rsidR="0017026A" w:rsidRPr="00D568C2">
        <w:rPr>
          <w:rFonts w:ascii="Times New Roman" w:hAnsi="Times New Roman" w:cs="Times New Roman"/>
          <w:sz w:val="24"/>
          <w:szCs w:val="24"/>
        </w:rPr>
        <w:t>.</w:t>
      </w:r>
      <w:r w:rsidR="00002066" w:rsidRPr="00D568C2">
        <w:rPr>
          <w:rFonts w:ascii="Times New Roman" w:hAnsi="Times New Roman" w:cs="Times New Roman"/>
          <w:sz w:val="24"/>
          <w:szCs w:val="24"/>
        </w:rPr>
        <w:t xml:space="preserve"> v) a</w:t>
      </w:r>
      <w:r w:rsidRPr="00D568C2">
        <w:rPr>
          <w:rFonts w:ascii="Times New Roman" w:hAnsi="Times New Roman" w:cs="Times New Roman"/>
          <w:sz w:val="24"/>
          <w:szCs w:val="24"/>
        </w:rPr>
        <w:t xml:space="preserve"> w) sa za slovo „údajov“ vkladajú slová „podľa osobitného predpisu</w:t>
      </w:r>
      <w:r w:rsidR="004B6DAA" w:rsidRPr="00D568C2">
        <w:rPr>
          <w:rFonts w:ascii="Times New Roman" w:hAnsi="Times New Roman" w:cs="Times New Roman"/>
          <w:sz w:val="24"/>
          <w:szCs w:val="24"/>
          <w:vertAlign w:val="superscript"/>
        </w:rPr>
        <w:t>24e</w:t>
      </w:r>
      <w:r>
        <w:rPr>
          <w:rFonts w:ascii="Times New Roman" w:hAnsi="Times New Roman" w:cs="Times New Roman"/>
          <w:sz w:val="24"/>
          <w:szCs w:val="24"/>
        </w:rPr>
        <w:t>)“.</w:t>
      </w:r>
    </w:p>
    <w:p w14:paraId="222FE9D9" w14:textId="77777777" w:rsidR="00960C59" w:rsidRDefault="00960C59" w:rsidP="00960C59">
      <w:pPr>
        <w:pStyle w:val="Odsekzoznamu"/>
        <w:jc w:val="both"/>
        <w:rPr>
          <w:rFonts w:ascii="Times New Roman" w:hAnsi="Times New Roman" w:cs="Times New Roman"/>
          <w:sz w:val="24"/>
          <w:szCs w:val="24"/>
        </w:rPr>
      </w:pPr>
    </w:p>
    <w:p w14:paraId="29EF4236" w14:textId="715F65B6" w:rsidR="00960C59" w:rsidRPr="00D568C2" w:rsidRDefault="00960C59" w:rsidP="00960C59">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Poznámka pod čiarou k odkazu </w:t>
      </w:r>
      <w:r w:rsidR="004B6DAA" w:rsidRPr="00D568C2">
        <w:rPr>
          <w:rFonts w:ascii="Times New Roman" w:hAnsi="Times New Roman" w:cs="Times New Roman"/>
          <w:sz w:val="24"/>
          <w:szCs w:val="24"/>
        </w:rPr>
        <w:t>24e</w:t>
      </w:r>
      <w:r w:rsidRPr="00D568C2">
        <w:rPr>
          <w:rFonts w:ascii="Times New Roman" w:hAnsi="Times New Roman" w:cs="Times New Roman"/>
          <w:sz w:val="24"/>
          <w:szCs w:val="24"/>
        </w:rPr>
        <w:t xml:space="preserve"> znie:</w:t>
      </w:r>
    </w:p>
    <w:p w14:paraId="5ACBE696" w14:textId="3EBE4029" w:rsidR="00960C59" w:rsidRPr="00D568C2" w:rsidRDefault="00960C59" w:rsidP="00960C59">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w:t>
      </w:r>
      <w:r w:rsidR="004B6DAA" w:rsidRPr="00D568C2">
        <w:rPr>
          <w:rFonts w:ascii="Times New Roman" w:hAnsi="Times New Roman" w:cs="Times New Roman"/>
          <w:sz w:val="24"/>
          <w:szCs w:val="24"/>
          <w:vertAlign w:val="superscript"/>
        </w:rPr>
        <w:t>24e</w:t>
      </w:r>
      <w:r w:rsidRPr="00D568C2">
        <w:rPr>
          <w:rFonts w:ascii="Times New Roman" w:hAnsi="Times New Roman" w:cs="Times New Roman"/>
          <w:sz w:val="24"/>
          <w:szCs w:val="24"/>
        </w:rPr>
        <w:t xml:space="preserve">) </w:t>
      </w:r>
      <w:r w:rsidR="00DF0709" w:rsidRPr="00D568C2">
        <w:rPr>
          <w:rFonts w:ascii="Times New Roman" w:hAnsi="Times New Roman" w:cs="Times New Roman"/>
          <w:sz w:val="24"/>
          <w:szCs w:val="24"/>
        </w:rPr>
        <w:t>Čl</w:t>
      </w:r>
      <w:r w:rsidRPr="00D568C2">
        <w:rPr>
          <w:rFonts w:ascii="Times New Roman" w:hAnsi="Times New Roman" w:cs="Times New Roman"/>
          <w:sz w:val="24"/>
          <w:szCs w:val="24"/>
        </w:rPr>
        <w:t>. 2 ods. 1 bod 36a nariadenia (EÚ) č. 600/2014 v platnom znení.“.</w:t>
      </w:r>
    </w:p>
    <w:p w14:paraId="04B80AE6" w14:textId="77777777" w:rsidR="008C14BC" w:rsidRPr="00D568C2" w:rsidRDefault="008C14BC" w:rsidP="008C14BC">
      <w:pPr>
        <w:pStyle w:val="Odsekzoznamu"/>
        <w:jc w:val="both"/>
        <w:rPr>
          <w:rFonts w:ascii="Times New Roman" w:hAnsi="Times New Roman" w:cs="Times New Roman"/>
          <w:sz w:val="24"/>
          <w:szCs w:val="24"/>
        </w:rPr>
      </w:pPr>
    </w:p>
    <w:p w14:paraId="393D51F1" w14:textId="7508664A" w:rsidR="008C14BC" w:rsidRPr="00126BCC" w:rsidRDefault="008C14BC" w:rsidP="00960C59">
      <w:pPr>
        <w:pStyle w:val="Odsekzoznamu"/>
        <w:numPr>
          <w:ilvl w:val="0"/>
          <w:numId w:val="1"/>
        </w:numPr>
        <w:spacing w:after="0" w:line="240" w:lineRule="auto"/>
        <w:jc w:val="both"/>
        <w:rPr>
          <w:rFonts w:ascii="Times New Roman" w:hAnsi="Times New Roman" w:cs="Times New Roman"/>
          <w:sz w:val="24"/>
          <w:szCs w:val="24"/>
        </w:rPr>
      </w:pPr>
      <w:r w:rsidRPr="00126BCC">
        <w:rPr>
          <w:rFonts w:ascii="Times New Roman" w:hAnsi="Times New Roman" w:cs="Times New Roman"/>
          <w:sz w:val="24"/>
          <w:szCs w:val="24"/>
        </w:rPr>
        <w:t>§ 8 sa dopĺňa písmen</w:t>
      </w:r>
      <w:r w:rsidR="007C12AA" w:rsidRPr="00126BCC">
        <w:rPr>
          <w:rFonts w:ascii="Times New Roman" w:hAnsi="Times New Roman" w:cs="Times New Roman"/>
          <w:sz w:val="24"/>
          <w:szCs w:val="24"/>
        </w:rPr>
        <w:t>om</w:t>
      </w:r>
      <w:r w:rsidRPr="00126BCC">
        <w:rPr>
          <w:rFonts w:ascii="Times New Roman" w:hAnsi="Times New Roman" w:cs="Times New Roman"/>
          <w:sz w:val="24"/>
          <w:szCs w:val="24"/>
        </w:rPr>
        <w:t xml:space="preserve"> z), ktoré zn</w:t>
      </w:r>
      <w:r w:rsidR="007C12AA" w:rsidRPr="00126BCC">
        <w:rPr>
          <w:rFonts w:ascii="Times New Roman" w:hAnsi="Times New Roman" w:cs="Times New Roman"/>
          <w:sz w:val="24"/>
          <w:szCs w:val="24"/>
        </w:rPr>
        <w:t>ie</w:t>
      </w:r>
      <w:r w:rsidRPr="00126BCC">
        <w:rPr>
          <w:rFonts w:ascii="Times New Roman" w:hAnsi="Times New Roman" w:cs="Times New Roman"/>
          <w:sz w:val="24"/>
          <w:szCs w:val="24"/>
        </w:rPr>
        <w:t>:</w:t>
      </w:r>
      <w:r w:rsidR="002E1C67" w:rsidRPr="00126BCC">
        <w:rPr>
          <w:rFonts w:ascii="Times New Roman" w:hAnsi="Times New Roman" w:cs="Times New Roman"/>
          <w:sz w:val="24"/>
          <w:szCs w:val="24"/>
        </w:rPr>
        <w:t xml:space="preserve"> </w:t>
      </w:r>
    </w:p>
    <w:p w14:paraId="63399C40" w14:textId="0200450F" w:rsidR="008C14BC" w:rsidRPr="002E1C67" w:rsidRDefault="00960C59" w:rsidP="002E1C67">
      <w:pPr>
        <w:pStyle w:val="Odsekzoznamu"/>
        <w:spacing w:after="0" w:line="240" w:lineRule="auto"/>
        <w:jc w:val="both"/>
        <w:rPr>
          <w:rFonts w:ascii="Times New Roman" w:hAnsi="Times New Roman" w:cs="Times New Roman"/>
          <w:sz w:val="24"/>
          <w:szCs w:val="24"/>
        </w:rPr>
      </w:pPr>
      <w:r w:rsidRPr="00126BCC">
        <w:rPr>
          <w:rFonts w:ascii="Times New Roman" w:hAnsi="Times New Roman" w:cs="Times New Roman"/>
          <w:sz w:val="24"/>
          <w:szCs w:val="24"/>
        </w:rPr>
        <w:t xml:space="preserve">„z) </w:t>
      </w:r>
      <w:r w:rsidR="002E1C67" w:rsidRPr="00126BCC">
        <w:rPr>
          <w:rFonts w:ascii="Times New Roman" w:hAnsi="Times New Roman" w:cs="Times New Roman"/>
          <w:sz w:val="24"/>
          <w:szCs w:val="24"/>
        </w:rPr>
        <w:t>podnikom vedľajších služieb podnik, ktorého hlavným predmetom činnosti je vlastníctvo majetku alebo správa majetku, riadenie služieb spracovania údajov alebo iná podobná činnosť, ktorá je doplnkom hlavnej činnosti jedného alebo viacerých obchodníkov s cennými papiermi</w:t>
      </w:r>
      <w:r w:rsidR="007C12AA" w:rsidRPr="00126BCC">
        <w:rPr>
          <w:rFonts w:ascii="Times New Roman" w:hAnsi="Times New Roman" w:cs="Times New Roman"/>
          <w:sz w:val="24"/>
          <w:szCs w:val="24"/>
        </w:rPr>
        <w:t>.“.</w:t>
      </w:r>
    </w:p>
    <w:p w14:paraId="0ED00764" w14:textId="647A9E49" w:rsidR="00960C59" w:rsidRPr="00D568C2" w:rsidRDefault="00960C59" w:rsidP="00960C59">
      <w:pPr>
        <w:pStyle w:val="Odsekzoznamu"/>
        <w:spacing w:after="0" w:line="240" w:lineRule="auto"/>
        <w:jc w:val="right"/>
        <w:rPr>
          <w:rFonts w:ascii="Times New Roman" w:hAnsi="Times New Roman" w:cs="Times New Roman"/>
          <w:i/>
          <w:sz w:val="24"/>
          <w:szCs w:val="24"/>
        </w:rPr>
      </w:pPr>
    </w:p>
    <w:p w14:paraId="6E8552E7" w14:textId="25F91840" w:rsidR="0083111A" w:rsidRPr="001E62A7" w:rsidRDefault="0083111A" w:rsidP="0083111A">
      <w:pPr>
        <w:pStyle w:val="Odsekzoznamu"/>
        <w:numPr>
          <w:ilvl w:val="0"/>
          <w:numId w:val="1"/>
        </w:numPr>
        <w:spacing w:after="0" w:line="240" w:lineRule="auto"/>
        <w:rPr>
          <w:rFonts w:ascii="Times New Roman" w:hAnsi="Times New Roman" w:cs="Times New Roman"/>
          <w:sz w:val="24"/>
          <w:szCs w:val="24"/>
        </w:rPr>
      </w:pPr>
      <w:r w:rsidRPr="001E62A7">
        <w:rPr>
          <w:rFonts w:ascii="Times New Roman" w:hAnsi="Times New Roman" w:cs="Times New Roman"/>
          <w:sz w:val="24"/>
          <w:szCs w:val="24"/>
        </w:rPr>
        <w:t>Poznámka pod čiarou k odkazu 47b znie:</w:t>
      </w:r>
    </w:p>
    <w:p w14:paraId="1B9E60ED" w14:textId="09C5B390" w:rsidR="0083111A" w:rsidRDefault="0083111A" w:rsidP="0083111A">
      <w:pPr>
        <w:pStyle w:val="Odsekzoznamu"/>
        <w:spacing w:after="0" w:line="240" w:lineRule="auto"/>
        <w:rPr>
          <w:rFonts w:ascii="Times New Roman" w:hAnsi="Times New Roman" w:cs="Times New Roman"/>
          <w:sz w:val="24"/>
          <w:szCs w:val="24"/>
        </w:rPr>
      </w:pPr>
      <w:r w:rsidRPr="001E62A7">
        <w:rPr>
          <w:rFonts w:ascii="Times New Roman" w:hAnsi="Times New Roman" w:cs="Times New Roman"/>
          <w:sz w:val="24"/>
          <w:szCs w:val="24"/>
        </w:rPr>
        <w:t>„</w:t>
      </w:r>
      <w:r w:rsidRPr="001E62A7">
        <w:rPr>
          <w:rFonts w:ascii="Times New Roman" w:hAnsi="Times New Roman" w:cs="Times New Roman"/>
          <w:sz w:val="24"/>
          <w:szCs w:val="24"/>
          <w:vertAlign w:val="superscript"/>
        </w:rPr>
        <w:t>47b</w:t>
      </w:r>
      <w:r w:rsidRPr="001E62A7">
        <w:rPr>
          <w:rFonts w:ascii="Times New Roman" w:hAnsi="Times New Roman" w:cs="Times New Roman"/>
          <w:sz w:val="24"/>
          <w:szCs w:val="24"/>
        </w:rPr>
        <w:t xml:space="preserve">) </w:t>
      </w:r>
      <w:r w:rsidR="00C87B66" w:rsidRPr="001E62A7">
        <w:rPr>
          <w:rFonts w:ascii="Times New Roman" w:hAnsi="Times New Roman" w:cs="Times New Roman"/>
          <w:sz w:val="24"/>
          <w:szCs w:val="24"/>
        </w:rPr>
        <w:t>§ 2 ods. 2 zákona č. 483/2001 Z. z. v znení neskorších predpisov.“.</w:t>
      </w:r>
    </w:p>
    <w:p w14:paraId="787A334A" w14:textId="77777777" w:rsidR="00776791" w:rsidRDefault="00776791" w:rsidP="0083111A">
      <w:pPr>
        <w:pStyle w:val="Odsekzoznamu"/>
        <w:spacing w:after="0" w:line="240" w:lineRule="auto"/>
        <w:rPr>
          <w:rFonts w:ascii="Times New Roman" w:hAnsi="Times New Roman" w:cs="Times New Roman"/>
          <w:sz w:val="24"/>
          <w:szCs w:val="24"/>
        </w:rPr>
      </w:pPr>
    </w:p>
    <w:p w14:paraId="030E9CAA" w14:textId="135C6AE7" w:rsidR="00776791" w:rsidRPr="00126BCC" w:rsidRDefault="00776791" w:rsidP="00776791">
      <w:pPr>
        <w:pStyle w:val="Odsekzoznamu"/>
        <w:numPr>
          <w:ilvl w:val="0"/>
          <w:numId w:val="1"/>
        </w:numPr>
        <w:spacing w:after="0" w:line="240" w:lineRule="auto"/>
        <w:rPr>
          <w:rFonts w:ascii="Times New Roman" w:hAnsi="Times New Roman" w:cs="Times New Roman"/>
          <w:sz w:val="24"/>
          <w:szCs w:val="24"/>
        </w:rPr>
      </w:pPr>
      <w:r w:rsidRPr="00126BCC">
        <w:rPr>
          <w:rFonts w:ascii="Times New Roman" w:hAnsi="Times New Roman" w:cs="Times New Roman"/>
          <w:sz w:val="24"/>
          <w:szCs w:val="24"/>
        </w:rPr>
        <w:t>V § 54 ods. 3 písm</w:t>
      </w:r>
      <w:r w:rsidR="00005160" w:rsidRPr="00126BCC">
        <w:rPr>
          <w:rFonts w:ascii="Times New Roman" w:hAnsi="Times New Roman" w:cs="Times New Roman"/>
          <w:sz w:val="24"/>
          <w:szCs w:val="24"/>
        </w:rPr>
        <w:t>eno</w:t>
      </w:r>
      <w:r w:rsidRPr="00126BCC">
        <w:rPr>
          <w:rFonts w:ascii="Times New Roman" w:hAnsi="Times New Roman" w:cs="Times New Roman"/>
          <w:sz w:val="24"/>
          <w:szCs w:val="24"/>
        </w:rPr>
        <w:t xml:space="preserve"> g)</w:t>
      </w:r>
      <w:r w:rsidR="00005160" w:rsidRPr="00126BCC">
        <w:rPr>
          <w:rFonts w:ascii="Times New Roman" w:hAnsi="Times New Roman" w:cs="Times New Roman"/>
          <w:sz w:val="24"/>
          <w:szCs w:val="24"/>
        </w:rPr>
        <w:t xml:space="preserve"> znie:</w:t>
      </w:r>
    </w:p>
    <w:p w14:paraId="1F6598C5" w14:textId="73B4D0A8" w:rsidR="00005160" w:rsidRPr="001E62A7" w:rsidRDefault="00005160" w:rsidP="00005160">
      <w:pPr>
        <w:pStyle w:val="Odsekzoznamu"/>
        <w:spacing w:after="0" w:line="240" w:lineRule="auto"/>
        <w:jc w:val="both"/>
        <w:rPr>
          <w:rFonts w:ascii="Times New Roman" w:hAnsi="Times New Roman" w:cs="Times New Roman"/>
          <w:sz w:val="24"/>
          <w:szCs w:val="24"/>
        </w:rPr>
      </w:pPr>
      <w:r w:rsidRPr="00144E29">
        <w:rPr>
          <w:rFonts w:ascii="Times New Roman" w:hAnsi="Times New Roman" w:cs="Times New Roman"/>
          <w:sz w:val="24"/>
          <w:szCs w:val="24"/>
        </w:rPr>
        <w:lastRenderedPageBreak/>
        <w:t>„g) pre osoby, ktoré obchodujú na vlastný účet</w:t>
      </w:r>
      <w:r w:rsidR="00B864B3" w:rsidRPr="00144E29">
        <w:rPr>
          <w:rFonts w:ascii="Times New Roman" w:hAnsi="Times New Roman" w:cs="Times New Roman"/>
          <w:sz w:val="24"/>
          <w:szCs w:val="24"/>
        </w:rPr>
        <w:t xml:space="preserve"> s komoditnými derivátmi alebo emisnými kvótami alebo ich derivátmi vrátane tvorcov trhu, okrem osôb, ktoré obchodujú na vlastný účet pri vykonávaní pokynov klientov, alebo ktoré poskytujú svojim zákazníkom alebo dodávateľom v rámci svojho hlavného predmetu činnosti iné investičné služby v oblasti komoditných derivátov alebo emisných kvót alebo ich derivátov ako obchodovanie na vlastný účet, ak jednotlivo a aj súhrnne ide </w:t>
      </w:r>
      <w:r w:rsidR="00116247" w:rsidRPr="00144E29">
        <w:rPr>
          <w:rFonts w:ascii="Times New Roman" w:hAnsi="Times New Roman" w:cs="Times New Roman"/>
          <w:sz w:val="24"/>
          <w:szCs w:val="24"/>
        </w:rPr>
        <w:t xml:space="preserve">o </w:t>
      </w:r>
      <w:r w:rsidR="00B864B3" w:rsidRPr="00144E29">
        <w:rPr>
          <w:rFonts w:ascii="Times New Roman" w:hAnsi="Times New Roman" w:cs="Times New Roman"/>
          <w:sz w:val="24"/>
          <w:szCs w:val="24"/>
        </w:rPr>
        <w:t>vedľajšiu činnosť týchto osôb k ich hlavnému predmetu činnosti pri posúdení na skupinovom základe, tieto osoby nie sú súčasťou skupiny, ktorej hlavnou činnosťou je poskytovanie investičných služieb podľa tohto zákona, vykonávanie bankových činností podľa osobitného zákona</w:t>
      </w:r>
      <w:r w:rsidR="00B864B3" w:rsidRPr="00144E29">
        <w:rPr>
          <w:rFonts w:ascii="Times New Roman" w:hAnsi="Times New Roman" w:cs="Times New Roman"/>
          <w:sz w:val="24"/>
          <w:szCs w:val="24"/>
          <w:vertAlign w:val="superscript"/>
        </w:rPr>
        <w:t>15</w:t>
      </w:r>
      <w:r w:rsidR="00B864B3" w:rsidRPr="00144E29">
        <w:rPr>
          <w:rFonts w:ascii="Times New Roman" w:hAnsi="Times New Roman" w:cs="Times New Roman"/>
          <w:sz w:val="24"/>
          <w:szCs w:val="24"/>
        </w:rPr>
        <w:t>) alebo činnosť tvorcu trhu v súvislosti s komoditnými derivátmi, tieto osoby nepoužívajú metódu vysokofrekvenčného algoritmického obchodovania; tieto osoby sú na žiadosť Národnej banky Slovenska povinné preukázať dôvod, na základe ktorého považujú túto činnosť za vedľajšiu k ich hlavnému predmetu činnosti.“.</w:t>
      </w:r>
    </w:p>
    <w:p w14:paraId="04EC9FB8" w14:textId="007D552F" w:rsidR="008C14BC" w:rsidRPr="001E62A7" w:rsidRDefault="008C14BC" w:rsidP="00960C59">
      <w:pPr>
        <w:pStyle w:val="Odsekzoznamu"/>
        <w:spacing w:after="0" w:line="240" w:lineRule="auto"/>
        <w:jc w:val="both"/>
        <w:rPr>
          <w:rFonts w:ascii="Times New Roman" w:hAnsi="Times New Roman" w:cs="Times New Roman"/>
          <w:sz w:val="24"/>
          <w:szCs w:val="24"/>
        </w:rPr>
      </w:pPr>
      <w:r w:rsidRPr="001E62A7">
        <w:rPr>
          <w:rFonts w:ascii="Times New Roman" w:hAnsi="Times New Roman" w:cs="Times New Roman"/>
          <w:sz w:val="24"/>
          <w:szCs w:val="24"/>
        </w:rPr>
        <w:t xml:space="preserve"> </w:t>
      </w:r>
    </w:p>
    <w:p w14:paraId="04B3B5E0" w14:textId="4E95543C" w:rsidR="0047727D" w:rsidRPr="001E62A7" w:rsidRDefault="00F13D4C" w:rsidP="00407FA6">
      <w:pPr>
        <w:pStyle w:val="Odsekzoznamu"/>
        <w:numPr>
          <w:ilvl w:val="0"/>
          <w:numId w:val="1"/>
        </w:numPr>
        <w:jc w:val="both"/>
        <w:rPr>
          <w:rFonts w:ascii="Times New Roman" w:hAnsi="Times New Roman" w:cs="Times New Roman"/>
          <w:sz w:val="24"/>
          <w:szCs w:val="24"/>
        </w:rPr>
      </w:pPr>
      <w:r w:rsidRPr="001E62A7">
        <w:rPr>
          <w:rFonts w:ascii="Times New Roman" w:hAnsi="Times New Roman" w:cs="Times New Roman"/>
          <w:sz w:val="24"/>
          <w:szCs w:val="24"/>
        </w:rPr>
        <w:t xml:space="preserve">V </w:t>
      </w:r>
      <w:r w:rsidR="0047727D" w:rsidRPr="001E62A7">
        <w:rPr>
          <w:rFonts w:ascii="Times New Roman" w:hAnsi="Times New Roman" w:cs="Times New Roman"/>
          <w:sz w:val="24"/>
          <w:szCs w:val="24"/>
        </w:rPr>
        <w:t xml:space="preserve">§ 54 </w:t>
      </w:r>
      <w:r w:rsidRPr="001E62A7">
        <w:rPr>
          <w:rFonts w:ascii="Times New Roman" w:hAnsi="Times New Roman" w:cs="Times New Roman"/>
          <w:sz w:val="24"/>
          <w:szCs w:val="24"/>
        </w:rPr>
        <w:t xml:space="preserve">sa </w:t>
      </w:r>
      <w:r w:rsidR="0047727D" w:rsidRPr="001E62A7">
        <w:rPr>
          <w:rFonts w:ascii="Times New Roman" w:hAnsi="Times New Roman" w:cs="Times New Roman"/>
          <w:sz w:val="24"/>
          <w:szCs w:val="24"/>
        </w:rPr>
        <w:t>odsek 3 dopĺňa písmenom l), ktoré znie:</w:t>
      </w:r>
    </w:p>
    <w:p w14:paraId="6883B2DF" w14:textId="77777777" w:rsidR="0047727D" w:rsidRPr="00D568C2" w:rsidRDefault="0047727D" w:rsidP="0047727D">
      <w:pPr>
        <w:pStyle w:val="Odsekzoznamu"/>
        <w:jc w:val="both"/>
        <w:rPr>
          <w:rFonts w:ascii="Times New Roman" w:hAnsi="Times New Roman" w:cs="Times New Roman"/>
          <w:sz w:val="24"/>
          <w:szCs w:val="24"/>
        </w:rPr>
      </w:pPr>
      <w:r w:rsidRPr="001E62A7">
        <w:rPr>
          <w:rFonts w:ascii="Times New Roman" w:hAnsi="Times New Roman" w:cs="Times New Roman"/>
          <w:sz w:val="24"/>
          <w:szCs w:val="24"/>
        </w:rPr>
        <w:t>„l) pre poskytovateľov služieb hromadného financovania podľa osobitného</w:t>
      </w:r>
      <w:r w:rsidRPr="00D568C2">
        <w:rPr>
          <w:rFonts w:ascii="Times New Roman" w:hAnsi="Times New Roman" w:cs="Times New Roman"/>
          <w:sz w:val="24"/>
          <w:szCs w:val="24"/>
        </w:rPr>
        <w:t xml:space="preserve"> predpisu.</w:t>
      </w:r>
      <w:r w:rsidRPr="00D568C2">
        <w:rPr>
          <w:rFonts w:ascii="Times New Roman" w:hAnsi="Times New Roman" w:cs="Times New Roman"/>
          <w:sz w:val="24"/>
          <w:szCs w:val="24"/>
          <w:vertAlign w:val="superscript"/>
        </w:rPr>
        <w:t>49c</w:t>
      </w:r>
      <w:r w:rsidRPr="00D568C2">
        <w:rPr>
          <w:rFonts w:ascii="Times New Roman" w:hAnsi="Times New Roman" w:cs="Times New Roman"/>
          <w:sz w:val="24"/>
          <w:szCs w:val="24"/>
        </w:rPr>
        <w:t>)“.</w:t>
      </w:r>
    </w:p>
    <w:p w14:paraId="289DC082" w14:textId="77777777" w:rsidR="00695405" w:rsidRPr="00D568C2" w:rsidRDefault="00695405" w:rsidP="0047727D">
      <w:pPr>
        <w:pStyle w:val="Odsekzoznamu"/>
        <w:jc w:val="both"/>
        <w:rPr>
          <w:rFonts w:ascii="Times New Roman" w:hAnsi="Times New Roman" w:cs="Times New Roman"/>
          <w:sz w:val="24"/>
          <w:szCs w:val="24"/>
        </w:rPr>
      </w:pPr>
    </w:p>
    <w:p w14:paraId="677B4FB7" w14:textId="77777777" w:rsidR="0047727D" w:rsidRPr="00D568C2" w:rsidRDefault="0047727D" w:rsidP="0047727D">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Poznámka pod čiarou k odkazu 49c znie:</w:t>
      </w:r>
    </w:p>
    <w:p w14:paraId="0FBB5C08" w14:textId="1C452B33" w:rsidR="0047727D" w:rsidRDefault="0047727D" w:rsidP="0047727D">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w:t>
      </w:r>
      <w:r w:rsidRPr="00D568C2">
        <w:rPr>
          <w:rFonts w:ascii="Times New Roman" w:hAnsi="Times New Roman" w:cs="Times New Roman"/>
          <w:sz w:val="24"/>
          <w:szCs w:val="24"/>
          <w:vertAlign w:val="superscript"/>
        </w:rPr>
        <w:t>49c</w:t>
      </w:r>
      <w:r w:rsidRPr="00D568C2">
        <w:rPr>
          <w:rFonts w:ascii="Times New Roman" w:hAnsi="Times New Roman" w:cs="Times New Roman"/>
          <w:sz w:val="24"/>
          <w:szCs w:val="24"/>
        </w:rPr>
        <w:t xml:space="preserve">) Čl. 2 ods. 1 písm. e) nariadenia Európskeho parlamentu a </w:t>
      </w:r>
      <w:r w:rsidRPr="006C18DC">
        <w:rPr>
          <w:rFonts w:ascii="Times New Roman" w:hAnsi="Times New Roman" w:cs="Times New Roman"/>
          <w:sz w:val="24"/>
          <w:szCs w:val="24"/>
        </w:rPr>
        <w:t>Rady (EÚ) 2020/150</w:t>
      </w:r>
      <w:r w:rsidR="00457F18" w:rsidRPr="006C18DC">
        <w:rPr>
          <w:rFonts w:ascii="Times New Roman" w:hAnsi="Times New Roman" w:cs="Times New Roman"/>
          <w:sz w:val="24"/>
          <w:szCs w:val="24"/>
        </w:rPr>
        <w:t>3</w:t>
      </w:r>
      <w:r w:rsidRPr="00D568C2">
        <w:rPr>
          <w:rFonts w:ascii="Times New Roman" w:hAnsi="Times New Roman" w:cs="Times New Roman"/>
          <w:sz w:val="24"/>
          <w:szCs w:val="24"/>
        </w:rPr>
        <w:t xml:space="preserve"> zo 7. októbra 2020 o európskych poskytovateľoch služieb hromadného financovania pre podnikanie a o zmene nariadenia (EÚ) 2017/1129 a smernice (EÚ) 2019/1937 (Ú. v. EÚ L 347, 20.10.2020)</w:t>
      </w:r>
      <w:r w:rsidR="00DE638E" w:rsidRPr="00D568C2">
        <w:rPr>
          <w:rFonts w:ascii="Times New Roman" w:hAnsi="Times New Roman" w:cs="Times New Roman"/>
          <w:sz w:val="24"/>
          <w:szCs w:val="24"/>
        </w:rPr>
        <w:t>.“.</w:t>
      </w:r>
    </w:p>
    <w:p w14:paraId="3F1C685F" w14:textId="77777777" w:rsidR="000A702D" w:rsidRDefault="000A702D" w:rsidP="0047727D">
      <w:pPr>
        <w:pStyle w:val="Odsekzoznamu"/>
        <w:jc w:val="both"/>
        <w:rPr>
          <w:rFonts w:ascii="Times New Roman" w:hAnsi="Times New Roman" w:cs="Times New Roman"/>
          <w:sz w:val="24"/>
          <w:szCs w:val="24"/>
        </w:rPr>
      </w:pPr>
    </w:p>
    <w:p w14:paraId="3FDCD942" w14:textId="5D91813C" w:rsidR="000A702D" w:rsidRPr="00126BCC" w:rsidRDefault="001E33BC" w:rsidP="000A702D">
      <w:pPr>
        <w:pStyle w:val="Odsekzoznamu"/>
        <w:numPr>
          <w:ilvl w:val="0"/>
          <w:numId w:val="1"/>
        </w:numPr>
        <w:jc w:val="both"/>
        <w:rPr>
          <w:rFonts w:ascii="Times New Roman" w:hAnsi="Times New Roman" w:cs="Times New Roman"/>
          <w:sz w:val="24"/>
          <w:szCs w:val="24"/>
        </w:rPr>
      </w:pPr>
      <w:r w:rsidRPr="00126BCC">
        <w:rPr>
          <w:rFonts w:ascii="Times New Roman" w:hAnsi="Times New Roman" w:cs="Times New Roman"/>
          <w:sz w:val="24"/>
          <w:szCs w:val="24"/>
        </w:rPr>
        <w:t>V § 54 ods. 7 prvej vete sa slová „zákona</w:t>
      </w:r>
      <w:r w:rsidRPr="00126BCC">
        <w:rPr>
          <w:rFonts w:ascii="Times New Roman" w:hAnsi="Times New Roman" w:cs="Times New Roman"/>
          <w:sz w:val="24"/>
          <w:szCs w:val="24"/>
          <w:vertAlign w:val="superscript"/>
        </w:rPr>
        <w:t>50aaa</w:t>
      </w:r>
      <w:r w:rsidRPr="00126BCC">
        <w:rPr>
          <w:rFonts w:ascii="Times New Roman" w:hAnsi="Times New Roman" w:cs="Times New Roman"/>
          <w:sz w:val="24"/>
          <w:szCs w:val="24"/>
        </w:rPr>
        <w:t>) a“ nahrádzajú slovami „zákona,</w:t>
      </w:r>
      <w:r w:rsidRPr="00126BCC">
        <w:rPr>
          <w:rFonts w:ascii="Times New Roman" w:hAnsi="Times New Roman" w:cs="Times New Roman"/>
          <w:sz w:val="24"/>
          <w:szCs w:val="24"/>
          <w:vertAlign w:val="superscript"/>
        </w:rPr>
        <w:t>50aaa</w:t>
      </w:r>
      <w:r w:rsidRPr="00126BCC">
        <w:rPr>
          <w:rFonts w:ascii="Times New Roman" w:hAnsi="Times New Roman" w:cs="Times New Roman"/>
          <w:sz w:val="24"/>
          <w:szCs w:val="24"/>
        </w:rPr>
        <w:t>)“ a na konci sa pripájajú tieto slová</w:t>
      </w:r>
      <w:r w:rsidR="00126BCC" w:rsidRPr="00126BCC">
        <w:rPr>
          <w:rFonts w:ascii="Times New Roman" w:hAnsi="Times New Roman" w:cs="Times New Roman"/>
          <w:sz w:val="24"/>
          <w:szCs w:val="24"/>
        </w:rPr>
        <w:t>:</w:t>
      </w:r>
      <w:r w:rsidRPr="00126BCC">
        <w:rPr>
          <w:rFonts w:ascii="Times New Roman" w:hAnsi="Times New Roman" w:cs="Times New Roman"/>
          <w:sz w:val="24"/>
          <w:szCs w:val="24"/>
        </w:rPr>
        <w:t xml:space="preserve"> „a ďalších činností, ktoré je obchodník s cennými papiermi oprávnený vykonávať v súlade s osobitným predpisom</w:t>
      </w:r>
      <w:r w:rsidRPr="00126BCC">
        <w:rPr>
          <w:rFonts w:ascii="Times New Roman" w:hAnsi="Times New Roman" w:cs="Times New Roman"/>
          <w:sz w:val="24"/>
          <w:szCs w:val="24"/>
          <w:vertAlign w:val="superscript"/>
        </w:rPr>
        <w:t>50aab</w:t>
      </w:r>
      <w:r w:rsidRPr="00126BCC">
        <w:rPr>
          <w:rFonts w:ascii="Times New Roman" w:hAnsi="Times New Roman" w:cs="Times New Roman"/>
          <w:sz w:val="24"/>
          <w:szCs w:val="24"/>
        </w:rPr>
        <w:t>)“.</w:t>
      </w:r>
    </w:p>
    <w:p w14:paraId="26523EAF" w14:textId="77777777" w:rsidR="003C5538" w:rsidRDefault="003C5538" w:rsidP="0047727D">
      <w:pPr>
        <w:pStyle w:val="Odsekzoznamu"/>
        <w:jc w:val="both"/>
        <w:rPr>
          <w:rFonts w:ascii="Times New Roman" w:hAnsi="Times New Roman" w:cs="Times New Roman"/>
          <w:sz w:val="24"/>
          <w:szCs w:val="24"/>
        </w:rPr>
      </w:pPr>
    </w:p>
    <w:p w14:paraId="3555A05F" w14:textId="64404DA5" w:rsidR="001E33BC" w:rsidRPr="00126BCC" w:rsidRDefault="001E33BC" w:rsidP="0047727D">
      <w:pPr>
        <w:pStyle w:val="Odsekzoznamu"/>
        <w:jc w:val="both"/>
        <w:rPr>
          <w:rFonts w:ascii="Times New Roman" w:hAnsi="Times New Roman" w:cs="Times New Roman"/>
          <w:sz w:val="24"/>
          <w:szCs w:val="24"/>
        </w:rPr>
      </w:pPr>
      <w:r w:rsidRPr="00126BCC">
        <w:rPr>
          <w:rFonts w:ascii="Times New Roman" w:hAnsi="Times New Roman" w:cs="Times New Roman"/>
          <w:sz w:val="24"/>
          <w:szCs w:val="24"/>
        </w:rPr>
        <w:t>Poznámka pod čiarou k odkazu 50aab znie:</w:t>
      </w:r>
    </w:p>
    <w:p w14:paraId="554C1EA4" w14:textId="10EE03CF" w:rsidR="001E33BC" w:rsidRDefault="001E33BC" w:rsidP="0047727D">
      <w:pPr>
        <w:pStyle w:val="Odsekzoznamu"/>
        <w:jc w:val="both"/>
        <w:rPr>
          <w:rFonts w:ascii="Times New Roman" w:hAnsi="Times New Roman" w:cs="Times New Roman"/>
          <w:sz w:val="24"/>
          <w:szCs w:val="24"/>
        </w:rPr>
      </w:pPr>
      <w:r w:rsidRPr="00126BCC">
        <w:rPr>
          <w:rFonts w:ascii="Times New Roman" w:hAnsi="Times New Roman" w:cs="Times New Roman"/>
          <w:sz w:val="24"/>
          <w:szCs w:val="24"/>
        </w:rPr>
        <w:t>„</w:t>
      </w:r>
      <w:r w:rsidRPr="00126BCC">
        <w:rPr>
          <w:rFonts w:ascii="Times New Roman" w:hAnsi="Times New Roman" w:cs="Times New Roman"/>
          <w:sz w:val="24"/>
          <w:szCs w:val="24"/>
          <w:vertAlign w:val="superscript"/>
        </w:rPr>
        <w:t>50aab</w:t>
      </w:r>
      <w:r w:rsidRPr="00126BCC">
        <w:rPr>
          <w:rFonts w:ascii="Times New Roman" w:hAnsi="Times New Roman" w:cs="Times New Roman"/>
          <w:sz w:val="24"/>
          <w:szCs w:val="24"/>
        </w:rPr>
        <w:t>) Napríklad čl. 31 nariadenia (EÚ) č. 600/2014 v platnom znení.“.</w:t>
      </w:r>
    </w:p>
    <w:p w14:paraId="0136683E" w14:textId="77777777" w:rsidR="00876398" w:rsidRPr="00D568C2" w:rsidRDefault="00876398" w:rsidP="0047727D">
      <w:pPr>
        <w:pStyle w:val="Odsekzoznamu"/>
        <w:jc w:val="both"/>
        <w:rPr>
          <w:rFonts w:ascii="Times New Roman" w:hAnsi="Times New Roman" w:cs="Times New Roman"/>
          <w:sz w:val="24"/>
          <w:szCs w:val="24"/>
        </w:rPr>
      </w:pPr>
    </w:p>
    <w:p w14:paraId="0BCEB943" w14:textId="53AD64E7" w:rsidR="00407FA6" w:rsidRPr="00D568C2" w:rsidRDefault="00407FA6" w:rsidP="00407FA6">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 xml:space="preserve">V § 54 odseky 11 až </w:t>
      </w:r>
      <w:r w:rsidR="0029083D" w:rsidRPr="00D568C2">
        <w:rPr>
          <w:rFonts w:ascii="Times New Roman" w:hAnsi="Times New Roman" w:cs="Times New Roman"/>
          <w:sz w:val="24"/>
          <w:szCs w:val="24"/>
        </w:rPr>
        <w:t>1</w:t>
      </w:r>
      <w:r w:rsidR="001F6C0F" w:rsidRPr="00D568C2">
        <w:rPr>
          <w:rFonts w:ascii="Times New Roman" w:hAnsi="Times New Roman" w:cs="Times New Roman"/>
          <w:sz w:val="24"/>
          <w:szCs w:val="24"/>
        </w:rPr>
        <w:t>5</w:t>
      </w:r>
      <w:r w:rsidRPr="00D568C2">
        <w:rPr>
          <w:rFonts w:ascii="Times New Roman" w:hAnsi="Times New Roman" w:cs="Times New Roman"/>
          <w:sz w:val="24"/>
          <w:szCs w:val="24"/>
        </w:rPr>
        <w:t xml:space="preserve"> znejú:</w:t>
      </w:r>
    </w:p>
    <w:p w14:paraId="04DB2EB9" w14:textId="19462CCE" w:rsidR="000477D4" w:rsidRPr="00D568C2" w:rsidRDefault="00407FA6" w:rsidP="000477D4">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„(11) Počiatočný kapitál obchodníka s cennými papiermi, ktorý poskytuje investičné služby </w:t>
      </w:r>
      <w:r w:rsidR="006B1865" w:rsidRPr="00D568C2">
        <w:rPr>
          <w:rFonts w:ascii="Times New Roman" w:hAnsi="Times New Roman" w:cs="Times New Roman"/>
          <w:sz w:val="24"/>
          <w:szCs w:val="24"/>
        </w:rPr>
        <w:t xml:space="preserve">alebo vykonáva investičné činnosti </w:t>
      </w:r>
      <w:r w:rsidRPr="00D568C2">
        <w:rPr>
          <w:rFonts w:ascii="Times New Roman" w:hAnsi="Times New Roman" w:cs="Times New Roman"/>
          <w:sz w:val="24"/>
          <w:szCs w:val="24"/>
        </w:rPr>
        <w:t>podľa § 6 ods. 1 písm. c) a</w:t>
      </w:r>
      <w:r w:rsidR="005D299F" w:rsidRPr="00D568C2">
        <w:rPr>
          <w:rFonts w:ascii="Times New Roman" w:hAnsi="Times New Roman" w:cs="Times New Roman"/>
          <w:sz w:val="24"/>
          <w:szCs w:val="24"/>
        </w:rPr>
        <w:t>lebo</w:t>
      </w:r>
      <w:r w:rsidRPr="00D568C2">
        <w:rPr>
          <w:rFonts w:ascii="Times New Roman" w:hAnsi="Times New Roman" w:cs="Times New Roman"/>
          <w:sz w:val="24"/>
          <w:szCs w:val="24"/>
        </w:rPr>
        <w:t xml:space="preserve"> </w:t>
      </w:r>
      <w:r w:rsidR="00005198" w:rsidRPr="00D568C2">
        <w:rPr>
          <w:rFonts w:ascii="Times New Roman" w:hAnsi="Times New Roman" w:cs="Times New Roman"/>
          <w:sz w:val="24"/>
          <w:szCs w:val="24"/>
        </w:rPr>
        <w:t xml:space="preserve">písm. </w:t>
      </w:r>
      <w:r w:rsidRPr="00D568C2">
        <w:rPr>
          <w:rFonts w:ascii="Times New Roman" w:hAnsi="Times New Roman" w:cs="Times New Roman"/>
          <w:sz w:val="24"/>
          <w:szCs w:val="24"/>
        </w:rPr>
        <w:t>f)</w:t>
      </w:r>
      <w:r w:rsidR="00005198" w:rsidRPr="00D568C2">
        <w:rPr>
          <w:rFonts w:ascii="Times New Roman" w:hAnsi="Times New Roman" w:cs="Times New Roman"/>
          <w:sz w:val="24"/>
          <w:szCs w:val="24"/>
        </w:rPr>
        <w:t>,</w:t>
      </w:r>
      <w:r w:rsidRPr="00D568C2">
        <w:rPr>
          <w:rFonts w:ascii="Times New Roman" w:hAnsi="Times New Roman" w:cs="Times New Roman"/>
          <w:sz w:val="24"/>
          <w:szCs w:val="24"/>
        </w:rPr>
        <w:t xml:space="preserve"> je najmenej 750 000 eur.</w:t>
      </w:r>
    </w:p>
    <w:p w14:paraId="422B6809" w14:textId="77777777" w:rsidR="0060675B" w:rsidRPr="00D568C2" w:rsidRDefault="0060675B" w:rsidP="000477D4">
      <w:pPr>
        <w:pStyle w:val="Odsekzoznamu"/>
        <w:jc w:val="both"/>
        <w:rPr>
          <w:rFonts w:ascii="Times New Roman" w:hAnsi="Times New Roman" w:cs="Times New Roman"/>
          <w:sz w:val="24"/>
          <w:szCs w:val="24"/>
        </w:rPr>
      </w:pPr>
    </w:p>
    <w:p w14:paraId="2DBC4313" w14:textId="7BEB88BD" w:rsidR="000477D4" w:rsidRPr="00D568C2" w:rsidRDefault="000477D4" w:rsidP="0060675B">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(12) Počiatočný kapitál obchodníka s cennými papiermi iného ako uvedeného v odsekoch 11,13 a 14 je najmenej 150 000 eur.</w:t>
      </w:r>
    </w:p>
    <w:p w14:paraId="1642FC89" w14:textId="77777777" w:rsidR="0060675B" w:rsidRPr="00D568C2" w:rsidRDefault="0060675B" w:rsidP="0060675B">
      <w:pPr>
        <w:pStyle w:val="Odsekzoznamu"/>
        <w:jc w:val="both"/>
        <w:rPr>
          <w:rFonts w:ascii="Times New Roman" w:hAnsi="Times New Roman" w:cs="Times New Roman"/>
          <w:i/>
          <w:sz w:val="24"/>
          <w:szCs w:val="24"/>
        </w:rPr>
      </w:pPr>
    </w:p>
    <w:p w14:paraId="2B82EE50" w14:textId="52F8CA79" w:rsidR="00407FA6" w:rsidRPr="00D568C2" w:rsidRDefault="00407FA6" w:rsidP="00407FA6">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(1</w:t>
      </w:r>
      <w:r w:rsidR="000477D4" w:rsidRPr="00D568C2">
        <w:rPr>
          <w:rFonts w:ascii="Times New Roman" w:hAnsi="Times New Roman" w:cs="Times New Roman"/>
          <w:sz w:val="24"/>
          <w:szCs w:val="24"/>
        </w:rPr>
        <w:t>3</w:t>
      </w:r>
      <w:r w:rsidRPr="00D568C2">
        <w:rPr>
          <w:rFonts w:ascii="Times New Roman" w:hAnsi="Times New Roman" w:cs="Times New Roman"/>
          <w:sz w:val="24"/>
          <w:szCs w:val="24"/>
        </w:rPr>
        <w:t>) Počiatočný kapitál obchodníka s cennými papiermi, ktorý poskytuje investičné služby podľa § 6 ods. 1 písm. a), b), d), e) a</w:t>
      </w:r>
      <w:r w:rsidR="005D299F" w:rsidRPr="00D568C2">
        <w:rPr>
          <w:rFonts w:ascii="Times New Roman" w:hAnsi="Times New Roman" w:cs="Times New Roman"/>
          <w:sz w:val="24"/>
          <w:szCs w:val="24"/>
        </w:rPr>
        <w:t>lebo</w:t>
      </w:r>
      <w:r w:rsidRPr="00D568C2">
        <w:rPr>
          <w:rFonts w:ascii="Times New Roman" w:hAnsi="Times New Roman" w:cs="Times New Roman"/>
          <w:sz w:val="24"/>
          <w:szCs w:val="24"/>
        </w:rPr>
        <w:t xml:space="preserve"> </w:t>
      </w:r>
      <w:r w:rsidR="00005198" w:rsidRPr="00D568C2">
        <w:rPr>
          <w:rFonts w:ascii="Times New Roman" w:hAnsi="Times New Roman" w:cs="Times New Roman"/>
          <w:sz w:val="24"/>
          <w:szCs w:val="24"/>
        </w:rPr>
        <w:t xml:space="preserve">písm. </w:t>
      </w:r>
      <w:r w:rsidRPr="00D568C2">
        <w:rPr>
          <w:rFonts w:ascii="Times New Roman" w:hAnsi="Times New Roman" w:cs="Times New Roman"/>
          <w:sz w:val="24"/>
          <w:szCs w:val="24"/>
        </w:rPr>
        <w:t>g)</w:t>
      </w:r>
      <w:r w:rsidR="00005198" w:rsidRPr="00D568C2">
        <w:rPr>
          <w:rFonts w:ascii="Times New Roman" w:hAnsi="Times New Roman" w:cs="Times New Roman"/>
          <w:sz w:val="24"/>
          <w:szCs w:val="24"/>
        </w:rPr>
        <w:t xml:space="preserve"> a</w:t>
      </w:r>
      <w:r w:rsidRPr="00D568C2">
        <w:rPr>
          <w:rFonts w:ascii="Times New Roman" w:hAnsi="Times New Roman" w:cs="Times New Roman"/>
          <w:sz w:val="24"/>
          <w:szCs w:val="24"/>
        </w:rPr>
        <w:t xml:space="preserve"> ktorý nie je pri poskytovaní investičných služieb oprávnený držať peňažné prostriedky klienta alebo finančné nástroje klienta, je najmenej 75 000 eur.</w:t>
      </w:r>
    </w:p>
    <w:p w14:paraId="1D72377E" w14:textId="77777777" w:rsidR="003608FF" w:rsidRPr="00D568C2" w:rsidRDefault="003608FF" w:rsidP="003608FF">
      <w:pPr>
        <w:pStyle w:val="Odsekzoznamu"/>
        <w:jc w:val="right"/>
        <w:rPr>
          <w:rFonts w:ascii="Times New Roman" w:hAnsi="Times New Roman" w:cs="Times New Roman"/>
          <w:i/>
          <w:sz w:val="24"/>
          <w:szCs w:val="24"/>
        </w:rPr>
      </w:pPr>
    </w:p>
    <w:p w14:paraId="41C7AEBF" w14:textId="3217C08D" w:rsidR="006C0566" w:rsidRDefault="00407FA6" w:rsidP="00407FA6">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(14) Počiatočný kapitál obchodníka s cennými papiermi, ktorý poskytuje investičn</w:t>
      </w:r>
      <w:r w:rsidR="00B47145" w:rsidRPr="00D568C2">
        <w:rPr>
          <w:rFonts w:ascii="Times New Roman" w:hAnsi="Times New Roman" w:cs="Times New Roman"/>
          <w:sz w:val="24"/>
          <w:szCs w:val="24"/>
        </w:rPr>
        <w:t>ú</w:t>
      </w:r>
      <w:r w:rsidRPr="00D568C2">
        <w:rPr>
          <w:rFonts w:ascii="Times New Roman" w:hAnsi="Times New Roman" w:cs="Times New Roman"/>
          <w:sz w:val="24"/>
          <w:szCs w:val="24"/>
        </w:rPr>
        <w:t xml:space="preserve"> službu podľa § 6 ods. 1 písm. i)</w:t>
      </w:r>
      <w:r w:rsidR="00126BCC">
        <w:rPr>
          <w:rFonts w:ascii="Times New Roman" w:hAnsi="Times New Roman" w:cs="Times New Roman"/>
          <w:sz w:val="24"/>
          <w:szCs w:val="24"/>
        </w:rPr>
        <w:t>,</w:t>
      </w:r>
      <w:r w:rsidRPr="00D568C2">
        <w:rPr>
          <w:rFonts w:ascii="Times New Roman" w:hAnsi="Times New Roman" w:cs="Times New Roman"/>
          <w:sz w:val="24"/>
          <w:szCs w:val="24"/>
        </w:rPr>
        <w:t xml:space="preserve"> je najmenej 750 000 eur, ak tento obchodník s cennými papiermi </w:t>
      </w:r>
      <w:r w:rsidR="0017026A" w:rsidRPr="00D568C2">
        <w:rPr>
          <w:rFonts w:ascii="Times New Roman" w:hAnsi="Times New Roman" w:cs="Times New Roman"/>
          <w:sz w:val="24"/>
          <w:szCs w:val="24"/>
        </w:rPr>
        <w:t>obchoduje na vlastný účet.</w:t>
      </w:r>
    </w:p>
    <w:p w14:paraId="02B668A1" w14:textId="77777777" w:rsidR="005D299F" w:rsidRDefault="005D299F" w:rsidP="00407FA6">
      <w:pPr>
        <w:pStyle w:val="Odsekzoznamu"/>
        <w:jc w:val="both"/>
        <w:rPr>
          <w:rFonts w:ascii="Times New Roman" w:hAnsi="Times New Roman" w:cs="Times New Roman"/>
          <w:sz w:val="24"/>
          <w:szCs w:val="24"/>
        </w:rPr>
      </w:pPr>
    </w:p>
    <w:p w14:paraId="2AD88F61" w14:textId="1B97D086" w:rsidR="00AB7093" w:rsidRDefault="00916DCA" w:rsidP="005D299F">
      <w:pPr>
        <w:pStyle w:val="Odsekzoznamu"/>
        <w:jc w:val="both"/>
        <w:rPr>
          <w:rFonts w:ascii="Times New Roman" w:hAnsi="Times New Roman" w:cs="Times New Roman"/>
          <w:sz w:val="24"/>
          <w:szCs w:val="24"/>
        </w:rPr>
      </w:pPr>
      <w:r w:rsidRPr="00916DCA">
        <w:rPr>
          <w:rFonts w:ascii="Times New Roman" w:hAnsi="Times New Roman" w:cs="Times New Roman"/>
          <w:sz w:val="24"/>
          <w:szCs w:val="24"/>
        </w:rPr>
        <w:lastRenderedPageBreak/>
        <w:t xml:space="preserve">(15) </w:t>
      </w:r>
      <w:r w:rsidR="000D5A72" w:rsidRPr="000D5A72">
        <w:rPr>
          <w:rFonts w:ascii="Times New Roman" w:hAnsi="Times New Roman" w:cs="Times New Roman"/>
          <w:sz w:val="24"/>
          <w:szCs w:val="24"/>
        </w:rPr>
        <w:t>Na zloženie počiatočného kapitálu obchodníka s cennými papiermi sa vzťahuje osobitný predpis</w:t>
      </w:r>
      <w:r w:rsidR="000D5A72">
        <w:rPr>
          <w:rFonts w:ascii="Times New Roman" w:hAnsi="Times New Roman" w:cs="Times New Roman"/>
          <w:sz w:val="24"/>
          <w:szCs w:val="24"/>
        </w:rPr>
        <w:t>.</w:t>
      </w:r>
      <w:r w:rsidR="004B6DAA">
        <w:rPr>
          <w:rFonts w:ascii="Times New Roman" w:hAnsi="Times New Roman" w:cs="Times New Roman"/>
          <w:sz w:val="24"/>
          <w:szCs w:val="24"/>
          <w:vertAlign w:val="superscript"/>
        </w:rPr>
        <w:t>50a</w:t>
      </w:r>
      <w:r w:rsidR="000D5A72">
        <w:rPr>
          <w:rFonts w:ascii="Times New Roman" w:hAnsi="Times New Roman" w:cs="Times New Roman"/>
          <w:sz w:val="24"/>
          <w:szCs w:val="24"/>
        </w:rPr>
        <w:t>)</w:t>
      </w:r>
      <w:r w:rsidR="00F13D4C">
        <w:rPr>
          <w:rFonts w:ascii="Times New Roman" w:hAnsi="Times New Roman" w:cs="Times New Roman"/>
          <w:sz w:val="24"/>
          <w:szCs w:val="24"/>
        </w:rPr>
        <w:t>“.</w:t>
      </w:r>
    </w:p>
    <w:p w14:paraId="7055C141" w14:textId="77777777" w:rsidR="001F6C0F" w:rsidRDefault="001F6C0F" w:rsidP="005D299F">
      <w:pPr>
        <w:pStyle w:val="Odsekzoznamu"/>
        <w:jc w:val="both"/>
        <w:rPr>
          <w:rFonts w:ascii="Times New Roman" w:hAnsi="Times New Roman" w:cs="Times New Roman"/>
          <w:sz w:val="24"/>
          <w:szCs w:val="24"/>
        </w:rPr>
      </w:pPr>
    </w:p>
    <w:p w14:paraId="24E3D0ED" w14:textId="55F63C28" w:rsidR="001F6C0F" w:rsidRDefault="001F6C0F" w:rsidP="005D299F">
      <w:pPr>
        <w:pStyle w:val="Odsekzoznamu"/>
        <w:jc w:val="both"/>
        <w:rPr>
          <w:rFonts w:ascii="Times New Roman" w:hAnsi="Times New Roman" w:cs="Times New Roman"/>
          <w:sz w:val="24"/>
          <w:szCs w:val="24"/>
        </w:rPr>
      </w:pPr>
      <w:r>
        <w:rPr>
          <w:rFonts w:ascii="Times New Roman" w:hAnsi="Times New Roman" w:cs="Times New Roman"/>
          <w:sz w:val="24"/>
          <w:szCs w:val="24"/>
        </w:rPr>
        <w:t>Poznámka pod čiarou k odkazu 50a znie:</w:t>
      </w:r>
    </w:p>
    <w:p w14:paraId="5E614DE5" w14:textId="74766F5F" w:rsidR="001F6C0F" w:rsidRDefault="001F6C0F" w:rsidP="005D299F">
      <w:pPr>
        <w:pStyle w:val="Odsekzoznamu"/>
        <w:jc w:val="both"/>
        <w:rPr>
          <w:rFonts w:ascii="Times New Roman" w:hAnsi="Times New Roman" w:cs="Times New Roman"/>
          <w:sz w:val="24"/>
          <w:szCs w:val="24"/>
        </w:rPr>
      </w:pPr>
      <w:r>
        <w:rPr>
          <w:rFonts w:ascii="Times New Roman" w:hAnsi="Times New Roman" w:cs="Times New Roman"/>
          <w:sz w:val="24"/>
          <w:szCs w:val="24"/>
        </w:rPr>
        <w:t>„</w:t>
      </w:r>
      <w:r w:rsidRPr="001F6C0F">
        <w:rPr>
          <w:rFonts w:ascii="Times New Roman" w:hAnsi="Times New Roman" w:cs="Times New Roman"/>
          <w:sz w:val="24"/>
          <w:szCs w:val="24"/>
          <w:vertAlign w:val="superscript"/>
        </w:rPr>
        <w:t>50a</w:t>
      </w:r>
      <w:r w:rsidRPr="001F6C0F">
        <w:rPr>
          <w:rFonts w:ascii="Times New Roman" w:hAnsi="Times New Roman" w:cs="Times New Roman"/>
          <w:sz w:val="24"/>
          <w:szCs w:val="24"/>
        </w:rPr>
        <w:t>) Čl. 9 nariadenia (EÚ) 2019/2033.</w:t>
      </w:r>
      <w:r>
        <w:rPr>
          <w:rFonts w:ascii="Times New Roman" w:hAnsi="Times New Roman" w:cs="Times New Roman"/>
          <w:sz w:val="24"/>
          <w:szCs w:val="24"/>
        </w:rPr>
        <w:t>“.</w:t>
      </w:r>
    </w:p>
    <w:p w14:paraId="17ED6DBD" w14:textId="77777777" w:rsidR="001F6C0F" w:rsidRDefault="001F6C0F" w:rsidP="005D299F">
      <w:pPr>
        <w:pStyle w:val="Odsekzoznamu"/>
        <w:jc w:val="both"/>
        <w:rPr>
          <w:rFonts w:ascii="Times New Roman" w:hAnsi="Times New Roman" w:cs="Times New Roman"/>
          <w:sz w:val="24"/>
          <w:szCs w:val="24"/>
        </w:rPr>
      </w:pPr>
    </w:p>
    <w:p w14:paraId="51013A21" w14:textId="6179BDBF" w:rsidR="00916DCA" w:rsidRPr="00D568C2" w:rsidRDefault="001F6C0F" w:rsidP="005D299F">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Poznámky pod čiarou k odkazom 50ab a 50b sa vypúšťajú. </w:t>
      </w:r>
    </w:p>
    <w:p w14:paraId="7B95D220" w14:textId="77777777" w:rsidR="001F6C0F" w:rsidRPr="00D568C2" w:rsidRDefault="001F6C0F" w:rsidP="005D299F">
      <w:pPr>
        <w:pStyle w:val="Odsekzoznamu"/>
        <w:jc w:val="both"/>
        <w:rPr>
          <w:rFonts w:ascii="Times New Roman" w:hAnsi="Times New Roman" w:cs="Times New Roman"/>
          <w:sz w:val="24"/>
          <w:szCs w:val="24"/>
        </w:rPr>
      </w:pPr>
    </w:p>
    <w:p w14:paraId="3E04C850" w14:textId="7BD332EE" w:rsidR="001F6C0F" w:rsidRPr="00D568C2" w:rsidRDefault="001F6C0F" w:rsidP="001F6C0F">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 xml:space="preserve">V § 54 sa vypúšťa odsek 16. </w:t>
      </w:r>
    </w:p>
    <w:p w14:paraId="35D3EB66" w14:textId="6406F45F" w:rsidR="00005198" w:rsidRPr="00D568C2" w:rsidRDefault="00005198" w:rsidP="00AA3A16">
      <w:pPr>
        <w:pStyle w:val="Odsekzoznamu"/>
        <w:jc w:val="both"/>
        <w:rPr>
          <w:rFonts w:ascii="Times New Roman" w:hAnsi="Times New Roman" w:cs="Times New Roman"/>
          <w:sz w:val="24"/>
          <w:szCs w:val="24"/>
        </w:rPr>
      </w:pPr>
    </w:p>
    <w:p w14:paraId="186F758C" w14:textId="074F667E" w:rsidR="00D210A3" w:rsidRDefault="00D210A3" w:rsidP="00D210A3">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Za § 54a sa vklad</w:t>
      </w:r>
      <w:r w:rsidR="005C6ADE" w:rsidRPr="00D568C2">
        <w:rPr>
          <w:rFonts w:ascii="Times New Roman" w:hAnsi="Times New Roman" w:cs="Times New Roman"/>
          <w:sz w:val="24"/>
          <w:szCs w:val="24"/>
        </w:rPr>
        <w:t>ajú</w:t>
      </w:r>
      <w:r w:rsidRPr="00D568C2">
        <w:rPr>
          <w:rFonts w:ascii="Times New Roman" w:hAnsi="Times New Roman" w:cs="Times New Roman"/>
          <w:sz w:val="24"/>
          <w:szCs w:val="24"/>
        </w:rPr>
        <w:t xml:space="preserve"> § 54b</w:t>
      </w:r>
      <w:r w:rsidR="005C6ADE" w:rsidRPr="00D568C2">
        <w:rPr>
          <w:rFonts w:ascii="Times New Roman" w:hAnsi="Times New Roman" w:cs="Times New Roman"/>
          <w:sz w:val="24"/>
          <w:szCs w:val="24"/>
        </w:rPr>
        <w:t xml:space="preserve"> a</w:t>
      </w:r>
      <w:r w:rsidR="001F6C0F" w:rsidRPr="00D568C2">
        <w:rPr>
          <w:rFonts w:ascii="Times New Roman" w:hAnsi="Times New Roman" w:cs="Times New Roman"/>
          <w:sz w:val="24"/>
          <w:szCs w:val="24"/>
        </w:rPr>
        <w:t>ž</w:t>
      </w:r>
      <w:r w:rsidR="005C6ADE" w:rsidRPr="00D568C2">
        <w:rPr>
          <w:rFonts w:ascii="Times New Roman" w:hAnsi="Times New Roman" w:cs="Times New Roman"/>
          <w:sz w:val="24"/>
          <w:szCs w:val="24"/>
        </w:rPr>
        <w:t> 54</w:t>
      </w:r>
      <w:r w:rsidR="00D673AA">
        <w:rPr>
          <w:rFonts w:ascii="Times New Roman" w:hAnsi="Times New Roman" w:cs="Times New Roman"/>
          <w:sz w:val="24"/>
          <w:szCs w:val="24"/>
        </w:rPr>
        <w:t>e</w:t>
      </w:r>
      <w:r w:rsidR="005C6ADE" w:rsidRPr="00D568C2">
        <w:rPr>
          <w:rFonts w:ascii="Times New Roman" w:hAnsi="Times New Roman" w:cs="Times New Roman"/>
          <w:sz w:val="24"/>
          <w:szCs w:val="24"/>
        </w:rPr>
        <w:t>, ktoré</w:t>
      </w:r>
      <w:r w:rsidRPr="00D568C2">
        <w:rPr>
          <w:rFonts w:ascii="Times New Roman" w:hAnsi="Times New Roman" w:cs="Times New Roman"/>
          <w:sz w:val="24"/>
          <w:szCs w:val="24"/>
        </w:rPr>
        <w:t xml:space="preserve"> zne</w:t>
      </w:r>
      <w:r w:rsidR="005C6ADE" w:rsidRPr="00D568C2">
        <w:rPr>
          <w:rFonts w:ascii="Times New Roman" w:hAnsi="Times New Roman" w:cs="Times New Roman"/>
          <w:sz w:val="24"/>
          <w:szCs w:val="24"/>
        </w:rPr>
        <w:t>jú</w:t>
      </w:r>
      <w:r w:rsidRPr="00D568C2">
        <w:rPr>
          <w:rFonts w:ascii="Times New Roman" w:hAnsi="Times New Roman" w:cs="Times New Roman"/>
          <w:sz w:val="24"/>
          <w:szCs w:val="24"/>
        </w:rPr>
        <w:t>:</w:t>
      </w:r>
    </w:p>
    <w:p w14:paraId="4C3056D8" w14:textId="77777777" w:rsidR="003E02AB" w:rsidRPr="003E02AB" w:rsidRDefault="003E02AB" w:rsidP="003E02AB">
      <w:pPr>
        <w:pStyle w:val="Odsekzoznamu"/>
        <w:rPr>
          <w:rFonts w:ascii="Times New Roman" w:hAnsi="Times New Roman" w:cs="Times New Roman"/>
          <w:sz w:val="24"/>
          <w:szCs w:val="24"/>
        </w:rPr>
      </w:pPr>
    </w:p>
    <w:p w14:paraId="4F174EA1" w14:textId="77777777" w:rsidR="003E02AB" w:rsidRPr="00D568C2" w:rsidRDefault="003E02AB" w:rsidP="003E02AB">
      <w:pPr>
        <w:pStyle w:val="Odsekzoznamu"/>
        <w:jc w:val="both"/>
        <w:rPr>
          <w:rFonts w:ascii="Times New Roman" w:hAnsi="Times New Roman" w:cs="Times New Roman"/>
          <w:sz w:val="24"/>
          <w:szCs w:val="24"/>
        </w:rPr>
      </w:pPr>
    </w:p>
    <w:p w14:paraId="06FD3C14" w14:textId="77777777" w:rsidR="00D210A3" w:rsidRPr="00D568C2" w:rsidRDefault="00D210A3" w:rsidP="00D210A3">
      <w:pPr>
        <w:pStyle w:val="Odsekzoznamu"/>
        <w:jc w:val="center"/>
        <w:rPr>
          <w:rFonts w:ascii="Times New Roman" w:hAnsi="Times New Roman" w:cs="Times New Roman"/>
          <w:sz w:val="24"/>
          <w:szCs w:val="24"/>
        </w:rPr>
      </w:pPr>
      <w:r w:rsidRPr="00D568C2">
        <w:rPr>
          <w:rFonts w:ascii="Times New Roman" w:hAnsi="Times New Roman" w:cs="Times New Roman"/>
          <w:sz w:val="24"/>
          <w:szCs w:val="24"/>
        </w:rPr>
        <w:t>„§ 54b</w:t>
      </w:r>
    </w:p>
    <w:p w14:paraId="77CAC3BC" w14:textId="77777777" w:rsidR="00872F3F" w:rsidRPr="00D568C2" w:rsidRDefault="00872F3F" w:rsidP="00872F3F">
      <w:pPr>
        <w:pStyle w:val="Odsekzoznamu"/>
        <w:jc w:val="both"/>
        <w:rPr>
          <w:rFonts w:ascii="Times New Roman" w:hAnsi="Times New Roman" w:cs="Times New Roman"/>
          <w:sz w:val="24"/>
          <w:szCs w:val="24"/>
        </w:rPr>
      </w:pPr>
    </w:p>
    <w:p w14:paraId="6BE7515B" w14:textId="115EF0E8" w:rsidR="00872F3F" w:rsidRPr="001B1651" w:rsidRDefault="00872F3F" w:rsidP="00962447">
      <w:pPr>
        <w:pStyle w:val="Odsekzoznamu"/>
        <w:numPr>
          <w:ilvl w:val="0"/>
          <w:numId w:val="12"/>
        </w:numPr>
        <w:ind w:left="709" w:firstLine="11"/>
        <w:jc w:val="both"/>
        <w:rPr>
          <w:rFonts w:ascii="Times New Roman" w:hAnsi="Times New Roman" w:cs="Times New Roman"/>
          <w:sz w:val="24"/>
          <w:szCs w:val="24"/>
        </w:rPr>
      </w:pPr>
      <w:r w:rsidRPr="001B1651">
        <w:rPr>
          <w:rFonts w:ascii="Times New Roman" w:hAnsi="Times New Roman" w:cs="Times New Roman"/>
          <w:sz w:val="24"/>
          <w:szCs w:val="24"/>
        </w:rPr>
        <w:t>Malým a neprepojeným obchodníkom sa rozumie obchodník s cennými papiermi, ktorý spĺňa podmienky podľa osobitného predpisu</w:t>
      </w:r>
      <w:r w:rsidR="00BE567F" w:rsidRPr="001B1651">
        <w:rPr>
          <w:rFonts w:ascii="Times New Roman" w:hAnsi="Times New Roman" w:cs="Times New Roman"/>
          <w:sz w:val="24"/>
          <w:szCs w:val="24"/>
        </w:rPr>
        <w:t>.</w:t>
      </w:r>
      <w:r w:rsidR="0086188B" w:rsidRPr="001B1651">
        <w:rPr>
          <w:rFonts w:ascii="Times New Roman" w:hAnsi="Times New Roman" w:cs="Times New Roman"/>
          <w:sz w:val="24"/>
          <w:szCs w:val="24"/>
          <w:vertAlign w:val="superscript"/>
        </w:rPr>
        <w:t>50ca</w:t>
      </w:r>
      <w:r w:rsidRPr="001B1651">
        <w:rPr>
          <w:rFonts w:ascii="Times New Roman" w:hAnsi="Times New Roman" w:cs="Times New Roman"/>
          <w:sz w:val="24"/>
          <w:szCs w:val="24"/>
        </w:rPr>
        <w:t xml:space="preserve">) </w:t>
      </w:r>
    </w:p>
    <w:p w14:paraId="4479B3BF" w14:textId="77777777" w:rsidR="00872F3F" w:rsidRPr="001B1651" w:rsidRDefault="00872F3F" w:rsidP="00872F3F">
      <w:pPr>
        <w:pStyle w:val="Odsekzoznamu"/>
        <w:ind w:left="1080"/>
        <w:jc w:val="both"/>
        <w:rPr>
          <w:rFonts w:ascii="Times New Roman" w:hAnsi="Times New Roman" w:cs="Times New Roman"/>
          <w:sz w:val="24"/>
          <w:szCs w:val="24"/>
        </w:rPr>
      </w:pPr>
    </w:p>
    <w:p w14:paraId="20E8838C" w14:textId="11FEB11E" w:rsidR="00962447" w:rsidRPr="001B1651" w:rsidRDefault="000477D4" w:rsidP="00962447">
      <w:pPr>
        <w:pStyle w:val="Odsekzoznamu"/>
        <w:numPr>
          <w:ilvl w:val="0"/>
          <w:numId w:val="12"/>
        </w:numPr>
        <w:ind w:left="709" w:firstLine="11"/>
        <w:jc w:val="both"/>
        <w:rPr>
          <w:rFonts w:ascii="Times New Roman" w:hAnsi="Times New Roman" w:cs="Times New Roman"/>
          <w:i/>
          <w:sz w:val="24"/>
          <w:szCs w:val="24"/>
        </w:rPr>
      </w:pPr>
      <w:r w:rsidRPr="001B1651">
        <w:rPr>
          <w:rFonts w:ascii="Times New Roman" w:hAnsi="Times New Roman" w:cs="Times New Roman"/>
          <w:sz w:val="24"/>
          <w:szCs w:val="24"/>
        </w:rPr>
        <w:t>N</w:t>
      </w:r>
      <w:r w:rsidR="00D210A3" w:rsidRPr="001B1651">
        <w:rPr>
          <w:rFonts w:ascii="Times New Roman" w:hAnsi="Times New Roman" w:cs="Times New Roman"/>
          <w:sz w:val="24"/>
          <w:szCs w:val="24"/>
        </w:rPr>
        <w:t>a malého a neprepojeného obchodníka</w:t>
      </w:r>
      <w:r w:rsidRPr="001B1651">
        <w:rPr>
          <w:rFonts w:ascii="Times New Roman" w:hAnsi="Times New Roman" w:cs="Times New Roman"/>
          <w:sz w:val="24"/>
          <w:szCs w:val="24"/>
        </w:rPr>
        <w:t xml:space="preserve"> sa vzťahujú </w:t>
      </w:r>
      <w:r w:rsidR="003B49B8" w:rsidRPr="001B1651">
        <w:rPr>
          <w:rFonts w:ascii="Times New Roman" w:hAnsi="Times New Roman" w:cs="Times New Roman"/>
          <w:sz w:val="24"/>
          <w:szCs w:val="24"/>
        </w:rPr>
        <w:t>požiadavky podľa osobitného predpisu</w:t>
      </w:r>
      <w:r w:rsidR="00BE567F" w:rsidRPr="001B1651">
        <w:rPr>
          <w:rFonts w:ascii="Times New Roman" w:hAnsi="Times New Roman" w:cs="Times New Roman"/>
          <w:sz w:val="24"/>
          <w:szCs w:val="24"/>
        </w:rPr>
        <w:t>,</w:t>
      </w:r>
      <w:r w:rsidR="0086188B" w:rsidRPr="001B1651">
        <w:rPr>
          <w:rFonts w:ascii="Times New Roman" w:hAnsi="Times New Roman" w:cs="Times New Roman"/>
          <w:sz w:val="24"/>
          <w:szCs w:val="24"/>
          <w:vertAlign w:val="superscript"/>
        </w:rPr>
        <w:t>50cb</w:t>
      </w:r>
      <w:r w:rsidR="00BE567F" w:rsidRPr="001B1651">
        <w:rPr>
          <w:rFonts w:ascii="Times New Roman" w:hAnsi="Times New Roman" w:cs="Times New Roman"/>
          <w:sz w:val="24"/>
          <w:szCs w:val="24"/>
        </w:rPr>
        <w:t>)</w:t>
      </w:r>
      <w:r w:rsidR="003B49B8" w:rsidRPr="001B1651">
        <w:rPr>
          <w:rFonts w:ascii="Times New Roman" w:hAnsi="Times New Roman" w:cs="Times New Roman"/>
          <w:sz w:val="24"/>
          <w:szCs w:val="24"/>
        </w:rPr>
        <w:t xml:space="preserve"> </w:t>
      </w:r>
      <w:r w:rsidR="00EB2785" w:rsidRPr="001B1651">
        <w:rPr>
          <w:rFonts w:ascii="Times New Roman" w:hAnsi="Times New Roman" w:cs="Times New Roman"/>
          <w:sz w:val="24"/>
          <w:szCs w:val="24"/>
        </w:rPr>
        <w:t>ak</w:t>
      </w:r>
      <w:r w:rsidR="003B49B8" w:rsidRPr="001B1651">
        <w:rPr>
          <w:rFonts w:ascii="Times New Roman" w:hAnsi="Times New Roman" w:cs="Times New Roman"/>
          <w:sz w:val="24"/>
          <w:szCs w:val="24"/>
        </w:rPr>
        <w:t xml:space="preserve"> Národná banka Slovenska </w:t>
      </w:r>
      <w:r w:rsidR="00914A54" w:rsidRPr="001B1651">
        <w:rPr>
          <w:rFonts w:ascii="Times New Roman" w:hAnsi="Times New Roman" w:cs="Times New Roman"/>
          <w:sz w:val="24"/>
          <w:szCs w:val="24"/>
        </w:rPr>
        <w:t>neudelila výnimku</w:t>
      </w:r>
      <w:r w:rsidR="003B49B8" w:rsidRPr="001B1651">
        <w:rPr>
          <w:rFonts w:ascii="Times New Roman" w:hAnsi="Times New Roman" w:cs="Times New Roman"/>
          <w:sz w:val="24"/>
          <w:szCs w:val="24"/>
        </w:rPr>
        <w:t xml:space="preserve"> podľa osobitného predpisu</w:t>
      </w:r>
      <w:r w:rsidR="00BE567F" w:rsidRPr="001B1651">
        <w:rPr>
          <w:rFonts w:ascii="Times New Roman" w:hAnsi="Times New Roman" w:cs="Times New Roman"/>
          <w:sz w:val="24"/>
          <w:szCs w:val="24"/>
        </w:rPr>
        <w:t>.</w:t>
      </w:r>
      <w:r w:rsidR="0086188B" w:rsidRPr="001B1651">
        <w:rPr>
          <w:rFonts w:ascii="Times New Roman" w:hAnsi="Times New Roman" w:cs="Times New Roman"/>
          <w:sz w:val="24"/>
          <w:szCs w:val="24"/>
          <w:vertAlign w:val="superscript"/>
        </w:rPr>
        <w:t>50cc</w:t>
      </w:r>
      <w:r w:rsidR="00BE567F" w:rsidRPr="001B1651">
        <w:rPr>
          <w:rFonts w:ascii="Times New Roman" w:hAnsi="Times New Roman" w:cs="Times New Roman"/>
          <w:sz w:val="24"/>
          <w:szCs w:val="24"/>
        </w:rPr>
        <w:t>)</w:t>
      </w:r>
      <w:r w:rsidRPr="001B1651">
        <w:rPr>
          <w:rFonts w:ascii="Times New Roman" w:hAnsi="Times New Roman" w:cs="Times New Roman"/>
          <w:sz w:val="24"/>
          <w:szCs w:val="24"/>
        </w:rPr>
        <w:t xml:space="preserve"> </w:t>
      </w:r>
    </w:p>
    <w:p w14:paraId="787D86CF" w14:textId="57F02180" w:rsidR="00D210A3" w:rsidRPr="001B1651" w:rsidRDefault="00962447" w:rsidP="00962447">
      <w:pPr>
        <w:pStyle w:val="Odsekzoznamu"/>
        <w:jc w:val="right"/>
        <w:rPr>
          <w:rFonts w:ascii="Times New Roman" w:hAnsi="Times New Roman" w:cs="Times New Roman"/>
          <w:i/>
          <w:sz w:val="24"/>
          <w:szCs w:val="24"/>
        </w:rPr>
      </w:pPr>
      <w:r w:rsidRPr="001B1651">
        <w:rPr>
          <w:rFonts w:ascii="Times New Roman" w:hAnsi="Times New Roman" w:cs="Times New Roman"/>
          <w:i/>
          <w:sz w:val="24"/>
          <w:szCs w:val="24"/>
        </w:rPr>
        <w:t xml:space="preserve"> </w:t>
      </w:r>
    </w:p>
    <w:p w14:paraId="02A99AC1" w14:textId="405B5B90" w:rsidR="005B1A20" w:rsidRPr="001B1651" w:rsidRDefault="008077DB" w:rsidP="00962447">
      <w:pPr>
        <w:pStyle w:val="Odsekzoznamu"/>
        <w:numPr>
          <w:ilvl w:val="0"/>
          <w:numId w:val="12"/>
        </w:numPr>
        <w:ind w:left="709" w:firstLine="11"/>
        <w:jc w:val="both"/>
        <w:rPr>
          <w:rFonts w:ascii="Times New Roman" w:hAnsi="Times New Roman" w:cs="Times New Roman"/>
          <w:sz w:val="24"/>
          <w:szCs w:val="24"/>
        </w:rPr>
      </w:pPr>
      <w:r w:rsidRPr="001B1651">
        <w:rPr>
          <w:rFonts w:ascii="Times New Roman" w:hAnsi="Times New Roman" w:cs="Times New Roman"/>
          <w:sz w:val="24"/>
          <w:szCs w:val="24"/>
        </w:rPr>
        <w:t>Na</w:t>
      </w:r>
      <w:r w:rsidR="005B1A20" w:rsidRPr="001B1651">
        <w:rPr>
          <w:rFonts w:ascii="Times New Roman" w:hAnsi="Times New Roman" w:cs="Times New Roman"/>
          <w:sz w:val="24"/>
          <w:szCs w:val="24"/>
        </w:rPr>
        <w:t xml:space="preserve"> obchodník</w:t>
      </w:r>
      <w:r w:rsidRPr="001B1651">
        <w:rPr>
          <w:rFonts w:ascii="Times New Roman" w:hAnsi="Times New Roman" w:cs="Times New Roman"/>
          <w:sz w:val="24"/>
          <w:szCs w:val="24"/>
        </w:rPr>
        <w:t>a</w:t>
      </w:r>
      <w:r w:rsidR="005B1A20" w:rsidRPr="001B1651">
        <w:rPr>
          <w:rFonts w:ascii="Times New Roman" w:hAnsi="Times New Roman" w:cs="Times New Roman"/>
          <w:sz w:val="24"/>
          <w:szCs w:val="24"/>
        </w:rPr>
        <w:t xml:space="preserve"> s cennými papiermi, ktorý začne spĺňať podmienky </w:t>
      </w:r>
      <w:r w:rsidR="00C27540" w:rsidRPr="001B1651">
        <w:rPr>
          <w:rFonts w:ascii="Times New Roman" w:hAnsi="Times New Roman" w:cs="Times New Roman"/>
          <w:sz w:val="24"/>
          <w:szCs w:val="24"/>
        </w:rPr>
        <w:t>podľa osobitného predpisu</w:t>
      </w:r>
      <w:r w:rsidR="002623D3" w:rsidRPr="001B1651">
        <w:rPr>
          <w:rFonts w:ascii="Times New Roman" w:hAnsi="Times New Roman" w:cs="Times New Roman"/>
          <w:sz w:val="24"/>
          <w:szCs w:val="24"/>
        </w:rPr>
        <w:t>,</w:t>
      </w:r>
      <w:r w:rsidR="00C27540" w:rsidRPr="001B1651">
        <w:rPr>
          <w:rFonts w:ascii="Times New Roman" w:hAnsi="Times New Roman" w:cs="Times New Roman"/>
          <w:sz w:val="24"/>
          <w:szCs w:val="24"/>
          <w:vertAlign w:val="superscript"/>
        </w:rPr>
        <w:t>50ca</w:t>
      </w:r>
      <w:r w:rsidR="00C27540" w:rsidRPr="001B1651">
        <w:rPr>
          <w:rFonts w:ascii="Times New Roman" w:hAnsi="Times New Roman" w:cs="Times New Roman"/>
          <w:sz w:val="24"/>
          <w:szCs w:val="24"/>
        </w:rPr>
        <w:t>)</w:t>
      </w:r>
      <w:r w:rsidR="005B1A20" w:rsidRPr="001B1651">
        <w:rPr>
          <w:rFonts w:ascii="Times New Roman" w:hAnsi="Times New Roman" w:cs="Times New Roman"/>
          <w:sz w:val="24"/>
          <w:szCs w:val="24"/>
        </w:rPr>
        <w:t xml:space="preserve"> a tieto podmienky spĺňa </w:t>
      </w:r>
      <w:r w:rsidR="00DE6D76" w:rsidRPr="001B1651">
        <w:rPr>
          <w:rFonts w:ascii="Times New Roman" w:hAnsi="Times New Roman" w:cs="Times New Roman"/>
          <w:sz w:val="24"/>
          <w:szCs w:val="24"/>
        </w:rPr>
        <w:t>nepretržite</w:t>
      </w:r>
      <w:r w:rsidR="005B1A20" w:rsidRPr="001B1651">
        <w:rPr>
          <w:rFonts w:ascii="Times New Roman" w:hAnsi="Times New Roman" w:cs="Times New Roman"/>
          <w:sz w:val="24"/>
          <w:szCs w:val="24"/>
        </w:rPr>
        <w:t xml:space="preserve"> </w:t>
      </w:r>
      <w:r w:rsidR="00EB2785" w:rsidRPr="001B1651">
        <w:rPr>
          <w:rFonts w:ascii="Times New Roman" w:hAnsi="Times New Roman" w:cs="Times New Roman"/>
          <w:sz w:val="24"/>
          <w:szCs w:val="24"/>
        </w:rPr>
        <w:t>šesť</w:t>
      </w:r>
      <w:r w:rsidR="005B1A20" w:rsidRPr="001B1651">
        <w:rPr>
          <w:rFonts w:ascii="Times New Roman" w:hAnsi="Times New Roman" w:cs="Times New Roman"/>
          <w:sz w:val="24"/>
          <w:szCs w:val="24"/>
        </w:rPr>
        <w:t xml:space="preserve"> mesiacov odo dňa začatia plnenia týchto podmienok a túto skutočnosť oznámil Národnej banke Slovenska, </w:t>
      </w:r>
      <w:r w:rsidR="00D673AA" w:rsidRPr="001B1651">
        <w:rPr>
          <w:rFonts w:ascii="Times New Roman" w:hAnsi="Times New Roman" w:cs="Times New Roman"/>
          <w:sz w:val="24"/>
          <w:szCs w:val="24"/>
        </w:rPr>
        <w:t xml:space="preserve">sa </w:t>
      </w:r>
      <w:r w:rsidR="005B1A20" w:rsidRPr="001B1651">
        <w:rPr>
          <w:rFonts w:ascii="Times New Roman" w:hAnsi="Times New Roman" w:cs="Times New Roman"/>
          <w:sz w:val="24"/>
          <w:szCs w:val="24"/>
        </w:rPr>
        <w:t>po uplynutí</w:t>
      </w:r>
      <w:r w:rsidR="00DE6D76" w:rsidRPr="001B1651">
        <w:rPr>
          <w:rFonts w:ascii="Times New Roman" w:hAnsi="Times New Roman" w:cs="Times New Roman"/>
          <w:sz w:val="24"/>
          <w:szCs w:val="24"/>
        </w:rPr>
        <w:t xml:space="preserve"> týchto</w:t>
      </w:r>
      <w:r w:rsidR="005B1A20" w:rsidRPr="001B1651">
        <w:rPr>
          <w:rFonts w:ascii="Times New Roman" w:hAnsi="Times New Roman" w:cs="Times New Roman"/>
          <w:sz w:val="24"/>
          <w:szCs w:val="24"/>
        </w:rPr>
        <w:t xml:space="preserve"> </w:t>
      </w:r>
      <w:r w:rsidR="00EB2785" w:rsidRPr="001B1651">
        <w:rPr>
          <w:rFonts w:ascii="Times New Roman" w:hAnsi="Times New Roman" w:cs="Times New Roman"/>
          <w:sz w:val="24"/>
          <w:szCs w:val="24"/>
        </w:rPr>
        <w:t>šiestich</w:t>
      </w:r>
      <w:r w:rsidR="005B1A20" w:rsidRPr="001B1651">
        <w:rPr>
          <w:rFonts w:ascii="Times New Roman" w:hAnsi="Times New Roman" w:cs="Times New Roman"/>
          <w:sz w:val="24"/>
          <w:szCs w:val="24"/>
        </w:rPr>
        <w:t xml:space="preserve"> mesiacov </w:t>
      </w:r>
      <w:r w:rsidR="001D1862" w:rsidRPr="001B1651">
        <w:rPr>
          <w:rFonts w:ascii="Times New Roman" w:hAnsi="Times New Roman" w:cs="Times New Roman"/>
          <w:sz w:val="24"/>
          <w:szCs w:val="24"/>
        </w:rPr>
        <w:t xml:space="preserve">nevzťahujú </w:t>
      </w:r>
      <w:r w:rsidR="00E41EAB" w:rsidRPr="001B1651">
        <w:rPr>
          <w:rFonts w:ascii="Times New Roman" w:hAnsi="Times New Roman" w:cs="Times New Roman"/>
          <w:sz w:val="24"/>
          <w:szCs w:val="24"/>
        </w:rPr>
        <w:t xml:space="preserve">§ 71 ods. </w:t>
      </w:r>
      <w:r w:rsidR="00BF2B60" w:rsidRPr="001B1651">
        <w:rPr>
          <w:rFonts w:ascii="Times New Roman" w:hAnsi="Times New Roman" w:cs="Times New Roman"/>
          <w:sz w:val="24"/>
          <w:szCs w:val="24"/>
        </w:rPr>
        <w:t>2</w:t>
      </w:r>
      <w:r w:rsidR="00E41EAB" w:rsidRPr="001B1651">
        <w:rPr>
          <w:rFonts w:ascii="Times New Roman" w:hAnsi="Times New Roman" w:cs="Times New Roman"/>
          <w:sz w:val="24"/>
          <w:szCs w:val="24"/>
        </w:rPr>
        <w:t>, 3, 6 a 7, § 71d až 71dd, § 77 ods. 3</w:t>
      </w:r>
      <w:r w:rsidR="00BF2B60" w:rsidRPr="001B1651">
        <w:rPr>
          <w:rFonts w:ascii="Times New Roman" w:hAnsi="Times New Roman" w:cs="Times New Roman"/>
          <w:sz w:val="24"/>
          <w:szCs w:val="24"/>
        </w:rPr>
        <w:t xml:space="preserve"> a § 157 ods. 1 druhá veta</w:t>
      </w:r>
      <w:r w:rsidR="00492085" w:rsidRPr="001B1651">
        <w:rPr>
          <w:rFonts w:ascii="Times New Roman" w:hAnsi="Times New Roman" w:cs="Times New Roman"/>
          <w:sz w:val="24"/>
          <w:szCs w:val="24"/>
        </w:rPr>
        <w:t>.</w:t>
      </w:r>
    </w:p>
    <w:p w14:paraId="6543FF93" w14:textId="77777777" w:rsidR="0060675B" w:rsidRPr="001E62A7" w:rsidRDefault="0060675B" w:rsidP="005B1A20">
      <w:pPr>
        <w:pStyle w:val="Odsekzoznamu"/>
        <w:ind w:left="709"/>
        <w:jc w:val="both"/>
        <w:rPr>
          <w:rFonts w:ascii="Times New Roman" w:hAnsi="Times New Roman" w:cs="Times New Roman"/>
          <w:sz w:val="24"/>
          <w:szCs w:val="24"/>
        </w:rPr>
      </w:pPr>
    </w:p>
    <w:p w14:paraId="5AE61D76" w14:textId="51DCB28D" w:rsidR="005B1A20" w:rsidRPr="001E62A7" w:rsidRDefault="005B1A20" w:rsidP="005B1A20">
      <w:pPr>
        <w:pStyle w:val="Odsekzoznamu"/>
        <w:ind w:left="709"/>
        <w:jc w:val="both"/>
        <w:rPr>
          <w:rFonts w:ascii="Times New Roman" w:hAnsi="Times New Roman" w:cs="Times New Roman"/>
          <w:sz w:val="24"/>
          <w:szCs w:val="24"/>
        </w:rPr>
      </w:pPr>
      <w:r w:rsidRPr="001E62A7">
        <w:rPr>
          <w:rFonts w:ascii="Times New Roman" w:hAnsi="Times New Roman" w:cs="Times New Roman"/>
          <w:sz w:val="24"/>
          <w:szCs w:val="24"/>
        </w:rPr>
        <w:t>(</w:t>
      </w:r>
      <w:r w:rsidR="00962447" w:rsidRPr="001E62A7">
        <w:rPr>
          <w:rFonts w:ascii="Times New Roman" w:hAnsi="Times New Roman" w:cs="Times New Roman"/>
          <w:sz w:val="24"/>
          <w:szCs w:val="24"/>
        </w:rPr>
        <w:t>4</w:t>
      </w:r>
      <w:r w:rsidRPr="001E62A7">
        <w:rPr>
          <w:rFonts w:ascii="Times New Roman" w:hAnsi="Times New Roman" w:cs="Times New Roman"/>
          <w:sz w:val="24"/>
          <w:szCs w:val="24"/>
        </w:rPr>
        <w:t xml:space="preserve">) Ak obchodník s cennými papiermi prestane spĺňať podmienky </w:t>
      </w:r>
      <w:r w:rsidR="00C27540" w:rsidRPr="001E62A7">
        <w:rPr>
          <w:rFonts w:ascii="Times New Roman" w:hAnsi="Times New Roman" w:cs="Times New Roman"/>
          <w:sz w:val="24"/>
          <w:szCs w:val="24"/>
        </w:rPr>
        <w:t>podľa osobitného predpisu</w:t>
      </w:r>
      <w:r w:rsidR="002623D3">
        <w:rPr>
          <w:rFonts w:ascii="Times New Roman" w:hAnsi="Times New Roman" w:cs="Times New Roman"/>
          <w:sz w:val="24"/>
          <w:szCs w:val="24"/>
        </w:rPr>
        <w:t>,</w:t>
      </w:r>
      <w:r w:rsidR="00C27540" w:rsidRPr="001E62A7">
        <w:rPr>
          <w:rFonts w:ascii="Times New Roman" w:hAnsi="Times New Roman" w:cs="Times New Roman"/>
          <w:sz w:val="24"/>
          <w:szCs w:val="24"/>
          <w:vertAlign w:val="superscript"/>
        </w:rPr>
        <w:t>50ca</w:t>
      </w:r>
      <w:r w:rsidR="00C27540" w:rsidRPr="001E62A7">
        <w:rPr>
          <w:rFonts w:ascii="Times New Roman" w:hAnsi="Times New Roman" w:cs="Times New Roman"/>
          <w:sz w:val="24"/>
          <w:szCs w:val="24"/>
        </w:rPr>
        <w:t>)</w:t>
      </w:r>
      <w:r w:rsidRPr="001E62A7">
        <w:rPr>
          <w:rFonts w:ascii="Times New Roman" w:hAnsi="Times New Roman" w:cs="Times New Roman"/>
          <w:sz w:val="24"/>
          <w:szCs w:val="24"/>
        </w:rPr>
        <w:t xml:space="preserve"> oznámi to Národnej banke Slovenska a zosúladí svoju činnosť s </w:t>
      </w:r>
      <w:r w:rsidR="00BF2B60" w:rsidRPr="001E62A7">
        <w:rPr>
          <w:rFonts w:ascii="Times New Roman" w:hAnsi="Times New Roman" w:cs="Times New Roman"/>
          <w:sz w:val="24"/>
          <w:szCs w:val="24"/>
        </w:rPr>
        <w:t xml:space="preserve">§ 71 ods. 2, 3, 6 a 7, § 71d až 71dd, § 77 ods. 3 a § 157 ods. 1 </w:t>
      </w:r>
      <w:r w:rsidR="008077DB" w:rsidRPr="001E62A7">
        <w:rPr>
          <w:rFonts w:ascii="Times New Roman" w:hAnsi="Times New Roman" w:cs="Times New Roman"/>
          <w:sz w:val="24"/>
          <w:szCs w:val="24"/>
        </w:rPr>
        <w:t>druh</w:t>
      </w:r>
      <w:r w:rsidR="00126BCC">
        <w:rPr>
          <w:rFonts w:ascii="Times New Roman" w:hAnsi="Times New Roman" w:cs="Times New Roman"/>
          <w:sz w:val="24"/>
          <w:szCs w:val="24"/>
        </w:rPr>
        <w:t>ou</w:t>
      </w:r>
      <w:r w:rsidR="008077DB" w:rsidRPr="001E62A7">
        <w:rPr>
          <w:rFonts w:ascii="Times New Roman" w:hAnsi="Times New Roman" w:cs="Times New Roman"/>
          <w:sz w:val="24"/>
          <w:szCs w:val="24"/>
        </w:rPr>
        <w:t xml:space="preserve"> vet</w:t>
      </w:r>
      <w:r w:rsidR="00126BCC">
        <w:rPr>
          <w:rFonts w:ascii="Times New Roman" w:hAnsi="Times New Roman" w:cs="Times New Roman"/>
          <w:sz w:val="24"/>
          <w:szCs w:val="24"/>
        </w:rPr>
        <w:t>ou</w:t>
      </w:r>
      <w:r w:rsidR="00BF2B60" w:rsidRPr="001E62A7">
        <w:rPr>
          <w:rFonts w:ascii="Times New Roman" w:hAnsi="Times New Roman" w:cs="Times New Roman"/>
          <w:sz w:val="24"/>
          <w:szCs w:val="24"/>
        </w:rPr>
        <w:t xml:space="preserve"> </w:t>
      </w:r>
      <w:r w:rsidRPr="001E62A7">
        <w:rPr>
          <w:rFonts w:ascii="Times New Roman" w:hAnsi="Times New Roman" w:cs="Times New Roman"/>
          <w:sz w:val="24"/>
          <w:szCs w:val="24"/>
        </w:rPr>
        <w:t>do 12 mesiacov od vykonania hodnotenia.</w:t>
      </w:r>
    </w:p>
    <w:p w14:paraId="233EAFBF" w14:textId="77777777" w:rsidR="0060675B" w:rsidRPr="001E62A7" w:rsidRDefault="0060675B" w:rsidP="003649CB">
      <w:pPr>
        <w:pStyle w:val="Odsekzoznamu"/>
        <w:jc w:val="both"/>
        <w:rPr>
          <w:rFonts w:ascii="Times New Roman" w:hAnsi="Times New Roman" w:cs="Times New Roman"/>
          <w:sz w:val="24"/>
          <w:szCs w:val="24"/>
        </w:rPr>
      </w:pPr>
    </w:p>
    <w:p w14:paraId="25BD44F9" w14:textId="15F50F2F" w:rsidR="003649CB" w:rsidRPr="00D568C2" w:rsidRDefault="003649CB" w:rsidP="003649CB">
      <w:pPr>
        <w:pStyle w:val="Odsekzoznamu"/>
        <w:jc w:val="both"/>
        <w:rPr>
          <w:rFonts w:ascii="Times New Roman" w:hAnsi="Times New Roman" w:cs="Times New Roman"/>
          <w:sz w:val="24"/>
          <w:szCs w:val="24"/>
        </w:rPr>
      </w:pPr>
      <w:r w:rsidRPr="001E62A7">
        <w:rPr>
          <w:rFonts w:ascii="Times New Roman" w:hAnsi="Times New Roman" w:cs="Times New Roman"/>
          <w:sz w:val="24"/>
          <w:szCs w:val="24"/>
        </w:rPr>
        <w:t>(</w:t>
      </w:r>
      <w:r w:rsidR="00962447" w:rsidRPr="001E62A7">
        <w:rPr>
          <w:rFonts w:ascii="Times New Roman" w:hAnsi="Times New Roman" w:cs="Times New Roman"/>
          <w:sz w:val="24"/>
          <w:szCs w:val="24"/>
        </w:rPr>
        <w:t>5</w:t>
      </w:r>
      <w:r w:rsidRPr="001E62A7">
        <w:rPr>
          <w:rFonts w:ascii="Times New Roman" w:hAnsi="Times New Roman" w:cs="Times New Roman"/>
          <w:sz w:val="24"/>
          <w:szCs w:val="24"/>
        </w:rPr>
        <w:t>) Ustanovenia § 71db sa vzťahujú na obchodníka s cennými papiermi, ktorý prestal spĺňať podmienky podľa osobitného predpisu</w:t>
      </w:r>
      <w:r w:rsidR="00BE567F" w:rsidRPr="001E62A7">
        <w:rPr>
          <w:rFonts w:ascii="Times New Roman" w:hAnsi="Times New Roman" w:cs="Times New Roman"/>
          <w:sz w:val="24"/>
          <w:szCs w:val="24"/>
        </w:rPr>
        <w:t>,</w:t>
      </w:r>
      <w:r w:rsidR="0086188B" w:rsidRPr="001E62A7">
        <w:rPr>
          <w:rFonts w:ascii="Times New Roman" w:hAnsi="Times New Roman" w:cs="Times New Roman"/>
          <w:sz w:val="24"/>
          <w:szCs w:val="24"/>
          <w:vertAlign w:val="superscript"/>
        </w:rPr>
        <w:t>50ca</w:t>
      </w:r>
      <w:r w:rsidRPr="001E62A7">
        <w:rPr>
          <w:rFonts w:ascii="Times New Roman" w:hAnsi="Times New Roman" w:cs="Times New Roman"/>
          <w:sz w:val="24"/>
          <w:szCs w:val="24"/>
        </w:rPr>
        <w:t xml:space="preserve">) v účtovnom období nasledujúcom po účtovnom období, v ktorom </w:t>
      </w:r>
      <w:r w:rsidR="008077DB" w:rsidRPr="001E62A7">
        <w:rPr>
          <w:rFonts w:ascii="Times New Roman" w:hAnsi="Times New Roman" w:cs="Times New Roman"/>
          <w:sz w:val="24"/>
          <w:szCs w:val="24"/>
        </w:rPr>
        <w:t>zistil, že prestal spĺňať tieto podmienky</w:t>
      </w:r>
      <w:r w:rsidRPr="001E62A7">
        <w:rPr>
          <w:rFonts w:ascii="Times New Roman" w:hAnsi="Times New Roman" w:cs="Times New Roman"/>
          <w:sz w:val="24"/>
          <w:szCs w:val="24"/>
        </w:rPr>
        <w:t>.</w:t>
      </w:r>
    </w:p>
    <w:p w14:paraId="60D0D618" w14:textId="77777777" w:rsidR="005C6ADE" w:rsidRPr="00D568C2" w:rsidRDefault="005C6ADE" w:rsidP="00962447">
      <w:pPr>
        <w:pStyle w:val="Odsekzoznamu"/>
        <w:jc w:val="both"/>
        <w:rPr>
          <w:rFonts w:ascii="Times New Roman" w:hAnsi="Times New Roman" w:cs="Times New Roman"/>
          <w:sz w:val="24"/>
          <w:szCs w:val="24"/>
        </w:rPr>
      </w:pPr>
    </w:p>
    <w:p w14:paraId="46B241B7" w14:textId="389823F2" w:rsidR="005C6ADE" w:rsidRDefault="005C6ADE" w:rsidP="005C6ADE">
      <w:pPr>
        <w:pStyle w:val="Odsekzoznamu"/>
        <w:jc w:val="center"/>
        <w:rPr>
          <w:rFonts w:ascii="Times New Roman" w:hAnsi="Times New Roman" w:cs="Times New Roman"/>
          <w:sz w:val="24"/>
          <w:szCs w:val="24"/>
        </w:rPr>
      </w:pPr>
      <w:r w:rsidRPr="00D568C2">
        <w:rPr>
          <w:rFonts w:ascii="Times New Roman" w:hAnsi="Times New Roman" w:cs="Times New Roman"/>
          <w:sz w:val="24"/>
          <w:szCs w:val="24"/>
        </w:rPr>
        <w:t>§ 54c</w:t>
      </w:r>
    </w:p>
    <w:p w14:paraId="1AB8A4D4" w14:textId="7CFA41A9" w:rsidR="005C6ADE" w:rsidRDefault="005C6ADE" w:rsidP="005C6ADE">
      <w:pPr>
        <w:pStyle w:val="Odsekzoznamu"/>
        <w:jc w:val="both"/>
        <w:rPr>
          <w:rFonts w:ascii="Times New Roman" w:hAnsi="Times New Roman" w:cs="Times New Roman"/>
          <w:sz w:val="24"/>
          <w:szCs w:val="24"/>
        </w:rPr>
      </w:pPr>
      <w:r w:rsidRPr="005C6ADE">
        <w:rPr>
          <w:rFonts w:ascii="Times New Roman" w:hAnsi="Times New Roman" w:cs="Times New Roman"/>
          <w:sz w:val="24"/>
          <w:szCs w:val="24"/>
        </w:rPr>
        <w:t xml:space="preserve">Na obchodníka s cennými papiermi s osobitnými </w:t>
      </w:r>
      <w:proofErr w:type="spellStart"/>
      <w:r w:rsidRPr="005C6ADE">
        <w:rPr>
          <w:rFonts w:ascii="Times New Roman" w:hAnsi="Times New Roman" w:cs="Times New Roman"/>
          <w:sz w:val="24"/>
          <w:szCs w:val="24"/>
        </w:rPr>
        <w:t>prudenciálnymi</w:t>
      </w:r>
      <w:proofErr w:type="spellEnd"/>
      <w:r w:rsidRPr="005C6ADE">
        <w:rPr>
          <w:rFonts w:ascii="Times New Roman" w:hAnsi="Times New Roman" w:cs="Times New Roman"/>
          <w:sz w:val="24"/>
          <w:szCs w:val="24"/>
        </w:rPr>
        <w:t xml:space="preserve"> požiadavkami podľa osobitného predpisu</w:t>
      </w:r>
      <w:r w:rsidR="00FB391D" w:rsidRPr="00FB391D">
        <w:rPr>
          <w:rFonts w:ascii="Times New Roman" w:hAnsi="Times New Roman" w:cs="Times New Roman"/>
          <w:sz w:val="24"/>
          <w:szCs w:val="24"/>
          <w:vertAlign w:val="superscript"/>
        </w:rPr>
        <w:t>50cd</w:t>
      </w:r>
      <w:r w:rsidR="00FB391D">
        <w:rPr>
          <w:rFonts w:ascii="Times New Roman" w:hAnsi="Times New Roman" w:cs="Times New Roman"/>
          <w:sz w:val="24"/>
          <w:szCs w:val="24"/>
        </w:rPr>
        <w:t>)</w:t>
      </w:r>
      <w:r w:rsidRPr="005C6ADE">
        <w:rPr>
          <w:rFonts w:ascii="Times New Roman" w:hAnsi="Times New Roman" w:cs="Times New Roman"/>
          <w:sz w:val="24"/>
          <w:szCs w:val="24"/>
        </w:rPr>
        <w:t xml:space="preserve"> sa vzťahujú ustanovenia osobitného predpisu o spolupráci v oblasti dohľadu</w:t>
      </w:r>
      <w:r w:rsidR="00B60FC3">
        <w:rPr>
          <w:rFonts w:ascii="Times New Roman" w:hAnsi="Times New Roman" w:cs="Times New Roman"/>
          <w:sz w:val="24"/>
          <w:szCs w:val="24"/>
        </w:rPr>
        <w:t>,</w:t>
      </w:r>
      <w:r w:rsidR="00FB391D" w:rsidRPr="00FB391D">
        <w:rPr>
          <w:rFonts w:ascii="Times New Roman" w:hAnsi="Times New Roman" w:cs="Times New Roman"/>
          <w:sz w:val="24"/>
          <w:szCs w:val="24"/>
          <w:vertAlign w:val="superscript"/>
        </w:rPr>
        <w:t>50ce</w:t>
      </w:r>
      <w:r w:rsidRPr="005C6ADE">
        <w:rPr>
          <w:rFonts w:ascii="Times New Roman" w:hAnsi="Times New Roman" w:cs="Times New Roman"/>
          <w:sz w:val="24"/>
          <w:szCs w:val="24"/>
        </w:rPr>
        <w:t>) významných pobočkách</w:t>
      </w:r>
      <w:r w:rsidR="00B60FC3">
        <w:rPr>
          <w:rFonts w:ascii="Times New Roman" w:hAnsi="Times New Roman" w:cs="Times New Roman"/>
          <w:sz w:val="24"/>
          <w:szCs w:val="24"/>
        </w:rPr>
        <w:t>,</w:t>
      </w:r>
      <w:r w:rsidR="00FB391D" w:rsidRPr="00FB391D">
        <w:rPr>
          <w:rFonts w:ascii="Times New Roman" w:hAnsi="Times New Roman" w:cs="Times New Roman"/>
          <w:sz w:val="24"/>
          <w:szCs w:val="24"/>
          <w:vertAlign w:val="superscript"/>
        </w:rPr>
        <w:t>50cf</w:t>
      </w:r>
      <w:r w:rsidRPr="005C6ADE">
        <w:rPr>
          <w:rFonts w:ascii="Times New Roman" w:hAnsi="Times New Roman" w:cs="Times New Roman"/>
          <w:sz w:val="24"/>
          <w:szCs w:val="24"/>
        </w:rPr>
        <w:t>) vnútornom kapitáli</w:t>
      </w:r>
      <w:r w:rsidR="00B60FC3">
        <w:rPr>
          <w:rFonts w:ascii="Times New Roman" w:hAnsi="Times New Roman" w:cs="Times New Roman"/>
          <w:sz w:val="24"/>
          <w:szCs w:val="24"/>
        </w:rPr>
        <w:t>,</w:t>
      </w:r>
      <w:r w:rsidR="00FB391D" w:rsidRPr="00FB391D">
        <w:rPr>
          <w:rFonts w:ascii="Times New Roman" w:hAnsi="Times New Roman" w:cs="Times New Roman"/>
          <w:sz w:val="24"/>
          <w:szCs w:val="24"/>
          <w:vertAlign w:val="superscript"/>
        </w:rPr>
        <w:t>50cg</w:t>
      </w:r>
      <w:r w:rsidRPr="005C6ADE">
        <w:rPr>
          <w:rFonts w:ascii="Times New Roman" w:hAnsi="Times New Roman" w:cs="Times New Roman"/>
          <w:sz w:val="24"/>
          <w:szCs w:val="24"/>
        </w:rPr>
        <w:t>) organizácii a</w:t>
      </w:r>
      <w:r w:rsidR="00B60FC3">
        <w:rPr>
          <w:rFonts w:ascii="Times New Roman" w:hAnsi="Times New Roman" w:cs="Times New Roman"/>
          <w:sz w:val="24"/>
          <w:szCs w:val="24"/>
        </w:rPr>
        <w:t> </w:t>
      </w:r>
      <w:r w:rsidRPr="005C6ADE">
        <w:rPr>
          <w:rFonts w:ascii="Times New Roman" w:hAnsi="Times New Roman" w:cs="Times New Roman"/>
          <w:sz w:val="24"/>
          <w:szCs w:val="24"/>
        </w:rPr>
        <w:t>riadení</w:t>
      </w:r>
      <w:r w:rsidR="00B60FC3">
        <w:rPr>
          <w:rFonts w:ascii="Times New Roman" w:hAnsi="Times New Roman" w:cs="Times New Roman"/>
          <w:sz w:val="24"/>
          <w:szCs w:val="24"/>
        </w:rPr>
        <w:t>,</w:t>
      </w:r>
      <w:r w:rsidR="00FB391D" w:rsidRPr="00FB391D">
        <w:rPr>
          <w:rFonts w:ascii="Times New Roman" w:hAnsi="Times New Roman" w:cs="Times New Roman"/>
          <w:sz w:val="24"/>
          <w:szCs w:val="24"/>
          <w:vertAlign w:val="superscript"/>
        </w:rPr>
        <w:t>50ch</w:t>
      </w:r>
      <w:r w:rsidRPr="005C6ADE">
        <w:rPr>
          <w:rFonts w:ascii="Times New Roman" w:hAnsi="Times New Roman" w:cs="Times New Roman"/>
          <w:sz w:val="24"/>
          <w:szCs w:val="24"/>
        </w:rPr>
        <w:t>) zásadách odmeňovania</w:t>
      </w:r>
      <w:r w:rsidR="00B60FC3">
        <w:rPr>
          <w:rFonts w:ascii="Times New Roman" w:hAnsi="Times New Roman" w:cs="Times New Roman"/>
          <w:sz w:val="24"/>
          <w:szCs w:val="24"/>
        </w:rPr>
        <w:t>,</w:t>
      </w:r>
      <w:r w:rsidR="00FB391D" w:rsidRPr="00FB391D">
        <w:rPr>
          <w:rFonts w:ascii="Times New Roman" w:hAnsi="Times New Roman" w:cs="Times New Roman"/>
          <w:sz w:val="24"/>
          <w:szCs w:val="24"/>
          <w:vertAlign w:val="superscript"/>
        </w:rPr>
        <w:t>50ci</w:t>
      </w:r>
      <w:r w:rsidRPr="005C6ADE">
        <w:rPr>
          <w:rFonts w:ascii="Times New Roman" w:hAnsi="Times New Roman" w:cs="Times New Roman"/>
          <w:sz w:val="24"/>
          <w:szCs w:val="24"/>
        </w:rPr>
        <w:t>) riadení rizík</w:t>
      </w:r>
      <w:r w:rsidR="00B60FC3">
        <w:rPr>
          <w:rFonts w:ascii="Times New Roman" w:hAnsi="Times New Roman" w:cs="Times New Roman"/>
          <w:sz w:val="24"/>
          <w:szCs w:val="24"/>
        </w:rPr>
        <w:t>,</w:t>
      </w:r>
      <w:r w:rsidR="00FB391D" w:rsidRPr="00FB391D">
        <w:rPr>
          <w:rFonts w:ascii="Times New Roman" w:hAnsi="Times New Roman" w:cs="Times New Roman"/>
          <w:sz w:val="24"/>
          <w:szCs w:val="24"/>
          <w:vertAlign w:val="superscript"/>
        </w:rPr>
        <w:t>50cj</w:t>
      </w:r>
      <w:r w:rsidRPr="005C6ADE">
        <w:rPr>
          <w:rFonts w:ascii="Times New Roman" w:hAnsi="Times New Roman" w:cs="Times New Roman"/>
          <w:sz w:val="24"/>
          <w:szCs w:val="24"/>
        </w:rPr>
        <w:t>) prístupe k interným ratingom</w:t>
      </w:r>
      <w:r w:rsidR="00B60FC3">
        <w:rPr>
          <w:rFonts w:ascii="Times New Roman" w:hAnsi="Times New Roman" w:cs="Times New Roman"/>
          <w:sz w:val="24"/>
          <w:szCs w:val="24"/>
        </w:rPr>
        <w:t>,</w:t>
      </w:r>
      <w:r w:rsidR="00FB391D" w:rsidRPr="00FB391D">
        <w:rPr>
          <w:rFonts w:ascii="Times New Roman" w:hAnsi="Times New Roman" w:cs="Times New Roman"/>
          <w:sz w:val="24"/>
          <w:szCs w:val="24"/>
          <w:vertAlign w:val="superscript"/>
        </w:rPr>
        <w:t>50ck</w:t>
      </w:r>
      <w:r w:rsidRPr="005C6ADE">
        <w:rPr>
          <w:rFonts w:ascii="Times New Roman" w:hAnsi="Times New Roman" w:cs="Times New Roman"/>
          <w:sz w:val="24"/>
          <w:szCs w:val="24"/>
        </w:rPr>
        <w:t>) rizikách</w:t>
      </w:r>
      <w:r w:rsidR="00B60FC3">
        <w:rPr>
          <w:rFonts w:ascii="Times New Roman" w:hAnsi="Times New Roman" w:cs="Times New Roman"/>
          <w:sz w:val="24"/>
          <w:szCs w:val="24"/>
        </w:rPr>
        <w:t>,</w:t>
      </w:r>
      <w:r w:rsidR="00FB391D" w:rsidRPr="00FB391D">
        <w:rPr>
          <w:rFonts w:ascii="Times New Roman" w:hAnsi="Times New Roman" w:cs="Times New Roman"/>
          <w:sz w:val="24"/>
          <w:szCs w:val="24"/>
          <w:vertAlign w:val="superscript"/>
        </w:rPr>
        <w:t>50cl</w:t>
      </w:r>
      <w:r w:rsidR="00FB391D">
        <w:rPr>
          <w:rFonts w:ascii="Times New Roman" w:hAnsi="Times New Roman" w:cs="Times New Roman"/>
          <w:sz w:val="24"/>
          <w:szCs w:val="24"/>
        </w:rPr>
        <w:t>)</w:t>
      </w:r>
      <w:r w:rsidRPr="005C6ADE">
        <w:rPr>
          <w:rFonts w:ascii="Times New Roman" w:hAnsi="Times New Roman" w:cs="Times New Roman"/>
          <w:sz w:val="24"/>
          <w:szCs w:val="24"/>
        </w:rPr>
        <w:t xml:space="preserve"> podávaní a zverejňovaní správ</w:t>
      </w:r>
      <w:r w:rsidR="00B60FC3">
        <w:rPr>
          <w:rFonts w:ascii="Times New Roman" w:hAnsi="Times New Roman" w:cs="Times New Roman"/>
          <w:sz w:val="24"/>
          <w:szCs w:val="24"/>
        </w:rPr>
        <w:t>,</w:t>
      </w:r>
      <w:r w:rsidR="00FB391D" w:rsidRPr="00FB391D">
        <w:rPr>
          <w:rFonts w:ascii="Times New Roman" w:hAnsi="Times New Roman" w:cs="Times New Roman"/>
          <w:sz w:val="24"/>
          <w:szCs w:val="24"/>
          <w:vertAlign w:val="superscript"/>
        </w:rPr>
        <w:t>50cm</w:t>
      </w:r>
      <w:r w:rsidR="00FB391D">
        <w:rPr>
          <w:rFonts w:ascii="Times New Roman" w:hAnsi="Times New Roman" w:cs="Times New Roman"/>
          <w:sz w:val="24"/>
          <w:szCs w:val="24"/>
        </w:rPr>
        <w:t>)</w:t>
      </w:r>
      <w:r w:rsidRPr="005C6ADE">
        <w:rPr>
          <w:rFonts w:ascii="Times New Roman" w:hAnsi="Times New Roman" w:cs="Times New Roman"/>
          <w:sz w:val="24"/>
          <w:szCs w:val="24"/>
        </w:rPr>
        <w:t xml:space="preserve"> postupoch výkonu dohľadu</w:t>
      </w:r>
      <w:r w:rsidR="00B60FC3">
        <w:rPr>
          <w:rFonts w:ascii="Times New Roman" w:hAnsi="Times New Roman" w:cs="Times New Roman"/>
          <w:sz w:val="24"/>
          <w:szCs w:val="24"/>
        </w:rPr>
        <w:t>,</w:t>
      </w:r>
      <w:r w:rsidR="00FB391D" w:rsidRPr="00FB391D">
        <w:rPr>
          <w:rFonts w:ascii="Times New Roman" w:hAnsi="Times New Roman" w:cs="Times New Roman"/>
          <w:sz w:val="24"/>
          <w:szCs w:val="24"/>
          <w:vertAlign w:val="superscript"/>
        </w:rPr>
        <w:t>50cn</w:t>
      </w:r>
      <w:r w:rsidR="00FB391D">
        <w:rPr>
          <w:rFonts w:ascii="Times New Roman" w:hAnsi="Times New Roman" w:cs="Times New Roman"/>
          <w:sz w:val="24"/>
          <w:szCs w:val="24"/>
        </w:rPr>
        <w:t>)</w:t>
      </w:r>
      <w:r w:rsidRPr="005C6ADE">
        <w:rPr>
          <w:rFonts w:ascii="Times New Roman" w:hAnsi="Times New Roman" w:cs="Times New Roman"/>
          <w:sz w:val="24"/>
          <w:szCs w:val="24"/>
        </w:rPr>
        <w:t xml:space="preserve"> výkone dohľadu na konsolidovanom základe</w:t>
      </w:r>
      <w:r w:rsidR="00FB391D" w:rsidRPr="00FB391D">
        <w:rPr>
          <w:rFonts w:ascii="Times New Roman" w:hAnsi="Times New Roman" w:cs="Times New Roman"/>
          <w:sz w:val="24"/>
          <w:szCs w:val="24"/>
          <w:vertAlign w:val="superscript"/>
        </w:rPr>
        <w:t>50co</w:t>
      </w:r>
      <w:r w:rsidR="00FB391D">
        <w:rPr>
          <w:rFonts w:ascii="Times New Roman" w:hAnsi="Times New Roman" w:cs="Times New Roman"/>
          <w:sz w:val="24"/>
          <w:szCs w:val="24"/>
        </w:rPr>
        <w:t>)</w:t>
      </w:r>
      <w:r w:rsidR="00B7461C">
        <w:rPr>
          <w:rFonts w:ascii="Times New Roman" w:hAnsi="Times New Roman" w:cs="Times New Roman"/>
          <w:sz w:val="24"/>
          <w:szCs w:val="24"/>
        </w:rPr>
        <w:t xml:space="preserve"> a</w:t>
      </w:r>
      <w:r w:rsidRPr="005C6ADE">
        <w:rPr>
          <w:rFonts w:ascii="Times New Roman" w:hAnsi="Times New Roman" w:cs="Times New Roman"/>
          <w:sz w:val="24"/>
          <w:szCs w:val="24"/>
        </w:rPr>
        <w:t xml:space="preserve"> tlmiacich rezervách</w:t>
      </w:r>
      <w:r w:rsidR="00FB391D">
        <w:rPr>
          <w:rFonts w:ascii="Times New Roman" w:hAnsi="Times New Roman" w:cs="Times New Roman"/>
          <w:sz w:val="24"/>
          <w:szCs w:val="24"/>
        </w:rPr>
        <w:t>.</w:t>
      </w:r>
      <w:r w:rsidR="00FB391D" w:rsidRPr="00FB391D">
        <w:rPr>
          <w:rFonts w:ascii="Times New Roman" w:hAnsi="Times New Roman" w:cs="Times New Roman"/>
          <w:sz w:val="24"/>
          <w:szCs w:val="24"/>
          <w:vertAlign w:val="superscript"/>
        </w:rPr>
        <w:t>50cp</w:t>
      </w:r>
      <w:r w:rsidR="00FB391D">
        <w:rPr>
          <w:rFonts w:ascii="Times New Roman" w:hAnsi="Times New Roman" w:cs="Times New Roman"/>
          <w:sz w:val="24"/>
          <w:szCs w:val="24"/>
        </w:rPr>
        <w:t>)</w:t>
      </w:r>
    </w:p>
    <w:p w14:paraId="3F8FF201" w14:textId="77777777" w:rsidR="005C6ADE" w:rsidRDefault="005C6ADE" w:rsidP="00962447">
      <w:pPr>
        <w:pStyle w:val="Odsekzoznamu"/>
        <w:jc w:val="both"/>
        <w:rPr>
          <w:rFonts w:ascii="Times New Roman" w:hAnsi="Times New Roman" w:cs="Times New Roman"/>
          <w:sz w:val="24"/>
          <w:szCs w:val="24"/>
        </w:rPr>
      </w:pPr>
    </w:p>
    <w:p w14:paraId="5D603398" w14:textId="23AE1DC7" w:rsidR="001F6C0F" w:rsidRPr="00D568C2" w:rsidRDefault="001F6C0F" w:rsidP="001F6C0F">
      <w:pPr>
        <w:pStyle w:val="Odsekzoznamu"/>
        <w:jc w:val="center"/>
        <w:rPr>
          <w:rFonts w:ascii="Times New Roman" w:hAnsi="Times New Roman" w:cs="Times New Roman"/>
          <w:sz w:val="24"/>
          <w:szCs w:val="24"/>
        </w:rPr>
      </w:pPr>
      <w:r w:rsidRPr="00D568C2">
        <w:rPr>
          <w:rFonts w:ascii="Times New Roman" w:hAnsi="Times New Roman" w:cs="Times New Roman"/>
          <w:sz w:val="24"/>
          <w:szCs w:val="24"/>
        </w:rPr>
        <w:t>§ 54d</w:t>
      </w:r>
    </w:p>
    <w:p w14:paraId="4EA8255C" w14:textId="77777777" w:rsidR="001F6C0F" w:rsidRPr="00D568C2" w:rsidRDefault="001F6C0F" w:rsidP="001F6C0F">
      <w:pPr>
        <w:pStyle w:val="Odsekzoznamu"/>
        <w:jc w:val="both"/>
        <w:rPr>
          <w:rFonts w:ascii="Times New Roman" w:hAnsi="Times New Roman" w:cs="Times New Roman"/>
          <w:sz w:val="24"/>
          <w:szCs w:val="24"/>
        </w:rPr>
      </w:pPr>
    </w:p>
    <w:p w14:paraId="2AFFE1EF" w14:textId="02B9E215" w:rsidR="001F6C0F" w:rsidRPr="00D568C2" w:rsidRDefault="001F6C0F" w:rsidP="001F6C0F">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(1) Národná banka Slovenska môže rozhodnúť</w:t>
      </w:r>
      <w:r w:rsidR="00CA4205" w:rsidRPr="00D568C2">
        <w:rPr>
          <w:rFonts w:ascii="Times New Roman" w:hAnsi="Times New Roman" w:cs="Times New Roman"/>
          <w:sz w:val="24"/>
          <w:szCs w:val="24"/>
        </w:rPr>
        <w:t xml:space="preserve"> v konaní podľa osobitného predpisu</w:t>
      </w:r>
      <w:r w:rsidR="002623D3">
        <w:rPr>
          <w:rFonts w:ascii="Times New Roman" w:hAnsi="Times New Roman" w:cs="Times New Roman"/>
          <w:sz w:val="24"/>
          <w:szCs w:val="24"/>
        </w:rPr>
        <w:t>,</w:t>
      </w:r>
      <w:r w:rsidR="00CA4205" w:rsidRPr="00D568C2">
        <w:rPr>
          <w:rFonts w:ascii="Times New Roman" w:hAnsi="Times New Roman" w:cs="Times New Roman"/>
          <w:sz w:val="24"/>
          <w:szCs w:val="24"/>
          <w:vertAlign w:val="superscript"/>
        </w:rPr>
        <w:t>20</w:t>
      </w:r>
      <w:r w:rsidR="00CA4205" w:rsidRPr="00D568C2">
        <w:rPr>
          <w:rFonts w:ascii="Times New Roman" w:hAnsi="Times New Roman" w:cs="Times New Roman"/>
          <w:sz w:val="24"/>
          <w:szCs w:val="24"/>
        </w:rPr>
        <w:t>)</w:t>
      </w:r>
      <w:r w:rsidRPr="00D568C2">
        <w:rPr>
          <w:rFonts w:ascii="Times New Roman" w:hAnsi="Times New Roman" w:cs="Times New Roman"/>
          <w:sz w:val="24"/>
          <w:szCs w:val="24"/>
        </w:rPr>
        <w:t xml:space="preserve"> že na obchodníka s cennými papiermi, </w:t>
      </w:r>
      <w:r w:rsidRPr="00126BCC">
        <w:rPr>
          <w:rFonts w:ascii="Times New Roman" w:hAnsi="Times New Roman" w:cs="Times New Roman"/>
          <w:sz w:val="24"/>
          <w:szCs w:val="24"/>
        </w:rPr>
        <w:t xml:space="preserve">ktorý </w:t>
      </w:r>
      <w:r w:rsidR="00D673AA" w:rsidRPr="00126BCC">
        <w:rPr>
          <w:rFonts w:ascii="Times New Roman" w:hAnsi="Times New Roman" w:cs="Times New Roman"/>
          <w:sz w:val="24"/>
          <w:szCs w:val="24"/>
        </w:rPr>
        <w:t>poskytuje</w:t>
      </w:r>
      <w:r w:rsidRPr="00126BCC">
        <w:rPr>
          <w:rFonts w:ascii="Times New Roman" w:hAnsi="Times New Roman" w:cs="Times New Roman"/>
          <w:sz w:val="24"/>
          <w:szCs w:val="24"/>
        </w:rPr>
        <w:t xml:space="preserve"> investičné služby a</w:t>
      </w:r>
      <w:r w:rsidR="00D673AA" w:rsidRPr="00126BCC">
        <w:rPr>
          <w:rFonts w:ascii="Times New Roman" w:hAnsi="Times New Roman" w:cs="Times New Roman"/>
          <w:sz w:val="24"/>
          <w:szCs w:val="24"/>
        </w:rPr>
        <w:t> vykonáva</w:t>
      </w:r>
      <w:r w:rsidR="00D673AA">
        <w:rPr>
          <w:rFonts w:ascii="Times New Roman" w:hAnsi="Times New Roman" w:cs="Times New Roman"/>
          <w:sz w:val="24"/>
          <w:szCs w:val="24"/>
        </w:rPr>
        <w:t xml:space="preserve"> </w:t>
      </w:r>
      <w:r w:rsidRPr="00D568C2">
        <w:rPr>
          <w:rFonts w:ascii="Times New Roman" w:hAnsi="Times New Roman" w:cs="Times New Roman"/>
          <w:sz w:val="24"/>
          <w:szCs w:val="24"/>
        </w:rPr>
        <w:t>investičné činnosti podľa § 6 ods. 1 písm. c) alebo písm. f) sa vzťahuje osobitný predpis,</w:t>
      </w:r>
      <w:r w:rsidRPr="00D568C2">
        <w:rPr>
          <w:rFonts w:ascii="Times New Roman" w:hAnsi="Times New Roman" w:cs="Times New Roman"/>
          <w:sz w:val="24"/>
          <w:szCs w:val="24"/>
          <w:vertAlign w:val="superscript"/>
        </w:rPr>
        <w:t>50</w:t>
      </w:r>
      <w:r w:rsidR="00CA4205" w:rsidRPr="00D568C2">
        <w:rPr>
          <w:rFonts w:ascii="Times New Roman" w:hAnsi="Times New Roman" w:cs="Times New Roman"/>
          <w:sz w:val="24"/>
          <w:szCs w:val="24"/>
          <w:vertAlign w:val="superscript"/>
        </w:rPr>
        <w:t>cq</w:t>
      </w:r>
      <w:r w:rsidRPr="00D568C2">
        <w:rPr>
          <w:rFonts w:ascii="Times New Roman" w:hAnsi="Times New Roman" w:cs="Times New Roman"/>
          <w:sz w:val="24"/>
          <w:szCs w:val="24"/>
        </w:rPr>
        <w:t>) ak celková hodnota konsolidovaných aktív obchodníka s cennými papiermi sa rovná alebo prevyšuje 5 000 000 000 eur vypočítaných ako priemer za predchádzajúcich 12 mesiacov a ak platí aspoň jedno z týchto kritérií:</w:t>
      </w:r>
    </w:p>
    <w:p w14:paraId="358B662A" w14:textId="77777777" w:rsidR="001F6C0F" w:rsidRPr="00D568C2" w:rsidRDefault="001F6C0F" w:rsidP="001F6C0F">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a)</w:t>
      </w:r>
      <w:r w:rsidRPr="00D568C2">
        <w:rPr>
          <w:rFonts w:ascii="Times New Roman" w:hAnsi="Times New Roman" w:cs="Times New Roman"/>
          <w:sz w:val="24"/>
          <w:szCs w:val="24"/>
        </w:rPr>
        <w:tab/>
        <w:t>obchodník s cennými papiermi vykonáva tieto činnosti v takej miere, že jeho zlyhanie alebo problémy by mohli viesť k systémovému riziku,</w:t>
      </w:r>
    </w:p>
    <w:p w14:paraId="3FDB3904" w14:textId="3FCEE6EC" w:rsidR="001F6C0F" w:rsidRPr="00D568C2" w:rsidRDefault="001F6C0F" w:rsidP="001F6C0F">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b)</w:t>
      </w:r>
      <w:r w:rsidRPr="00D568C2">
        <w:rPr>
          <w:rFonts w:ascii="Times New Roman" w:hAnsi="Times New Roman" w:cs="Times New Roman"/>
          <w:sz w:val="24"/>
          <w:szCs w:val="24"/>
        </w:rPr>
        <w:tab/>
        <w:t>obchodník s cennými papiermi je zúčtovacím členom podľa osobitného predpisu,</w:t>
      </w:r>
      <w:r w:rsidRPr="00D568C2">
        <w:rPr>
          <w:rFonts w:ascii="Times New Roman" w:hAnsi="Times New Roman" w:cs="Times New Roman"/>
          <w:sz w:val="24"/>
          <w:szCs w:val="24"/>
          <w:vertAlign w:val="superscript"/>
        </w:rPr>
        <w:t>50</w:t>
      </w:r>
      <w:r w:rsidR="00CA4205" w:rsidRPr="00D568C2">
        <w:rPr>
          <w:rFonts w:ascii="Times New Roman" w:hAnsi="Times New Roman" w:cs="Times New Roman"/>
          <w:sz w:val="24"/>
          <w:szCs w:val="24"/>
          <w:vertAlign w:val="superscript"/>
        </w:rPr>
        <w:t>cr</w:t>
      </w:r>
      <w:r w:rsidRPr="00D568C2">
        <w:rPr>
          <w:rFonts w:ascii="Times New Roman" w:hAnsi="Times New Roman" w:cs="Times New Roman"/>
          <w:sz w:val="24"/>
          <w:szCs w:val="24"/>
        </w:rPr>
        <w:t xml:space="preserve">)  </w:t>
      </w:r>
    </w:p>
    <w:p w14:paraId="58272D89" w14:textId="1518FEBC" w:rsidR="001F6C0F" w:rsidRPr="00D568C2" w:rsidRDefault="001F6C0F" w:rsidP="001F6C0F">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c)</w:t>
      </w:r>
      <w:r w:rsidRPr="00D568C2">
        <w:rPr>
          <w:rFonts w:ascii="Times New Roman" w:hAnsi="Times New Roman" w:cs="Times New Roman"/>
          <w:sz w:val="24"/>
          <w:szCs w:val="24"/>
        </w:rPr>
        <w:tab/>
        <w:t xml:space="preserve">Národná banka </w:t>
      </w:r>
      <w:r w:rsidRPr="00126BCC">
        <w:rPr>
          <w:rFonts w:ascii="Times New Roman" w:hAnsi="Times New Roman" w:cs="Times New Roman"/>
          <w:sz w:val="24"/>
          <w:szCs w:val="24"/>
        </w:rPr>
        <w:t xml:space="preserve">Slovenska </w:t>
      </w:r>
      <w:r w:rsidR="00E235AD" w:rsidRPr="00126BCC">
        <w:rPr>
          <w:rFonts w:ascii="Times New Roman" w:hAnsi="Times New Roman" w:cs="Times New Roman"/>
          <w:sz w:val="24"/>
          <w:szCs w:val="24"/>
        </w:rPr>
        <w:t>to považuje za opodstatnené vzhľadom na</w:t>
      </w:r>
      <w:r w:rsidR="000650A9" w:rsidRPr="00126BCC">
        <w:rPr>
          <w:rFonts w:ascii="Times New Roman" w:hAnsi="Times New Roman" w:cs="Times New Roman"/>
          <w:sz w:val="24"/>
          <w:szCs w:val="24"/>
        </w:rPr>
        <w:t xml:space="preserve"> </w:t>
      </w:r>
      <w:r w:rsidRPr="00126BCC">
        <w:rPr>
          <w:rFonts w:ascii="Times New Roman" w:hAnsi="Times New Roman" w:cs="Times New Roman"/>
          <w:sz w:val="24"/>
          <w:szCs w:val="24"/>
        </w:rPr>
        <w:t>veľkosť</w:t>
      </w:r>
      <w:r w:rsidR="00126BCC" w:rsidRPr="00126BCC">
        <w:rPr>
          <w:rFonts w:ascii="Times New Roman" w:hAnsi="Times New Roman" w:cs="Times New Roman"/>
          <w:sz w:val="24"/>
          <w:szCs w:val="24"/>
        </w:rPr>
        <w:t xml:space="preserve"> obchodníka s cennými papiermi a</w:t>
      </w:r>
      <w:r w:rsidRPr="00126BCC">
        <w:rPr>
          <w:rFonts w:ascii="Times New Roman" w:hAnsi="Times New Roman" w:cs="Times New Roman"/>
          <w:sz w:val="24"/>
          <w:szCs w:val="24"/>
        </w:rPr>
        <w:t xml:space="preserve"> povahu, rozsah a zložitosť </w:t>
      </w:r>
      <w:r w:rsidR="00126BCC" w:rsidRPr="00126BCC">
        <w:rPr>
          <w:rFonts w:ascii="Times New Roman" w:hAnsi="Times New Roman" w:cs="Times New Roman"/>
          <w:sz w:val="24"/>
          <w:szCs w:val="24"/>
        </w:rPr>
        <w:t xml:space="preserve">jeho </w:t>
      </w:r>
      <w:r w:rsidRPr="00126BCC">
        <w:rPr>
          <w:rFonts w:ascii="Times New Roman" w:hAnsi="Times New Roman" w:cs="Times New Roman"/>
          <w:sz w:val="24"/>
          <w:szCs w:val="24"/>
        </w:rPr>
        <w:t>činností</w:t>
      </w:r>
      <w:r w:rsidR="000650A9" w:rsidRPr="00126BCC">
        <w:rPr>
          <w:rFonts w:ascii="Times New Roman" w:hAnsi="Times New Roman" w:cs="Times New Roman"/>
          <w:sz w:val="24"/>
          <w:szCs w:val="24"/>
        </w:rPr>
        <w:t xml:space="preserve"> </w:t>
      </w:r>
      <w:r w:rsidRPr="00126BCC">
        <w:rPr>
          <w:rFonts w:ascii="Times New Roman" w:hAnsi="Times New Roman" w:cs="Times New Roman"/>
          <w:sz w:val="24"/>
          <w:szCs w:val="24"/>
        </w:rPr>
        <w:t xml:space="preserve">pri zohľadnení zásady proporcionality a aspoň </w:t>
      </w:r>
      <w:r w:rsidR="00E235AD" w:rsidRPr="00126BCC">
        <w:rPr>
          <w:rFonts w:ascii="Times New Roman" w:hAnsi="Times New Roman" w:cs="Times New Roman"/>
          <w:sz w:val="24"/>
          <w:szCs w:val="24"/>
        </w:rPr>
        <w:t>jedného</w:t>
      </w:r>
      <w:r w:rsidRPr="00126BCC">
        <w:rPr>
          <w:rFonts w:ascii="Times New Roman" w:hAnsi="Times New Roman" w:cs="Times New Roman"/>
          <w:sz w:val="24"/>
          <w:szCs w:val="24"/>
        </w:rPr>
        <w:t xml:space="preserve"> z týchto faktorov:</w:t>
      </w:r>
      <w:r w:rsidRPr="00D568C2">
        <w:rPr>
          <w:rFonts w:ascii="Times New Roman" w:hAnsi="Times New Roman" w:cs="Times New Roman"/>
          <w:sz w:val="24"/>
          <w:szCs w:val="24"/>
        </w:rPr>
        <w:t xml:space="preserve"> </w:t>
      </w:r>
    </w:p>
    <w:p w14:paraId="720ACDDD" w14:textId="77777777" w:rsidR="001F6C0F" w:rsidRPr="00D568C2" w:rsidRDefault="001F6C0F" w:rsidP="001F6C0F">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1.</w:t>
      </w:r>
      <w:r w:rsidRPr="00D568C2">
        <w:rPr>
          <w:rFonts w:ascii="Times New Roman" w:hAnsi="Times New Roman" w:cs="Times New Roman"/>
          <w:sz w:val="24"/>
          <w:szCs w:val="24"/>
        </w:rPr>
        <w:tab/>
        <w:t>dôležitosť obchodníka s cennými papiermi pre hospodárstvo Európskej únie alebo hospodárstvo domovského členského štátu,</w:t>
      </w:r>
    </w:p>
    <w:p w14:paraId="2388831C" w14:textId="77777777" w:rsidR="001F6C0F" w:rsidRPr="00D568C2" w:rsidRDefault="001F6C0F" w:rsidP="001F6C0F">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2.</w:t>
      </w:r>
      <w:r w:rsidRPr="00D568C2">
        <w:rPr>
          <w:rFonts w:ascii="Times New Roman" w:hAnsi="Times New Roman" w:cs="Times New Roman"/>
          <w:sz w:val="24"/>
          <w:szCs w:val="24"/>
        </w:rPr>
        <w:tab/>
        <w:t>význam cezhraničných činností obchodníka s cennými papiermi,</w:t>
      </w:r>
    </w:p>
    <w:p w14:paraId="471A8B55" w14:textId="77777777" w:rsidR="001F6C0F" w:rsidRPr="00D568C2" w:rsidRDefault="001F6C0F" w:rsidP="001F6C0F">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3.</w:t>
      </w:r>
      <w:r w:rsidRPr="00D568C2">
        <w:rPr>
          <w:rFonts w:ascii="Times New Roman" w:hAnsi="Times New Roman" w:cs="Times New Roman"/>
          <w:sz w:val="24"/>
          <w:szCs w:val="24"/>
        </w:rPr>
        <w:tab/>
        <w:t>prepojenosť obchodníka s cennými papiermi s finančným systémom.</w:t>
      </w:r>
    </w:p>
    <w:p w14:paraId="606024A1" w14:textId="77777777" w:rsidR="001F6C0F" w:rsidRPr="00D568C2" w:rsidRDefault="001F6C0F" w:rsidP="001F6C0F">
      <w:pPr>
        <w:pStyle w:val="Odsekzoznamu"/>
        <w:jc w:val="both"/>
        <w:rPr>
          <w:rFonts w:ascii="Times New Roman" w:hAnsi="Times New Roman" w:cs="Times New Roman"/>
          <w:sz w:val="24"/>
          <w:szCs w:val="24"/>
        </w:rPr>
      </w:pPr>
    </w:p>
    <w:p w14:paraId="45BF885A" w14:textId="1C085D6A" w:rsidR="001F6C0F" w:rsidRPr="00D568C2" w:rsidRDefault="001F6C0F" w:rsidP="001F6C0F">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w:t>
      </w:r>
      <w:r w:rsidR="00CA4205" w:rsidRPr="00D568C2">
        <w:rPr>
          <w:rFonts w:ascii="Times New Roman" w:hAnsi="Times New Roman" w:cs="Times New Roman"/>
          <w:sz w:val="24"/>
          <w:szCs w:val="24"/>
        </w:rPr>
        <w:t>2</w:t>
      </w:r>
      <w:r w:rsidRPr="00D568C2">
        <w:rPr>
          <w:rFonts w:ascii="Times New Roman" w:hAnsi="Times New Roman" w:cs="Times New Roman"/>
          <w:sz w:val="24"/>
          <w:szCs w:val="24"/>
        </w:rPr>
        <w:t>) Odsek 1 sa nevzťahuje na obchodníka s komoditami a emisnými kvótami,</w:t>
      </w:r>
      <w:r w:rsidRPr="00D568C2">
        <w:rPr>
          <w:rFonts w:ascii="Times New Roman" w:hAnsi="Times New Roman" w:cs="Times New Roman"/>
          <w:sz w:val="24"/>
          <w:szCs w:val="24"/>
          <w:vertAlign w:val="superscript"/>
        </w:rPr>
        <w:t>50</w:t>
      </w:r>
      <w:r w:rsidR="00CA4205" w:rsidRPr="00D568C2">
        <w:rPr>
          <w:rFonts w:ascii="Times New Roman" w:hAnsi="Times New Roman" w:cs="Times New Roman"/>
          <w:sz w:val="24"/>
          <w:szCs w:val="24"/>
          <w:vertAlign w:val="superscript"/>
        </w:rPr>
        <w:t>cs</w:t>
      </w:r>
      <w:r w:rsidRPr="00D568C2">
        <w:rPr>
          <w:rFonts w:ascii="Times New Roman" w:hAnsi="Times New Roman" w:cs="Times New Roman"/>
          <w:sz w:val="24"/>
          <w:szCs w:val="24"/>
        </w:rPr>
        <w:t>) správcovské spoločnosti</w:t>
      </w:r>
      <w:r w:rsidR="00114C87">
        <w:rPr>
          <w:rFonts w:ascii="Times New Roman" w:hAnsi="Times New Roman" w:cs="Times New Roman"/>
          <w:sz w:val="24"/>
          <w:szCs w:val="24"/>
          <w:vertAlign w:val="superscript"/>
        </w:rPr>
        <w:t>22</w:t>
      </w:r>
      <w:r w:rsidRPr="00D568C2">
        <w:rPr>
          <w:rFonts w:ascii="Times New Roman" w:hAnsi="Times New Roman" w:cs="Times New Roman"/>
          <w:sz w:val="24"/>
          <w:szCs w:val="24"/>
        </w:rPr>
        <w:t>) a poisťovne.</w:t>
      </w:r>
      <w:r w:rsidRPr="00D568C2">
        <w:rPr>
          <w:rFonts w:ascii="Times New Roman" w:hAnsi="Times New Roman" w:cs="Times New Roman"/>
          <w:sz w:val="24"/>
          <w:szCs w:val="24"/>
          <w:vertAlign w:val="superscript"/>
        </w:rPr>
        <w:t>23</w:t>
      </w:r>
      <w:r w:rsidRPr="00D568C2">
        <w:rPr>
          <w:rFonts w:ascii="Times New Roman" w:hAnsi="Times New Roman" w:cs="Times New Roman"/>
          <w:sz w:val="24"/>
          <w:szCs w:val="24"/>
        </w:rPr>
        <w:t>)</w:t>
      </w:r>
    </w:p>
    <w:p w14:paraId="5FDECE45" w14:textId="77777777" w:rsidR="001F6C0F" w:rsidRPr="00D568C2" w:rsidRDefault="001F6C0F" w:rsidP="001F6C0F">
      <w:pPr>
        <w:pStyle w:val="Odsekzoznamu"/>
        <w:rPr>
          <w:rFonts w:ascii="Times New Roman" w:hAnsi="Times New Roman" w:cs="Times New Roman"/>
          <w:sz w:val="24"/>
          <w:szCs w:val="24"/>
        </w:rPr>
      </w:pPr>
    </w:p>
    <w:p w14:paraId="019C0449" w14:textId="585439B4" w:rsidR="001F6C0F" w:rsidRPr="00D568C2" w:rsidRDefault="001F6C0F" w:rsidP="001F6C0F">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w:t>
      </w:r>
      <w:r w:rsidR="00CA4205" w:rsidRPr="00D568C2">
        <w:rPr>
          <w:rFonts w:ascii="Times New Roman" w:hAnsi="Times New Roman" w:cs="Times New Roman"/>
          <w:sz w:val="24"/>
          <w:szCs w:val="24"/>
        </w:rPr>
        <w:t>3</w:t>
      </w:r>
      <w:r w:rsidRPr="00D568C2">
        <w:rPr>
          <w:rFonts w:ascii="Times New Roman" w:hAnsi="Times New Roman" w:cs="Times New Roman"/>
          <w:sz w:val="24"/>
          <w:szCs w:val="24"/>
        </w:rPr>
        <w:t>) Obchodník s cennými papiermi podľa odseku 1 podlieha dohľadu podľa osobitného predpisu.</w:t>
      </w:r>
      <w:r w:rsidRPr="00D568C2">
        <w:rPr>
          <w:rFonts w:ascii="Times New Roman" w:hAnsi="Times New Roman" w:cs="Times New Roman"/>
          <w:sz w:val="24"/>
          <w:szCs w:val="24"/>
          <w:vertAlign w:val="superscript"/>
        </w:rPr>
        <w:t>15</w:t>
      </w:r>
      <w:r w:rsidRPr="00D568C2">
        <w:rPr>
          <w:rFonts w:ascii="Times New Roman" w:hAnsi="Times New Roman" w:cs="Times New Roman"/>
          <w:sz w:val="24"/>
          <w:szCs w:val="24"/>
        </w:rPr>
        <w:t>)</w:t>
      </w:r>
    </w:p>
    <w:p w14:paraId="595D287A" w14:textId="77777777" w:rsidR="001F6C0F" w:rsidRPr="00D568C2" w:rsidRDefault="001F6C0F" w:rsidP="00CA4205">
      <w:pPr>
        <w:pStyle w:val="Odsekzoznamu"/>
        <w:jc w:val="both"/>
        <w:rPr>
          <w:rFonts w:ascii="Times New Roman" w:hAnsi="Times New Roman" w:cs="Times New Roman"/>
          <w:sz w:val="24"/>
          <w:szCs w:val="24"/>
        </w:rPr>
      </w:pPr>
    </w:p>
    <w:p w14:paraId="2D0F1C17" w14:textId="4527A67C" w:rsidR="00301E28" w:rsidRPr="00126BCC" w:rsidRDefault="001F6C0F" w:rsidP="00301E28">
      <w:pPr>
        <w:pStyle w:val="Odsekzoznamu"/>
        <w:numPr>
          <w:ilvl w:val="0"/>
          <w:numId w:val="12"/>
        </w:numPr>
        <w:ind w:left="709" w:firstLine="11"/>
        <w:jc w:val="both"/>
        <w:rPr>
          <w:rFonts w:ascii="Times New Roman" w:hAnsi="Times New Roman" w:cs="Times New Roman"/>
          <w:sz w:val="24"/>
          <w:szCs w:val="24"/>
        </w:rPr>
      </w:pPr>
      <w:r w:rsidRPr="00126BCC">
        <w:rPr>
          <w:rFonts w:ascii="Times New Roman" w:hAnsi="Times New Roman" w:cs="Times New Roman"/>
          <w:sz w:val="24"/>
          <w:szCs w:val="24"/>
        </w:rPr>
        <w:t>Národná banka Slovenska je oprávnená rozhodnúť</w:t>
      </w:r>
      <w:r w:rsidR="000650A9" w:rsidRPr="00126BCC">
        <w:rPr>
          <w:rFonts w:ascii="Times New Roman" w:hAnsi="Times New Roman" w:cs="Times New Roman"/>
          <w:sz w:val="24"/>
          <w:szCs w:val="24"/>
        </w:rPr>
        <w:t xml:space="preserve"> v konaní podľa osobitného predpisu</w:t>
      </w:r>
      <w:r w:rsidR="000650A9" w:rsidRPr="00126BCC">
        <w:rPr>
          <w:rFonts w:ascii="Times New Roman" w:hAnsi="Times New Roman" w:cs="Times New Roman"/>
          <w:sz w:val="24"/>
          <w:szCs w:val="24"/>
          <w:vertAlign w:val="superscript"/>
        </w:rPr>
        <w:t>20</w:t>
      </w:r>
      <w:r w:rsidR="000650A9" w:rsidRPr="00126BCC">
        <w:rPr>
          <w:rFonts w:ascii="Times New Roman" w:hAnsi="Times New Roman" w:cs="Times New Roman"/>
          <w:sz w:val="24"/>
          <w:szCs w:val="24"/>
        </w:rPr>
        <w:t>)</w:t>
      </w:r>
      <w:r w:rsidRPr="00126BCC">
        <w:rPr>
          <w:rFonts w:ascii="Times New Roman" w:hAnsi="Times New Roman" w:cs="Times New Roman"/>
          <w:sz w:val="24"/>
          <w:szCs w:val="24"/>
        </w:rPr>
        <w:t xml:space="preserve"> o zrušení rozhodnutia podľa odseku 1 a bezodkladne o tom informuje obchodníka s cennými papiermi. </w:t>
      </w:r>
    </w:p>
    <w:p w14:paraId="1D2ACE0C" w14:textId="77777777" w:rsidR="00301E28" w:rsidRPr="00126BCC" w:rsidRDefault="00301E28" w:rsidP="00301E28">
      <w:pPr>
        <w:pStyle w:val="Odsekzoznamu"/>
        <w:ind w:left="1080"/>
        <w:jc w:val="both"/>
        <w:rPr>
          <w:rFonts w:ascii="Times New Roman" w:hAnsi="Times New Roman" w:cs="Times New Roman"/>
          <w:sz w:val="24"/>
          <w:szCs w:val="24"/>
        </w:rPr>
      </w:pPr>
    </w:p>
    <w:p w14:paraId="65E6C6DB" w14:textId="23DAE680" w:rsidR="001F6C0F" w:rsidRPr="00126BCC" w:rsidRDefault="00005160" w:rsidP="00301E28">
      <w:pPr>
        <w:pStyle w:val="Odsekzoznamu"/>
        <w:numPr>
          <w:ilvl w:val="0"/>
          <w:numId w:val="12"/>
        </w:numPr>
        <w:ind w:left="709" w:firstLine="11"/>
        <w:jc w:val="both"/>
        <w:rPr>
          <w:rFonts w:ascii="Times New Roman" w:hAnsi="Times New Roman" w:cs="Times New Roman"/>
          <w:sz w:val="24"/>
          <w:szCs w:val="24"/>
        </w:rPr>
      </w:pPr>
      <w:r w:rsidRPr="00126BCC">
        <w:rPr>
          <w:rFonts w:ascii="Times New Roman" w:hAnsi="Times New Roman" w:cs="Times New Roman"/>
          <w:sz w:val="24"/>
          <w:szCs w:val="24"/>
        </w:rPr>
        <w:t xml:space="preserve">Rozhodnutie podľa odseku 1 </w:t>
      </w:r>
      <w:r w:rsidR="001F6C0F" w:rsidRPr="00126BCC">
        <w:rPr>
          <w:rFonts w:ascii="Times New Roman" w:hAnsi="Times New Roman" w:cs="Times New Roman"/>
          <w:sz w:val="24"/>
          <w:szCs w:val="24"/>
        </w:rPr>
        <w:t xml:space="preserve">sa </w:t>
      </w:r>
      <w:r w:rsidRPr="00126BCC">
        <w:rPr>
          <w:rFonts w:ascii="Times New Roman" w:hAnsi="Times New Roman" w:cs="Times New Roman"/>
          <w:sz w:val="24"/>
          <w:szCs w:val="24"/>
        </w:rPr>
        <w:t xml:space="preserve">prestane </w:t>
      </w:r>
      <w:r w:rsidR="001F6C0F" w:rsidRPr="00126BCC">
        <w:rPr>
          <w:rFonts w:ascii="Times New Roman" w:hAnsi="Times New Roman" w:cs="Times New Roman"/>
          <w:sz w:val="24"/>
          <w:szCs w:val="24"/>
        </w:rPr>
        <w:t>uplatň</w:t>
      </w:r>
      <w:r w:rsidRPr="00126BCC">
        <w:rPr>
          <w:rFonts w:ascii="Times New Roman" w:hAnsi="Times New Roman" w:cs="Times New Roman"/>
          <w:sz w:val="24"/>
          <w:szCs w:val="24"/>
        </w:rPr>
        <w:t>ovať</w:t>
      </w:r>
      <w:r w:rsidR="001F6C0F" w:rsidRPr="00126BCC">
        <w:rPr>
          <w:rFonts w:ascii="Times New Roman" w:hAnsi="Times New Roman" w:cs="Times New Roman"/>
          <w:sz w:val="24"/>
          <w:szCs w:val="24"/>
        </w:rPr>
        <w:t xml:space="preserve">, ak obchodník s cennými papiermi </w:t>
      </w:r>
      <w:r w:rsidR="001F6C0F" w:rsidRPr="001B1651">
        <w:rPr>
          <w:rFonts w:ascii="Times New Roman" w:hAnsi="Times New Roman" w:cs="Times New Roman"/>
          <w:sz w:val="24"/>
          <w:szCs w:val="24"/>
        </w:rPr>
        <w:t xml:space="preserve">prestane spĺňať </w:t>
      </w:r>
      <w:r w:rsidR="00BE3705" w:rsidRPr="001B1651">
        <w:rPr>
          <w:rFonts w:ascii="Times New Roman" w:hAnsi="Times New Roman" w:cs="Times New Roman"/>
          <w:sz w:val="24"/>
          <w:szCs w:val="24"/>
        </w:rPr>
        <w:t>celkovú hodnotu konsolidovaných aktív</w:t>
      </w:r>
      <w:r w:rsidR="001F6C0F" w:rsidRPr="001B1651">
        <w:rPr>
          <w:rFonts w:ascii="Times New Roman" w:hAnsi="Times New Roman" w:cs="Times New Roman"/>
          <w:sz w:val="24"/>
          <w:szCs w:val="24"/>
        </w:rPr>
        <w:t xml:space="preserve"> podľa</w:t>
      </w:r>
      <w:r w:rsidR="001F6C0F" w:rsidRPr="00126BCC">
        <w:rPr>
          <w:rFonts w:ascii="Times New Roman" w:hAnsi="Times New Roman" w:cs="Times New Roman"/>
          <w:sz w:val="24"/>
          <w:szCs w:val="24"/>
        </w:rPr>
        <w:t xml:space="preserve"> odseku 1 vypočítanú za obdobie 12 po sebe nasledujúcich mesiacov.</w:t>
      </w:r>
    </w:p>
    <w:p w14:paraId="6167B27F" w14:textId="77777777" w:rsidR="001F6C0F" w:rsidRPr="00126BCC" w:rsidRDefault="001F6C0F" w:rsidP="00CA4205">
      <w:pPr>
        <w:pStyle w:val="Odsekzoznamu"/>
        <w:jc w:val="both"/>
        <w:rPr>
          <w:rFonts w:ascii="Times New Roman" w:hAnsi="Times New Roman" w:cs="Times New Roman"/>
          <w:sz w:val="24"/>
          <w:szCs w:val="24"/>
        </w:rPr>
      </w:pPr>
    </w:p>
    <w:p w14:paraId="6237A467" w14:textId="18C0328C" w:rsidR="001F6C0F" w:rsidRPr="00126BCC" w:rsidRDefault="001F6C0F" w:rsidP="00301E28">
      <w:pPr>
        <w:pStyle w:val="Odsekzoznamu"/>
        <w:numPr>
          <w:ilvl w:val="0"/>
          <w:numId w:val="12"/>
        </w:numPr>
        <w:ind w:left="709" w:firstLine="11"/>
        <w:jc w:val="both"/>
        <w:rPr>
          <w:rFonts w:ascii="Times New Roman" w:hAnsi="Times New Roman" w:cs="Times New Roman"/>
          <w:sz w:val="24"/>
          <w:szCs w:val="24"/>
        </w:rPr>
      </w:pPr>
      <w:r w:rsidRPr="00126BCC">
        <w:rPr>
          <w:rFonts w:ascii="Times New Roman" w:hAnsi="Times New Roman" w:cs="Times New Roman"/>
          <w:sz w:val="24"/>
          <w:szCs w:val="24"/>
        </w:rPr>
        <w:t>Národná banka Slovenska bezodkladne informuje Európsky orgán dohľadu (</w:t>
      </w:r>
      <w:r w:rsidR="00D673AA" w:rsidRPr="00126BCC">
        <w:rPr>
          <w:rFonts w:ascii="Times New Roman" w:hAnsi="Times New Roman" w:cs="Times New Roman"/>
          <w:sz w:val="24"/>
          <w:szCs w:val="24"/>
        </w:rPr>
        <w:t>Európsky o</w:t>
      </w:r>
      <w:r w:rsidRPr="00126BCC">
        <w:rPr>
          <w:rFonts w:ascii="Times New Roman" w:hAnsi="Times New Roman" w:cs="Times New Roman"/>
          <w:sz w:val="24"/>
          <w:szCs w:val="24"/>
        </w:rPr>
        <w:t xml:space="preserve">rgán pre bankovníctvo) o uplatňovaní ustanovení odsekov 1, </w:t>
      </w:r>
      <w:r w:rsidR="00CA4205" w:rsidRPr="00126BCC">
        <w:rPr>
          <w:rFonts w:ascii="Times New Roman" w:hAnsi="Times New Roman" w:cs="Times New Roman"/>
          <w:sz w:val="24"/>
          <w:szCs w:val="24"/>
        </w:rPr>
        <w:t>3</w:t>
      </w:r>
      <w:r w:rsidRPr="00126BCC">
        <w:rPr>
          <w:rFonts w:ascii="Times New Roman" w:hAnsi="Times New Roman" w:cs="Times New Roman"/>
          <w:sz w:val="24"/>
          <w:szCs w:val="24"/>
        </w:rPr>
        <w:t xml:space="preserve"> a</w:t>
      </w:r>
      <w:r w:rsidR="00301E28" w:rsidRPr="00126BCC">
        <w:rPr>
          <w:rFonts w:ascii="Times New Roman" w:hAnsi="Times New Roman" w:cs="Times New Roman"/>
          <w:sz w:val="24"/>
          <w:szCs w:val="24"/>
        </w:rPr>
        <w:t>ž</w:t>
      </w:r>
      <w:r w:rsidRPr="00126BCC">
        <w:rPr>
          <w:rFonts w:ascii="Times New Roman" w:hAnsi="Times New Roman" w:cs="Times New Roman"/>
          <w:sz w:val="24"/>
          <w:szCs w:val="24"/>
        </w:rPr>
        <w:t xml:space="preserve"> </w:t>
      </w:r>
      <w:r w:rsidR="00301E28" w:rsidRPr="00126BCC">
        <w:rPr>
          <w:rFonts w:ascii="Times New Roman" w:hAnsi="Times New Roman" w:cs="Times New Roman"/>
          <w:sz w:val="24"/>
          <w:szCs w:val="24"/>
        </w:rPr>
        <w:t>5</w:t>
      </w:r>
      <w:r w:rsidR="00D673AA" w:rsidRPr="00126BCC">
        <w:rPr>
          <w:rFonts w:ascii="Times New Roman" w:hAnsi="Times New Roman" w:cs="Times New Roman"/>
          <w:sz w:val="24"/>
          <w:szCs w:val="24"/>
        </w:rPr>
        <w:t xml:space="preserve">. </w:t>
      </w:r>
    </w:p>
    <w:p w14:paraId="06B35898" w14:textId="77777777" w:rsidR="00D673AA" w:rsidRDefault="00D673AA" w:rsidP="00D673AA">
      <w:pPr>
        <w:pStyle w:val="Odsekzoznamu"/>
        <w:ind w:left="1080"/>
        <w:jc w:val="both"/>
        <w:rPr>
          <w:rFonts w:ascii="Times New Roman" w:hAnsi="Times New Roman" w:cs="Times New Roman"/>
          <w:sz w:val="24"/>
          <w:szCs w:val="24"/>
        </w:rPr>
      </w:pPr>
    </w:p>
    <w:p w14:paraId="5777AAED" w14:textId="24E52B1A" w:rsidR="00D673AA" w:rsidRDefault="00D673AA" w:rsidP="00D673AA">
      <w:pPr>
        <w:jc w:val="center"/>
        <w:rPr>
          <w:rFonts w:ascii="Times New Roman" w:hAnsi="Times New Roman" w:cs="Times New Roman"/>
          <w:sz w:val="24"/>
          <w:szCs w:val="24"/>
        </w:rPr>
      </w:pPr>
      <w:r>
        <w:rPr>
          <w:rFonts w:ascii="Times New Roman" w:hAnsi="Times New Roman" w:cs="Times New Roman"/>
          <w:sz w:val="24"/>
          <w:szCs w:val="24"/>
        </w:rPr>
        <w:t>§ 54e</w:t>
      </w:r>
    </w:p>
    <w:p w14:paraId="295A7206" w14:textId="71E47542" w:rsidR="00D673AA" w:rsidRPr="00D673AA" w:rsidRDefault="004B1C7F" w:rsidP="004B1C7F">
      <w:pPr>
        <w:ind w:left="709" w:hanging="142"/>
        <w:jc w:val="both"/>
        <w:rPr>
          <w:rFonts w:ascii="Times New Roman" w:hAnsi="Times New Roman" w:cs="Times New Roman"/>
          <w:sz w:val="24"/>
          <w:szCs w:val="24"/>
        </w:rPr>
      </w:pPr>
      <w:r>
        <w:rPr>
          <w:rFonts w:ascii="Times New Roman" w:hAnsi="Times New Roman" w:cs="Times New Roman"/>
          <w:sz w:val="24"/>
          <w:szCs w:val="24"/>
        </w:rPr>
        <w:tab/>
      </w:r>
      <w:r w:rsidRPr="00126BCC">
        <w:rPr>
          <w:rFonts w:ascii="Times New Roman" w:hAnsi="Times New Roman" w:cs="Times New Roman"/>
          <w:sz w:val="24"/>
          <w:szCs w:val="24"/>
        </w:rPr>
        <w:t>Povolenie na poskytovanie investičných služieb udelené obchodníkovi s cennými papiermi podľa § 55, ktorý spĺňa podmienky podľa osobitného predpisu</w:t>
      </w:r>
      <w:r w:rsidR="001467BD" w:rsidRPr="00126BCC">
        <w:rPr>
          <w:rFonts w:ascii="Times New Roman" w:hAnsi="Times New Roman" w:cs="Times New Roman"/>
          <w:sz w:val="24"/>
          <w:szCs w:val="24"/>
          <w:vertAlign w:val="superscript"/>
        </w:rPr>
        <w:t>50c</w:t>
      </w:r>
      <w:r w:rsidR="00114C87" w:rsidRPr="00126BCC">
        <w:rPr>
          <w:rFonts w:ascii="Times New Roman" w:hAnsi="Times New Roman" w:cs="Times New Roman"/>
          <w:sz w:val="24"/>
          <w:szCs w:val="24"/>
          <w:vertAlign w:val="superscript"/>
        </w:rPr>
        <w:t>t</w:t>
      </w:r>
      <w:r w:rsidR="001467BD" w:rsidRPr="00126BCC">
        <w:rPr>
          <w:rFonts w:ascii="Times New Roman" w:hAnsi="Times New Roman" w:cs="Times New Roman"/>
          <w:sz w:val="24"/>
          <w:szCs w:val="24"/>
        </w:rPr>
        <w:t>)</w:t>
      </w:r>
      <w:r w:rsidRPr="00126BCC">
        <w:rPr>
          <w:rFonts w:ascii="Times New Roman" w:hAnsi="Times New Roman" w:cs="Times New Roman"/>
          <w:sz w:val="24"/>
          <w:szCs w:val="24"/>
        </w:rPr>
        <w:t xml:space="preserve"> a bolo mu udelené bankové povolenie podľa osobitného predpisu,</w:t>
      </w:r>
      <w:r w:rsidR="001467BD" w:rsidRPr="00126BCC">
        <w:rPr>
          <w:rFonts w:ascii="Times New Roman" w:hAnsi="Times New Roman" w:cs="Times New Roman"/>
          <w:sz w:val="24"/>
          <w:szCs w:val="24"/>
          <w:vertAlign w:val="superscript"/>
        </w:rPr>
        <w:t>50c</w:t>
      </w:r>
      <w:r w:rsidR="00114C87" w:rsidRPr="00126BCC">
        <w:rPr>
          <w:rFonts w:ascii="Times New Roman" w:hAnsi="Times New Roman" w:cs="Times New Roman"/>
          <w:sz w:val="24"/>
          <w:szCs w:val="24"/>
          <w:vertAlign w:val="superscript"/>
        </w:rPr>
        <w:t>u</w:t>
      </w:r>
      <w:r w:rsidR="001467BD" w:rsidRPr="00126BCC">
        <w:rPr>
          <w:rFonts w:ascii="Times New Roman" w:hAnsi="Times New Roman" w:cs="Times New Roman"/>
          <w:sz w:val="24"/>
          <w:szCs w:val="24"/>
        </w:rPr>
        <w:t>)</w:t>
      </w:r>
      <w:r w:rsidRPr="00126BCC">
        <w:rPr>
          <w:rFonts w:ascii="Times New Roman" w:hAnsi="Times New Roman" w:cs="Times New Roman"/>
          <w:sz w:val="24"/>
          <w:szCs w:val="24"/>
        </w:rPr>
        <w:t xml:space="preserve"> nezaniká, pričom sa jeho platnosť pozastavuje na obdobie trvania bankového povolenia udeleného podľa osobitného predpisu.</w:t>
      </w:r>
      <w:r w:rsidR="001467BD" w:rsidRPr="00126BCC">
        <w:rPr>
          <w:rFonts w:ascii="Times New Roman" w:hAnsi="Times New Roman" w:cs="Times New Roman"/>
          <w:sz w:val="24"/>
          <w:szCs w:val="24"/>
          <w:vertAlign w:val="superscript"/>
        </w:rPr>
        <w:t>50c</w:t>
      </w:r>
      <w:r w:rsidR="00114C87" w:rsidRPr="00126BCC">
        <w:rPr>
          <w:rFonts w:ascii="Times New Roman" w:hAnsi="Times New Roman" w:cs="Times New Roman"/>
          <w:sz w:val="24"/>
          <w:szCs w:val="24"/>
          <w:vertAlign w:val="superscript"/>
        </w:rPr>
        <w:t>u</w:t>
      </w:r>
      <w:r w:rsidR="001467BD" w:rsidRPr="00126BCC">
        <w:rPr>
          <w:rFonts w:ascii="Times New Roman" w:hAnsi="Times New Roman" w:cs="Times New Roman"/>
          <w:sz w:val="24"/>
          <w:szCs w:val="24"/>
        </w:rPr>
        <w:t>)</w:t>
      </w:r>
      <w:r w:rsidRPr="00126BCC">
        <w:rPr>
          <w:rFonts w:ascii="Times New Roman" w:hAnsi="Times New Roman" w:cs="Times New Roman"/>
          <w:sz w:val="24"/>
          <w:szCs w:val="24"/>
        </w:rPr>
        <w:t xml:space="preserve"> Po zániku bankového povolenia, ak už nie sú splnené podmienky podľa osobitného predpisu</w:t>
      </w:r>
      <w:r w:rsidR="00126BCC" w:rsidRPr="00126BCC">
        <w:rPr>
          <w:rFonts w:ascii="Times New Roman" w:hAnsi="Times New Roman" w:cs="Times New Roman"/>
          <w:sz w:val="24"/>
          <w:szCs w:val="24"/>
        </w:rPr>
        <w:t>,</w:t>
      </w:r>
      <w:r w:rsidR="001467BD" w:rsidRPr="00126BCC">
        <w:rPr>
          <w:rFonts w:ascii="Times New Roman" w:hAnsi="Times New Roman" w:cs="Times New Roman"/>
          <w:sz w:val="24"/>
          <w:szCs w:val="24"/>
          <w:vertAlign w:val="superscript"/>
        </w:rPr>
        <w:t>50c</w:t>
      </w:r>
      <w:r w:rsidR="00114C87" w:rsidRPr="00126BCC">
        <w:rPr>
          <w:rFonts w:ascii="Times New Roman" w:hAnsi="Times New Roman" w:cs="Times New Roman"/>
          <w:sz w:val="24"/>
          <w:szCs w:val="24"/>
          <w:vertAlign w:val="superscript"/>
        </w:rPr>
        <w:t>t</w:t>
      </w:r>
      <w:r w:rsidR="001467BD" w:rsidRPr="00126BCC">
        <w:rPr>
          <w:rFonts w:ascii="Times New Roman" w:hAnsi="Times New Roman" w:cs="Times New Roman"/>
          <w:sz w:val="24"/>
          <w:szCs w:val="24"/>
        </w:rPr>
        <w:t>)</w:t>
      </w:r>
      <w:r w:rsidRPr="00126BCC">
        <w:rPr>
          <w:rFonts w:ascii="Times New Roman" w:hAnsi="Times New Roman" w:cs="Times New Roman"/>
          <w:sz w:val="24"/>
          <w:szCs w:val="24"/>
        </w:rPr>
        <w:t xml:space="preserve"> sa obchodníkovi s cennými papiermi obnoví platnosť povolenia na poskytovanie investičných služieb, </w:t>
      </w:r>
      <w:r w:rsidR="00126BCC" w:rsidRPr="00126BCC">
        <w:rPr>
          <w:rFonts w:ascii="Times New Roman" w:hAnsi="Times New Roman" w:cs="Times New Roman"/>
          <w:sz w:val="24"/>
          <w:szCs w:val="24"/>
        </w:rPr>
        <w:t>ak</w:t>
      </w:r>
      <w:r w:rsidRPr="00126BCC">
        <w:rPr>
          <w:rFonts w:ascii="Times New Roman" w:hAnsi="Times New Roman" w:cs="Times New Roman"/>
          <w:sz w:val="24"/>
          <w:szCs w:val="24"/>
        </w:rPr>
        <w:t xml:space="preserve"> sú splnené podmienky na udelenie povolenia na poskytovanie investičných služieb podľa § 55.“.</w:t>
      </w:r>
    </w:p>
    <w:p w14:paraId="0BAADD56" w14:textId="77777777" w:rsidR="001F6C0F" w:rsidRPr="00D568C2" w:rsidRDefault="001F6C0F" w:rsidP="001F6C0F">
      <w:pPr>
        <w:pStyle w:val="Odsekzoznamu"/>
        <w:jc w:val="both"/>
        <w:rPr>
          <w:rFonts w:ascii="Times New Roman" w:hAnsi="Times New Roman" w:cs="Times New Roman"/>
          <w:sz w:val="24"/>
          <w:szCs w:val="24"/>
        </w:rPr>
      </w:pPr>
    </w:p>
    <w:p w14:paraId="1FBBAA6F" w14:textId="3B407724" w:rsidR="00F13D4C" w:rsidRPr="001E62A7" w:rsidRDefault="00F13D4C" w:rsidP="00F13D4C">
      <w:pPr>
        <w:pStyle w:val="Odsekzoznamu"/>
        <w:jc w:val="both"/>
        <w:rPr>
          <w:rFonts w:ascii="Times New Roman" w:hAnsi="Times New Roman" w:cs="Times New Roman"/>
          <w:sz w:val="24"/>
          <w:szCs w:val="24"/>
        </w:rPr>
      </w:pPr>
      <w:r w:rsidRPr="001E62A7">
        <w:rPr>
          <w:rFonts w:ascii="Times New Roman" w:hAnsi="Times New Roman" w:cs="Times New Roman"/>
          <w:sz w:val="24"/>
          <w:szCs w:val="24"/>
        </w:rPr>
        <w:t>Poznámky pod čiarou k </w:t>
      </w:r>
      <w:r w:rsidRPr="00126BCC">
        <w:rPr>
          <w:rFonts w:ascii="Times New Roman" w:hAnsi="Times New Roman" w:cs="Times New Roman"/>
          <w:sz w:val="24"/>
          <w:szCs w:val="24"/>
        </w:rPr>
        <w:t>odkazom 50ca až 50c</w:t>
      </w:r>
      <w:r w:rsidR="00114C87" w:rsidRPr="00126BCC">
        <w:rPr>
          <w:rFonts w:ascii="Times New Roman" w:hAnsi="Times New Roman" w:cs="Times New Roman"/>
          <w:sz w:val="24"/>
          <w:szCs w:val="24"/>
        </w:rPr>
        <w:t>u</w:t>
      </w:r>
      <w:r w:rsidRPr="00126BCC">
        <w:rPr>
          <w:rFonts w:ascii="Times New Roman" w:hAnsi="Times New Roman" w:cs="Times New Roman"/>
          <w:sz w:val="24"/>
          <w:szCs w:val="24"/>
        </w:rPr>
        <w:t xml:space="preserve"> znejú</w:t>
      </w:r>
      <w:r w:rsidRPr="001E62A7">
        <w:rPr>
          <w:rFonts w:ascii="Times New Roman" w:hAnsi="Times New Roman" w:cs="Times New Roman"/>
          <w:sz w:val="24"/>
          <w:szCs w:val="24"/>
        </w:rPr>
        <w:t>:</w:t>
      </w:r>
    </w:p>
    <w:p w14:paraId="7D8620B7" w14:textId="41EAE22A" w:rsidR="00F13D4C" w:rsidRPr="00D568C2" w:rsidRDefault="00F13D4C" w:rsidP="00F13D4C">
      <w:pPr>
        <w:pStyle w:val="Odsekzoznamu"/>
        <w:jc w:val="both"/>
        <w:rPr>
          <w:rFonts w:ascii="Times New Roman" w:hAnsi="Times New Roman" w:cs="Times New Roman"/>
          <w:sz w:val="24"/>
          <w:szCs w:val="24"/>
        </w:rPr>
      </w:pPr>
      <w:r w:rsidRPr="001E62A7">
        <w:rPr>
          <w:rFonts w:ascii="Times New Roman" w:hAnsi="Times New Roman" w:cs="Times New Roman"/>
          <w:sz w:val="24"/>
          <w:szCs w:val="24"/>
        </w:rPr>
        <w:t>„</w:t>
      </w:r>
      <w:r w:rsidRPr="00D568C2">
        <w:rPr>
          <w:rFonts w:ascii="Times New Roman" w:hAnsi="Times New Roman" w:cs="Times New Roman"/>
          <w:sz w:val="24"/>
          <w:szCs w:val="24"/>
          <w:vertAlign w:val="superscript"/>
        </w:rPr>
        <w:t>50ca</w:t>
      </w:r>
      <w:r w:rsidRPr="00D568C2">
        <w:rPr>
          <w:rFonts w:ascii="Times New Roman" w:hAnsi="Times New Roman" w:cs="Times New Roman"/>
          <w:sz w:val="24"/>
          <w:szCs w:val="24"/>
        </w:rPr>
        <w:t>) Čl. 12 ods. 1 nariadenia (EÚ) 2019/2033.</w:t>
      </w:r>
    </w:p>
    <w:p w14:paraId="1DA20142" w14:textId="77777777" w:rsidR="00F13D4C" w:rsidRPr="00D568C2" w:rsidRDefault="00F13D4C" w:rsidP="00F13D4C">
      <w:pPr>
        <w:pStyle w:val="Odsekzoznamu"/>
        <w:jc w:val="both"/>
        <w:rPr>
          <w:rFonts w:ascii="Times New Roman" w:hAnsi="Times New Roman" w:cs="Times New Roman"/>
          <w:sz w:val="24"/>
          <w:szCs w:val="24"/>
        </w:rPr>
      </w:pPr>
      <w:r w:rsidRPr="00D568C2">
        <w:rPr>
          <w:rFonts w:ascii="Times New Roman" w:hAnsi="Times New Roman" w:cs="Times New Roman"/>
          <w:sz w:val="24"/>
          <w:szCs w:val="24"/>
          <w:vertAlign w:val="superscript"/>
        </w:rPr>
        <w:t>50cb</w:t>
      </w:r>
      <w:r w:rsidRPr="00D568C2">
        <w:rPr>
          <w:rFonts w:ascii="Times New Roman" w:hAnsi="Times New Roman" w:cs="Times New Roman"/>
          <w:sz w:val="24"/>
          <w:szCs w:val="24"/>
        </w:rPr>
        <w:t>) Nariadenie (EÚ) 2019/2033.</w:t>
      </w:r>
    </w:p>
    <w:p w14:paraId="6B170B14" w14:textId="77777777" w:rsidR="00F13D4C" w:rsidRPr="00D568C2" w:rsidRDefault="00F13D4C" w:rsidP="00F13D4C">
      <w:pPr>
        <w:pStyle w:val="Odsekzoznamu"/>
        <w:jc w:val="both"/>
        <w:rPr>
          <w:rFonts w:ascii="Times New Roman" w:hAnsi="Times New Roman" w:cs="Times New Roman"/>
          <w:sz w:val="24"/>
          <w:szCs w:val="24"/>
        </w:rPr>
      </w:pPr>
      <w:r w:rsidRPr="00D568C2">
        <w:rPr>
          <w:rFonts w:ascii="Times New Roman" w:hAnsi="Times New Roman" w:cs="Times New Roman"/>
          <w:sz w:val="24"/>
          <w:szCs w:val="24"/>
          <w:vertAlign w:val="superscript"/>
        </w:rPr>
        <w:t>50cc</w:t>
      </w:r>
      <w:r w:rsidRPr="00D568C2">
        <w:rPr>
          <w:rFonts w:ascii="Times New Roman" w:hAnsi="Times New Roman" w:cs="Times New Roman"/>
          <w:sz w:val="24"/>
          <w:szCs w:val="24"/>
        </w:rPr>
        <w:t>) Čl. 5 a 6 nariadenia (EÚ) 2019/2033.</w:t>
      </w:r>
    </w:p>
    <w:p w14:paraId="6E10F0C1" w14:textId="77777777" w:rsidR="00F13D4C" w:rsidRPr="00D568C2" w:rsidRDefault="00F13D4C" w:rsidP="00F13D4C">
      <w:pPr>
        <w:pStyle w:val="Odsekzoznamu"/>
        <w:jc w:val="both"/>
        <w:rPr>
          <w:rFonts w:ascii="Times New Roman" w:hAnsi="Times New Roman" w:cs="Times New Roman"/>
          <w:sz w:val="24"/>
          <w:szCs w:val="24"/>
        </w:rPr>
      </w:pPr>
      <w:r w:rsidRPr="00D568C2">
        <w:rPr>
          <w:rFonts w:ascii="Times New Roman" w:hAnsi="Times New Roman" w:cs="Times New Roman"/>
          <w:sz w:val="24"/>
          <w:szCs w:val="24"/>
          <w:vertAlign w:val="superscript"/>
        </w:rPr>
        <w:t>50cd</w:t>
      </w:r>
      <w:r w:rsidRPr="00D568C2">
        <w:rPr>
          <w:rFonts w:ascii="Times New Roman" w:hAnsi="Times New Roman" w:cs="Times New Roman"/>
          <w:sz w:val="24"/>
          <w:szCs w:val="24"/>
        </w:rPr>
        <w:t>) Čl. 1 ods. 2 a 5 nariadenia (EÚ) 2019/2033.</w:t>
      </w:r>
    </w:p>
    <w:p w14:paraId="1AF10AEF" w14:textId="77777777" w:rsidR="00F13D4C" w:rsidRPr="00D568C2" w:rsidRDefault="00F13D4C" w:rsidP="00F13D4C">
      <w:pPr>
        <w:pStyle w:val="Odsekzoznamu"/>
        <w:jc w:val="both"/>
        <w:rPr>
          <w:rFonts w:ascii="Times New Roman" w:hAnsi="Times New Roman" w:cs="Times New Roman"/>
          <w:sz w:val="24"/>
          <w:szCs w:val="24"/>
        </w:rPr>
      </w:pPr>
      <w:r w:rsidRPr="00D568C2">
        <w:rPr>
          <w:rFonts w:ascii="Times New Roman" w:hAnsi="Times New Roman" w:cs="Times New Roman"/>
          <w:sz w:val="24"/>
          <w:szCs w:val="24"/>
          <w:vertAlign w:val="superscript"/>
        </w:rPr>
        <w:t>50ce</w:t>
      </w:r>
      <w:r w:rsidRPr="00D568C2">
        <w:rPr>
          <w:rFonts w:ascii="Times New Roman" w:hAnsi="Times New Roman" w:cs="Times New Roman"/>
          <w:sz w:val="24"/>
          <w:szCs w:val="24"/>
        </w:rPr>
        <w:t>) § 6 ods. 13, 28 a 29 zákona č. 483/2001 Z. z. v znení neskorších predpisov.</w:t>
      </w:r>
    </w:p>
    <w:p w14:paraId="2C3D3F2D" w14:textId="77777777" w:rsidR="00F13D4C" w:rsidRPr="00D568C2" w:rsidRDefault="00F13D4C" w:rsidP="00F13D4C">
      <w:pPr>
        <w:pStyle w:val="Odsekzoznamu"/>
        <w:jc w:val="both"/>
        <w:rPr>
          <w:rFonts w:ascii="Times New Roman" w:hAnsi="Times New Roman" w:cs="Times New Roman"/>
          <w:sz w:val="24"/>
          <w:szCs w:val="24"/>
        </w:rPr>
      </w:pPr>
      <w:r w:rsidRPr="00D568C2">
        <w:rPr>
          <w:rFonts w:ascii="Times New Roman" w:hAnsi="Times New Roman" w:cs="Times New Roman"/>
          <w:sz w:val="24"/>
          <w:szCs w:val="24"/>
          <w:vertAlign w:val="superscript"/>
        </w:rPr>
        <w:t>50cf</w:t>
      </w:r>
      <w:r w:rsidRPr="00D568C2">
        <w:rPr>
          <w:rFonts w:ascii="Times New Roman" w:hAnsi="Times New Roman" w:cs="Times New Roman"/>
          <w:sz w:val="24"/>
          <w:szCs w:val="24"/>
        </w:rPr>
        <w:t>) § 6 ods. 14 až 17 zákona č. 483/2001 Z. z. v znení neskorších predpisov.</w:t>
      </w:r>
    </w:p>
    <w:p w14:paraId="44AD7EB5" w14:textId="77777777" w:rsidR="00F13D4C" w:rsidRPr="00D568C2" w:rsidRDefault="00F13D4C" w:rsidP="00F13D4C">
      <w:pPr>
        <w:pStyle w:val="Odsekzoznamu"/>
        <w:jc w:val="both"/>
        <w:rPr>
          <w:rFonts w:ascii="Times New Roman" w:hAnsi="Times New Roman" w:cs="Times New Roman"/>
          <w:sz w:val="24"/>
          <w:szCs w:val="24"/>
        </w:rPr>
      </w:pPr>
      <w:r w:rsidRPr="00D568C2">
        <w:rPr>
          <w:rFonts w:ascii="Times New Roman" w:hAnsi="Times New Roman" w:cs="Times New Roman"/>
          <w:sz w:val="24"/>
          <w:szCs w:val="24"/>
          <w:vertAlign w:val="superscript"/>
        </w:rPr>
        <w:t>50cg</w:t>
      </w:r>
      <w:r w:rsidRPr="00D568C2">
        <w:rPr>
          <w:rFonts w:ascii="Times New Roman" w:hAnsi="Times New Roman" w:cs="Times New Roman"/>
          <w:sz w:val="24"/>
          <w:szCs w:val="24"/>
        </w:rPr>
        <w:t>) § 27 ods. 7 a 8 zákona č. 483/2001 Z. z. v znení neskorších predpisov.</w:t>
      </w:r>
    </w:p>
    <w:p w14:paraId="4EE2CC08" w14:textId="77777777" w:rsidR="00F13D4C" w:rsidRPr="00D568C2" w:rsidRDefault="00F13D4C" w:rsidP="00F13D4C">
      <w:pPr>
        <w:pStyle w:val="Odsekzoznamu"/>
        <w:jc w:val="both"/>
        <w:rPr>
          <w:rFonts w:ascii="Times New Roman" w:hAnsi="Times New Roman" w:cs="Times New Roman"/>
          <w:sz w:val="24"/>
          <w:szCs w:val="24"/>
        </w:rPr>
      </w:pPr>
      <w:r w:rsidRPr="00D568C2">
        <w:rPr>
          <w:rFonts w:ascii="Times New Roman" w:hAnsi="Times New Roman" w:cs="Times New Roman"/>
          <w:sz w:val="24"/>
          <w:szCs w:val="24"/>
          <w:vertAlign w:val="superscript"/>
        </w:rPr>
        <w:t>50ch</w:t>
      </w:r>
      <w:r w:rsidRPr="00D568C2">
        <w:rPr>
          <w:rFonts w:ascii="Times New Roman" w:hAnsi="Times New Roman" w:cs="Times New Roman"/>
          <w:sz w:val="24"/>
          <w:szCs w:val="24"/>
        </w:rPr>
        <w:t>) § 23 zákona č. 483/2001 Z. z. v znení neskorších predpisov.</w:t>
      </w:r>
    </w:p>
    <w:p w14:paraId="6DBA266C" w14:textId="3751463D" w:rsidR="00F13D4C" w:rsidRPr="00D568C2" w:rsidRDefault="00F13D4C" w:rsidP="00F13D4C">
      <w:pPr>
        <w:pStyle w:val="Odsekzoznamu"/>
        <w:jc w:val="both"/>
        <w:rPr>
          <w:rFonts w:ascii="Times New Roman" w:hAnsi="Times New Roman" w:cs="Times New Roman"/>
          <w:sz w:val="24"/>
          <w:szCs w:val="24"/>
        </w:rPr>
      </w:pPr>
      <w:r w:rsidRPr="00D568C2">
        <w:rPr>
          <w:rFonts w:ascii="Times New Roman" w:hAnsi="Times New Roman" w:cs="Times New Roman"/>
          <w:sz w:val="24"/>
          <w:szCs w:val="24"/>
          <w:vertAlign w:val="superscript"/>
        </w:rPr>
        <w:t>50ci</w:t>
      </w:r>
      <w:r w:rsidRPr="00D568C2">
        <w:rPr>
          <w:rFonts w:ascii="Times New Roman" w:hAnsi="Times New Roman" w:cs="Times New Roman"/>
          <w:sz w:val="24"/>
          <w:szCs w:val="24"/>
        </w:rPr>
        <w:t>) § 23a až 23e zákona č. 483/2001 Z. z. v znení neskorších predpisov.</w:t>
      </w:r>
    </w:p>
    <w:p w14:paraId="1960DD12" w14:textId="77777777" w:rsidR="00F13D4C" w:rsidRPr="00D568C2" w:rsidRDefault="00F13D4C" w:rsidP="00F13D4C">
      <w:pPr>
        <w:pStyle w:val="Odsekzoznamu"/>
        <w:jc w:val="both"/>
        <w:rPr>
          <w:rFonts w:ascii="Times New Roman" w:hAnsi="Times New Roman" w:cs="Times New Roman"/>
          <w:sz w:val="24"/>
          <w:szCs w:val="24"/>
        </w:rPr>
      </w:pPr>
      <w:r w:rsidRPr="00D568C2">
        <w:rPr>
          <w:rFonts w:ascii="Times New Roman" w:hAnsi="Times New Roman" w:cs="Times New Roman"/>
          <w:sz w:val="24"/>
          <w:szCs w:val="24"/>
          <w:vertAlign w:val="superscript"/>
        </w:rPr>
        <w:t>50cj</w:t>
      </w:r>
      <w:r w:rsidRPr="00D568C2">
        <w:rPr>
          <w:rFonts w:ascii="Times New Roman" w:hAnsi="Times New Roman" w:cs="Times New Roman"/>
          <w:sz w:val="24"/>
          <w:szCs w:val="24"/>
        </w:rPr>
        <w:t>) § 27 ods. 1 až 6 zákona č. 483/2001 Z. z. v znení neskorších predpisov.</w:t>
      </w:r>
    </w:p>
    <w:p w14:paraId="340DBB4E" w14:textId="77777777" w:rsidR="00F13D4C" w:rsidRPr="00D568C2" w:rsidRDefault="00F13D4C" w:rsidP="00F13D4C">
      <w:pPr>
        <w:pStyle w:val="Odsekzoznamu"/>
        <w:jc w:val="both"/>
        <w:rPr>
          <w:rFonts w:ascii="Times New Roman" w:hAnsi="Times New Roman" w:cs="Times New Roman"/>
          <w:sz w:val="24"/>
          <w:szCs w:val="24"/>
        </w:rPr>
      </w:pPr>
      <w:r w:rsidRPr="00D568C2">
        <w:rPr>
          <w:rFonts w:ascii="Times New Roman" w:hAnsi="Times New Roman" w:cs="Times New Roman"/>
          <w:sz w:val="24"/>
          <w:szCs w:val="24"/>
          <w:vertAlign w:val="superscript"/>
        </w:rPr>
        <w:t>50ck</w:t>
      </w:r>
      <w:r w:rsidRPr="00D568C2">
        <w:rPr>
          <w:rFonts w:ascii="Times New Roman" w:hAnsi="Times New Roman" w:cs="Times New Roman"/>
          <w:sz w:val="24"/>
          <w:szCs w:val="24"/>
        </w:rPr>
        <w:t>) § 30 a 31 zákona č. 483/2001 Z. z. v znení neskorších predpisov.</w:t>
      </w:r>
    </w:p>
    <w:p w14:paraId="0DD768EB" w14:textId="77777777" w:rsidR="00F13D4C" w:rsidRPr="00D568C2" w:rsidRDefault="00F13D4C" w:rsidP="00F13D4C">
      <w:pPr>
        <w:pStyle w:val="Odsekzoznamu"/>
        <w:jc w:val="both"/>
        <w:rPr>
          <w:rFonts w:ascii="Times New Roman" w:hAnsi="Times New Roman" w:cs="Times New Roman"/>
          <w:sz w:val="24"/>
          <w:szCs w:val="24"/>
        </w:rPr>
      </w:pPr>
      <w:r w:rsidRPr="00D568C2">
        <w:rPr>
          <w:rFonts w:ascii="Times New Roman" w:hAnsi="Times New Roman" w:cs="Times New Roman"/>
          <w:sz w:val="24"/>
          <w:szCs w:val="24"/>
          <w:vertAlign w:val="superscript"/>
        </w:rPr>
        <w:t>50cl</w:t>
      </w:r>
      <w:r w:rsidRPr="00D568C2">
        <w:rPr>
          <w:rFonts w:ascii="Times New Roman" w:hAnsi="Times New Roman" w:cs="Times New Roman"/>
          <w:sz w:val="24"/>
          <w:szCs w:val="24"/>
        </w:rPr>
        <w:t>) § 6 ods. 31 písm. e), § 31 ods. 4 a § 31a zákona č. 483/2001 Z. z. v znení neskorších predpisov.</w:t>
      </w:r>
    </w:p>
    <w:p w14:paraId="1BE0C116" w14:textId="77777777" w:rsidR="00F13D4C" w:rsidRDefault="00F13D4C" w:rsidP="00F13D4C">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Opatrenie Národnej banky Slovenska z 28. októbra 2008 č. 18/2008 o likvidite bánk a pobočiek zahraničných bánk a o postupe riadenia rizika likvidity bánk a likvidity</w:t>
      </w:r>
      <w:r w:rsidRPr="00347460">
        <w:rPr>
          <w:rFonts w:ascii="Times New Roman" w:hAnsi="Times New Roman" w:cs="Times New Roman"/>
          <w:sz w:val="24"/>
          <w:szCs w:val="24"/>
        </w:rPr>
        <w:t xml:space="preserve"> pobočiek zahraničných bánk a o zmene opatrenia Národnej banky Slovenska 11/2007  o predkladaní výkazov, hlásení a iných správ bankami, pobočkami zahraničných bánk, obchodníkmi s cennými papiermi a pobočkami zahraničných obchodníkov s cennými papiermi na účely vykonávania dohľadu a na štatistické účely (oznámenie č. 423/2008 Z. z.).</w:t>
      </w:r>
    </w:p>
    <w:p w14:paraId="185C27EF" w14:textId="77777777" w:rsidR="00F13D4C" w:rsidRDefault="00F13D4C" w:rsidP="00F13D4C">
      <w:pPr>
        <w:pStyle w:val="Odsekzoznamu"/>
        <w:jc w:val="both"/>
        <w:rPr>
          <w:rFonts w:ascii="Times New Roman" w:hAnsi="Times New Roman" w:cs="Times New Roman"/>
          <w:sz w:val="24"/>
          <w:szCs w:val="24"/>
        </w:rPr>
      </w:pPr>
      <w:r w:rsidRPr="00347460">
        <w:rPr>
          <w:rFonts w:ascii="Times New Roman" w:hAnsi="Times New Roman" w:cs="Times New Roman"/>
          <w:sz w:val="24"/>
          <w:szCs w:val="24"/>
        </w:rPr>
        <w:t>Opatrenie Národnej banky Slovenska z 31. marca 2015 č. 4/2015 o ďalších druhoch rizík, o podrobnostiach o systéme riadenia rizík banky a pobočky zahraničnej banky a ktorým sa ustanovuje čo sa rozumie náhlou a neočakávanou zmenou úrokových mier na trhu (oznámenie č. 81/2015 Z.</w:t>
      </w:r>
      <w:r>
        <w:rPr>
          <w:rFonts w:ascii="Times New Roman" w:hAnsi="Times New Roman" w:cs="Times New Roman"/>
          <w:sz w:val="24"/>
          <w:szCs w:val="24"/>
        </w:rPr>
        <w:t xml:space="preserve"> </w:t>
      </w:r>
      <w:r w:rsidRPr="00347460">
        <w:rPr>
          <w:rFonts w:ascii="Times New Roman" w:hAnsi="Times New Roman" w:cs="Times New Roman"/>
          <w:sz w:val="24"/>
          <w:szCs w:val="24"/>
        </w:rPr>
        <w:t>z.).</w:t>
      </w:r>
    </w:p>
    <w:p w14:paraId="2274C57B" w14:textId="6FE3A48A" w:rsidR="00F13D4C" w:rsidRPr="00D568C2" w:rsidRDefault="00F13D4C" w:rsidP="00F13D4C">
      <w:pPr>
        <w:pStyle w:val="Odsekzoznamu"/>
        <w:jc w:val="both"/>
        <w:rPr>
          <w:rFonts w:ascii="Times New Roman" w:hAnsi="Times New Roman" w:cs="Times New Roman"/>
          <w:sz w:val="24"/>
          <w:szCs w:val="24"/>
        </w:rPr>
      </w:pPr>
      <w:r w:rsidRPr="001E62A7">
        <w:rPr>
          <w:rFonts w:ascii="Times New Roman" w:hAnsi="Times New Roman" w:cs="Times New Roman"/>
          <w:sz w:val="24"/>
          <w:szCs w:val="24"/>
          <w:vertAlign w:val="superscript"/>
        </w:rPr>
        <w:t>50cm</w:t>
      </w:r>
      <w:r w:rsidRPr="001E62A7">
        <w:rPr>
          <w:rFonts w:ascii="Times New Roman" w:hAnsi="Times New Roman" w:cs="Times New Roman"/>
          <w:sz w:val="24"/>
          <w:szCs w:val="24"/>
        </w:rPr>
        <w:t>) § 6 a § 37 ods. 6 zákona č. 483/2001 Z. z. v</w:t>
      </w:r>
      <w:r w:rsidRPr="00D568C2">
        <w:rPr>
          <w:rFonts w:ascii="Times New Roman" w:hAnsi="Times New Roman" w:cs="Times New Roman"/>
          <w:sz w:val="24"/>
          <w:szCs w:val="24"/>
        </w:rPr>
        <w:t xml:space="preserve"> znení neskorších predpisov.</w:t>
      </w:r>
    </w:p>
    <w:p w14:paraId="74C8C85C" w14:textId="77777777" w:rsidR="00F13D4C" w:rsidRPr="00D568C2" w:rsidRDefault="00F13D4C" w:rsidP="00F13D4C">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 Opatrenie Národnej banky Slovenska č. 4/2015 (oznámenie č. 81/2015 Z. z.).</w:t>
      </w:r>
    </w:p>
    <w:p w14:paraId="55BB78F7" w14:textId="760360F0" w:rsidR="00F13D4C" w:rsidRPr="00FF5DB7" w:rsidRDefault="00F13D4C" w:rsidP="00F13D4C">
      <w:pPr>
        <w:pStyle w:val="Odsekzoznamu"/>
        <w:jc w:val="both"/>
        <w:rPr>
          <w:rFonts w:ascii="Times New Roman" w:hAnsi="Times New Roman" w:cs="Times New Roman"/>
          <w:sz w:val="24"/>
          <w:szCs w:val="24"/>
        </w:rPr>
      </w:pPr>
      <w:r w:rsidRPr="00D568C2">
        <w:rPr>
          <w:rFonts w:ascii="Times New Roman" w:hAnsi="Times New Roman" w:cs="Times New Roman"/>
          <w:sz w:val="24"/>
          <w:szCs w:val="24"/>
          <w:vertAlign w:val="superscript"/>
        </w:rPr>
        <w:t>50cn</w:t>
      </w:r>
      <w:r w:rsidRPr="00D568C2">
        <w:rPr>
          <w:rFonts w:ascii="Times New Roman" w:hAnsi="Times New Roman" w:cs="Times New Roman"/>
          <w:sz w:val="24"/>
          <w:szCs w:val="24"/>
        </w:rPr>
        <w:t xml:space="preserve">) § 6, § 16, § 27 ods. 9, § 29a </w:t>
      </w:r>
      <w:r w:rsidRPr="00FF5DB7">
        <w:rPr>
          <w:rFonts w:ascii="Times New Roman" w:hAnsi="Times New Roman" w:cs="Times New Roman"/>
          <w:sz w:val="24"/>
          <w:szCs w:val="24"/>
        </w:rPr>
        <w:t xml:space="preserve">až 29c, § 33, </w:t>
      </w:r>
      <w:r w:rsidR="00D673AA" w:rsidRPr="00FF5DB7">
        <w:rPr>
          <w:rFonts w:ascii="Times New Roman" w:hAnsi="Times New Roman" w:cs="Times New Roman"/>
          <w:sz w:val="24"/>
          <w:szCs w:val="24"/>
        </w:rPr>
        <w:t xml:space="preserve">§ </w:t>
      </w:r>
      <w:r w:rsidRPr="00FF5DB7">
        <w:rPr>
          <w:rFonts w:ascii="Times New Roman" w:hAnsi="Times New Roman" w:cs="Times New Roman"/>
          <w:sz w:val="24"/>
          <w:szCs w:val="24"/>
        </w:rPr>
        <w:t>39, § 46 ods.1 a 4 a § 47 ods. 9</w:t>
      </w:r>
      <w:r w:rsidRPr="00FF5DB7">
        <w:t xml:space="preserve"> </w:t>
      </w:r>
      <w:r w:rsidRPr="00FF5DB7">
        <w:rPr>
          <w:rFonts w:ascii="Times New Roman" w:hAnsi="Times New Roman" w:cs="Times New Roman"/>
          <w:sz w:val="24"/>
          <w:szCs w:val="24"/>
        </w:rPr>
        <w:t xml:space="preserve">zákona č. 483/2001 Z. z. v znení neskorších predpisov. </w:t>
      </w:r>
    </w:p>
    <w:p w14:paraId="141C8C33" w14:textId="77777777" w:rsidR="00F13D4C" w:rsidRPr="00FF5DB7" w:rsidRDefault="00F13D4C" w:rsidP="00F13D4C">
      <w:pPr>
        <w:pStyle w:val="Odsekzoznamu"/>
        <w:jc w:val="both"/>
        <w:rPr>
          <w:rFonts w:ascii="Times New Roman" w:hAnsi="Times New Roman" w:cs="Times New Roman"/>
          <w:sz w:val="24"/>
          <w:szCs w:val="24"/>
        </w:rPr>
      </w:pPr>
      <w:r w:rsidRPr="00FF5DB7">
        <w:rPr>
          <w:rFonts w:ascii="Times New Roman" w:hAnsi="Times New Roman" w:cs="Times New Roman"/>
          <w:sz w:val="24"/>
          <w:szCs w:val="24"/>
        </w:rPr>
        <w:t>Opatrenie Národnej banky Slovenska č. 18/2008 (oznámenie č. 423/2008 Z. z.).</w:t>
      </w:r>
    </w:p>
    <w:p w14:paraId="263B4CA8" w14:textId="77777777" w:rsidR="00F13D4C" w:rsidRPr="00FF5DB7" w:rsidRDefault="00F13D4C" w:rsidP="00F13D4C">
      <w:pPr>
        <w:pStyle w:val="Odsekzoznamu"/>
        <w:jc w:val="both"/>
        <w:rPr>
          <w:rFonts w:ascii="Times New Roman" w:hAnsi="Times New Roman" w:cs="Times New Roman"/>
          <w:sz w:val="24"/>
          <w:szCs w:val="24"/>
        </w:rPr>
      </w:pPr>
      <w:r w:rsidRPr="00FF5DB7">
        <w:rPr>
          <w:rFonts w:ascii="Times New Roman" w:hAnsi="Times New Roman" w:cs="Times New Roman"/>
          <w:sz w:val="24"/>
          <w:szCs w:val="24"/>
        </w:rPr>
        <w:t>Opatrenie Národnej banky Slovenska z 2. septembra 2014 č. 16/2014 o uverejňovaní informácií bankami a pobočkami zahraničných bánk (oznámenie č. 237/2014 Z. z.).</w:t>
      </w:r>
    </w:p>
    <w:p w14:paraId="4BF8917D" w14:textId="77777777" w:rsidR="00F13D4C" w:rsidRPr="00FF5DB7" w:rsidRDefault="00F13D4C" w:rsidP="00F13D4C">
      <w:pPr>
        <w:pStyle w:val="Odsekzoznamu"/>
        <w:jc w:val="both"/>
        <w:rPr>
          <w:rFonts w:ascii="Times New Roman" w:hAnsi="Times New Roman" w:cs="Times New Roman"/>
          <w:sz w:val="24"/>
          <w:szCs w:val="24"/>
        </w:rPr>
      </w:pPr>
      <w:r w:rsidRPr="00FF5DB7">
        <w:rPr>
          <w:rFonts w:ascii="Times New Roman" w:hAnsi="Times New Roman" w:cs="Times New Roman"/>
          <w:sz w:val="24"/>
          <w:szCs w:val="24"/>
        </w:rPr>
        <w:t>Opatrenie Národnej banky Slovenska č. 4/2015 (oznámenie č. 81/2015 Z. z.) .</w:t>
      </w:r>
    </w:p>
    <w:p w14:paraId="19F234B1" w14:textId="77777777" w:rsidR="00F13D4C" w:rsidRPr="00FF5DB7" w:rsidRDefault="00F13D4C" w:rsidP="00F13D4C">
      <w:pPr>
        <w:pStyle w:val="Odsekzoznamu"/>
        <w:jc w:val="both"/>
        <w:rPr>
          <w:rFonts w:ascii="Times New Roman" w:hAnsi="Times New Roman" w:cs="Times New Roman"/>
          <w:sz w:val="24"/>
          <w:szCs w:val="24"/>
        </w:rPr>
      </w:pPr>
      <w:r w:rsidRPr="00FF5DB7">
        <w:rPr>
          <w:rFonts w:ascii="Times New Roman" w:hAnsi="Times New Roman" w:cs="Times New Roman"/>
          <w:sz w:val="24"/>
          <w:szCs w:val="24"/>
          <w:vertAlign w:val="superscript"/>
        </w:rPr>
        <w:t>50co</w:t>
      </w:r>
      <w:r w:rsidRPr="00FF5DB7">
        <w:rPr>
          <w:rFonts w:ascii="Times New Roman" w:hAnsi="Times New Roman" w:cs="Times New Roman"/>
          <w:sz w:val="24"/>
          <w:szCs w:val="24"/>
        </w:rPr>
        <w:t>) § 44 až 49 zákona č. 483/2001 Z. z. v znení neskorších predpisov.</w:t>
      </w:r>
    </w:p>
    <w:p w14:paraId="7BDC1A54" w14:textId="77777777" w:rsidR="00F13D4C" w:rsidRPr="00FF5DB7" w:rsidRDefault="00F13D4C" w:rsidP="00F13D4C">
      <w:pPr>
        <w:pStyle w:val="Odsekzoznamu"/>
        <w:jc w:val="both"/>
        <w:rPr>
          <w:rFonts w:ascii="Times New Roman" w:hAnsi="Times New Roman" w:cs="Times New Roman"/>
          <w:sz w:val="24"/>
          <w:szCs w:val="24"/>
        </w:rPr>
      </w:pPr>
      <w:r w:rsidRPr="00FF5DB7">
        <w:rPr>
          <w:rFonts w:ascii="Times New Roman" w:hAnsi="Times New Roman" w:cs="Times New Roman"/>
          <w:sz w:val="24"/>
          <w:szCs w:val="24"/>
          <w:vertAlign w:val="superscript"/>
        </w:rPr>
        <w:t>50cp</w:t>
      </w:r>
      <w:r w:rsidRPr="00FF5DB7">
        <w:rPr>
          <w:rFonts w:ascii="Times New Roman" w:hAnsi="Times New Roman" w:cs="Times New Roman"/>
          <w:sz w:val="24"/>
          <w:szCs w:val="24"/>
        </w:rPr>
        <w:t>) § 33a až 33n zákona č. 483/2001 Z. z. v znení neskorších predpisov.</w:t>
      </w:r>
    </w:p>
    <w:p w14:paraId="2E01BA84" w14:textId="000BDF2A" w:rsidR="00CA4205" w:rsidRPr="00FF5DB7" w:rsidRDefault="00CA4205" w:rsidP="00CA4205">
      <w:pPr>
        <w:pStyle w:val="Odsekzoznamu"/>
        <w:jc w:val="both"/>
        <w:rPr>
          <w:rFonts w:ascii="Times New Roman" w:hAnsi="Times New Roman" w:cs="Times New Roman"/>
          <w:sz w:val="24"/>
          <w:szCs w:val="24"/>
        </w:rPr>
      </w:pPr>
      <w:r w:rsidRPr="00FF5DB7">
        <w:rPr>
          <w:rFonts w:ascii="Times New Roman" w:hAnsi="Times New Roman" w:cs="Times New Roman"/>
          <w:sz w:val="24"/>
          <w:szCs w:val="24"/>
          <w:vertAlign w:val="superscript"/>
        </w:rPr>
        <w:t>50cq</w:t>
      </w:r>
      <w:r w:rsidRPr="00FF5DB7">
        <w:rPr>
          <w:rFonts w:ascii="Times New Roman" w:hAnsi="Times New Roman" w:cs="Times New Roman"/>
          <w:sz w:val="24"/>
          <w:szCs w:val="24"/>
        </w:rPr>
        <w:t>) Nariadenie (EÚ) č. 575/2013 v platnom znení.</w:t>
      </w:r>
    </w:p>
    <w:p w14:paraId="66E3F587" w14:textId="0AA2D8F0" w:rsidR="00CA4205" w:rsidRPr="00FF5DB7" w:rsidRDefault="00CA4205" w:rsidP="00CA4205">
      <w:pPr>
        <w:pStyle w:val="Odsekzoznamu"/>
        <w:jc w:val="both"/>
        <w:rPr>
          <w:rFonts w:ascii="Times New Roman" w:hAnsi="Times New Roman" w:cs="Times New Roman"/>
          <w:sz w:val="24"/>
          <w:szCs w:val="24"/>
          <w:vertAlign w:val="superscript"/>
        </w:rPr>
      </w:pPr>
      <w:r w:rsidRPr="00FF5DB7">
        <w:rPr>
          <w:rFonts w:ascii="Times New Roman" w:hAnsi="Times New Roman" w:cs="Times New Roman"/>
          <w:sz w:val="24"/>
          <w:szCs w:val="24"/>
          <w:vertAlign w:val="superscript"/>
        </w:rPr>
        <w:t>50cr</w:t>
      </w:r>
      <w:r w:rsidRPr="00FF5DB7">
        <w:rPr>
          <w:rFonts w:ascii="Times New Roman" w:hAnsi="Times New Roman" w:cs="Times New Roman"/>
          <w:sz w:val="24"/>
          <w:szCs w:val="24"/>
        </w:rPr>
        <w:t>) Čl. 4 ods. 1 bo</w:t>
      </w:r>
      <w:r w:rsidR="002623D3" w:rsidRPr="00FF5DB7">
        <w:rPr>
          <w:rFonts w:ascii="Times New Roman" w:hAnsi="Times New Roman" w:cs="Times New Roman"/>
          <w:sz w:val="24"/>
          <w:szCs w:val="24"/>
        </w:rPr>
        <w:t>d 3 nariadenia (EÚ) 2019/2033.</w:t>
      </w:r>
    </w:p>
    <w:p w14:paraId="70DA6995" w14:textId="524F22C5" w:rsidR="001F6C0F" w:rsidRPr="00FF5DB7" w:rsidRDefault="001F6C0F" w:rsidP="001F6C0F">
      <w:pPr>
        <w:pStyle w:val="Odsekzoznamu"/>
        <w:jc w:val="both"/>
        <w:rPr>
          <w:rFonts w:ascii="Times New Roman" w:hAnsi="Times New Roman" w:cs="Times New Roman"/>
          <w:sz w:val="24"/>
          <w:szCs w:val="24"/>
        </w:rPr>
      </w:pPr>
      <w:r w:rsidRPr="00FF5DB7">
        <w:rPr>
          <w:rFonts w:ascii="Times New Roman" w:hAnsi="Times New Roman" w:cs="Times New Roman"/>
          <w:sz w:val="24"/>
          <w:szCs w:val="24"/>
          <w:vertAlign w:val="superscript"/>
        </w:rPr>
        <w:t>50</w:t>
      </w:r>
      <w:r w:rsidR="00CA4205" w:rsidRPr="00FF5DB7">
        <w:rPr>
          <w:rFonts w:ascii="Times New Roman" w:hAnsi="Times New Roman" w:cs="Times New Roman"/>
          <w:sz w:val="24"/>
          <w:szCs w:val="24"/>
          <w:vertAlign w:val="superscript"/>
        </w:rPr>
        <w:t>cs</w:t>
      </w:r>
      <w:r w:rsidRPr="00FF5DB7">
        <w:rPr>
          <w:rFonts w:ascii="Times New Roman" w:hAnsi="Times New Roman" w:cs="Times New Roman"/>
          <w:sz w:val="24"/>
          <w:szCs w:val="24"/>
        </w:rPr>
        <w:t>) Čl. 4 ods. 1 bod 150 nariadenia (EÚ) č. 575/2013 v platnom znení.</w:t>
      </w:r>
    </w:p>
    <w:p w14:paraId="10259633" w14:textId="54780EE6" w:rsidR="001467BD" w:rsidRPr="00FF5DB7" w:rsidRDefault="001F6C0F" w:rsidP="001F6C0F">
      <w:pPr>
        <w:pStyle w:val="Odsekzoznamu"/>
        <w:jc w:val="both"/>
        <w:rPr>
          <w:rFonts w:ascii="Times New Roman" w:hAnsi="Times New Roman" w:cs="Times New Roman"/>
          <w:sz w:val="24"/>
          <w:szCs w:val="24"/>
        </w:rPr>
      </w:pPr>
      <w:r w:rsidRPr="00FF5DB7">
        <w:rPr>
          <w:rFonts w:ascii="Times New Roman" w:hAnsi="Times New Roman" w:cs="Times New Roman"/>
          <w:sz w:val="24"/>
          <w:szCs w:val="24"/>
          <w:vertAlign w:val="superscript"/>
        </w:rPr>
        <w:t>50</w:t>
      </w:r>
      <w:r w:rsidR="00CA4205" w:rsidRPr="00FF5DB7">
        <w:rPr>
          <w:rFonts w:ascii="Times New Roman" w:hAnsi="Times New Roman" w:cs="Times New Roman"/>
          <w:sz w:val="24"/>
          <w:szCs w:val="24"/>
          <w:vertAlign w:val="superscript"/>
        </w:rPr>
        <w:t>ct</w:t>
      </w:r>
      <w:r w:rsidRPr="00FF5DB7">
        <w:rPr>
          <w:rFonts w:ascii="Times New Roman" w:hAnsi="Times New Roman" w:cs="Times New Roman"/>
          <w:sz w:val="24"/>
          <w:szCs w:val="24"/>
        </w:rPr>
        <w:t xml:space="preserve">) </w:t>
      </w:r>
      <w:r w:rsidR="00186766" w:rsidRPr="00FF5DB7">
        <w:rPr>
          <w:rFonts w:ascii="Times New Roman" w:hAnsi="Times New Roman" w:cs="Times New Roman"/>
          <w:sz w:val="24"/>
          <w:szCs w:val="24"/>
        </w:rPr>
        <w:t>Čl. 4 ods. 1 bod 1 písm. b) nariadenia (EÚ) č. 575/2013 v platnom znení.</w:t>
      </w:r>
    </w:p>
    <w:p w14:paraId="3542EB74" w14:textId="1AB7DE0C" w:rsidR="001467BD" w:rsidRPr="00FF5DB7" w:rsidRDefault="001467BD" w:rsidP="001F6C0F">
      <w:pPr>
        <w:pStyle w:val="Odsekzoznamu"/>
        <w:jc w:val="both"/>
        <w:rPr>
          <w:rFonts w:ascii="Times New Roman" w:hAnsi="Times New Roman" w:cs="Times New Roman"/>
          <w:sz w:val="24"/>
          <w:szCs w:val="24"/>
        </w:rPr>
      </w:pPr>
      <w:r w:rsidRPr="00FF5DB7">
        <w:rPr>
          <w:rFonts w:ascii="Times New Roman" w:hAnsi="Times New Roman" w:cs="Times New Roman"/>
          <w:sz w:val="24"/>
          <w:szCs w:val="24"/>
          <w:vertAlign w:val="superscript"/>
        </w:rPr>
        <w:t>50cu</w:t>
      </w:r>
      <w:r w:rsidRPr="00FF5DB7">
        <w:rPr>
          <w:rFonts w:ascii="Times New Roman" w:hAnsi="Times New Roman" w:cs="Times New Roman"/>
          <w:sz w:val="24"/>
          <w:szCs w:val="24"/>
        </w:rPr>
        <w:t xml:space="preserve">) </w:t>
      </w:r>
      <w:r w:rsidR="00186766" w:rsidRPr="00FF5DB7">
        <w:rPr>
          <w:rFonts w:ascii="Times New Roman" w:hAnsi="Times New Roman" w:cs="Times New Roman"/>
          <w:sz w:val="24"/>
          <w:szCs w:val="24"/>
        </w:rPr>
        <w:t>§ 7b zákona č. 483/2001 Z. z. v znení zákona č. .../2020 Z. z.“.</w:t>
      </w:r>
    </w:p>
    <w:p w14:paraId="06116E19" w14:textId="021D0933" w:rsidR="001F6C0F" w:rsidRPr="00D568C2" w:rsidRDefault="001F6C0F" w:rsidP="001F6C0F">
      <w:pPr>
        <w:pStyle w:val="Odsekzoznamu"/>
        <w:jc w:val="both"/>
        <w:rPr>
          <w:rFonts w:ascii="Times New Roman" w:hAnsi="Times New Roman" w:cs="Times New Roman"/>
          <w:sz w:val="24"/>
          <w:szCs w:val="24"/>
        </w:rPr>
      </w:pPr>
    </w:p>
    <w:p w14:paraId="61C48717" w14:textId="77777777" w:rsidR="00D210A3" w:rsidRPr="00D568C2" w:rsidRDefault="00D210A3" w:rsidP="00D210A3">
      <w:pPr>
        <w:pStyle w:val="Odsekzoznamu"/>
        <w:jc w:val="both"/>
        <w:rPr>
          <w:rFonts w:ascii="Times New Roman" w:hAnsi="Times New Roman" w:cs="Times New Roman"/>
          <w:sz w:val="24"/>
          <w:szCs w:val="24"/>
        </w:rPr>
      </w:pPr>
    </w:p>
    <w:p w14:paraId="4B7F5E50" w14:textId="77777777" w:rsidR="00C26BAD" w:rsidRDefault="00C26BAD" w:rsidP="00C26BAD">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 xml:space="preserve">V § 55 ods. 2 písm. a) sa slová „splatené základné imanie“ nahrádzajú slovami „počiatočný kapitál“. </w:t>
      </w:r>
    </w:p>
    <w:p w14:paraId="11008D87" w14:textId="77777777" w:rsidR="0032247A" w:rsidRDefault="0032247A" w:rsidP="0032247A">
      <w:pPr>
        <w:pStyle w:val="Odsekzoznamu"/>
        <w:jc w:val="both"/>
        <w:rPr>
          <w:rFonts w:ascii="Times New Roman" w:hAnsi="Times New Roman" w:cs="Times New Roman"/>
          <w:sz w:val="24"/>
          <w:szCs w:val="24"/>
        </w:rPr>
      </w:pPr>
    </w:p>
    <w:p w14:paraId="468FAD84" w14:textId="1923B1A5" w:rsidR="0032247A" w:rsidRPr="00FF5DB7" w:rsidRDefault="0032247A" w:rsidP="00C26BAD">
      <w:pPr>
        <w:pStyle w:val="Odsekzoznamu"/>
        <w:numPr>
          <w:ilvl w:val="0"/>
          <w:numId w:val="1"/>
        </w:numPr>
        <w:jc w:val="both"/>
        <w:rPr>
          <w:rFonts w:ascii="Times New Roman" w:hAnsi="Times New Roman" w:cs="Times New Roman"/>
          <w:sz w:val="24"/>
          <w:szCs w:val="24"/>
        </w:rPr>
      </w:pPr>
      <w:r w:rsidRPr="00FF5DB7">
        <w:rPr>
          <w:rFonts w:ascii="Times New Roman" w:hAnsi="Times New Roman" w:cs="Times New Roman"/>
          <w:sz w:val="24"/>
          <w:szCs w:val="24"/>
        </w:rPr>
        <w:t>V § 55 ods. 2 písm. b) sa za slovo „pôvod“ vkladá slovo „splateného“.</w:t>
      </w:r>
    </w:p>
    <w:p w14:paraId="20767912" w14:textId="77777777" w:rsidR="0060675B" w:rsidRPr="00D568C2" w:rsidRDefault="0060675B" w:rsidP="0060675B">
      <w:pPr>
        <w:pStyle w:val="Odsekzoznamu"/>
        <w:jc w:val="both"/>
        <w:rPr>
          <w:rFonts w:ascii="Times New Roman" w:hAnsi="Times New Roman" w:cs="Times New Roman"/>
          <w:sz w:val="24"/>
          <w:szCs w:val="24"/>
        </w:rPr>
      </w:pPr>
    </w:p>
    <w:p w14:paraId="149F38BF" w14:textId="225908C2" w:rsidR="00870EDA" w:rsidRPr="00D568C2" w:rsidRDefault="00870EDA" w:rsidP="00870EDA">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V § 55 ods. 2 písm. i) sa za slová „</w:t>
      </w:r>
      <w:r w:rsidR="004C66D6" w:rsidRPr="00D568C2">
        <w:rPr>
          <w:rFonts w:ascii="Times New Roman" w:hAnsi="Times New Roman" w:cs="Times New Roman"/>
          <w:sz w:val="24"/>
          <w:szCs w:val="24"/>
        </w:rPr>
        <w:t xml:space="preserve">orgánu </w:t>
      </w:r>
      <w:r w:rsidRPr="00D568C2">
        <w:rPr>
          <w:rFonts w:ascii="Times New Roman" w:hAnsi="Times New Roman" w:cs="Times New Roman"/>
          <w:sz w:val="24"/>
          <w:szCs w:val="24"/>
        </w:rPr>
        <w:t xml:space="preserve">finančnej holdingovej spoločnosti“ </w:t>
      </w:r>
      <w:r w:rsidR="00DC16F3">
        <w:rPr>
          <w:rFonts w:ascii="Times New Roman" w:hAnsi="Times New Roman" w:cs="Times New Roman"/>
          <w:sz w:val="24"/>
          <w:szCs w:val="24"/>
        </w:rPr>
        <w:t xml:space="preserve">vkladá čiarka a </w:t>
      </w:r>
      <w:r w:rsidRPr="00D568C2">
        <w:rPr>
          <w:rFonts w:ascii="Times New Roman" w:hAnsi="Times New Roman" w:cs="Times New Roman"/>
          <w:sz w:val="24"/>
          <w:szCs w:val="24"/>
        </w:rPr>
        <w:t>slová „investičnej holdingovej spoločnosti“</w:t>
      </w:r>
      <w:r w:rsidR="00A96048" w:rsidRPr="00D568C2">
        <w:rPr>
          <w:rFonts w:ascii="Times New Roman" w:hAnsi="Times New Roman" w:cs="Times New Roman"/>
          <w:sz w:val="24"/>
          <w:szCs w:val="24"/>
        </w:rPr>
        <w:t>, za slová „</w:t>
      </w:r>
      <w:r w:rsidR="004C66D6" w:rsidRPr="00D568C2">
        <w:rPr>
          <w:rFonts w:ascii="Times New Roman" w:hAnsi="Times New Roman" w:cs="Times New Roman"/>
          <w:sz w:val="24"/>
          <w:szCs w:val="24"/>
        </w:rPr>
        <w:t xml:space="preserve">kontrolujúcich </w:t>
      </w:r>
      <w:r w:rsidR="00A96048" w:rsidRPr="00D568C2">
        <w:rPr>
          <w:rFonts w:ascii="Times New Roman" w:hAnsi="Times New Roman" w:cs="Times New Roman"/>
          <w:sz w:val="24"/>
          <w:szCs w:val="24"/>
        </w:rPr>
        <w:t xml:space="preserve">finančnú holdingovú spoločnosť“ vkladá čiarka a slová „investičnú holdingovú spoločnosť“ a za slová „aj finančná holdingová spoločnosť“ </w:t>
      </w:r>
      <w:r w:rsidR="004C66D6" w:rsidRPr="00D568C2">
        <w:rPr>
          <w:rFonts w:ascii="Times New Roman" w:hAnsi="Times New Roman" w:cs="Times New Roman"/>
          <w:sz w:val="24"/>
          <w:szCs w:val="24"/>
        </w:rPr>
        <w:t xml:space="preserve">sa </w:t>
      </w:r>
      <w:r w:rsidR="00A96048" w:rsidRPr="00D568C2">
        <w:rPr>
          <w:rFonts w:ascii="Times New Roman" w:hAnsi="Times New Roman" w:cs="Times New Roman"/>
          <w:sz w:val="24"/>
          <w:szCs w:val="24"/>
        </w:rPr>
        <w:t>vkladajú slová „alebo investičná holdingová spoločnosť“.</w:t>
      </w:r>
    </w:p>
    <w:p w14:paraId="244F8893" w14:textId="77777777" w:rsidR="00025CB7" w:rsidRPr="00D568C2" w:rsidRDefault="00025CB7" w:rsidP="00025CB7">
      <w:pPr>
        <w:pStyle w:val="Odsekzoznamu"/>
        <w:jc w:val="both"/>
        <w:rPr>
          <w:rFonts w:ascii="Times New Roman" w:hAnsi="Times New Roman" w:cs="Times New Roman"/>
          <w:sz w:val="24"/>
          <w:szCs w:val="24"/>
        </w:rPr>
      </w:pPr>
    </w:p>
    <w:p w14:paraId="1A373A68" w14:textId="13664520" w:rsidR="00025CB7" w:rsidRDefault="00025CB7" w:rsidP="00025CB7">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 xml:space="preserve">V § 55 ods. 10 </w:t>
      </w:r>
      <w:r w:rsidR="004C66D6" w:rsidRPr="00D568C2">
        <w:rPr>
          <w:rFonts w:ascii="Times New Roman" w:hAnsi="Times New Roman" w:cs="Times New Roman"/>
          <w:sz w:val="24"/>
          <w:szCs w:val="24"/>
        </w:rPr>
        <w:t xml:space="preserve">poslednej vete </w:t>
      </w:r>
      <w:r w:rsidRPr="00D568C2">
        <w:rPr>
          <w:rFonts w:ascii="Times New Roman" w:hAnsi="Times New Roman" w:cs="Times New Roman"/>
          <w:sz w:val="24"/>
          <w:szCs w:val="24"/>
        </w:rPr>
        <w:t xml:space="preserve">sa za slová </w:t>
      </w:r>
      <w:r w:rsidR="000C0846" w:rsidRPr="00D568C2">
        <w:rPr>
          <w:rFonts w:ascii="Times New Roman" w:hAnsi="Times New Roman" w:cs="Times New Roman"/>
          <w:sz w:val="24"/>
          <w:szCs w:val="24"/>
        </w:rPr>
        <w:t>„</w:t>
      </w:r>
      <w:r w:rsidR="004C66D6" w:rsidRPr="00D568C2">
        <w:rPr>
          <w:rFonts w:ascii="Times New Roman" w:hAnsi="Times New Roman" w:cs="Times New Roman"/>
          <w:sz w:val="24"/>
          <w:szCs w:val="24"/>
        </w:rPr>
        <w:t xml:space="preserve">orgánu </w:t>
      </w:r>
      <w:r w:rsidR="000C0846" w:rsidRPr="00D568C2">
        <w:rPr>
          <w:rFonts w:ascii="Times New Roman" w:hAnsi="Times New Roman" w:cs="Times New Roman"/>
          <w:sz w:val="24"/>
          <w:szCs w:val="24"/>
        </w:rPr>
        <w:t>finančnej holdingovej spoločnosti</w:t>
      </w:r>
      <w:r w:rsidR="000C0846">
        <w:rPr>
          <w:rFonts w:ascii="Times New Roman" w:hAnsi="Times New Roman" w:cs="Times New Roman"/>
          <w:sz w:val="24"/>
          <w:szCs w:val="24"/>
        </w:rPr>
        <w:t>“ vkladá čiarka a slová „investičnej holdingovej spoločnosti“.</w:t>
      </w:r>
    </w:p>
    <w:p w14:paraId="4D1BEE34" w14:textId="77777777" w:rsidR="004771DA" w:rsidRDefault="004771DA" w:rsidP="000C0846">
      <w:pPr>
        <w:pStyle w:val="Odsekzoznamu"/>
        <w:jc w:val="right"/>
        <w:rPr>
          <w:rFonts w:ascii="Times New Roman" w:hAnsi="Times New Roman" w:cs="Times New Roman"/>
          <w:i/>
          <w:sz w:val="24"/>
          <w:szCs w:val="24"/>
        </w:rPr>
      </w:pPr>
    </w:p>
    <w:p w14:paraId="438E11AA" w14:textId="44526BA1" w:rsidR="00543209" w:rsidRPr="00FF5DB7" w:rsidRDefault="004771DA" w:rsidP="00543209">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 xml:space="preserve">V § 56 ods. 2 písm. m) sa za slovo „podľa“ vkladajú </w:t>
      </w:r>
      <w:r w:rsidRPr="00FF5DB7">
        <w:rPr>
          <w:rFonts w:ascii="Times New Roman" w:hAnsi="Times New Roman" w:cs="Times New Roman"/>
          <w:sz w:val="24"/>
          <w:szCs w:val="24"/>
        </w:rPr>
        <w:t>slová „ods</w:t>
      </w:r>
      <w:r w:rsidR="004C66D6" w:rsidRPr="00FF5DB7">
        <w:rPr>
          <w:rFonts w:ascii="Times New Roman" w:hAnsi="Times New Roman" w:cs="Times New Roman"/>
          <w:sz w:val="24"/>
          <w:szCs w:val="24"/>
        </w:rPr>
        <w:t xml:space="preserve">eku </w:t>
      </w:r>
      <w:r w:rsidRPr="00FF5DB7">
        <w:rPr>
          <w:rFonts w:ascii="Times New Roman" w:hAnsi="Times New Roman" w:cs="Times New Roman"/>
          <w:sz w:val="24"/>
          <w:szCs w:val="24"/>
        </w:rPr>
        <w:t>1</w:t>
      </w:r>
      <w:r w:rsidR="00FF4E6C" w:rsidRPr="00FF5DB7">
        <w:rPr>
          <w:rFonts w:ascii="Times New Roman" w:hAnsi="Times New Roman" w:cs="Times New Roman"/>
          <w:sz w:val="24"/>
          <w:szCs w:val="24"/>
        </w:rPr>
        <w:t>4</w:t>
      </w:r>
      <w:r w:rsidR="004C66D6" w:rsidRPr="00FF5DB7">
        <w:rPr>
          <w:rFonts w:ascii="Times New Roman" w:hAnsi="Times New Roman" w:cs="Times New Roman"/>
          <w:sz w:val="24"/>
          <w:szCs w:val="24"/>
        </w:rPr>
        <w:t xml:space="preserve"> a</w:t>
      </w:r>
      <w:r w:rsidRPr="00FF5DB7">
        <w:rPr>
          <w:rFonts w:ascii="Times New Roman" w:hAnsi="Times New Roman" w:cs="Times New Roman"/>
          <w:sz w:val="24"/>
          <w:szCs w:val="24"/>
        </w:rPr>
        <w:t>“.</w:t>
      </w:r>
    </w:p>
    <w:p w14:paraId="58D0B343" w14:textId="77777777" w:rsidR="00E10E3B" w:rsidRPr="00E10E3B" w:rsidRDefault="00E10E3B" w:rsidP="00E10E3B">
      <w:pPr>
        <w:pStyle w:val="Odsekzoznamu"/>
        <w:rPr>
          <w:rFonts w:ascii="Times New Roman" w:hAnsi="Times New Roman" w:cs="Times New Roman"/>
          <w:sz w:val="24"/>
          <w:szCs w:val="24"/>
        </w:rPr>
      </w:pPr>
    </w:p>
    <w:p w14:paraId="16E48BB7" w14:textId="07E1B7CC" w:rsidR="00E10E3B" w:rsidRPr="001E62A7" w:rsidRDefault="00E10E3B" w:rsidP="00543209">
      <w:pPr>
        <w:pStyle w:val="Odsekzoznamu"/>
        <w:numPr>
          <w:ilvl w:val="0"/>
          <w:numId w:val="1"/>
        </w:numPr>
        <w:jc w:val="both"/>
        <w:rPr>
          <w:rFonts w:ascii="Times New Roman" w:hAnsi="Times New Roman" w:cs="Times New Roman"/>
          <w:sz w:val="24"/>
          <w:szCs w:val="24"/>
        </w:rPr>
      </w:pPr>
      <w:r w:rsidRPr="001E62A7">
        <w:rPr>
          <w:rFonts w:ascii="Times New Roman" w:hAnsi="Times New Roman" w:cs="Times New Roman"/>
          <w:sz w:val="24"/>
          <w:szCs w:val="24"/>
        </w:rPr>
        <w:t>V § 56 sa vypúšťa odsek 13.</w:t>
      </w:r>
    </w:p>
    <w:p w14:paraId="7954BF02" w14:textId="77777777" w:rsidR="00E10E3B" w:rsidRPr="001E62A7" w:rsidRDefault="00E10E3B" w:rsidP="00E10E3B">
      <w:pPr>
        <w:pStyle w:val="Odsekzoznamu"/>
        <w:rPr>
          <w:rFonts w:ascii="Times New Roman" w:hAnsi="Times New Roman" w:cs="Times New Roman"/>
          <w:sz w:val="24"/>
          <w:szCs w:val="24"/>
        </w:rPr>
      </w:pPr>
    </w:p>
    <w:p w14:paraId="3132E0AA" w14:textId="6CE1A6CB" w:rsidR="00E10E3B" w:rsidRPr="001E62A7" w:rsidRDefault="00F648EF" w:rsidP="00E10E3B">
      <w:pPr>
        <w:pStyle w:val="Odsekzoznamu"/>
        <w:jc w:val="both"/>
        <w:rPr>
          <w:rFonts w:ascii="Times New Roman" w:hAnsi="Times New Roman" w:cs="Times New Roman"/>
          <w:sz w:val="24"/>
          <w:szCs w:val="24"/>
        </w:rPr>
      </w:pPr>
      <w:r>
        <w:rPr>
          <w:rFonts w:ascii="Times New Roman" w:hAnsi="Times New Roman" w:cs="Times New Roman"/>
          <w:sz w:val="24"/>
          <w:szCs w:val="24"/>
        </w:rPr>
        <w:t>Doterajšie</w:t>
      </w:r>
      <w:r w:rsidR="00E10E3B" w:rsidRPr="001E62A7">
        <w:rPr>
          <w:rFonts w:ascii="Times New Roman" w:hAnsi="Times New Roman" w:cs="Times New Roman"/>
          <w:sz w:val="24"/>
          <w:szCs w:val="24"/>
        </w:rPr>
        <w:t xml:space="preserve"> odsek</w:t>
      </w:r>
      <w:r w:rsidR="00E35618">
        <w:rPr>
          <w:rFonts w:ascii="Times New Roman" w:hAnsi="Times New Roman" w:cs="Times New Roman"/>
          <w:sz w:val="24"/>
          <w:szCs w:val="24"/>
        </w:rPr>
        <w:t>y</w:t>
      </w:r>
      <w:r w:rsidR="00E10E3B" w:rsidRPr="001E62A7">
        <w:rPr>
          <w:rFonts w:ascii="Times New Roman" w:hAnsi="Times New Roman" w:cs="Times New Roman"/>
          <w:sz w:val="24"/>
          <w:szCs w:val="24"/>
        </w:rPr>
        <w:t xml:space="preserve"> 14 </w:t>
      </w:r>
      <w:r w:rsidR="00E35618">
        <w:rPr>
          <w:rFonts w:ascii="Times New Roman" w:hAnsi="Times New Roman" w:cs="Times New Roman"/>
          <w:sz w:val="24"/>
          <w:szCs w:val="24"/>
        </w:rPr>
        <w:t xml:space="preserve">a 15 </w:t>
      </w:r>
      <w:r w:rsidR="00E10E3B" w:rsidRPr="001E62A7">
        <w:rPr>
          <w:rFonts w:ascii="Times New Roman" w:hAnsi="Times New Roman" w:cs="Times New Roman"/>
          <w:sz w:val="24"/>
          <w:szCs w:val="24"/>
        </w:rPr>
        <w:t>sa označuj</w:t>
      </w:r>
      <w:r>
        <w:rPr>
          <w:rFonts w:ascii="Times New Roman" w:hAnsi="Times New Roman" w:cs="Times New Roman"/>
          <w:sz w:val="24"/>
          <w:szCs w:val="24"/>
        </w:rPr>
        <w:t>ú</w:t>
      </w:r>
      <w:r w:rsidR="00E10E3B" w:rsidRPr="001E62A7">
        <w:rPr>
          <w:rFonts w:ascii="Times New Roman" w:hAnsi="Times New Roman" w:cs="Times New Roman"/>
          <w:sz w:val="24"/>
          <w:szCs w:val="24"/>
        </w:rPr>
        <w:t xml:space="preserve"> ako odsek</w:t>
      </w:r>
      <w:r w:rsidR="00E35618">
        <w:rPr>
          <w:rFonts w:ascii="Times New Roman" w:hAnsi="Times New Roman" w:cs="Times New Roman"/>
          <w:sz w:val="24"/>
          <w:szCs w:val="24"/>
        </w:rPr>
        <w:t>y</w:t>
      </w:r>
      <w:r w:rsidR="00E10E3B" w:rsidRPr="001E62A7">
        <w:rPr>
          <w:rFonts w:ascii="Times New Roman" w:hAnsi="Times New Roman" w:cs="Times New Roman"/>
          <w:sz w:val="24"/>
          <w:szCs w:val="24"/>
        </w:rPr>
        <w:t xml:space="preserve"> 13</w:t>
      </w:r>
      <w:r w:rsidR="00E35618">
        <w:rPr>
          <w:rFonts w:ascii="Times New Roman" w:hAnsi="Times New Roman" w:cs="Times New Roman"/>
          <w:sz w:val="24"/>
          <w:szCs w:val="24"/>
        </w:rPr>
        <w:t xml:space="preserve"> a 14</w:t>
      </w:r>
      <w:r w:rsidR="00E10E3B" w:rsidRPr="001E62A7">
        <w:rPr>
          <w:rFonts w:ascii="Times New Roman" w:hAnsi="Times New Roman" w:cs="Times New Roman"/>
          <w:sz w:val="24"/>
          <w:szCs w:val="24"/>
        </w:rPr>
        <w:t>.</w:t>
      </w:r>
    </w:p>
    <w:p w14:paraId="43608BEE" w14:textId="77777777" w:rsidR="004771DA" w:rsidRPr="001E62A7" w:rsidRDefault="004771DA" w:rsidP="004771DA">
      <w:pPr>
        <w:pStyle w:val="Odsekzoznamu"/>
        <w:jc w:val="right"/>
        <w:rPr>
          <w:rFonts w:ascii="Times New Roman" w:hAnsi="Times New Roman" w:cs="Times New Roman"/>
          <w:i/>
          <w:sz w:val="24"/>
          <w:szCs w:val="24"/>
        </w:rPr>
      </w:pPr>
    </w:p>
    <w:p w14:paraId="69E4F0B7" w14:textId="6485AE28" w:rsidR="004771DA" w:rsidRPr="001E62A7" w:rsidRDefault="004771DA" w:rsidP="004771DA">
      <w:pPr>
        <w:pStyle w:val="Odsekzoznamu"/>
        <w:numPr>
          <w:ilvl w:val="0"/>
          <w:numId w:val="1"/>
        </w:numPr>
        <w:jc w:val="both"/>
        <w:rPr>
          <w:rFonts w:ascii="Times New Roman" w:hAnsi="Times New Roman" w:cs="Times New Roman"/>
          <w:sz w:val="24"/>
          <w:szCs w:val="24"/>
        </w:rPr>
      </w:pPr>
      <w:r w:rsidRPr="001E62A7">
        <w:rPr>
          <w:rFonts w:ascii="Times New Roman" w:hAnsi="Times New Roman" w:cs="Times New Roman"/>
          <w:sz w:val="24"/>
          <w:szCs w:val="24"/>
        </w:rPr>
        <w:t xml:space="preserve">V § </w:t>
      </w:r>
      <w:r w:rsidRPr="001B1651">
        <w:rPr>
          <w:rFonts w:ascii="Times New Roman" w:hAnsi="Times New Roman" w:cs="Times New Roman"/>
          <w:sz w:val="24"/>
          <w:szCs w:val="24"/>
        </w:rPr>
        <w:t>56 ods. 1</w:t>
      </w:r>
      <w:r w:rsidR="00E35618" w:rsidRPr="001B1651">
        <w:rPr>
          <w:rFonts w:ascii="Times New Roman" w:hAnsi="Times New Roman" w:cs="Times New Roman"/>
          <w:sz w:val="24"/>
          <w:szCs w:val="24"/>
        </w:rPr>
        <w:t>4</w:t>
      </w:r>
      <w:r w:rsidRPr="001B1651">
        <w:rPr>
          <w:rFonts w:ascii="Times New Roman" w:hAnsi="Times New Roman" w:cs="Times New Roman"/>
          <w:sz w:val="24"/>
          <w:szCs w:val="24"/>
        </w:rPr>
        <w:t xml:space="preserve"> sa</w:t>
      </w:r>
      <w:r w:rsidR="004C66D6" w:rsidRPr="001B1651">
        <w:rPr>
          <w:rFonts w:ascii="Times New Roman" w:hAnsi="Times New Roman" w:cs="Times New Roman"/>
          <w:sz w:val="24"/>
          <w:szCs w:val="24"/>
        </w:rPr>
        <w:t xml:space="preserve"> za prvú</w:t>
      </w:r>
      <w:r w:rsidR="004C66D6" w:rsidRPr="001E62A7">
        <w:rPr>
          <w:rFonts w:ascii="Times New Roman" w:hAnsi="Times New Roman" w:cs="Times New Roman"/>
          <w:sz w:val="24"/>
          <w:szCs w:val="24"/>
        </w:rPr>
        <w:t xml:space="preserve"> vetu</w:t>
      </w:r>
      <w:r w:rsidRPr="001E62A7">
        <w:rPr>
          <w:rFonts w:ascii="Times New Roman" w:hAnsi="Times New Roman" w:cs="Times New Roman"/>
          <w:sz w:val="24"/>
          <w:szCs w:val="24"/>
        </w:rPr>
        <w:t xml:space="preserve"> vkladá nová druhá veta, ktorá znie:</w:t>
      </w:r>
    </w:p>
    <w:p w14:paraId="0EF392B8" w14:textId="67B3A10E" w:rsidR="004771DA" w:rsidRPr="001E62A7" w:rsidRDefault="004771DA" w:rsidP="004771DA">
      <w:pPr>
        <w:pStyle w:val="Odsekzoznamu"/>
        <w:jc w:val="both"/>
        <w:rPr>
          <w:rFonts w:ascii="Times New Roman" w:hAnsi="Times New Roman" w:cs="Times New Roman"/>
          <w:sz w:val="24"/>
          <w:szCs w:val="24"/>
        </w:rPr>
      </w:pPr>
      <w:r w:rsidRPr="001E62A7">
        <w:rPr>
          <w:rFonts w:ascii="Times New Roman" w:hAnsi="Times New Roman" w:cs="Times New Roman"/>
          <w:sz w:val="24"/>
          <w:szCs w:val="24"/>
        </w:rPr>
        <w:t>„Ak sa zahraničný obchodník s cennými papiermi priamo alebo prostredníctvom osoby, ktorá koná v jeho mene alebo ktorá je s ním úzko prepojená alebo prostredníctvom akejkoľvek inej osoby konajúcej v</w:t>
      </w:r>
      <w:r w:rsidR="00F805C6" w:rsidRPr="001E62A7">
        <w:rPr>
          <w:rFonts w:ascii="Times New Roman" w:hAnsi="Times New Roman" w:cs="Times New Roman"/>
          <w:sz w:val="24"/>
          <w:szCs w:val="24"/>
        </w:rPr>
        <w:t xml:space="preserve"> jej </w:t>
      </w:r>
      <w:r w:rsidRPr="001E62A7">
        <w:rPr>
          <w:rFonts w:ascii="Times New Roman" w:hAnsi="Times New Roman" w:cs="Times New Roman"/>
          <w:sz w:val="24"/>
          <w:szCs w:val="24"/>
        </w:rPr>
        <w:t>mene</w:t>
      </w:r>
      <w:r w:rsidR="00E72CAF" w:rsidRPr="001E62A7">
        <w:rPr>
          <w:rFonts w:ascii="Times New Roman" w:hAnsi="Times New Roman" w:cs="Times New Roman"/>
          <w:sz w:val="24"/>
          <w:szCs w:val="24"/>
        </w:rPr>
        <w:t>,</w:t>
      </w:r>
      <w:r w:rsidRPr="001E62A7">
        <w:rPr>
          <w:rFonts w:ascii="Times New Roman" w:hAnsi="Times New Roman" w:cs="Times New Roman"/>
          <w:sz w:val="24"/>
          <w:szCs w:val="24"/>
        </w:rPr>
        <w:t xml:space="preserve"> snaží získať klientov alebo potenciálnych klientov, nepovažuje sa to za službu poskytnutú </w:t>
      </w:r>
      <w:r w:rsidR="00355840" w:rsidRPr="001E62A7">
        <w:rPr>
          <w:rFonts w:ascii="Times New Roman" w:hAnsi="Times New Roman" w:cs="Times New Roman"/>
          <w:sz w:val="24"/>
          <w:szCs w:val="24"/>
        </w:rPr>
        <w:t xml:space="preserve">výlučne </w:t>
      </w:r>
      <w:r w:rsidR="008077DB" w:rsidRPr="001E62A7">
        <w:rPr>
          <w:rFonts w:ascii="Times New Roman" w:hAnsi="Times New Roman" w:cs="Times New Roman"/>
          <w:sz w:val="24"/>
          <w:szCs w:val="24"/>
        </w:rPr>
        <w:t>z vlastného podnetu</w:t>
      </w:r>
      <w:r w:rsidRPr="001E62A7">
        <w:rPr>
          <w:rFonts w:ascii="Times New Roman" w:hAnsi="Times New Roman" w:cs="Times New Roman"/>
          <w:sz w:val="24"/>
          <w:szCs w:val="24"/>
        </w:rPr>
        <w:t xml:space="preserve"> klienta; tým nie sú dotknuté vzťahy v rámci skupiny.“.</w:t>
      </w:r>
    </w:p>
    <w:p w14:paraId="74C3C1D1" w14:textId="77777777" w:rsidR="004E0D14" w:rsidRPr="001E62A7" w:rsidRDefault="004E0D14" w:rsidP="004E0D14">
      <w:pPr>
        <w:pStyle w:val="Odsekzoznamu"/>
        <w:jc w:val="right"/>
        <w:rPr>
          <w:rFonts w:ascii="Times New Roman" w:hAnsi="Times New Roman" w:cs="Times New Roman"/>
          <w:i/>
          <w:sz w:val="24"/>
          <w:szCs w:val="24"/>
        </w:rPr>
      </w:pPr>
    </w:p>
    <w:p w14:paraId="14EF580E" w14:textId="308E403B" w:rsidR="004E0D14" w:rsidRPr="001B1651" w:rsidRDefault="004E0D14" w:rsidP="004E0D14">
      <w:pPr>
        <w:pStyle w:val="Odsekzoznamu"/>
        <w:numPr>
          <w:ilvl w:val="0"/>
          <w:numId w:val="1"/>
        </w:numPr>
        <w:jc w:val="both"/>
        <w:rPr>
          <w:rFonts w:ascii="Times New Roman" w:hAnsi="Times New Roman" w:cs="Times New Roman"/>
          <w:sz w:val="24"/>
          <w:szCs w:val="24"/>
        </w:rPr>
      </w:pPr>
      <w:r w:rsidRPr="001B1651">
        <w:rPr>
          <w:rFonts w:ascii="Times New Roman" w:hAnsi="Times New Roman" w:cs="Times New Roman"/>
          <w:sz w:val="24"/>
          <w:szCs w:val="24"/>
        </w:rPr>
        <w:t>§ 56 sa dopĺňa ods</w:t>
      </w:r>
      <w:r w:rsidR="00D219CD" w:rsidRPr="001B1651">
        <w:rPr>
          <w:rFonts w:ascii="Times New Roman" w:hAnsi="Times New Roman" w:cs="Times New Roman"/>
          <w:sz w:val="24"/>
          <w:szCs w:val="24"/>
        </w:rPr>
        <w:t>ekom</w:t>
      </w:r>
      <w:r w:rsidRPr="001B1651">
        <w:rPr>
          <w:rFonts w:ascii="Times New Roman" w:hAnsi="Times New Roman" w:cs="Times New Roman"/>
          <w:sz w:val="24"/>
          <w:szCs w:val="24"/>
        </w:rPr>
        <w:t xml:space="preserve"> 1</w:t>
      </w:r>
      <w:r w:rsidR="00E35618" w:rsidRPr="001B1651">
        <w:rPr>
          <w:rFonts w:ascii="Times New Roman" w:hAnsi="Times New Roman" w:cs="Times New Roman"/>
          <w:sz w:val="24"/>
          <w:szCs w:val="24"/>
        </w:rPr>
        <w:t>5</w:t>
      </w:r>
      <w:r w:rsidR="00D219CD" w:rsidRPr="001B1651">
        <w:rPr>
          <w:rFonts w:ascii="Times New Roman" w:hAnsi="Times New Roman" w:cs="Times New Roman"/>
          <w:sz w:val="24"/>
          <w:szCs w:val="24"/>
        </w:rPr>
        <w:t>, ktorý</w:t>
      </w:r>
      <w:r w:rsidRPr="001B1651">
        <w:rPr>
          <w:rFonts w:ascii="Times New Roman" w:hAnsi="Times New Roman" w:cs="Times New Roman"/>
          <w:sz w:val="24"/>
          <w:szCs w:val="24"/>
        </w:rPr>
        <w:t xml:space="preserve"> zn</w:t>
      </w:r>
      <w:r w:rsidR="00D219CD" w:rsidRPr="001B1651">
        <w:rPr>
          <w:rFonts w:ascii="Times New Roman" w:hAnsi="Times New Roman" w:cs="Times New Roman"/>
          <w:sz w:val="24"/>
          <w:szCs w:val="24"/>
        </w:rPr>
        <w:t>ie</w:t>
      </w:r>
      <w:r w:rsidRPr="001B1651">
        <w:rPr>
          <w:rFonts w:ascii="Times New Roman" w:hAnsi="Times New Roman" w:cs="Times New Roman"/>
          <w:sz w:val="24"/>
          <w:szCs w:val="24"/>
        </w:rPr>
        <w:t>:</w:t>
      </w:r>
    </w:p>
    <w:p w14:paraId="3D11BE91" w14:textId="0FE6D3D4" w:rsidR="004E0D14" w:rsidRPr="001B1651" w:rsidRDefault="004E0D14" w:rsidP="004E0D14">
      <w:pPr>
        <w:pStyle w:val="Odsekzoznamu"/>
        <w:jc w:val="both"/>
        <w:rPr>
          <w:rFonts w:ascii="Times New Roman" w:hAnsi="Times New Roman" w:cs="Times New Roman"/>
          <w:sz w:val="24"/>
          <w:szCs w:val="24"/>
        </w:rPr>
      </w:pPr>
      <w:r w:rsidRPr="001B1651">
        <w:rPr>
          <w:rFonts w:ascii="Times New Roman" w:hAnsi="Times New Roman" w:cs="Times New Roman"/>
          <w:sz w:val="24"/>
          <w:szCs w:val="24"/>
        </w:rPr>
        <w:t>„(1</w:t>
      </w:r>
      <w:r w:rsidR="00E35618" w:rsidRPr="001B1651">
        <w:rPr>
          <w:rFonts w:ascii="Times New Roman" w:hAnsi="Times New Roman" w:cs="Times New Roman"/>
          <w:sz w:val="24"/>
          <w:szCs w:val="24"/>
        </w:rPr>
        <w:t>5</w:t>
      </w:r>
      <w:r w:rsidRPr="001B1651">
        <w:rPr>
          <w:rFonts w:ascii="Times New Roman" w:hAnsi="Times New Roman" w:cs="Times New Roman"/>
          <w:sz w:val="24"/>
          <w:szCs w:val="24"/>
        </w:rPr>
        <w:t>) Pobočka zahraničného obchodníka s cennými papiermi</w:t>
      </w:r>
      <w:r w:rsidR="009618EC" w:rsidRPr="001B1651">
        <w:rPr>
          <w:rFonts w:ascii="Times New Roman" w:hAnsi="Times New Roman" w:cs="Times New Roman"/>
          <w:sz w:val="24"/>
          <w:szCs w:val="24"/>
        </w:rPr>
        <w:t xml:space="preserve"> </w:t>
      </w:r>
      <w:r w:rsidRPr="001B1651">
        <w:rPr>
          <w:rFonts w:ascii="Times New Roman" w:hAnsi="Times New Roman" w:cs="Times New Roman"/>
          <w:sz w:val="24"/>
          <w:szCs w:val="24"/>
        </w:rPr>
        <w:t>je povinná raz ročne oznámiť Národnej banke Slovenska tieto informácie:</w:t>
      </w:r>
    </w:p>
    <w:p w14:paraId="6CC8A454" w14:textId="21C42789" w:rsidR="004E0D14" w:rsidRPr="001B1651" w:rsidRDefault="004E0D14" w:rsidP="004E0D14">
      <w:pPr>
        <w:pStyle w:val="Odsekzoznamu"/>
        <w:numPr>
          <w:ilvl w:val="0"/>
          <w:numId w:val="13"/>
        </w:numPr>
        <w:jc w:val="both"/>
        <w:rPr>
          <w:rFonts w:ascii="Times New Roman" w:hAnsi="Times New Roman" w:cs="Times New Roman"/>
          <w:sz w:val="24"/>
          <w:szCs w:val="24"/>
        </w:rPr>
      </w:pPr>
      <w:r w:rsidRPr="001B1651">
        <w:rPr>
          <w:rFonts w:ascii="Times New Roman" w:hAnsi="Times New Roman" w:cs="Times New Roman"/>
          <w:sz w:val="24"/>
          <w:szCs w:val="24"/>
        </w:rPr>
        <w:t xml:space="preserve">veľkosť a rozsah </w:t>
      </w:r>
      <w:r w:rsidR="00162159" w:rsidRPr="001B1651">
        <w:rPr>
          <w:rFonts w:ascii="Times New Roman" w:hAnsi="Times New Roman" w:cs="Times New Roman"/>
          <w:sz w:val="24"/>
          <w:szCs w:val="24"/>
        </w:rPr>
        <w:t xml:space="preserve">investičných </w:t>
      </w:r>
      <w:r w:rsidRPr="001B1651">
        <w:rPr>
          <w:rFonts w:ascii="Times New Roman" w:hAnsi="Times New Roman" w:cs="Times New Roman"/>
          <w:sz w:val="24"/>
          <w:szCs w:val="24"/>
        </w:rPr>
        <w:t>služieb a</w:t>
      </w:r>
      <w:r w:rsidR="00162159" w:rsidRPr="001B1651">
        <w:rPr>
          <w:rFonts w:ascii="Times New Roman" w:hAnsi="Times New Roman" w:cs="Times New Roman"/>
          <w:sz w:val="24"/>
          <w:szCs w:val="24"/>
        </w:rPr>
        <w:t xml:space="preserve"> investičných </w:t>
      </w:r>
      <w:r w:rsidRPr="001B1651">
        <w:rPr>
          <w:rFonts w:ascii="Times New Roman" w:hAnsi="Times New Roman" w:cs="Times New Roman"/>
          <w:sz w:val="24"/>
          <w:szCs w:val="24"/>
        </w:rPr>
        <w:t xml:space="preserve">činností </w:t>
      </w:r>
      <w:r w:rsidR="002F7AE8" w:rsidRPr="001B1651">
        <w:rPr>
          <w:rFonts w:ascii="Times New Roman" w:hAnsi="Times New Roman" w:cs="Times New Roman"/>
          <w:sz w:val="24"/>
          <w:szCs w:val="24"/>
        </w:rPr>
        <w:t xml:space="preserve">podľa § 6 ods. 1 </w:t>
      </w:r>
      <w:r w:rsidR="00F805C6" w:rsidRPr="001B1651">
        <w:rPr>
          <w:rFonts w:ascii="Times New Roman" w:hAnsi="Times New Roman" w:cs="Times New Roman"/>
          <w:sz w:val="24"/>
          <w:szCs w:val="24"/>
        </w:rPr>
        <w:t>a</w:t>
      </w:r>
      <w:r w:rsidR="00162159" w:rsidRPr="001B1651">
        <w:rPr>
          <w:rFonts w:ascii="Times New Roman" w:hAnsi="Times New Roman" w:cs="Times New Roman"/>
          <w:sz w:val="24"/>
          <w:szCs w:val="24"/>
        </w:rPr>
        <w:t> vedľajších služieb podľa § 6 ods.</w:t>
      </w:r>
      <w:r w:rsidR="00F805C6" w:rsidRPr="001B1651">
        <w:rPr>
          <w:rFonts w:ascii="Times New Roman" w:hAnsi="Times New Roman" w:cs="Times New Roman"/>
          <w:sz w:val="24"/>
          <w:szCs w:val="24"/>
        </w:rPr>
        <w:t xml:space="preserve"> 2 </w:t>
      </w:r>
      <w:r w:rsidR="00DD772F" w:rsidRPr="001B1651">
        <w:rPr>
          <w:rFonts w:ascii="Times New Roman" w:hAnsi="Times New Roman" w:cs="Times New Roman"/>
          <w:sz w:val="24"/>
          <w:szCs w:val="24"/>
        </w:rPr>
        <w:t>poskytovaných</w:t>
      </w:r>
      <w:r w:rsidRPr="001B1651">
        <w:rPr>
          <w:rFonts w:ascii="Times New Roman" w:hAnsi="Times New Roman" w:cs="Times New Roman"/>
          <w:sz w:val="24"/>
          <w:szCs w:val="24"/>
        </w:rPr>
        <w:t xml:space="preserve"> prostredníctvom pobočky,</w:t>
      </w:r>
    </w:p>
    <w:p w14:paraId="68551AAE" w14:textId="1496BB8C" w:rsidR="004E0D14" w:rsidRPr="001B1651" w:rsidRDefault="004E0D14" w:rsidP="009618EC">
      <w:pPr>
        <w:pStyle w:val="Odsekzoznamu"/>
        <w:numPr>
          <w:ilvl w:val="0"/>
          <w:numId w:val="13"/>
        </w:numPr>
        <w:jc w:val="both"/>
        <w:rPr>
          <w:rFonts w:ascii="Times New Roman" w:hAnsi="Times New Roman" w:cs="Times New Roman"/>
          <w:sz w:val="24"/>
          <w:szCs w:val="24"/>
        </w:rPr>
      </w:pPr>
      <w:r w:rsidRPr="001B1651">
        <w:rPr>
          <w:rFonts w:ascii="Times New Roman" w:hAnsi="Times New Roman" w:cs="Times New Roman"/>
          <w:sz w:val="24"/>
          <w:szCs w:val="24"/>
        </w:rPr>
        <w:t>mesačnú minimálnu</w:t>
      </w:r>
      <w:r w:rsidR="004C66D6" w:rsidRPr="001B1651">
        <w:rPr>
          <w:rFonts w:ascii="Times New Roman" w:hAnsi="Times New Roman" w:cs="Times New Roman"/>
          <w:sz w:val="24"/>
          <w:szCs w:val="24"/>
        </w:rPr>
        <w:t xml:space="preserve"> expozíciu</w:t>
      </w:r>
      <w:r w:rsidRPr="001B1651">
        <w:rPr>
          <w:rFonts w:ascii="Times New Roman" w:hAnsi="Times New Roman" w:cs="Times New Roman"/>
          <w:sz w:val="24"/>
          <w:szCs w:val="24"/>
        </w:rPr>
        <w:t>, priemernú</w:t>
      </w:r>
      <w:r w:rsidR="004C66D6" w:rsidRPr="001B1651">
        <w:rPr>
          <w:rFonts w:ascii="Times New Roman" w:hAnsi="Times New Roman" w:cs="Times New Roman"/>
          <w:sz w:val="24"/>
          <w:szCs w:val="24"/>
        </w:rPr>
        <w:t xml:space="preserve"> expozíciu</w:t>
      </w:r>
      <w:r w:rsidRPr="001B1651">
        <w:rPr>
          <w:rFonts w:ascii="Times New Roman" w:hAnsi="Times New Roman" w:cs="Times New Roman"/>
          <w:sz w:val="24"/>
          <w:szCs w:val="24"/>
        </w:rPr>
        <w:t xml:space="preserve"> a maximálnu expozíciu voči protistranám z Európskej únie, ak </w:t>
      </w:r>
      <w:r w:rsidR="009618EC" w:rsidRPr="001B1651">
        <w:rPr>
          <w:rFonts w:ascii="Times New Roman" w:hAnsi="Times New Roman" w:cs="Times New Roman"/>
          <w:sz w:val="24"/>
          <w:szCs w:val="24"/>
        </w:rPr>
        <w:t>poskytuje investičnú službu podľa § 6 ods. 1 písm. c),</w:t>
      </w:r>
    </w:p>
    <w:p w14:paraId="23ED8245" w14:textId="77777777" w:rsidR="00984027" w:rsidRPr="001B1651" w:rsidRDefault="00984027" w:rsidP="004E0D14">
      <w:pPr>
        <w:pStyle w:val="Odsekzoznamu"/>
        <w:numPr>
          <w:ilvl w:val="0"/>
          <w:numId w:val="13"/>
        </w:numPr>
        <w:jc w:val="both"/>
        <w:rPr>
          <w:rFonts w:ascii="Times New Roman" w:hAnsi="Times New Roman" w:cs="Times New Roman"/>
          <w:sz w:val="24"/>
          <w:szCs w:val="24"/>
        </w:rPr>
      </w:pPr>
      <w:r w:rsidRPr="001B1651">
        <w:rPr>
          <w:rFonts w:ascii="Times New Roman" w:hAnsi="Times New Roman" w:cs="Times New Roman"/>
          <w:sz w:val="24"/>
          <w:szCs w:val="24"/>
        </w:rPr>
        <w:t>celkovú hodnotu finančných nástrojov, ktoré pochádzajú z protistrán z Európskej únie, upísaných alebo umiestnených na základe pevného záväzku za predchádzajúcich 12 mesiacov, ak poskytuje jednu alebo obidve investičné služby podľa § 6 ods. 1 písm. f),</w:t>
      </w:r>
    </w:p>
    <w:p w14:paraId="69AB4A9C" w14:textId="3AB4A2E7" w:rsidR="00984027" w:rsidRPr="001B1651" w:rsidRDefault="00984027" w:rsidP="004E0D14">
      <w:pPr>
        <w:pStyle w:val="Odsekzoznamu"/>
        <w:numPr>
          <w:ilvl w:val="0"/>
          <w:numId w:val="13"/>
        </w:numPr>
        <w:jc w:val="both"/>
        <w:rPr>
          <w:rFonts w:ascii="Times New Roman" w:hAnsi="Times New Roman" w:cs="Times New Roman"/>
          <w:sz w:val="24"/>
          <w:szCs w:val="24"/>
        </w:rPr>
      </w:pPr>
      <w:r w:rsidRPr="001B1651">
        <w:rPr>
          <w:rFonts w:ascii="Times New Roman" w:hAnsi="Times New Roman" w:cs="Times New Roman"/>
          <w:sz w:val="24"/>
          <w:szCs w:val="24"/>
        </w:rPr>
        <w:t xml:space="preserve">obrat a súhrnnú hodnotu aktív </w:t>
      </w:r>
      <w:r w:rsidR="00D81116" w:rsidRPr="001B1651">
        <w:rPr>
          <w:rFonts w:ascii="Times New Roman" w:hAnsi="Times New Roman" w:cs="Times New Roman"/>
          <w:sz w:val="24"/>
          <w:szCs w:val="24"/>
        </w:rPr>
        <w:t xml:space="preserve">investičných </w:t>
      </w:r>
      <w:r w:rsidRPr="001B1651">
        <w:rPr>
          <w:rFonts w:ascii="Times New Roman" w:hAnsi="Times New Roman" w:cs="Times New Roman"/>
          <w:sz w:val="24"/>
          <w:szCs w:val="24"/>
        </w:rPr>
        <w:t>služieb a</w:t>
      </w:r>
      <w:r w:rsidR="00464BE9" w:rsidRPr="001B1651">
        <w:rPr>
          <w:rFonts w:ascii="Times New Roman" w:hAnsi="Times New Roman" w:cs="Times New Roman"/>
          <w:sz w:val="24"/>
          <w:szCs w:val="24"/>
        </w:rPr>
        <w:t xml:space="preserve"> investičných </w:t>
      </w:r>
      <w:r w:rsidRPr="001B1651">
        <w:rPr>
          <w:rFonts w:ascii="Times New Roman" w:hAnsi="Times New Roman" w:cs="Times New Roman"/>
          <w:sz w:val="24"/>
          <w:szCs w:val="24"/>
        </w:rPr>
        <w:t xml:space="preserve">činností </w:t>
      </w:r>
      <w:r w:rsidR="00464BE9" w:rsidRPr="001B1651">
        <w:rPr>
          <w:rFonts w:ascii="Times New Roman" w:hAnsi="Times New Roman" w:cs="Times New Roman"/>
          <w:sz w:val="24"/>
          <w:szCs w:val="24"/>
        </w:rPr>
        <w:t xml:space="preserve">a vedľajších služieb </w:t>
      </w:r>
      <w:r w:rsidRPr="001B1651">
        <w:rPr>
          <w:rFonts w:ascii="Times New Roman" w:hAnsi="Times New Roman" w:cs="Times New Roman"/>
          <w:sz w:val="24"/>
          <w:szCs w:val="24"/>
        </w:rPr>
        <w:t>podľa písm</w:t>
      </w:r>
      <w:r w:rsidR="0017026A" w:rsidRPr="001B1651">
        <w:rPr>
          <w:rFonts w:ascii="Times New Roman" w:hAnsi="Times New Roman" w:cs="Times New Roman"/>
          <w:sz w:val="24"/>
          <w:szCs w:val="24"/>
        </w:rPr>
        <w:t>ena</w:t>
      </w:r>
      <w:r w:rsidRPr="001B1651">
        <w:rPr>
          <w:rFonts w:ascii="Times New Roman" w:hAnsi="Times New Roman" w:cs="Times New Roman"/>
          <w:sz w:val="24"/>
          <w:szCs w:val="24"/>
        </w:rPr>
        <w:t xml:space="preserve"> a),</w:t>
      </w:r>
    </w:p>
    <w:p w14:paraId="6B5A2FB1" w14:textId="1FC9899A" w:rsidR="00984027" w:rsidRPr="00D568C2" w:rsidRDefault="00984027" w:rsidP="004E0D14">
      <w:pPr>
        <w:pStyle w:val="Odsekzoznamu"/>
        <w:numPr>
          <w:ilvl w:val="0"/>
          <w:numId w:val="13"/>
        </w:numPr>
        <w:jc w:val="both"/>
        <w:rPr>
          <w:rFonts w:ascii="Times New Roman" w:hAnsi="Times New Roman" w:cs="Times New Roman"/>
          <w:sz w:val="24"/>
          <w:szCs w:val="24"/>
        </w:rPr>
      </w:pPr>
      <w:r w:rsidRPr="001B1651">
        <w:rPr>
          <w:rFonts w:ascii="Times New Roman" w:hAnsi="Times New Roman" w:cs="Times New Roman"/>
          <w:sz w:val="24"/>
          <w:szCs w:val="24"/>
        </w:rPr>
        <w:t>podrobný opis opatrení na ochranu investorov, ktoré sú k dispozícii klientom pobočky vrátane práv týchto klientov vyplývajúcich z Garančného fondu investícií</w:t>
      </w:r>
      <w:r w:rsidR="007310F9" w:rsidRPr="001B1651">
        <w:rPr>
          <w:rFonts w:ascii="Times New Roman" w:hAnsi="Times New Roman" w:cs="Times New Roman"/>
          <w:sz w:val="24"/>
          <w:szCs w:val="24"/>
        </w:rPr>
        <w:t xml:space="preserve"> </w:t>
      </w:r>
      <w:r w:rsidR="00BE3705" w:rsidRPr="001B1651">
        <w:rPr>
          <w:rFonts w:ascii="Times New Roman" w:hAnsi="Times New Roman" w:cs="Times New Roman"/>
          <w:sz w:val="24"/>
          <w:szCs w:val="24"/>
        </w:rPr>
        <w:t xml:space="preserve">zriadeného podľa § 80 </w:t>
      </w:r>
      <w:r w:rsidR="007310F9" w:rsidRPr="001B1651">
        <w:rPr>
          <w:rFonts w:ascii="Times New Roman" w:hAnsi="Times New Roman" w:cs="Times New Roman"/>
          <w:sz w:val="24"/>
          <w:szCs w:val="24"/>
        </w:rPr>
        <w:t>alebo</w:t>
      </w:r>
      <w:r w:rsidR="007310F9" w:rsidRPr="00D568C2">
        <w:rPr>
          <w:rFonts w:ascii="Times New Roman" w:hAnsi="Times New Roman" w:cs="Times New Roman"/>
          <w:sz w:val="24"/>
          <w:szCs w:val="24"/>
        </w:rPr>
        <w:t xml:space="preserve"> iného obdobného systému náhrad pre investorov zriadeného v inom členskom štáte v súlade s</w:t>
      </w:r>
      <w:r w:rsidR="004C66D6" w:rsidRPr="00D568C2">
        <w:rPr>
          <w:rFonts w:ascii="Times New Roman" w:hAnsi="Times New Roman" w:cs="Times New Roman"/>
          <w:sz w:val="24"/>
          <w:szCs w:val="24"/>
        </w:rPr>
        <w:t> </w:t>
      </w:r>
      <w:r w:rsidR="007310F9" w:rsidRPr="00D568C2">
        <w:rPr>
          <w:rFonts w:ascii="Times New Roman" w:hAnsi="Times New Roman" w:cs="Times New Roman"/>
          <w:sz w:val="24"/>
          <w:szCs w:val="24"/>
        </w:rPr>
        <w:t>právn</w:t>
      </w:r>
      <w:r w:rsidR="004C66D6" w:rsidRPr="00D568C2">
        <w:rPr>
          <w:rFonts w:ascii="Times New Roman" w:hAnsi="Times New Roman" w:cs="Times New Roman"/>
          <w:sz w:val="24"/>
          <w:szCs w:val="24"/>
        </w:rPr>
        <w:t>e záväzným</w:t>
      </w:r>
      <w:r w:rsidR="007310F9" w:rsidRPr="00D568C2">
        <w:rPr>
          <w:rFonts w:ascii="Times New Roman" w:hAnsi="Times New Roman" w:cs="Times New Roman"/>
          <w:sz w:val="24"/>
          <w:szCs w:val="24"/>
        </w:rPr>
        <w:t xml:space="preserve"> aktom Európskej únie upravujúcim systém náhrad pre investorov,</w:t>
      </w:r>
      <w:r w:rsidR="006B0A6E" w:rsidRPr="00D568C2">
        <w:rPr>
          <w:rFonts w:ascii="Times New Roman" w:hAnsi="Times New Roman" w:cs="Times New Roman"/>
          <w:sz w:val="24"/>
          <w:szCs w:val="24"/>
        </w:rPr>
        <w:t xml:space="preserve"> </w:t>
      </w:r>
    </w:p>
    <w:p w14:paraId="7DE47E27" w14:textId="53677D29" w:rsidR="006B0A6E" w:rsidRPr="00D568C2" w:rsidRDefault="006B0A6E" w:rsidP="004E0D14">
      <w:pPr>
        <w:pStyle w:val="Odsekzoznamu"/>
        <w:numPr>
          <w:ilvl w:val="0"/>
          <w:numId w:val="13"/>
        </w:numPr>
        <w:jc w:val="both"/>
        <w:rPr>
          <w:rFonts w:ascii="Times New Roman" w:hAnsi="Times New Roman" w:cs="Times New Roman"/>
          <w:sz w:val="24"/>
          <w:szCs w:val="24"/>
        </w:rPr>
      </w:pPr>
      <w:r w:rsidRPr="00D568C2">
        <w:rPr>
          <w:rFonts w:ascii="Times New Roman" w:hAnsi="Times New Roman" w:cs="Times New Roman"/>
          <w:sz w:val="24"/>
          <w:szCs w:val="24"/>
        </w:rPr>
        <w:t xml:space="preserve">politiku riadenia rizík a opatrenia </w:t>
      </w:r>
      <w:r w:rsidRPr="00FF5DB7">
        <w:rPr>
          <w:rFonts w:ascii="Times New Roman" w:hAnsi="Times New Roman" w:cs="Times New Roman"/>
          <w:sz w:val="24"/>
          <w:szCs w:val="24"/>
        </w:rPr>
        <w:t xml:space="preserve">uplatňované </w:t>
      </w:r>
      <w:r w:rsidR="00284F11" w:rsidRPr="00FF5DB7">
        <w:rPr>
          <w:rFonts w:ascii="Times New Roman" w:hAnsi="Times New Roman" w:cs="Times New Roman"/>
          <w:sz w:val="24"/>
          <w:szCs w:val="24"/>
        </w:rPr>
        <w:t xml:space="preserve">pri </w:t>
      </w:r>
      <w:r w:rsidR="00DD772F" w:rsidRPr="00FF5DB7">
        <w:rPr>
          <w:rFonts w:ascii="Times New Roman" w:hAnsi="Times New Roman" w:cs="Times New Roman"/>
          <w:sz w:val="24"/>
          <w:szCs w:val="24"/>
        </w:rPr>
        <w:t>poskytovaní</w:t>
      </w:r>
      <w:r w:rsidR="00284F11" w:rsidRPr="00FF5DB7">
        <w:rPr>
          <w:rFonts w:ascii="Times New Roman" w:hAnsi="Times New Roman" w:cs="Times New Roman"/>
          <w:sz w:val="24"/>
          <w:szCs w:val="24"/>
        </w:rPr>
        <w:t xml:space="preserve"> </w:t>
      </w:r>
      <w:r w:rsidR="007310F9" w:rsidRPr="00FF5DB7">
        <w:rPr>
          <w:rFonts w:ascii="Times New Roman" w:hAnsi="Times New Roman" w:cs="Times New Roman"/>
          <w:sz w:val="24"/>
          <w:szCs w:val="24"/>
        </w:rPr>
        <w:t>investičných</w:t>
      </w:r>
      <w:r w:rsidR="007310F9" w:rsidRPr="00D568C2">
        <w:rPr>
          <w:rFonts w:ascii="Times New Roman" w:hAnsi="Times New Roman" w:cs="Times New Roman"/>
          <w:sz w:val="24"/>
          <w:szCs w:val="24"/>
        </w:rPr>
        <w:t xml:space="preserve"> </w:t>
      </w:r>
      <w:r w:rsidR="00284F11" w:rsidRPr="00D568C2">
        <w:rPr>
          <w:rFonts w:ascii="Times New Roman" w:hAnsi="Times New Roman" w:cs="Times New Roman"/>
          <w:sz w:val="24"/>
          <w:szCs w:val="24"/>
        </w:rPr>
        <w:t>služieb a</w:t>
      </w:r>
      <w:r w:rsidR="007310F9" w:rsidRPr="00D568C2">
        <w:rPr>
          <w:rFonts w:ascii="Times New Roman" w:hAnsi="Times New Roman" w:cs="Times New Roman"/>
          <w:sz w:val="24"/>
          <w:szCs w:val="24"/>
        </w:rPr>
        <w:t xml:space="preserve"> investičných </w:t>
      </w:r>
      <w:r w:rsidR="00284F11" w:rsidRPr="00D568C2">
        <w:rPr>
          <w:rFonts w:ascii="Times New Roman" w:hAnsi="Times New Roman" w:cs="Times New Roman"/>
          <w:sz w:val="24"/>
          <w:szCs w:val="24"/>
        </w:rPr>
        <w:t xml:space="preserve">činností </w:t>
      </w:r>
      <w:r w:rsidR="00464BE9" w:rsidRPr="00D568C2">
        <w:rPr>
          <w:rFonts w:ascii="Times New Roman" w:hAnsi="Times New Roman" w:cs="Times New Roman"/>
          <w:sz w:val="24"/>
          <w:szCs w:val="24"/>
        </w:rPr>
        <w:t xml:space="preserve">a vedľajších služieb </w:t>
      </w:r>
      <w:r w:rsidR="004C66D6" w:rsidRPr="00D568C2">
        <w:rPr>
          <w:rFonts w:ascii="Times New Roman" w:hAnsi="Times New Roman" w:cs="Times New Roman"/>
          <w:sz w:val="24"/>
          <w:szCs w:val="24"/>
        </w:rPr>
        <w:t>podľa písmena</w:t>
      </w:r>
      <w:r w:rsidR="00284F11" w:rsidRPr="00D568C2">
        <w:rPr>
          <w:rFonts w:ascii="Times New Roman" w:hAnsi="Times New Roman" w:cs="Times New Roman"/>
          <w:sz w:val="24"/>
          <w:szCs w:val="24"/>
        </w:rPr>
        <w:t xml:space="preserve"> a),</w:t>
      </w:r>
    </w:p>
    <w:p w14:paraId="41C88AE4" w14:textId="0D0BF2A5" w:rsidR="00284F11" w:rsidRPr="001E62A7" w:rsidRDefault="00284F11" w:rsidP="004E0D14">
      <w:pPr>
        <w:pStyle w:val="Odsekzoznamu"/>
        <w:numPr>
          <w:ilvl w:val="0"/>
          <w:numId w:val="13"/>
        </w:numPr>
        <w:jc w:val="both"/>
        <w:rPr>
          <w:rFonts w:ascii="Times New Roman" w:hAnsi="Times New Roman" w:cs="Times New Roman"/>
          <w:sz w:val="24"/>
          <w:szCs w:val="24"/>
        </w:rPr>
      </w:pPr>
      <w:r w:rsidRPr="00D568C2">
        <w:rPr>
          <w:rFonts w:ascii="Times New Roman" w:hAnsi="Times New Roman" w:cs="Times New Roman"/>
          <w:sz w:val="24"/>
          <w:szCs w:val="24"/>
        </w:rPr>
        <w:t xml:space="preserve">mechanizmy riadenia a správy vrátane osôb zastávajúcich riadiace funkcie, </w:t>
      </w:r>
      <w:r w:rsidR="004C66D6" w:rsidRPr="00D568C2">
        <w:rPr>
          <w:rFonts w:ascii="Times New Roman" w:hAnsi="Times New Roman" w:cs="Times New Roman"/>
          <w:sz w:val="24"/>
          <w:szCs w:val="24"/>
        </w:rPr>
        <w:t>ak</w:t>
      </w:r>
      <w:r w:rsidRPr="00D568C2">
        <w:rPr>
          <w:rFonts w:ascii="Times New Roman" w:hAnsi="Times New Roman" w:cs="Times New Roman"/>
          <w:sz w:val="24"/>
          <w:szCs w:val="24"/>
        </w:rPr>
        <w:t xml:space="preserve"> ide </w:t>
      </w:r>
      <w:r w:rsidRPr="001E62A7">
        <w:rPr>
          <w:rFonts w:ascii="Times New Roman" w:hAnsi="Times New Roman" w:cs="Times New Roman"/>
          <w:sz w:val="24"/>
          <w:szCs w:val="24"/>
        </w:rPr>
        <w:t>o činnosti pobočky,</w:t>
      </w:r>
    </w:p>
    <w:p w14:paraId="458515E2" w14:textId="40BF1DDF" w:rsidR="00284F11" w:rsidRPr="001E62A7" w:rsidRDefault="00284F11" w:rsidP="004E0D14">
      <w:pPr>
        <w:pStyle w:val="Odsekzoznamu"/>
        <w:numPr>
          <w:ilvl w:val="0"/>
          <w:numId w:val="13"/>
        </w:numPr>
        <w:jc w:val="both"/>
        <w:rPr>
          <w:rFonts w:ascii="Times New Roman" w:hAnsi="Times New Roman" w:cs="Times New Roman"/>
          <w:sz w:val="24"/>
          <w:szCs w:val="24"/>
        </w:rPr>
      </w:pPr>
      <w:r w:rsidRPr="001E62A7">
        <w:rPr>
          <w:rFonts w:ascii="Times New Roman" w:hAnsi="Times New Roman" w:cs="Times New Roman"/>
          <w:sz w:val="24"/>
          <w:szCs w:val="24"/>
        </w:rPr>
        <w:lastRenderedPageBreak/>
        <w:t xml:space="preserve">ďalšie informácie, ktoré Národná banka Slovenska považuje za potrebné </w:t>
      </w:r>
      <w:r w:rsidR="007310F9" w:rsidRPr="001E62A7">
        <w:rPr>
          <w:rFonts w:ascii="Times New Roman" w:hAnsi="Times New Roman" w:cs="Times New Roman"/>
          <w:sz w:val="24"/>
          <w:szCs w:val="24"/>
        </w:rPr>
        <w:t xml:space="preserve">na výkon </w:t>
      </w:r>
      <w:r w:rsidR="00F805C6" w:rsidRPr="001E62A7">
        <w:rPr>
          <w:rFonts w:ascii="Times New Roman" w:hAnsi="Times New Roman" w:cs="Times New Roman"/>
          <w:sz w:val="24"/>
          <w:szCs w:val="24"/>
        </w:rPr>
        <w:t xml:space="preserve">riadneho </w:t>
      </w:r>
      <w:r w:rsidR="007310F9" w:rsidRPr="001E62A7">
        <w:rPr>
          <w:rFonts w:ascii="Times New Roman" w:hAnsi="Times New Roman" w:cs="Times New Roman"/>
          <w:sz w:val="24"/>
          <w:szCs w:val="24"/>
        </w:rPr>
        <w:t>dohľadu pod</w:t>
      </w:r>
      <w:r w:rsidR="00D219CD" w:rsidRPr="001E62A7">
        <w:rPr>
          <w:rFonts w:ascii="Times New Roman" w:hAnsi="Times New Roman" w:cs="Times New Roman"/>
          <w:sz w:val="24"/>
          <w:szCs w:val="24"/>
        </w:rPr>
        <w:t>ľa § 135.</w:t>
      </w:r>
      <w:r w:rsidR="00BE567F" w:rsidRPr="001E62A7">
        <w:rPr>
          <w:rFonts w:ascii="Times New Roman" w:hAnsi="Times New Roman" w:cs="Times New Roman"/>
          <w:sz w:val="24"/>
          <w:szCs w:val="24"/>
        </w:rPr>
        <w:t>“.</w:t>
      </w:r>
    </w:p>
    <w:p w14:paraId="6BE480A0" w14:textId="77777777" w:rsidR="00284F11" w:rsidRPr="001E62A7" w:rsidRDefault="00284F11" w:rsidP="00284F11">
      <w:pPr>
        <w:pStyle w:val="Odsekzoznamu"/>
        <w:ind w:left="1080"/>
        <w:jc w:val="right"/>
        <w:rPr>
          <w:rFonts w:ascii="Times New Roman" w:hAnsi="Times New Roman" w:cs="Times New Roman"/>
          <w:i/>
          <w:sz w:val="24"/>
          <w:szCs w:val="24"/>
        </w:rPr>
      </w:pPr>
    </w:p>
    <w:p w14:paraId="1C79EEC0" w14:textId="68B3D96B" w:rsidR="0081661A" w:rsidRPr="001E62A7" w:rsidRDefault="003F16A4" w:rsidP="003F16A4">
      <w:pPr>
        <w:pStyle w:val="Odsekzoznamu"/>
        <w:numPr>
          <w:ilvl w:val="0"/>
          <w:numId w:val="1"/>
        </w:numPr>
        <w:jc w:val="both"/>
        <w:rPr>
          <w:rFonts w:ascii="Times New Roman" w:hAnsi="Times New Roman" w:cs="Times New Roman"/>
          <w:sz w:val="24"/>
          <w:szCs w:val="24"/>
        </w:rPr>
      </w:pPr>
      <w:r w:rsidRPr="001E62A7">
        <w:rPr>
          <w:rFonts w:ascii="Times New Roman" w:hAnsi="Times New Roman" w:cs="Times New Roman"/>
          <w:sz w:val="24"/>
          <w:szCs w:val="24"/>
        </w:rPr>
        <w:t>§ 57 sa dopĺňa odsekom 4, ktorý znie:</w:t>
      </w:r>
    </w:p>
    <w:p w14:paraId="7C1787FA" w14:textId="1A56E3C8" w:rsidR="003F16A4" w:rsidRPr="001E62A7" w:rsidRDefault="003F16A4" w:rsidP="003F16A4">
      <w:pPr>
        <w:pStyle w:val="Odsekzoznamu"/>
        <w:jc w:val="both"/>
        <w:rPr>
          <w:rFonts w:ascii="Times New Roman" w:hAnsi="Times New Roman" w:cs="Times New Roman"/>
          <w:sz w:val="24"/>
          <w:szCs w:val="24"/>
        </w:rPr>
      </w:pPr>
      <w:r w:rsidRPr="001E62A7">
        <w:rPr>
          <w:rFonts w:ascii="Times New Roman" w:hAnsi="Times New Roman" w:cs="Times New Roman"/>
          <w:sz w:val="24"/>
          <w:szCs w:val="24"/>
        </w:rPr>
        <w:t>„(4) Národná banka Slovenska na požiadanie oznámi Európskemu orgánu dohľadu (Európsky orgán pre cenné papiere a trh</w:t>
      </w:r>
      <w:r w:rsidR="005E7253" w:rsidRPr="001E62A7">
        <w:rPr>
          <w:rFonts w:ascii="Times New Roman" w:hAnsi="Times New Roman" w:cs="Times New Roman"/>
          <w:sz w:val="24"/>
          <w:szCs w:val="24"/>
        </w:rPr>
        <w:t>y</w:t>
      </w:r>
      <w:r w:rsidRPr="001E62A7">
        <w:rPr>
          <w:rFonts w:ascii="Times New Roman" w:hAnsi="Times New Roman" w:cs="Times New Roman"/>
          <w:sz w:val="24"/>
          <w:szCs w:val="24"/>
        </w:rPr>
        <w:t>) tieto informácie:</w:t>
      </w:r>
    </w:p>
    <w:p w14:paraId="2DC882D9" w14:textId="6826B169" w:rsidR="003F16A4" w:rsidRPr="001E62A7" w:rsidRDefault="003F16A4" w:rsidP="003F16A4">
      <w:pPr>
        <w:pStyle w:val="Odsekzoznamu"/>
        <w:numPr>
          <w:ilvl w:val="1"/>
          <w:numId w:val="1"/>
        </w:numPr>
        <w:ind w:left="1134" w:hanging="425"/>
        <w:jc w:val="both"/>
        <w:rPr>
          <w:rFonts w:ascii="Times New Roman" w:hAnsi="Times New Roman" w:cs="Times New Roman"/>
          <w:sz w:val="24"/>
          <w:szCs w:val="24"/>
        </w:rPr>
      </w:pPr>
      <w:r w:rsidRPr="001E62A7">
        <w:rPr>
          <w:rFonts w:ascii="Times New Roman" w:hAnsi="Times New Roman" w:cs="Times New Roman"/>
          <w:sz w:val="24"/>
          <w:szCs w:val="24"/>
        </w:rPr>
        <w:t>povolenia pre pobočky udelené podľa § 56 a následné zmeny týchto  povolení,</w:t>
      </w:r>
    </w:p>
    <w:p w14:paraId="00509095" w14:textId="6895713E" w:rsidR="003F16A4" w:rsidRPr="00D568C2" w:rsidRDefault="003F16A4" w:rsidP="003F16A4">
      <w:pPr>
        <w:pStyle w:val="Odsekzoznamu"/>
        <w:numPr>
          <w:ilvl w:val="1"/>
          <w:numId w:val="1"/>
        </w:numPr>
        <w:ind w:left="1134" w:hanging="425"/>
        <w:jc w:val="both"/>
        <w:rPr>
          <w:rFonts w:ascii="Times New Roman" w:hAnsi="Times New Roman" w:cs="Times New Roman"/>
          <w:sz w:val="24"/>
          <w:szCs w:val="24"/>
        </w:rPr>
      </w:pPr>
      <w:r w:rsidRPr="001E62A7">
        <w:rPr>
          <w:rFonts w:ascii="Times New Roman" w:hAnsi="Times New Roman" w:cs="Times New Roman"/>
          <w:sz w:val="24"/>
          <w:szCs w:val="24"/>
        </w:rPr>
        <w:t xml:space="preserve">veľkosť a rozsah investičných služieb a </w:t>
      </w:r>
      <w:r w:rsidRPr="00FF5DB7">
        <w:rPr>
          <w:rFonts w:ascii="Times New Roman" w:hAnsi="Times New Roman" w:cs="Times New Roman"/>
          <w:sz w:val="24"/>
          <w:szCs w:val="24"/>
        </w:rPr>
        <w:t xml:space="preserve">investičných činností </w:t>
      </w:r>
      <w:r w:rsidR="00DD772F" w:rsidRPr="00FF5DB7">
        <w:rPr>
          <w:rFonts w:ascii="Times New Roman" w:hAnsi="Times New Roman" w:cs="Times New Roman"/>
          <w:sz w:val="24"/>
          <w:szCs w:val="24"/>
        </w:rPr>
        <w:t>poskytovaných</w:t>
      </w:r>
      <w:r w:rsidRPr="00D568C2">
        <w:rPr>
          <w:rFonts w:ascii="Times New Roman" w:hAnsi="Times New Roman" w:cs="Times New Roman"/>
          <w:sz w:val="24"/>
          <w:szCs w:val="24"/>
        </w:rPr>
        <w:t xml:space="preserve"> prostredníctvom pobočky zahraničného obchodníka s cennými papiermi,</w:t>
      </w:r>
    </w:p>
    <w:p w14:paraId="2DC75E20" w14:textId="5532372B" w:rsidR="003F16A4" w:rsidRPr="00D568C2" w:rsidRDefault="003F16A4" w:rsidP="003F16A4">
      <w:pPr>
        <w:pStyle w:val="Odsekzoznamu"/>
        <w:numPr>
          <w:ilvl w:val="1"/>
          <w:numId w:val="1"/>
        </w:numPr>
        <w:ind w:left="1134" w:hanging="425"/>
        <w:jc w:val="both"/>
        <w:rPr>
          <w:rFonts w:ascii="Times New Roman" w:hAnsi="Times New Roman" w:cs="Times New Roman"/>
          <w:sz w:val="24"/>
          <w:szCs w:val="24"/>
        </w:rPr>
      </w:pPr>
      <w:r w:rsidRPr="00D568C2">
        <w:rPr>
          <w:rFonts w:ascii="Times New Roman" w:hAnsi="Times New Roman" w:cs="Times New Roman"/>
          <w:sz w:val="24"/>
          <w:szCs w:val="24"/>
        </w:rPr>
        <w:t>obrat a celkové aktíva investičných služieb a investičných činností podľa písm</w:t>
      </w:r>
      <w:r w:rsidR="0017026A" w:rsidRPr="00D568C2">
        <w:rPr>
          <w:rFonts w:ascii="Times New Roman" w:hAnsi="Times New Roman" w:cs="Times New Roman"/>
          <w:sz w:val="24"/>
          <w:szCs w:val="24"/>
        </w:rPr>
        <w:t>ena</w:t>
      </w:r>
      <w:r w:rsidRPr="00D568C2">
        <w:rPr>
          <w:rFonts w:ascii="Times New Roman" w:hAnsi="Times New Roman" w:cs="Times New Roman"/>
          <w:sz w:val="24"/>
          <w:szCs w:val="24"/>
        </w:rPr>
        <w:t xml:space="preserve"> b),</w:t>
      </w:r>
    </w:p>
    <w:p w14:paraId="5472BBBB" w14:textId="2841E316" w:rsidR="003F16A4" w:rsidRDefault="003F16A4" w:rsidP="003F16A4">
      <w:pPr>
        <w:pStyle w:val="Odsekzoznamu"/>
        <w:numPr>
          <w:ilvl w:val="1"/>
          <w:numId w:val="1"/>
        </w:numPr>
        <w:ind w:left="1134" w:hanging="425"/>
        <w:jc w:val="both"/>
        <w:rPr>
          <w:rFonts w:ascii="Times New Roman" w:hAnsi="Times New Roman" w:cs="Times New Roman"/>
          <w:sz w:val="24"/>
          <w:szCs w:val="24"/>
        </w:rPr>
      </w:pPr>
      <w:r w:rsidRPr="00D568C2">
        <w:rPr>
          <w:rFonts w:ascii="Times New Roman" w:hAnsi="Times New Roman" w:cs="Times New Roman"/>
          <w:sz w:val="24"/>
          <w:szCs w:val="24"/>
        </w:rPr>
        <w:t>označenie skupiny  zahraničného obchodníka s cennými papiermi, ku ktorej patrí.</w:t>
      </w:r>
      <w:r w:rsidR="00BE567F" w:rsidRPr="00D568C2">
        <w:rPr>
          <w:rFonts w:ascii="Times New Roman" w:hAnsi="Times New Roman" w:cs="Times New Roman"/>
          <w:sz w:val="24"/>
          <w:szCs w:val="24"/>
        </w:rPr>
        <w:t>“.</w:t>
      </w:r>
    </w:p>
    <w:p w14:paraId="2CE57E46" w14:textId="77777777" w:rsidR="00955581" w:rsidRDefault="00955581" w:rsidP="00955581">
      <w:pPr>
        <w:pStyle w:val="Odsekzoznamu"/>
        <w:ind w:left="1134"/>
        <w:jc w:val="both"/>
        <w:rPr>
          <w:rFonts w:ascii="Times New Roman" w:hAnsi="Times New Roman" w:cs="Times New Roman"/>
          <w:sz w:val="24"/>
          <w:szCs w:val="24"/>
        </w:rPr>
      </w:pPr>
    </w:p>
    <w:p w14:paraId="596C305F" w14:textId="195E44F5" w:rsidR="004627BD" w:rsidRPr="00D568C2" w:rsidRDefault="004627BD" w:rsidP="004627BD">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 xml:space="preserve">V § 67 ods. 3 sa </w:t>
      </w:r>
      <w:r w:rsidR="004C66D6" w:rsidRPr="00D568C2">
        <w:rPr>
          <w:rFonts w:ascii="Times New Roman" w:hAnsi="Times New Roman" w:cs="Times New Roman"/>
          <w:sz w:val="24"/>
          <w:szCs w:val="24"/>
        </w:rPr>
        <w:t>slová</w:t>
      </w:r>
      <w:r w:rsidRPr="00D568C2">
        <w:rPr>
          <w:rFonts w:ascii="Times New Roman" w:hAnsi="Times New Roman" w:cs="Times New Roman"/>
          <w:sz w:val="24"/>
          <w:szCs w:val="24"/>
        </w:rPr>
        <w:t xml:space="preserve"> „</w:t>
      </w:r>
      <w:r w:rsidR="004C66D6" w:rsidRPr="00D568C2">
        <w:rPr>
          <w:rFonts w:ascii="Times New Roman" w:hAnsi="Times New Roman" w:cs="Times New Roman"/>
          <w:sz w:val="24"/>
          <w:szCs w:val="24"/>
        </w:rPr>
        <w:t xml:space="preserve">odseku </w:t>
      </w:r>
      <w:r w:rsidRPr="00D568C2">
        <w:rPr>
          <w:rFonts w:ascii="Times New Roman" w:hAnsi="Times New Roman" w:cs="Times New Roman"/>
          <w:sz w:val="24"/>
          <w:szCs w:val="24"/>
        </w:rPr>
        <w:t>3“ nahrádza</w:t>
      </w:r>
      <w:r w:rsidR="004C66D6" w:rsidRPr="00D568C2">
        <w:rPr>
          <w:rFonts w:ascii="Times New Roman" w:hAnsi="Times New Roman" w:cs="Times New Roman"/>
          <w:sz w:val="24"/>
          <w:szCs w:val="24"/>
        </w:rPr>
        <w:t>jú</w:t>
      </w:r>
      <w:r w:rsidRPr="00D568C2">
        <w:rPr>
          <w:rFonts w:ascii="Times New Roman" w:hAnsi="Times New Roman" w:cs="Times New Roman"/>
          <w:sz w:val="24"/>
          <w:szCs w:val="24"/>
        </w:rPr>
        <w:t xml:space="preserve"> </w:t>
      </w:r>
      <w:r w:rsidR="004C66D6" w:rsidRPr="00D568C2">
        <w:rPr>
          <w:rFonts w:ascii="Times New Roman" w:hAnsi="Times New Roman" w:cs="Times New Roman"/>
          <w:sz w:val="24"/>
          <w:szCs w:val="24"/>
        </w:rPr>
        <w:t>slovami</w:t>
      </w:r>
      <w:r w:rsidRPr="00D568C2">
        <w:rPr>
          <w:rFonts w:ascii="Times New Roman" w:hAnsi="Times New Roman" w:cs="Times New Roman"/>
          <w:sz w:val="24"/>
          <w:szCs w:val="24"/>
        </w:rPr>
        <w:t xml:space="preserve"> „</w:t>
      </w:r>
      <w:r w:rsidR="004C66D6" w:rsidRPr="00D568C2">
        <w:rPr>
          <w:rFonts w:ascii="Times New Roman" w:hAnsi="Times New Roman" w:cs="Times New Roman"/>
          <w:sz w:val="24"/>
          <w:szCs w:val="24"/>
        </w:rPr>
        <w:t xml:space="preserve">odseku </w:t>
      </w:r>
      <w:r w:rsidRPr="00D568C2">
        <w:rPr>
          <w:rFonts w:ascii="Times New Roman" w:hAnsi="Times New Roman" w:cs="Times New Roman"/>
          <w:sz w:val="24"/>
          <w:szCs w:val="24"/>
        </w:rPr>
        <w:t>2“.</w:t>
      </w:r>
    </w:p>
    <w:p w14:paraId="0CC902DC" w14:textId="77777777" w:rsidR="008A36C5" w:rsidRDefault="008A36C5" w:rsidP="000C0846">
      <w:pPr>
        <w:pStyle w:val="Odsekzoznamu"/>
        <w:jc w:val="right"/>
        <w:rPr>
          <w:rFonts w:ascii="Times New Roman" w:hAnsi="Times New Roman" w:cs="Times New Roman"/>
          <w:i/>
          <w:sz w:val="24"/>
          <w:szCs w:val="24"/>
        </w:rPr>
      </w:pPr>
    </w:p>
    <w:p w14:paraId="167F73DD" w14:textId="77777777" w:rsidR="008A36C5" w:rsidRDefault="008A36C5" w:rsidP="008A36C5">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 69 sa dopĺňa odsek</w:t>
      </w:r>
      <w:r w:rsidR="002D531A">
        <w:rPr>
          <w:rFonts w:ascii="Times New Roman" w:hAnsi="Times New Roman" w:cs="Times New Roman"/>
          <w:sz w:val="24"/>
          <w:szCs w:val="24"/>
        </w:rPr>
        <w:t>mi</w:t>
      </w:r>
      <w:r>
        <w:rPr>
          <w:rFonts w:ascii="Times New Roman" w:hAnsi="Times New Roman" w:cs="Times New Roman"/>
          <w:sz w:val="24"/>
          <w:szCs w:val="24"/>
        </w:rPr>
        <w:t xml:space="preserve"> 5</w:t>
      </w:r>
      <w:r w:rsidR="002D531A">
        <w:rPr>
          <w:rFonts w:ascii="Times New Roman" w:hAnsi="Times New Roman" w:cs="Times New Roman"/>
          <w:sz w:val="24"/>
          <w:szCs w:val="24"/>
        </w:rPr>
        <w:t xml:space="preserve"> a 6</w:t>
      </w:r>
      <w:r>
        <w:rPr>
          <w:rFonts w:ascii="Times New Roman" w:hAnsi="Times New Roman" w:cs="Times New Roman"/>
          <w:sz w:val="24"/>
          <w:szCs w:val="24"/>
        </w:rPr>
        <w:t>, ktor</w:t>
      </w:r>
      <w:r w:rsidR="002D531A">
        <w:rPr>
          <w:rFonts w:ascii="Times New Roman" w:hAnsi="Times New Roman" w:cs="Times New Roman"/>
          <w:sz w:val="24"/>
          <w:szCs w:val="24"/>
        </w:rPr>
        <w:t>é</w:t>
      </w:r>
      <w:r>
        <w:rPr>
          <w:rFonts w:ascii="Times New Roman" w:hAnsi="Times New Roman" w:cs="Times New Roman"/>
          <w:sz w:val="24"/>
          <w:szCs w:val="24"/>
        </w:rPr>
        <w:t xml:space="preserve"> zn</w:t>
      </w:r>
      <w:r w:rsidR="002D531A">
        <w:rPr>
          <w:rFonts w:ascii="Times New Roman" w:hAnsi="Times New Roman" w:cs="Times New Roman"/>
          <w:sz w:val="24"/>
          <w:szCs w:val="24"/>
        </w:rPr>
        <w:t>ejú</w:t>
      </w:r>
      <w:r>
        <w:rPr>
          <w:rFonts w:ascii="Times New Roman" w:hAnsi="Times New Roman" w:cs="Times New Roman"/>
          <w:sz w:val="24"/>
          <w:szCs w:val="24"/>
        </w:rPr>
        <w:t>:</w:t>
      </w:r>
    </w:p>
    <w:p w14:paraId="328C92C5" w14:textId="7AF7E461" w:rsidR="008A36C5" w:rsidRDefault="0017026A" w:rsidP="008A36C5">
      <w:pPr>
        <w:pStyle w:val="Odsekzoznamu"/>
        <w:jc w:val="both"/>
        <w:rPr>
          <w:rFonts w:ascii="Times New Roman" w:hAnsi="Times New Roman" w:cs="Times New Roman"/>
          <w:sz w:val="24"/>
          <w:szCs w:val="24"/>
        </w:rPr>
      </w:pPr>
      <w:r>
        <w:rPr>
          <w:rFonts w:ascii="Times New Roman" w:hAnsi="Times New Roman" w:cs="Times New Roman"/>
          <w:sz w:val="24"/>
          <w:szCs w:val="24"/>
        </w:rPr>
        <w:t>„</w:t>
      </w:r>
      <w:r w:rsidR="008A36C5">
        <w:rPr>
          <w:rFonts w:ascii="Times New Roman" w:hAnsi="Times New Roman" w:cs="Times New Roman"/>
          <w:sz w:val="24"/>
          <w:szCs w:val="24"/>
        </w:rPr>
        <w:t xml:space="preserve">(5) </w:t>
      </w:r>
      <w:r w:rsidR="00452D5D" w:rsidRPr="00452D5D">
        <w:rPr>
          <w:rFonts w:ascii="Times New Roman" w:hAnsi="Times New Roman" w:cs="Times New Roman"/>
          <w:sz w:val="24"/>
          <w:szCs w:val="24"/>
        </w:rPr>
        <w:t xml:space="preserve">Národná banka Slovenska informuje Komisiu, Európsky orgán dohľadu (Európsky orgán pre cenné papiere a trhy) a Európsky orgán dohľadu (Európsky orgán pre bankovníctvo) o skutočnosti, že je zodpovedná za vykonávanie úloh vyplývajúcich pre orgány </w:t>
      </w:r>
      <w:r w:rsidR="00452D5D" w:rsidRPr="00FF5DB7">
        <w:rPr>
          <w:rFonts w:ascii="Times New Roman" w:hAnsi="Times New Roman" w:cs="Times New Roman"/>
          <w:sz w:val="24"/>
          <w:szCs w:val="24"/>
        </w:rPr>
        <w:t>dohľadu týkajúc</w:t>
      </w:r>
      <w:r w:rsidR="005D58D9" w:rsidRPr="00FF5DB7">
        <w:rPr>
          <w:rFonts w:ascii="Times New Roman" w:hAnsi="Times New Roman" w:cs="Times New Roman"/>
          <w:sz w:val="24"/>
          <w:szCs w:val="24"/>
        </w:rPr>
        <w:t>ich</w:t>
      </w:r>
      <w:r w:rsidR="00452D5D" w:rsidRPr="00FF5DB7">
        <w:rPr>
          <w:rFonts w:ascii="Times New Roman" w:hAnsi="Times New Roman" w:cs="Times New Roman"/>
          <w:sz w:val="24"/>
          <w:szCs w:val="24"/>
        </w:rPr>
        <w:t xml:space="preserve"> sa prudenciálnych</w:t>
      </w:r>
      <w:r w:rsidR="00452D5D" w:rsidRPr="00452D5D">
        <w:rPr>
          <w:rFonts w:ascii="Times New Roman" w:hAnsi="Times New Roman" w:cs="Times New Roman"/>
          <w:sz w:val="24"/>
          <w:szCs w:val="24"/>
        </w:rPr>
        <w:t xml:space="preserve"> požiadaviek na obchodníka s cennými papiermi podľa tohto zákona </w:t>
      </w:r>
      <w:r w:rsidR="008A36C5">
        <w:rPr>
          <w:rFonts w:ascii="Times New Roman" w:hAnsi="Times New Roman" w:cs="Times New Roman"/>
          <w:sz w:val="24"/>
          <w:szCs w:val="24"/>
        </w:rPr>
        <w:t>a osobitného predpisu</w:t>
      </w:r>
      <w:r w:rsidR="00BE567F">
        <w:rPr>
          <w:rFonts w:ascii="Times New Roman" w:hAnsi="Times New Roman" w:cs="Times New Roman"/>
          <w:sz w:val="24"/>
          <w:szCs w:val="24"/>
        </w:rPr>
        <w:t>.</w:t>
      </w:r>
      <w:r w:rsidR="00E31D2A">
        <w:rPr>
          <w:rFonts w:ascii="Times New Roman" w:hAnsi="Times New Roman" w:cs="Times New Roman"/>
          <w:sz w:val="24"/>
          <w:szCs w:val="24"/>
          <w:vertAlign w:val="superscript"/>
        </w:rPr>
        <w:t>50cb</w:t>
      </w:r>
      <w:r w:rsidR="00276356" w:rsidRPr="00BE567F">
        <w:rPr>
          <w:rFonts w:ascii="Times New Roman" w:hAnsi="Times New Roman" w:cs="Times New Roman"/>
          <w:sz w:val="24"/>
          <w:szCs w:val="24"/>
        </w:rPr>
        <w:t>)</w:t>
      </w:r>
    </w:p>
    <w:p w14:paraId="1F6734B6" w14:textId="77777777" w:rsidR="0060675B" w:rsidRDefault="0060675B" w:rsidP="008A36C5">
      <w:pPr>
        <w:pStyle w:val="Odsekzoznamu"/>
        <w:jc w:val="both"/>
        <w:rPr>
          <w:rFonts w:ascii="Times New Roman" w:hAnsi="Times New Roman" w:cs="Times New Roman"/>
          <w:sz w:val="24"/>
          <w:szCs w:val="24"/>
        </w:rPr>
      </w:pPr>
    </w:p>
    <w:p w14:paraId="257C5DBA" w14:textId="76A47D48" w:rsidR="00276356" w:rsidRDefault="002D531A" w:rsidP="008A36C5">
      <w:pPr>
        <w:pStyle w:val="Odsekzoznamu"/>
        <w:jc w:val="both"/>
        <w:rPr>
          <w:rFonts w:ascii="Times New Roman" w:hAnsi="Times New Roman" w:cs="Times New Roman"/>
          <w:sz w:val="24"/>
          <w:szCs w:val="24"/>
        </w:rPr>
      </w:pPr>
      <w:r>
        <w:rPr>
          <w:rFonts w:ascii="Times New Roman" w:hAnsi="Times New Roman" w:cs="Times New Roman"/>
          <w:sz w:val="24"/>
          <w:szCs w:val="24"/>
        </w:rPr>
        <w:t xml:space="preserve">(6) Národná banka Slovenska každoročne oznámi Európskemu orgánu dohľadu (Európsky orgán pre cenné papiere a trhy) zoznam </w:t>
      </w:r>
      <w:r w:rsidR="003F16A4">
        <w:rPr>
          <w:rFonts w:ascii="Times New Roman" w:hAnsi="Times New Roman" w:cs="Times New Roman"/>
          <w:sz w:val="24"/>
          <w:szCs w:val="24"/>
        </w:rPr>
        <w:t xml:space="preserve">pobočiek zahraničných </w:t>
      </w:r>
      <w:r>
        <w:rPr>
          <w:rFonts w:ascii="Times New Roman" w:hAnsi="Times New Roman" w:cs="Times New Roman"/>
          <w:sz w:val="24"/>
          <w:szCs w:val="24"/>
        </w:rPr>
        <w:t xml:space="preserve">obchodníkov s cennými papiermi </w:t>
      </w:r>
      <w:r w:rsidR="003F16A4">
        <w:rPr>
          <w:rFonts w:ascii="Times New Roman" w:hAnsi="Times New Roman" w:cs="Times New Roman"/>
          <w:sz w:val="24"/>
          <w:szCs w:val="24"/>
        </w:rPr>
        <w:t>podľa § 56</w:t>
      </w:r>
      <w:r>
        <w:rPr>
          <w:rFonts w:ascii="Times New Roman" w:hAnsi="Times New Roman" w:cs="Times New Roman"/>
          <w:sz w:val="24"/>
          <w:szCs w:val="24"/>
        </w:rPr>
        <w:t>.“.</w:t>
      </w:r>
    </w:p>
    <w:p w14:paraId="26302D61" w14:textId="77777777" w:rsidR="002D531A" w:rsidRDefault="002D531A" w:rsidP="008A36C5">
      <w:pPr>
        <w:pStyle w:val="Odsekzoznamu"/>
        <w:jc w:val="both"/>
        <w:rPr>
          <w:rFonts w:ascii="Times New Roman" w:hAnsi="Times New Roman" w:cs="Times New Roman"/>
          <w:sz w:val="24"/>
          <w:szCs w:val="24"/>
        </w:rPr>
      </w:pPr>
    </w:p>
    <w:p w14:paraId="784A889D" w14:textId="2A5693F1" w:rsidR="005B5CD0" w:rsidRPr="00D568C2" w:rsidRDefault="005B5CD0" w:rsidP="005B5CD0">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Poznámka pod čiarou k odkazu 55 znie:</w:t>
      </w:r>
    </w:p>
    <w:p w14:paraId="2FECCBE3" w14:textId="130166E2" w:rsidR="005B5CD0" w:rsidRPr="00D568C2" w:rsidRDefault="005B5CD0" w:rsidP="005B5CD0">
      <w:pPr>
        <w:pStyle w:val="Odsekzoznamu"/>
        <w:jc w:val="both"/>
        <w:rPr>
          <w:rFonts w:ascii="Times New Roman" w:hAnsi="Times New Roman" w:cs="Times New Roman"/>
          <w:sz w:val="24"/>
          <w:szCs w:val="24"/>
        </w:rPr>
      </w:pPr>
      <w:r w:rsidRPr="00FF5DB7">
        <w:rPr>
          <w:rFonts w:ascii="Times New Roman" w:hAnsi="Times New Roman" w:cs="Times New Roman"/>
          <w:sz w:val="24"/>
          <w:szCs w:val="24"/>
        </w:rPr>
        <w:t>„</w:t>
      </w:r>
      <w:r w:rsidRPr="00FF5DB7">
        <w:rPr>
          <w:rFonts w:ascii="Times New Roman" w:hAnsi="Times New Roman" w:cs="Times New Roman"/>
          <w:sz w:val="24"/>
          <w:szCs w:val="24"/>
          <w:vertAlign w:val="superscript"/>
        </w:rPr>
        <w:t>55</w:t>
      </w:r>
      <w:r w:rsidRPr="00FF5DB7">
        <w:rPr>
          <w:rFonts w:ascii="Times New Roman" w:hAnsi="Times New Roman" w:cs="Times New Roman"/>
          <w:sz w:val="24"/>
          <w:szCs w:val="24"/>
        </w:rPr>
        <w:t>) § 66</w:t>
      </w:r>
      <w:r w:rsidR="005D58D9" w:rsidRPr="00FF5DB7">
        <w:rPr>
          <w:rFonts w:ascii="Times New Roman" w:hAnsi="Times New Roman" w:cs="Times New Roman"/>
          <w:sz w:val="24"/>
          <w:szCs w:val="24"/>
        </w:rPr>
        <w:t>b</w:t>
      </w:r>
      <w:r w:rsidRPr="00FF5DB7">
        <w:rPr>
          <w:rFonts w:ascii="Times New Roman" w:hAnsi="Times New Roman" w:cs="Times New Roman"/>
          <w:sz w:val="24"/>
          <w:szCs w:val="24"/>
        </w:rPr>
        <w:t xml:space="preserve"> Obchodného zákonníka</w:t>
      </w:r>
      <w:r w:rsidRPr="00D568C2">
        <w:rPr>
          <w:rFonts w:ascii="Times New Roman" w:hAnsi="Times New Roman" w:cs="Times New Roman"/>
          <w:sz w:val="24"/>
          <w:szCs w:val="24"/>
        </w:rPr>
        <w:t>.“.</w:t>
      </w:r>
    </w:p>
    <w:p w14:paraId="4E9BF060" w14:textId="77777777" w:rsidR="0014177E" w:rsidRPr="00D568C2" w:rsidRDefault="0014177E" w:rsidP="005B5CD0">
      <w:pPr>
        <w:pStyle w:val="Odsekzoznamu"/>
        <w:jc w:val="both"/>
        <w:rPr>
          <w:rFonts w:ascii="Times New Roman" w:hAnsi="Times New Roman" w:cs="Times New Roman"/>
          <w:sz w:val="24"/>
          <w:szCs w:val="24"/>
        </w:rPr>
      </w:pPr>
    </w:p>
    <w:p w14:paraId="5A5163AE" w14:textId="50883901" w:rsidR="00FF3DAA" w:rsidRPr="001E62A7" w:rsidRDefault="00E10E3B" w:rsidP="00B81CBF">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 </w:t>
      </w:r>
      <w:r w:rsidR="0014177E" w:rsidRPr="00D568C2">
        <w:rPr>
          <w:rFonts w:ascii="Times New Roman" w:hAnsi="Times New Roman" w:cs="Times New Roman"/>
          <w:sz w:val="24"/>
          <w:szCs w:val="24"/>
        </w:rPr>
        <w:t xml:space="preserve">§ </w:t>
      </w:r>
      <w:r w:rsidR="0014177E" w:rsidRPr="001E62A7">
        <w:rPr>
          <w:rFonts w:ascii="Times New Roman" w:hAnsi="Times New Roman" w:cs="Times New Roman"/>
          <w:sz w:val="24"/>
          <w:szCs w:val="24"/>
        </w:rPr>
        <w:t>70 ods</w:t>
      </w:r>
      <w:r w:rsidR="00B81CBF" w:rsidRPr="001E62A7">
        <w:rPr>
          <w:rFonts w:ascii="Times New Roman" w:hAnsi="Times New Roman" w:cs="Times New Roman"/>
          <w:sz w:val="24"/>
          <w:szCs w:val="24"/>
        </w:rPr>
        <w:t>ek</w:t>
      </w:r>
      <w:r w:rsidR="0014177E" w:rsidRPr="001E62A7">
        <w:rPr>
          <w:rFonts w:ascii="Times New Roman" w:hAnsi="Times New Roman" w:cs="Times New Roman"/>
          <w:sz w:val="24"/>
          <w:szCs w:val="24"/>
        </w:rPr>
        <w:t xml:space="preserve"> 8 </w:t>
      </w:r>
      <w:r w:rsidR="00B81CBF" w:rsidRPr="001E62A7">
        <w:rPr>
          <w:rFonts w:ascii="Times New Roman" w:hAnsi="Times New Roman" w:cs="Times New Roman"/>
          <w:sz w:val="24"/>
          <w:szCs w:val="24"/>
        </w:rPr>
        <w:t xml:space="preserve">znie: </w:t>
      </w:r>
    </w:p>
    <w:p w14:paraId="15800B15" w14:textId="27B5EB0E" w:rsidR="00B81CBF" w:rsidRPr="00D568C2" w:rsidRDefault="00B81CBF" w:rsidP="00FF3DAA">
      <w:pPr>
        <w:pStyle w:val="Odsekzoznamu"/>
        <w:jc w:val="both"/>
        <w:rPr>
          <w:rFonts w:ascii="Times New Roman" w:hAnsi="Times New Roman" w:cs="Times New Roman"/>
          <w:sz w:val="24"/>
          <w:szCs w:val="24"/>
        </w:rPr>
      </w:pPr>
      <w:r w:rsidRPr="001E62A7">
        <w:rPr>
          <w:rFonts w:ascii="Times New Roman" w:hAnsi="Times New Roman" w:cs="Times New Roman"/>
          <w:sz w:val="24"/>
          <w:szCs w:val="24"/>
        </w:rPr>
        <w:t>„</w:t>
      </w:r>
      <w:r w:rsidR="00FF3DAA" w:rsidRPr="001E62A7">
        <w:rPr>
          <w:rFonts w:ascii="Times New Roman" w:hAnsi="Times New Roman" w:cs="Times New Roman"/>
          <w:sz w:val="24"/>
          <w:szCs w:val="24"/>
        </w:rPr>
        <w:t xml:space="preserve">(8) </w:t>
      </w:r>
      <w:r w:rsidRPr="001E62A7">
        <w:rPr>
          <w:rFonts w:ascii="Times New Roman" w:hAnsi="Times New Roman" w:cs="Times New Roman"/>
          <w:sz w:val="24"/>
          <w:szCs w:val="24"/>
        </w:rPr>
        <w:t>Ak by sa v dôsledku získania podielu podľa odseku 1 písm. a) obchodník s cennými papiermi stal súčasťou konsolidovaného celku podľa § 138 až 14</w:t>
      </w:r>
      <w:r w:rsidR="00DA5ACB" w:rsidRPr="001E62A7">
        <w:rPr>
          <w:rFonts w:ascii="Times New Roman" w:hAnsi="Times New Roman" w:cs="Times New Roman"/>
          <w:sz w:val="24"/>
          <w:szCs w:val="24"/>
        </w:rPr>
        <w:t>1</w:t>
      </w:r>
      <w:r w:rsidRPr="001E62A7">
        <w:rPr>
          <w:rFonts w:ascii="Times New Roman" w:hAnsi="Times New Roman" w:cs="Times New Roman"/>
          <w:sz w:val="24"/>
          <w:szCs w:val="24"/>
        </w:rPr>
        <w:t>, ktorého súčasťou je</w:t>
      </w:r>
      <w:r w:rsidRPr="00D568C2">
        <w:rPr>
          <w:rFonts w:ascii="Times New Roman" w:hAnsi="Times New Roman" w:cs="Times New Roman"/>
          <w:sz w:val="24"/>
          <w:szCs w:val="24"/>
        </w:rPr>
        <w:t xml:space="preserve"> aj </w:t>
      </w:r>
      <w:r w:rsidR="00DA5ACB" w:rsidRPr="00D568C2">
        <w:rPr>
          <w:rFonts w:ascii="Times New Roman" w:hAnsi="Times New Roman" w:cs="Times New Roman"/>
          <w:sz w:val="24"/>
          <w:szCs w:val="24"/>
        </w:rPr>
        <w:t>investičná</w:t>
      </w:r>
      <w:r w:rsidRPr="00D568C2">
        <w:rPr>
          <w:rFonts w:ascii="Times New Roman" w:hAnsi="Times New Roman" w:cs="Times New Roman"/>
          <w:sz w:val="24"/>
          <w:szCs w:val="24"/>
        </w:rPr>
        <w:t xml:space="preserve"> holdingová spoločnosť, ak by sa stal súčasťou finančného konglomerátu podľa § 143a až 143o, ktorého súčasťou je aj zmiešaná finančná holdingová spoločnosť </w:t>
      </w:r>
      <w:r w:rsidR="00DA5ACB" w:rsidRPr="00D568C2">
        <w:rPr>
          <w:rFonts w:ascii="Times New Roman" w:hAnsi="Times New Roman" w:cs="Times New Roman"/>
          <w:sz w:val="24"/>
          <w:szCs w:val="24"/>
        </w:rPr>
        <w:t>alebo konsolidovaného celku podľa osobitného predpisu</w:t>
      </w:r>
      <w:r w:rsidR="002623D3">
        <w:rPr>
          <w:rFonts w:ascii="Times New Roman" w:hAnsi="Times New Roman" w:cs="Times New Roman"/>
          <w:sz w:val="24"/>
          <w:szCs w:val="24"/>
        </w:rPr>
        <w:t>,</w:t>
      </w:r>
      <w:r w:rsidR="00DA5ACB" w:rsidRPr="00D568C2">
        <w:rPr>
          <w:rFonts w:ascii="Times New Roman" w:hAnsi="Times New Roman" w:cs="Times New Roman"/>
          <w:sz w:val="24"/>
          <w:szCs w:val="24"/>
          <w:vertAlign w:val="superscript"/>
        </w:rPr>
        <w:t>50co</w:t>
      </w:r>
      <w:r w:rsidR="00DA5ACB" w:rsidRPr="00D568C2">
        <w:rPr>
          <w:rFonts w:ascii="Times New Roman" w:hAnsi="Times New Roman" w:cs="Times New Roman"/>
          <w:sz w:val="24"/>
          <w:szCs w:val="24"/>
        </w:rPr>
        <w:t xml:space="preserve">) ktorého súčasťou je aj finančná holdingová spoločnosť, </w:t>
      </w:r>
      <w:r w:rsidRPr="00D568C2">
        <w:rPr>
          <w:rFonts w:ascii="Times New Roman" w:hAnsi="Times New Roman" w:cs="Times New Roman"/>
          <w:sz w:val="24"/>
          <w:szCs w:val="24"/>
        </w:rPr>
        <w:t xml:space="preserve">podmienkou udelenia predchádzajúceho súhlasu Národnej banky Slovenska je aj preukázanie dôveryhodnosti a odbornej spôsobilosti fyzických osôb, ktoré sú členmi štatutárneho orgánu tejto </w:t>
      </w:r>
      <w:r w:rsidR="00DA5ACB" w:rsidRPr="00D568C2">
        <w:rPr>
          <w:rFonts w:ascii="Times New Roman" w:hAnsi="Times New Roman" w:cs="Times New Roman"/>
          <w:sz w:val="24"/>
          <w:szCs w:val="24"/>
        </w:rPr>
        <w:t>investičnej</w:t>
      </w:r>
      <w:r w:rsidRPr="00D568C2">
        <w:rPr>
          <w:rFonts w:ascii="Times New Roman" w:hAnsi="Times New Roman" w:cs="Times New Roman"/>
          <w:sz w:val="24"/>
          <w:szCs w:val="24"/>
        </w:rPr>
        <w:t xml:space="preserve"> holdingovej spoločnosti</w:t>
      </w:r>
      <w:r w:rsidR="00DA5ACB" w:rsidRPr="00D568C2">
        <w:rPr>
          <w:rFonts w:ascii="Times New Roman" w:hAnsi="Times New Roman" w:cs="Times New Roman"/>
          <w:sz w:val="24"/>
          <w:szCs w:val="24"/>
        </w:rPr>
        <w:t>,</w:t>
      </w:r>
      <w:r w:rsidRPr="00D568C2">
        <w:rPr>
          <w:rFonts w:ascii="Times New Roman" w:hAnsi="Times New Roman" w:cs="Times New Roman"/>
          <w:sz w:val="24"/>
          <w:szCs w:val="24"/>
        </w:rPr>
        <w:t xml:space="preserve"> zmiešanej finančnej holdingovej spoločnosti</w:t>
      </w:r>
      <w:r w:rsidR="00DA5ACB" w:rsidRPr="00D568C2">
        <w:rPr>
          <w:rFonts w:ascii="Times New Roman" w:hAnsi="Times New Roman" w:cs="Times New Roman"/>
          <w:sz w:val="24"/>
          <w:szCs w:val="24"/>
        </w:rPr>
        <w:t xml:space="preserve"> alebo finančnej holdingovej spoločnosti</w:t>
      </w:r>
      <w:r w:rsidRPr="00D568C2">
        <w:rPr>
          <w:rFonts w:ascii="Times New Roman" w:hAnsi="Times New Roman" w:cs="Times New Roman"/>
          <w:sz w:val="24"/>
          <w:szCs w:val="24"/>
        </w:rPr>
        <w:t>, a vhodnosti akcionárov kontrolujúcich finančnú holdingovú spoločnosť alebo zmiešanú finančnú holdingovú spoločnosť.</w:t>
      </w:r>
      <w:r w:rsidR="003823EF">
        <w:rPr>
          <w:rFonts w:ascii="Times New Roman" w:hAnsi="Times New Roman" w:cs="Times New Roman"/>
          <w:sz w:val="24"/>
          <w:szCs w:val="24"/>
        </w:rPr>
        <w:t>“.</w:t>
      </w:r>
    </w:p>
    <w:p w14:paraId="0A36D88F" w14:textId="76375C3F" w:rsidR="001F12E2" w:rsidRPr="00D568C2" w:rsidRDefault="0014177E" w:rsidP="00DA5ACB">
      <w:pPr>
        <w:pStyle w:val="Odsekzoznamu"/>
        <w:jc w:val="both"/>
        <w:rPr>
          <w:rFonts w:ascii="Times New Roman" w:hAnsi="Times New Roman" w:cs="Times New Roman"/>
          <w:i/>
          <w:sz w:val="24"/>
          <w:szCs w:val="24"/>
        </w:rPr>
      </w:pPr>
      <w:r w:rsidRPr="00D568C2">
        <w:rPr>
          <w:rFonts w:ascii="Times New Roman" w:hAnsi="Times New Roman" w:cs="Times New Roman"/>
          <w:sz w:val="24"/>
          <w:szCs w:val="24"/>
        </w:rPr>
        <w:t xml:space="preserve"> </w:t>
      </w:r>
    </w:p>
    <w:p w14:paraId="751E8F3B" w14:textId="4B96F68D" w:rsidR="00162686" w:rsidRPr="00D568C2" w:rsidRDefault="00162686" w:rsidP="00162686">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 xml:space="preserve">V § 71 ods. 2 sa za slová „zodpovedajú za“ vkladajú slová „stratégie a politiky v oblasti </w:t>
      </w:r>
      <w:r w:rsidRPr="00FF5DB7">
        <w:rPr>
          <w:rFonts w:ascii="Times New Roman" w:hAnsi="Times New Roman" w:cs="Times New Roman"/>
          <w:sz w:val="24"/>
          <w:szCs w:val="24"/>
        </w:rPr>
        <w:t>riadenia rizík</w:t>
      </w:r>
      <w:r w:rsidR="00405531" w:rsidRPr="00FF5DB7">
        <w:rPr>
          <w:rFonts w:ascii="Times New Roman" w:hAnsi="Times New Roman" w:cs="Times New Roman"/>
          <w:sz w:val="24"/>
          <w:szCs w:val="24"/>
        </w:rPr>
        <w:t xml:space="preserve"> a všetky ich zmeny</w:t>
      </w:r>
      <w:r w:rsidRPr="00FF5DB7">
        <w:rPr>
          <w:rFonts w:ascii="Times New Roman" w:hAnsi="Times New Roman" w:cs="Times New Roman"/>
          <w:sz w:val="24"/>
          <w:szCs w:val="24"/>
        </w:rPr>
        <w:t>, za“.</w:t>
      </w:r>
    </w:p>
    <w:p w14:paraId="555DDFD7" w14:textId="77777777" w:rsidR="0060675B" w:rsidRPr="00D568C2" w:rsidRDefault="0060675B" w:rsidP="0060675B">
      <w:pPr>
        <w:pStyle w:val="Odsekzoznamu"/>
        <w:jc w:val="both"/>
        <w:rPr>
          <w:rFonts w:ascii="Times New Roman" w:hAnsi="Times New Roman" w:cs="Times New Roman"/>
          <w:sz w:val="24"/>
          <w:szCs w:val="24"/>
        </w:rPr>
      </w:pPr>
    </w:p>
    <w:p w14:paraId="660B3B79" w14:textId="491248E3" w:rsidR="00247C0F" w:rsidRPr="00D568C2" w:rsidRDefault="00247C0F" w:rsidP="00162686">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lastRenderedPageBreak/>
        <w:t xml:space="preserve">V § 71 ods. 3 </w:t>
      </w:r>
      <w:r w:rsidR="00162686" w:rsidRPr="00D568C2">
        <w:rPr>
          <w:rFonts w:ascii="Times New Roman" w:hAnsi="Times New Roman" w:cs="Times New Roman"/>
          <w:sz w:val="24"/>
          <w:szCs w:val="24"/>
        </w:rPr>
        <w:t>prvej vete sa na konci bodka nahrádza čiarkou a pripájajú sa tieto slová</w:t>
      </w:r>
      <w:r w:rsidR="00924CD3" w:rsidRPr="00D568C2">
        <w:rPr>
          <w:rFonts w:ascii="Times New Roman" w:hAnsi="Times New Roman" w:cs="Times New Roman"/>
          <w:sz w:val="24"/>
          <w:szCs w:val="24"/>
        </w:rPr>
        <w:t>:</w:t>
      </w:r>
      <w:r w:rsidR="00162686" w:rsidRPr="00D568C2">
        <w:rPr>
          <w:rFonts w:ascii="Times New Roman" w:hAnsi="Times New Roman" w:cs="Times New Roman"/>
          <w:sz w:val="24"/>
          <w:szCs w:val="24"/>
        </w:rPr>
        <w:t xml:space="preserve"> </w:t>
      </w:r>
      <w:r w:rsidR="00162686" w:rsidRPr="00FF5DB7">
        <w:rPr>
          <w:rFonts w:ascii="Times New Roman" w:hAnsi="Times New Roman" w:cs="Times New Roman"/>
          <w:sz w:val="24"/>
          <w:szCs w:val="24"/>
        </w:rPr>
        <w:t>„</w:t>
      </w:r>
      <w:r w:rsidR="004B40E5" w:rsidRPr="00FF5DB7">
        <w:rPr>
          <w:rFonts w:ascii="Times New Roman" w:hAnsi="Times New Roman" w:cs="Times New Roman"/>
          <w:sz w:val="24"/>
          <w:szCs w:val="24"/>
        </w:rPr>
        <w:t>na</w:t>
      </w:r>
      <w:r w:rsidR="00162686" w:rsidRPr="00FF5DB7">
        <w:rPr>
          <w:rFonts w:ascii="Times New Roman" w:hAnsi="Times New Roman" w:cs="Times New Roman"/>
          <w:sz w:val="24"/>
          <w:szCs w:val="24"/>
        </w:rPr>
        <w:t xml:space="preserve"> účel ktorého</w:t>
      </w:r>
      <w:r w:rsidR="00162686" w:rsidRPr="00D568C2">
        <w:rPr>
          <w:rFonts w:ascii="Times New Roman" w:hAnsi="Times New Roman" w:cs="Times New Roman"/>
          <w:sz w:val="24"/>
          <w:szCs w:val="24"/>
        </w:rPr>
        <w:t xml:space="preserve"> musia mať všetky dostupné informácie o rizikách, ktorým je alebo môže byť obchodník s cennými papiermi vystavený</w:t>
      </w:r>
      <w:r w:rsidR="00924CD3" w:rsidRPr="00D568C2">
        <w:rPr>
          <w:rFonts w:ascii="Times New Roman" w:hAnsi="Times New Roman" w:cs="Times New Roman"/>
          <w:sz w:val="24"/>
          <w:szCs w:val="24"/>
        </w:rPr>
        <w:t>.</w:t>
      </w:r>
      <w:r w:rsidR="00162686" w:rsidRPr="00D568C2">
        <w:rPr>
          <w:rFonts w:ascii="Times New Roman" w:hAnsi="Times New Roman" w:cs="Times New Roman"/>
          <w:sz w:val="24"/>
          <w:szCs w:val="24"/>
        </w:rPr>
        <w:t>“.</w:t>
      </w:r>
    </w:p>
    <w:p w14:paraId="1BF79CDD" w14:textId="77777777" w:rsidR="0060675B" w:rsidRPr="00D568C2" w:rsidRDefault="0060675B" w:rsidP="0060675B">
      <w:pPr>
        <w:pStyle w:val="Odsekzoznamu"/>
        <w:jc w:val="both"/>
        <w:rPr>
          <w:rFonts w:ascii="Times New Roman" w:hAnsi="Times New Roman" w:cs="Times New Roman"/>
          <w:sz w:val="24"/>
          <w:szCs w:val="24"/>
        </w:rPr>
      </w:pPr>
    </w:p>
    <w:p w14:paraId="0144D54A" w14:textId="37D4B981" w:rsidR="00EC0644" w:rsidRPr="00FF5DB7" w:rsidRDefault="00EC0644" w:rsidP="00EC0644">
      <w:pPr>
        <w:pStyle w:val="Odsekzoznamu"/>
        <w:numPr>
          <w:ilvl w:val="0"/>
          <w:numId w:val="1"/>
        </w:numPr>
        <w:jc w:val="both"/>
        <w:rPr>
          <w:rFonts w:ascii="Times New Roman" w:hAnsi="Times New Roman" w:cs="Times New Roman"/>
          <w:sz w:val="24"/>
          <w:szCs w:val="24"/>
        </w:rPr>
      </w:pPr>
      <w:r w:rsidRPr="00FF5DB7">
        <w:rPr>
          <w:rFonts w:ascii="Times New Roman" w:hAnsi="Times New Roman" w:cs="Times New Roman"/>
          <w:sz w:val="24"/>
          <w:szCs w:val="24"/>
        </w:rPr>
        <w:t xml:space="preserve">Poznámka pod čiarou </w:t>
      </w:r>
      <w:r w:rsidR="005D58D9" w:rsidRPr="00FF5DB7">
        <w:rPr>
          <w:rFonts w:ascii="Times New Roman" w:hAnsi="Times New Roman" w:cs="Times New Roman"/>
          <w:sz w:val="24"/>
          <w:szCs w:val="24"/>
        </w:rPr>
        <w:t xml:space="preserve">k </w:t>
      </w:r>
      <w:r w:rsidRPr="00FF5DB7">
        <w:rPr>
          <w:rFonts w:ascii="Times New Roman" w:hAnsi="Times New Roman" w:cs="Times New Roman"/>
          <w:sz w:val="24"/>
          <w:szCs w:val="24"/>
        </w:rPr>
        <w:t>odkazu 56ab znie:</w:t>
      </w:r>
    </w:p>
    <w:p w14:paraId="48B7200B" w14:textId="4BB37150" w:rsidR="00EC0644" w:rsidRPr="00D568C2" w:rsidRDefault="00EC0644" w:rsidP="00EC0644">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w:t>
      </w:r>
      <w:r w:rsidR="00BE567F" w:rsidRPr="00D568C2">
        <w:rPr>
          <w:rFonts w:ascii="Times New Roman" w:hAnsi="Times New Roman" w:cs="Times New Roman"/>
          <w:sz w:val="24"/>
          <w:szCs w:val="24"/>
          <w:vertAlign w:val="superscript"/>
        </w:rPr>
        <w:t>56ab</w:t>
      </w:r>
      <w:r w:rsidR="00BE567F" w:rsidRPr="00D568C2">
        <w:rPr>
          <w:rFonts w:ascii="Times New Roman" w:hAnsi="Times New Roman" w:cs="Times New Roman"/>
          <w:sz w:val="24"/>
          <w:szCs w:val="24"/>
        </w:rPr>
        <w:t xml:space="preserve">) </w:t>
      </w:r>
      <w:r w:rsidR="00DF0709" w:rsidRPr="00D568C2">
        <w:rPr>
          <w:rFonts w:ascii="Times New Roman" w:hAnsi="Times New Roman" w:cs="Times New Roman"/>
          <w:sz w:val="24"/>
          <w:szCs w:val="24"/>
        </w:rPr>
        <w:t>Č</w:t>
      </w:r>
      <w:r w:rsidRPr="00D568C2">
        <w:rPr>
          <w:rFonts w:ascii="Times New Roman" w:hAnsi="Times New Roman" w:cs="Times New Roman"/>
          <w:sz w:val="24"/>
          <w:szCs w:val="24"/>
        </w:rPr>
        <w:t>l. 48 nariadenia (EÚ) 2019/2033.“.</w:t>
      </w:r>
    </w:p>
    <w:p w14:paraId="446FE403" w14:textId="77777777" w:rsidR="0060675B" w:rsidRPr="00D568C2" w:rsidRDefault="0060675B" w:rsidP="00EC0644">
      <w:pPr>
        <w:pStyle w:val="Odsekzoznamu"/>
        <w:jc w:val="both"/>
        <w:rPr>
          <w:rFonts w:ascii="Times New Roman" w:hAnsi="Times New Roman" w:cs="Times New Roman"/>
          <w:sz w:val="24"/>
          <w:szCs w:val="24"/>
        </w:rPr>
      </w:pPr>
    </w:p>
    <w:p w14:paraId="1444433E" w14:textId="76C381A2" w:rsidR="000C0DA1" w:rsidRPr="00D568C2" w:rsidRDefault="000C0DA1" w:rsidP="000C0DA1">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V § 71 ods. 15 sa na konci pripájajú tieto slová: „podľa § 144 ods. 1 písm. u)“.</w:t>
      </w:r>
    </w:p>
    <w:p w14:paraId="19D45334" w14:textId="77777777" w:rsidR="000C0DA1" w:rsidRPr="00D568C2" w:rsidRDefault="000C0DA1" w:rsidP="00EC0644">
      <w:pPr>
        <w:pStyle w:val="Odsekzoznamu"/>
        <w:jc w:val="both"/>
        <w:rPr>
          <w:rFonts w:ascii="Times New Roman" w:hAnsi="Times New Roman" w:cs="Times New Roman"/>
          <w:sz w:val="24"/>
          <w:szCs w:val="24"/>
        </w:rPr>
      </w:pPr>
    </w:p>
    <w:p w14:paraId="785FCBB8" w14:textId="73ACBA31" w:rsidR="00E11489" w:rsidRPr="00D568C2" w:rsidRDefault="00E11489" w:rsidP="0078477F">
      <w:pPr>
        <w:pStyle w:val="Odsekzoznamu"/>
        <w:numPr>
          <w:ilvl w:val="0"/>
          <w:numId w:val="1"/>
        </w:numPr>
        <w:rPr>
          <w:rFonts w:ascii="Times New Roman" w:hAnsi="Times New Roman" w:cs="Times New Roman"/>
          <w:sz w:val="24"/>
          <w:szCs w:val="24"/>
        </w:rPr>
      </w:pPr>
      <w:r w:rsidRPr="00D568C2">
        <w:rPr>
          <w:rFonts w:ascii="Times New Roman" w:hAnsi="Times New Roman" w:cs="Times New Roman"/>
          <w:sz w:val="24"/>
          <w:szCs w:val="24"/>
        </w:rPr>
        <w:t>§ 71b znie:</w:t>
      </w:r>
    </w:p>
    <w:p w14:paraId="4F66A347" w14:textId="0FEF5E1E" w:rsidR="00E11489" w:rsidRPr="00D568C2" w:rsidRDefault="00E11489" w:rsidP="00E11489">
      <w:pPr>
        <w:pStyle w:val="Odsekzoznamu"/>
        <w:jc w:val="center"/>
        <w:rPr>
          <w:rFonts w:ascii="Times New Roman" w:hAnsi="Times New Roman" w:cs="Times New Roman"/>
          <w:sz w:val="24"/>
          <w:szCs w:val="24"/>
        </w:rPr>
      </w:pPr>
      <w:r w:rsidRPr="00D568C2">
        <w:rPr>
          <w:rFonts w:ascii="Times New Roman" w:hAnsi="Times New Roman" w:cs="Times New Roman"/>
          <w:sz w:val="24"/>
          <w:szCs w:val="24"/>
        </w:rPr>
        <w:t>„§ 71b</w:t>
      </w:r>
    </w:p>
    <w:p w14:paraId="59935BB8" w14:textId="0A0E0A04" w:rsidR="00E11489" w:rsidRDefault="00E11489" w:rsidP="00E11489">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(1) </w:t>
      </w:r>
      <w:r w:rsidRPr="00FF5DB7">
        <w:rPr>
          <w:rFonts w:ascii="Times New Roman" w:hAnsi="Times New Roman" w:cs="Times New Roman"/>
          <w:sz w:val="24"/>
          <w:szCs w:val="24"/>
        </w:rPr>
        <w:t>Ak sa na  obchodníka s cennými papiermi vzťahuje osobitn</w:t>
      </w:r>
      <w:r w:rsidR="003F7231" w:rsidRPr="00FF5DB7">
        <w:rPr>
          <w:rFonts w:ascii="Times New Roman" w:hAnsi="Times New Roman" w:cs="Times New Roman"/>
          <w:sz w:val="24"/>
          <w:szCs w:val="24"/>
        </w:rPr>
        <w:t>ý</w:t>
      </w:r>
      <w:r w:rsidRPr="00FF5DB7">
        <w:rPr>
          <w:rFonts w:ascii="Times New Roman" w:hAnsi="Times New Roman" w:cs="Times New Roman"/>
          <w:sz w:val="24"/>
          <w:szCs w:val="24"/>
        </w:rPr>
        <w:t xml:space="preserve"> predpis</w:t>
      </w:r>
      <w:r w:rsidR="00DF0709" w:rsidRPr="00FF5DB7">
        <w:rPr>
          <w:rFonts w:ascii="Times New Roman" w:hAnsi="Times New Roman" w:cs="Times New Roman"/>
          <w:sz w:val="24"/>
          <w:szCs w:val="24"/>
        </w:rPr>
        <w:t>,</w:t>
      </w:r>
      <w:r w:rsidR="009B5526" w:rsidRPr="00FF5DB7">
        <w:rPr>
          <w:rFonts w:ascii="Times New Roman" w:hAnsi="Times New Roman" w:cs="Times New Roman"/>
          <w:sz w:val="24"/>
          <w:szCs w:val="24"/>
          <w:vertAlign w:val="superscript"/>
        </w:rPr>
        <w:t>24d</w:t>
      </w:r>
      <w:r w:rsidR="00D3743D" w:rsidRPr="00FF5DB7">
        <w:rPr>
          <w:rFonts w:ascii="Times New Roman" w:hAnsi="Times New Roman" w:cs="Times New Roman"/>
          <w:sz w:val="24"/>
          <w:szCs w:val="24"/>
        </w:rPr>
        <w:t>)</w:t>
      </w:r>
      <w:r w:rsidRPr="00FF5DB7">
        <w:rPr>
          <w:rFonts w:ascii="Times New Roman" w:hAnsi="Times New Roman" w:cs="Times New Roman"/>
          <w:sz w:val="24"/>
          <w:szCs w:val="24"/>
        </w:rPr>
        <w:t xml:space="preserve"> obchodník s cennými papiermi uplatňuje požiadavky podľa § </w:t>
      </w:r>
      <w:r w:rsidR="00E620F9" w:rsidRPr="00FF5DB7">
        <w:rPr>
          <w:rFonts w:ascii="Times New Roman" w:hAnsi="Times New Roman" w:cs="Times New Roman"/>
          <w:sz w:val="24"/>
          <w:szCs w:val="24"/>
        </w:rPr>
        <w:t>71 ods. 2, 3, 6</w:t>
      </w:r>
      <w:r w:rsidR="009B5526" w:rsidRPr="00FF5DB7">
        <w:rPr>
          <w:rFonts w:ascii="Times New Roman" w:hAnsi="Times New Roman" w:cs="Times New Roman"/>
          <w:sz w:val="24"/>
          <w:szCs w:val="24"/>
        </w:rPr>
        <w:t xml:space="preserve"> a</w:t>
      </w:r>
      <w:r w:rsidR="00E620F9" w:rsidRPr="00FF5DB7">
        <w:rPr>
          <w:rFonts w:ascii="Times New Roman" w:hAnsi="Times New Roman" w:cs="Times New Roman"/>
          <w:sz w:val="24"/>
          <w:szCs w:val="24"/>
        </w:rPr>
        <w:t xml:space="preserve"> 7, § 71</w:t>
      </w:r>
      <w:r w:rsidR="00170A4D" w:rsidRPr="00FF5DB7">
        <w:rPr>
          <w:rFonts w:ascii="Times New Roman" w:hAnsi="Times New Roman" w:cs="Times New Roman"/>
          <w:sz w:val="24"/>
          <w:szCs w:val="24"/>
        </w:rPr>
        <w:t>c</w:t>
      </w:r>
      <w:r w:rsidR="00E620F9" w:rsidRPr="00FF5DB7">
        <w:rPr>
          <w:rFonts w:ascii="Times New Roman" w:hAnsi="Times New Roman" w:cs="Times New Roman"/>
          <w:sz w:val="24"/>
          <w:szCs w:val="24"/>
        </w:rPr>
        <w:t xml:space="preserve">, § 71d, § 71da, </w:t>
      </w:r>
      <w:r w:rsidR="00F5586B" w:rsidRPr="00FF5DB7">
        <w:rPr>
          <w:rFonts w:ascii="Times New Roman" w:hAnsi="Times New Roman" w:cs="Times New Roman"/>
          <w:sz w:val="24"/>
          <w:szCs w:val="24"/>
        </w:rPr>
        <w:t xml:space="preserve">§ </w:t>
      </w:r>
      <w:r w:rsidR="00E620F9" w:rsidRPr="00FF5DB7">
        <w:rPr>
          <w:rFonts w:ascii="Times New Roman" w:hAnsi="Times New Roman" w:cs="Times New Roman"/>
          <w:sz w:val="24"/>
          <w:szCs w:val="24"/>
        </w:rPr>
        <w:t xml:space="preserve">71db, </w:t>
      </w:r>
      <w:r w:rsidR="00F5586B" w:rsidRPr="00FF5DB7">
        <w:rPr>
          <w:rFonts w:ascii="Times New Roman" w:hAnsi="Times New Roman" w:cs="Times New Roman"/>
          <w:sz w:val="24"/>
          <w:szCs w:val="24"/>
        </w:rPr>
        <w:t xml:space="preserve">§ </w:t>
      </w:r>
      <w:r w:rsidR="009B5526" w:rsidRPr="00FF5DB7">
        <w:rPr>
          <w:rFonts w:ascii="Times New Roman" w:hAnsi="Times New Roman" w:cs="Times New Roman"/>
          <w:sz w:val="24"/>
          <w:szCs w:val="24"/>
        </w:rPr>
        <w:t>71dd,</w:t>
      </w:r>
      <w:r w:rsidR="00E620F9" w:rsidRPr="00FF5DB7">
        <w:rPr>
          <w:rFonts w:ascii="Times New Roman" w:hAnsi="Times New Roman" w:cs="Times New Roman"/>
          <w:sz w:val="24"/>
          <w:szCs w:val="24"/>
        </w:rPr>
        <w:t xml:space="preserve"> </w:t>
      </w:r>
      <w:r w:rsidR="00F5586B" w:rsidRPr="00FF5DB7">
        <w:rPr>
          <w:rFonts w:ascii="Times New Roman" w:hAnsi="Times New Roman" w:cs="Times New Roman"/>
          <w:sz w:val="24"/>
          <w:szCs w:val="24"/>
        </w:rPr>
        <w:t xml:space="preserve">§ </w:t>
      </w:r>
      <w:r w:rsidR="00E620F9" w:rsidRPr="00FF5DB7">
        <w:rPr>
          <w:rFonts w:ascii="Times New Roman" w:hAnsi="Times New Roman" w:cs="Times New Roman"/>
          <w:sz w:val="24"/>
          <w:szCs w:val="24"/>
        </w:rPr>
        <w:t>71de a § 77 ods. 1,</w:t>
      </w:r>
      <w:r w:rsidR="00D3743D" w:rsidRPr="00FF5DB7">
        <w:rPr>
          <w:rFonts w:ascii="Times New Roman" w:hAnsi="Times New Roman" w:cs="Times New Roman"/>
          <w:sz w:val="24"/>
          <w:szCs w:val="24"/>
        </w:rPr>
        <w:t xml:space="preserve"> </w:t>
      </w:r>
      <w:r w:rsidR="00E620F9" w:rsidRPr="00FF5DB7">
        <w:rPr>
          <w:rFonts w:ascii="Times New Roman" w:hAnsi="Times New Roman" w:cs="Times New Roman"/>
          <w:sz w:val="24"/>
          <w:szCs w:val="24"/>
        </w:rPr>
        <w:t xml:space="preserve">2 a 9 </w:t>
      </w:r>
      <w:r w:rsidRPr="00FF5DB7">
        <w:rPr>
          <w:rFonts w:ascii="Times New Roman" w:hAnsi="Times New Roman" w:cs="Times New Roman"/>
          <w:sz w:val="24"/>
          <w:szCs w:val="24"/>
        </w:rPr>
        <w:t>na individuálnom základe.</w:t>
      </w:r>
    </w:p>
    <w:p w14:paraId="29F99A08" w14:textId="77777777" w:rsidR="003F7231" w:rsidRPr="00D568C2" w:rsidRDefault="003F7231" w:rsidP="00E11489">
      <w:pPr>
        <w:pStyle w:val="Odsekzoznamu"/>
        <w:jc w:val="both"/>
        <w:rPr>
          <w:rFonts w:ascii="Times New Roman" w:hAnsi="Times New Roman" w:cs="Times New Roman"/>
          <w:sz w:val="24"/>
          <w:szCs w:val="24"/>
        </w:rPr>
      </w:pPr>
    </w:p>
    <w:p w14:paraId="6B362858" w14:textId="751EADF6" w:rsidR="00E11489" w:rsidRPr="00D568C2" w:rsidRDefault="00E11489" w:rsidP="00E11489">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(2) Ak sa na </w:t>
      </w:r>
      <w:r w:rsidRPr="00FF5DB7">
        <w:rPr>
          <w:rFonts w:ascii="Times New Roman" w:hAnsi="Times New Roman" w:cs="Times New Roman"/>
          <w:sz w:val="24"/>
          <w:szCs w:val="24"/>
        </w:rPr>
        <w:t>obchodníka s cennými papiermi vzťahuje osobitn</w:t>
      </w:r>
      <w:r w:rsidR="003F7231" w:rsidRPr="00FF5DB7">
        <w:rPr>
          <w:rFonts w:ascii="Times New Roman" w:hAnsi="Times New Roman" w:cs="Times New Roman"/>
          <w:sz w:val="24"/>
          <w:szCs w:val="24"/>
        </w:rPr>
        <w:t>ý</w:t>
      </w:r>
      <w:r w:rsidRPr="00FF5DB7">
        <w:rPr>
          <w:rFonts w:ascii="Times New Roman" w:hAnsi="Times New Roman" w:cs="Times New Roman"/>
          <w:sz w:val="24"/>
          <w:szCs w:val="24"/>
        </w:rPr>
        <w:t xml:space="preserve"> predpis</w:t>
      </w:r>
      <w:r w:rsidR="00DF0709" w:rsidRPr="00FF5DB7">
        <w:rPr>
          <w:rFonts w:ascii="Times New Roman" w:hAnsi="Times New Roman" w:cs="Times New Roman"/>
          <w:sz w:val="24"/>
          <w:szCs w:val="24"/>
        </w:rPr>
        <w:t>,</w:t>
      </w:r>
      <w:r w:rsidR="00E31D2A" w:rsidRPr="00FF5DB7">
        <w:rPr>
          <w:rFonts w:ascii="Times New Roman" w:hAnsi="Times New Roman" w:cs="Times New Roman"/>
          <w:sz w:val="24"/>
          <w:szCs w:val="24"/>
          <w:vertAlign w:val="superscript"/>
        </w:rPr>
        <w:t>56aca</w:t>
      </w:r>
      <w:r w:rsidR="009B5526" w:rsidRPr="00FF5DB7">
        <w:rPr>
          <w:rFonts w:ascii="Times New Roman" w:hAnsi="Times New Roman" w:cs="Times New Roman"/>
          <w:sz w:val="24"/>
          <w:szCs w:val="24"/>
          <w:vertAlign w:val="superscript"/>
        </w:rPr>
        <w:t>a</w:t>
      </w:r>
      <w:r w:rsidR="00DF0709" w:rsidRPr="00FF5DB7">
        <w:rPr>
          <w:rFonts w:ascii="Times New Roman" w:hAnsi="Times New Roman" w:cs="Times New Roman"/>
          <w:sz w:val="24"/>
          <w:szCs w:val="24"/>
        </w:rPr>
        <w:t>)</w:t>
      </w:r>
      <w:r w:rsidRPr="00FF5DB7">
        <w:rPr>
          <w:rFonts w:ascii="Times New Roman" w:hAnsi="Times New Roman" w:cs="Times New Roman"/>
          <w:sz w:val="24"/>
          <w:szCs w:val="24"/>
        </w:rPr>
        <w:t xml:space="preserve"> obchodník s cennými papiermi uplatňuje požiadavky podľa § </w:t>
      </w:r>
      <w:r w:rsidR="00E620F9" w:rsidRPr="00FF5DB7">
        <w:rPr>
          <w:rFonts w:ascii="Times New Roman" w:hAnsi="Times New Roman" w:cs="Times New Roman"/>
          <w:sz w:val="24"/>
          <w:szCs w:val="24"/>
        </w:rPr>
        <w:t>71 ods. 2, 3, 6</w:t>
      </w:r>
      <w:r w:rsidR="009B5526" w:rsidRPr="00FF5DB7">
        <w:rPr>
          <w:rFonts w:ascii="Times New Roman" w:hAnsi="Times New Roman" w:cs="Times New Roman"/>
          <w:sz w:val="24"/>
          <w:szCs w:val="24"/>
        </w:rPr>
        <w:t xml:space="preserve"> a</w:t>
      </w:r>
      <w:r w:rsidR="00E620F9" w:rsidRPr="00FF5DB7">
        <w:rPr>
          <w:rFonts w:ascii="Times New Roman" w:hAnsi="Times New Roman" w:cs="Times New Roman"/>
          <w:sz w:val="24"/>
          <w:szCs w:val="24"/>
        </w:rPr>
        <w:t xml:space="preserve"> 7, § 71</w:t>
      </w:r>
      <w:r w:rsidR="00170A4D" w:rsidRPr="00FF5DB7">
        <w:rPr>
          <w:rFonts w:ascii="Times New Roman" w:hAnsi="Times New Roman" w:cs="Times New Roman"/>
          <w:sz w:val="24"/>
          <w:szCs w:val="24"/>
        </w:rPr>
        <w:t>c</w:t>
      </w:r>
      <w:r w:rsidR="00E620F9" w:rsidRPr="00FF5DB7">
        <w:rPr>
          <w:rFonts w:ascii="Times New Roman" w:hAnsi="Times New Roman" w:cs="Times New Roman"/>
          <w:sz w:val="24"/>
          <w:szCs w:val="24"/>
        </w:rPr>
        <w:t xml:space="preserve">, § 71d, § 71da, </w:t>
      </w:r>
      <w:r w:rsidR="004B40E5" w:rsidRPr="00FF5DB7">
        <w:rPr>
          <w:rFonts w:ascii="Times New Roman" w:hAnsi="Times New Roman" w:cs="Times New Roman"/>
          <w:sz w:val="24"/>
          <w:szCs w:val="24"/>
        </w:rPr>
        <w:t xml:space="preserve">§ </w:t>
      </w:r>
      <w:r w:rsidR="00E620F9" w:rsidRPr="00FF5DB7">
        <w:rPr>
          <w:rFonts w:ascii="Times New Roman" w:hAnsi="Times New Roman" w:cs="Times New Roman"/>
          <w:sz w:val="24"/>
          <w:szCs w:val="24"/>
        </w:rPr>
        <w:t xml:space="preserve">71db, </w:t>
      </w:r>
      <w:r w:rsidR="004B40E5" w:rsidRPr="00FF5DB7">
        <w:rPr>
          <w:rFonts w:ascii="Times New Roman" w:hAnsi="Times New Roman" w:cs="Times New Roman"/>
          <w:sz w:val="24"/>
          <w:szCs w:val="24"/>
        </w:rPr>
        <w:t xml:space="preserve">§ </w:t>
      </w:r>
      <w:r w:rsidR="00E620F9" w:rsidRPr="00FF5DB7">
        <w:rPr>
          <w:rFonts w:ascii="Times New Roman" w:hAnsi="Times New Roman" w:cs="Times New Roman"/>
          <w:sz w:val="24"/>
          <w:szCs w:val="24"/>
        </w:rPr>
        <w:t xml:space="preserve">71dd, </w:t>
      </w:r>
      <w:r w:rsidR="004B40E5" w:rsidRPr="00FF5DB7">
        <w:rPr>
          <w:rFonts w:ascii="Times New Roman" w:hAnsi="Times New Roman" w:cs="Times New Roman"/>
          <w:sz w:val="24"/>
          <w:szCs w:val="24"/>
        </w:rPr>
        <w:t xml:space="preserve">§ </w:t>
      </w:r>
      <w:r w:rsidR="00E620F9" w:rsidRPr="00FF5DB7">
        <w:rPr>
          <w:rFonts w:ascii="Times New Roman" w:hAnsi="Times New Roman" w:cs="Times New Roman"/>
          <w:sz w:val="24"/>
          <w:szCs w:val="24"/>
        </w:rPr>
        <w:t>71de a § 77 ods. 1,</w:t>
      </w:r>
      <w:r w:rsidR="0086743F" w:rsidRPr="00FF5DB7">
        <w:rPr>
          <w:rFonts w:ascii="Times New Roman" w:hAnsi="Times New Roman" w:cs="Times New Roman"/>
          <w:sz w:val="24"/>
          <w:szCs w:val="24"/>
        </w:rPr>
        <w:t xml:space="preserve"> </w:t>
      </w:r>
      <w:r w:rsidR="00E620F9" w:rsidRPr="00FF5DB7">
        <w:rPr>
          <w:rFonts w:ascii="Times New Roman" w:hAnsi="Times New Roman" w:cs="Times New Roman"/>
          <w:sz w:val="24"/>
          <w:szCs w:val="24"/>
        </w:rPr>
        <w:t xml:space="preserve">2 a 9 </w:t>
      </w:r>
      <w:r w:rsidRPr="00FF5DB7">
        <w:rPr>
          <w:rFonts w:ascii="Times New Roman" w:hAnsi="Times New Roman" w:cs="Times New Roman"/>
          <w:sz w:val="24"/>
          <w:szCs w:val="24"/>
        </w:rPr>
        <w:t>na individuálnom základe a na konsolidovanom základe; to neplatí, ak je obchodník</w:t>
      </w:r>
      <w:r w:rsidRPr="00D568C2">
        <w:rPr>
          <w:rFonts w:ascii="Times New Roman" w:hAnsi="Times New Roman" w:cs="Times New Roman"/>
          <w:sz w:val="24"/>
          <w:szCs w:val="24"/>
        </w:rPr>
        <w:t xml:space="preserve"> s cennými papiermi dcérskou spoločnosťou so sídlom v štáte, ktorý nie je členským štátom a ak materská spoločnosť v Európskej únii preukáže nesúlad s právom štátu, ktorý nie je členským štátom.</w:t>
      </w:r>
      <w:r w:rsidR="00D3743D" w:rsidRPr="00D568C2">
        <w:rPr>
          <w:rFonts w:ascii="Times New Roman" w:hAnsi="Times New Roman" w:cs="Times New Roman"/>
          <w:sz w:val="24"/>
          <w:szCs w:val="24"/>
        </w:rPr>
        <w:t>“.</w:t>
      </w:r>
    </w:p>
    <w:p w14:paraId="275AD1B2" w14:textId="77777777" w:rsidR="00921486" w:rsidRPr="00D568C2" w:rsidRDefault="00921486" w:rsidP="00E11489">
      <w:pPr>
        <w:pStyle w:val="Odsekzoznamu"/>
        <w:jc w:val="both"/>
        <w:rPr>
          <w:rFonts w:ascii="Times New Roman" w:hAnsi="Times New Roman" w:cs="Times New Roman"/>
          <w:sz w:val="24"/>
          <w:szCs w:val="24"/>
        </w:rPr>
      </w:pPr>
    </w:p>
    <w:p w14:paraId="7E099EC5" w14:textId="0DB8988D" w:rsidR="00D3743D" w:rsidRPr="00D568C2" w:rsidRDefault="00D3743D" w:rsidP="00D3743D">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Poznámk</w:t>
      </w:r>
      <w:r w:rsidR="009B5526" w:rsidRPr="00D568C2">
        <w:rPr>
          <w:rFonts w:ascii="Times New Roman" w:hAnsi="Times New Roman" w:cs="Times New Roman"/>
          <w:sz w:val="24"/>
          <w:szCs w:val="24"/>
        </w:rPr>
        <w:t>a</w:t>
      </w:r>
      <w:r w:rsidRPr="00D568C2">
        <w:rPr>
          <w:rFonts w:ascii="Times New Roman" w:hAnsi="Times New Roman" w:cs="Times New Roman"/>
          <w:sz w:val="24"/>
          <w:szCs w:val="24"/>
        </w:rPr>
        <w:t xml:space="preserve"> pod čiarou k odkaz</w:t>
      </w:r>
      <w:r w:rsidR="009B5526" w:rsidRPr="00D568C2">
        <w:rPr>
          <w:rFonts w:ascii="Times New Roman" w:hAnsi="Times New Roman" w:cs="Times New Roman"/>
          <w:sz w:val="24"/>
          <w:szCs w:val="24"/>
        </w:rPr>
        <w:t>u</w:t>
      </w:r>
      <w:r w:rsidRPr="00D568C2">
        <w:rPr>
          <w:rFonts w:ascii="Times New Roman" w:hAnsi="Times New Roman" w:cs="Times New Roman"/>
          <w:sz w:val="24"/>
          <w:szCs w:val="24"/>
        </w:rPr>
        <w:t xml:space="preserve"> </w:t>
      </w:r>
      <w:r w:rsidR="00921486" w:rsidRPr="00D568C2">
        <w:rPr>
          <w:rFonts w:ascii="Times New Roman" w:hAnsi="Times New Roman" w:cs="Times New Roman"/>
          <w:sz w:val="24"/>
          <w:szCs w:val="24"/>
        </w:rPr>
        <w:t>56acaa</w:t>
      </w:r>
      <w:r w:rsidRPr="00D568C2">
        <w:rPr>
          <w:rFonts w:ascii="Times New Roman" w:hAnsi="Times New Roman" w:cs="Times New Roman"/>
          <w:sz w:val="24"/>
          <w:szCs w:val="24"/>
        </w:rPr>
        <w:t xml:space="preserve"> zn</w:t>
      </w:r>
      <w:r w:rsidR="009B5526" w:rsidRPr="00D568C2">
        <w:rPr>
          <w:rFonts w:ascii="Times New Roman" w:hAnsi="Times New Roman" w:cs="Times New Roman"/>
          <w:sz w:val="24"/>
          <w:szCs w:val="24"/>
        </w:rPr>
        <w:t>ie</w:t>
      </w:r>
      <w:r w:rsidRPr="00D568C2">
        <w:rPr>
          <w:rFonts w:ascii="Times New Roman" w:hAnsi="Times New Roman" w:cs="Times New Roman"/>
          <w:sz w:val="24"/>
          <w:szCs w:val="24"/>
        </w:rPr>
        <w:t>:</w:t>
      </w:r>
    </w:p>
    <w:p w14:paraId="6E8B9D6D" w14:textId="528658D0" w:rsidR="00D3743D" w:rsidRPr="00D568C2" w:rsidRDefault="00D3743D" w:rsidP="00D3743D">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w:t>
      </w:r>
      <w:r w:rsidR="00E31D2A" w:rsidRPr="00D568C2">
        <w:rPr>
          <w:rFonts w:ascii="Times New Roman" w:hAnsi="Times New Roman" w:cs="Times New Roman"/>
          <w:sz w:val="24"/>
          <w:szCs w:val="24"/>
          <w:vertAlign w:val="superscript"/>
        </w:rPr>
        <w:t>56aca</w:t>
      </w:r>
      <w:r w:rsidR="009B5526" w:rsidRPr="00D568C2">
        <w:rPr>
          <w:rFonts w:ascii="Times New Roman" w:hAnsi="Times New Roman" w:cs="Times New Roman"/>
          <w:sz w:val="24"/>
          <w:szCs w:val="24"/>
          <w:vertAlign w:val="superscript"/>
        </w:rPr>
        <w:t>a</w:t>
      </w:r>
      <w:r w:rsidRPr="00D568C2">
        <w:rPr>
          <w:rFonts w:ascii="Times New Roman" w:hAnsi="Times New Roman" w:cs="Times New Roman"/>
          <w:sz w:val="24"/>
          <w:szCs w:val="24"/>
        </w:rPr>
        <w:t>) Čl. 7 nariadenia (EÚ) 2019/2033.“.</w:t>
      </w:r>
    </w:p>
    <w:p w14:paraId="0E174649" w14:textId="77777777" w:rsidR="00E11489" w:rsidRPr="00D568C2" w:rsidRDefault="00E11489" w:rsidP="00E11489">
      <w:pPr>
        <w:pStyle w:val="Odsekzoznamu"/>
        <w:rPr>
          <w:rFonts w:ascii="Times New Roman" w:hAnsi="Times New Roman" w:cs="Times New Roman"/>
          <w:sz w:val="24"/>
          <w:szCs w:val="24"/>
        </w:rPr>
      </w:pPr>
    </w:p>
    <w:p w14:paraId="42C41A15" w14:textId="5B5ED9C8" w:rsidR="0078477F" w:rsidRPr="00D568C2" w:rsidRDefault="0078477F" w:rsidP="00E11489">
      <w:pPr>
        <w:pStyle w:val="Odsekzoznamu"/>
        <w:numPr>
          <w:ilvl w:val="0"/>
          <w:numId w:val="1"/>
        </w:numPr>
        <w:spacing w:after="0" w:line="240" w:lineRule="auto"/>
        <w:rPr>
          <w:rFonts w:ascii="Times New Roman" w:hAnsi="Times New Roman" w:cs="Times New Roman"/>
          <w:sz w:val="24"/>
          <w:szCs w:val="24"/>
        </w:rPr>
      </w:pPr>
      <w:r w:rsidRPr="00D568C2">
        <w:rPr>
          <w:rFonts w:ascii="Times New Roman" w:hAnsi="Times New Roman" w:cs="Times New Roman"/>
          <w:sz w:val="24"/>
          <w:szCs w:val="24"/>
        </w:rPr>
        <w:t xml:space="preserve"> </w:t>
      </w:r>
      <w:r w:rsidR="00E11489" w:rsidRPr="00D568C2">
        <w:rPr>
          <w:rFonts w:ascii="Times New Roman" w:hAnsi="Times New Roman" w:cs="Times New Roman"/>
          <w:sz w:val="24"/>
          <w:szCs w:val="24"/>
        </w:rPr>
        <w:t xml:space="preserve">Za </w:t>
      </w:r>
      <w:r w:rsidRPr="00D568C2">
        <w:rPr>
          <w:rFonts w:ascii="Times New Roman" w:hAnsi="Times New Roman" w:cs="Times New Roman"/>
          <w:sz w:val="24"/>
          <w:szCs w:val="24"/>
        </w:rPr>
        <w:t xml:space="preserve">§ 71b </w:t>
      </w:r>
      <w:r w:rsidR="00E11489" w:rsidRPr="00D568C2">
        <w:rPr>
          <w:rFonts w:ascii="Times New Roman" w:hAnsi="Times New Roman" w:cs="Times New Roman"/>
          <w:sz w:val="24"/>
          <w:szCs w:val="24"/>
        </w:rPr>
        <w:t>sa vkladá § 71c, ktorý</w:t>
      </w:r>
      <w:r w:rsidRPr="00D568C2">
        <w:rPr>
          <w:rFonts w:ascii="Times New Roman" w:hAnsi="Times New Roman" w:cs="Times New Roman"/>
          <w:sz w:val="24"/>
          <w:szCs w:val="24"/>
        </w:rPr>
        <w:t xml:space="preserve"> </w:t>
      </w:r>
      <w:r w:rsidR="00F35A20" w:rsidRPr="00D568C2">
        <w:rPr>
          <w:rFonts w:ascii="Times New Roman" w:hAnsi="Times New Roman" w:cs="Times New Roman"/>
          <w:sz w:val="24"/>
          <w:szCs w:val="24"/>
        </w:rPr>
        <w:t xml:space="preserve">vrátane nadpisu </w:t>
      </w:r>
      <w:r w:rsidRPr="00D568C2">
        <w:rPr>
          <w:rFonts w:ascii="Times New Roman" w:hAnsi="Times New Roman" w:cs="Times New Roman"/>
          <w:sz w:val="24"/>
          <w:szCs w:val="24"/>
        </w:rPr>
        <w:t>znie:</w:t>
      </w:r>
    </w:p>
    <w:p w14:paraId="7FE94068" w14:textId="77777777" w:rsidR="00E11489" w:rsidRPr="00E11489" w:rsidRDefault="00E11489" w:rsidP="00E11489">
      <w:pPr>
        <w:pStyle w:val="Odsekzoznamu"/>
        <w:spacing w:after="0" w:line="240" w:lineRule="auto"/>
        <w:rPr>
          <w:rFonts w:ascii="Times New Roman" w:hAnsi="Times New Roman" w:cs="Times New Roman"/>
          <w:sz w:val="24"/>
          <w:szCs w:val="24"/>
        </w:rPr>
      </w:pPr>
    </w:p>
    <w:p w14:paraId="60D5AA0B" w14:textId="5E87053B" w:rsidR="00E11489" w:rsidRDefault="0017026A" w:rsidP="00E11489">
      <w:pPr>
        <w:pStyle w:val="Odsekzoznamu"/>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E11489">
        <w:rPr>
          <w:rFonts w:ascii="Times New Roman" w:hAnsi="Times New Roman" w:cs="Times New Roman"/>
          <w:sz w:val="24"/>
          <w:szCs w:val="24"/>
        </w:rPr>
        <w:t>§ 71c</w:t>
      </w:r>
    </w:p>
    <w:p w14:paraId="0E1CB081" w14:textId="477D4023" w:rsidR="00E11489" w:rsidRDefault="00E11489" w:rsidP="00E11489">
      <w:pPr>
        <w:pStyle w:val="Odsekzoznamu"/>
        <w:spacing w:after="0"/>
        <w:jc w:val="center"/>
        <w:rPr>
          <w:rFonts w:ascii="Times New Roman" w:hAnsi="Times New Roman" w:cs="Times New Roman"/>
          <w:sz w:val="24"/>
          <w:szCs w:val="24"/>
        </w:rPr>
      </w:pPr>
      <w:r>
        <w:rPr>
          <w:rFonts w:ascii="Times New Roman" w:hAnsi="Times New Roman" w:cs="Times New Roman"/>
          <w:sz w:val="24"/>
          <w:szCs w:val="24"/>
        </w:rPr>
        <w:t xml:space="preserve">Riadenie rizík </w:t>
      </w:r>
    </w:p>
    <w:p w14:paraId="7DABEBAD" w14:textId="77777777" w:rsidR="00E11489" w:rsidRDefault="00E11489" w:rsidP="00E11489">
      <w:pPr>
        <w:pStyle w:val="Odsekzoznamu"/>
        <w:spacing w:after="0"/>
        <w:jc w:val="center"/>
        <w:rPr>
          <w:rFonts w:ascii="Times New Roman" w:hAnsi="Times New Roman" w:cs="Times New Roman"/>
          <w:sz w:val="24"/>
          <w:szCs w:val="24"/>
        </w:rPr>
      </w:pPr>
    </w:p>
    <w:p w14:paraId="797D6892" w14:textId="29BE5853" w:rsidR="00405531" w:rsidRPr="00FF5DB7" w:rsidRDefault="0078477F" w:rsidP="00E11489">
      <w:pPr>
        <w:pStyle w:val="Odsekzoznamu"/>
        <w:spacing w:after="0"/>
        <w:jc w:val="both"/>
        <w:rPr>
          <w:rFonts w:ascii="Times New Roman" w:hAnsi="Times New Roman" w:cs="Times New Roman"/>
          <w:sz w:val="24"/>
          <w:szCs w:val="24"/>
        </w:rPr>
      </w:pPr>
      <w:r w:rsidRPr="00D568C2">
        <w:rPr>
          <w:rFonts w:ascii="Times New Roman" w:hAnsi="Times New Roman" w:cs="Times New Roman"/>
          <w:sz w:val="24"/>
          <w:szCs w:val="24"/>
        </w:rPr>
        <w:t>(</w:t>
      </w:r>
      <w:r w:rsidRPr="001B1651">
        <w:rPr>
          <w:rFonts w:ascii="Times New Roman" w:hAnsi="Times New Roman" w:cs="Times New Roman"/>
          <w:sz w:val="24"/>
          <w:szCs w:val="24"/>
        </w:rPr>
        <w:t>1) Obchodník s cennými papiermi je povinný vytvoriť výbor pre riadenie rizík zložený z členov riadiaceho orgánu, ktorí u príslušného obchodníka s cennými papiermi nevykonávajú žiadnu výkonnú funkciu</w:t>
      </w:r>
      <w:r w:rsidR="00BE3705" w:rsidRPr="001B1651">
        <w:rPr>
          <w:rFonts w:ascii="Times New Roman" w:hAnsi="Times New Roman" w:cs="Times New Roman"/>
          <w:sz w:val="24"/>
          <w:szCs w:val="24"/>
        </w:rPr>
        <w:t>; túto povinnosť nemá obchodník s cennými papiermi, ak priemerná hodnota jeho súvahových aktív a jeho podsúvahových aktív nepresahuje 100 000 000 eur počas štyroch rokov bezprostredne predchádzajúcich príslušnému hospodárskemu roku.</w:t>
      </w:r>
      <w:r w:rsidRPr="001B1651">
        <w:rPr>
          <w:rFonts w:ascii="Times New Roman" w:hAnsi="Times New Roman" w:cs="Times New Roman"/>
          <w:sz w:val="24"/>
          <w:szCs w:val="24"/>
        </w:rPr>
        <w:t xml:space="preserve"> Členovia výboru </w:t>
      </w:r>
      <w:r w:rsidR="00E10E3B" w:rsidRPr="001B1651">
        <w:rPr>
          <w:rFonts w:ascii="Times New Roman" w:hAnsi="Times New Roman" w:cs="Times New Roman"/>
          <w:sz w:val="24"/>
          <w:szCs w:val="24"/>
        </w:rPr>
        <w:t>pre</w:t>
      </w:r>
      <w:r w:rsidR="00E10E3B" w:rsidRPr="001E62A7">
        <w:rPr>
          <w:rFonts w:ascii="Times New Roman" w:hAnsi="Times New Roman" w:cs="Times New Roman"/>
          <w:sz w:val="24"/>
          <w:szCs w:val="24"/>
        </w:rPr>
        <w:t xml:space="preserve"> riadenie rizík</w:t>
      </w:r>
      <w:r w:rsidRPr="001E62A7">
        <w:rPr>
          <w:rFonts w:ascii="Times New Roman" w:hAnsi="Times New Roman" w:cs="Times New Roman"/>
          <w:sz w:val="24"/>
          <w:szCs w:val="24"/>
        </w:rPr>
        <w:t xml:space="preserve"> </w:t>
      </w:r>
      <w:r w:rsidRPr="00FF5DB7">
        <w:rPr>
          <w:rFonts w:ascii="Times New Roman" w:hAnsi="Times New Roman" w:cs="Times New Roman"/>
          <w:sz w:val="24"/>
          <w:szCs w:val="24"/>
        </w:rPr>
        <w:t xml:space="preserve">musia mať primerané vedomosti, zručnosti a odborné znalosti na to, aby úplne chápali a monitorovali stratégiu riadenia rizík a ochotu obchodníka s cennými papiermi podstupovať riziká. </w:t>
      </w:r>
      <w:r w:rsidR="00405531" w:rsidRPr="00FF5DB7">
        <w:rPr>
          <w:rFonts w:ascii="Times New Roman" w:hAnsi="Times New Roman" w:cs="Times New Roman"/>
          <w:sz w:val="24"/>
          <w:szCs w:val="24"/>
        </w:rPr>
        <w:t xml:space="preserve">Výbor pre riadenie rizík plní poradnú funkciu voči riadiacemu orgánu v oblasti stratégie riadenia rizík a spolupracuje pri dohliadaní nad uplatňovaním tejto stratégie. Výbor pre riadenie rizík a dozorná rada musia mať </w:t>
      </w:r>
      <w:r w:rsidR="004F66BA" w:rsidRPr="00FF5DB7">
        <w:rPr>
          <w:rFonts w:ascii="Times New Roman" w:hAnsi="Times New Roman" w:cs="Times New Roman"/>
          <w:sz w:val="24"/>
          <w:szCs w:val="24"/>
        </w:rPr>
        <w:t>prístup k dostupným</w:t>
      </w:r>
      <w:r w:rsidR="00405531" w:rsidRPr="00FF5DB7">
        <w:rPr>
          <w:rFonts w:ascii="Times New Roman" w:hAnsi="Times New Roman" w:cs="Times New Roman"/>
          <w:sz w:val="24"/>
          <w:szCs w:val="24"/>
        </w:rPr>
        <w:t xml:space="preserve"> informáci</w:t>
      </w:r>
      <w:r w:rsidR="004F66BA" w:rsidRPr="00FF5DB7">
        <w:rPr>
          <w:rFonts w:ascii="Times New Roman" w:hAnsi="Times New Roman" w:cs="Times New Roman"/>
          <w:sz w:val="24"/>
          <w:szCs w:val="24"/>
        </w:rPr>
        <w:t>ám</w:t>
      </w:r>
      <w:r w:rsidR="00405531" w:rsidRPr="00FF5DB7">
        <w:rPr>
          <w:rFonts w:ascii="Times New Roman" w:hAnsi="Times New Roman" w:cs="Times New Roman"/>
          <w:sz w:val="24"/>
          <w:szCs w:val="24"/>
        </w:rPr>
        <w:t xml:space="preserve"> o rizikách, ktorým je alebo môže byť obchodník s cennými papiermi vystavený.</w:t>
      </w:r>
    </w:p>
    <w:p w14:paraId="3C9881D5" w14:textId="77777777" w:rsidR="0060675B" w:rsidRPr="00FF5DB7" w:rsidRDefault="0060675B" w:rsidP="00F35A20">
      <w:pPr>
        <w:pStyle w:val="Odsekzoznamu"/>
        <w:jc w:val="both"/>
        <w:rPr>
          <w:rFonts w:ascii="Times New Roman" w:hAnsi="Times New Roman" w:cs="Times New Roman"/>
          <w:sz w:val="24"/>
          <w:szCs w:val="24"/>
        </w:rPr>
      </w:pPr>
    </w:p>
    <w:p w14:paraId="4B992167" w14:textId="6AE23C09" w:rsidR="00F35A20" w:rsidRPr="00FF5DB7" w:rsidRDefault="00F35A20" w:rsidP="00F35A20">
      <w:pPr>
        <w:pStyle w:val="Odsekzoznamu"/>
        <w:jc w:val="both"/>
        <w:rPr>
          <w:rFonts w:ascii="Times New Roman" w:hAnsi="Times New Roman" w:cs="Times New Roman"/>
          <w:sz w:val="24"/>
          <w:szCs w:val="24"/>
        </w:rPr>
      </w:pPr>
      <w:r w:rsidRPr="00FF5DB7">
        <w:rPr>
          <w:rFonts w:ascii="Times New Roman" w:hAnsi="Times New Roman" w:cs="Times New Roman"/>
          <w:sz w:val="24"/>
          <w:szCs w:val="24"/>
        </w:rPr>
        <w:t>(2) Obchodník s cennými papiermi je povinný mať zavedené spoľahlivé stratégie, politiky, postupy a systémy na identifikáciu, meranie, riadenie a monitorovanie</w:t>
      </w:r>
    </w:p>
    <w:p w14:paraId="4CA3443C" w14:textId="057938B1" w:rsidR="00F35A20" w:rsidRPr="00FF5DB7" w:rsidRDefault="00F35A20" w:rsidP="00F35A20">
      <w:pPr>
        <w:pStyle w:val="Odsekzoznamu"/>
        <w:jc w:val="both"/>
        <w:rPr>
          <w:rFonts w:ascii="Times New Roman" w:hAnsi="Times New Roman" w:cs="Times New Roman"/>
          <w:sz w:val="24"/>
          <w:szCs w:val="24"/>
        </w:rPr>
      </w:pPr>
      <w:r w:rsidRPr="00FF5DB7">
        <w:rPr>
          <w:rFonts w:ascii="Times New Roman" w:hAnsi="Times New Roman" w:cs="Times New Roman"/>
          <w:sz w:val="24"/>
          <w:szCs w:val="24"/>
        </w:rPr>
        <w:lastRenderedPageBreak/>
        <w:t>a)</w:t>
      </w:r>
      <w:r w:rsidRPr="00FF5DB7">
        <w:rPr>
          <w:rFonts w:ascii="Times New Roman" w:hAnsi="Times New Roman" w:cs="Times New Roman"/>
          <w:sz w:val="24"/>
          <w:szCs w:val="24"/>
        </w:rPr>
        <w:tab/>
        <w:t xml:space="preserve"> významných zdrojov rizík a ich účinkov na klientov a </w:t>
      </w:r>
      <w:r w:rsidR="005D58D9" w:rsidRPr="00FF5DB7">
        <w:rPr>
          <w:rFonts w:ascii="Times New Roman" w:hAnsi="Times New Roman" w:cs="Times New Roman"/>
          <w:sz w:val="24"/>
          <w:szCs w:val="24"/>
        </w:rPr>
        <w:t>akýkoľvek</w:t>
      </w:r>
      <w:r w:rsidRPr="00FF5DB7">
        <w:rPr>
          <w:rFonts w:ascii="Times New Roman" w:hAnsi="Times New Roman" w:cs="Times New Roman"/>
          <w:sz w:val="24"/>
          <w:szCs w:val="24"/>
        </w:rPr>
        <w:t xml:space="preserve"> ich významn</w:t>
      </w:r>
      <w:r w:rsidR="005D58D9" w:rsidRPr="00FF5DB7">
        <w:rPr>
          <w:rFonts w:ascii="Times New Roman" w:hAnsi="Times New Roman" w:cs="Times New Roman"/>
          <w:sz w:val="24"/>
          <w:szCs w:val="24"/>
        </w:rPr>
        <w:t>ý</w:t>
      </w:r>
      <w:r w:rsidRPr="00FF5DB7">
        <w:rPr>
          <w:rFonts w:ascii="Times New Roman" w:hAnsi="Times New Roman" w:cs="Times New Roman"/>
          <w:sz w:val="24"/>
          <w:szCs w:val="24"/>
        </w:rPr>
        <w:t xml:space="preserve"> vplyv na vlastné zdroje, pričom sa zohľadní právny poriadok štátu, ktorým sa riadi oddelenie peňažných prostriedkov v držbe klienta,</w:t>
      </w:r>
    </w:p>
    <w:p w14:paraId="2E7D8724" w14:textId="0DF96DA0" w:rsidR="00F35A20" w:rsidRPr="00D568C2" w:rsidRDefault="00F35A20" w:rsidP="00F35A20">
      <w:pPr>
        <w:pStyle w:val="Odsekzoznamu"/>
        <w:jc w:val="both"/>
        <w:rPr>
          <w:rFonts w:ascii="Times New Roman" w:hAnsi="Times New Roman" w:cs="Times New Roman"/>
          <w:sz w:val="24"/>
          <w:szCs w:val="24"/>
        </w:rPr>
      </w:pPr>
      <w:r w:rsidRPr="00FF5DB7">
        <w:rPr>
          <w:rFonts w:ascii="Times New Roman" w:hAnsi="Times New Roman" w:cs="Times New Roman"/>
          <w:sz w:val="24"/>
          <w:szCs w:val="24"/>
        </w:rPr>
        <w:t>b)</w:t>
      </w:r>
      <w:r w:rsidRPr="00FF5DB7">
        <w:rPr>
          <w:rFonts w:ascii="Times New Roman" w:hAnsi="Times New Roman" w:cs="Times New Roman"/>
          <w:sz w:val="24"/>
          <w:szCs w:val="24"/>
        </w:rPr>
        <w:tab/>
        <w:t xml:space="preserve"> významných zdrojov rizík a ich účinkov na trh a ak</w:t>
      </w:r>
      <w:r w:rsidR="005D58D9" w:rsidRPr="00FF5DB7">
        <w:rPr>
          <w:rFonts w:ascii="Times New Roman" w:hAnsi="Times New Roman" w:cs="Times New Roman"/>
          <w:sz w:val="24"/>
          <w:szCs w:val="24"/>
        </w:rPr>
        <w:t>ýkoľvek ich významný</w:t>
      </w:r>
      <w:r w:rsidRPr="00FF5DB7">
        <w:rPr>
          <w:rFonts w:ascii="Times New Roman" w:hAnsi="Times New Roman" w:cs="Times New Roman"/>
          <w:sz w:val="24"/>
          <w:szCs w:val="24"/>
        </w:rPr>
        <w:t xml:space="preserve"> vplyv na vlastné zdroje,</w:t>
      </w:r>
    </w:p>
    <w:p w14:paraId="20B645A6" w14:textId="77777777" w:rsidR="00F35A20" w:rsidRPr="00D568C2" w:rsidRDefault="00F35A20" w:rsidP="00F35A20">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c)</w:t>
      </w:r>
      <w:r w:rsidRPr="00D568C2">
        <w:rPr>
          <w:rFonts w:ascii="Times New Roman" w:hAnsi="Times New Roman" w:cs="Times New Roman"/>
          <w:sz w:val="24"/>
          <w:szCs w:val="24"/>
        </w:rPr>
        <w:tab/>
        <w:t xml:space="preserve"> významných zdrojov rizík a ich účinkov na obchodníka s cennými papiermi, a to najmä tých, ktoré môžu vyčerpať úroveň vlastných zdrojov, ktoré sú k dispozícii; v odôvodnených prípadoch ide o významné zmeny účtovnej hodnoty aktív, vrátane nárokov voči viazaným sprostredkovateľom, zlyhanie klientov alebo protistrán, pozície vo finančných nástrojoch, zahraničných menách a komoditách a záväzky voči dôchodkovému zabezpečeniu,</w:t>
      </w:r>
    </w:p>
    <w:p w14:paraId="0B9AB56B" w14:textId="77777777" w:rsidR="00F35A20" w:rsidRPr="00D568C2" w:rsidRDefault="00F35A20" w:rsidP="00F35A20">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d)</w:t>
      </w:r>
      <w:r w:rsidRPr="00D568C2">
        <w:rPr>
          <w:rFonts w:ascii="Times New Roman" w:hAnsi="Times New Roman" w:cs="Times New Roman"/>
          <w:sz w:val="24"/>
          <w:szCs w:val="24"/>
        </w:rPr>
        <w:tab/>
        <w:t xml:space="preserve"> rizík likvidity počas primeraného súboru časových horizontov, vrátane </w:t>
      </w:r>
      <w:proofErr w:type="spellStart"/>
      <w:r w:rsidRPr="00D568C2">
        <w:rPr>
          <w:rFonts w:ascii="Times New Roman" w:hAnsi="Times New Roman" w:cs="Times New Roman"/>
          <w:sz w:val="24"/>
          <w:szCs w:val="24"/>
        </w:rPr>
        <w:t>vnútrodenného</w:t>
      </w:r>
      <w:proofErr w:type="spellEnd"/>
      <w:r w:rsidRPr="00D568C2">
        <w:rPr>
          <w:rFonts w:ascii="Times New Roman" w:hAnsi="Times New Roman" w:cs="Times New Roman"/>
          <w:sz w:val="24"/>
          <w:szCs w:val="24"/>
        </w:rPr>
        <w:t>, s cieľom zabezpečiť, aby si obchodník s cennými papiermi udržal primeranú úroveň likvidných zdrojov, a to aj v súvislosti s riešením významných zdrojov rizík podľa písmen a) až c).</w:t>
      </w:r>
    </w:p>
    <w:p w14:paraId="038CE245" w14:textId="77777777" w:rsidR="0060675B" w:rsidRPr="00D568C2" w:rsidRDefault="0060675B" w:rsidP="00F35A20">
      <w:pPr>
        <w:pStyle w:val="Odsekzoznamu"/>
        <w:rPr>
          <w:rFonts w:ascii="Times New Roman" w:hAnsi="Times New Roman" w:cs="Times New Roman"/>
          <w:sz w:val="24"/>
          <w:szCs w:val="24"/>
        </w:rPr>
      </w:pPr>
    </w:p>
    <w:p w14:paraId="182F69A3" w14:textId="41F7B8A3" w:rsidR="00F35A20" w:rsidRPr="00D568C2" w:rsidRDefault="00F35A20" w:rsidP="0017026A">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(3) Stratégie, politiky, postupy a systémy podľa ods</w:t>
      </w:r>
      <w:r w:rsidR="0017026A" w:rsidRPr="00D568C2">
        <w:rPr>
          <w:rFonts w:ascii="Times New Roman" w:hAnsi="Times New Roman" w:cs="Times New Roman"/>
          <w:sz w:val="24"/>
          <w:szCs w:val="24"/>
        </w:rPr>
        <w:t>eku</w:t>
      </w:r>
      <w:r w:rsidRPr="00D568C2">
        <w:rPr>
          <w:rFonts w:ascii="Times New Roman" w:hAnsi="Times New Roman" w:cs="Times New Roman"/>
          <w:sz w:val="24"/>
          <w:szCs w:val="24"/>
        </w:rPr>
        <w:t xml:space="preserve"> </w:t>
      </w:r>
      <w:r w:rsidR="005742C8" w:rsidRPr="00D568C2">
        <w:rPr>
          <w:rFonts w:ascii="Times New Roman" w:hAnsi="Times New Roman" w:cs="Times New Roman"/>
          <w:sz w:val="24"/>
          <w:szCs w:val="24"/>
        </w:rPr>
        <w:t>2</w:t>
      </w:r>
      <w:r w:rsidRPr="00D568C2">
        <w:rPr>
          <w:rFonts w:ascii="Times New Roman" w:hAnsi="Times New Roman" w:cs="Times New Roman"/>
          <w:sz w:val="24"/>
          <w:szCs w:val="24"/>
        </w:rPr>
        <w:t xml:space="preserve"> musia byť primerané zložitosti, rizikovému profilu, rozsahu činnosti obchodníka s cennými papiermi a tolerancii voči riziku </w:t>
      </w:r>
      <w:r w:rsidR="009B5526" w:rsidRPr="00D568C2">
        <w:rPr>
          <w:rFonts w:ascii="Times New Roman" w:hAnsi="Times New Roman" w:cs="Times New Roman"/>
          <w:sz w:val="24"/>
          <w:szCs w:val="24"/>
        </w:rPr>
        <w:t>určenej</w:t>
      </w:r>
      <w:r w:rsidRPr="00D568C2">
        <w:rPr>
          <w:rFonts w:ascii="Times New Roman" w:hAnsi="Times New Roman" w:cs="Times New Roman"/>
          <w:sz w:val="24"/>
          <w:szCs w:val="24"/>
        </w:rPr>
        <w:t xml:space="preserve"> predstavenstvom a zodpovedajú významu obchodníka s cennými papiermi v každom členskom štáte, v ktorom poskytuje investičné služby alebo vykonáva investičné činnosti.</w:t>
      </w:r>
    </w:p>
    <w:p w14:paraId="5636DD10" w14:textId="77777777" w:rsidR="0060675B" w:rsidRPr="00D568C2" w:rsidRDefault="0060675B" w:rsidP="00F35A20">
      <w:pPr>
        <w:pStyle w:val="Odsekzoznamu"/>
        <w:rPr>
          <w:rFonts w:ascii="Times New Roman" w:hAnsi="Times New Roman" w:cs="Times New Roman"/>
          <w:sz w:val="24"/>
          <w:szCs w:val="24"/>
        </w:rPr>
      </w:pPr>
    </w:p>
    <w:p w14:paraId="4E5C11E5" w14:textId="0B541997" w:rsidR="00F35A20" w:rsidRPr="00D568C2" w:rsidRDefault="00921486" w:rsidP="0017026A">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(4) </w:t>
      </w:r>
      <w:r w:rsidR="00F35A20" w:rsidRPr="00D568C2">
        <w:rPr>
          <w:rFonts w:ascii="Times New Roman" w:hAnsi="Times New Roman" w:cs="Times New Roman"/>
          <w:sz w:val="24"/>
          <w:szCs w:val="24"/>
        </w:rPr>
        <w:t>Poistenie zodpovednosti za škodu spôsobenú pri poskytovaní investičných služieb, investičných činností a vedľajších služieb sa považuje za spôsob riadenia rizík na účely podľa ods</w:t>
      </w:r>
      <w:r w:rsidR="0017026A" w:rsidRPr="00D568C2">
        <w:rPr>
          <w:rFonts w:ascii="Times New Roman" w:hAnsi="Times New Roman" w:cs="Times New Roman"/>
          <w:sz w:val="24"/>
          <w:szCs w:val="24"/>
        </w:rPr>
        <w:t>eku</w:t>
      </w:r>
      <w:r w:rsidR="00F35A20" w:rsidRPr="00D568C2">
        <w:rPr>
          <w:rFonts w:ascii="Times New Roman" w:hAnsi="Times New Roman" w:cs="Times New Roman"/>
          <w:sz w:val="24"/>
          <w:szCs w:val="24"/>
        </w:rPr>
        <w:t xml:space="preserve"> </w:t>
      </w:r>
      <w:r w:rsidR="00A96639" w:rsidRPr="00D568C2">
        <w:rPr>
          <w:rFonts w:ascii="Times New Roman" w:hAnsi="Times New Roman" w:cs="Times New Roman"/>
          <w:sz w:val="24"/>
          <w:szCs w:val="24"/>
        </w:rPr>
        <w:t>2</w:t>
      </w:r>
      <w:r w:rsidR="00F35A20" w:rsidRPr="00D568C2">
        <w:rPr>
          <w:rFonts w:ascii="Times New Roman" w:hAnsi="Times New Roman" w:cs="Times New Roman"/>
          <w:sz w:val="24"/>
          <w:szCs w:val="24"/>
        </w:rPr>
        <w:t xml:space="preserve"> písm. a).</w:t>
      </w:r>
    </w:p>
    <w:p w14:paraId="0557BB80" w14:textId="77777777" w:rsidR="00921486" w:rsidRPr="00D568C2" w:rsidRDefault="00921486" w:rsidP="0017026A">
      <w:pPr>
        <w:pStyle w:val="Odsekzoznamu"/>
        <w:ind w:left="1080"/>
        <w:jc w:val="both"/>
        <w:rPr>
          <w:rFonts w:ascii="Times New Roman" w:hAnsi="Times New Roman" w:cs="Times New Roman"/>
          <w:sz w:val="24"/>
          <w:szCs w:val="24"/>
        </w:rPr>
      </w:pPr>
    </w:p>
    <w:p w14:paraId="2BB921F0" w14:textId="45510C3A" w:rsidR="00F35A20" w:rsidRPr="00FF5DB7" w:rsidRDefault="00F35A20" w:rsidP="0017026A">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(5) Obchodník s cennými papiermi je povinný zohľadňovať významné vplyvy na vlastné zdroje, ak nie sú primerane </w:t>
      </w:r>
      <w:r w:rsidR="009B5526" w:rsidRPr="00D568C2">
        <w:rPr>
          <w:rFonts w:ascii="Times New Roman" w:hAnsi="Times New Roman" w:cs="Times New Roman"/>
          <w:sz w:val="24"/>
          <w:szCs w:val="24"/>
        </w:rPr>
        <w:t>zohľadnené</w:t>
      </w:r>
      <w:r w:rsidRPr="00D568C2">
        <w:rPr>
          <w:rFonts w:ascii="Times New Roman" w:hAnsi="Times New Roman" w:cs="Times New Roman"/>
          <w:sz w:val="24"/>
          <w:szCs w:val="24"/>
        </w:rPr>
        <w:t xml:space="preserve"> v požiadavkách na vlastné zdroje podľa </w:t>
      </w:r>
      <w:r w:rsidRPr="00FF5DB7">
        <w:rPr>
          <w:rFonts w:ascii="Times New Roman" w:hAnsi="Times New Roman" w:cs="Times New Roman"/>
          <w:sz w:val="24"/>
          <w:szCs w:val="24"/>
        </w:rPr>
        <w:t>osobitného predpisu</w:t>
      </w:r>
      <w:r w:rsidR="00DF0709" w:rsidRPr="00FF5DB7">
        <w:rPr>
          <w:rFonts w:ascii="Times New Roman" w:hAnsi="Times New Roman" w:cs="Times New Roman"/>
          <w:sz w:val="24"/>
          <w:szCs w:val="24"/>
        </w:rPr>
        <w:t>.</w:t>
      </w:r>
      <w:r w:rsidR="00921486" w:rsidRPr="00FF5DB7">
        <w:rPr>
          <w:rFonts w:ascii="Times New Roman" w:hAnsi="Times New Roman" w:cs="Times New Roman"/>
          <w:sz w:val="24"/>
          <w:szCs w:val="24"/>
          <w:vertAlign w:val="superscript"/>
        </w:rPr>
        <w:t>56aca</w:t>
      </w:r>
      <w:r w:rsidR="00EF0C0A" w:rsidRPr="00FF5DB7">
        <w:rPr>
          <w:rFonts w:ascii="Times New Roman" w:hAnsi="Times New Roman" w:cs="Times New Roman"/>
          <w:sz w:val="24"/>
          <w:szCs w:val="24"/>
          <w:vertAlign w:val="superscript"/>
        </w:rPr>
        <w:t>b</w:t>
      </w:r>
      <w:r w:rsidRPr="00FF5DB7">
        <w:rPr>
          <w:rFonts w:ascii="Times New Roman" w:hAnsi="Times New Roman" w:cs="Times New Roman"/>
          <w:sz w:val="24"/>
          <w:szCs w:val="24"/>
        </w:rPr>
        <w:t>)</w:t>
      </w:r>
    </w:p>
    <w:p w14:paraId="626676B9" w14:textId="77777777" w:rsidR="0060675B" w:rsidRPr="00FF5DB7" w:rsidRDefault="0060675B" w:rsidP="00F35A20">
      <w:pPr>
        <w:pStyle w:val="Odsekzoznamu"/>
        <w:jc w:val="both"/>
        <w:rPr>
          <w:rFonts w:ascii="Times New Roman" w:hAnsi="Times New Roman" w:cs="Times New Roman"/>
          <w:sz w:val="24"/>
          <w:szCs w:val="24"/>
        </w:rPr>
      </w:pPr>
    </w:p>
    <w:p w14:paraId="5AB8BD86" w14:textId="0E826348" w:rsidR="00F35A20" w:rsidRPr="00FF5DB7" w:rsidRDefault="00F35A20" w:rsidP="00F35A20">
      <w:pPr>
        <w:pStyle w:val="Odsekzoznamu"/>
        <w:jc w:val="both"/>
        <w:rPr>
          <w:rFonts w:ascii="Times New Roman" w:hAnsi="Times New Roman" w:cs="Times New Roman"/>
          <w:sz w:val="24"/>
          <w:szCs w:val="24"/>
        </w:rPr>
      </w:pPr>
      <w:r w:rsidRPr="00FF5DB7">
        <w:rPr>
          <w:rFonts w:ascii="Times New Roman" w:hAnsi="Times New Roman" w:cs="Times New Roman"/>
          <w:sz w:val="24"/>
          <w:szCs w:val="24"/>
        </w:rPr>
        <w:t>(6) Malý a neprepojený obchodník uplatňuje požiadavky podľa ods</w:t>
      </w:r>
      <w:r w:rsidR="009B5526" w:rsidRPr="00FF5DB7">
        <w:rPr>
          <w:rFonts w:ascii="Times New Roman" w:hAnsi="Times New Roman" w:cs="Times New Roman"/>
          <w:sz w:val="24"/>
          <w:szCs w:val="24"/>
        </w:rPr>
        <w:t>eku</w:t>
      </w:r>
      <w:r w:rsidRPr="00FF5DB7">
        <w:rPr>
          <w:rFonts w:ascii="Times New Roman" w:hAnsi="Times New Roman" w:cs="Times New Roman"/>
          <w:sz w:val="24"/>
          <w:szCs w:val="24"/>
        </w:rPr>
        <w:t xml:space="preserve"> </w:t>
      </w:r>
      <w:r w:rsidR="00A96639" w:rsidRPr="00FF5DB7">
        <w:rPr>
          <w:rFonts w:ascii="Times New Roman" w:hAnsi="Times New Roman" w:cs="Times New Roman"/>
          <w:sz w:val="24"/>
          <w:szCs w:val="24"/>
        </w:rPr>
        <w:t>2</w:t>
      </w:r>
      <w:r w:rsidRPr="00FF5DB7">
        <w:rPr>
          <w:rFonts w:ascii="Times New Roman" w:hAnsi="Times New Roman" w:cs="Times New Roman"/>
          <w:sz w:val="24"/>
          <w:szCs w:val="24"/>
        </w:rPr>
        <w:t xml:space="preserve"> písm. a), c) a d).</w:t>
      </w:r>
      <w:r w:rsidR="00E11489" w:rsidRPr="00FF5DB7">
        <w:rPr>
          <w:rFonts w:ascii="Times New Roman" w:hAnsi="Times New Roman" w:cs="Times New Roman"/>
          <w:sz w:val="24"/>
          <w:szCs w:val="24"/>
        </w:rPr>
        <w:t>“.</w:t>
      </w:r>
    </w:p>
    <w:p w14:paraId="7C4BB364" w14:textId="7444FBF4" w:rsidR="00F35A20" w:rsidRPr="00FF5DB7" w:rsidRDefault="00F35A20" w:rsidP="00F35A20">
      <w:pPr>
        <w:pStyle w:val="Odsekzoznamu"/>
        <w:jc w:val="right"/>
        <w:rPr>
          <w:rFonts w:ascii="Times New Roman" w:hAnsi="Times New Roman" w:cs="Times New Roman"/>
          <w:i/>
          <w:sz w:val="24"/>
          <w:szCs w:val="24"/>
        </w:rPr>
      </w:pPr>
    </w:p>
    <w:p w14:paraId="7F2DEAE0" w14:textId="03AC8D12" w:rsidR="00F35A20" w:rsidRPr="00FF5DB7" w:rsidRDefault="00F35A20" w:rsidP="00F35A20">
      <w:pPr>
        <w:pStyle w:val="Odsekzoznamu"/>
        <w:jc w:val="both"/>
        <w:rPr>
          <w:rFonts w:ascii="Times New Roman" w:hAnsi="Times New Roman" w:cs="Times New Roman"/>
          <w:sz w:val="24"/>
          <w:szCs w:val="24"/>
        </w:rPr>
      </w:pPr>
      <w:r w:rsidRPr="00FF5DB7">
        <w:rPr>
          <w:rFonts w:ascii="Times New Roman" w:hAnsi="Times New Roman" w:cs="Times New Roman"/>
          <w:sz w:val="24"/>
          <w:szCs w:val="24"/>
        </w:rPr>
        <w:t xml:space="preserve">Poznámka pod čiarou k odkazu </w:t>
      </w:r>
      <w:r w:rsidR="00921486" w:rsidRPr="00FF5DB7">
        <w:rPr>
          <w:rFonts w:ascii="Times New Roman" w:hAnsi="Times New Roman" w:cs="Times New Roman"/>
          <w:sz w:val="24"/>
          <w:szCs w:val="24"/>
        </w:rPr>
        <w:t>56aca</w:t>
      </w:r>
      <w:r w:rsidR="009A5B77" w:rsidRPr="00FF5DB7">
        <w:rPr>
          <w:rFonts w:ascii="Times New Roman" w:hAnsi="Times New Roman" w:cs="Times New Roman"/>
          <w:sz w:val="24"/>
          <w:szCs w:val="24"/>
        </w:rPr>
        <w:t>b</w:t>
      </w:r>
      <w:r w:rsidRPr="00FF5DB7">
        <w:rPr>
          <w:rFonts w:ascii="Times New Roman" w:hAnsi="Times New Roman" w:cs="Times New Roman"/>
          <w:sz w:val="24"/>
          <w:szCs w:val="24"/>
        </w:rPr>
        <w:t xml:space="preserve"> znie:</w:t>
      </w:r>
    </w:p>
    <w:p w14:paraId="1F9894C7" w14:textId="7B1DCED2" w:rsidR="00F35A20" w:rsidRPr="00D568C2" w:rsidRDefault="00F35A20" w:rsidP="00F35A20">
      <w:pPr>
        <w:pStyle w:val="Odsekzoznamu"/>
        <w:jc w:val="both"/>
        <w:rPr>
          <w:rFonts w:ascii="Times New Roman" w:hAnsi="Times New Roman" w:cs="Times New Roman"/>
          <w:sz w:val="24"/>
          <w:szCs w:val="24"/>
        </w:rPr>
      </w:pPr>
      <w:r w:rsidRPr="00FF5DB7">
        <w:rPr>
          <w:rFonts w:ascii="Times New Roman" w:hAnsi="Times New Roman" w:cs="Times New Roman"/>
          <w:sz w:val="24"/>
          <w:szCs w:val="24"/>
        </w:rPr>
        <w:t>„</w:t>
      </w:r>
      <w:r w:rsidR="00921486" w:rsidRPr="00FF5DB7">
        <w:rPr>
          <w:rFonts w:ascii="Times New Roman" w:hAnsi="Times New Roman" w:cs="Times New Roman"/>
          <w:sz w:val="24"/>
          <w:szCs w:val="24"/>
          <w:vertAlign w:val="superscript"/>
        </w:rPr>
        <w:t>56aca</w:t>
      </w:r>
      <w:r w:rsidR="00EF0C0A" w:rsidRPr="00FF5DB7">
        <w:rPr>
          <w:rFonts w:ascii="Times New Roman" w:hAnsi="Times New Roman" w:cs="Times New Roman"/>
          <w:sz w:val="24"/>
          <w:szCs w:val="24"/>
          <w:vertAlign w:val="superscript"/>
        </w:rPr>
        <w:t>b</w:t>
      </w:r>
      <w:r w:rsidRPr="00FF5DB7">
        <w:rPr>
          <w:rFonts w:ascii="Times New Roman" w:hAnsi="Times New Roman" w:cs="Times New Roman"/>
          <w:sz w:val="24"/>
          <w:szCs w:val="24"/>
        </w:rPr>
        <w:t>) Čl. 11 nariadenia (EÚ) 2019/2033.“.</w:t>
      </w:r>
    </w:p>
    <w:p w14:paraId="3B906472" w14:textId="77777777" w:rsidR="00877E33" w:rsidRPr="00D568C2" w:rsidRDefault="00877E33" w:rsidP="009C39D7">
      <w:pPr>
        <w:pStyle w:val="Odsekzoznamu"/>
        <w:jc w:val="right"/>
        <w:rPr>
          <w:rFonts w:ascii="Times New Roman" w:hAnsi="Times New Roman" w:cs="Times New Roman"/>
          <w:i/>
          <w:sz w:val="24"/>
          <w:szCs w:val="24"/>
        </w:rPr>
      </w:pPr>
    </w:p>
    <w:p w14:paraId="2D6A2E33" w14:textId="77777777" w:rsidR="00877E33" w:rsidRPr="00D568C2" w:rsidRDefault="00877E33" w:rsidP="00877E33">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V § 71d ods. 1 sa vkladá nová prvá veta, ktorá znie:</w:t>
      </w:r>
    </w:p>
    <w:p w14:paraId="5D7B2AA0" w14:textId="2B967029" w:rsidR="00877E33" w:rsidRPr="00D568C2" w:rsidRDefault="00877E33" w:rsidP="00877E33">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„Obchodník s cennými papiermi je povinný v stanovách upraviť jasnú organizačnú štruktúru s </w:t>
      </w:r>
      <w:r w:rsidRPr="00FF5DB7">
        <w:rPr>
          <w:rFonts w:ascii="Times New Roman" w:hAnsi="Times New Roman" w:cs="Times New Roman"/>
          <w:sz w:val="24"/>
          <w:szCs w:val="24"/>
        </w:rPr>
        <w:t>náležite vymedzen</w:t>
      </w:r>
      <w:r w:rsidR="00233450" w:rsidRPr="00FF5DB7">
        <w:rPr>
          <w:rFonts w:ascii="Times New Roman" w:hAnsi="Times New Roman" w:cs="Times New Roman"/>
          <w:sz w:val="24"/>
          <w:szCs w:val="24"/>
        </w:rPr>
        <w:t>ou</w:t>
      </w:r>
      <w:r w:rsidRPr="00FF5DB7">
        <w:rPr>
          <w:rFonts w:ascii="Times New Roman" w:hAnsi="Times New Roman" w:cs="Times New Roman"/>
          <w:sz w:val="24"/>
          <w:szCs w:val="24"/>
        </w:rPr>
        <w:t xml:space="preserve"> a transparentn</w:t>
      </w:r>
      <w:r w:rsidR="00233450" w:rsidRPr="00FF5DB7">
        <w:rPr>
          <w:rFonts w:ascii="Times New Roman" w:hAnsi="Times New Roman" w:cs="Times New Roman"/>
          <w:sz w:val="24"/>
          <w:szCs w:val="24"/>
        </w:rPr>
        <w:t>ou</w:t>
      </w:r>
      <w:r w:rsidRPr="00FF5DB7">
        <w:rPr>
          <w:rFonts w:ascii="Times New Roman" w:hAnsi="Times New Roman" w:cs="Times New Roman"/>
          <w:sz w:val="24"/>
          <w:szCs w:val="24"/>
        </w:rPr>
        <w:t xml:space="preserve"> </w:t>
      </w:r>
      <w:r w:rsidR="00233450" w:rsidRPr="00FF5DB7">
        <w:rPr>
          <w:rFonts w:ascii="Times New Roman" w:hAnsi="Times New Roman" w:cs="Times New Roman"/>
          <w:sz w:val="24"/>
          <w:szCs w:val="24"/>
        </w:rPr>
        <w:t>pôsobnosťou</w:t>
      </w:r>
      <w:r w:rsidRPr="00FF5DB7">
        <w:rPr>
          <w:rFonts w:ascii="Times New Roman" w:hAnsi="Times New Roman" w:cs="Times New Roman"/>
          <w:sz w:val="24"/>
          <w:szCs w:val="24"/>
        </w:rPr>
        <w:t xml:space="preserve"> a</w:t>
      </w:r>
      <w:r w:rsidR="00233450" w:rsidRPr="00FF5DB7">
        <w:rPr>
          <w:rFonts w:ascii="Times New Roman" w:hAnsi="Times New Roman" w:cs="Times New Roman"/>
          <w:sz w:val="24"/>
          <w:szCs w:val="24"/>
        </w:rPr>
        <w:t> </w:t>
      </w:r>
      <w:r w:rsidRPr="00FF5DB7">
        <w:rPr>
          <w:rFonts w:ascii="Times New Roman" w:hAnsi="Times New Roman" w:cs="Times New Roman"/>
          <w:sz w:val="24"/>
          <w:szCs w:val="24"/>
        </w:rPr>
        <w:t>zodpovednosťou</w:t>
      </w:r>
      <w:r w:rsidR="00233450" w:rsidRPr="00FF5DB7">
        <w:rPr>
          <w:rFonts w:ascii="Times New Roman" w:hAnsi="Times New Roman" w:cs="Times New Roman"/>
          <w:sz w:val="24"/>
          <w:szCs w:val="24"/>
        </w:rPr>
        <w:t xml:space="preserve"> jednotlivých orgánov alebo ich jednotlivých členov</w:t>
      </w:r>
      <w:r w:rsidRPr="00FF5DB7">
        <w:rPr>
          <w:rFonts w:ascii="Times New Roman" w:hAnsi="Times New Roman" w:cs="Times New Roman"/>
          <w:sz w:val="24"/>
          <w:szCs w:val="24"/>
        </w:rPr>
        <w:t>.“.</w:t>
      </w:r>
    </w:p>
    <w:p w14:paraId="1582BB80" w14:textId="77777777" w:rsidR="0060675B" w:rsidRPr="00D568C2" w:rsidRDefault="0060675B" w:rsidP="00877E33">
      <w:pPr>
        <w:pStyle w:val="Odsekzoznamu"/>
        <w:jc w:val="both"/>
        <w:rPr>
          <w:rFonts w:ascii="Times New Roman" w:hAnsi="Times New Roman" w:cs="Times New Roman"/>
          <w:sz w:val="24"/>
          <w:szCs w:val="24"/>
        </w:rPr>
      </w:pPr>
    </w:p>
    <w:p w14:paraId="310E8379" w14:textId="77777777" w:rsidR="00877E33" w:rsidRPr="00D568C2" w:rsidRDefault="00247C0F" w:rsidP="00247C0F">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V § 71d odsek 4 znie:</w:t>
      </w:r>
    </w:p>
    <w:p w14:paraId="14D67E32" w14:textId="514EE7F5" w:rsidR="00247C0F" w:rsidRPr="00D568C2" w:rsidRDefault="00247C0F" w:rsidP="00247C0F">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„(4) Požiadavky podľa odsekov 1 až 3 musia byť vhodné a primerané povahe, rozsahu a zložitosti rizík spojených </w:t>
      </w:r>
      <w:r w:rsidR="00F71897" w:rsidRPr="00D568C2">
        <w:rPr>
          <w:rFonts w:ascii="Times New Roman" w:hAnsi="Times New Roman" w:cs="Times New Roman"/>
          <w:sz w:val="24"/>
          <w:szCs w:val="24"/>
        </w:rPr>
        <w:t xml:space="preserve">s </w:t>
      </w:r>
      <w:r w:rsidRPr="00D568C2">
        <w:rPr>
          <w:rFonts w:ascii="Times New Roman" w:hAnsi="Times New Roman" w:cs="Times New Roman"/>
          <w:sz w:val="24"/>
          <w:szCs w:val="24"/>
        </w:rPr>
        <w:t>obchodným modelom a činnosťami obchodníka s cennými papiermi.“.</w:t>
      </w:r>
    </w:p>
    <w:p w14:paraId="1F5687AF" w14:textId="77777777" w:rsidR="0060675B" w:rsidRPr="00D568C2" w:rsidRDefault="0060675B" w:rsidP="00247C0F">
      <w:pPr>
        <w:pStyle w:val="Odsekzoznamu"/>
        <w:jc w:val="both"/>
        <w:rPr>
          <w:rFonts w:ascii="Times New Roman" w:hAnsi="Times New Roman" w:cs="Times New Roman"/>
          <w:sz w:val="24"/>
          <w:szCs w:val="24"/>
        </w:rPr>
      </w:pPr>
    </w:p>
    <w:p w14:paraId="293EAB1D" w14:textId="1742F6AC" w:rsidR="004C42CA" w:rsidRPr="00D568C2" w:rsidRDefault="004C42CA" w:rsidP="004C42CA">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 71da a 71d</w:t>
      </w:r>
      <w:r w:rsidR="00DF0709" w:rsidRPr="00D568C2">
        <w:rPr>
          <w:rFonts w:ascii="Times New Roman" w:hAnsi="Times New Roman" w:cs="Times New Roman"/>
          <w:sz w:val="24"/>
          <w:szCs w:val="24"/>
        </w:rPr>
        <w:t>b</w:t>
      </w:r>
      <w:r w:rsidRPr="00D568C2">
        <w:rPr>
          <w:rFonts w:ascii="Times New Roman" w:hAnsi="Times New Roman" w:cs="Times New Roman"/>
          <w:sz w:val="24"/>
          <w:szCs w:val="24"/>
        </w:rPr>
        <w:t xml:space="preserve"> vrátane nadpisov znejú:</w:t>
      </w:r>
    </w:p>
    <w:p w14:paraId="643751D2" w14:textId="77777777" w:rsidR="004C42CA" w:rsidRPr="00D568C2" w:rsidRDefault="004C42CA" w:rsidP="004C42CA">
      <w:pPr>
        <w:pStyle w:val="Odsekzoznamu"/>
        <w:jc w:val="center"/>
        <w:rPr>
          <w:rFonts w:ascii="Times New Roman" w:hAnsi="Times New Roman" w:cs="Times New Roman"/>
          <w:sz w:val="24"/>
          <w:szCs w:val="24"/>
        </w:rPr>
      </w:pPr>
      <w:r w:rsidRPr="00D568C2">
        <w:rPr>
          <w:rFonts w:ascii="Times New Roman" w:hAnsi="Times New Roman" w:cs="Times New Roman"/>
          <w:sz w:val="24"/>
          <w:szCs w:val="24"/>
        </w:rPr>
        <w:lastRenderedPageBreak/>
        <w:t>„§ 71da</w:t>
      </w:r>
    </w:p>
    <w:p w14:paraId="394AE0C6" w14:textId="77777777" w:rsidR="004C42CA" w:rsidRPr="00D568C2" w:rsidRDefault="004C42CA" w:rsidP="004C42CA">
      <w:pPr>
        <w:pStyle w:val="Odsekzoznamu"/>
        <w:jc w:val="center"/>
        <w:rPr>
          <w:rFonts w:ascii="Times New Roman" w:hAnsi="Times New Roman" w:cs="Times New Roman"/>
          <w:sz w:val="24"/>
          <w:szCs w:val="24"/>
        </w:rPr>
      </w:pPr>
      <w:r w:rsidRPr="00D568C2">
        <w:rPr>
          <w:rFonts w:ascii="Times New Roman" w:hAnsi="Times New Roman" w:cs="Times New Roman"/>
          <w:sz w:val="24"/>
          <w:szCs w:val="24"/>
        </w:rPr>
        <w:t>Zásady odmeňovania u obchodníka s cennými papiermi</w:t>
      </w:r>
    </w:p>
    <w:p w14:paraId="089DCC99" w14:textId="77777777" w:rsidR="00F320D7" w:rsidRPr="00D568C2" w:rsidRDefault="00F320D7" w:rsidP="004C42CA">
      <w:pPr>
        <w:pStyle w:val="Odsekzoznamu"/>
        <w:jc w:val="center"/>
        <w:rPr>
          <w:rFonts w:ascii="Times New Roman" w:hAnsi="Times New Roman" w:cs="Times New Roman"/>
          <w:sz w:val="24"/>
          <w:szCs w:val="24"/>
        </w:rPr>
      </w:pPr>
    </w:p>
    <w:p w14:paraId="28BEB3B2" w14:textId="77777777" w:rsidR="004C42CA" w:rsidRPr="00D568C2" w:rsidRDefault="004C42CA" w:rsidP="00F320D7">
      <w:pPr>
        <w:pStyle w:val="Odsekzoznamu"/>
        <w:numPr>
          <w:ilvl w:val="0"/>
          <w:numId w:val="8"/>
        </w:numPr>
        <w:spacing w:after="0"/>
        <w:jc w:val="both"/>
        <w:rPr>
          <w:rFonts w:ascii="Times New Roman" w:hAnsi="Times New Roman" w:cs="Times New Roman"/>
          <w:sz w:val="24"/>
          <w:szCs w:val="24"/>
        </w:rPr>
      </w:pPr>
      <w:r w:rsidRPr="00D568C2">
        <w:rPr>
          <w:rFonts w:ascii="Times New Roman" w:hAnsi="Times New Roman" w:cs="Times New Roman"/>
          <w:sz w:val="24"/>
          <w:szCs w:val="24"/>
        </w:rPr>
        <w:t>Obchodník s cennými papiermi je povinný uplatňovať tieto zásady odmeňovania:</w:t>
      </w:r>
    </w:p>
    <w:p w14:paraId="37006A4A" w14:textId="33287279" w:rsidR="004C42CA" w:rsidRPr="00D568C2" w:rsidRDefault="004C42CA" w:rsidP="00F320D7">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rPr>
        <w:t>a) odmeňovani</w:t>
      </w:r>
      <w:r w:rsidR="00FF5DB7">
        <w:rPr>
          <w:rFonts w:ascii="Times New Roman" w:hAnsi="Times New Roman" w:cs="Times New Roman"/>
          <w:sz w:val="24"/>
          <w:szCs w:val="24"/>
        </w:rPr>
        <w:t>e</w:t>
      </w:r>
      <w:r w:rsidRPr="00D568C2">
        <w:rPr>
          <w:rFonts w:ascii="Times New Roman" w:hAnsi="Times New Roman" w:cs="Times New Roman"/>
          <w:sz w:val="24"/>
          <w:szCs w:val="24"/>
        </w:rPr>
        <w:t xml:space="preserve"> </w:t>
      </w:r>
      <w:r w:rsidR="00FF5DB7">
        <w:rPr>
          <w:rFonts w:ascii="Times New Roman" w:hAnsi="Times New Roman" w:cs="Times New Roman"/>
          <w:sz w:val="24"/>
          <w:szCs w:val="24"/>
        </w:rPr>
        <w:t>je</w:t>
      </w:r>
      <w:r w:rsidRPr="00D568C2">
        <w:rPr>
          <w:rFonts w:ascii="Times New Roman" w:hAnsi="Times New Roman" w:cs="Times New Roman"/>
          <w:sz w:val="24"/>
          <w:szCs w:val="24"/>
        </w:rPr>
        <w:t xml:space="preserve"> </w:t>
      </w:r>
      <w:r w:rsidR="00552756" w:rsidRPr="00D568C2">
        <w:rPr>
          <w:rFonts w:ascii="Times New Roman" w:hAnsi="Times New Roman" w:cs="Times New Roman"/>
          <w:sz w:val="24"/>
          <w:szCs w:val="24"/>
        </w:rPr>
        <w:t xml:space="preserve">jednoznačne </w:t>
      </w:r>
      <w:r w:rsidRPr="00D568C2">
        <w:rPr>
          <w:rFonts w:ascii="Times New Roman" w:hAnsi="Times New Roman" w:cs="Times New Roman"/>
          <w:sz w:val="24"/>
          <w:szCs w:val="24"/>
        </w:rPr>
        <w:t>zdokumentovan</w:t>
      </w:r>
      <w:r w:rsidR="00FF5DB7">
        <w:rPr>
          <w:rFonts w:ascii="Times New Roman" w:hAnsi="Times New Roman" w:cs="Times New Roman"/>
          <w:sz w:val="24"/>
          <w:szCs w:val="24"/>
        </w:rPr>
        <w:t>é</w:t>
      </w:r>
      <w:r w:rsidRPr="00D568C2">
        <w:rPr>
          <w:rFonts w:ascii="Times New Roman" w:hAnsi="Times New Roman" w:cs="Times New Roman"/>
          <w:sz w:val="24"/>
          <w:szCs w:val="24"/>
        </w:rPr>
        <w:t xml:space="preserve"> a primeran</w:t>
      </w:r>
      <w:r w:rsidR="00FF5DB7">
        <w:rPr>
          <w:rFonts w:ascii="Times New Roman" w:hAnsi="Times New Roman" w:cs="Times New Roman"/>
          <w:sz w:val="24"/>
          <w:szCs w:val="24"/>
        </w:rPr>
        <w:t>é</w:t>
      </w:r>
      <w:r w:rsidRPr="00D568C2">
        <w:rPr>
          <w:rFonts w:ascii="Times New Roman" w:hAnsi="Times New Roman" w:cs="Times New Roman"/>
          <w:sz w:val="24"/>
          <w:szCs w:val="24"/>
        </w:rPr>
        <w:t xml:space="preserve"> veľkosti, vnútornej organizácii a povahe, rozsahu a zložitosti činností obchodníka s cennými papiermi,</w:t>
      </w:r>
    </w:p>
    <w:p w14:paraId="25FA5C52" w14:textId="073C2387" w:rsidR="004C42CA" w:rsidRPr="00D568C2" w:rsidRDefault="004C42CA" w:rsidP="004C42CA">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rPr>
        <w:t xml:space="preserve">b) </w:t>
      </w:r>
      <w:r w:rsidRPr="00FF5DB7">
        <w:rPr>
          <w:rFonts w:ascii="Times New Roman" w:hAnsi="Times New Roman" w:cs="Times New Roman"/>
          <w:sz w:val="24"/>
          <w:szCs w:val="24"/>
        </w:rPr>
        <w:t>odmeňovani</w:t>
      </w:r>
      <w:r w:rsidR="00FF5DB7" w:rsidRPr="00FF5DB7">
        <w:rPr>
          <w:rFonts w:ascii="Times New Roman" w:hAnsi="Times New Roman" w:cs="Times New Roman"/>
          <w:sz w:val="24"/>
          <w:szCs w:val="24"/>
        </w:rPr>
        <w:t>e</w:t>
      </w:r>
      <w:r w:rsidRPr="00FF5DB7">
        <w:rPr>
          <w:rFonts w:ascii="Times New Roman" w:hAnsi="Times New Roman" w:cs="Times New Roman"/>
          <w:sz w:val="24"/>
          <w:szCs w:val="24"/>
        </w:rPr>
        <w:t xml:space="preserve"> </w:t>
      </w:r>
      <w:r w:rsidR="00FF5DB7" w:rsidRPr="00FF5DB7">
        <w:rPr>
          <w:rFonts w:ascii="Times New Roman" w:hAnsi="Times New Roman" w:cs="Times New Roman"/>
          <w:sz w:val="24"/>
          <w:szCs w:val="24"/>
        </w:rPr>
        <w:t>je</w:t>
      </w:r>
      <w:r w:rsidR="001B3B55" w:rsidRPr="00FF5DB7">
        <w:rPr>
          <w:rFonts w:ascii="Times New Roman" w:hAnsi="Times New Roman" w:cs="Times New Roman"/>
          <w:sz w:val="24"/>
          <w:szCs w:val="24"/>
        </w:rPr>
        <w:t xml:space="preserve"> založené na rovnakej odmene pre mužov a ženy za rovnakú prácu alebo prácu rovnakej hodnoty</w:t>
      </w:r>
      <w:r w:rsidR="0018504F" w:rsidRPr="00FF5DB7">
        <w:rPr>
          <w:rFonts w:ascii="Times New Roman" w:hAnsi="Times New Roman" w:cs="Times New Roman"/>
          <w:sz w:val="24"/>
          <w:szCs w:val="24"/>
        </w:rPr>
        <w:t>,</w:t>
      </w:r>
    </w:p>
    <w:p w14:paraId="10B47B8D" w14:textId="201D3099" w:rsidR="004C42CA" w:rsidRDefault="004C42CA" w:rsidP="004C42CA">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rPr>
        <w:t>c) odmeňovani</w:t>
      </w:r>
      <w:r w:rsidR="00FF5DB7">
        <w:rPr>
          <w:rFonts w:ascii="Times New Roman" w:hAnsi="Times New Roman" w:cs="Times New Roman"/>
          <w:sz w:val="24"/>
          <w:szCs w:val="24"/>
        </w:rPr>
        <w:t>e</w:t>
      </w:r>
      <w:r w:rsidRPr="00D568C2">
        <w:rPr>
          <w:rFonts w:ascii="Times New Roman" w:hAnsi="Times New Roman" w:cs="Times New Roman"/>
          <w:sz w:val="24"/>
          <w:szCs w:val="24"/>
        </w:rPr>
        <w:t xml:space="preserve"> </w:t>
      </w:r>
      <w:r w:rsidR="00FF5DB7">
        <w:rPr>
          <w:rFonts w:ascii="Times New Roman" w:hAnsi="Times New Roman" w:cs="Times New Roman"/>
          <w:sz w:val="24"/>
          <w:szCs w:val="24"/>
        </w:rPr>
        <w:t>je</w:t>
      </w:r>
      <w:r w:rsidRPr="00D568C2">
        <w:rPr>
          <w:rFonts w:ascii="Times New Roman" w:hAnsi="Times New Roman" w:cs="Times New Roman"/>
          <w:sz w:val="24"/>
          <w:szCs w:val="24"/>
        </w:rPr>
        <w:t xml:space="preserve"> v súlade s riadnym a účinným riadením rizík obchodníka s</w:t>
      </w:r>
      <w:r w:rsidRPr="004C42CA">
        <w:rPr>
          <w:rFonts w:ascii="Times New Roman" w:hAnsi="Times New Roman" w:cs="Times New Roman"/>
          <w:sz w:val="24"/>
          <w:szCs w:val="24"/>
        </w:rPr>
        <w:t xml:space="preserve"> cennými papiermi a podporuje ho,</w:t>
      </w:r>
    </w:p>
    <w:p w14:paraId="76F487D1" w14:textId="170566D5" w:rsidR="004C42CA" w:rsidRDefault="004C42CA" w:rsidP="004C42CA">
      <w:pPr>
        <w:spacing w:after="0"/>
        <w:ind w:left="720"/>
        <w:jc w:val="both"/>
        <w:rPr>
          <w:rFonts w:ascii="Times New Roman" w:hAnsi="Times New Roman" w:cs="Times New Roman"/>
          <w:sz w:val="24"/>
          <w:szCs w:val="24"/>
        </w:rPr>
      </w:pPr>
      <w:r w:rsidRPr="004C42CA">
        <w:rPr>
          <w:rFonts w:ascii="Times New Roman" w:hAnsi="Times New Roman" w:cs="Times New Roman"/>
          <w:sz w:val="24"/>
          <w:szCs w:val="24"/>
        </w:rPr>
        <w:t>d) odmeňovani</w:t>
      </w:r>
      <w:r w:rsidR="00FF5DB7">
        <w:rPr>
          <w:rFonts w:ascii="Times New Roman" w:hAnsi="Times New Roman" w:cs="Times New Roman"/>
          <w:sz w:val="24"/>
          <w:szCs w:val="24"/>
        </w:rPr>
        <w:t>e</w:t>
      </w:r>
      <w:r w:rsidRPr="004C42CA">
        <w:rPr>
          <w:rFonts w:ascii="Times New Roman" w:hAnsi="Times New Roman" w:cs="Times New Roman"/>
          <w:sz w:val="24"/>
          <w:szCs w:val="24"/>
        </w:rPr>
        <w:t xml:space="preserve"> </w:t>
      </w:r>
      <w:r w:rsidR="00FF5DB7">
        <w:rPr>
          <w:rFonts w:ascii="Times New Roman" w:hAnsi="Times New Roman" w:cs="Times New Roman"/>
          <w:sz w:val="24"/>
          <w:szCs w:val="24"/>
        </w:rPr>
        <w:t>je</w:t>
      </w:r>
      <w:r w:rsidR="001B3B55">
        <w:rPr>
          <w:rFonts w:ascii="Times New Roman" w:hAnsi="Times New Roman" w:cs="Times New Roman"/>
          <w:sz w:val="24"/>
          <w:szCs w:val="24"/>
        </w:rPr>
        <w:t xml:space="preserve"> </w:t>
      </w:r>
      <w:r w:rsidRPr="004C42CA">
        <w:rPr>
          <w:rFonts w:ascii="Times New Roman" w:hAnsi="Times New Roman" w:cs="Times New Roman"/>
          <w:sz w:val="24"/>
          <w:szCs w:val="24"/>
        </w:rPr>
        <w:t>v súlade s obchodnou stratégiou a cieľmi obchodníka s cennými papiermi a zohľadňuj</w:t>
      </w:r>
      <w:r w:rsidR="005742C8">
        <w:rPr>
          <w:rFonts w:ascii="Times New Roman" w:hAnsi="Times New Roman" w:cs="Times New Roman"/>
          <w:sz w:val="24"/>
          <w:szCs w:val="24"/>
        </w:rPr>
        <w:t>e</w:t>
      </w:r>
      <w:r w:rsidRPr="004C42CA">
        <w:rPr>
          <w:rFonts w:ascii="Times New Roman" w:hAnsi="Times New Roman" w:cs="Times New Roman"/>
          <w:sz w:val="24"/>
          <w:szCs w:val="24"/>
        </w:rPr>
        <w:t xml:space="preserve"> dlhodobé účinky pr</w:t>
      </w:r>
      <w:r w:rsidR="005742C8">
        <w:rPr>
          <w:rFonts w:ascii="Times New Roman" w:hAnsi="Times New Roman" w:cs="Times New Roman"/>
          <w:sz w:val="24"/>
          <w:szCs w:val="24"/>
        </w:rPr>
        <w:t>ijatých investičných rozhodnutí,</w:t>
      </w:r>
    </w:p>
    <w:p w14:paraId="1E0B5497" w14:textId="02E206F1" w:rsidR="004C42CA" w:rsidRDefault="004C42CA" w:rsidP="004C42CA">
      <w:pPr>
        <w:spacing w:after="0"/>
        <w:ind w:left="720"/>
        <w:jc w:val="both"/>
        <w:rPr>
          <w:rFonts w:ascii="Times New Roman" w:hAnsi="Times New Roman" w:cs="Times New Roman"/>
          <w:sz w:val="24"/>
          <w:szCs w:val="24"/>
        </w:rPr>
      </w:pPr>
      <w:r w:rsidRPr="004C42CA">
        <w:rPr>
          <w:rFonts w:ascii="Times New Roman" w:hAnsi="Times New Roman" w:cs="Times New Roman"/>
          <w:sz w:val="24"/>
          <w:szCs w:val="24"/>
        </w:rPr>
        <w:t xml:space="preserve">e) </w:t>
      </w:r>
      <w:r w:rsidRPr="00FF5DB7">
        <w:rPr>
          <w:rFonts w:ascii="Times New Roman" w:hAnsi="Times New Roman" w:cs="Times New Roman"/>
          <w:sz w:val="24"/>
          <w:szCs w:val="24"/>
        </w:rPr>
        <w:t>odmeňovani</w:t>
      </w:r>
      <w:r w:rsidR="00FF5DB7" w:rsidRPr="00FF5DB7">
        <w:rPr>
          <w:rFonts w:ascii="Times New Roman" w:hAnsi="Times New Roman" w:cs="Times New Roman"/>
          <w:sz w:val="24"/>
          <w:szCs w:val="24"/>
        </w:rPr>
        <w:t>e</w:t>
      </w:r>
      <w:r w:rsidRPr="00FF5DB7">
        <w:rPr>
          <w:rFonts w:ascii="Times New Roman" w:hAnsi="Times New Roman" w:cs="Times New Roman"/>
          <w:sz w:val="24"/>
          <w:szCs w:val="24"/>
        </w:rPr>
        <w:t xml:space="preserve"> zahŕňa aj opatrenia na zabránenie konfliktu záujmov a podporuj</w:t>
      </w:r>
      <w:r w:rsidR="00FF5DB7" w:rsidRPr="00FF5DB7">
        <w:rPr>
          <w:rFonts w:ascii="Times New Roman" w:hAnsi="Times New Roman" w:cs="Times New Roman"/>
          <w:sz w:val="24"/>
          <w:szCs w:val="24"/>
        </w:rPr>
        <w:t>e</w:t>
      </w:r>
      <w:r w:rsidRPr="00FF5DB7">
        <w:rPr>
          <w:rFonts w:ascii="Times New Roman" w:hAnsi="Times New Roman" w:cs="Times New Roman"/>
          <w:sz w:val="24"/>
          <w:szCs w:val="24"/>
        </w:rPr>
        <w:t xml:space="preserve"> zodpovedné podnikanie a presadzovanie informovanosti o rizikách a obozretn</w:t>
      </w:r>
      <w:r w:rsidR="00DD772F" w:rsidRPr="00FF5DB7">
        <w:rPr>
          <w:rFonts w:ascii="Times New Roman" w:hAnsi="Times New Roman" w:cs="Times New Roman"/>
          <w:sz w:val="24"/>
          <w:szCs w:val="24"/>
        </w:rPr>
        <w:t>om</w:t>
      </w:r>
      <w:r w:rsidRPr="00FF5DB7">
        <w:rPr>
          <w:rFonts w:ascii="Times New Roman" w:hAnsi="Times New Roman" w:cs="Times New Roman"/>
          <w:sz w:val="24"/>
          <w:szCs w:val="24"/>
        </w:rPr>
        <w:t xml:space="preserve"> podstupovan</w:t>
      </w:r>
      <w:r w:rsidR="00DD772F" w:rsidRPr="00FF5DB7">
        <w:rPr>
          <w:rFonts w:ascii="Times New Roman" w:hAnsi="Times New Roman" w:cs="Times New Roman"/>
          <w:sz w:val="24"/>
          <w:szCs w:val="24"/>
        </w:rPr>
        <w:t>í</w:t>
      </w:r>
      <w:r w:rsidRPr="00FF5DB7">
        <w:rPr>
          <w:rFonts w:ascii="Times New Roman" w:hAnsi="Times New Roman" w:cs="Times New Roman"/>
          <w:sz w:val="24"/>
          <w:szCs w:val="24"/>
        </w:rPr>
        <w:t xml:space="preserve"> rizika,</w:t>
      </w:r>
    </w:p>
    <w:p w14:paraId="33B8DB7B" w14:textId="582470AA" w:rsidR="004C42CA" w:rsidRDefault="004C42CA" w:rsidP="004C42CA">
      <w:pPr>
        <w:spacing w:after="0"/>
        <w:ind w:left="720"/>
        <w:jc w:val="both"/>
        <w:rPr>
          <w:rFonts w:ascii="Times New Roman" w:hAnsi="Times New Roman" w:cs="Times New Roman"/>
          <w:sz w:val="24"/>
          <w:szCs w:val="24"/>
        </w:rPr>
      </w:pPr>
      <w:r w:rsidRPr="004C42CA">
        <w:rPr>
          <w:rFonts w:ascii="Times New Roman" w:hAnsi="Times New Roman" w:cs="Times New Roman"/>
          <w:sz w:val="24"/>
          <w:szCs w:val="24"/>
        </w:rPr>
        <w:t>f</w:t>
      </w:r>
      <w:r w:rsidRPr="00FF5DB7">
        <w:rPr>
          <w:rFonts w:ascii="Times New Roman" w:hAnsi="Times New Roman" w:cs="Times New Roman"/>
          <w:sz w:val="24"/>
          <w:szCs w:val="24"/>
        </w:rPr>
        <w:t xml:space="preserve">) </w:t>
      </w:r>
      <w:r w:rsidR="006946C4" w:rsidRPr="00FF5DB7">
        <w:rPr>
          <w:rFonts w:ascii="Times New Roman" w:hAnsi="Times New Roman" w:cs="Times New Roman"/>
          <w:sz w:val="24"/>
          <w:szCs w:val="24"/>
        </w:rPr>
        <w:t>dozorná rada</w:t>
      </w:r>
      <w:r w:rsidRPr="00FF5DB7">
        <w:rPr>
          <w:rFonts w:ascii="Times New Roman" w:hAnsi="Times New Roman" w:cs="Times New Roman"/>
          <w:sz w:val="24"/>
          <w:szCs w:val="24"/>
        </w:rPr>
        <w:t xml:space="preserve"> prijíma a pravidelne skúma </w:t>
      </w:r>
      <w:r w:rsidR="00005160" w:rsidRPr="00FF5DB7">
        <w:rPr>
          <w:rFonts w:ascii="Times New Roman" w:hAnsi="Times New Roman" w:cs="Times New Roman"/>
          <w:sz w:val="24"/>
          <w:szCs w:val="24"/>
        </w:rPr>
        <w:t>zásady</w:t>
      </w:r>
      <w:r w:rsidRPr="00FF5DB7">
        <w:rPr>
          <w:rFonts w:ascii="Times New Roman" w:hAnsi="Times New Roman" w:cs="Times New Roman"/>
          <w:sz w:val="24"/>
          <w:szCs w:val="24"/>
        </w:rPr>
        <w:t xml:space="preserve"> odmeňovania a zodpoved</w:t>
      </w:r>
      <w:r w:rsidR="00005160" w:rsidRPr="00FF5DB7">
        <w:rPr>
          <w:rFonts w:ascii="Times New Roman" w:hAnsi="Times New Roman" w:cs="Times New Roman"/>
          <w:sz w:val="24"/>
          <w:szCs w:val="24"/>
        </w:rPr>
        <w:t>á</w:t>
      </w:r>
      <w:r w:rsidRPr="00FF5DB7">
        <w:rPr>
          <w:rFonts w:ascii="Times New Roman" w:hAnsi="Times New Roman" w:cs="Times New Roman"/>
          <w:sz w:val="24"/>
          <w:szCs w:val="24"/>
        </w:rPr>
        <w:t xml:space="preserve"> za </w:t>
      </w:r>
      <w:r w:rsidR="00FF5DB7" w:rsidRPr="00FF5DB7">
        <w:rPr>
          <w:rFonts w:ascii="Times New Roman" w:hAnsi="Times New Roman" w:cs="Times New Roman"/>
          <w:sz w:val="24"/>
          <w:szCs w:val="24"/>
        </w:rPr>
        <w:t>ich</w:t>
      </w:r>
      <w:r w:rsidRPr="00FF5DB7">
        <w:rPr>
          <w:rFonts w:ascii="Times New Roman" w:hAnsi="Times New Roman" w:cs="Times New Roman"/>
          <w:sz w:val="24"/>
          <w:szCs w:val="24"/>
        </w:rPr>
        <w:t xml:space="preserve"> vypracovanie, schválenie a dodržiavanie,</w:t>
      </w:r>
    </w:p>
    <w:p w14:paraId="606C4992" w14:textId="77777777" w:rsidR="00DF7A83" w:rsidRDefault="004C42CA" w:rsidP="004C42CA">
      <w:pPr>
        <w:spacing w:after="0"/>
        <w:ind w:left="720"/>
        <w:jc w:val="both"/>
        <w:rPr>
          <w:rFonts w:ascii="Times New Roman" w:hAnsi="Times New Roman" w:cs="Times New Roman"/>
          <w:sz w:val="24"/>
          <w:szCs w:val="24"/>
        </w:rPr>
      </w:pPr>
      <w:r w:rsidRPr="00FF5DB7">
        <w:rPr>
          <w:rFonts w:ascii="Times New Roman" w:hAnsi="Times New Roman" w:cs="Times New Roman"/>
          <w:sz w:val="24"/>
          <w:szCs w:val="24"/>
        </w:rPr>
        <w:t xml:space="preserve">g) </w:t>
      </w:r>
      <w:r w:rsidR="00DF7A83" w:rsidRPr="00FF5DB7">
        <w:rPr>
          <w:rFonts w:ascii="Times New Roman" w:hAnsi="Times New Roman" w:cs="Times New Roman"/>
          <w:sz w:val="24"/>
          <w:szCs w:val="24"/>
        </w:rPr>
        <w:t>uplatňovanie zásad odmeňovania sa aspoň raz ročne podrobí nezávislému preskúmaniu mechanizmom vnútornej kontroly,</w:t>
      </w:r>
    </w:p>
    <w:p w14:paraId="11A58806" w14:textId="660C90D0" w:rsidR="004C42CA" w:rsidRDefault="004C42CA" w:rsidP="004C42CA">
      <w:pPr>
        <w:spacing w:after="0"/>
        <w:ind w:left="720"/>
        <w:jc w:val="both"/>
        <w:rPr>
          <w:rFonts w:ascii="Times New Roman" w:hAnsi="Times New Roman" w:cs="Times New Roman"/>
          <w:sz w:val="24"/>
          <w:szCs w:val="24"/>
        </w:rPr>
      </w:pPr>
      <w:r w:rsidRPr="00FF5DB7">
        <w:rPr>
          <w:rFonts w:ascii="Times New Roman" w:hAnsi="Times New Roman" w:cs="Times New Roman"/>
          <w:sz w:val="24"/>
          <w:szCs w:val="24"/>
        </w:rPr>
        <w:t xml:space="preserve">h) </w:t>
      </w:r>
      <w:r w:rsidR="002D437A" w:rsidRPr="00FF5DB7">
        <w:rPr>
          <w:rFonts w:ascii="Times New Roman" w:hAnsi="Times New Roman" w:cs="Times New Roman"/>
          <w:sz w:val="24"/>
          <w:szCs w:val="24"/>
        </w:rPr>
        <w:t xml:space="preserve">zamestnanci </w:t>
      </w:r>
      <w:r w:rsidR="00DF7A83" w:rsidRPr="00FF5DB7">
        <w:rPr>
          <w:rFonts w:ascii="Times New Roman" w:hAnsi="Times New Roman" w:cs="Times New Roman"/>
          <w:sz w:val="24"/>
          <w:szCs w:val="24"/>
        </w:rPr>
        <w:t>s kontrolným funkciami</w:t>
      </w:r>
      <w:r w:rsidRPr="00FF5DB7">
        <w:rPr>
          <w:rFonts w:ascii="Times New Roman" w:hAnsi="Times New Roman" w:cs="Times New Roman"/>
          <w:sz w:val="24"/>
          <w:szCs w:val="24"/>
        </w:rPr>
        <w:t xml:space="preserve"> vykonávajú</w:t>
      </w:r>
      <w:r w:rsidRPr="004C42CA">
        <w:rPr>
          <w:rFonts w:ascii="Times New Roman" w:hAnsi="Times New Roman" w:cs="Times New Roman"/>
          <w:sz w:val="24"/>
          <w:szCs w:val="24"/>
        </w:rPr>
        <w:t xml:space="preserve"> svoju funkciu nezávisle, majú primerané právomoci a sú odmeňovaní podľa ich dosahovaných výsledkov, a to nezávisle od vyhodnotenia  dosahovaných výsledkov obchodníka s cennými papiermi,</w:t>
      </w:r>
    </w:p>
    <w:p w14:paraId="166005C8" w14:textId="0D724AEC" w:rsidR="004C42CA" w:rsidRDefault="004C42CA" w:rsidP="004C42CA">
      <w:pPr>
        <w:spacing w:after="0"/>
        <w:ind w:left="720"/>
        <w:jc w:val="both"/>
        <w:rPr>
          <w:rFonts w:ascii="Times New Roman" w:hAnsi="Times New Roman" w:cs="Times New Roman"/>
          <w:sz w:val="24"/>
          <w:szCs w:val="24"/>
        </w:rPr>
      </w:pPr>
      <w:r w:rsidRPr="004C42CA">
        <w:rPr>
          <w:rFonts w:ascii="Times New Roman" w:hAnsi="Times New Roman" w:cs="Times New Roman"/>
          <w:sz w:val="24"/>
          <w:szCs w:val="24"/>
        </w:rPr>
        <w:t xml:space="preserve">i) </w:t>
      </w:r>
      <w:r w:rsidR="00545186" w:rsidRPr="00545186">
        <w:rPr>
          <w:rFonts w:ascii="Times New Roman" w:hAnsi="Times New Roman" w:cs="Times New Roman"/>
          <w:sz w:val="24"/>
          <w:szCs w:val="24"/>
        </w:rPr>
        <w:t>na odmeňovanie vedúcich zamestnancov zodpovedných za riadenie rizík a vedúcich zamestnancov zodpovedných za funkciu dodržiavania dohliada výbor pre odmeňovanie podľa  § 71dd, ak sa zriaďuje alebo dozorná rada,</w:t>
      </w:r>
    </w:p>
    <w:p w14:paraId="7CCA7496" w14:textId="77777777" w:rsidR="004C42CA" w:rsidRPr="004C42CA" w:rsidRDefault="004C42CA" w:rsidP="004C42CA">
      <w:pPr>
        <w:spacing w:after="0"/>
        <w:ind w:left="720"/>
        <w:jc w:val="both"/>
        <w:rPr>
          <w:rFonts w:ascii="Times New Roman" w:hAnsi="Times New Roman" w:cs="Times New Roman"/>
          <w:sz w:val="24"/>
          <w:szCs w:val="24"/>
        </w:rPr>
      </w:pPr>
      <w:r w:rsidRPr="004C42CA">
        <w:rPr>
          <w:rFonts w:ascii="Times New Roman" w:hAnsi="Times New Roman" w:cs="Times New Roman"/>
          <w:sz w:val="24"/>
          <w:szCs w:val="24"/>
        </w:rPr>
        <w:t>j) obchodník s cennými papiermi uplatňuje</w:t>
      </w:r>
    </w:p>
    <w:p w14:paraId="7DE7A1C3" w14:textId="77777777" w:rsidR="004C42CA" w:rsidRPr="00D568C2" w:rsidRDefault="004C42CA" w:rsidP="004C42CA">
      <w:pPr>
        <w:pStyle w:val="Odsekzoznamu"/>
        <w:ind w:left="1080"/>
        <w:jc w:val="both"/>
        <w:rPr>
          <w:rFonts w:ascii="Times New Roman" w:hAnsi="Times New Roman" w:cs="Times New Roman"/>
          <w:sz w:val="24"/>
          <w:szCs w:val="24"/>
        </w:rPr>
      </w:pPr>
      <w:r w:rsidRPr="00D568C2">
        <w:rPr>
          <w:rFonts w:ascii="Times New Roman" w:hAnsi="Times New Roman" w:cs="Times New Roman"/>
          <w:sz w:val="24"/>
          <w:szCs w:val="24"/>
        </w:rPr>
        <w:t xml:space="preserve">1. zaručenú pevnú zložku celkovej odmeny ako </w:t>
      </w:r>
    </w:p>
    <w:p w14:paraId="3A35BF09" w14:textId="5C5E5B58" w:rsidR="004C42CA" w:rsidRPr="00FF5DB7" w:rsidRDefault="00647B85" w:rsidP="004C42CA">
      <w:pPr>
        <w:pStyle w:val="Odsekzoznamu"/>
        <w:ind w:left="1080"/>
        <w:jc w:val="both"/>
        <w:rPr>
          <w:rFonts w:ascii="Times New Roman" w:hAnsi="Times New Roman" w:cs="Times New Roman"/>
          <w:sz w:val="24"/>
          <w:szCs w:val="24"/>
        </w:rPr>
      </w:pPr>
      <w:r w:rsidRPr="00FF5DB7">
        <w:rPr>
          <w:rFonts w:ascii="Times New Roman" w:hAnsi="Times New Roman" w:cs="Times New Roman"/>
          <w:sz w:val="24"/>
          <w:szCs w:val="24"/>
        </w:rPr>
        <w:t>1a.</w:t>
      </w:r>
      <w:r w:rsidR="004C42CA" w:rsidRPr="00FF5DB7">
        <w:rPr>
          <w:rFonts w:ascii="Times New Roman" w:hAnsi="Times New Roman" w:cs="Times New Roman"/>
          <w:sz w:val="24"/>
          <w:szCs w:val="24"/>
        </w:rPr>
        <w:t xml:space="preserve"> základnú zložku mzdy, ak ide o zamestnanca,</w:t>
      </w:r>
    </w:p>
    <w:p w14:paraId="3AEE8639" w14:textId="4F59B280" w:rsidR="004C42CA" w:rsidRPr="00D568C2" w:rsidRDefault="00647B85" w:rsidP="004C42CA">
      <w:pPr>
        <w:pStyle w:val="Odsekzoznamu"/>
        <w:ind w:left="1080"/>
        <w:jc w:val="both"/>
        <w:rPr>
          <w:rFonts w:ascii="Times New Roman" w:hAnsi="Times New Roman" w:cs="Times New Roman"/>
          <w:sz w:val="24"/>
          <w:szCs w:val="24"/>
        </w:rPr>
      </w:pPr>
      <w:r w:rsidRPr="00FF5DB7">
        <w:rPr>
          <w:rFonts w:ascii="Times New Roman" w:hAnsi="Times New Roman" w:cs="Times New Roman"/>
          <w:sz w:val="24"/>
          <w:szCs w:val="24"/>
        </w:rPr>
        <w:t>1b.</w:t>
      </w:r>
      <w:r w:rsidR="004C42CA" w:rsidRPr="00FF5DB7">
        <w:rPr>
          <w:rFonts w:ascii="Times New Roman" w:hAnsi="Times New Roman" w:cs="Times New Roman"/>
          <w:sz w:val="24"/>
          <w:szCs w:val="24"/>
        </w:rPr>
        <w:t xml:space="preserve"> pevnú zložku odmeny, ak</w:t>
      </w:r>
      <w:r w:rsidR="004C42CA" w:rsidRPr="00D568C2">
        <w:rPr>
          <w:rFonts w:ascii="Times New Roman" w:hAnsi="Times New Roman" w:cs="Times New Roman"/>
          <w:sz w:val="24"/>
          <w:szCs w:val="24"/>
        </w:rPr>
        <w:t xml:space="preserve"> ide o člena štatutárneho orgánu obchodníka s cennými papiermi a člena dozornej rady obchodníka s cennými papiermi, </w:t>
      </w:r>
    </w:p>
    <w:p w14:paraId="6BA01D42" w14:textId="066BFC38" w:rsidR="004C42CA" w:rsidRPr="00D568C2" w:rsidRDefault="004C42CA" w:rsidP="004C42CA">
      <w:pPr>
        <w:pStyle w:val="Odsekzoznamu"/>
        <w:ind w:left="1080"/>
        <w:jc w:val="both"/>
        <w:rPr>
          <w:rFonts w:ascii="Times New Roman" w:hAnsi="Times New Roman" w:cs="Times New Roman"/>
          <w:sz w:val="24"/>
          <w:szCs w:val="24"/>
        </w:rPr>
      </w:pPr>
      <w:r w:rsidRPr="00D568C2">
        <w:rPr>
          <w:rFonts w:ascii="Times New Roman" w:hAnsi="Times New Roman" w:cs="Times New Roman"/>
          <w:sz w:val="24"/>
          <w:szCs w:val="24"/>
        </w:rPr>
        <w:t>2. p</w:t>
      </w:r>
      <w:r w:rsidR="0017026A" w:rsidRPr="00D568C2">
        <w:rPr>
          <w:rFonts w:ascii="Times New Roman" w:hAnsi="Times New Roman" w:cs="Times New Roman"/>
          <w:sz w:val="24"/>
          <w:szCs w:val="24"/>
        </w:rPr>
        <w:t>ohyblivú zložku celkovej odmeny,</w:t>
      </w:r>
    </w:p>
    <w:p w14:paraId="788F6409" w14:textId="77777777" w:rsidR="004C42CA" w:rsidRPr="00D568C2" w:rsidRDefault="004C42CA" w:rsidP="004C42CA">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k) zaručená pevná zložka celkovej odmeny predstavuje dostatočne vysoký podiel odmeny, aby bolo možné uplatňovať pružnú politiku v oblasti pohyblivých zložiek odmeny vrátane možnosti nevyplatiť žiadne pohyblivé zložky celkovej odmeny.</w:t>
      </w:r>
    </w:p>
    <w:p w14:paraId="559FF8F3" w14:textId="77777777" w:rsidR="0060675B" w:rsidRPr="00D568C2" w:rsidRDefault="0060675B" w:rsidP="004C42CA">
      <w:pPr>
        <w:pStyle w:val="Odsekzoznamu"/>
        <w:jc w:val="both"/>
        <w:rPr>
          <w:rFonts w:ascii="Times New Roman" w:hAnsi="Times New Roman" w:cs="Times New Roman"/>
          <w:sz w:val="24"/>
          <w:szCs w:val="24"/>
        </w:rPr>
      </w:pPr>
    </w:p>
    <w:p w14:paraId="2FD2A547" w14:textId="3A69208F" w:rsidR="00F320D7" w:rsidRPr="00D568C2" w:rsidRDefault="004C42CA" w:rsidP="00F320D7">
      <w:pPr>
        <w:pStyle w:val="Odsekzoznamu"/>
        <w:numPr>
          <w:ilvl w:val="0"/>
          <w:numId w:val="8"/>
        </w:numPr>
        <w:jc w:val="both"/>
        <w:rPr>
          <w:rFonts w:ascii="Times New Roman" w:hAnsi="Times New Roman" w:cs="Times New Roman"/>
          <w:sz w:val="24"/>
          <w:szCs w:val="24"/>
        </w:rPr>
      </w:pPr>
      <w:r w:rsidRPr="00D568C2">
        <w:rPr>
          <w:rFonts w:ascii="Times New Roman" w:hAnsi="Times New Roman" w:cs="Times New Roman"/>
          <w:sz w:val="24"/>
          <w:szCs w:val="24"/>
        </w:rPr>
        <w:t>Zásady odmeňovania podľa ods</w:t>
      </w:r>
      <w:r w:rsidR="0017026A" w:rsidRPr="00D568C2">
        <w:rPr>
          <w:rFonts w:ascii="Times New Roman" w:hAnsi="Times New Roman" w:cs="Times New Roman"/>
          <w:sz w:val="24"/>
          <w:szCs w:val="24"/>
        </w:rPr>
        <w:t>eku</w:t>
      </w:r>
      <w:r w:rsidRPr="00D568C2">
        <w:rPr>
          <w:rFonts w:ascii="Times New Roman" w:hAnsi="Times New Roman" w:cs="Times New Roman"/>
          <w:sz w:val="24"/>
          <w:szCs w:val="24"/>
        </w:rPr>
        <w:t xml:space="preserve"> 1 uplatňuje</w:t>
      </w:r>
      <w:r w:rsidR="00AC3E0F" w:rsidRPr="00D568C2">
        <w:rPr>
          <w:rFonts w:ascii="Times New Roman" w:hAnsi="Times New Roman" w:cs="Times New Roman"/>
          <w:sz w:val="24"/>
          <w:szCs w:val="24"/>
        </w:rPr>
        <w:t xml:space="preserve"> obchodník s cennými papiermi u</w:t>
      </w:r>
    </w:p>
    <w:p w14:paraId="531B4F37" w14:textId="1C3A720A" w:rsidR="00A353B2" w:rsidRPr="00D568C2" w:rsidRDefault="004C42CA" w:rsidP="00F320D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a) </w:t>
      </w:r>
      <w:r w:rsidR="00A353B2" w:rsidRPr="00D568C2">
        <w:rPr>
          <w:rFonts w:ascii="Times New Roman" w:hAnsi="Times New Roman" w:cs="Times New Roman"/>
          <w:sz w:val="24"/>
          <w:szCs w:val="24"/>
        </w:rPr>
        <w:t>všetkých členov štatutárneho orgánu obchodníka s cennými papiermi,</w:t>
      </w:r>
    </w:p>
    <w:p w14:paraId="67BC8E18" w14:textId="49D5C89B" w:rsidR="00230730" w:rsidRPr="00D568C2" w:rsidRDefault="00230730" w:rsidP="00F320D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b) všetkých členov dozornej rady obchodníka s cennými papiermi,</w:t>
      </w:r>
    </w:p>
    <w:p w14:paraId="3F1B5E86" w14:textId="69F143A2" w:rsidR="004C42CA" w:rsidRPr="00D568C2" w:rsidRDefault="00230730" w:rsidP="00F320D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c) </w:t>
      </w:r>
      <w:r w:rsidR="004C42CA" w:rsidRPr="00D568C2">
        <w:rPr>
          <w:rFonts w:ascii="Times New Roman" w:hAnsi="Times New Roman" w:cs="Times New Roman"/>
          <w:sz w:val="24"/>
          <w:szCs w:val="24"/>
        </w:rPr>
        <w:t>vrcholového manažmentu,</w:t>
      </w:r>
    </w:p>
    <w:p w14:paraId="18060A55" w14:textId="58F2609A" w:rsidR="004C42CA" w:rsidRPr="00D568C2" w:rsidRDefault="00230730" w:rsidP="00F320D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d</w:t>
      </w:r>
      <w:r w:rsidR="004C42CA" w:rsidRPr="00D568C2">
        <w:rPr>
          <w:rFonts w:ascii="Times New Roman" w:hAnsi="Times New Roman" w:cs="Times New Roman"/>
          <w:sz w:val="24"/>
          <w:szCs w:val="24"/>
        </w:rPr>
        <w:t>) osôb zodpovedných za podstupovanie rizík,</w:t>
      </w:r>
    </w:p>
    <w:p w14:paraId="3AC71594" w14:textId="37399FA9" w:rsidR="004C42CA" w:rsidRPr="00D568C2" w:rsidRDefault="00230730" w:rsidP="00F320D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e</w:t>
      </w:r>
      <w:r w:rsidR="004C42CA" w:rsidRPr="00D568C2">
        <w:rPr>
          <w:rFonts w:ascii="Times New Roman" w:hAnsi="Times New Roman" w:cs="Times New Roman"/>
          <w:sz w:val="24"/>
          <w:szCs w:val="24"/>
        </w:rPr>
        <w:t>) zamestnancov s kontrolnými funkciami,</w:t>
      </w:r>
    </w:p>
    <w:p w14:paraId="0293992C" w14:textId="0357FB82" w:rsidR="004C42CA" w:rsidRPr="00D568C2" w:rsidRDefault="00230730" w:rsidP="00F320D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f</w:t>
      </w:r>
      <w:r w:rsidR="004C42CA" w:rsidRPr="00D568C2">
        <w:rPr>
          <w:rFonts w:ascii="Times New Roman" w:hAnsi="Times New Roman" w:cs="Times New Roman"/>
          <w:sz w:val="24"/>
          <w:szCs w:val="24"/>
        </w:rPr>
        <w:t xml:space="preserve">) všetkých zamestnancov, ktorí nie sú uvedení v písmenách a) až </w:t>
      </w:r>
      <w:r w:rsidRPr="00D568C2">
        <w:rPr>
          <w:rFonts w:ascii="Times New Roman" w:hAnsi="Times New Roman" w:cs="Times New Roman"/>
          <w:sz w:val="24"/>
          <w:szCs w:val="24"/>
        </w:rPr>
        <w:t>e</w:t>
      </w:r>
      <w:r w:rsidR="004C42CA" w:rsidRPr="00D568C2">
        <w:rPr>
          <w:rFonts w:ascii="Times New Roman" w:hAnsi="Times New Roman" w:cs="Times New Roman"/>
          <w:sz w:val="24"/>
          <w:szCs w:val="24"/>
        </w:rPr>
        <w:t xml:space="preserve">), ktorých profesionálne činnosti majú významný vplyv na rizikový profil obchodníka s cennými papiermi </w:t>
      </w:r>
      <w:r w:rsidR="004C42CA" w:rsidRPr="00FF5DB7">
        <w:rPr>
          <w:rFonts w:ascii="Times New Roman" w:hAnsi="Times New Roman" w:cs="Times New Roman"/>
          <w:sz w:val="24"/>
          <w:szCs w:val="24"/>
        </w:rPr>
        <w:t>podľa osobitného predpisu</w:t>
      </w:r>
      <w:r w:rsidR="004C42CA" w:rsidRPr="00FF5DB7">
        <w:rPr>
          <w:rFonts w:ascii="Times New Roman" w:hAnsi="Times New Roman" w:cs="Times New Roman"/>
          <w:sz w:val="24"/>
          <w:szCs w:val="24"/>
          <w:vertAlign w:val="superscript"/>
        </w:rPr>
        <w:t>56aca</w:t>
      </w:r>
      <w:r w:rsidR="004C42CA" w:rsidRPr="00FF5DB7">
        <w:rPr>
          <w:rFonts w:ascii="Times New Roman" w:hAnsi="Times New Roman" w:cs="Times New Roman"/>
          <w:sz w:val="24"/>
          <w:szCs w:val="24"/>
        </w:rPr>
        <w:t xml:space="preserve">) </w:t>
      </w:r>
      <w:r w:rsidR="00545186" w:rsidRPr="00FF5DB7">
        <w:rPr>
          <w:rFonts w:ascii="Times New Roman" w:hAnsi="Times New Roman" w:cs="Times New Roman"/>
          <w:sz w:val="24"/>
          <w:szCs w:val="24"/>
        </w:rPr>
        <w:t>alebo aktív</w:t>
      </w:r>
      <w:r w:rsidR="00647B85" w:rsidRPr="00FF5DB7">
        <w:rPr>
          <w:rFonts w:ascii="Times New Roman" w:hAnsi="Times New Roman" w:cs="Times New Roman"/>
          <w:sz w:val="24"/>
          <w:szCs w:val="24"/>
        </w:rPr>
        <w:t>a</w:t>
      </w:r>
      <w:r w:rsidR="00545186" w:rsidRPr="00FF5DB7">
        <w:rPr>
          <w:rFonts w:ascii="Times New Roman" w:hAnsi="Times New Roman" w:cs="Times New Roman"/>
          <w:sz w:val="24"/>
          <w:szCs w:val="24"/>
        </w:rPr>
        <w:t xml:space="preserve">, ktoré spravuje </w:t>
      </w:r>
      <w:r w:rsidR="004C42CA" w:rsidRPr="00FF5DB7">
        <w:rPr>
          <w:rFonts w:ascii="Times New Roman" w:hAnsi="Times New Roman" w:cs="Times New Roman"/>
          <w:sz w:val="24"/>
          <w:szCs w:val="24"/>
        </w:rPr>
        <w:t xml:space="preserve">a ktorí majú nárok na </w:t>
      </w:r>
      <w:r w:rsidR="008765E6" w:rsidRPr="00FF5DB7">
        <w:rPr>
          <w:rFonts w:ascii="Times New Roman" w:hAnsi="Times New Roman" w:cs="Times New Roman"/>
          <w:sz w:val="24"/>
          <w:szCs w:val="24"/>
        </w:rPr>
        <w:t xml:space="preserve">celkovú </w:t>
      </w:r>
      <w:r w:rsidR="004C42CA" w:rsidRPr="00FF5DB7">
        <w:rPr>
          <w:rFonts w:ascii="Times New Roman" w:hAnsi="Times New Roman" w:cs="Times New Roman"/>
          <w:sz w:val="24"/>
          <w:szCs w:val="24"/>
        </w:rPr>
        <w:t xml:space="preserve">odmenu rovnajúcu sa </w:t>
      </w:r>
      <w:r w:rsidR="008765E6" w:rsidRPr="00FF5DB7">
        <w:rPr>
          <w:rFonts w:ascii="Times New Roman" w:hAnsi="Times New Roman" w:cs="Times New Roman"/>
          <w:sz w:val="24"/>
          <w:szCs w:val="24"/>
        </w:rPr>
        <w:t xml:space="preserve">aspoň </w:t>
      </w:r>
      <w:r w:rsidR="004C42CA" w:rsidRPr="00FF5DB7">
        <w:rPr>
          <w:rFonts w:ascii="Times New Roman" w:hAnsi="Times New Roman" w:cs="Times New Roman"/>
          <w:sz w:val="24"/>
          <w:szCs w:val="24"/>
        </w:rPr>
        <w:t>najnižšej odmene osôb podľa</w:t>
      </w:r>
      <w:r w:rsidR="004C42CA" w:rsidRPr="00D568C2">
        <w:rPr>
          <w:rFonts w:ascii="Times New Roman" w:hAnsi="Times New Roman" w:cs="Times New Roman"/>
          <w:sz w:val="24"/>
          <w:szCs w:val="24"/>
        </w:rPr>
        <w:t xml:space="preserve"> písm</w:t>
      </w:r>
      <w:r w:rsidR="0017026A" w:rsidRPr="00D568C2">
        <w:rPr>
          <w:rFonts w:ascii="Times New Roman" w:hAnsi="Times New Roman" w:cs="Times New Roman"/>
          <w:sz w:val="24"/>
          <w:szCs w:val="24"/>
        </w:rPr>
        <w:t>en</w:t>
      </w:r>
      <w:r w:rsidR="00AC3E0F" w:rsidRPr="00D568C2">
        <w:rPr>
          <w:rFonts w:ascii="Times New Roman" w:hAnsi="Times New Roman" w:cs="Times New Roman"/>
          <w:sz w:val="24"/>
          <w:szCs w:val="24"/>
        </w:rPr>
        <w:t>a</w:t>
      </w:r>
      <w:r w:rsidR="004C42CA" w:rsidRPr="00D568C2">
        <w:rPr>
          <w:rFonts w:ascii="Times New Roman" w:hAnsi="Times New Roman" w:cs="Times New Roman"/>
          <w:sz w:val="24"/>
          <w:szCs w:val="24"/>
        </w:rPr>
        <w:t xml:space="preserve"> </w:t>
      </w:r>
      <w:r w:rsidRPr="00D568C2">
        <w:rPr>
          <w:rFonts w:ascii="Times New Roman" w:hAnsi="Times New Roman" w:cs="Times New Roman"/>
          <w:sz w:val="24"/>
          <w:szCs w:val="24"/>
        </w:rPr>
        <w:t>c</w:t>
      </w:r>
      <w:r w:rsidR="004C42CA" w:rsidRPr="00D568C2">
        <w:rPr>
          <w:rFonts w:ascii="Times New Roman" w:hAnsi="Times New Roman" w:cs="Times New Roman"/>
          <w:sz w:val="24"/>
          <w:szCs w:val="24"/>
        </w:rPr>
        <w:t>) alebo</w:t>
      </w:r>
      <w:r w:rsidR="00AC3E0F" w:rsidRPr="00D568C2">
        <w:rPr>
          <w:rFonts w:ascii="Times New Roman" w:hAnsi="Times New Roman" w:cs="Times New Roman"/>
          <w:sz w:val="24"/>
          <w:szCs w:val="24"/>
        </w:rPr>
        <w:t xml:space="preserve"> písmena</w:t>
      </w:r>
      <w:r w:rsidR="004C42CA" w:rsidRPr="00D568C2">
        <w:rPr>
          <w:rFonts w:ascii="Times New Roman" w:hAnsi="Times New Roman" w:cs="Times New Roman"/>
          <w:sz w:val="24"/>
          <w:szCs w:val="24"/>
        </w:rPr>
        <w:t xml:space="preserve"> </w:t>
      </w:r>
      <w:r w:rsidRPr="00D568C2">
        <w:rPr>
          <w:rFonts w:ascii="Times New Roman" w:hAnsi="Times New Roman" w:cs="Times New Roman"/>
          <w:sz w:val="24"/>
          <w:szCs w:val="24"/>
        </w:rPr>
        <w:t>d</w:t>
      </w:r>
      <w:r w:rsidR="004C42CA" w:rsidRPr="00D568C2">
        <w:rPr>
          <w:rFonts w:ascii="Times New Roman" w:hAnsi="Times New Roman" w:cs="Times New Roman"/>
          <w:sz w:val="24"/>
          <w:szCs w:val="24"/>
        </w:rPr>
        <w:t>).</w:t>
      </w:r>
    </w:p>
    <w:p w14:paraId="753A2819" w14:textId="77777777" w:rsidR="00F320D7" w:rsidRPr="00D568C2" w:rsidRDefault="00F320D7" w:rsidP="00F320D7">
      <w:pPr>
        <w:pStyle w:val="Odsekzoznamu"/>
        <w:jc w:val="both"/>
        <w:rPr>
          <w:rFonts w:ascii="Times New Roman" w:hAnsi="Times New Roman" w:cs="Times New Roman"/>
          <w:sz w:val="24"/>
          <w:szCs w:val="24"/>
        </w:rPr>
      </w:pPr>
    </w:p>
    <w:p w14:paraId="53212BDC" w14:textId="523D93C8" w:rsidR="00F320D7" w:rsidRPr="00D568C2" w:rsidRDefault="00F320D7" w:rsidP="00F320D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lastRenderedPageBreak/>
        <w:t xml:space="preserve">(3) Obchodník s cennými papiermi je povinný </w:t>
      </w:r>
      <w:r w:rsidR="0037219F" w:rsidRPr="00D568C2">
        <w:rPr>
          <w:rFonts w:ascii="Times New Roman" w:hAnsi="Times New Roman" w:cs="Times New Roman"/>
          <w:sz w:val="24"/>
          <w:szCs w:val="24"/>
        </w:rPr>
        <w:t>určiť</w:t>
      </w:r>
      <w:r w:rsidRPr="00D568C2">
        <w:rPr>
          <w:rFonts w:ascii="Times New Roman" w:hAnsi="Times New Roman" w:cs="Times New Roman"/>
          <w:sz w:val="24"/>
          <w:szCs w:val="24"/>
        </w:rPr>
        <w:t xml:space="preserve"> primeraný pomer medzi pevnou zložkou celkovej odmeny a pohyblivou zložkou celkovej odmeny zamestnanca obchodníka s cennými papiermi v súlade s obchodnou stratégiou, súvisiacimi rizikami a vplyvom zamestnancov uvedených v ods</w:t>
      </w:r>
      <w:r w:rsidR="0017026A" w:rsidRPr="00D568C2">
        <w:rPr>
          <w:rFonts w:ascii="Times New Roman" w:hAnsi="Times New Roman" w:cs="Times New Roman"/>
          <w:sz w:val="24"/>
          <w:szCs w:val="24"/>
        </w:rPr>
        <w:t>eku</w:t>
      </w:r>
      <w:r w:rsidRPr="00D568C2">
        <w:rPr>
          <w:rFonts w:ascii="Times New Roman" w:hAnsi="Times New Roman" w:cs="Times New Roman"/>
          <w:sz w:val="24"/>
          <w:szCs w:val="24"/>
        </w:rPr>
        <w:t xml:space="preserve"> </w:t>
      </w:r>
      <w:r w:rsidR="00CD41A7" w:rsidRPr="00D568C2">
        <w:rPr>
          <w:rFonts w:ascii="Times New Roman" w:hAnsi="Times New Roman" w:cs="Times New Roman"/>
          <w:sz w:val="24"/>
          <w:szCs w:val="24"/>
        </w:rPr>
        <w:t>2</w:t>
      </w:r>
      <w:r w:rsidRPr="00D568C2">
        <w:rPr>
          <w:rFonts w:ascii="Times New Roman" w:hAnsi="Times New Roman" w:cs="Times New Roman"/>
          <w:sz w:val="24"/>
          <w:szCs w:val="24"/>
        </w:rPr>
        <w:t xml:space="preserve"> na rizikový profil obchodníka s cennými papiermi.</w:t>
      </w:r>
    </w:p>
    <w:p w14:paraId="2064E615" w14:textId="77777777" w:rsidR="00F320D7" w:rsidRPr="00D568C2" w:rsidRDefault="00F320D7" w:rsidP="00F320D7">
      <w:pPr>
        <w:pStyle w:val="Odsekzoznamu"/>
        <w:jc w:val="both"/>
        <w:rPr>
          <w:rFonts w:ascii="Times New Roman" w:hAnsi="Times New Roman" w:cs="Times New Roman"/>
          <w:sz w:val="24"/>
          <w:szCs w:val="24"/>
        </w:rPr>
      </w:pPr>
    </w:p>
    <w:p w14:paraId="59DB67B4" w14:textId="33ED6332" w:rsidR="00F320D7" w:rsidRPr="00D568C2" w:rsidRDefault="00F320D7" w:rsidP="00F320D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(4) Zásady odmeňovania podľa ods</w:t>
      </w:r>
      <w:r w:rsidR="0017026A" w:rsidRPr="00D568C2">
        <w:rPr>
          <w:rFonts w:ascii="Times New Roman" w:hAnsi="Times New Roman" w:cs="Times New Roman"/>
          <w:sz w:val="24"/>
          <w:szCs w:val="24"/>
        </w:rPr>
        <w:t>eku</w:t>
      </w:r>
      <w:r w:rsidRPr="00D568C2">
        <w:rPr>
          <w:rFonts w:ascii="Times New Roman" w:hAnsi="Times New Roman" w:cs="Times New Roman"/>
          <w:sz w:val="24"/>
          <w:szCs w:val="24"/>
        </w:rPr>
        <w:t xml:space="preserve"> 1 uplatňuje obchodník s cennými papiermi spôsobom, ktorý je primeraný jeho veľkosti, vnútornej organizácii a povahe, rozsahu a zložitosti je</w:t>
      </w:r>
      <w:r w:rsidR="004E312C" w:rsidRPr="00D568C2">
        <w:rPr>
          <w:rFonts w:ascii="Times New Roman" w:hAnsi="Times New Roman" w:cs="Times New Roman"/>
          <w:sz w:val="24"/>
          <w:szCs w:val="24"/>
        </w:rPr>
        <w:t>ho</w:t>
      </w:r>
      <w:r w:rsidRPr="00D568C2">
        <w:rPr>
          <w:rFonts w:ascii="Times New Roman" w:hAnsi="Times New Roman" w:cs="Times New Roman"/>
          <w:sz w:val="24"/>
          <w:szCs w:val="24"/>
        </w:rPr>
        <w:t xml:space="preserve"> činností.</w:t>
      </w:r>
    </w:p>
    <w:p w14:paraId="448FBF33" w14:textId="77777777" w:rsidR="00F320D7" w:rsidRPr="00D568C2" w:rsidRDefault="00F320D7" w:rsidP="00F320D7">
      <w:pPr>
        <w:pStyle w:val="Odsekzoznamu"/>
        <w:jc w:val="both"/>
        <w:rPr>
          <w:rFonts w:ascii="Times New Roman" w:hAnsi="Times New Roman" w:cs="Times New Roman"/>
          <w:sz w:val="24"/>
          <w:szCs w:val="24"/>
        </w:rPr>
      </w:pPr>
    </w:p>
    <w:p w14:paraId="59A6D8C0" w14:textId="2B86FB6B" w:rsidR="00F320D7" w:rsidRPr="00D568C2" w:rsidRDefault="00F320D7" w:rsidP="00F320D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(5) Ak obchodníkovi s cennými papiermi bolo poskytnuté stabilizačné opatrenie štátu sledujúce zmiernenie vplyvov globálnej finančnej krízy</w:t>
      </w:r>
      <w:r w:rsidR="0037219F" w:rsidRPr="00D568C2">
        <w:rPr>
          <w:rFonts w:ascii="Times New Roman" w:hAnsi="Times New Roman" w:cs="Times New Roman"/>
          <w:sz w:val="24"/>
          <w:szCs w:val="24"/>
        </w:rPr>
        <w:t>, pohyblivé zložky celkovej odmeny</w:t>
      </w:r>
      <w:r w:rsidRPr="00D568C2">
        <w:rPr>
          <w:rFonts w:ascii="Times New Roman" w:hAnsi="Times New Roman" w:cs="Times New Roman"/>
          <w:sz w:val="24"/>
          <w:szCs w:val="24"/>
        </w:rPr>
        <w:t xml:space="preserve"> </w:t>
      </w:r>
    </w:p>
    <w:p w14:paraId="70D613B1" w14:textId="74680C8A" w:rsidR="00F320D7" w:rsidRPr="00D568C2" w:rsidRDefault="00F320D7" w:rsidP="00F320D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a) členov štatutárneho orgánu </w:t>
      </w:r>
      <w:r w:rsidR="00A63246" w:rsidRPr="00D568C2">
        <w:rPr>
          <w:rFonts w:ascii="Times New Roman" w:hAnsi="Times New Roman" w:cs="Times New Roman"/>
          <w:sz w:val="24"/>
          <w:szCs w:val="24"/>
        </w:rPr>
        <w:t xml:space="preserve"> a členov dozornej rady </w:t>
      </w:r>
      <w:r w:rsidRPr="00D568C2">
        <w:rPr>
          <w:rFonts w:ascii="Times New Roman" w:hAnsi="Times New Roman" w:cs="Times New Roman"/>
          <w:sz w:val="24"/>
          <w:szCs w:val="24"/>
        </w:rPr>
        <w:t>sa nepriznajú za hodnotené obdobie</w:t>
      </w:r>
      <w:r w:rsidR="00A63246" w:rsidRPr="00D568C2">
        <w:rPr>
          <w:rFonts w:ascii="Times New Roman" w:hAnsi="Times New Roman" w:cs="Times New Roman"/>
          <w:sz w:val="24"/>
          <w:szCs w:val="24"/>
        </w:rPr>
        <w:t>,</w:t>
      </w:r>
    </w:p>
    <w:p w14:paraId="5FBE5440" w14:textId="4AF274C0" w:rsidR="00F320D7" w:rsidRDefault="00F320D7" w:rsidP="00F320D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b) osoby </w:t>
      </w:r>
      <w:r w:rsidR="0037219F" w:rsidRPr="00D568C2">
        <w:rPr>
          <w:rFonts w:ascii="Times New Roman" w:hAnsi="Times New Roman" w:cs="Times New Roman"/>
          <w:sz w:val="24"/>
          <w:szCs w:val="24"/>
        </w:rPr>
        <w:t>uvedenej v</w:t>
      </w:r>
      <w:r w:rsidR="005F1E39" w:rsidRPr="00D568C2">
        <w:rPr>
          <w:rFonts w:ascii="Times New Roman" w:hAnsi="Times New Roman" w:cs="Times New Roman"/>
          <w:sz w:val="24"/>
          <w:szCs w:val="24"/>
        </w:rPr>
        <w:t xml:space="preserve"> odseku </w:t>
      </w:r>
      <w:r w:rsidR="00CD41A7" w:rsidRPr="00D568C2">
        <w:rPr>
          <w:rFonts w:ascii="Times New Roman" w:hAnsi="Times New Roman" w:cs="Times New Roman"/>
          <w:sz w:val="24"/>
          <w:szCs w:val="24"/>
        </w:rPr>
        <w:t>2</w:t>
      </w:r>
      <w:r w:rsidRPr="00D568C2">
        <w:rPr>
          <w:rFonts w:ascii="Times New Roman" w:hAnsi="Times New Roman" w:cs="Times New Roman"/>
          <w:sz w:val="24"/>
          <w:szCs w:val="24"/>
        </w:rPr>
        <w:t xml:space="preserve"> </w:t>
      </w:r>
      <w:r w:rsidR="00A63246" w:rsidRPr="00D568C2">
        <w:rPr>
          <w:rFonts w:ascii="Times New Roman" w:hAnsi="Times New Roman" w:cs="Times New Roman"/>
          <w:sz w:val="24"/>
          <w:szCs w:val="24"/>
        </w:rPr>
        <w:t>písm. c) a</w:t>
      </w:r>
      <w:r w:rsidR="00E84151" w:rsidRPr="00D568C2">
        <w:rPr>
          <w:rFonts w:ascii="Times New Roman" w:hAnsi="Times New Roman" w:cs="Times New Roman"/>
          <w:sz w:val="24"/>
          <w:szCs w:val="24"/>
        </w:rPr>
        <w:t>ž</w:t>
      </w:r>
      <w:r w:rsidR="00A63246" w:rsidRPr="00D568C2">
        <w:rPr>
          <w:rFonts w:ascii="Times New Roman" w:hAnsi="Times New Roman" w:cs="Times New Roman"/>
          <w:sz w:val="24"/>
          <w:szCs w:val="24"/>
        </w:rPr>
        <w:t> f)</w:t>
      </w:r>
      <w:r w:rsidRPr="00D568C2">
        <w:rPr>
          <w:rFonts w:ascii="Times New Roman" w:hAnsi="Times New Roman" w:cs="Times New Roman"/>
          <w:sz w:val="24"/>
          <w:szCs w:val="24"/>
        </w:rPr>
        <w:t xml:space="preserve"> sa obmedzia na časť čistých príjmov, ak nie sú v súlade s obchodnou stratégiou obchodníka s cennými papiermi, jeho záujmami a s ukončením poskytnut</w:t>
      </w:r>
      <w:r w:rsidR="00C077B3">
        <w:rPr>
          <w:rFonts w:ascii="Times New Roman" w:hAnsi="Times New Roman" w:cs="Times New Roman"/>
          <w:sz w:val="24"/>
          <w:szCs w:val="24"/>
        </w:rPr>
        <w:t>ého</w:t>
      </w:r>
      <w:r w:rsidRPr="00D568C2">
        <w:rPr>
          <w:rFonts w:ascii="Times New Roman" w:hAnsi="Times New Roman" w:cs="Times New Roman"/>
          <w:sz w:val="24"/>
          <w:szCs w:val="24"/>
        </w:rPr>
        <w:t xml:space="preserve"> stabilizačn</w:t>
      </w:r>
      <w:r w:rsidR="00C077B3">
        <w:rPr>
          <w:rFonts w:ascii="Times New Roman" w:hAnsi="Times New Roman" w:cs="Times New Roman"/>
          <w:sz w:val="24"/>
          <w:szCs w:val="24"/>
        </w:rPr>
        <w:t>ého</w:t>
      </w:r>
      <w:r w:rsidRPr="00D568C2">
        <w:rPr>
          <w:rFonts w:ascii="Times New Roman" w:hAnsi="Times New Roman" w:cs="Times New Roman"/>
          <w:sz w:val="24"/>
          <w:szCs w:val="24"/>
        </w:rPr>
        <w:t xml:space="preserve"> </w:t>
      </w:r>
      <w:r w:rsidR="00C077B3">
        <w:rPr>
          <w:rFonts w:ascii="Times New Roman" w:hAnsi="Times New Roman" w:cs="Times New Roman"/>
          <w:sz w:val="24"/>
          <w:szCs w:val="24"/>
        </w:rPr>
        <w:t>opatrenia štátu</w:t>
      </w:r>
      <w:r w:rsidRPr="00D568C2">
        <w:rPr>
          <w:rFonts w:ascii="Times New Roman" w:hAnsi="Times New Roman" w:cs="Times New Roman"/>
          <w:sz w:val="24"/>
          <w:szCs w:val="24"/>
        </w:rPr>
        <w:t>.</w:t>
      </w:r>
    </w:p>
    <w:p w14:paraId="26C41EC0" w14:textId="77777777" w:rsidR="00F320D7" w:rsidRDefault="00F320D7" w:rsidP="00F320D7">
      <w:pPr>
        <w:pStyle w:val="Odsekzoznamu"/>
        <w:jc w:val="both"/>
        <w:rPr>
          <w:rFonts w:ascii="Times New Roman" w:hAnsi="Times New Roman" w:cs="Times New Roman"/>
          <w:sz w:val="24"/>
          <w:szCs w:val="24"/>
        </w:rPr>
      </w:pPr>
    </w:p>
    <w:p w14:paraId="751E5AD7" w14:textId="77777777" w:rsidR="0060675B" w:rsidRDefault="0060675B" w:rsidP="00F320D7">
      <w:pPr>
        <w:pStyle w:val="Odsekzoznamu"/>
        <w:jc w:val="both"/>
        <w:rPr>
          <w:rFonts w:ascii="Times New Roman" w:hAnsi="Times New Roman" w:cs="Times New Roman"/>
          <w:sz w:val="24"/>
          <w:szCs w:val="24"/>
        </w:rPr>
      </w:pPr>
    </w:p>
    <w:p w14:paraId="4CDC6691" w14:textId="77777777" w:rsidR="00F320D7" w:rsidRDefault="00F320D7" w:rsidP="00F320D7">
      <w:pPr>
        <w:pStyle w:val="Odsekzoznamu"/>
        <w:jc w:val="center"/>
        <w:rPr>
          <w:rFonts w:ascii="Times New Roman" w:hAnsi="Times New Roman" w:cs="Times New Roman"/>
          <w:sz w:val="24"/>
          <w:szCs w:val="24"/>
        </w:rPr>
      </w:pPr>
      <w:r>
        <w:rPr>
          <w:rFonts w:ascii="Times New Roman" w:hAnsi="Times New Roman" w:cs="Times New Roman"/>
          <w:sz w:val="24"/>
          <w:szCs w:val="24"/>
        </w:rPr>
        <w:t>§ 71db</w:t>
      </w:r>
    </w:p>
    <w:p w14:paraId="3E57B912" w14:textId="77777777" w:rsidR="00F320D7" w:rsidRPr="00D568C2" w:rsidRDefault="00F320D7" w:rsidP="00F320D7">
      <w:pPr>
        <w:pStyle w:val="Odsekzoznamu"/>
        <w:jc w:val="center"/>
        <w:rPr>
          <w:rFonts w:ascii="Times New Roman" w:hAnsi="Times New Roman" w:cs="Times New Roman"/>
          <w:sz w:val="24"/>
          <w:szCs w:val="24"/>
        </w:rPr>
      </w:pPr>
      <w:r w:rsidRPr="00D568C2">
        <w:rPr>
          <w:rFonts w:ascii="Times New Roman" w:hAnsi="Times New Roman" w:cs="Times New Roman"/>
          <w:sz w:val="24"/>
          <w:szCs w:val="24"/>
        </w:rPr>
        <w:t>Pohyblivá zložka celkovej odmeny</w:t>
      </w:r>
    </w:p>
    <w:p w14:paraId="4663ACB3" w14:textId="37B443E3" w:rsidR="00F320D7" w:rsidRPr="00D568C2" w:rsidRDefault="004864E7" w:rsidP="004864E7">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rPr>
        <w:t xml:space="preserve">(1) Na pohyblivú zložku celkovej odmeny, ktorú obchodník s cennými papiermi prizná a vyplatí osobám </w:t>
      </w:r>
      <w:r w:rsidR="00B24250" w:rsidRPr="00D568C2">
        <w:rPr>
          <w:rFonts w:ascii="Times New Roman" w:hAnsi="Times New Roman" w:cs="Times New Roman"/>
          <w:sz w:val="24"/>
          <w:szCs w:val="24"/>
        </w:rPr>
        <w:t>uvedeným v</w:t>
      </w:r>
      <w:r w:rsidRPr="00D568C2">
        <w:rPr>
          <w:rFonts w:ascii="Times New Roman" w:hAnsi="Times New Roman" w:cs="Times New Roman"/>
          <w:sz w:val="24"/>
          <w:szCs w:val="24"/>
        </w:rPr>
        <w:t xml:space="preserve"> § 71da ods. 2 sa uplatňujú okrem zásad podľa § 71da ods. </w:t>
      </w:r>
      <w:r w:rsidR="00BE3705" w:rsidRPr="001B1651">
        <w:rPr>
          <w:rFonts w:ascii="Times New Roman" w:hAnsi="Times New Roman" w:cs="Times New Roman"/>
          <w:sz w:val="24"/>
          <w:szCs w:val="24"/>
        </w:rPr>
        <w:t>1</w:t>
      </w:r>
      <w:r w:rsidRPr="001B1651">
        <w:rPr>
          <w:rFonts w:ascii="Times New Roman" w:hAnsi="Times New Roman" w:cs="Times New Roman"/>
          <w:sz w:val="24"/>
          <w:szCs w:val="24"/>
        </w:rPr>
        <w:t xml:space="preserve"> aj zásady</w:t>
      </w:r>
      <w:r w:rsidRPr="00D568C2">
        <w:rPr>
          <w:rFonts w:ascii="Times New Roman" w:hAnsi="Times New Roman" w:cs="Times New Roman"/>
          <w:sz w:val="24"/>
          <w:szCs w:val="24"/>
        </w:rPr>
        <w:t xml:space="preserve"> podľa odsekov 2 až </w:t>
      </w:r>
      <w:r w:rsidR="00576E8F" w:rsidRPr="00D568C2">
        <w:rPr>
          <w:rFonts w:ascii="Times New Roman" w:hAnsi="Times New Roman" w:cs="Times New Roman"/>
          <w:sz w:val="24"/>
          <w:szCs w:val="24"/>
        </w:rPr>
        <w:t>14.</w:t>
      </w:r>
    </w:p>
    <w:p w14:paraId="0860D537" w14:textId="77777777" w:rsidR="004864E7" w:rsidRPr="00D568C2" w:rsidRDefault="004864E7" w:rsidP="004864E7">
      <w:pPr>
        <w:spacing w:after="0"/>
        <w:ind w:left="720"/>
        <w:jc w:val="both"/>
        <w:rPr>
          <w:rFonts w:ascii="Times New Roman" w:hAnsi="Times New Roman" w:cs="Times New Roman"/>
          <w:sz w:val="24"/>
          <w:szCs w:val="24"/>
        </w:rPr>
      </w:pPr>
    </w:p>
    <w:p w14:paraId="05E0529C" w14:textId="24246793" w:rsidR="004864E7" w:rsidRPr="00D568C2" w:rsidRDefault="004864E7" w:rsidP="004864E7">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rPr>
        <w:t xml:space="preserve">(2) Ak pohyblivá zložka </w:t>
      </w:r>
      <w:r w:rsidR="007D2A68" w:rsidRPr="00D568C2">
        <w:rPr>
          <w:rFonts w:ascii="Times New Roman" w:hAnsi="Times New Roman" w:cs="Times New Roman"/>
          <w:sz w:val="24"/>
          <w:szCs w:val="24"/>
        </w:rPr>
        <w:t>celkovej odmeny</w:t>
      </w:r>
      <w:r w:rsidRPr="00D568C2">
        <w:rPr>
          <w:rFonts w:ascii="Times New Roman" w:hAnsi="Times New Roman" w:cs="Times New Roman"/>
          <w:sz w:val="24"/>
          <w:szCs w:val="24"/>
        </w:rPr>
        <w:t xml:space="preserve"> závisí od výkonnosti, celková výška pohyblivej zložky </w:t>
      </w:r>
      <w:r w:rsidR="004657A5" w:rsidRPr="00D568C2">
        <w:rPr>
          <w:rFonts w:ascii="Times New Roman" w:hAnsi="Times New Roman" w:cs="Times New Roman"/>
          <w:sz w:val="24"/>
          <w:szCs w:val="24"/>
        </w:rPr>
        <w:t>celkovej odmeny</w:t>
      </w:r>
      <w:r w:rsidRPr="00D568C2">
        <w:rPr>
          <w:rFonts w:ascii="Times New Roman" w:hAnsi="Times New Roman" w:cs="Times New Roman"/>
          <w:sz w:val="24"/>
          <w:szCs w:val="24"/>
        </w:rPr>
        <w:t xml:space="preserve"> závisí od kombinácie posúdenia výkonnosti osoby </w:t>
      </w:r>
      <w:r w:rsidR="004657A5" w:rsidRPr="00D568C2">
        <w:rPr>
          <w:rFonts w:ascii="Times New Roman" w:hAnsi="Times New Roman" w:cs="Times New Roman"/>
          <w:sz w:val="24"/>
          <w:szCs w:val="24"/>
        </w:rPr>
        <w:t>uvedenej v</w:t>
      </w:r>
      <w:r w:rsidRPr="00D568C2">
        <w:rPr>
          <w:rFonts w:ascii="Times New Roman" w:hAnsi="Times New Roman" w:cs="Times New Roman"/>
          <w:sz w:val="24"/>
          <w:szCs w:val="24"/>
        </w:rPr>
        <w:t xml:space="preserve"> § 71da ods. 2, príslušného obchodného útvaru obchodníka s cennými papiermi a celkových výsledkov obchodníka s cennými papiermi, pričom pri hodnotení výkonnosti osoby </w:t>
      </w:r>
      <w:r w:rsidR="004657A5" w:rsidRPr="00D568C2">
        <w:rPr>
          <w:rFonts w:ascii="Times New Roman" w:hAnsi="Times New Roman" w:cs="Times New Roman"/>
          <w:sz w:val="24"/>
          <w:szCs w:val="24"/>
        </w:rPr>
        <w:t>uvedenej v</w:t>
      </w:r>
      <w:r w:rsidRPr="00D568C2">
        <w:rPr>
          <w:rFonts w:ascii="Times New Roman" w:hAnsi="Times New Roman" w:cs="Times New Roman"/>
          <w:sz w:val="24"/>
          <w:szCs w:val="24"/>
        </w:rPr>
        <w:t xml:space="preserve"> § 71da ods. 2 sa zohľadňujú finančné</w:t>
      </w:r>
      <w:r w:rsidR="00B24250" w:rsidRPr="00D568C2">
        <w:rPr>
          <w:rFonts w:ascii="Times New Roman" w:hAnsi="Times New Roman" w:cs="Times New Roman"/>
          <w:sz w:val="24"/>
          <w:szCs w:val="24"/>
        </w:rPr>
        <w:t xml:space="preserve"> kritériá</w:t>
      </w:r>
      <w:r w:rsidRPr="00D568C2">
        <w:rPr>
          <w:rFonts w:ascii="Times New Roman" w:hAnsi="Times New Roman" w:cs="Times New Roman"/>
          <w:sz w:val="24"/>
          <w:szCs w:val="24"/>
        </w:rPr>
        <w:t xml:space="preserve"> a nefinančné kritériá. </w:t>
      </w:r>
    </w:p>
    <w:p w14:paraId="3AAD7F85" w14:textId="77777777" w:rsidR="004864E7" w:rsidRPr="00D568C2" w:rsidRDefault="004864E7" w:rsidP="004864E7">
      <w:pPr>
        <w:spacing w:after="0"/>
        <w:ind w:left="720"/>
        <w:jc w:val="both"/>
        <w:rPr>
          <w:rFonts w:ascii="Times New Roman" w:hAnsi="Times New Roman" w:cs="Times New Roman"/>
          <w:sz w:val="24"/>
          <w:szCs w:val="24"/>
        </w:rPr>
      </w:pPr>
    </w:p>
    <w:p w14:paraId="2D01E04B" w14:textId="77777777" w:rsidR="004864E7" w:rsidRPr="00D568C2" w:rsidRDefault="004864E7" w:rsidP="004864E7">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rPr>
        <w:t xml:space="preserve">(3) Hodnotenie výkonnosti je určené dlhodobou obchodnou stratégiou, ktorá zohľadňuje obchodný cyklus obchodníka s cennými papiermi a riziká priamo súvisiace s obchodnou činnosťou  obchodníka s cennými papiermi. </w:t>
      </w:r>
    </w:p>
    <w:p w14:paraId="7468049B" w14:textId="77777777" w:rsidR="0060675B" w:rsidRPr="00D568C2" w:rsidRDefault="0060675B" w:rsidP="004864E7">
      <w:pPr>
        <w:spacing w:after="0"/>
        <w:ind w:left="720"/>
        <w:jc w:val="both"/>
        <w:rPr>
          <w:rFonts w:ascii="Times New Roman" w:hAnsi="Times New Roman" w:cs="Times New Roman"/>
          <w:sz w:val="24"/>
          <w:szCs w:val="24"/>
        </w:rPr>
      </w:pPr>
    </w:p>
    <w:p w14:paraId="5BE8BD22" w14:textId="2A7FA972" w:rsidR="004864E7" w:rsidRPr="00D568C2" w:rsidRDefault="004864E7" w:rsidP="004864E7">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rPr>
        <w:t xml:space="preserve">(4) </w:t>
      </w:r>
      <w:r w:rsidR="00756286" w:rsidRPr="00C077B3">
        <w:rPr>
          <w:rFonts w:ascii="Times New Roman" w:hAnsi="Times New Roman" w:cs="Times New Roman"/>
          <w:sz w:val="24"/>
          <w:szCs w:val="24"/>
        </w:rPr>
        <w:t>Určenie pohyblivej zložky celkovej odmeny nesmie mať vplyv na</w:t>
      </w:r>
      <w:r w:rsidRPr="00C077B3">
        <w:rPr>
          <w:rFonts w:ascii="Times New Roman" w:hAnsi="Times New Roman" w:cs="Times New Roman"/>
          <w:sz w:val="24"/>
          <w:szCs w:val="24"/>
        </w:rPr>
        <w:t xml:space="preserve"> schopnosť obchodníka s cennými papiermi plniť povinnosti podľa § 74.</w:t>
      </w:r>
    </w:p>
    <w:p w14:paraId="647B5BCA" w14:textId="77777777" w:rsidR="0060675B" w:rsidRPr="00D568C2" w:rsidRDefault="0060675B" w:rsidP="004864E7">
      <w:pPr>
        <w:spacing w:after="0"/>
        <w:ind w:left="720"/>
        <w:jc w:val="both"/>
        <w:rPr>
          <w:rFonts w:ascii="Times New Roman" w:hAnsi="Times New Roman" w:cs="Times New Roman"/>
          <w:sz w:val="24"/>
          <w:szCs w:val="24"/>
        </w:rPr>
      </w:pPr>
    </w:p>
    <w:p w14:paraId="1C6865DA" w14:textId="171B8535" w:rsidR="004864E7" w:rsidRPr="00D568C2" w:rsidRDefault="004864E7" w:rsidP="004864E7">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rPr>
        <w:t xml:space="preserve">(5) Ak obchodník s cennými papiermi plní povinnosti podľa § 74, osobe </w:t>
      </w:r>
      <w:r w:rsidR="007D2A68" w:rsidRPr="00D568C2">
        <w:rPr>
          <w:rFonts w:ascii="Times New Roman" w:hAnsi="Times New Roman" w:cs="Times New Roman"/>
          <w:sz w:val="24"/>
          <w:szCs w:val="24"/>
        </w:rPr>
        <w:t>uvedenej v</w:t>
      </w:r>
      <w:r w:rsidRPr="00D568C2">
        <w:rPr>
          <w:rFonts w:ascii="Times New Roman" w:hAnsi="Times New Roman" w:cs="Times New Roman"/>
          <w:sz w:val="24"/>
          <w:szCs w:val="24"/>
        </w:rPr>
        <w:t xml:space="preserve"> § 71da ods. 2, ktorá sa </w:t>
      </w:r>
      <w:r w:rsidRPr="00C077B3">
        <w:rPr>
          <w:rFonts w:ascii="Times New Roman" w:hAnsi="Times New Roman" w:cs="Times New Roman"/>
          <w:sz w:val="24"/>
          <w:szCs w:val="24"/>
        </w:rPr>
        <w:t xml:space="preserve">pripravuje na samostatnú prácu, možno výnimočne v období </w:t>
      </w:r>
      <w:r w:rsidR="00756286" w:rsidRPr="00C077B3">
        <w:rPr>
          <w:rFonts w:ascii="Times New Roman" w:hAnsi="Times New Roman" w:cs="Times New Roman"/>
          <w:sz w:val="24"/>
          <w:szCs w:val="24"/>
        </w:rPr>
        <w:t>odo dňa vzniku</w:t>
      </w:r>
      <w:r w:rsidRPr="00C077B3">
        <w:rPr>
          <w:rFonts w:ascii="Times New Roman" w:hAnsi="Times New Roman" w:cs="Times New Roman"/>
          <w:sz w:val="24"/>
          <w:szCs w:val="24"/>
        </w:rPr>
        <w:t xml:space="preserve"> pracovného pomeru s obchodníkom s cennými papiermi najdlhšie do uplynutia jedného roka poskytovať</w:t>
      </w:r>
      <w:r w:rsidRPr="00D568C2">
        <w:rPr>
          <w:rFonts w:ascii="Times New Roman" w:hAnsi="Times New Roman" w:cs="Times New Roman"/>
          <w:sz w:val="24"/>
          <w:szCs w:val="24"/>
        </w:rPr>
        <w:t xml:space="preserve"> pohyblivú zložku celkovej odmeny v zaručenej výš</w:t>
      </w:r>
      <w:r w:rsidR="004E312C" w:rsidRPr="00D568C2">
        <w:rPr>
          <w:rFonts w:ascii="Times New Roman" w:hAnsi="Times New Roman" w:cs="Times New Roman"/>
          <w:sz w:val="24"/>
          <w:szCs w:val="24"/>
        </w:rPr>
        <w:t>k</w:t>
      </w:r>
      <w:r w:rsidRPr="00D568C2">
        <w:rPr>
          <w:rFonts w:ascii="Times New Roman" w:hAnsi="Times New Roman" w:cs="Times New Roman"/>
          <w:sz w:val="24"/>
          <w:szCs w:val="24"/>
        </w:rPr>
        <w:t xml:space="preserve">e. </w:t>
      </w:r>
    </w:p>
    <w:p w14:paraId="0E850F8A" w14:textId="77777777" w:rsidR="0060675B" w:rsidRPr="00D568C2" w:rsidRDefault="0060675B" w:rsidP="004864E7">
      <w:pPr>
        <w:spacing w:after="0"/>
        <w:ind w:left="720"/>
        <w:jc w:val="both"/>
        <w:rPr>
          <w:rFonts w:ascii="Times New Roman" w:hAnsi="Times New Roman" w:cs="Times New Roman"/>
          <w:sz w:val="24"/>
          <w:szCs w:val="24"/>
        </w:rPr>
      </w:pPr>
    </w:p>
    <w:p w14:paraId="751AA8C1" w14:textId="5443AC00" w:rsidR="004864E7" w:rsidRPr="00D568C2" w:rsidRDefault="004864E7" w:rsidP="004864E7">
      <w:pPr>
        <w:spacing w:after="0"/>
        <w:ind w:left="720"/>
        <w:jc w:val="both"/>
        <w:rPr>
          <w:rFonts w:ascii="Times New Roman" w:hAnsi="Times New Roman" w:cs="Times New Roman"/>
          <w:sz w:val="24"/>
          <w:szCs w:val="24"/>
        </w:rPr>
      </w:pPr>
      <w:r w:rsidRPr="00C077B3">
        <w:rPr>
          <w:rFonts w:ascii="Times New Roman" w:hAnsi="Times New Roman" w:cs="Times New Roman"/>
          <w:sz w:val="24"/>
          <w:szCs w:val="24"/>
        </w:rPr>
        <w:lastRenderedPageBreak/>
        <w:t xml:space="preserve">(6) </w:t>
      </w:r>
      <w:r w:rsidR="002D0DF8" w:rsidRPr="00C077B3">
        <w:rPr>
          <w:rFonts w:ascii="Times New Roman" w:hAnsi="Times New Roman" w:cs="Times New Roman"/>
          <w:sz w:val="24"/>
          <w:szCs w:val="24"/>
        </w:rPr>
        <w:t>Zmluvné odstupné poskytované osobe podľa § 71da ods. 2 v súvislosti s predčasným skončením pracovnoprávneho vzťahu alebo iného obdobného vzťahu musí zohľadňovať výkonnosť tejto osoby za hodnotené obdobie; zlyhanie alebo pochybenie tejto osoby pri pln</w:t>
      </w:r>
      <w:r w:rsidR="00C077B3" w:rsidRPr="00C077B3">
        <w:rPr>
          <w:rFonts w:ascii="Times New Roman" w:hAnsi="Times New Roman" w:cs="Times New Roman"/>
          <w:sz w:val="24"/>
          <w:szCs w:val="24"/>
        </w:rPr>
        <w:t>ení svojich úloh je dôvodom na jeho</w:t>
      </w:r>
      <w:r w:rsidR="002D0DF8" w:rsidRPr="00C077B3">
        <w:rPr>
          <w:rFonts w:ascii="Times New Roman" w:hAnsi="Times New Roman" w:cs="Times New Roman"/>
          <w:sz w:val="24"/>
          <w:szCs w:val="24"/>
        </w:rPr>
        <w:t xml:space="preserve"> nevyplatenie.</w:t>
      </w:r>
    </w:p>
    <w:p w14:paraId="05EE38D8" w14:textId="77777777" w:rsidR="0060675B" w:rsidRPr="00D568C2" w:rsidRDefault="0060675B" w:rsidP="004864E7">
      <w:pPr>
        <w:spacing w:after="0"/>
        <w:ind w:left="720"/>
        <w:jc w:val="both"/>
        <w:rPr>
          <w:rFonts w:ascii="Times New Roman" w:hAnsi="Times New Roman" w:cs="Times New Roman"/>
          <w:sz w:val="24"/>
          <w:szCs w:val="24"/>
        </w:rPr>
      </w:pPr>
    </w:p>
    <w:p w14:paraId="26F33FF9" w14:textId="3B52A65F" w:rsidR="004864E7" w:rsidRDefault="004864E7" w:rsidP="004864E7">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rPr>
        <w:t xml:space="preserve">(7) Vyplatenie kompenzácie v spojitosti s predchádzajúcim zamestnaním osoby </w:t>
      </w:r>
      <w:r w:rsidR="007D2A68" w:rsidRPr="00D568C2">
        <w:rPr>
          <w:rFonts w:ascii="Times New Roman" w:hAnsi="Times New Roman" w:cs="Times New Roman"/>
          <w:sz w:val="24"/>
          <w:szCs w:val="24"/>
        </w:rPr>
        <w:t>uvedenej v</w:t>
      </w:r>
      <w:r w:rsidRPr="00D568C2">
        <w:rPr>
          <w:rFonts w:ascii="Times New Roman" w:hAnsi="Times New Roman" w:cs="Times New Roman"/>
          <w:sz w:val="24"/>
          <w:szCs w:val="24"/>
        </w:rPr>
        <w:t xml:space="preserve"> § 71da ods. 2 </w:t>
      </w:r>
      <w:r w:rsidR="007D2A68" w:rsidRPr="00D568C2">
        <w:rPr>
          <w:rFonts w:ascii="Times New Roman" w:hAnsi="Times New Roman" w:cs="Times New Roman"/>
          <w:sz w:val="24"/>
          <w:szCs w:val="24"/>
        </w:rPr>
        <w:t>musí byť</w:t>
      </w:r>
      <w:r w:rsidRPr="00D568C2">
        <w:rPr>
          <w:rFonts w:ascii="Times New Roman" w:hAnsi="Times New Roman" w:cs="Times New Roman"/>
          <w:sz w:val="24"/>
          <w:szCs w:val="24"/>
        </w:rPr>
        <w:t xml:space="preserve"> v súlade s dlhodobou stratégiou obchodníka s cennými papiermi.</w:t>
      </w:r>
      <w:r w:rsidRPr="004864E7">
        <w:rPr>
          <w:rFonts w:ascii="Times New Roman" w:hAnsi="Times New Roman" w:cs="Times New Roman"/>
          <w:sz w:val="24"/>
          <w:szCs w:val="24"/>
        </w:rPr>
        <w:t xml:space="preserve"> </w:t>
      </w:r>
    </w:p>
    <w:p w14:paraId="1336E841" w14:textId="77777777" w:rsidR="0060675B" w:rsidRDefault="0060675B" w:rsidP="004864E7">
      <w:pPr>
        <w:spacing w:after="0"/>
        <w:ind w:left="720"/>
        <w:jc w:val="both"/>
        <w:rPr>
          <w:rFonts w:ascii="Times New Roman" w:hAnsi="Times New Roman" w:cs="Times New Roman"/>
          <w:sz w:val="24"/>
          <w:szCs w:val="24"/>
        </w:rPr>
      </w:pPr>
    </w:p>
    <w:p w14:paraId="1694B63F" w14:textId="6342B15E" w:rsidR="004864E7" w:rsidRPr="00D568C2" w:rsidRDefault="004864E7" w:rsidP="004864E7">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rPr>
        <w:t xml:space="preserve">(8) Postup </w:t>
      </w:r>
      <w:r w:rsidRPr="00C077B3">
        <w:rPr>
          <w:rFonts w:ascii="Times New Roman" w:hAnsi="Times New Roman" w:cs="Times New Roman"/>
          <w:sz w:val="24"/>
          <w:szCs w:val="24"/>
        </w:rPr>
        <w:t xml:space="preserve">merania výkonnosti </w:t>
      </w:r>
      <w:r w:rsidR="00663A3C" w:rsidRPr="00C077B3">
        <w:rPr>
          <w:rFonts w:ascii="Times New Roman" w:hAnsi="Times New Roman" w:cs="Times New Roman"/>
          <w:sz w:val="24"/>
          <w:szCs w:val="24"/>
        </w:rPr>
        <w:t>na</w:t>
      </w:r>
      <w:r w:rsidRPr="00C077B3">
        <w:rPr>
          <w:rFonts w:ascii="Times New Roman" w:hAnsi="Times New Roman" w:cs="Times New Roman"/>
          <w:sz w:val="24"/>
          <w:szCs w:val="24"/>
        </w:rPr>
        <w:t xml:space="preserve"> účely výpočtu pohyblivých zložiek celkovej odmeny </w:t>
      </w:r>
      <w:r w:rsidR="007D2A68" w:rsidRPr="00C077B3">
        <w:rPr>
          <w:rFonts w:ascii="Times New Roman" w:hAnsi="Times New Roman" w:cs="Times New Roman"/>
          <w:sz w:val="24"/>
          <w:szCs w:val="24"/>
        </w:rPr>
        <w:t>musí zohľadniť</w:t>
      </w:r>
      <w:r w:rsidRPr="00C077B3">
        <w:rPr>
          <w:rFonts w:ascii="Times New Roman" w:hAnsi="Times New Roman" w:cs="Times New Roman"/>
          <w:sz w:val="24"/>
          <w:szCs w:val="24"/>
        </w:rPr>
        <w:t xml:space="preserve"> všetky druhy súčasných a budúcich rizík a náklady na kapitál  a likviditu podľa osobitného predpisu.</w:t>
      </w:r>
      <w:r w:rsidR="00F00CE7" w:rsidRPr="00C077B3">
        <w:rPr>
          <w:rFonts w:ascii="Times New Roman" w:hAnsi="Times New Roman" w:cs="Times New Roman"/>
          <w:sz w:val="24"/>
          <w:szCs w:val="24"/>
          <w:vertAlign w:val="superscript"/>
        </w:rPr>
        <w:t>56ad</w:t>
      </w:r>
      <w:r w:rsidR="00F00CE7" w:rsidRPr="00C077B3">
        <w:rPr>
          <w:rFonts w:ascii="Times New Roman" w:hAnsi="Times New Roman" w:cs="Times New Roman"/>
          <w:sz w:val="24"/>
          <w:szCs w:val="24"/>
        </w:rPr>
        <w:t>)</w:t>
      </w:r>
    </w:p>
    <w:p w14:paraId="68AD43A6" w14:textId="77777777" w:rsidR="0060675B" w:rsidRPr="00D568C2" w:rsidRDefault="0060675B" w:rsidP="004864E7">
      <w:pPr>
        <w:spacing w:after="0"/>
        <w:ind w:left="720"/>
        <w:jc w:val="both"/>
        <w:rPr>
          <w:rFonts w:ascii="Times New Roman" w:hAnsi="Times New Roman" w:cs="Times New Roman"/>
          <w:sz w:val="24"/>
          <w:szCs w:val="24"/>
        </w:rPr>
      </w:pPr>
    </w:p>
    <w:p w14:paraId="0BAA0F6F" w14:textId="7EB7B525" w:rsidR="004864E7" w:rsidRPr="00D568C2" w:rsidRDefault="004864E7" w:rsidP="004864E7">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rPr>
        <w:t xml:space="preserve">(9) Pri určení pohyblivej zložky celkovej odmeny zohľadňuje obchodník s cennými papiermi všetky druhy súčasných a budúcich rizík. </w:t>
      </w:r>
    </w:p>
    <w:p w14:paraId="0FF07462" w14:textId="77777777" w:rsidR="0060675B" w:rsidRPr="00D568C2" w:rsidRDefault="0060675B" w:rsidP="004864E7">
      <w:pPr>
        <w:spacing w:after="0"/>
        <w:ind w:left="720"/>
        <w:jc w:val="both"/>
        <w:rPr>
          <w:rFonts w:ascii="Times New Roman" w:hAnsi="Times New Roman" w:cs="Times New Roman"/>
          <w:sz w:val="24"/>
          <w:szCs w:val="24"/>
        </w:rPr>
      </w:pPr>
    </w:p>
    <w:p w14:paraId="36075246" w14:textId="432A6D4B" w:rsidR="004864E7" w:rsidRPr="00C077B3" w:rsidRDefault="004864E7" w:rsidP="004864E7">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rPr>
        <w:t xml:space="preserve">(10) </w:t>
      </w:r>
      <w:r w:rsidR="002D0DF8" w:rsidRPr="00C077B3">
        <w:rPr>
          <w:rFonts w:ascii="Times New Roman" w:hAnsi="Times New Roman" w:cs="Times New Roman"/>
          <w:sz w:val="24"/>
          <w:szCs w:val="24"/>
        </w:rPr>
        <w:t>Najmenej 50 % pohyblivej zložky celkovej odmeny, ktorá nepredstavuje odmenu za vykonanú prácu poskytovanú podľa Zákonníka práce, tvoria tieto nástroje:</w:t>
      </w:r>
    </w:p>
    <w:p w14:paraId="51EC24F0" w14:textId="1F9B430F" w:rsidR="004864E7" w:rsidRPr="00D568C2" w:rsidRDefault="004864E7" w:rsidP="004864E7">
      <w:pPr>
        <w:spacing w:after="0"/>
        <w:ind w:left="720"/>
        <w:jc w:val="both"/>
        <w:rPr>
          <w:rFonts w:ascii="Times New Roman" w:hAnsi="Times New Roman" w:cs="Times New Roman"/>
          <w:sz w:val="24"/>
          <w:szCs w:val="24"/>
        </w:rPr>
      </w:pPr>
      <w:r w:rsidRPr="00C077B3">
        <w:rPr>
          <w:rFonts w:ascii="Times New Roman" w:hAnsi="Times New Roman" w:cs="Times New Roman"/>
          <w:sz w:val="24"/>
          <w:szCs w:val="24"/>
        </w:rPr>
        <w:t>a) akcie alebo rovnocenné majetkové podiely</w:t>
      </w:r>
      <w:r w:rsidR="00E84151" w:rsidRPr="00C077B3">
        <w:rPr>
          <w:rFonts w:ascii="Times New Roman" w:hAnsi="Times New Roman" w:cs="Times New Roman"/>
          <w:sz w:val="24"/>
          <w:szCs w:val="24"/>
        </w:rPr>
        <w:t>,</w:t>
      </w:r>
      <w:r w:rsidRPr="00D568C2">
        <w:rPr>
          <w:rFonts w:ascii="Times New Roman" w:hAnsi="Times New Roman" w:cs="Times New Roman"/>
          <w:sz w:val="24"/>
          <w:szCs w:val="24"/>
        </w:rPr>
        <w:t xml:space="preserve"> </w:t>
      </w:r>
    </w:p>
    <w:p w14:paraId="6B51FF66" w14:textId="77777777" w:rsidR="004864E7" w:rsidRPr="00D568C2" w:rsidRDefault="004864E7" w:rsidP="004864E7">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rPr>
        <w:t xml:space="preserve">b) </w:t>
      </w:r>
      <w:r w:rsidR="00471B3C" w:rsidRPr="00D568C2">
        <w:rPr>
          <w:rFonts w:ascii="Times New Roman" w:hAnsi="Times New Roman" w:cs="Times New Roman"/>
          <w:sz w:val="24"/>
          <w:szCs w:val="24"/>
        </w:rPr>
        <w:t>akcie alebo rovnocenné bezhotovostné nástroje,</w:t>
      </w:r>
    </w:p>
    <w:p w14:paraId="43BFE1B1" w14:textId="1A1C1B95" w:rsidR="004864E7" w:rsidRPr="00D568C2" w:rsidRDefault="004864E7" w:rsidP="004864E7">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rPr>
        <w:t>c) finančné nástroje podľa osobitného predpisu</w:t>
      </w:r>
      <w:r w:rsidR="005D4563">
        <w:rPr>
          <w:rFonts w:ascii="Times New Roman" w:hAnsi="Times New Roman" w:cs="Times New Roman"/>
          <w:sz w:val="24"/>
          <w:szCs w:val="24"/>
          <w:vertAlign w:val="superscript"/>
        </w:rPr>
        <w:t>56ae</w:t>
      </w:r>
      <w:r w:rsidRPr="00D568C2">
        <w:rPr>
          <w:rFonts w:ascii="Times New Roman" w:hAnsi="Times New Roman" w:cs="Times New Roman"/>
          <w:sz w:val="24"/>
          <w:szCs w:val="24"/>
        </w:rPr>
        <w:t xml:space="preserve">) alebo iné nástroje, ktoré možno plne konvertovať na nástroje kapitálu </w:t>
      </w:r>
      <w:proofErr w:type="spellStart"/>
      <w:r w:rsidRPr="00D568C2">
        <w:rPr>
          <w:rFonts w:ascii="Times New Roman" w:hAnsi="Times New Roman" w:cs="Times New Roman"/>
          <w:sz w:val="24"/>
          <w:szCs w:val="24"/>
        </w:rPr>
        <w:t>Tier</w:t>
      </w:r>
      <w:proofErr w:type="spellEnd"/>
      <w:r w:rsidRPr="00D568C2">
        <w:rPr>
          <w:rFonts w:ascii="Times New Roman" w:hAnsi="Times New Roman" w:cs="Times New Roman"/>
          <w:sz w:val="24"/>
          <w:szCs w:val="24"/>
        </w:rPr>
        <w:t xml:space="preserve"> 1 alebo odpísať, pričom musí byť zabezpečené, že tieto nástroje primerane odrážajú kreditnú kvalitu obchodníka s cennými papiermi pri pokračovaní j</w:t>
      </w:r>
      <w:r w:rsidR="00E84151" w:rsidRPr="00D568C2">
        <w:rPr>
          <w:rFonts w:ascii="Times New Roman" w:hAnsi="Times New Roman" w:cs="Times New Roman"/>
          <w:sz w:val="24"/>
          <w:szCs w:val="24"/>
        </w:rPr>
        <w:t>eho</w:t>
      </w:r>
      <w:r w:rsidRPr="00D568C2">
        <w:rPr>
          <w:rFonts w:ascii="Times New Roman" w:hAnsi="Times New Roman" w:cs="Times New Roman"/>
          <w:sz w:val="24"/>
          <w:szCs w:val="24"/>
        </w:rPr>
        <w:t xml:space="preserve"> činnosti,</w:t>
      </w:r>
    </w:p>
    <w:p w14:paraId="33422409" w14:textId="77777777" w:rsidR="004864E7" w:rsidRPr="00D568C2" w:rsidRDefault="004864E7" w:rsidP="004864E7">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rPr>
        <w:t>d) bezhotovostné nástroje, ktoré zohľadňujú nástroje spravovaných portfólií.</w:t>
      </w:r>
    </w:p>
    <w:p w14:paraId="176AC4BC" w14:textId="77777777" w:rsidR="0060675B" w:rsidRPr="00D568C2" w:rsidRDefault="0060675B" w:rsidP="004864E7">
      <w:pPr>
        <w:spacing w:after="0"/>
        <w:ind w:left="720"/>
        <w:jc w:val="both"/>
        <w:rPr>
          <w:rFonts w:ascii="Times New Roman" w:hAnsi="Times New Roman" w:cs="Times New Roman"/>
          <w:sz w:val="24"/>
          <w:szCs w:val="24"/>
        </w:rPr>
      </w:pPr>
    </w:p>
    <w:p w14:paraId="776B1014" w14:textId="0AFEE8D5" w:rsidR="004864E7" w:rsidRPr="004864E7" w:rsidRDefault="004864E7" w:rsidP="004864E7">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rPr>
        <w:t>(11) Ak obchodník s cennými papiermi neemituje  nástroje uvedené v ods</w:t>
      </w:r>
      <w:r w:rsidR="0017026A" w:rsidRPr="00D568C2">
        <w:rPr>
          <w:rFonts w:ascii="Times New Roman" w:hAnsi="Times New Roman" w:cs="Times New Roman"/>
          <w:sz w:val="24"/>
          <w:szCs w:val="24"/>
        </w:rPr>
        <w:t>eku</w:t>
      </w:r>
      <w:r w:rsidRPr="00D568C2">
        <w:rPr>
          <w:rFonts w:ascii="Times New Roman" w:hAnsi="Times New Roman" w:cs="Times New Roman"/>
          <w:sz w:val="24"/>
          <w:szCs w:val="24"/>
        </w:rPr>
        <w:t xml:space="preserve"> 10, Národná banka Slovenska môže </w:t>
      </w:r>
      <w:r w:rsidR="001409F0" w:rsidRPr="00D568C2">
        <w:rPr>
          <w:rFonts w:ascii="Times New Roman" w:hAnsi="Times New Roman" w:cs="Times New Roman"/>
          <w:sz w:val="24"/>
          <w:szCs w:val="24"/>
        </w:rPr>
        <w:t xml:space="preserve">na tieto účely </w:t>
      </w:r>
      <w:r w:rsidRPr="00D568C2">
        <w:rPr>
          <w:rFonts w:ascii="Times New Roman" w:hAnsi="Times New Roman" w:cs="Times New Roman"/>
          <w:sz w:val="24"/>
          <w:szCs w:val="24"/>
        </w:rPr>
        <w:t>schváliť alternatívne opatrenia</w:t>
      </w:r>
      <w:r w:rsidR="001409F0" w:rsidRPr="00D568C2">
        <w:rPr>
          <w:rFonts w:ascii="Times New Roman" w:hAnsi="Times New Roman" w:cs="Times New Roman"/>
          <w:sz w:val="24"/>
          <w:szCs w:val="24"/>
        </w:rPr>
        <w:t>.</w:t>
      </w:r>
      <w:r w:rsidRPr="004864E7">
        <w:rPr>
          <w:rFonts w:ascii="Times New Roman" w:hAnsi="Times New Roman" w:cs="Times New Roman"/>
          <w:sz w:val="24"/>
          <w:szCs w:val="24"/>
        </w:rPr>
        <w:t xml:space="preserve"> </w:t>
      </w:r>
    </w:p>
    <w:p w14:paraId="7D6AC5FD" w14:textId="77777777" w:rsidR="0060675B" w:rsidRDefault="0060675B" w:rsidP="004864E7">
      <w:pPr>
        <w:spacing w:after="0"/>
        <w:ind w:left="720"/>
        <w:jc w:val="both"/>
        <w:rPr>
          <w:rFonts w:ascii="Times New Roman" w:hAnsi="Times New Roman" w:cs="Times New Roman"/>
          <w:sz w:val="24"/>
          <w:szCs w:val="24"/>
        </w:rPr>
      </w:pPr>
    </w:p>
    <w:p w14:paraId="741E2EF8" w14:textId="4DAFA24C" w:rsidR="004864E7" w:rsidRDefault="004864E7" w:rsidP="004864E7">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rPr>
        <w:t xml:space="preserve">(12) </w:t>
      </w:r>
      <w:r w:rsidR="002D0DF8" w:rsidRPr="00C077B3">
        <w:rPr>
          <w:rFonts w:ascii="Times New Roman" w:hAnsi="Times New Roman" w:cs="Times New Roman"/>
          <w:sz w:val="24"/>
          <w:szCs w:val="24"/>
        </w:rPr>
        <w:t xml:space="preserve">Obchodník s cennými papiermi osobe podľa § 71da ods. 2 odloží najmenej 40% pohyblivej zložky celkovej odmeny na obdobie troch až piatich rokov od určenia predpokladanej výšky pohyblivej zložky celkovej odmeny, pričom obdobie odkladu závisí od obchodného cyklu obchodníka s cennými papiermi, povahy jeho obchodnej činnosti, rizík a činnosti osoby uvedenej v § 71da ods. 2. Pri významne vysokej pohyblivej zložke celkovej odmeny, podiel odloženej pohyblivej zložky celkovej odmeny predstavuje najmenej 60%. Nárok na vyplatenie odloženej </w:t>
      </w:r>
      <w:r w:rsidR="00C077B3" w:rsidRPr="00C077B3">
        <w:rPr>
          <w:rFonts w:ascii="Times New Roman" w:hAnsi="Times New Roman" w:cs="Times New Roman"/>
          <w:sz w:val="24"/>
          <w:szCs w:val="24"/>
        </w:rPr>
        <w:t xml:space="preserve">pohyblivej zložky celkovej </w:t>
      </w:r>
      <w:r w:rsidR="002D0DF8" w:rsidRPr="00C077B3">
        <w:rPr>
          <w:rFonts w:ascii="Times New Roman" w:hAnsi="Times New Roman" w:cs="Times New Roman"/>
          <w:sz w:val="24"/>
          <w:szCs w:val="24"/>
        </w:rPr>
        <w:t>odmeny neuplynie rýchlejšie ako pri pomernom vyplácaní.</w:t>
      </w:r>
    </w:p>
    <w:p w14:paraId="70F42334" w14:textId="77777777" w:rsidR="002D0DF8" w:rsidRPr="00D568C2" w:rsidRDefault="002D0DF8" w:rsidP="004864E7">
      <w:pPr>
        <w:spacing w:after="0"/>
        <w:ind w:left="720"/>
        <w:jc w:val="both"/>
        <w:rPr>
          <w:rFonts w:ascii="Times New Roman" w:hAnsi="Times New Roman" w:cs="Times New Roman"/>
          <w:sz w:val="24"/>
          <w:szCs w:val="24"/>
        </w:rPr>
      </w:pPr>
    </w:p>
    <w:p w14:paraId="44FCD249" w14:textId="2543578C" w:rsidR="004864E7" w:rsidRPr="00D568C2" w:rsidRDefault="004864E7" w:rsidP="004864E7">
      <w:pPr>
        <w:spacing w:after="0"/>
        <w:ind w:left="720"/>
        <w:jc w:val="both"/>
        <w:rPr>
          <w:rFonts w:ascii="Times New Roman" w:hAnsi="Times New Roman" w:cs="Times New Roman"/>
          <w:sz w:val="24"/>
          <w:szCs w:val="24"/>
        </w:rPr>
      </w:pPr>
      <w:r w:rsidRPr="00C077B3">
        <w:rPr>
          <w:rFonts w:ascii="Times New Roman" w:hAnsi="Times New Roman" w:cs="Times New Roman"/>
          <w:sz w:val="24"/>
          <w:szCs w:val="24"/>
        </w:rPr>
        <w:t xml:space="preserve">(13) </w:t>
      </w:r>
      <w:r w:rsidR="002D0DF8" w:rsidRPr="00C077B3">
        <w:rPr>
          <w:rFonts w:ascii="Times New Roman" w:hAnsi="Times New Roman" w:cs="Times New Roman"/>
          <w:sz w:val="24"/>
          <w:szCs w:val="24"/>
        </w:rPr>
        <w:t>Obchodník s cennými papiermi je povinný zaviesť opatrenia, ktoré mu umožnia odňať priznanie nároku na pohyblivú zložku celkovej odmeny alebo jeho časti a požadovať späť už vyplatenú pohyblivú zložku celkovej odmeny alebo jej časť, ak sa finančná situácia obchodníka s cennými papiermi výrazne zhorší alebo je negatívna; týmto nie sú dotknuté ustanovenia Zákonníka práce o mzde, dojednaní mzdy a o vykonaní zrážok zo mzdy. Kritériá na použitie opatrení podľa prvej vety zahŕňajú situáciu, keď sa osoba uvedená v § 71da ods. 2 podieľala na konaní, ktoré viedlo k významným finančným stratám obchodníka s cennými papiermi alebo bola za také konanie zodpovedná a už sa nepovažuje za odborne spôsobilú a vhodnú.</w:t>
      </w:r>
    </w:p>
    <w:p w14:paraId="7DAD63A1" w14:textId="77777777" w:rsidR="0060675B" w:rsidRPr="00D568C2" w:rsidRDefault="0060675B" w:rsidP="004864E7">
      <w:pPr>
        <w:spacing w:after="0"/>
        <w:ind w:left="720"/>
        <w:jc w:val="both"/>
        <w:rPr>
          <w:rFonts w:ascii="Times New Roman" w:hAnsi="Times New Roman" w:cs="Times New Roman"/>
          <w:sz w:val="24"/>
          <w:szCs w:val="24"/>
        </w:rPr>
      </w:pPr>
    </w:p>
    <w:p w14:paraId="793D6AFD" w14:textId="623B1008" w:rsidR="004864E7" w:rsidRDefault="004864E7" w:rsidP="004864E7">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rPr>
        <w:t xml:space="preserve">(14) Obchodník s cennými papiermi </w:t>
      </w:r>
      <w:r w:rsidR="005F1E39" w:rsidRPr="00D568C2">
        <w:rPr>
          <w:rFonts w:ascii="Times New Roman" w:hAnsi="Times New Roman" w:cs="Times New Roman"/>
          <w:sz w:val="24"/>
          <w:szCs w:val="24"/>
        </w:rPr>
        <w:t xml:space="preserve">je povinný </w:t>
      </w:r>
      <w:r w:rsidRPr="00D568C2">
        <w:rPr>
          <w:rFonts w:ascii="Times New Roman" w:hAnsi="Times New Roman" w:cs="Times New Roman"/>
          <w:sz w:val="24"/>
          <w:szCs w:val="24"/>
        </w:rPr>
        <w:t>v rámci zásad odmeňovania urč</w:t>
      </w:r>
      <w:r w:rsidR="005F1E39" w:rsidRPr="00D568C2">
        <w:rPr>
          <w:rFonts w:ascii="Times New Roman" w:hAnsi="Times New Roman" w:cs="Times New Roman"/>
          <w:sz w:val="24"/>
          <w:szCs w:val="24"/>
        </w:rPr>
        <w:t>iť</w:t>
      </w:r>
      <w:r w:rsidRPr="00D568C2">
        <w:rPr>
          <w:rFonts w:ascii="Times New Roman" w:hAnsi="Times New Roman" w:cs="Times New Roman"/>
          <w:sz w:val="24"/>
          <w:szCs w:val="24"/>
        </w:rPr>
        <w:t xml:space="preserve"> kritériá pre dobrovoľné platby dôchodkového zabezpečenia  v súlade s jeho obchodnou stratégiou, cieľmi, hodnotami a dlhodobými záujmami.</w:t>
      </w:r>
      <w:r w:rsidR="00050E96" w:rsidRPr="00D568C2">
        <w:rPr>
          <w:rFonts w:ascii="Times New Roman" w:hAnsi="Times New Roman" w:cs="Times New Roman"/>
          <w:sz w:val="24"/>
          <w:szCs w:val="24"/>
        </w:rPr>
        <w:t xml:space="preserve"> Ak obchodník s cennými papiermi poskytuje dobrovoľné platby dôchodkového zabezpečenia a osoba </w:t>
      </w:r>
      <w:r w:rsidR="006C6C8C" w:rsidRPr="00D568C2">
        <w:rPr>
          <w:rFonts w:ascii="Times New Roman" w:hAnsi="Times New Roman" w:cs="Times New Roman"/>
          <w:sz w:val="24"/>
          <w:szCs w:val="24"/>
        </w:rPr>
        <w:t>uvedená v</w:t>
      </w:r>
      <w:r w:rsidR="00050E96" w:rsidRPr="00D568C2">
        <w:rPr>
          <w:rFonts w:ascii="Times New Roman" w:hAnsi="Times New Roman" w:cs="Times New Roman"/>
          <w:sz w:val="24"/>
          <w:szCs w:val="24"/>
        </w:rPr>
        <w:t xml:space="preserve"> § 71da ods. 2 ukončí pracovnoprávny vzťah alebo iný obdobný vzťah s obchodníkom s </w:t>
      </w:r>
      <w:r w:rsidR="00050E96" w:rsidRPr="00C077B3">
        <w:rPr>
          <w:rFonts w:ascii="Times New Roman" w:hAnsi="Times New Roman" w:cs="Times New Roman"/>
          <w:sz w:val="24"/>
          <w:szCs w:val="24"/>
        </w:rPr>
        <w:t xml:space="preserve">cennými papiermi pred vznikom nároku na starobný dôchodok, obchodník s cennými papiermi </w:t>
      </w:r>
      <w:r w:rsidR="00CD1F86" w:rsidRPr="00C077B3">
        <w:rPr>
          <w:rFonts w:ascii="Times New Roman" w:hAnsi="Times New Roman" w:cs="Times New Roman"/>
          <w:sz w:val="24"/>
          <w:szCs w:val="24"/>
        </w:rPr>
        <w:t>je povinný</w:t>
      </w:r>
      <w:r w:rsidR="00050E96" w:rsidRPr="00C077B3">
        <w:rPr>
          <w:rFonts w:ascii="Times New Roman" w:hAnsi="Times New Roman" w:cs="Times New Roman"/>
          <w:sz w:val="24"/>
          <w:szCs w:val="24"/>
        </w:rPr>
        <w:t xml:space="preserve"> počas piatich rokov držať dobrovoľné platby dôchodkového zabezpečenia v podobe nástrojov</w:t>
      </w:r>
      <w:r w:rsidR="00050E96" w:rsidRPr="00D568C2">
        <w:rPr>
          <w:rFonts w:ascii="Times New Roman" w:hAnsi="Times New Roman" w:cs="Times New Roman"/>
          <w:sz w:val="24"/>
          <w:szCs w:val="24"/>
        </w:rPr>
        <w:t xml:space="preserve"> uvedených v odseku 10. Ak obchodník s cennými papiermi poskytuje dobrovoľné platby dôchodkového zabezpečenia a osobe </w:t>
      </w:r>
      <w:r w:rsidR="006C6C8C" w:rsidRPr="00D568C2">
        <w:rPr>
          <w:rFonts w:ascii="Times New Roman" w:hAnsi="Times New Roman" w:cs="Times New Roman"/>
          <w:sz w:val="24"/>
          <w:szCs w:val="24"/>
        </w:rPr>
        <w:t>uvedenej v</w:t>
      </w:r>
      <w:r w:rsidR="00050E96" w:rsidRPr="00D568C2">
        <w:rPr>
          <w:rFonts w:ascii="Times New Roman" w:hAnsi="Times New Roman" w:cs="Times New Roman"/>
          <w:sz w:val="24"/>
          <w:szCs w:val="24"/>
        </w:rPr>
        <w:t xml:space="preserve"> § 71da ods. 2 vznikne nárok na starobný dôchodok, dobrovoľné platby dôchodkového zabezpečenia sa tejto osobe vyplatia v podobe nástrojov uvedených v odseku 10</w:t>
      </w:r>
      <w:r w:rsidR="006C6C8C" w:rsidRPr="00D568C2">
        <w:rPr>
          <w:rFonts w:ascii="Times New Roman" w:hAnsi="Times New Roman" w:cs="Times New Roman"/>
          <w:sz w:val="24"/>
          <w:szCs w:val="24"/>
        </w:rPr>
        <w:t>,</w:t>
      </w:r>
      <w:r w:rsidR="00050E96" w:rsidRPr="00D568C2">
        <w:rPr>
          <w:rFonts w:ascii="Times New Roman" w:hAnsi="Times New Roman" w:cs="Times New Roman"/>
          <w:sz w:val="24"/>
          <w:szCs w:val="24"/>
        </w:rPr>
        <w:t xml:space="preserve"> a to pri uplatnení päťročného odkladu.</w:t>
      </w:r>
    </w:p>
    <w:p w14:paraId="41C2DB62" w14:textId="77777777" w:rsidR="0060675B" w:rsidRDefault="0060675B" w:rsidP="00BE4356">
      <w:pPr>
        <w:spacing w:after="0"/>
        <w:ind w:left="720"/>
        <w:jc w:val="both"/>
        <w:rPr>
          <w:rFonts w:ascii="Times New Roman" w:hAnsi="Times New Roman" w:cs="Times New Roman"/>
          <w:sz w:val="24"/>
          <w:szCs w:val="24"/>
        </w:rPr>
      </w:pPr>
    </w:p>
    <w:p w14:paraId="2908AED2" w14:textId="77ECCB7D" w:rsidR="00BE4356" w:rsidRPr="00D568C2" w:rsidRDefault="00BE4356" w:rsidP="00BE4356">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rPr>
        <w:t xml:space="preserve">(15) Osoby </w:t>
      </w:r>
      <w:r w:rsidR="006C6C8C" w:rsidRPr="00D568C2">
        <w:rPr>
          <w:rFonts w:ascii="Times New Roman" w:hAnsi="Times New Roman" w:cs="Times New Roman"/>
          <w:sz w:val="24"/>
          <w:szCs w:val="24"/>
        </w:rPr>
        <w:t>uvedené v</w:t>
      </w:r>
      <w:r w:rsidRPr="00D568C2">
        <w:rPr>
          <w:rFonts w:ascii="Times New Roman" w:hAnsi="Times New Roman" w:cs="Times New Roman"/>
          <w:sz w:val="24"/>
          <w:szCs w:val="24"/>
        </w:rPr>
        <w:t xml:space="preserve"> § 71da ods. 2 nemôžu zabezpečiť nevyplatenie svojej pohyblivej zložky celkovej odmeny </w:t>
      </w:r>
      <w:proofErr w:type="spellStart"/>
      <w:r w:rsidRPr="00D568C2">
        <w:rPr>
          <w:rFonts w:ascii="Times New Roman" w:hAnsi="Times New Roman" w:cs="Times New Roman"/>
          <w:sz w:val="24"/>
          <w:szCs w:val="24"/>
        </w:rPr>
        <w:t>hedžingovými</w:t>
      </w:r>
      <w:proofErr w:type="spellEnd"/>
      <w:r w:rsidRPr="00D568C2">
        <w:rPr>
          <w:rFonts w:ascii="Times New Roman" w:hAnsi="Times New Roman" w:cs="Times New Roman"/>
          <w:sz w:val="24"/>
          <w:szCs w:val="24"/>
        </w:rPr>
        <w:t xml:space="preserve"> stratégiami ani uzatvorením poistenia pre prípad jej nevyplatenia. </w:t>
      </w:r>
    </w:p>
    <w:p w14:paraId="7C5CBCAC" w14:textId="77777777" w:rsidR="00BE4356" w:rsidRPr="00D568C2" w:rsidRDefault="00BE4356" w:rsidP="00BE4356">
      <w:pPr>
        <w:spacing w:after="0"/>
        <w:ind w:left="720"/>
        <w:jc w:val="both"/>
        <w:rPr>
          <w:rFonts w:ascii="Times New Roman" w:hAnsi="Times New Roman" w:cs="Times New Roman"/>
          <w:sz w:val="24"/>
          <w:szCs w:val="24"/>
        </w:rPr>
      </w:pPr>
    </w:p>
    <w:p w14:paraId="0CBF073A" w14:textId="1F395DD3" w:rsidR="00BE4356" w:rsidRPr="00D568C2" w:rsidRDefault="00BE4356" w:rsidP="00BE4356">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rPr>
        <w:t>(16) Pohyblivá zložka celkovej odmeny nesmie byť vyplatená formou finančných nástrojov alebo spôsobom, ktorý by umožnil nedodržiavanie tohto zákona alebo osobitného predpisu</w:t>
      </w:r>
      <w:r w:rsidR="00F00CE7" w:rsidRPr="00D568C2">
        <w:rPr>
          <w:rFonts w:ascii="Times New Roman" w:hAnsi="Times New Roman" w:cs="Times New Roman"/>
          <w:sz w:val="24"/>
          <w:szCs w:val="24"/>
        </w:rPr>
        <w:t>.</w:t>
      </w:r>
      <w:r w:rsidR="00A13DDD" w:rsidRPr="00D568C2">
        <w:rPr>
          <w:rFonts w:ascii="Times New Roman" w:hAnsi="Times New Roman" w:cs="Times New Roman"/>
          <w:sz w:val="24"/>
          <w:szCs w:val="24"/>
          <w:vertAlign w:val="superscript"/>
        </w:rPr>
        <w:t>50cb</w:t>
      </w:r>
      <w:r w:rsidR="00F00CE7" w:rsidRPr="00D568C2">
        <w:rPr>
          <w:rFonts w:ascii="Times New Roman" w:hAnsi="Times New Roman" w:cs="Times New Roman"/>
          <w:sz w:val="24"/>
          <w:szCs w:val="24"/>
        </w:rPr>
        <w:t>)</w:t>
      </w:r>
      <w:r w:rsidRPr="00D568C2">
        <w:rPr>
          <w:rFonts w:ascii="Times New Roman" w:hAnsi="Times New Roman" w:cs="Times New Roman"/>
          <w:sz w:val="24"/>
          <w:szCs w:val="24"/>
        </w:rPr>
        <w:t xml:space="preserve">  </w:t>
      </w:r>
    </w:p>
    <w:p w14:paraId="13340358" w14:textId="77777777" w:rsidR="00666B9C" w:rsidRPr="00D568C2" w:rsidRDefault="00666B9C" w:rsidP="00050E96">
      <w:pPr>
        <w:pStyle w:val="Odsekzoznamu"/>
        <w:jc w:val="both"/>
        <w:rPr>
          <w:rFonts w:ascii="Times New Roman" w:hAnsi="Times New Roman" w:cs="Times New Roman"/>
          <w:sz w:val="24"/>
          <w:szCs w:val="24"/>
        </w:rPr>
      </w:pPr>
    </w:p>
    <w:p w14:paraId="61E69F88" w14:textId="58D97E68" w:rsidR="00050E96" w:rsidRPr="00D568C2" w:rsidRDefault="00050E96" w:rsidP="00050E96">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(17) </w:t>
      </w:r>
      <w:r w:rsidR="00BB2D7C">
        <w:rPr>
          <w:rFonts w:ascii="Times New Roman" w:hAnsi="Times New Roman" w:cs="Times New Roman"/>
          <w:sz w:val="24"/>
          <w:szCs w:val="24"/>
        </w:rPr>
        <w:t>Cenné papiere a iné finančné nástroje podľa odseku 10 musia byť počas primeraného obdobia podľa zásad odmeňovania obchodníka s cennými papiermi zadržiavané tak, aby motivácia osôb podľa § 71da ods. 2 bola zosúladená s dlhodobou stratégiou obchodníka s cennými papiermi.</w:t>
      </w:r>
    </w:p>
    <w:p w14:paraId="0F474FD9" w14:textId="77777777" w:rsidR="00666B9C" w:rsidRPr="00D568C2" w:rsidRDefault="00666B9C" w:rsidP="00050E96">
      <w:pPr>
        <w:pStyle w:val="Odsekzoznamu"/>
        <w:jc w:val="both"/>
        <w:rPr>
          <w:rFonts w:ascii="Times New Roman" w:hAnsi="Times New Roman" w:cs="Times New Roman"/>
          <w:sz w:val="24"/>
          <w:szCs w:val="24"/>
        </w:rPr>
      </w:pPr>
    </w:p>
    <w:p w14:paraId="274F4956" w14:textId="6ECC3B62" w:rsidR="00050E96" w:rsidRPr="00BB2D7C" w:rsidRDefault="00050E96" w:rsidP="00050E96">
      <w:pPr>
        <w:pStyle w:val="Odsekzoznamu"/>
        <w:jc w:val="both"/>
        <w:rPr>
          <w:rFonts w:ascii="Times New Roman" w:hAnsi="Times New Roman" w:cs="Times New Roman"/>
          <w:sz w:val="24"/>
          <w:szCs w:val="24"/>
        </w:rPr>
      </w:pPr>
      <w:r w:rsidRPr="00BB2D7C">
        <w:rPr>
          <w:rFonts w:ascii="Times New Roman" w:hAnsi="Times New Roman" w:cs="Times New Roman"/>
          <w:sz w:val="24"/>
          <w:szCs w:val="24"/>
        </w:rPr>
        <w:t>(18) Ustanovenia odsekov 10,12 a</w:t>
      </w:r>
      <w:r w:rsidR="004B40E5" w:rsidRPr="00BB2D7C">
        <w:rPr>
          <w:rFonts w:ascii="Times New Roman" w:hAnsi="Times New Roman" w:cs="Times New Roman"/>
          <w:sz w:val="24"/>
          <w:szCs w:val="24"/>
        </w:rPr>
        <w:t xml:space="preserve"> odseku </w:t>
      </w:r>
      <w:r w:rsidRPr="00BB2D7C">
        <w:rPr>
          <w:rFonts w:ascii="Times New Roman" w:hAnsi="Times New Roman" w:cs="Times New Roman"/>
          <w:sz w:val="24"/>
          <w:szCs w:val="24"/>
        </w:rPr>
        <w:t xml:space="preserve">14 druhej </w:t>
      </w:r>
      <w:r w:rsidR="006C6C8C" w:rsidRPr="00BB2D7C">
        <w:rPr>
          <w:rFonts w:ascii="Times New Roman" w:hAnsi="Times New Roman" w:cs="Times New Roman"/>
          <w:sz w:val="24"/>
          <w:szCs w:val="24"/>
        </w:rPr>
        <w:t xml:space="preserve">vety </w:t>
      </w:r>
      <w:r w:rsidRPr="00BB2D7C">
        <w:rPr>
          <w:rFonts w:ascii="Times New Roman" w:hAnsi="Times New Roman" w:cs="Times New Roman"/>
          <w:sz w:val="24"/>
          <w:szCs w:val="24"/>
        </w:rPr>
        <w:t>a tretej vety sa nevzťahujú na</w:t>
      </w:r>
    </w:p>
    <w:p w14:paraId="27BD33FF" w14:textId="2AD3371F" w:rsidR="00050E96" w:rsidRPr="00D568C2" w:rsidRDefault="00050E96" w:rsidP="00050E96">
      <w:pPr>
        <w:pStyle w:val="Odsekzoznamu"/>
        <w:jc w:val="both"/>
        <w:rPr>
          <w:rFonts w:ascii="Times New Roman" w:hAnsi="Times New Roman" w:cs="Times New Roman"/>
          <w:sz w:val="24"/>
          <w:szCs w:val="24"/>
        </w:rPr>
      </w:pPr>
      <w:r w:rsidRPr="00BB2D7C">
        <w:rPr>
          <w:rFonts w:ascii="Times New Roman" w:hAnsi="Times New Roman" w:cs="Times New Roman"/>
          <w:sz w:val="24"/>
          <w:szCs w:val="24"/>
        </w:rPr>
        <w:t>a) obchodníka s cennými papiermi, ak priemerná</w:t>
      </w:r>
      <w:r w:rsidRPr="00D568C2">
        <w:rPr>
          <w:rFonts w:ascii="Times New Roman" w:hAnsi="Times New Roman" w:cs="Times New Roman"/>
          <w:sz w:val="24"/>
          <w:szCs w:val="24"/>
        </w:rPr>
        <w:t xml:space="preserve"> hodnota jeho súvahových </w:t>
      </w:r>
      <w:r w:rsidR="006C6C8C" w:rsidRPr="00D568C2">
        <w:rPr>
          <w:rFonts w:ascii="Times New Roman" w:hAnsi="Times New Roman" w:cs="Times New Roman"/>
          <w:sz w:val="24"/>
          <w:szCs w:val="24"/>
        </w:rPr>
        <w:t xml:space="preserve">aktív </w:t>
      </w:r>
      <w:r w:rsidRPr="00D568C2">
        <w:rPr>
          <w:rFonts w:ascii="Times New Roman" w:hAnsi="Times New Roman" w:cs="Times New Roman"/>
          <w:sz w:val="24"/>
          <w:szCs w:val="24"/>
        </w:rPr>
        <w:t xml:space="preserve">a podsúvahových aktív nepresahuje 100 000 000 eur počas štyroch rokov </w:t>
      </w:r>
      <w:r w:rsidR="00471B3C" w:rsidRPr="00D568C2">
        <w:rPr>
          <w:rFonts w:ascii="Times New Roman" w:hAnsi="Times New Roman" w:cs="Times New Roman"/>
          <w:sz w:val="24"/>
          <w:szCs w:val="24"/>
        </w:rPr>
        <w:t>bezprostredne predchádzajúc</w:t>
      </w:r>
      <w:r w:rsidR="00A03420" w:rsidRPr="00D568C2">
        <w:rPr>
          <w:rFonts w:ascii="Times New Roman" w:hAnsi="Times New Roman" w:cs="Times New Roman"/>
          <w:sz w:val="24"/>
          <w:szCs w:val="24"/>
        </w:rPr>
        <w:t xml:space="preserve">ich </w:t>
      </w:r>
      <w:r w:rsidR="00BB2D7C">
        <w:rPr>
          <w:rFonts w:ascii="Times New Roman" w:hAnsi="Times New Roman" w:cs="Times New Roman"/>
          <w:sz w:val="24"/>
          <w:szCs w:val="24"/>
        </w:rPr>
        <w:t xml:space="preserve">príslušnému </w:t>
      </w:r>
      <w:r w:rsidR="00471B3C" w:rsidRPr="00D568C2">
        <w:rPr>
          <w:rFonts w:ascii="Times New Roman" w:hAnsi="Times New Roman" w:cs="Times New Roman"/>
          <w:sz w:val="24"/>
          <w:szCs w:val="24"/>
        </w:rPr>
        <w:t>hospodárskemu roku,</w:t>
      </w:r>
    </w:p>
    <w:p w14:paraId="2080899E" w14:textId="6A0C8CE0" w:rsidR="00050E96" w:rsidRPr="00D568C2" w:rsidRDefault="00050E96" w:rsidP="00050E96">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b) osobu, ktorej ročná pohyblivá zložka celkovej odmeny je nižšia ako 50 000 eur a nie je vyššia ako štvrtina </w:t>
      </w:r>
      <w:r w:rsidR="00A03420" w:rsidRPr="00D568C2">
        <w:rPr>
          <w:rFonts w:ascii="Times New Roman" w:hAnsi="Times New Roman" w:cs="Times New Roman"/>
          <w:sz w:val="24"/>
          <w:szCs w:val="24"/>
        </w:rPr>
        <w:t xml:space="preserve">jej </w:t>
      </w:r>
      <w:r w:rsidRPr="00D568C2">
        <w:rPr>
          <w:rFonts w:ascii="Times New Roman" w:hAnsi="Times New Roman" w:cs="Times New Roman"/>
          <w:sz w:val="24"/>
          <w:szCs w:val="24"/>
        </w:rPr>
        <w:t>celkovej ročnej odmeny.“.</w:t>
      </w:r>
    </w:p>
    <w:p w14:paraId="3DCEF4C0" w14:textId="77777777" w:rsidR="00666B9C" w:rsidRPr="00D568C2" w:rsidRDefault="00666B9C" w:rsidP="00F00CE7">
      <w:pPr>
        <w:pStyle w:val="Odsekzoznamu"/>
        <w:jc w:val="both"/>
        <w:rPr>
          <w:rFonts w:ascii="Times New Roman" w:hAnsi="Times New Roman" w:cs="Times New Roman"/>
          <w:sz w:val="24"/>
          <w:szCs w:val="24"/>
        </w:rPr>
      </w:pPr>
    </w:p>
    <w:p w14:paraId="7FC407E3" w14:textId="7454B4C1" w:rsidR="00F00CE7" w:rsidRPr="00D568C2" w:rsidRDefault="00F00CE7" w:rsidP="00F00CE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Poznámk</w:t>
      </w:r>
      <w:r w:rsidR="005D4563">
        <w:rPr>
          <w:rFonts w:ascii="Times New Roman" w:hAnsi="Times New Roman" w:cs="Times New Roman"/>
          <w:sz w:val="24"/>
          <w:szCs w:val="24"/>
        </w:rPr>
        <w:t>y</w:t>
      </w:r>
      <w:r w:rsidRPr="00D568C2">
        <w:rPr>
          <w:rFonts w:ascii="Times New Roman" w:hAnsi="Times New Roman" w:cs="Times New Roman"/>
          <w:sz w:val="24"/>
          <w:szCs w:val="24"/>
        </w:rPr>
        <w:t xml:space="preserve"> pod čiarou k odkaz</w:t>
      </w:r>
      <w:r w:rsidR="005D4563">
        <w:rPr>
          <w:rFonts w:ascii="Times New Roman" w:hAnsi="Times New Roman" w:cs="Times New Roman"/>
          <w:sz w:val="24"/>
          <w:szCs w:val="24"/>
        </w:rPr>
        <w:t>om</w:t>
      </w:r>
      <w:r w:rsidRPr="00D568C2">
        <w:rPr>
          <w:rFonts w:ascii="Times New Roman" w:hAnsi="Times New Roman" w:cs="Times New Roman"/>
          <w:sz w:val="24"/>
          <w:szCs w:val="24"/>
        </w:rPr>
        <w:t xml:space="preserve"> 56ad </w:t>
      </w:r>
      <w:r w:rsidR="005D4563">
        <w:rPr>
          <w:rFonts w:ascii="Times New Roman" w:hAnsi="Times New Roman" w:cs="Times New Roman"/>
          <w:sz w:val="24"/>
          <w:szCs w:val="24"/>
        </w:rPr>
        <w:t xml:space="preserve">a 56ae </w:t>
      </w:r>
      <w:r w:rsidRPr="00D568C2">
        <w:rPr>
          <w:rFonts w:ascii="Times New Roman" w:hAnsi="Times New Roman" w:cs="Times New Roman"/>
          <w:sz w:val="24"/>
          <w:szCs w:val="24"/>
        </w:rPr>
        <w:t>zn</w:t>
      </w:r>
      <w:r w:rsidR="005D4563">
        <w:rPr>
          <w:rFonts w:ascii="Times New Roman" w:hAnsi="Times New Roman" w:cs="Times New Roman"/>
          <w:sz w:val="24"/>
          <w:szCs w:val="24"/>
        </w:rPr>
        <w:t>ejú</w:t>
      </w:r>
      <w:r w:rsidRPr="00D568C2">
        <w:rPr>
          <w:rFonts w:ascii="Times New Roman" w:hAnsi="Times New Roman" w:cs="Times New Roman"/>
          <w:sz w:val="24"/>
          <w:szCs w:val="24"/>
        </w:rPr>
        <w:t>:</w:t>
      </w:r>
    </w:p>
    <w:p w14:paraId="435AEAE9" w14:textId="77777777" w:rsidR="005D4563" w:rsidRDefault="00F00CE7" w:rsidP="00A13DDD">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w:t>
      </w:r>
      <w:r w:rsidRPr="00D568C2">
        <w:rPr>
          <w:rFonts w:ascii="Times New Roman" w:hAnsi="Times New Roman" w:cs="Times New Roman"/>
          <w:sz w:val="24"/>
          <w:szCs w:val="24"/>
          <w:vertAlign w:val="superscript"/>
        </w:rPr>
        <w:t>56ad</w:t>
      </w:r>
      <w:r w:rsidRPr="00D568C2">
        <w:rPr>
          <w:rFonts w:ascii="Times New Roman" w:hAnsi="Times New Roman" w:cs="Times New Roman"/>
          <w:sz w:val="24"/>
          <w:szCs w:val="24"/>
        </w:rPr>
        <w:t xml:space="preserve">) Tretia a piata časť nariadenia </w:t>
      </w:r>
      <w:r w:rsidR="00D9048E" w:rsidRPr="00D568C2">
        <w:rPr>
          <w:rFonts w:ascii="Times New Roman" w:hAnsi="Times New Roman" w:cs="Times New Roman"/>
          <w:sz w:val="24"/>
          <w:szCs w:val="24"/>
        </w:rPr>
        <w:t xml:space="preserve">(EÚ) </w:t>
      </w:r>
      <w:r w:rsidRPr="00D568C2">
        <w:rPr>
          <w:rFonts w:ascii="Times New Roman" w:hAnsi="Times New Roman" w:cs="Times New Roman"/>
          <w:sz w:val="24"/>
          <w:szCs w:val="24"/>
        </w:rPr>
        <w:t>2019/2033</w:t>
      </w:r>
      <w:r w:rsidR="00921486" w:rsidRPr="00D568C2">
        <w:rPr>
          <w:rFonts w:ascii="Times New Roman" w:hAnsi="Times New Roman" w:cs="Times New Roman"/>
          <w:sz w:val="24"/>
          <w:szCs w:val="24"/>
        </w:rPr>
        <w:t>.</w:t>
      </w:r>
    </w:p>
    <w:p w14:paraId="6009B84B" w14:textId="79A025C3" w:rsidR="00FE6A4B" w:rsidRPr="00A13DDD" w:rsidRDefault="005D4563" w:rsidP="00A13DDD">
      <w:pPr>
        <w:pStyle w:val="Odsekzoznamu"/>
        <w:jc w:val="both"/>
        <w:rPr>
          <w:rFonts w:ascii="Times New Roman" w:hAnsi="Times New Roman" w:cs="Times New Roman"/>
          <w:sz w:val="24"/>
          <w:szCs w:val="24"/>
        </w:rPr>
      </w:pPr>
      <w:r w:rsidRPr="005D4563">
        <w:rPr>
          <w:rFonts w:ascii="Times New Roman" w:hAnsi="Times New Roman" w:cs="Times New Roman"/>
          <w:sz w:val="24"/>
          <w:szCs w:val="24"/>
          <w:vertAlign w:val="superscript"/>
        </w:rPr>
        <w:t>56ae</w:t>
      </w:r>
      <w:r>
        <w:rPr>
          <w:rFonts w:ascii="Times New Roman" w:hAnsi="Times New Roman" w:cs="Times New Roman"/>
          <w:sz w:val="24"/>
          <w:szCs w:val="24"/>
        </w:rPr>
        <w:t>)</w:t>
      </w:r>
      <w:r w:rsidRPr="005D4563">
        <w:rPr>
          <w:rFonts w:ascii="Times New Roman" w:hAnsi="Times New Roman" w:cs="Times New Roman"/>
          <w:sz w:val="24"/>
          <w:szCs w:val="24"/>
        </w:rPr>
        <w:t xml:space="preserve"> Čl. 52 alebo 63 nariadenia (EÚ) č. 575/2013 v platnom znení</w:t>
      </w:r>
      <w:r>
        <w:rPr>
          <w:rFonts w:ascii="Times New Roman" w:hAnsi="Times New Roman" w:cs="Times New Roman"/>
          <w:sz w:val="24"/>
          <w:szCs w:val="24"/>
        </w:rPr>
        <w:t>.“.</w:t>
      </w:r>
    </w:p>
    <w:p w14:paraId="00AE4F22" w14:textId="77777777" w:rsidR="00050E96" w:rsidRDefault="00050E96" w:rsidP="00050E96">
      <w:pPr>
        <w:pStyle w:val="Odsekzoznamu"/>
        <w:jc w:val="both"/>
        <w:rPr>
          <w:rFonts w:ascii="Times New Roman" w:hAnsi="Times New Roman" w:cs="Times New Roman"/>
          <w:sz w:val="24"/>
          <w:szCs w:val="24"/>
        </w:rPr>
      </w:pPr>
    </w:p>
    <w:p w14:paraId="0927EC44" w14:textId="592BBDC1" w:rsidR="00043286" w:rsidRPr="00D568C2" w:rsidRDefault="007C2865" w:rsidP="007C2865">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 71dc sa vypúšťa.</w:t>
      </w:r>
    </w:p>
    <w:p w14:paraId="7E1B740B" w14:textId="77777777" w:rsidR="007C2865" w:rsidRPr="00D568C2" w:rsidRDefault="007C2865" w:rsidP="007C2865">
      <w:pPr>
        <w:pStyle w:val="Odsekzoznamu"/>
        <w:jc w:val="both"/>
        <w:rPr>
          <w:rFonts w:ascii="Times New Roman" w:hAnsi="Times New Roman" w:cs="Times New Roman"/>
          <w:sz w:val="24"/>
          <w:szCs w:val="24"/>
        </w:rPr>
      </w:pPr>
    </w:p>
    <w:p w14:paraId="1CFAB62E" w14:textId="7E3FCF84" w:rsidR="007C2865" w:rsidRPr="00D568C2" w:rsidRDefault="007C2865" w:rsidP="007C2865">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 71dd vrátane nadpisu znie:</w:t>
      </w:r>
    </w:p>
    <w:p w14:paraId="3F3399D8" w14:textId="7626F8B7" w:rsidR="00050E96" w:rsidRPr="00D568C2" w:rsidRDefault="007C2865" w:rsidP="000C6327">
      <w:pPr>
        <w:pStyle w:val="Odsekzoznamu"/>
        <w:jc w:val="center"/>
        <w:rPr>
          <w:rFonts w:ascii="Times New Roman" w:hAnsi="Times New Roman" w:cs="Times New Roman"/>
          <w:sz w:val="24"/>
          <w:szCs w:val="24"/>
        </w:rPr>
      </w:pPr>
      <w:r w:rsidRPr="00D568C2">
        <w:rPr>
          <w:rFonts w:ascii="Times New Roman" w:hAnsi="Times New Roman" w:cs="Times New Roman"/>
          <w:sz w:val="24"/>
          <w:szCs w:val="24"/>
        </w:rPr>
        <w:t>„</w:t>
      </w:r>
      <w:r w:rsidR="000C6327" w:rsidRPr="00D568C2">
        <w:rPr>
          <w:rFonts w:ascii="Times New Roman" w:hAnsi="Times New Roman" w:cs="Times New Roman"/>
          <w:sz w:val="24"/>
          <w:szCs w:val="24"/>
        </w:rPr>
        <w:t>§ 71d</w:t>
      </w:r>
      <w:r w:rsidRPr="00D568C2">
        <w:rPr>
          <w:rFonts w:ascii="Times New Roman" w:hAnsi="Times New Roman" w:cs="Times New Roman"/>
          <w:sz w:val="24"/>
          <w:szCs w:val="24"/>
        </w:rPr>
        <w:t>d</w:t>
      </w:r>
    </w:p>
    <w:p w14:paraId="39A1CA63" w14:textId="77777777" w:rsidR="00110CD0" w:rsidRPr="00D568C2" w:rsidRDefault="00110CD0" w:rsidP="000C6327">
      <w:pPr>
        <w:pStyle w:val="Odsekzoznamu"/>
        <w:jc w:val="center"/>
        <w:rPr>
          <w:rFonts w:ascii="Times New Roman" w:hAnsi="Times New Roman" w:cs="Times New Roman"/>
          <w:sz w:val="24"/>
          <w:szCs w:val="24"/>
        </w:rPr>
      </w:pPr>
      <w:r w:rsidRPr="00D568C2">
        <w:rPr>
          <w:rFonts w:ascii="Times New Roman" w:hAnsi="Times New Roman" w:cs="Times New Roman"/>
          <w:sz w:val="24"/>
          <w:szCs w:val="24"/>
        </w:rPr>
        <w:t xml:space="preserve">Výbor pre odmeňovanie </w:t>
      </w:r>
    </w:p>
    <w:p w14:paraId="0EDE066B" w14:textId="77777777" w:rsidR="00110CD0" w:rsidRPr="00D568C2" w:rsidRDefault="00110CD0" w:rsidP="000C6327">
      <w:pPr>
        <w:pStyle w:val="Odsekzoznamu"/>
        <w:jc w:val="center"/>
        <w:rPr>
          <w:rFonts w:ascii="Times New Roman" w:hAnsi="Times New Roman" w:cs="Times New Roman"/>
          <w:sz w:val="24"/>
          <w:szCs w:val="24"/>
        </w:rPr>
      </w:pPr>
    </w:p>
    <w:p w14:paraId="76A8F12A" w14:textId="233E77DE" w:rsidR="000C6327" w:rsidRPr="00BB2D7C" w:rsidRDefault="000C6327" w:rsidP="00D568C2">
      <w:pPr>
        <w:pStyle w:val="Odsekzoznamu"/>
        <w:numPr>
          <w:ilvl w:val="0"/>
          <w:numId w:val="10"/>
        </w:numPr>
        <w:ind w:left="709" w:firstLine="11"/>
        <w:jc w:val="both"/>
        <w:rPr>
          <w:rFonts w:ascii="Times New Roman" w:hAnsi="Times New Roman" w:cs="Times New Roman"/>
          <w:sz w:val="24"/>
          <w:szCs w:val="24"/>
        </w:rPr>
      </w:pPr>
      <w:r w:rsidRPr="00D568C2">
        <w:rPr>
          <w:rFonts w:ascii="Times New Roman" w:hAnsi="Times New Roman" w:cs="Times New Roman"/>
          <w:sz w:val="24"/>
          <w:szCs w:val="24"/>
        </w:rPr>
        <w:t>Obchodník s cennými papiermi je povinný zriadiť výbor pre odmeňovanie alebo určiť osobu zodpovednú za odmeňovani</w:t>
      </w:r>
      <w:r w:rsidR="00BB2D7C">
        <w:rPr>
          <w:rFonts w:ascii="Times New Roman" w:hAnsi="Times New Roman" w:cs="Times New Roman"/>
          <w:sz w:val="24"/>
          <w:szCs w:val="24"/>
        </w:rPr>
        <w:t>e</w:t>
      </w:r>
      <w:r w:rsidRPr="00D568C2">
        <w:rPr>
          <w:rFonts w:ascii="Times New Roman" w:hAnsi="Times New Roman" w:cs="Times New Roman"/>
          <w:sz w:val="24"/>
          <w:szCs w:val="24"/>
        </w:rPr>
        <w:t xml:space="preserve"> </w:t>
      </w:r>
      <w:r w:rsidRPr="00BB2D7C">
        <w:rPr>
          <w:rFonts w:ascii="Times New Roman" w:hAnsi="Times New Roman" w:cs="Times New Roman"/>
          <w:sz w:val="24"/>
          <w:szCs w:val="24"/>
        </w:rPr>
        <w:t>u obchodníka s cennými papiermi</w:t>
      </w:r>
      <w:r w:rsidR="00FD22EA" w:rsidRPr="00BB2D7C">
        <w:rPr>
          <w:rFonts w:ascii="Times New Roman" w:hAnsi="Times New Roman" w:cs="Times New Roman"/>
          <w:sz w:val="24"/>
          <w:szCs w:val="24"/>
        </w:rPr>
        <w:t>;</w:t>
      </w:r>
      <w:r w:rsidRPr="00BB2D7C">
        <w:rPr>
          <w:rFonts w:ascii="Times New Roman" w:hAnsi="Times New Roman" w:cs="Times New Roman"/>
          <w:sz w:val="24"/>
          <w:szCs w:val="24"/>
        </w:rPr>
        <w:t xml:space="preserve"> </w:t>
      </w:r>
      <w:r w:rsidR="00FD22EA" w:rsidRPr="00BB2D7C">
        <w:rPr>
          <w:rFonts w:ascii="Times New Roman" w:hAnsi="Times New Roman" w:cs="Times New Roman"/>
          <w:sz w:val="24"/>
          <w:szCs w:val="24"/>
        </w:rPr>
        <w:t xml:space="preserve">túto povinnosť nemá obchodník s cennými papiermi, ak priemerná hodnota jeho súvahových </w:t>
      </w:r>
      <w:r w:rsidR="00FD22EA" w:rsidRPr="00BB2D7C">
        <w:rPr>
          <w:rFonts w:ascii="Times New Roman" w:hAnsi="Times New Roman" w:cs="Times New Roman"/>
          <w:sz w:val="24"/>
          <w:szCs w:val="24"/>
        </w:rPr>
        <w:lastRenderedPageBreak/>
        <w:t xml:space="preserve">aktív a jeho podsúvahových aktív nepresahuje 100 000 000 eur počas štyroch rokov bezprostredne predchádzajúcich </w:t>
      </w:r>
      <w:r w:rsidR="00BB2D7C">
        <w:rPr>
          <w:rFonts w:ascii="Times New Roman" w:hAnsi="Times New Roman" w:cs="Times New Roman"/>
          <w:sz w:val="24"/>
          <w:szCs w:val="24"/>
        </w:rPr>
        <w:t xml:space="preserve">príslušnému </w:t>
      </w:r>
      <w:r w:rsidR="00FD22EA" w:rsidRPr="00BB2D7C">
        <w:rPr>
          <w:rFonts w:ascii="Times New Roman" w:hAnsi="Times New Roman" w:cs="Times New Roman"/>
          <w:sz w:val="24"/>
          <w:szCs w:val="24"/>
        </w:rPr>
        <w:t>hospodárskemu roku</w:t>
      </w:r>
      <w:r w:rsidRPr="00BB2D7C">
        <w:rPr>
          <w:rFonts w:ascii="Times New Roman" w:hAnsi="Times New Roman" w:cs="Times New Roman"/>
          <w:sz w:val="24"/>
          <w:szCs w:val="24"/>
        </w:rPr>
        <w:t xml:space="preserve">. </w:t>
      </w:r>
      <w:r w:rsidR="001B3B55" w:rsidRPr="00BB2D7C">
        <w:rPr>
          <w:rFonts w:ascii="Times New Roman" w:hAnsi="Times New Roman" w:cs="Times New Roman"/>
          <w:sz w:val="24"/>
          <w:szCs w:val="24"/>
        </w:rPr>
        <w:t xml:space="preserve">Zloženie výboru pre odmeňovanie musí zohľadňovať rovnosť medzi mužmi a ženami. </w:t>
      </w:r>
      <w:r w:rsidRPr="00BB2D7C">
        <w:rPr>
          <w:rFonts w:ascii="Times New Roman" w:hAnsi="Times New Roman" w:cs="Times New Roman"/>
          <w:sz w:val="24"/>
          <w:szCs w:val="24"/>
        </w:rPr>
        <w:t xml:space="preserve">Výbor pre odmeňovanie </w:t>
      </w:r>
    </w:p>
    <w:p w14:paraId="4A38BE3C" w14:textId="4466738A" w:rsidR="000C6327" w:rsidRPr="00BB2D7C" w:rsidRDefault="00552756" w:rsidP="00D568C2">
      <w:pPr>
        <w:pStyle w:val="Odsekzoznamu"/>
        <w:numPr>
          <w:ilvl w:val="0"/>
          <w:numId w:val="11"/>
        </w:numPr>
        <w:ind w:left="709" w:firstLine="11"/>
        <w:jc w:val="both"/>
        <w:rPr>
          <w:rFonts w:ascii="Times New Roman" w:hAnsi="Times New Roman" w:cs="Times New Roman"/>
          <w:sz w:val="24"/>
          <w:szCs w:val="24"/>
        </w:rPr>
      </w:pPr>
      <w:r w:rsidRPr="00D568C2">
        <w:rPr>
          <w:rFonts w:ascii="Times New Roman" w:hAnsi="Times New Roman" w:cs="Times New Roman"/>
          <w:sz w:val="24"/>
          <w:szCs w:val="24"/>
        </w:rPr>
        <w:t xml:space="preserve">zodpovedne a </w:t>
      </w:r>
      <w:r w:rsidR="000C6327" w:rsidRPr="00D568C2">
        <w:rPr>
          <w:rFonts w:ascii="Times New Roman" w:hAnsi="Times New Roman" w:cs="Times New Roman"/>
          <w:sz w:val="24"/>
          <w:szCs w:val="24"/>
        </w:rPr>
        <w:t xml:space="preserve">nezávisle posudzuje zásady odmeňovania a ich dopady na riadenie </w:t>
      </w:r>
      <w:r w:rsidR="000C6327" w:rsidRPr="00BB2D7C">
        <w:rPr>
          <w:rFonts w:ascii="Times New Roman" w:hAnsi="Times New Roman" w:cs="Times New Roman"/>
          <w:sz w:val="24"/>
          <w:szCs w:val="24"/>
        </w:rPr>
        <w:t>rizika, kapitálu a likvidity,</w:t>
      </w:r>
    </w:p>
    <w:p w14:paraId="1E0DB9AA" w14:textId="147D262C" w:rsidR="00110CD0" w:rsidRPr="00BB2D7C" w:rsidRDefault="00110CD0" w:rsidP="00D568C2">
      <w:pPr>
        <w:pStyle w:val="Odsekzoznamu"/>
        <w:numPr>
          <w:ilvl w:val="0"/>
          <w:numId w:val="11"/>
        </w:numPr>
        <w:ind w:left="709" w:firstLine="11"/>
        <w:jc w:val="both"/>
        <w:rPr>
          <w:rFonts w:ascii="Times New Roman" w:hAnsi="Times New Roman" w:cs="Times New Roman"/>
          <w:sz w:val="24"/>
          <w:szCs w:val="24"/>
        </w:rPr>
      </w:pPr>
      <w:r w:rsidRPr="00BB2D7C">
        <w:rPr>
          <w:rFonts w:ascii="Times New Roman" w:hAnsi="Times New Roman" w:cs="Times New Roman"/>
          <w:sz w:val="24"/>
          <w:szCs w:val="24"/>
        </w:rPr>
        <w:t xml:space="preserve">zodpovedá za prípravu rozhodnutí týkajúcich sa odmeňovania vrátane tých, ktoré majú dôsledky na riziká a riadenie rizík, ktoré majú byť prijímané </w:t>
      </w:r>
      <w:r w:rsidR="008765E6" w:rsidRPr="00BB2D7C">
        <w:rPr>
          <w:rFonts w:ascii="Times New Roman" w:hAnsi="Times New Roman" w:cs="Times New Roman"/>
          <w:sz w:val="24"/>
          <w:szCs w:val="24"/>
        </w:rPr>
        <w:t>predstavenstvom</w:t>
      </w:r>
      <w:r w:rsidRPr="00BB2D7C">
        <w:rPr>
          <w:rFonts w:ascii="Times New Roman" w:hAnsi="Times New Roman" w:cs="Times New Roman"/>
          <w:sz w:val="24"/>
          <w:szCs w:val="24"/>
        </w:rPr>
        <w:t xml:space="preserve"> a</w:t>
      </w:r>
    </w:p>
    <w:p w14:paraId="64FA5E16" w14:textId="1532C9FC" w:rsidR="00110CD0" w:rsidRPr="00D568C2" w:rsidRDefault="00110CD0" w:rsidP="00D568C2">
      <w:pPr>
        <w:pStyle w:val="Odsekzoznamu"/>
        <w:numPr>
          <w:ilvl w:val="0"/>
          <w:numId w:val="11"/>
        </w:numPr>
        <w:ind w:left="709" w:firstLine="11"/>
        <w:jc w:val="both"/>
        <w:rPr>
          <w:rFonts w:ascii="Times New Roman" w:hAnsi="Times New Roman" w:cs="Times New Roman"/>
          <w:sz w:val="24"/>
          <w:szCs w:val="24"/>
        </w:rPr>
      </w:pPr>
      <w:r w:rsidRPr="00BB2D7C">
        <w:rPr>
          <w:rFonts w:ascii="Times New Roman" w:hAnsi="Times New Roman" w:cs="Times New Roman"/>
          <w:sz w:val="24"/>
          <w:szCs w:val="24"/>
        </w:rPr>
        <w:t>zohľadňuje verejný záujem a dlhodobé záujmy akcionárov, investorov a iných zainteresovaných strán obchodníka</w:t>
      </w:r>
      <w:r w:rsidRPr="00D568C2">
        <w:rPr>
          <w:rFonts w:ascii="Times New Roman" w:hAnsi="Times New Roman" w:cs="Times New Roman"/>
          <w:sz w:val="24"/>
          <w:szCs w:val="24"/>
        </w:rPr>
        <w:t xml:space="preserve"> s cennými papiermi pri príprave svojich rozhodnutí</w:t>
      </w:r>
      <w:r w:rsidR="009C3C1B">
        <w:rPr>
          <w:rFonts w:ascii="Times New Roman" w:hAnsi="Times New Roman" w:cs="Times New Roman"/>
          <w:sz w:val="24"/>
          <w:szCs w:val="24"/>
        </w:rPr>
        <w:t xml:space="preserve"> </w:t>
      </w:r>
      <w:r w:rsidR="009C3C1B" w:rsidRPr="001B1651">
        <w:rPr>
          <w:rFonts w:ascii="Times New Roman" w:hAnsi="Times New Roman" w:cs="Times New Roman"/>
          <w:sz w:val="24"/>
          <w:szCs w:val="24"/>
        </w:rPr>
        <w:t>podľa písmena b)</w:t>
      </w:r>
      <w:r w:rsidRPr="001B1651">
        <w:rPr>
          <w:rFonts w:ascii="Times New Roman" w:hAnsi="Times New Roman" w:cs="Times New Roman"/>
          <w:sz w:val="24"/>
          <w:szCs w:val="24"/>
        </w:rPr>
        <w:t>.</w:t>
      </w:r>
    </w:p>
    <w:p w14:paraId="1A95989E" w14:textId="77777777" w:rsidR="00364AFE" w:rsidRPr="00D568C2" w:rsidRDefault="00364AFE" w:rsidP="00364AFE">
      <w:pPr>
        <w:pStyle w:val="Odsekzoznamu"/>
        <w:ind w:left="1440"/>
        <w:jc w:val="right"/>
        <w:rPr>
          <w:rFonts w:ascii="Times New Roman" w:hAnsi="Times New Roman" w:cs="Times New Roman"/>
          <w:i/>
          <w:sz w:val="24"/>
          <w:szCs w:val="24"/>
        </w:rPr>
      </w:pPr>
    </w:p>
    <w:p w14:paraId="2BC0D65C" w14:textId="79A988CB" w:rsidR="00666B9C" w:rsidRDefault="00110CD0" w:rsidP="00D568C2">
      <w:pPr>
        <w:pStyle w:val="Odsekzoznamu"/>
        <w:numPr>
          <w:ilvl w:val="0"/>
          <w:numId w:val="10"/>
        </w:numPr>
        <w:ind w:left="709" w:firstLine="0"/>
        <w:jc w:val="both"/>
        <w:rPr>
          <w:rFonts w:ascii="Times New Roman" w:hAnsi="Times New Roman" w:cs="Times New Roman"/>
          <w:sz w:val="24"/>
          <w:szCs w:val="24"/>
        </w:rPr>
      </w:pPr>
      <w:r w:rsidRPr="00D568C2">
        <w:rPr>
          <w:rFonts w:ascii="Times New Roman" w:hAnsi="Times New Roman" w:cs="Times New Roman"/>
          <w:sz w:val="24"/>
          <w:szCs w:val="24"/>
        </w:rPr>
        <w:t xml:space="preserve">Predseda a členovia výboru pre odmeňovanie musia byť členmi predstavenstva a nesmú vykonávať výkonnú funkciu u obchodníka s cennými papiermi. </w:t>
      </w:r>
    </w:p>
    <w:p w14:paraId="1A5E7ABF" w14:textId="77777777" w:rsidR="00D568C2" w:rsidRPr="00D568C2" w:rsidRDefault="00D568C2" w:rsidP="00D568C2">
      <w:pPr>
        <w:pStyle w:val="Odsekzoznamu"/>
        <w:ind w:left="709"/>
        <w:jc w:val="both"/>
        <w:rPr>
          <w:rFonts w:ascii="Times New Roman" w:hAnsi="Times New Roman" w:cs="Times New Roman"/>
          <w:sz w:val="24"/>
          <w:szCs w:val="24"/>
        </w:rPr>
      </w:pPr>
    </w:p>
    <w:p w14:paraId="29D36DD9" w14:textId="137933B1" w:rsidR="006454B4" w:rsidRPr="00D568C2" w:rsidRDefault="006454B4" w:rsidP="00452D5D">
      <w:pPr>
        <w:pStyle w:val="Odsekzoznamu"/>
        <w:ind w:left="709"/>
        <w:rPr>
          <w:rFonts w:ascii="Times New Roman" w:hAnsi="Times New Roman" w:cs="Times New Roman"/>
          <w:sz w:val="24"/>
          <w:szCs w:val="24"/>
        </w:rPr>
      </w:pPr>
      <w:r w:rsidRPr="00D568C2">
        <w:rPr>
          <w:rFonts w:ascii="Times New Roman" w:hAnsi="Times New Roman" w:cs="Times New Roman"/>
          <w:sz w:val="24"/>
          <w:szCs w:val="24"/>
        </w:rPr>
        <w:t>(3) Výbor pre odmeňovanie môže byť zriadený na úrovni skupiny.</w:t>
      </w:r>
      <w:r w:rsidR="007C2865" w:rsidRPr="00D568C2">
        <w:rPr>
          <w:rFonts w:ascii="Times New Roman" w:hAnsi="Times New Roman" w:cs="Times New Roman"/>
          <w:sz w:val="24"/>
          <w:szCs w:val="24"/>
        </w:rPr>
        <w:t>“</w:t>
      </w:r>
      <w:r w:rsidR="00FD3869" w:rsidRPr="00D568C2">
        <w:rPr>
          <w:rFonts w:ascii="Times New Roman" w:hAnsi="Times New Roman" w:cs="Times New Roman"/>
          <w:sz w:val="24"/>
          <w:szCs w:val="24"/>
        </w:rPr>
        <w:t>.</w:t>
      </w:r>
    </w:p>
    <w:p w14:paraId="1FEC3EB9" w14:textId="77777777" w:rsidR="00666B9C" w:rsidRPr="00D568C2" w:rsidRDefault="00666B9C" w:rsidP="00666B9C">
      <w:pPr>
        <w:pStyle w:val="Odsekzoznamu"/>
        <w:jc w:val="both"/>
        <w:rPr>
          <w:rFonts w:ascii="Times New Roman" w:hAnsi="Times New Roman" w:cs="Times New Roman"/>
          <w:sz w:val="24"/>
          <w:szCs w:val="24"/>
        </w:rPr>
      </w:pPr>
    </w:p>
    <w:p w14:paraId="771AFE25" w14:textId="224D9952" w:rsidR="006454B4" w:rsidRDefault="004F3185" w:rsidP="004F3185">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 xml:space="preserve">V § 71de ods. 1 </w:t>
      </w:r>
      <w:r w:rsidR="00D9048E" w:rsidRPr="00D568C2">
        <w:rPr>
          <w:rFonts w:ascii="Times New Roman" w:hAnsi="Times New Roman" w:cs="Times New Roman"/>
          <w:sz w:val="24"/>
          <w:szCs w:val="24"/>
        </w:rPr>
        <w:t xml:space="preserve">prvej vete </w:t>
      </w:r>
      <w:r w:rsidRPr="00D568C2">
        <w:rPr>
          <w:rFonts w:ascii="Times New Roman" w:hAnsi="Times New Roman" w:cs="Times New Roman"/>
          <w:sz w:val="24"/>
          <w:szCs w:val="24"/>
        </w:rPr>
        <w:t>sa za slová „1 000 000 eur“ vkladajú slová „v príjmovej skupine 1 000 000 eur“ a</w:t>
      </w:r>
      <w:r w:rsidR="00D9048E" w:rsidRPr="00D568C2">
        <w:rPr>
          <w:rFonts w:ascii="Times New Roman" w:hAnsi="Times New Roman" w:cs="Times New Roman"/>
          <w:sz w:val="24"/>
          <w:szCs w:val="24"/>
        </w:rPr>
        <w:t> na konci sa pripájajú tieto</w:t>
      </w:r>
      <w:r w:rsidRPr="00D568C2">
        <w:rPr>
          <w:rFonts w:ascii="Times New Roman" w:hAnsi="Times New Roman" w:cs="Times New Roman"/>
          <w:sz w:val="24"/>
          <w:szCs w:val="24"/>
        </w:rPr>
        <w:t xml:space="preserve"> slová</w:t>
      </w:r>
      <w:r w:rsidR="00A03420" w:rsidRPr="00D568C2">
        <w:rPr>
          <w:rFonts w:ascii="Times New Roman" w:hAnsi="Times New Roman" w:cs="Times New Roman"/>
          <w:sz w:val="24"/>
          <w:szCs w:val="24"/>
        </w:rPr>
        <w:t>:</w:t>
      </w:r>
      <w:r w:rsidRPr="00D568C2">
        <w:rPr>
          <w:rFonts w:ascii="Times New Roman" w:hAnsi="Times New Roman" w:cs="Times New Roman"/>
          <w:sz w:val="24"/>
          <w:szCs w:val="24"/>
        </w:rPr>
        <w:t xml:space="preserve"> „vrátane informácií o ich</w:t>
      </w:r>
      <w:r w:rsidRPr="004F3185">
        <w:rPr>
          <w:rFonts w:ascii="Times New Roman" w:hAnsi="Times New Roman" w:cs="Times New Roman"/>
          <w:sz w:val="24"/>
          <w:szCs w:val="24"/>
        </w:rPr>
        <w:t xml:space="preserve"> pracovných povinnostiach, dotknutej obchodnej oblasti a hlavných zložkách mzdy, prémiách, dlhodobých odmenách a príspevkoch na dôchodkové zab</w:t>
      </w:r>
      <w:r>
        <w:rPr>
          <w:rFonts w:ascii="Times New Roman" w:hAnsi="Times New Roman" w:cs="Times New Roman"/>
          <w:sz w:val="24"/>
          <w:szCs w:val="24"/>
        </w:rPr>
        <w:t>e</w:t>
      </w:r>
      <w:r w:rsidRPr="004F3185">
        <w:rPr>
          <w:rFonts w:ascii="Times New Roman" w:hAnsi="Times New Roman" w:cs="Times New Roman"/>
          <w:sz w:val="24"/>
          <w:szCs w:val="24"/>
        </w:rPr>
        <w:t>zp</w:t>
      </w:r>
      <w:r>
        <w:rPr>
          <w:rFonts w:ascii="Times New Roman" w:hAnsi="Times New Roman" w:cs="Times New Roman"/>
          <w:sz w:val="24"/>
          <w:szCs w:val="24"/>
        </w:rPr>
        <w:t>e</w:t>
      </w:r>
      <w:r w:rsidRPr="004F3185">
        <w:rPr>
          <w:rFonts w:ascii="Times New Roman" w:hAnsi="Times New Roman" w:cs="Times New Roman"/>
          <w:sz w:val="24"/>
          <w:szCs w:val="24"/>
        </w:rPr>
        <w:t>čenie</w:t>
      </w:r>
      <w:r>
        <w:rPr>
          <w:rFonts w:ascii="Times New Roman" w:hAnsi="Times New Roman" w:cs="Times New Roman"/>
          <w:sz w:val="24"/>
          <w:szCs w:val="24"/>
        </w:rPr>
        <w:t>“.</w:t>
      </w:r>
    </w:p>
    <w:p w14:paraId="452EF4A2" w14:textId="77777777" w:rsidR="00666B9C" w:rsidRDefault="00666B9C" w:rsidP="00666B9C">
      <w:pPr>
        <w:pStyle w:val="Odsekzoznamu"/>
        <w:jc w:val="both"/>
        <w:rPr>
          <w:rFonts w:ascii="Times New Roman" w:hAnsi="Times New Roman" w:cs="Times New Roman"/>
          <w:sz w:val="24"/>
          <w:szCs w:val="24"/>
        </w:rPr>
      </w:pPr>
    </w:p>
    <w:p w14:paraId="25EAD0BA" w14:textId="77777777" w:rsidR="004F3185" w:rsidRDefault="004F3185" w:rsidP="004F3185">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V § 71de sa za odsek 1 vkladá nový odsek 2, ktorý znie:</w:t>
      </w:r>
    </w:p>
    <w:p w14:paraId="3C5633C1" w14:textId="77777777" w:rsidR="004F3185" w:rsidRDefault="004F3185" w:rsidP="004F3185">
      <w:pPr>
        <w:pStyle w:val="Odsekzoznamu"/>
        <w:jc w:val="both"/>
        <w:rPr>
          <w:rFonts w:ascii="Times New Roman" w:hAnsi="Times New Roman" w:cs="Times New Roman"/>
          <w:sz w:val="24"/>
          <w:szCs w:val="24"/>
        </w:rPr>
      </w:pPr>
      <w:r>
        <w:rPr>
          <w:rFonts w:ascii="Times New Roman" w:hAnsi="Times New Roman" w:cs="Times New Roman"/>
          <w:sz w:val="24"/>
          <w:szCs w:val="24"/>
        </w:rPr>
        <w:t xml:space="preserve">„(2) </w:t>
      </w:r>
      <w:r w:rsidRPr="004F3185">
        <w:rPr>
          <w:rFonts w:ascii="Times New Roman" w:hAnsi="Times New Roman" w:cs="Times New Roman"/>
          <w:sz w:val="24"/>
          <w:szCs w:val="24"/>
        </w:rPr>
        <w:t>Ak Národná banka Slovenska požiada obchodníka s cennými papiermi o informácie o celkovej výške odmien každého člena predstavenstva alebo vrcholového manažmentu, obchodník s cennými papiermi je povinný tieto informácie poskytnúť.</w:t>
      </w:r>
      <w:r>
        <w:rPr>
          <w:rFonts w:ascii="Times New Roman" w:hAnsi="Times New Roman" w:cs="Times New Roman"/>
          <w:sz w:val="24"/>
          <w:szCs w:val="24"/>
        </w:rPr>
        <w:t>“.</w:t>
      </w:r>
    </w:p>
    <w:p w14:paraId="3EA02AEA" w14:textId="77777777" w:rsidR="004F3185" w:rsidRDefault="004F3185" w:rsidP="004F3185">
      <w:pPr>
        <w:pStyle w:val="Odsekzoznamu"/>
        <w:jc w:val="both"/>
        <w:rPr>
          <w:rFonts w:ascii="Times New Roman" w:hAnsi="Times New Roman" w:cs="Times New Roman"/>
          <w:sz w:val="24"/>
          <w:szCs w:val="24"/>
        </w:rPr>
      </w:pPr>
    </w:p>
    <w:p w14:paraId="219B280E" w14:textId="77777777" w:rsidR="004F3185" w:rsidRPr="00D568C2" w:rsidRDefault="004F3185" w:rsidP="004F3185">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Doterajšie odseky 2 a 3 sa označujú ako odseky 3 a 4.</w:t>
      </w:r>
    </w:p>
    <w:p w14:paraId="6FFAFCEE" w14:textId="77777777" w:rsidR="00070E73" w:rsidRPr="00D568C2" w:rsidRDefault="00070E73" w:rsidP="004F3185">
      <w:pPr>
        <w:pStyle w:val="Odsekzoznamu"/>
        <w:jc w:val="both"/>
        <w:rPr>
          <w:rFonts w:ascii="Times New Roman" w:hAnsi="Times New Roman" w:cs="Times New Roman"/>
          <w:sz w:val="24"/>
          <w:szCs w:val="24"/>
        </w:rPr>
      </w:pPr>
    </w:p>
    <w:p w14:paraId="356939F3" w14:textId="1B4CE507" w:rsidR="00070E73" w:rsidRPr="00BB2D7C" w:rsidRDefault="00070E73" w:rsidP="00070E73">
      <w:pPr>
        <w:pStyle w:val="Odsekzoznamu"/>
        <w:numPr>
          <w:ilvl w:val="0"/>
          <w:numId w:val="1"/>
        </w:numPr>
        <w:jc w:val="both"/>
        <w:rPr>
          <w:rFonts w:ascii="Times New Roman" w:hAnsi="Times New Roman" w:cs="Times New Roman"/>
          <w:sz w:val="24"/>
          <w:szCs w:val="24"/>
        </w:rPr>
      </w:pPr>
      <w:r w:rsidRPr="00BB2D7C">
        <w:rPr>
          <w:rFonts w:ascii="Times New Roman" w:hAnsi="Times New Roman" w:cs="Times New Roman"/>
          <w:sz w:val="24"/>
          <w:szCs w:val="24"/>
        </w:rPr>
        <w:t>Poznámka pod čiarou k odkazu 56af znie:</w:t>
      </w:r>
    </w:p>
    <w:p w14:paraId="0AC629EE" w14:textId="319858EA" w:rsidR="00070E73" w:rsidRPr="00BB2D7C" w:rsidRDefault="00070E73" w:rsidP="00070E73">
      <w:pPr>
        <w:pStyle w:val="Odsekzoznamu"/>
        <w:jc w:val="both"/>
        <w:rPr>
          <w:rFonts w:ascii="Times New Roman" w:hAnsi="Times New Roman" w:cs="Times New Roman"/>
          <w:sz w:val="24"/>
          <w:szCs w:val="24"/>
        </w:rPr>
      </w:pPr>
      <w:r w:rsidRPr="00BB2D7C">
        <w:rPr>
          <w:rFonts w:ascii="Times New Roman" w:hAnsi="Times New Roman" w:cs="Times New Roman"/>
          <w:sz w:val="24"/>
          <w:szCs w:val="24"/>
        </w:rPr>
        <w:t>„</w:t>
      </w:r>
      <w:r w:rsidRPr="00BB2D7C">
        <w:rPr>
          <w:rFonts w:ascii="Times New Roman" w:hAnsi="Times New Roman" w:cs="Times New Roman"/>
          <w:sz w:val="24"/>
          <w:szCs w:val="24"/>
          <w:vertAlign w:val="superscript"/>
        </w:rPr>
        <w:t>56af</w:t>
      </w:r>
      <w:r w:rsidRPr="00BB2D7C">
        <w:rPr>
          <w:rFonts w:ascii="Times New Roman" w:hAnsi="Times New Roman" w:cs="Times New Roman"/>
          <w:sz w:val="24"/>
          <w:szCs w:val="24"/>
        </w:rPr>
        <w:t>) Čl. 51 písm. c) a d) nariadenia (EÚ) 2019/2033.“.</w:t>
      </w:r>
    </w:p>
    <w:p w14:paraId="536B2629" w14:textId="77777777" w:rsidR="002D0DF8" w:rsidRPr="00BB2D7C" w:rsidRDefault="002D0DF8" w:rsidP="00070E73">
      <w:pPr>
        <w:pStyle w:val="Odsekzoznamu"/>
        <w:jc w:val="both"/>
        <w:rPr>
          <w:rFonts w:ascii="Times New Roman" w:hAnsi="Times New Roman" w:cs="Times New Roman"/>
          <w:sz w:val="24"/>
          <w:szCs w:val="24"/>
        </w:rPr>
      </w:pPr>
    </w:p>
    <w:p w14:paraId="50A3D666" w14:textId="050CA9B9" w:rsidR="002D0DF8" w:rsidRPr="00BB2D7C" w:rsidRDefault="002D0DF8" w:rsidP="002D0DF8">
      <w:pPr>
        <w:pStyle w:val="Odsekzoznamu"/>
        <w:numPr>
          <w:ilvl w:val="0"/>
          <w:numId w:val="1"/>
        </w:numPr>
        <w:jc w:val="both"/>
        <w:rPr>
          <w:rFonts w:ascii="Times New Roman" w:hAnsi="Times New Roman" w:cs="Times New Roman"/>
          <w:sz w:val="24"/>
          <w:szCs w:val="24"/>
        </w:rPr>
      </w:pPr>
      <w:r w:rsidRPr="00BB2D7C">
        <w:rPr>
          <w:rFonts w:ascii="Times New Roman" w:hAnsi="Times New Roman" w:cs="Times New Roman"/>
          <w:sz w:val="24"/>
          <w:szCs w:val="24"/>
        </w:rPr>
        <w:t>V § 71de ods. 3 sa slová „zamestnancov a zamestnankýň“ nahrádzajú slovami „mužov a žien.“.</w:t>
      </w:r>
    </w:p>
    <w:p w14:paraId="585C5AC8" w14:textId="77777777" w:rsidR="004F3185" w:rsidRPr="00D568C2" w:rsidRDefault="004F3185" w:rsidP="004F3185">
      <w:pPr>
        <w:pStyle w:val="Odsekzoznamu"/>
        <w:jc w:val="both"/>
        <w:rPr>
          <w:rFonts w:ascii="Times New Roman" w:hAnsi="Times New Roman" w:cs="Times New Roman"/>
          <w:sz w:val="24"/>
          <w:szCs w:val="24"/>
        </w:rPr>
      </w:pPr>
    </w:p>
    <w:p w14:paraId="6A137F40" w14:textId="4D8FC69F" w:rsidR="004F3185" w:rsidRPr="00D568C2" w:rsidRDefault="004F3185" w:rsidP="004F3185">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V § 71de ods. 4 sa slová „a 2“ nahrádzajú slovami „až 3“.</w:t>
      </w:r>
    </w:p>
    <w:p w14:paraId="3BD75F39" w14:textId="77777777" w:rsidR="00FA3F11" w:rsidRPr="00D568C2" w:rsidRDefault="00FA3F11" w:rsidP="004F3185">
      <w:pPr>
        <w:pStyle w:val="Odsekzoznamu"/>
        <w:jc w:val="right"/>
        <w:rPr>
          <w:rFonts w:ascii="Times New Roman" w:hAnsi="Times New Roman" w:cs="Times New Roman"/>
          <w:i/>
          <w:sz w:val="24"/>
          <w:szCs w:val="24"/>
        </w:rPr>
      </w:pPr>
    </w:p>
    <w:p w14:paraId="0190F426" w14:textId="28D83CAA" w:rsidR="000477D4" w:rsidRDefault="000477D4" w:rsidP="000477D4">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V § 71dl ods</w:t>
      </w:r>
      <w:r w:rsidR="00D9048E" w:rsidRPr="00D568C2">
        <w:rPr>
          <w:rFonts w:ascii="Times New Roman" w:hAnsi="Times New Roman" w:cs="Times New Roman"/>
          <w:sz w:val="24"/>
          <w:szCs w:val="24"/>
        </w:rPr>
        <w:t>.</w:t>
      </w:r>
      <w:r w:rsidRPr="00D568C2">
        <w:rPr>
          <w:rFonts w:ascii="Times New Roman" w:hAnsi="Times New Roman" w:cs="Times New Roman"/>
          <w:sz w:val="24"/>
          <w:szCs w:val="24"/>
        </w:rPr>
        <w:t xml:space="preserve"> 1 až 3 sa slová „základného imania“ nahrádzajú slovami „</w:t>
      </w:r>
      <w:r w:rsidR="00FA3F11" w:rsidRPr="00D568C2">
        <w:rPr>
          <w:rFonts w:ascii="Times New Roman" w:hAnsi="Times New Roman" w:cs="Times New Roman"/>
          <w:sz w:val="24"/>
          <w:szCs w:val="24"/>
        </w:rPr>
        <w:t>počiatočného kapitálu“.</w:t>
      </w:r>
    </w:p>
    <w:p w14:paraId="39F3E4EF" w14:textId="77777777" w:rsidR="00C05812" w:rsidRPr="00C05812" w:rsidRDefault="00C05812" w:rsidP="00C05812">
      <w:pPr>
        <w:pStyle w:val="Odsekzoznamu"/>
        <w:rPr>
          <w:rFonts w:ascii="Times New Roman" w:hAnsi="Times New Roman" w:cs="Times New Roman"/>
          <w:sz w:val="24"/>
          <w:szCs w:val="24"/>
        </w:rPr>
      </w:pPr>
    </w:p>
    <w:p w14:paraId="671C0B8C" w14:textId="5BF3996B" w:rsidR="00C05812" w:rsidRPr="00BB2D7C" w:rsidRDefault="00C05812" w:rsidP="00C05812">
      <w:pPr>
        <w:pStyle w:val="Odsekzoznamu"/>
        <w:numPr>
          <w:ilvl w:val="0"/>
          <w:numId w:val="1"/>
        </w:numPr>
        <w:jc w:val="both"/>
        <w:rPr>
          <w:rFonts w:ascii="Times New Roman" w:hAnsi="Times New Roman" w:cs="Times New Roman"/>
          <w:sz w:val="24"/>
          <w:szCs w:val="24"/>
        </w:rPr>
      </w:pPr>
      <w:r w:rsidRPr="00BB2D7C">
        <w:rPr>
          <w:rFonts w:ascii="Times New Roman" w:hAnsi="Times New Roman" w:cs="Times New Roman"/>
          <w:sz w:val="24"/>
          <w:szCs w:val="24"/>
        </w:rPr>
        <w:t>V § 71n ods. 10 sa za slová „vytváranie finančných nástrojov“ vkladajú slová „a ich distribúcie“.</w:t>
      </w:r>
    </w:p>
    <w:p w14:paraId="39930B0C" w14:textId="77777777" w:rsidR="00B33DFA" w:rsidRPr="00BB2D7C" w:rsidRDefault="00B33DFA" w:rsidP="00B33DFA">
      <w:pPr>
        <w:pStyle w:val="Odsekzoznamu"/>
        <w:rPr>
          <w:rFonts w:ascii="Times New Roman" w:hAnsi="Times New Roman" w:cs="Times New Roman"/>
          <w:sz w:val="24"/>
          <w:szCs w:val="24"/>
        </w:rPr>
      </w:pPr>
    </w:p>
    <w:p w14:paraId="6F72F266" w14:textId="36B852B7" w:rsidR="00C05812" w:rsidRPr="00BB2D7C" w:rsidRDefault="00C05812" w:rsidP="00C05812">
      <w:pPr>
        <w:pStyle w:val="Odsekzoznamu"/>
        <w:numPr>
          <w:ilvl w:val="0"/>
          <w:numId w:val="1"/>
        </w:numPr>
        <w:rPr>
          <w:rFonts w:ascii="Times New Roman" w:hAnsi="Times New Roman" w:cs="Times New Roman"/>
          <w:sz w:val="24"/>
          <w:szCs w:val="24"/>
        </w:rPr>
      </w:pPr>
      <w:r w:rsidRPr="00BB2D7C">
        <w:rPr>
          <w:rFonts w:ascii="Times New Roman" w:hAnsi="Times New Roman" w:cs="Times New Roman"/>
          <w:sz w:val="24"/>
          <w:szCs w:val="24"/>
        </w:rPr>
        <w:t xml:space="preserve">V § 71n ods. 11 </w:t>
      </w:r>
      <w:r w:rsidR="00A27FBB" w:rsidRPr="00BB2D7C">
        <w:rPr>
          <w:rFonts w:ascii="Times New Roman" w:hAnsi="Times New Roman" w:cs="Times New Roman"/>
          <w:sz w:val="24"/>
          <w:szCs w:val="24"/>
        </w:rPr>
        <w:t xml:space="preserve">sa nad slovo „pravidiel“ umiestňuje odkaz </w:t>
      </w:r>
      <w:r w:rsidR="00B92C86" w:rsidRPr="00BB2D7C">
        <w:rPr>
          <w:rFonts w:ascii="Times New Roman" w:hAnsi="Times New Roman" w:cs="Times New Roman"/>
          <w:sz w:val="24"/>
          <w:szCs w:val="24"/>
        </w:rPr>
        <w:t>57d</w:t>
      </w:r>
      <w:r w:rsidR="00A36CC6" w:rsidRPr="00BB2D7C">
        <w:rPr>
          <w:rFonts w:ascii="Times New Roman" w:hAnsi="Times New Roman" w:cs="Times New Roman"/>
          <w:sz w:val="24"/>
          <w:szCs w:val="24"/>
        </w:rPr>
        <w:t>.</w:t>
      </w:r>
    </w:p>
    <w:p w14:paraId="6B3C7815" w14:textId="77777777" w:rsidR="00A27FBB" w:rsidRPr="00BB2D7C" w:rsidRDefault="00A27FBB" w:rsidP="00A27FBB">
      <w:pPr>
        <w:pStyle w:val="Odsekzoznamu"/>
        <w:rPr>
          <w:rFonts w:ascii="Times New Roman" w:hAnsi="Times New Roman" w:cs="Times New Roman"/>
          <w:sz w:val="24"/>
          <w:szCs w:val="24"/>
        </w:rPr>
      </w:pPr>
    </w:p>
    <w:p w14:paraId="50972FB9" w14:textId="41BAA2C5" w:rsidR="00A27FBB" w:rsidRPr="00BB2D7C" w:rsidRDefault="00A27FBB" w:rsidP="00A27FBB">
      <w:pPr>
        <w:pStyle w:val="Odsekzoznamu"/>
        <w:rPr>
          <w:rFonts w:ascii="Times New Roman" w:hAnsi="Times New Roman" w:cs="Times New Roman"/>
          <w:sz w:val="24"/>
          <w:szCs w:val="24"/>
        </w:rPr>
      </w:pPr>
      <w:r w:rsidRPr="00BB2D7C">
        <w:rPr>
          <w:rFonts w:ascii="Times New Roman" w:hAnsi="Times New Roman" w:cs="Times New Roman"/>
          <w:sz w:val="24"/>
          <w:szCs w:val="24"/>
        </w:rPr>
        <w:t>Poznámka pod čiarou k</w:t>
      </w:r>
      <w:r w:rsidR="00B92C86" w:rsidRPr="00BB2D7C">
        <w:rPr>
          <w:rFonts w:ascii="Times New Roman" w:hAnsi="Times New Roman" w:cs="Times New Roman"/>
          <w:sz w:val="24"/>
          <w:szCs w:val="24"/>
        </w:rPr>
        <w:t> </w:t>
      </w:r>
      <w:r w:rsidRPr="00BB2D7C">
        <w:rPr>
          <w:rFonts w:ascii="Times New Roman" w:hAnsi="Times New Roman" w:cs="Times New Roman"/>
          <w:sz w:val="24"/>
          <w:szCs w:val="24"/>
        </w:rPr>
        <w:t>odkazu</w:t>
      </w:r>
      <w:r w:rsidR="00B92C86" w:rsidRPr="00BB2D7C">
        <w:rPr>
          <w:rFonts w:ascii="Times New Roman" w:hAnsi="Times New Roman" w:cs="Times New Roman"/>
          <w:sz w:val="24"/>
          <w:szCs w:val="24"/>
        </w:rPr>
        <w:t xml:space="preserve"> 57d </w:t>
      </w:r>
      <w:r w:rsidRPr="00BB2D7C">
        <w:rPr>
          <w:rFonts w:ascii="Times New Roman" w:hAnsi="Times New Roman" w:cs="Times New Roman"/>
          <w:sz w:val="24"/>
          <w:szCs w:val="24"/>
        </w:rPr>
        <w:t>znie:</w:t>
      </w:r>
    </w:p>
    <w:p w14:paraId="5133321C" w14:textId="07EBEEE1" w:rsidR="00A27FBB" w:rsidRPr="00BB2D7C" w:rsidRDefault="00A27FBB" w:rsidP="00A27FBB">
      <w:pPr>
        <w:pStyle w:val="Odsekzoznamu"/>
        <w:rPr>
          <w:rFonts w:ascii="Times New Roman" w:hAnsi="Times New Roman" w:cs="Times New Roman"/>
          <w:sz w:val="24"/>
          <w:szCs w:val="24"/>
        </w:rPr>
      </w:pPr>
      <w:r w:rsidRPr="00BB2D7C">
        <w:rPr>
          <w:rFonts w:ascii="Times New Roman" w:hAnsi="Times New Roman" w:cs="Times New Roman"/>
          <w:sz w:val="24"/>
          <w:szCs w:val="24"/>
        </w:rPr>
        <w:lastRenderedPageBreak/>
        <w:t>„</w:t>
      </w:r>
      <w:r w:rsidR="00B92C86" w:rsidRPr="00BB2D7C">
        <w:rPr>
          <w:rFonts w:ascii="Times New Roman" w:hAnsi="Times New Roman" w:cs="Times New Roman"/>
          <w:sz w:val="24"/>
          <w:szCs w:val="24"/>
          <w:vertAlign w:val="superscript"/>
        </w:rPr>
        <w:t>57d</w:t>
      </w:r>
      <w:r w:rsidRPr="00BB2D7C">
        <w:rPr>
          <w:rFonts w:ascii="Times New Roman" w:hAnsi="Times New Roman" w:cs="Times New Roman"/>
          <w:sz w:val="24"/>
          <w:szCs w:val="24"/>
        </w:rPr>
        <w:t>) Čl. 22 delegovaného nariadenia (EÚ) 2017/565.“.</w:t>
      </w:r>
    </w:p>
    <w:p w14:paraId="6DC7817E" w14:textId="77777777" w:rsidR="00A27FBB" w:rsidRPr="00BB2D7C" w:rsidRDefault="00A27FBB" w:rsidP="00A27FBB">
      <w:pPr>
        <w:pStyle w:val="Odsekzoznamu"/>
        <w:spacing w:after="0"/>
        <w:rPr>
          <w:rFonts w:ascii="Times New Roman" w:hAnsi="Times New Roman" w:cs="Times New Roman"/>
          <w:sz w:val="24"/>
          <w:szCs w:val="24"/>
        </w:rPr>
      </w:pPr>
    </w:p>
    <w:p w14:paraId="19659E1D" w14:textId="5EB66039" w:rsidR="00673B73" w:rsidRPr="00144E29" w:rsidRDefault="00673B73" w:rsidP="00673B73">
      <w:pPr>
        <w:pStyle w:val="Odsekzoznamu"/>
        <w:numPr>
          <w:ilvl w:val="0"/>
          <w:numId w:val="1"/>
        </w:numPr>
        <w:rPr>
          <w:rFonts w:ascii="Times New Roman" w:hAnsi="Times New Roman" w:cs="Times New Roman"/>
          <w:sz w:val="24"/>
          <w:szCs w:val="24"/>
        </w:rPr>
      </w:pPr>
      <w:r w:rsidRPr="00144E29">
        <w:rPr>
          <w:rFonts w:ascii="Times New Roman" w:hAnsi="Times New Roman" w:cs="Times New Roman"/>
          <w:sz w:val="24"/>
          <w:szCs w:val="24"/>
        </w:rPr>
        <w:t xml:space="preserve">Za § 71n sa </w:t>
      </w:r>
      <w:r w:rsidR="00BB2D7C" w:rsidRPr="00144E29">
        <w:rPr>
          <w:rFonts w:ascii="Times New Roman" w:hAnsi="Times New Roman" w:cs="Times New Roman"/>
          <w:sz w:val="24"/>
          <w:szCs w:val="24"/>
        </w:rPr>
        <w:t>vkladá</w:t>
      </w:r>
      <w:r w:rsidRPr="00144E29">
        <w:rPr>
          <w:rFonts w:ascii="Times New Roman" w:hAnsi="Times New Roman" w:cs="Times New Roman"/>
          <w:sz w:val="24"/>
          <w:szCs w:val="24"/>
        </w:rPr>
        <w:t xml:space="preserve"> § 71</w:t>
      </w:r>
      <w:r w:rsidR="00DF7A83" w:rsidRPr="00144E29">
        <w:rPr>
          <w:rFonts w:ascii="Times New Roman" w:hAnsi="Times New Roman" w:cs="Times New Roman"/>
          <w:sz w:val="24"/>
          <w:szCs w:val="24"/>
        </w:rPr>
        <w:t>o</w:t>
      </w:r>
      <w:r w:rsidRPr="00144E29">
        <w:rPr>
          <w:rFonts w:ascii="Times New Roman" w:hAnsi="Times New Roman" w:cs="Times New Roman"/>
          <w:sz w:val="24"/>
          <w:szCs w:val="24"/>
        </w:rPr>
        <w:t xml:space="preserve">, ktorý </w:t>
      </w:r>
      <w:r w:rsidR="00B864B3" w:rsidRPr="00144E29">
        <w:rPr>
          <w:rFonts w:ascii="Times New Roman" w:hAnsi="Times New Roman" w:cs="Times New Roman"/>
          <w:sz w:val="24"/>
          <w:szCs w:val="24"/>
        </w:rPr>
        <w:t xml:space="preserve">vrátane nadpisu </w:t>
      </w:r>
      <w:r w:rsidRPr="00144E29">
        <w:rPr>
          <w:rFonts w:ascii="Times New Roman" w:hAnsi="Times New Roman" w:cs="Times New Roman"/>
          <w:sz w:val="24"/>
          <w:szCs w:val="24"/>
        </w:rPr>
        <w:t>znie:</w:t>
      </w:r>
    </w:p>
    <w:p w14:paraId="6A6F7B00" w14:textId="414C3578" w:rsidR="00673B73" w:rsidRPr="00144E29" w:rsidRDefault="00673B73" w:rsidP="00673B73">
      <w:pPr>
        <w:pStyle w:val="Odsekzoznamu"/>
        <w:jc w:val="center"/>
        <w:rPr>
          <w:rFonts w:ascii="Times New Roman" w:hAnsi="Times New Roman" w:cs="Times New Roman"/>
          <w:sz w:val="24"/>
          <w:szCs w:val="24"/>
        </w:rPr>
      </w:pPr>
      <w:r w:rsidRPr="00144E29">
        <w:rPr>
          <w:rFonts w:ascii="Times New Roman" w:hAnsi="Times New Roman" w:cs="Times New Roman"/>
          <w:sz w:val="24"/>
          <w:szCs w:val="24"/>
        </w:rPr>
        <w:t>„§ 71</w:t>
      </w:r>
      <w:r w:rsidR="00DF7A83" w:rsidRPr="00144E29">
        <w:rPr>
          <w:rFonts w:ascii="Times New Roman" w:hAnsi="Times New Roman" w:cs="Times New Roman"/>
          <w:sz w:val="24"/>
          <w:szCs w:val="24"/>
        </w:rPr>
        <w:t>o</w:t>
      </w:r>
    </w:p>
    <w:p w14:paraId="15965F99" w14:textId="0985DA49" w:rsidR="00B864B3" w:rsidRPr="00144E29" w:rsidRDefault="00B864B3" w:rsidP="00673B73">
      <w:pPr>
        <w:pStyle w:val="Odsekzoznamu"/>
        <w:jc w:val="center"/>
        <w:rPr>
          <w:rFonts w:ascii="Times New Roman" w:hAnsi="Times New Roman" w:cs="Times New Roman"/>
          <w:sz w:val="24"/>
          <w:szCs w:val="24"/>
        </w:rPr>
      </w:pPr>
      <w:r w:rsidRPr="00144E29">
        <w:rPr>
          <w:rFonts w:ascii="Times New Roman" w:hAnsi="Times New Roman" w:cs="Times New Roman"/>
          <w:sz w:val="24"/>
          <w:szCs w:val="24"/>
        </w:rPr>
        <w:t>Výnimky z požiadaviek na vytváranie finančných nástrojov a ich distribúciu</w:t>
      </w:r>
    </w:p>
    <w:p w14:paraId="7EBFEB1B" w14:textId="77777777" w:rsidR="00673B73" w:rsidRPr="00144E29" w:rsidRDefault="00673B73" w:rsidP="00673B73">
      <w:pPr>
        <w:pStyle w:val="Odsekzoznamu"/>
        <w:rPr>
          <w:rFonts w:ascii="Times New Roman" w:hAnsi="Times New Roman" w:cs="Times New Roman"/>
          <w:sz w:val="24"/>
          <w:szCs w:val="24"/>
        </w:rPr>
      </w:pPr>
    </w:p>
    <w:p w14:paraId="23AB65FE" w14:textId="29127994" w:rsidR="00673B73" w:rsidRPr="00BB2D7C" w:rsidRDefault="00B864B3" w:rsidP="00673B73">
      <w:pPr>
        <w:pStyle w:val="Odsekzoznamu"/>
        <w:jc w:val="both"/>
        <w:rPr>
          <w:rFonts w:ascii="Times New Roman" w:hAnsi="Times New Roman" w:cs="Times New Roman"/>
          <w:sz w:val="24"/>
          <w:szCs w:val="24"/>
        </w:rPr>
      </w:pPr>
      <w:r w:rsidRPr="00144E29">
        <w:rPr>
          <w:rFonts w:ascii="Times New Roman" w:hAnsi="Times New Roman" w:cs="Times New Roman"/>
          <w:sz w:val="24"/>
          <w:szCs w:val="24"/>
        </w:rPr>
        <w:t>Na o</w:t>
      </w:r>
      <w:r w:rsidR="00673B73" w:rsidRPr="00144E29">
        <w:rPr>
          <w:rFonts w:ascii="Times New Roman" w:hAnsi="Times New Roman" w:cs="Times New Roman"/>
          <w:sz w:val="24"/>
          <w:szCs w:val="24"/>
        </w:rPr>
        <w:t>bchodník</w:t>
      </w:r>
      <w:r w:rsidRPr="00144E29">
        <w:rPr>
          <w:rFonts w:ascii="Times New Roman" w:hAnsi="Times New Roman" w:cs="Times New Roman"/>
          <w:sz w:val="24"/>
          <w:szCs w:val="24"/>
        </w:rPr>
        <w:t>a</w:t>
      </w:r>
      <w:r w:rsidR="00673B73" w:rsidRPr="00144E29">
        <w:rPr>
          <w:rFonts w:ascii="Times New Roman" w:hAnsi="Times New Roman" w:cs="Times New Roman"/>
          <w:sz w:val="24"/>
          <w:szCs w:val="24"/>
        </w:rPr>
        <w:t xml:space="preserve"> s cennými papiermi </w:t>
      </w:r>
      <w:r w:rsidR="00C262C1" w:rsidRPr="00144E29">
        <w:rPr>
          <w:rFonts w:ascii="Times New Roman" w:hAnsi="Times New Roman" w:cs="Times New Roman"/>
          <w:sz w:val="24"/>
          <w:szCs w:val="24"/>
        </w:rPr>
        <w:t>sa nevzťahujú</w:t>
      </w:r>
      <w:r w:rsidR="00673B73" w:rsidRPr="00144E29">
        <w:rPr>
          <w:rFonts w:ascii="Times New Roman" w:hAnsi="Times New Roman" w:cs="Times New Roman"/>
          <w:sz w:val="24"/>
          <w:szCs w:val="24"/>
        </w:rPr>
        <w:t xml:space="preserve"> požiadavky ustanovené v § 71m a 71n, ak sa investičná služba týka dlhopisov, ktoré neobsahujú </w:t>
      </w:r>
      <w:r w:rsidR="00C262C1" w:rsidRPr="00144E29">
        <w:rPr>
          <w:rFonts w:ascii="Times New Roman" w:hAnsi="Times New Roman" w:cs="Times New Roman"/>
          <w:sz w:val="24"/>
          <w:szCs w:val="24"/>
        </w:rPr>
        <w:t xml:space="preserve">iný </w:t>
      </w:r>
      <w:r w:rsidR="00673B73" w:rsidRPr="00144E29">
        <w:rPr>
          <w:rFonts w:ascii="Times New Roman" w:hAnsi="Times New Roman" w:cs="Times New Roman"/>
          <w:sz w:val="24"/>
          <w:szCs w:val="24"/>
        </w:rPr>
        <w:t>vložený derivát okrem doložky o</w:t>
      </w:r>
      <w:r w:rsidR="00C262C1" w:rsidRPr="00144E29">
        <w:rPr>
          <w:rFonts w:ascii="Times New Roman" w:hAnsi="Times New Roman" w:cs="Times New Roman"/>
          <w:sz w:val="24"/>
          <w:szCs w:val="24"/>
        </w:rPr>
        <w:t xml:space="preserve"> splatení v </w:t>
      </w:r>
      <w:r w:rsidR="00673B73" w:rsidRPr="00144E29">
        <w:rPr>
          <w:rFonts w:ascii="Times New Roman" w:hAnsi="Times New Roman" w:cs="Times New Roman"/>
          <w:sz w:val="24"/>
          <w:szCs w:val="24"/>
        </w:rPr>
        <w:t xml:space="preserve">úplnom </w:t>
      </w:r>
      <w:r w:rsidR="00C262C1" w:rsidRPr="00144E29">
        <w:rPr>
          <w:rFonts w:ascii="Times New Roman" w:hAnsi="Times New Roman" w:cs="Times New Roman"/>
          <w:sz w:val="24"/>
          <w:szCs w:val="24"/>
        </w:rPr>
        <w:t>rozsahu</w:t>
      </w:r>
      <w:r w:rsidR="00673B73" w:rsidRPr="00144E29">
        <w:rPr>
          <w:rFonts w:ascii="Times New Roman" w:hAnsi="Times New Roman" w:cs="Times New Roman"/>
          <w:sz w:val="24"/>
          <w:szCs w:val="24"/>
        </w:rPr>
        <w:t xml:space="preserve"> alebo ak sa finančné nástroje </w:t>
      </w:r>
      <w:r w:rsidR="00C262C1" w:rsidRPr="00144E29">
        <w:rPr>
          <w:rFonts w:ascii="Times New Roman" w:hAnsi="Times New Roman" w:cs="Times New Roman"/>
          <w:sz w:val="24"/>
          <w:szCs w:val="24"/>
        </w:rPr>
        <w:t>ponúkajú</w:t>
      </w:r>
      <w:r w:rsidR="00673B73" w:rsidRPr="00144E29">
        <w:rPr>
          <w:rFonts w:ascii="Times New Roman" w:hAnsi="Times New Roman" w:cs="Times New Roman"/>
          <w:sz w:val="24"/>
          <w:szCs w:val="24"/>
        </w:rPr>
        <w:t xml:space="preserve"> alebo distribuujú výlučne oprávneným protistranám.“.</w:t>
      </w:r>
    </w:p>
    <w:p w14:paraId="2B5177F0" w14:textId="03528926" w:rsidR="00C05812" w:rsidRPr="00BB2D7C" w:rsidRDefault="00C05812" w:rsidP="00673B73">
      <w:pPr>
        <w:pStyle w:val="Odsekzoznamu"/>
        <w:rPr>
          <w:rFonts w:ascii="Times New Roman" w:hAnsi="Times New Roman" w:cs="Times New Roman"/>
          <w:sz w:val="24"/>
          <w:szCs w:val="24"/>
        </w:rPr>
      </w:pPr>
    </w:p>
    <w:p w14:paraId="4D454C87" w14:textId="19439FA8" w:rsidR="00B33DFA" w:rsidRPr="00BB2D7C" w:rsidRDefault="00B33DFA" w:rsidP="00B33DFA">
      <w:pPr>
        <w:pStyle w:val="Odsekzoznamu"/>
        <w:numPr>
          <w:ilvl w:val="0"/>
          <w:numId w:val="1"/>
        </w:numPr>
        <w:spacing w:after="0"/>
        <w:jc w:val="both"/>
        <w:rPr>
          <w:rFonts w:ascii="Times New Roman" w:hAnsi="Times New Roman" w:cs="Times New Roman"/>
          <w:sz w:val="24"/>
          <w:szCs w:val="24"/>
        </w:rPr>
      </w:pPr>
      <w:r w:rsidRPr="00BB2D7C">
        <w:rPr>
          <w:rFonts w:ascii="Times New Roman" w:hAnsi="Times New Roman" w:cs="Times New Roman"/>
          <w:sz w:val="24"/>
          <w:szCs w:val="24"/>
        </w:rPr>
        <w:t>Poznámka pod čiarou k odkazu 58c znie:</w:t>
      </w:r>
    </w:p>
    <w:p w14:paraId="1A78ABC6" w14:textId="1FDFB2EE" w:rsidR="00B33DFA" w:rsidRDefault="00B33DFA" w:rsidP="009C35AA">
      <w:pPr>
        <w:pStyle w:val="Odsekzoznamu"/>
        <w:jc w:val="both"/>
        <w:rPr>
          <w:rFonts w:ascii="Times New Roman" w:hAnsi="Times New Roman" w:cs="Times New Roman"/>
          <w:sz w:val="24"/>
          <w:szCs w:val="24"/>
        </w:rPr>
      </w:pPr>
      <w:r w:rsidRPr="00BB2D7C">
        <w:rPr>
          <w:rFonts w:ascii="Times New Roman" w:hAnsi="Times New Roman" w:cs="Times New Roman"/>
          <w:sz w:val="24"/>
          <w:szCs w:val="24"/>
        </w:rPr>
        <w:t>„</w:t>
      </w:r>
      <w:r w:rsidRPr="00BB2D7C">
        <w:rPr>
          <w:rFonts w:ascii="Times New Roman" w:hAnsi="Times New Roman" w:cs="Times New Roman"/>
          <w:sz w:val="24"/>
          <w:szCs w:val="24"/>
          <w:vertAlign w:val="superscript"/>
        </w:rPr>
        <w:t>58c</w:t>
      </w:r>
      <w:r w:rsidRPr="00BB2D7C">
        <w:rPr>
          <w:rFonts w:ascii="Times New Roman" w:hAnsi="Times New Roman" w:cs="Times New Roman"/>
          <w:sz w:val="24"/>
          <w:szCs w:val="24"/>
        </w:rPr>
        <w:t xml:space="preserve">) Napríklad </w:t>
      </w:r>
      <w:r w:rsidR="008439EE" w:rsidRPr="00BB2D7C">
        <w:rPr>
          <w:rFonts w:ascii="Times New Roman" w:hAnsi="Times New Roman" w:cs="Times New Roman"/>
          <w:sz w:val="24"/>
          <w:szCs w:val="24"/>
        </w:rPr>
        <w:t>zákon č. 395/2002 Z. z. o archívoch a registratúrach a o doplnení niektorých zákonov v znení neskorších predpisov</w:t>
      </w:r>
      <w:r w:rsidR="008439EE">
        <w:rPr>
          <w:rFonts w:ascii="Times New Roman" w:hAnsi="Times New Roman" w:cs="Times New Roman"/>
          <w:sz w:val="24"/>
          <w:szCs w:val="24"/>
        </w:rPr>
        <w:t>,</w:t>
      </w:r>
      <w:r w:rsidR="008439EE" w:rsidRPr="00BB2D7C">
        <w:rPr>
          <w:rFonts w:ascii="Times New Roman" w:hAnsi="Times New Roman" w:cs="Times New Roman"/>
          <w:sz w:val="24"/>
          <w:szCs w:val="24"/>
        </w:rPr>
        <w:t xml:space="preserve"> zákon č. 431/2002 Z. z. v znení neskorších predpisov,</w:t>
      </w:r>
      <w:r w:rsidR="008439EE">
        <w:rPr>
          <w:rFonts w:ascii="Times New Roman" w:hAnsi="Times New Roman" w:cs="Times New Roman"/>
          <w:sz w:val="24"/>
          <w:szCs w:val="24"/>
        </w:rPr>
        <w:t xml:space="preserve"> zákon č. 297/2008 Z. z.</w:t>
      </w:r>
      <w:r w:rsidR="00144E29">
        <w:rPr>
          <w:rFonts w:ascii="Times New Roman" w:hAnsi="Times New Roman" w:cs="Times New Roman"/>
          <w:sz w:val="24"/>
          <w:szCs w:val="24"/>
        </w:rPr>
        <w:t xml:space="preserve"> v znení neskorších predpisov.</w:t>
      </w:r>
      <w:r w:rsidR="008439EE">
        <w:rPr>
          <w:rFonts w:ascii="Times New Roman" w:hAnsi="Times New Roman" w:cs="Times New Roman"/>
          <w:sz w:val="24"/>
          <w:szCs w:val="24"/>
        </w:rPr>
        <w:t>“.</w:t>
      </w:r>
    </w:p>
    <w:p w14:paraId="35AFF5A5" w14:textId="77777777" w:rsidR="00673B73" w:rsidRDefault="00673B73" w:rsidP="009C35AA">
      <w:pPr>
        <w:pStyle w:val="Odsekzoznamu"/>
        <w:jc w:val="both"/>
        <w:rPr>
          <w:rFonts w:ascii="Times New Roman" w:hAnsi="Times New Roman" w:cs="Times New Roman"/>
          <w:sz w:val="24"/>
          <w:szCs w:val="24"/>
        </w:rPr>
      </w:pPr>
    </w:p>
    <w:p w14:paraId="7365CABE" w14:textId="5310EF60" w:rsidR="00673B73" w:rsidRPr="00144E29" w:rsidRDefault="00673B73" w:rsidP="00EB388F">
      <w:pPr>
        <w:pStyle w:val="Odsekzoznamu"/>
        <w:numPr>
          <w:ilvl w:val="0"/>
          <w:numId w:val="1"/>
        </w:numPr>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sk-SK"/>
        </w:rPr>
      </w:pPr>
      <w:r w:rsidRPr="00144E29">
        <w:rPr>
          <w:rFonts w:ascii="Times New Roman" w:eastAsia="Times New Roman" w:hAnsi="Times New Roman" w:cs="Times New Roman"/>
          <w:sz w:val="24"/>
          <w:szCs w:val="24"/>
          <w:lang w:eastAsia="sk-SK"/>
        </w:rPr>
        <w:t xml:space="preserve">V § 73b </w:t>
      </w:r>
      <w:r w:rsidRPr="00144E29">
        <w:rPr>
          <w:rFonts w:ascii="Times New Roman" w:hAnsi="Times New Roman" w:cs="Times New Roman"/>
          <w:sz w:val="24"/>
          <w:szCs w:val="24"/>
        </w:rPr>
        <w:t>sa za odsek 17 vkladajú  nové odseky 18 až 20, ktoré znejú:</w:t>
      </w:r>
    </w:p>
    <w:p w14:paraId="250F1D80" w14:textId="5D93B8F0" w:rsidR="00673B73" w:rsidRPr="00144E29" w:rsidRDefault="00673B73" w:rsidP="00EB388F">
      <w:pPr>
        <w:pStyle w:val="Odsekzoznamu"/>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sz w:val="24"/>
          <w:szCs w:val="24"/>
          <w:lang w:eastAsia="sk-SK"/>
        </w:rPr>
      </w:pPr>
      <w:r w:rsidRPr="00144E29">
        <w:rPr>
          <w:rFonts w:ascii="Times New Roman" w:eastAsia="Times New Roman" w:hAnsi="Times New Roman" w:cs="Times New Roman"/>
          <w:sz w:val="24"/>
          <w:szCs w:val="24"/>
          <w:lang w:eastAsia="sk-SK"/>
        </w:rPr>
        <w:t xml:space="preserve">„(18) Poskytovanie investičného prieskumu tretími osobami obchodníkovi s cennými papiermi, ktorý poskytuje investičnú službu riadenie portfólia alebo iné investičné </w:t>
      </w:r>
      <w:r w:rsidR="00C262C1" w:rsidRPr="00144E29">
        <w:rPr>
          <w:rFonts w:ascii="Times New Roman" w:eastAsia="Times New Roman" w:hAnsi="Times New Roman" w:cs="Times New Roman"/>
          <w:sz w:val="24"/>
          <w:szCs w:val="24"/>
          <w:lang w:eastAsia="sk-SK"/>
        </w:rPr>
        <w:t xml:space="preserve">služby </w:t>
      </w:r>
      <w:r w:rsidRPr="00144E29">
        <w:rPr>
          <w:rFonts w:ascii="Times New Roman" w:eastAsia="Times New Roman" w:hAnsi="Times New Roman" w:cs="Times New Roman"/>
          <w:sz w:val="24"/>
          <w:szCs w:val="24"/>
          <w:lang w:eastAsia="sk-SK"/>
        </w:rPr>
        <w:t>alebo doplnkové služby klientom, sa považuje za plnenie povinností podľa odseku 1, ak</w:t>
      </w:r>
    </w:p>
    <w:p w14:paraId="4FEB80A1" w14:textId="626CC367" w:rsidR="00673B73" w:rsidRPr="00144E29" w:rsidRDefault="00673B73" w:rsidP="00EB388F">
      <w:pPr>
        <w:shd w:val="clear" w:color="auto" w:fill="FFFFFF"/>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sz w:val="24"/>
          <w:szCs w:val="24"/>
          <w:lang w:eastAsia="sk-SK"/>
        </w:rPr>
      </w:pPr>
      <w:r w:rsidRPr="00144E29">
        <w:rPr>
          <w:rFonts w:ascii="Times New Roman" w:eastAsia="Times New Roman" w:hAnsi="Times New Roman" w:cs="Times New Roman"/>
          <w:sz w:val="24"/>
          <w:szCs w:val="24"/>
          <w:lang w:eastAsia="sk-SK"/>
        </w:rPr>
        <w:t xml:space="preserve">a) pred vykonaním pokynov alebo poskytnutím </w:t>
      </w:r>
      <w:r w:rsidR="00C262C1" w:rsidRPr="00144E29">
        <w:rPr>
          <w:rFonts w:ascii="Times New Roman" w:eastAsia="Times New Roman" w:hAnsi="Times New Roman" w:cs="Times New Roman"/>
          <w:sz w:val="24"/>
          <w:szCs w:val="24"/>
          <w:lang w:eastAsia="sk-SK"/>
        </w:rPr>
        <w:t>prie</w:t>
      </w:r>
      <w:r w:rsidRPr="00144E29">
        <w:rPr>
          <w:rFonts w:ascii="Times New Roman" w:eastAsia="Times New Roman" w:hAnsi="Times New Roman" w:cs="Times New Roman"/>
          <w:sz w:val="24"/>
          <w:szCs w:val="24"/>
          <w:lang w:eastAsia="sk-SK"/>
        </w:rPr>
        <w:t>skumných služieb bola uzavretá dohoda medzi obchodníkom s cennými papiermi a poskytovateľom investičného prieskumu, v ktorej sa určí, ktorá časť kombinovaných poplatkov alebo spoločných platieb za vykonanie pokynov a investičn</w:t>
      </w:r>
      <w:r w:rsidR="00C262C1" w:rsidRPr="00144E29">
        <w:rPr>
          <w:rFonts w:ascii="Times New Roman" w:eastAsia="Times New Roman" w:hAnsi="Times New Roman" w:cs="Times New Roman"/>
          <w:sz w:val="24"/>
          <w:szCs w:val="24"/>
          <w:lang w:eastAsia="sk-SK"/>
        </w:rPr>
        <w:t>ého</w:t>
      </w:r>
      <w:r w:rsidRPr="00144E29">
        <w:rPr>
          <w:rFonts w:ascii="Times New Roman" w:eastAsia="Times New Roman" w:hAnsi="Times New Roman" w:cs="Times New Roman"/>
          <w:sz w:val="24"/>
          <w:szCs w:val="24"/>
          <w:lang w:eastAsia="sk-SK"/>
        </w:rPr>
        <w:t xml:space="preserve"> prieskum</w:t>
      </w:r>
      <w:r w:rsidR="00C262C1" w:rsidRPr="00144E29">
        <w:rPr>
          <w:rFonts w:ascii="Times New Roman" w:eastAsia="Times New Roman" w:hAnsi="Times New Roman" w:cs="Times New Roman"/>
          <w:sz w:val="24"/>
          <w:szCs w:val="24"/>
          <w:lang w:eastAsia="sk-SK"/>
        </w:rPr>
        <w:t>u</w:t>
      </w:r>
      <w:r w:rsidRPr="00144E29">
        <w:rPr>
          <w:rFonts w:ascii="Times New Roman" w:eastAsia="Times New Roman" w:hAnsi="Times New Roman" w:cs="Times New Roman"/>
          <w:sz w:val="24"/>
          <w:szCs w:val="24"/>
          <w:lang w:eastAsia="sk-SK"/>
        </w:rPr>
        <w:t xml:space="preserve"> </w:t>
      </w:r>
      <w:r w:rsidR="00C262C1" w:rsidRPr="00144E29">
        <w:rPr>
          <w:rFonts w:ascii="Times New Roman" w:eastAsia="Times New Roman" w:hAnsi="Times New Roman" w:cs="Times New Roman"/>
          <w:sz w:val="24"/>
          <w:szCs w:val="24"/>
          <w:lang w:eastAsia="sk-SK"/>
        </w:rPr>
        <w:t xml:space="preserve">pripadá na </w:t>
      </w:r>
      <w:r w:rsidRPr="00144E29">
        <w:rPr>
          <w:rFonts w:ascii="Times New Roman" w:eastAsia="Times New Roman" w:hAnsi="Times New Roman" w:cs="Times New Roman"/>
          <w:sz w:val="24"/>
          <w:szCs w:val="24"/>
          <w:lang w:eastAsia="sk-SK"/>
        </w:rPr>
        <w:t>investičn</w:t>
      </w:r>
      <w:r w:rsidR="00C262C1" w:rsidRPr="00144E29">
        <w:rPr>
          <w:rFonts w:ascii="Times New Roman" w:eastAsia="Times New Roman" w:hAnsi="Times New Roman" w:cs="Times New Roman"/>
          <w:sz w:val="24"/>
          <w:szCs w:val="24"/>
          <w:lang w:eastAsia="sk-SK"/>
        </w:rPr>
        <w:t>ý prieskum,</w:t>
      </w:r>
    </w:p>
    <w:p w14:paraId="18B2851F" w14:textId="3AAB91D3" w:rsidR="00673B73" w:rsidRPr="00144E29" w:rsidRDefault="00673B73" w:rsidP="00EB388F">
      <w:pPr>
        <w:shd w:val="clear" w:color="auto" w:fill="FFFFFF"/>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sz w:val="24"/>
          <w:szCs w:val="24"/>
          <w:lang w:eastAsia="sk-SK"/>
        </w:rPr>
      </w:pPr>
      <w:r w:rsidRPr="00144E29">
        <w:rPr>
          <w:rFonts w:ascii="Times New Roman" w:eastAsia="Times New Roman" w:hAnsi="Times New Roman" w:cs="Times New Roman"/>
          <w:sz w:val="24"/>
          <w:szCs w:val="24"/>
          <w:lang w:eastAsia="sk-SK"/>
        </w:rPr>
        <w:t>b) obchodník s cennými papiermi informuje svojho klienta o spoločných platbách za vykonanie pokynov a investičný prieskum uhrádzaných poskytovateľom investičného prieskumu</w:t>
      </w:r>
      <w:r w:rsidR="00C262C1" w:rsidRPr="00144E29">
        <w:rPr>
          <w:rFonts w:ascii="Times New Roman" w:eastAsia="Times New Roman" w:hAnsi="Times New Roman" w:cs="Times New Roman"/>
          <w:sz w:val="24"/>
          <w:szCs w:val="24"/>
          <w:lang w:eastAsia="sk-SK"/>
        </w:rPr>
        <w:t>,</w:t>
      </w:r>
    </w:p>
    <w:p w14:paraId="13A9A791" w14:textId="6A26EDAE" w:rsidR="00673B73" w:rsidRPr="00144E29" w:rsidRDefault="00673B73" w:rsidP="00EB388F">
      <w:pPr>
        <w:shd w:val="clear" w:color="auto" w:fill="FFFFFF"/>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sz w:val="24"/>
          <w:szCs w:val="24"/>
          <w:lang w:eastAsia="sk-SK"/>
        </w:rPr>
      </w:pPr>
      <w:r w:rsidRPr="00144E29">
        <w:rPr>
          <w:rFonts w:ascii="Times New Roman" w:eastAsia="Times New Roman" w:hAnsi="Times New Roman" w:cs="Times New Roman"/>
          <w:sz w:val="24"/>
          <w:szCs w:val="24"/>
          <w:lang w:eastAsia="sk-SK"/>
        </w:rPr>
        <w:t>c) investičný prieskum, za ktorý sa uhrádzajú kombinované poplatky alebo spoločn</w:t>
      </w:r>
      <w:r w:rsidR="00144E29">
        <w:rPr>
          <w:rFonts w:ascii="Times New Roman" w:eastAsia="Times New Roman" w:hAnsi="Times New Roman" w:cs="Times New Roman"/>
          <w:sz w:val="24"/>
          <w:szCs w:val="24"/>
          <w:lang w:eastAsia="sk-SK"/>
        </w:rPr>
        <w:t>é</w:t>
      </w:r>
      <w:r w:rsidRPr="00144E29">
        <w:rPr>
          <w:rFonts w:ascii="Times New Roman" w:eastAsia="Times New Roman" w:hAnsi="Times New Roman" w:cs="Times New Roman"/>
          <w:sz w:val="24"/>
          <w:szCs w:val="24"/>
          <w:lang w:eastAsia="sk-SK"/>
        </w:rPr>
        <w:t xml:space="preserve"> platb</w:t>
      </w:r>
      <w:r w:rsidR="00144E29">
        <w:rPr>
          <w:rFonts w:ascii="Times New Roman" w:eastAsia="Times New Roman" w:hAnsi="Times New Roman" w:cs="Times New Roman"/>
          <w:sz w:val="24"/>
          <w:szCs w:val="24"/>
          <w:lang w:eastAsia="sk-SK"/>
        </w:rPr>
        <w:t>y</w:t>
      </w:r>
      <w:r w:rsidRPr="00144E29">
        <w:rPr>
          <w:rFonts w:ascii="Times New Roman" w:eastAsia="Times New Roman" w:hAnsi="Times New Roman" w:cs="Times New Roman"/>
          <w:sz w:val="24"/>
          <w:szCs w:val="24"/>
          <w:lang w:eastAsia="sk-SK"/>
        </w:rPr>
        <w:t>, sa vzťahuje na emitentov, ktorí nepresiahli trhovú kapitalizáciu vo výške 1</w:t>
      </w:r>
      <w:r w:rsidR="00C262C1" w:rsidRPr="00144E29">
        <w:rPr>
          <w:rFonts w:ascii="Times New Roman" w:eastAsia="Times New Roman" w:hAnsi="Times New Roman" w:cs="Times New Roman"/>
          <w:sz w:val="24"/>
          <w:szCs w:val="24"/>
          <w:lang w:eastAsia="sk-SK"/>
        </w:rPr>
        <w:t> 000 000 000</w:t>
      </w:r>
      <w:r w:rsidRPr="00144E29">
        <w:rPr>
          <w:rFonts w:ascii="Times New Roman" w:eastAsia="Times New Roman" w:hAnsi="Times New Roman" w:cs="Times New Roman"/>
          <w:sz w:val="24"/>
          <w:szCs w:val="24"/>
          <w:lang w:eastAsia="sk-SK"/>
        </w:rPr>
        <w:t xml:space="preserve"> </w:t>
      </w:r>
      <w:r w:rsidR="00C262C1" w:rsidRPr="00144E29">
        <w:rPr>
          <w:rFonts w:ascii="Times New Roman" w:eastAsia="Times New Roman" w:hAnsi="Times New Roman" w:cs="Times New Roman"/>
          <w:sz w:val="24"/>
          <w:szCs w:val="24"/>
          <w:lang w:eastAsia="sk-SK"/>
        </w:rPr>
        <w:t>eur</w:t>
      </w:r>
      <w:r w:rsidRPr="00144E29">
        <w:rPr>
          <w:rFonts w:ascii="Times New Roman" w:eastAsia="Times New Roman" w:hAnsi="Times New Roman" w:cs="Times New Roman"/>
          <w:sz w:val="24"/>
          <w:szCs w:val="24"/>
          <w:lang w:eastAsia="sk-SK"/>
        </w:rPr>
        <w:t xml:space="preserve"> počas 36 mesiacov pred uskutočnením investičného prieskumu.</w:t>
      </w:r>
    </w:p>
    <w:p w14:paraId="6E8E2D14" w14:textId="292C8CB1" w:rsidR="00673B73" w:rsidRPr="00144E29" w:rsidRDefault="00673B73" w:rsidP="00EB388F">
      <w:pPr>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ind w:left="851" w:hanging="1"/>
        <w:jc w:val="both"/>
        <w:rPr>
          <w:rFonts w:ascii="Times New Roman" w:eastAsia="Times New Roman" w:hAnsi="Times New Roman" w:cs="Times New Roman"/>
          <w:sz w:val="24"/>
          <w:szCs w:val="24"/>
          <w:lang w:eastAsia="sk-SK"/>
        </w:rPr>
      </w:pPr>
      <w:r w:rsidRPr="00144E29">
        <w:rPr>
          <w:rFonts w:ascii="Times New Roman" w:eastAsia="Times New Roman" w:hAnsi="Times New Roman" w:cs="Times New Roman"/>
          <w:sz w:val="24"/>
          <w:szCs w:val="24"/>
          <w:lang w:eastAsia="sk-SK"/>
        </w:rPr>
        <w:t xml:space="preserve">(19) Na účely tohto </w:t>
      </w:r>
      <w:r w:rsidR="00C262C1" w:rsidRPr="00144E29">
        <w:rPr>
          <w:rFonts w:ascii="Times New Roman" w:eastAsia="Times New Roman" w:hAnsi="Times New Roman" w:cs="Times New Roman"/>
          <w:sz w:val="24"/>
          <w:szCs w:val="24"/>
          <w:lang w:eastAsia="sk-SK"/>
        </w:rPr>
        <w:t>paragrafu</w:t>
      </w:r>
      <w:r w:rsidRPr="00144E29">
        <w:rPr>
          <w:rFonts w:ascii="Times New Roman" w:eastAsia="Times New Roman" w:hAnsi="Times New Roman" w:cs="Times New Roman"/>
          <w:sz w:val="24"/>
          <w:szCs w:val="24"/>
          <w:lang w:eastAsia="sk-SK"/>
        </w:rPr>
        <w:t xml:space="preserve"> sa investičným prieskumom rozumie výskumný materiál alebo služby týkajúce sa jedného alebo viacerých finančných nástrojov alebo iných aktív, alebo emitentov finančných nástrojov alebo potenciálnych emitentov finančných nástrojov alebo výskumný materiál alebo služby úzko súvisiace s konkrétnym odvetvím alebo </w:t>
      </w:r>
      <w:r w:rsidR="00F9354B" w:rsidRPr="00144E29">
        <w:rPr>
          <w:rFonts w:ascii="Times New Roman" w:eastAsia="Times New Roman" w:hAnsi="Times New Roman" w:cs="Times New Roman"/>
          <w:sz w:val="24"/>
          <w:szCs w:val="24"/>
          <w:lang w:eastAsia="sk-SK"/>
        </w:rPr>
        <w:t>príslušným</w:t>
      </w:r>
      <w:r w:rsidRPr="00144E29">
        <w:rPr>
          <w:rFonts w:ascii="Times New Roman" w:eastAsia="Times New Roman" w:hAnsi="Times New Roman" w:cs="Times New Roman"/>
          <w:sz w:val="24"/>
          <w:szCs w:val="24"/>
          <w:lang w:eastAsia="sk-SK"/>
        </w:rPr>
        <w:t xml:space="preserve"> trhom, ktorý informuje o finančných nástrojoch, aktívach alebo emitentoch v rámci </w:t>
      </w:r>
      <w:r w:rsidR="00F9354B" w:rsidRPr="00144E29">
        <w:rPr>
          <w:rFonts w:ascii="Times New Roman" w:eastAsia="Times New Roman" w:hAnsi="Times New Roman" w:cs="Times New Roman"/>
          <w:sz w:val="24"/>
          <w:szCs w:val="24"/>
          <w:lang w:eastAsia="sk-SK"/>
        </w:rPr>
        <w:t>konkrétneho</w:t>
      </w:r>
      <w:r w:rsidRPr="00144E29">
        <w:rPr>
          <w:rFonts w:ascii="Times New Roman" w:eastAsia="Times New Roman" w:hAnsi="Times New Roman" w:cs="Times New Roman"/>
          <w:sz w:val="24"/>
          <w:szCs w:val="24"/>
          <w:lang w:eastAsia="sk-SK"/>
        </w:rPr>
        <w:t xml:space="preserve"> odvetvia alebo </w:t>
      </w:r>
      <w:r w:rsidR="00144E29">
        <w:rPr>
          <w:rFonts w:ascii="Times New Roman" w:eastAsia="Times New Roman" w:hAnsi="Times New Roman" w:cs="Times New Roman"/>
          <w:sz w:val="24"/>
          <w:szCs w:val="24"/>
          <w:lang w:eastAsia="sk-SK"/>
        </w:rPr>
        <w:t xml:space="preserve">príslušného </w:t>
      </w:r>
      <w:r w:rsidRPr="00144E29">
        <w:rPr>
          <w:rFonts w:ascii="Times New Roman" w:eastAsia="Times New Roman" w:hAnsi="Times New Roman" w:cs="Times New Roman"/>
          <w:sz w:val="24"/>
          <w:szCs w:val="24"/>
          <w:lang w:eastAsia="sk-SK"/>
        </w:rPr>
        <w:t>trhu.</w:t>
      </w:r>
    </w:p>
    <w:p w14:paraId="5F645C70" w14:textId="6D5FAE1E" w:rsidR="00673B73" w:rsidRPr="008439EE" w:rsidRDefault="00673B73" w:rsidP="00EB388F">
      <w:pPr>
        <w:tabs>
          <w:tab w:val="left" w:pos="1134"/>
        </w:tabs>
        <w:spacing w:line="240" w:lineRule="auto"/>
        <w:ind w:left="851" w:hanging="1"/>
        <w:jc w:val="both"/>
        <w:rPr>
          <w:rFonts w:ascii="Times New Roman" w:hAnsi="Times New Roman" w:cs="Times New Roman"/>
          <w:sz w:val="24"/>
          <w:szCs w:val="24"/>
        </w:rPr>
      </w:pPr>
      <w:r w:rsidRPr="00144E29">
        <w:rPr>
          <w:rFonts w:ascii="Times New Roman" w:eastAsia="Times New Roman" w:hAnsi="Times New Roman" w:cs="Times New Roman"/>
          <w:sz w:val="24"/>
          <w:szCs w:val="24"/>
          <w:lang w:eastAsia="sk-SK"/>
        </w:rPr>
        <w:t xml:space="preserve">(20) Investičný prieskum zahŕňa aj materiál alebo služby, ktoré </w:t>
      </w:r>
      <w:r w:rsidR="00F9354B" w:rsidRPr="00144E29">
        <w:rPr>
          <w:rFonts w:ascii="Times New Roman" w:eastAsia="Times New Roman" w:hAnsi="Times New Roman" w:cs="Times New Roman"/>
          <w:sz w:val="24"/>
          <w:szCs w:val="24"/>
          <w:lang w:eastAsia="sk-SK"/>
        </w:rPr>
        <w:t>priamo</w:t>
      </w:r>
      <w:r w:rsidRPr="00144E29">
        <w:rPr>
          <w:rFonts w:ascii="Times New Roman" w:eastAsia="Times New Roman" w:hAnsi="Times New Roman" w:cs="Times New Roman"/>
          <w:sz w:val="24"/>
          <w:szCs w:val="24"/>
          <w:lang w:eastAsia="sk-SK"/>
        </w:rPr>
        <w:t xml:space="preserve"> alebo </w:t>
      </w:r>
      <w:r w:rsidR="00F9354B" w:rsidRPr="00144E29">
        <w:rPr>
          <w:rFonts w:ascii="Times New Roman" w:eastAsia="Times New Roman" w:hAnsi="Times New Roman" w:cs="Times New Roman"/>
          <w:sz w:val="24"/>
          <w:szCs w:val="24"/>
          <w:lang w:eastAsia="sk-SK"/>
        </w:rPr>
        <w:t>nepriamo</w:t>
      </w:r>
      <w:r w:rsidRPr="00144E29">
        <w:rPr>
          <w:rFonts w:ascii="Times New Roman" w:eastAsia="Times New Roman" w:hAnsi="Times New Roman" w:cs="Times New Roman"/>
          <w:sz w:val="24"/>
          <w:szCs w:val="24"/>
          <w:lang w:eastAsia="sk-SK"/>
        </w:rPr>
        <w:t xml:space="preserve"> odporúčajú alebo navrhujú investičnú stratégiu a poskytujú opodstatnené stanoviská k súčasnej alebo budúcej hodnote alebo cene finančných nástrojov alebo aktív, alebo obsahujú pôvodné poznatky</w:t>
      </w:r>
      <w:r w:rsidR="00144E29">
        <w:rPr>
          <w:rFonts w:ascii="Times New Roman" w:eastAsia="Times New Roman" w:hAnsi="Times New Roman" w:cs="Times New Roman"/>
          <w:sz w:val="24"/>
          <w:szCs w:val="24"/>
          <w:lang w:eastAsia="sk-SK"/>
        </w:rPr>
        <w:t xml:space="preserve">, </w:t>
      </w:r>
      <w:r w:rsidR="00144E29" w:rsidRPr="00144E29">
        <w:rPr>
          <w:rFonts w:ascii="Times New Roman" w:eastAsia="Times New Roman" w:hAnsi="Times New Roman" w:cs="Times New Roman"/>
          <w:sz w:val="24"/>
          <w:szCs w:val="24"/>
          <w:lang w:eastAsia="sk-SK"/>
        </w:rPr>
        <w:t xml:space="preserve">analýzy </w:t>
      </w:r>
      <w:r w:rsidRPr="00144E29">
        <w:rPr>
          <w:rFonts w:ascii="Times New Roman" w:eastAsia="Times New Roman" w:hAnsi="Times New Roman" w:cs="Times New Roman"/>
          <w:sz w:val="24"/>
          <w:szCs w:val="24"/>
          <w:lang w:eastAsia="sk-SK"/>
        </w:rPr>
        <w:t xml:space="preserve">a závery založené na nových alebo existujúcich informáciách, ktoré by sa mohli použiť na informovanie o investičnej stratégii a ktoré by boli relevantné a </w:t>
      </w:r>
      <w:r w:rsidR="00F9354B" w:rsidRPr="00144E29">
        <w:rPr>
          <w:rFonts w:ascii="Times New Roman" w:eastAsia="Times New Roman" w:hAnsi="Times New Roman" w:cs="Times New Roman"/>
          <w:sz w:val="24"/>
          <w:szCs w:val="24"/>
          <w:lang w:eastAsia="sk-SK"/>
        </w:rPr>
        <w:t>spôsobilé</w:t>
      </w:r>
      <w:r w:rsidRPr="00144E29">
        <w:rPr>
          <w:rFonts w:ascii="Times New Roman" w:eastAsia="Times New Roman" w:hAnsi="Times New Roman" w:cs="Times New Roman"/>
          <w:sz w:val="24"/>
          <w:szCs w:val="24"/>
          <w:lang w:eastAsia="sk-SK"/>
        </w:rPr>
        <w:t xml:space="preserve"> </w:t>
      </w:r>
      <w:r w:rsidR="00F9354B" w:rsidRPr="00144E29">
        <w:rPr>
          <w:rFonts w:ascii="Times New Roman" w:eastAsia="Times New Roman" w:hAnsi="Times New Roman" w:cs="Times New Roman"/>
          <w:sz w:val="24"/>
          <w:szCs w:val="24"/>
          <w:lang w:eastAsia="sk-SK"/>
        </w:rPr>
        <w:t>ovplyvniť</w:t>
      </w:r>
      <w:r w:rsidRPr="00144E29">
        <w:rPr>
          <w:rFonts w:ascii="Times New Roman" w:eastAsia="Times New Roman" w:hAnsi="Times New Roman" w:cs="Times New Roman"/>
          <w:sz w:val="24"/>
          <w:szCs w:val="24"/>
          <w:lang w:eastAsia="sk-SK"/>
        </w:rPr>
        <w:t xml:space="preserve"> rozhodnutia obchodníka s cennými papiermi v mene klientov, ktorí uhrádzajú poplatky za takýto investičný prieskum.“.</w:t>
      </w:r>
    </w:p>
    <w:p w14:paraId="283B1E6A" w14:textId="77777777" w:rsidR="00673B73" w:rsidRPr="00513A27" w:rsidRDefault="00673B73" w:rsidP="00EB388F">
      <w:pPr>
        <w:spacing w:after="0" w:line="240" w:lineRule="auto"/>
        <w:ind w:firstLine="708"/>
        <w:jc w:val="both"/>
        <w:rPr>
          <w:rFonts w:ascii="Times New Roman" w:hAnsi="Times New Roman" w:cs="Times New Roman"/>
          <w:sz w:val="24"/>
          <w:szCs w:val="24"/>
        </w:rPr>
      </w:pPr>
      <w:r w:rsidRPr="008439EE">
        <w:rPr>
          <w:rFonts w:ascii="Times New Roman" w:hAnsi="Times New Roman" w:cs="Times New Roman"/>
          <w:sz w:val="24"/>
          <w:szCs w:val="24"/>
        </w:rPr>
        <w:t>Doterajšie odseky 18 a 19 sa označujú ako odseky 21 a 22.</w:t>
      </w:r>
    </w:p>
    <w:p w14:paraId="3A6F9947" w14:textId="5A00D758" w:rsidR="00673B73" w:rsidRDefault="00673B73" w:rsidP="00673B73">
      <w:pPr>
        <w:pStyle w:val="Odsekzoznamu"/>
        <w:jc w:val="both"/>
        <w:rPr>
          <w:rFonts w:ascii="Times New Roman" w:hAnsi="Times New Roman" w:cs="Times New Roman"/>
          <w:sz w:val="24"/>
          <w:szCs w:val="24"/>
        </w:rPr>
      </w:pPr>
    </w:p>
    <w:p w14:paraId="6CE2B79C" w14:textId="77777777" w:rsidR="00673B73" w:rsidRPr="000D5379" w:rsidRDefault="00673B73" w:rsidP="00673B73">
      <w:pPr>
        <w:pStyle w:val="Odsekzoznamu"/>
        <w:numPr>
          <w:ilvl w:val="0"/>
          <w:numId w:val="1"/>
        </w:numPr>
        <w:spacing w:after="0"/>
        <w:jc w:val="both"/>
        <w:rPr>
          <w:rFonts w:ascii="Times New Roman" w:hAnsi="Times New Roman" w:cs="Times New Roman"/>
          <w:sz w:val="24"/>
          <w:szCs w:val="24"/>
        </w:rPr>
      </w:pPr>
      <w:r w:rsidRPr="000D5379">
        <w:rPr>
          <w:rFonts w:ascii="Times New Roman" w:hAnsi="Times New Roman" w:cs="Times New Roman"/>
          <w:sz w:val="24"/>
          <w:szCs w:val="24"/>
        </w:rPr>
        <w:t xml:space="preserve">§ 73d sa dopĺňa odsekmi 11 až 15, ktoré znejú:  </w:t>
      </w:r>
    </w:p>
    <w:p w14:paraId="50AABA28" w14:textId="669A96EA" w:rsidR="00673B73" w:rsidRPr="000D5379" w:rsidRDefault="00673B73" w:rsidP="00673B73">
      <w:pPr>
        <w:pStyle w:val="Odsekzoznamu"/>
        <w:spacing w:after="0"/>
        <w:jc w:val="both"/>
        <w:rPr>
          <w:rFonts w:ascii="Times New Roman" w:hAnsi="Times New Roman" w:cs="Times New Roman"/>
          <w:sz w:val="24"/>
          <w:szCs w:val="24"/>
        </w:rPr>
      </w:pPr>
      <w:r w:rsidRPr="000D5379">
        <w:rPr>
          <w:rFonts w:ascii="Times New Roman" w:hAnsi="Times New Roman" w:cs="Times New Roman"/>
          <w:sz w:val="24"/>
          <w:szCs w:val="24"/>
        </w:rPr>
        <w:t xml:space="preserve">„(11) Ak sa dohoda o kúpe alebo predaji finančného nástroja uzatvára pomocou prostriedkov komunikácie na diaľku, ktoré bránia poskytovaniu informácií o nákladoch a poplatkoch </w:t>
      </w:r>
      <w:r w:rsidRPr="001B1651">
        <w:rPr>
          <w:rFonts w:ascii="Times New Roman" w:hAnsi="Times New Roman" w:cs="Times New Roman"/>
          <w:sz w:val="24"/>
          <w:szCs w:val="24"/>
        </w:rPr>
        <w:t>podľa odseku 1</w:t>
      </w:r>
      <w:r w:rsidR="009C3C1B" w:rsidRPr="001B1651">
        <w:rPr>
          <w:rFonts w:ascii="Times New Roman" w:hAnsi="Times New Roman" w:cs="Times New Roman"/>
          <w:sz w:val="24"/>
          <w:szCs w:val="24"/>
        </w:rPr>
        <w:t xml:space="preserve"> písm. d)</w:t>
      </w:r>
      <w:r w:rsidRPr="001B1651">
        <w:rPr>
          <w:rFonts w:ascii="Times New Roman" w:hAnsi="Times New Roman" w:cs="Times New Roman"/>
          <w:sz w:val="24"/>
          <w:szCs w:val="24"/>
        </w:rPr>
        <w:t>, obchodník</w:t>
      </w:r>
      <w:r w:rsidRPr="000D5379">
        <w:rPr>
          <w:rFonts w:ascii="Times New Roman" w:hAnsi="Times New Roman" w:cs="Times New Roman"/>
          <w:sz w:val="24"/>
          <w:szCs w:val="24"/>
        </w:rPr>
        <w:t xml:space="preserve"> s cennými papiermi môže poskytnúť informácie o nákladoch a poplatkoch v elektronickej podobe bez zbytočného odkladu po uzavretí transakcie</w:t>
      </w:r>
      <w:r w:rsidR="00144E29" w:rsidRPr="000D5379">
        <w:rPr>
          <w:rFonts w:ascii="Times New Roman" w:hAnsi="Times New Roman" w:cs="Times New Roman"/>
          <w:sz w:val="24"/>
          <w:szCs w:val="24"/>
        </w:rPr>
        <w:t xml:space="preserve">, ak </w:t>
      </w:r>
      <w:r w:rsidRPr="000D5379">
        <w:rPr>
          <w:rFonts w:ascii="Times New Roman" w:hAnsi="Times New Roman" w:cs="Times New Roman"/>
          <w:sz w:val="24"/>
          <w:szCs w:val="24"/>
        </w:rPr>
        <w:t>sú splnené tieto podmienky:</w:t>
      </w:r>
    </w:p>
    <w:p w14:paraId="40B46C52" w14:textId="7FCED64A" w:rsidR="00673B73" w:rsidRPr="000D5379" w:rsidRDefault="00673B73" w:rsidP="00E63D58">
      <w:pPr>
        <w:pStyle w:val="Odsekzoznamu"/>
        <w:numPr>
          <w:ilvl w:val="0"/>
          <w:numId w:val="29"/>
        </w:numPr>
        <w:spacing w:after="0"/>
        <w:jc w:val="both"/>
        <w:rPr>
          <w:rFonts w:ascii="Times New Roman" w:hAnsi="Times New Roman" w:cs="Times New Roman"/>
          <w:sz w:val="24"/>
          <w:szCs w:val="24"/>
        </w:rPr>
      </w:pPr>
      <w:r w:rsidRPr="000D5379">
        <w:rPr>
          <w:rFonts w:ascii="Times New Roman" w:hAnsi="Times New Roman" w:cs="Times New Roman"/>
          <w:sz w:val="24"/>
          <w:szCs w:val="24"/>
        </w:rPr>
        <w:t xml:space="preserve">obchodník s cennými papiermi umožnil klientovi odložiť uzavretie transakcie, kým klient neprijme </w:t>
      </w:r>
      <w:r w:rsidR="00D15225" w:rsidRPr="000D5379">
        <w:rPr>
          <w:rFonts w:ascii="Times New Roman" w:hAnsi="Times New Roman" w:cs="Times New Roman"/>
          <w:sz w:val="24"/>
          <w:szCs w:val="24"/>
        </w:rPr>
        <w:t>tieto informácie,</w:t>
      </w:r>
    </w:p>
    <w:p w14:paraId="64AC4CD2" w14:textId="77777777" w:rsidR="00673B73" w:rsidRDefault="00673B73" w:rsidP="00673B73">
      <w:pPr>
        <w:pStyle w:val="Odsekzoznamu"/>
        <w:numPr>
          <w:ilvl w:val="0"/>
          <w:numId w:val="29"/>
        </w:numPr>
        <w:spacing w:after="0"/>
        <w:jc w:val="both"/>
        <w:rPr>
          <w:rFonts w:ascii="Times New Roman" w:hAnsi="Times New Roman" w:cs="Times New Roman"/>
          <w:sz w:val="24"/>
          <w:szCs w:val="24"/>
        </w:rPr>
      </w:pPr>
      <w:r w:rsidRPr="000D5379">
        <w:rPr>
          <w:rFonts w:ascii="Times New Roman" w:hAnsi="Times New Roman" w:cs="Times New Roman"/>
          <w:sz w:val="24"/>
          <w:szCs w:val="24"/>
        </w:rPr>
        <w:t xml:space="preserve">klient súhlasil s prijatím informácií bez zbytočného odkladu po ukončení transakcie. </w:t>
      </w:r>
    </w:p>
    <w:p w14:paraId="2E287718" w14:textId="77777777" w:rsidR="000D5379" w:rsidRPr="000D5379" w:rsidRDefault="000D5379" w:rsidP="000D5379">
      <w:pPr>
        <w:pStyle w:val="Odsekzoznamu"/>
        <w:spacing w:after="0"/>
        <w:ind w:left="1440"/>
        <w:jc w:val="both"/>
        <w:rPr>
          <w:rFonts w:ascii="Times New Roman" w:hAnsi="Times New Roman" w:cs="Times New Roman"/>
          <w:sz w:val="24"/>
          <w:szCs w:val="24"/>
        </w:rPr>
      </w:pPr>
    </w:p>
    <w:p w14:paraId="410BF59F" w14:textId="20C37ED9" w:rsidR="00673B73" w:rsidRPr="001B1651" w:rsidRDefault="00673B73" w:rsidP="00673B73">
      <w:pPr>
        <w:pStyle w:val="Odsekzoznamu"/>
        <w:spacing w:after="0"/>
        <w:jc w:val="both"/>
        <w:rPr>
          <w:rFonts w:ascii="Times New Roman" w:hAnsi="Times New Roman" w:cs="Times New Roman"/>
          <w:sz w:val="24"/>
          <w:szCs w:val="24"/>
        </w:rPr>
      </w:pPr>
      <w:r w:rsidRPr="001B1651">
        <w:rPr>
          <w:rFonts w:ascii="Times New Roman" w:hAnsi="Times New Roman" w:cs="Times New Roman"/>
          <w:sz w:val="24"/>
          <w:szCs w:val="24"/>
        </w:rPr>
        <w:t xml:space="preserve">(12) </w:t>
      </w:r>
      <w:r w:rsidR="009C3C1B" w:rsidRPr="001B1651">
        <w:rPr>
          <w:rFonts w:ascii="Times New Roman" w:hAnsi="Times New Roman" w:cs="Times New Roman"/>
          <w:sz w:val="24"/>
          <w:szCs w:val="24"/>
        </w:rPr>
        <w:t>Obchodník s cennými papiermi je povinný poskytovať informácie podľa tohto zákona klientovi alebo potenciálnemu klientovi v elektronickej podobe; to neplatí, ak klient alebo potenciálny klient ako neprofesionálny klient alebo potenciálny neprofesionálny klient požiadal o prijatie informácií v listinnej podobe, pričom obchodník s cennými papiermi poskytne tieto informácie bezodplatne v listinnej podobe.</w:t>
      </w:r>
    </w:p>
    <w:p w14:paraId="539C7416" w14:textId="77777777" w:rsidR="009C3C1B" w:rsidRPr="001B1651" w:rsidRDefault="009C3C1B" w:rsidP="00673B73">
      <w:pPr>
        <w:pStyle w:val="Odsekzoznamu"/>
        <w:spacing w:after="0"/>
        <w:jc w:val="both"/>
        <w:rPr>
          <w:rFonts w:ascii="Times New Roman" w:hAnsi="Times New Roman" w:cs="Times New Roman"/>
          <w:sz w:val="24"/>
          <w:szCs w:val="24"/>
        </w:rPr>
      </w:pPr>
    </w:p>
    <w:p w14:paraId="02DAACBB" w14:textId="06E608A7" w:rsidR="00673B73" w:rsidRDefault="00673B73" w:rsidP="00673B73">
      <w:pPr>
        <w:pStyle w:val="Odsekzoznamu"/>
        <w:spacing w:after="0"/>
        <w:jc w:val="both"/>
        <w:rPr>
          <w:rFonts w:ascii="Times New Roman" w:hAnsi="Times New Roman" w:cs="Times New Roman"/>
          <w:sz w:val="24"/>
          <w:szCs w:val="24"/>
        </w:rPr>
      </w:pPr>
      <w:r w:rsidRPr="001B1651">
        <w:rPr>
          <w:rFonts w:ascii="Times New Roman" w:hAnsi="Times New Roman" w:cs="Times New Roman"/>
          <w:sz w:val="24"/>
          <w:szCs w:val="24"/>
        </w:rPr>
        <w:t xml:space="preserve">(13) </w:t>
      </w:r>
      <w:r w:rsidR="009C3C1B" w:rsidRPr="001B1651">
        <w:rPr>
          <w:rFonts w:ascii="Times New Roman" w:hAnsi="Times New Roman" w:cs="Times New Roman"/>
          <w:sz w:val="24"/>
          <w:szCs w:val="24"/>
        </w:rPr>
        <w:t>Obchodník s cennými papiermi je povinný ponúknuť klientovi pred uzavretím transakcie možnosť získať informácie podľa odseku 1 vrátane splnenia podmienok podľa odseku 11 telefonicky.</w:t>
      </w:r>
    </w:p>
    <w:p w14:paraId="455DB301" w14:textId="77777777" w:rsidR="000D5379" w:rsidRPr="000D5379" w:rsidRDefault="000D5379" w:rsidP="00673B73">
      <w:pPr>
        <w:pStyle w:val="Odsekzoznamu"/>
        <w:spacing w:after="0"/>
        <w:jc w:val="both"/>
        <w:rPr>
          <w:rFonts w:ascii="Times New Roman" w:hAnsi="Times New Roman" w:cs="Times New Roman"/>
          <w:sz w:val="24"/>
          <w:szCs w:val="24"/>
        </w:rPr>
      </w:pPr>
    </w:p>
    <w:p w14:paraId="1A213EDA" w14:textId="7220B855" w:rsidR="00673B73" w:rsidRDefault="00673B73" w:rsidP="00673B73">
      <w:pPr>
        <w:pStyle w:val="Odsekzoznamu"/>
        <w:spacing w:after="0"/>
        <w:jc w:val="both"/>
        <w:rPr>
          <w:rFonts w:ascii="Times New Roman" w:hAnsi="Times New Roman" w:cs="Times New Roman"/>
          <w:sz w:val="24"/>
          <w:szCs w:val="24"/>
        </w:rPr>
      </w:pPr>
      <w:r w:rsidRPr="000D5379">
        <w:rPr>
          <w:rFonts w:ascii="Times New Roman" w:hAnsi="Times New Roman" w:cs="Times New Roman"/>
          <w:sz w:val="24"/>
          <w:szCs w:val="24"/>
        </w:rPr>
        <w:t xml:space="preserve">(14) Obchodník s cennými papiermi je povinný informovať neprofesionálneho klienta alebo potenciálneho neprofesionálneho klienta, že informácie </w:t>
      </w:r>
      <w:r w:rsidR="00200A81" w:rsidRPr="000D5379">
        <w:rPr>
          <w:rFonts w:ascii="Times New Roman" w:hAnsi="Times New Roman" w:cs="Times New Roman"/>
          <w:sz w:val="24"/>
          <w:szCs w:val="24"/>
        </w:rPr>
        <w:t xml:space="preserve">podľa odseku 13 </w:t>
      </w:r>
      <w:r w:rsidR="000D5379" w:rsidRPr="000D5379">
        <w:rPr>
          <w:rFonts w:ascii="Times New Roman" w:hAnsi="Times New Roman" w:cs="Times New Roman"/>
          <w:sz w:val="24"/>
          <w:szCs w:val="24"/>
        </w:rPr>
        <w:t>možno poskytnúť</w:t>
      </w:r>
      <w:r w:rsidRPr="000D5379">
        <w:rPr>
          <w:rFonts w:ascii="Times New Roman" w:hAnsi="Times New Roman" w:cs="Times New Roman"/>
          <w:sz w:val="24"/>
          <w:szCs w:val="24"/>
        </w:rPr>
        <w:t xml:space="preserve"> v listinnej podobe. </w:t>
      </w:r>
    </w:p>
    <w:p w14:paraId="36A90375" w14:textId="77777777" w:rsidR="000D5379" w:rsidRPr="000D5379" w:rsidRDefault="000D5379" w:rsidP="00673B73">
      <w:pPr>
        <w:pStyle w:val="Odsekzoznamu"/>
        <w:spacing w:after="0"/>
        <w:jc w:val="both"/>
        <w:rPr>
          <w:rFonts w:ascii="Times New Roman" w:hAnsi="Times New Roman" w:cs="Times New Roman"/>
          <w:sz w:val="24"/>
          <w:szCs w:val="24"/>
        </w:rPr>
      </w:pPr>
    </w:p>
    <w:p w14:paraId="0874FE87" w14:textId="470FA0D0" w:rsidR="00673B73" w:rsidRPr="00673B73" w:rsidRDefault="00673B73" w:rsidP="00673B73">
      <w:pPr>
        <w:pStyle w:val="Odsekzoznamu"/>
        <w:spacing w:after="0"/>
        <w:jc w:val="both"/>
        <w:rPr>
          <w:rFonts w:ascii="Times New Roman" w:hAnsi="Times New Roman" w:cs="Times New Roman"/>
          <w:sz w:val="24"/>
          <w:szCs w:val="24"/>
        </w:rPr>
      </w:pPr>
      <w:r w:rsidRPr="000D5379">
        <w:rPr>
          <w:rFonts w:ascii="Times New Roman" w:hAnsi="Times New Roman" w:cs="Times New Roman"/>
          <w:sz w:val="24"/>
          <w:szCs w:val="24"/>
        </w:rPr>
        <w:t xml:space="preserve">(15) Obchodník s cennými papiermi je povinný informovať existujúcich neprofesionálnych klientov, ktorí prijímali informácie požadované týmto zákonom v listinnej podobe, o skutočnosti, že tieto informácie </w:t>
      </w:r>
      <w:r w:rsidR="00200A81" w:rsidRPr="000D5379">
        <w:rPr>
          <w:rFonts w:ascii="Times New Roman" w:hAnsi="Times New Roman" w:cs="Times New Roman"/>
          <w:sz w:val="24"/>
          <w:szCs w:val="24"/>
        </w:rPr>
        <w:t>sa im zašlú</w:t>
      </w:r>
      <w:r w:rsidRPr="000D5379">
        <w:rPr>
          <w:rFonts w:ascii="Times New Roman" w:hAnsi="Times New Roman" w:cs="Times New Roman"/>
          <w:sz w:val="24"/>
          <w:szCs w:val="24"/>
        </w:rPr>
        <w:t xml:space="preserve"> v elektronickej podobe najmenej osem </w:t>
      </w:r>
      <w:r w:rsidRPr="001B1651">
        <w:rPr>
          <w:rFonts w:ascii="Times New Roman" w:hAnsi="Times New Roman" w:cs="Times New Roman"/>
          <w:sz w:val="24"/>
          <w:szCs w:val="24"/>
        </w:rPr>
        <w:t>týždňov pred odos</w:t>
      </w:r>
      <w:r w:rsidR="009C3C1B" w:rsidRPr="001B1651">
        <w:rPr>
          <w:rFonts w:ascii="Times New Roman" w:hAnsi="Times New Roman" w:cs="Times New Roman"/>
          <w:sz w:val="24"/>
          <w:szCs w:val="24"/>
        </w:rPr>
        <w:t>laním</w:t>
      </w:r>
      <w:r w:rsidRPr="001B1651">
        <w:rPr>
          <w:rFonts w:ascii="Times New Roman" w:hAnsi="Times New Roman" w:cs="Times New Roman"/>
          <w:sz w:val="24"/>
          <w:szCs w:val="24"/>
        </w:rPr>
        <w:t xml:space="preserve"> týchto</w:t>
      </w:r>
      <w:r w:rsidRPr="000D5379">
        <w:rPr>
          <w:rFonts w:ascii="Times New Roman" w:hAnsi="Times New Roman" w:cs="Times New Roman"/>
          <w:sz w:val="24"/>
          <w:szCs w:val="24"/>
        </w:rPr>
        <w:t xml:space="preserve"> informácií v elektronickej podobe. Obchodník s cennými papiermi je povinný informovať existujúcich neprofesionálnych klientov o možnosti pokračovania v prijímaní informácií v listinnej podobe alebo v elektronickej podobe. Obchodník s cennými papiermi je tiež povinný informovať existujúcich neprofesionálnych klientov o tom, že ak nepožiadajú o pokračovanie poskytovania informácií v listinnej podobe počas ôsmych týždňov, uskutoční sa automatický prechod na poskytovanie informácií v elektronickej podobe.</w:t>
      </w:r>
      <w:r w:rsidR="00200A81" w:rsidRPr="000D5379">
        <w:rPr>
          <w:rFonts w:ascii="Times New Roman" w:hAnsi="Times New Roman" w:cs="Times New Roman"/>
          <w:sz w:val="24"/>
          <w:szCs w:val="24"/>
        </w:rPr>
        <w:t xml:space="preserve"> Existujúcich neprofesionálnych klientov, </w:t>
      </w:r>
      <w:r w:rsidR="000D5379" w:rsidRPr="000D5379">
        <w:rPr>
          <w:rFonts w:ascii="Times New Roman" w:hAnsi="Times New Roman" w:cs="Times New Roman"/>
          <w:sz w:val="24"/>
          <w:szCs w:val="24"/>
        </w:rPr>
        <w:t>ktorým sa poskytujú informácie podľa tohto zákona v elektronickej podobe</w:t>
      </w:r>
      <w:r w:rsidR="00200A81" w:rsidRPr="000D5379">
        <w:rPr>
          <w:rFonts w:ascii="Times New Roman" w:hAnsi="Times New Roman" w:cs="Times New Roman"/>
          <w:sz w:val="24"/>
          <w:szCs w:val="24"/>
        </w:rPr>
        <w:t xml:space="preserve"> obchodník s cennými papiermi nemusí o tejto skutočnosti informovať.</w:t>
      </w:r>
      <w:r w:rsidRPr="000D5379">
        <w:rPr>
          <w:rFonts w:ascii="Times New Roman" w:hAnsi="Times New Roman" w:cs="Times New Roman"/>
          <w:sz w:val="24"/>
          <w:szCs w:val="24"/>
        </w:rPr>
        <w:t>“.</w:t>
      </w:r>
    </w:p>
    <w:p w14:paraId="7F940C6E" w14:textId="77777777" w:rsidR="00666B9C" w:rsidRPr="00D568C2" w:rsidRDefault="00666B9C" w:rsidP="00666B9C">
      <w:pPr>
        <w:pStyle w:val="Odsekzoznamu"/>
        <w:rPr>
          <w:rFonts w:ascii="Times New Roman" w:hAnsi="Times New Roman" w:cs="Times New Roman"/>
          <w:sz w:val="24"/>
          <w:szCs w:val="24"/>
        </w:rPr>
      </w:pPr>
    </w:p>
    <w:p w14:paraId="13A14FF0" w14:textId="00C657BC" w:rsidR="00430E28" w:rsidRPr="001B1651" w:rsidRDefault="00672CBA" w:rsidP="00672CBA">
      <w:pPr>
        <w:pStyle w:val="Odsekzoznamu"/>
        <w:numPr>
          <w:ilvl w:val="0"/>
          <w:numId w:val="1"/>
        </w:numPr>
        <w:jc w:val="both"/>
        <w:rPr>
          <w:rFonts w:ascii="Times New Roman" w:hAnsi="Times New Roman" w:cs="Times New Roman"/>
          <w:sz w:val="24"/>
          <w:szCs w:val="24"/>
        </w:rPr>
      </w:pPr>
      <w:r w:rsidRPr="00430E28">
        <w:rPr>
          <w:rFonts w:ascii="Times New Roman" w:hAnsi="Times New Roman" w:cs="Times New Roman"/>
          <w:sz w:val="24"/>
          <w:szCs w:val="24"/>
        </w:rPr>
        <w:t xml:space="preserve">V </w:t>
      </w:r>
      <w:r w:rsidRPr="008439EE">
        <w:rPr>
          <w:rFonts w:ascii="Times New Roman" w:hAnsi="Times New Roman" w:cs="Times New Roman"/>
          <w:sz w:val="24"/>
          <w:szCs w:val="24"/>
        </w:rPr>
        <w:t>§ 73f ods. 1 sa za slov</w:t>
      </w:r>
      <w:r w:rsidR="00BF41A9" w:rsidRPr="008439EE">
        <w:rPr>
          <w:rFonts w:ascii="Times New Roman" w:hAnsi="Times New Roman" w:cs="Times New Roman"/>
          <w:sz w:val="24"/>
          <w:szCs w:val="24"/>
        </w:rPr>
        <w:t>o</w:t>
      </w:r>
      <w:r w:rsidRPr="008439EE">
        <w:rPr>
          <w:rFonts w:ascii="Times New Roman" w:hAnsi="Times New Roman" w:cs="Times New Roman"/>
          <w:sz w:val="24"/>
          <w:szCs w:val="24"/>
        </w:rPr>
        <w:t xml:space="preserve"> „</w:t>
      </w:r>
      <w:r w:rsidR="00BF41A9" w:rsidRPr="008439EE">
        <w:rPr>
          <w:rFonts w:ascii="Times New Roman" w:hAnsi="Times New Roman" w:cs="Times New Roman"/>
          <w:sz w:val="24"/>
          <w:szCs w:val="24"/>
        </w:rPr>
        <w:t>stratu</w:t>
      </w:r>
      <w:r w:rsidRPr="008439EE">
        <w:rPr>
          <w:rFonts w:ascii="Times New Roman" w:hAnsi="Times New Roman" w:cs="Times New Roman"/>
          <w:sz w:val="24"/>
          <w:szCs w:val="24"/>
        </w:rPr>
        <w:t>“ vklad</w:t>
      </w:r>
      <w:r w:rsidR="00BC3770" w:rsidRPr="008439EE">
        <w:rPr>
          <w:rFonts w:ascii="Times New Roman" w:hAnsi="Times New Roman" w:cs="Times New Roman"/>
          <w:sz w:val="24"/>
          <w:szCs w:val="24"/>
        </w:rPr>
        <w:t xml:space="preserve">á čiarka a </w:t>
      </w:r>
      <w:r w:rsidRPr="008439EE">
        <w:rPr>
          <w:rFonts w:ascii="Times New Roman" w:hAnsi="Times New Roman" w:cs="Times New Roman"/>
          <w:sz w:val="24"/>
          <w:szCs w:val="24"/>
        </w:rPr>
        <w:t>slová „jeho odolnos</w:t>
      </w:r>
      <w:r w:rsidR="00BF41A9" w:rsidRPr="008439EE">
        <w:rPr>
          <w:rFonts w:ascii="Times New Roman" w:hAnsi="Times New Roman" w:cs="Times New Roman"/>
          <w:sz w:val="24"/>
          <w:szCs w:val="24"/>
        </w:rPr>
        <w:t>ť</w:t>
      </w:r>
      <w:r w:rsidRPr="008439EE">
        <w:rPr>
          <w:rFonts w:ascii="Times New Roman" w:hAnsi="Times New Roman" w:cs="Times New Roman"/>
          <w:sz w:val="24"/>
          <w:szCs w:val="24"/>
        </w:rPr>
        <w:t xml:space="preserve"> voči riziku“ a </w:t>
      </w:r>
      <w:r w:rsidRPr="001B1651">
        <w:rPr>
          <w:rFonts w:ascii="Times New Roman" w:hAnsi="Times New Roman" w:cs="Times New Roman"/>
          <w:sz w:val="24"/>
          <w:szCs w:val="24"/>
        </w:rPr>
        <w:t>slová „so zreteľom na zistenú úroveň jeho znalostí a skúseností“ sa nahrádzajú slovami „a ktoré zodpovedajú jeho odolnosti voči riziku a schopnosti znášať straty</w:t>
      </w:r>
      <w:r w:rsidRPr="001B1651">
        <w:rPr>
          <w:rFonts w:ascii="Times New Roman" w:hAnsi="Times New Roman" w:cs="Times New Roman"/>
          <w:sz w:val="24"/>
          <w:szCs w:val="24"/>
          <w:vertAlign w:val="superscript"/>
        </w:rPr>
        <w:t>58h</w:t>
      </w:r>
      <w:r w:rsidR="008A6038" w:rsidRPr="001B1651">
        <w:rPr>
          <w:rFonts w:ascii="Times New Roman" w:hAnsi="Times New Roman" w:cs="Times New Roman"/>
          <w:sz w:val="24"/>
          <w:szCs w:val="24"/>
          <w:vertAlign w:val="superscript"/>
        </w:rPr>
        <w:t>a</w:t>
      </w:r>
      <w:r w:rsidR="00223C6D" w:rsidRPr="001B1651">
        <w:rPr>
          <w:rFonts w:ascii="Times New Roman" w:hAnsi="Times New Roman" w:cs="Times New Roman"/>
          <w:sz w:val="24"/>
          <w:szCs w:val="24"/>
        </w:rPr>
        <w:t>)</w:t>
      </w:r>
      <w:r w:rsidR="00430E28" w:rsidRPr="001B1651">
        <w:rPr>
          <w:rFonts w:ascii="Times New Roman" w:hAnsi="Times New Roman" w:cs="Times New Roman"/>
          <w:sz w:val="24"/>
          <w:szCs w:val="24"/>
        </w:rPr>
        <w:t>“.</w:t>
      </w:r>
      <w:r w:rsidR="00ED6766" w:rsidRPr="001B1651">
        <w:rPr>
          <w:rFonts w:ascii="Times New Roman" w:hAnsi="Times New Roman" w:cs="Times New Roman"/>
          <w:sz w:val="24"/>
          <w:szCs w:val="24"/>
        </w:rPr>
        <w:t xml:space="preserve"> </w:t>
      </w:r>
    </w:p>
    <w:p w14:paraId="26CDB726" w14:textId="77777777" w:rsidR="00430E28" w:rsidRPr="001B1651" w:rsidRDefault="00430E28" w:rsidP="00430E28">
      <w:pPr>
        <w:pStyle w:val="Odsekzoznamu"/>
        <w:jc w:val="both"/>
        <w:rPr>
          <w:rFonts w:ascii="Times New Roman" w:hAnsi="Times New Roman" w:cs="Times New Roman"/>
          <w:sz w:val="24"/>
          <w:szCs w:val="24"/>
        </w:rPr>
      </w:pPr>
    </w:p>
    <w:p w14:paraId="481F7A0B" w14:textId="569B6213" w:rsidR="00672CBA" w:rsidRPr="001B1651" w:rsidRDefault="00672CBA" w:rsidP="00430E28">
      <w:pPr>
        <w:pStyle w:val="Odsekzoznamu"/>
        <w:jc w:val="both"/>
        <w:rPr>
          <w:rFonts w:ascii="Times New Roman" w:hAnsi="Times New Roman" w:cs="Times New Roman"/>
          <w:sz w:val="24"/>
          <w:szCs w:val="24"/>
        </w:rPr>
      </w:pPr>
      <w:r w:rsidRPr="001B1651">
        <w:rPr>
          <w:rFonts w:ascii="Times New Roman" w:hAnsi="Times New Roman" w:cs="Times New Roman"/>
          <w:sz w:val="24"/>
          <w:szCs w:val="24"/>
        </w:rPr>
        <w:t>Poznámka pod čiarou k odkazu 58h</w:t>
      </w:r>
      <w:r w:rsidR="008A6038" w:rsidRPr="001B1651">
        <w:rPr>
          <w:rFonts w:ascii="Times New Roman" w:hAnsi="Times New Roman" w:cs="Times New Roman"/>
          <w:sz w:val="24"/>
          <w:szCs w:val="24"/>
        </w:rPr>
        <w:t>a</w:t>
      </w:r>
      <w:r w:rsidRPr="001B1651">
        <w:rPr>
          <w:rFonts w:ascii="Times New Roman" w:hAnsi="Times New Roman" w:cs="Times New Roman"/>
          <w:sz w:val="24"/>
          <w:szCs w:val="24"/>
        </w:rPr>
        <w:t xml:space="preserve"> znie:</w:t>
      </w:r>
    </w:p>
    <w:p w14:paraId="49BC708B" w14:textId="1A7B81F2" w:rsidR="00672CBA" w:rsidRPr="008439EE" w:rsidRDefault="00672CBA" w:rsidP="00672CBA">
      <w:pPr>
        <w:pStyle w:val="Odsekzoznamu"/>
        <w:rPr>
          <w:rFonts w:ascii="Times New Roman" w:hAnsi="Times New Roman" w:cs="Times New Roman"/>
          <w:sz w:val="24"/>
          <w:szCs w:val="24"/>
        </w:rPr>
      </w:pPr>
      <w:r w:rsidRPr="001B1651">
        <w:rPr>
          <w:rFonts w:ascii="Times New Roman" w:hAnsi="Times New Roman" w:cs="Times New Roman"/>
          <w:sz w:val="24"/>
          <w:szCs w:val="24"/>
        </w:rPr>
        <w:t>„</w:t>
      </w:r>
      <w:r w:rsidRPr="001B1651">
        <w:rPr>
          <w:rFonts w:ascii="Times New Roman" w:hAnsi="Times New Roman" w:cs="Times New Roman"/>
          <w:sz w:val="24"/>
          <w:szCs w:val="24"/>
          <w:vertAlign w:val="superscript"/>
        </w:rPr>
        <w:t>58h</w:t>
      </w:r>
      <w:r w:rsidR="008A6038" w:rsidRPr="001B1651">
        <w:rPr>
          <w:rFonts w:ascii="Times New Roman" w:hAnsi="Times New Roman" w:cs="Times New Roman"/>
          <w:sz w:val="24"/>
          <w:szCs w:val="24"/>
          <w:vertAlign w:val="superscript"/>
        </w:rPr>
        <w:t>a</w:t>
      </w:r>
      <w:r w:rsidRPr="001B1651">
        <w:rPr>
          <w:rFonts w:ascii="Times New Roman" w:hAnsi="Times New Roman" w:cs="Times New Roman"/>
          <w:sz w:val="24"/>
          <w:szCs w:val="24"/>
        </w:rPr>
        <w:t>) Čl. 54 a 55 delegovaného nariadenia (EÚ) 2017/565</w:t>
      </w:r>
      <w:r w:rsidR="00004FCB" w:rsidRPr="001B1651">
        <w:rPr>
          <w:rFonts w:ascii="Times New Roman" w:hAnsi="Times New Roman" w:cs="Times New Roman"/>
          <w:sz w:val="24"/>
          <w:szCs w:val="24"/>
        </w:rPr>
        <w:t xml:space="preserve"> v platnom znení</w:t>
      </w:r>
      <w:r w:rsidRPr="001B1651">
        <w:rPr>
          <w:rFonts w:ascii="Times New Roman" w:hAnsi="Times New Roman" w:cs="Times New Roman"/>
          <w:sz w:val="24"/>
          <w:szCs w:val="24"/>
        </w:rPr>
        <w:t>.“.</w:t>
      </w:r>
    </w:p>
    <w:p w14:paraId="4E3270FF" w14:textId="77777777" w:rsidR="00672CBA" w:rsidRPr="008439EE" w:rsidRDefault="00672CBA" w:rsidP="00666B9C">
      <w:pPr>
        <w:pStyle w:val="Odsekzoznamu"/>
        <w:rPr>
          <w:rFonts w:ascii="Times New Roman" w:hAnsi="Times New Roman" w:cs="Times New Roman"/>
          <w:sz w:val="24"/>
          <w:szCs w:val="24"/>
        </w:rPr>
      </w:pPr>
    </w:p>
    <w:p w14:paraId="7DC55919" w14:textId="77777777" w:rsidR="004F66BA" w:rsidRPr="000D5379" w:rsidRDefault="00430E28" w:rsidP="00430E28">
      <w:pPr>
        <w:pStyle w:val="Odsekzoznamu"/>
        <w:numPr>
          <w:ilvl w:val="0"/>
          <w:numId w:val="1"/>
        </w:numPr>
        <w:jc w:val="both"/>
        <w:rPr>
          <w:rFonts w:ascii="Times New Roman" w:hAnsi="Times New Roman" w:cs="Times New Roman"/>
          <w:sz w:val="24"/>
          <w:szCs w:val="24"/>
        </w:rPr>
      </w:pPr>
      <w:r w:rsidRPr="000D5379">
        <w:rPr>
          <w:rFonts w:ascii="Times New Roman" w:hAnsi="Times New Roman" w:cs="Times New Roman"/>
          <w:sz w:val="24"/>
          <w:szCs w:val="24"/>
        </w:rPr>
        <w:t xml:space="preserve">§ 73f </w:t>
      </w:r>
      <w:r w:rsidR="004F66BA" w:rsidRPr="000D5379">
        <w:rPr>
          <w:rFonts w:ascii="Times New Roman" w:hAnsi="Times New Roman" w:cs="Times New Roman"/>
          <w:sz w:val="24"/>
          <w:szCs w:val="24"/>
        </w:rPr>
        <w:t>sa dopĺňa odsekom 7, ktorý znie:</w:t>
      </w:r>
    </w:p>
    <w:p w14:paraId="14471BE9" w14:textId="3EA7CFA6" w:rsidR="00430E28" w:rsidRPr="008439EE" w:rsidRDefault="00430E28" w:rsidP="004F66BA">
      <w:pPr>
        <w:pStyle w:val="Odsekzoznamu"/>
        <w:jc w:val="both"/>
        <w:rPr>
          <w:rFonts w:ascii="Times New Roman" w:hAnsi="Times New Roman" w:cs="Times New Roman"/>
          <w:sz w:val="24"/>
          <w:szCs w:val="24"/>
        </w:rPr>
      </w:pPr>
      <w:r w:rsidRPr="000D5379">
        <w:rPr>
          <w:rFonts w:ascii="Times New Roman" w:hAnsi="Times New Roman" w:cs="Times New Roman"/>
          <w:sz w:val="24"/>
          <w:szCs w:val="24"/>
        </w:rPr>
        <w:t>„</w:t>
      </w:r>
      <w:r w:rsidR="004F66BA" w:rsidRPr="000D5379">
        <w:rPr>
          <w:rFonts w:ascii="Times New Roman" w:hAnsi="Times New Roman" w:cs="Times New Roman"/>
          <w:sz w:val="24"/>
          <w:szCs w:val="24"/>
        </w:rPr>
        <w:t xml:space="preserve">(7) </w:t>
      </w:r>
      <w:r w:rsidRPr="000D5379">
        <w:rPr>
          <w:rFonts w:ascii="Times New Roman" w:hAnsi="Times New Roman" w:cs="Times New Roman"/>
          <w:sz w:val="24"/>
          <w:szCs w:val="24"/>
        </w:rPr>
        <w:t xml:space="preserve">Pri poskytovaní investičného poradenstva alebo investičnej služby riadenie portfólia, ktoré zahŕňajú </w:t>
      </w:r>
      <w:r w:rsidR="00200A81" w:rsidRPr="000D5379">
        <w:rPr>
          <w:rFonts w:ascii="Times New Roman" w:hAnsi="Times New Roman" w:cs="Times New Roman"/>
          <w:sz w:val="24"/>
          <w:szCs w:val="24"/>
        </w:rPr>
        <w:t>zá</w:t>
      </w:r>
      <w:r w:rsidRPr="000D5379">
        <w:rPr>
          <w:rFonts w:ascii="Times New Roman" w:hAnsi="Times New Roman" w:cs="Times New Roman"/>
          <w:sz w:val="24"/>
          <w:szCs w:val="24"/>
        </w:rPr>
        <w:t xml:space="preserve">menu finančných nástrojov, je obchodník s cennými papiermi povinný získať potrebné informácie o investícii klienta a analyzovať náklady a prínosy </w:t>
      </w:r>
      <w:r w:rsidR="00200A81" w:rsidRPr="000D5379">
        <w:rPr>
          <w:rFonts w:ascii="Times New Roman" w:hAnsi="Times New Roman" w:cs="Times New Roman"/>
          <w:sz w:val="24"/>
          <w:szCs w:val="24"/>
        </w:rPr>
        <w:t>zá</w:t>
      </w:r>
      <w:r w:rsidRPr="000D5379">
        <w:rPr>
          <w:rFonts w:ascii="Times New Roman" w:hAnsi="Times New Roman" w:cs="Times New Roman"/>
          <w:sz w:val="24"/>
          <w:szCs w:val="24"/>
        </w:rPr>
        <w:t xml:space="preserve">meny finančných nástrojov. Pri poskytovaní investičného poradenstva je obchodník s cennými papiermi povinný informovať klienta, či prínosy prevyšujú náklady </w:t>
      </w:r>
      <w:r w:rsidR="00200A81" w:rsidRPr="000D5379">
        <w:rPr>
          <w:rFonts w:ascii="Times New Roman" w:hAnsi="Times New Roman" w:cs="Times New Roman"/>
          <w:sz w:val="24"/>
          <w:szCs w:val="24"/>
        </w:rPr>
        <w:t>zá</w:t>
      </w:r>
      <w:r w:rsidRPr="000D5379">
        <w:rPr>
          <w:rFonts w:ascii="Times New Roman" w:hAnsi="Times New Roman" w:cs="Times New Roman"/>
          <w:sz w:val="24"/>
          <w:szCs w:val="24"/>
        </w:rPr>
        <w:t>meny finančných nástrojov.“.</w:t>
      </w:r>
    </w:p>
    <w:p w14:paraId="10D4D1AF" w14:textId="77777777" w:rsidR="00430E28" w:rsidRPr="00D568C2" w:rsidRDefault="00430E28" w:rsidP="00666B9C">
      <w:pPr>
        <w:pStyle w:val="Odsekzoznamu"/>
        <w:rPr>
          <w:rFonts w:ascii="Times New Roman" w:hAnsi="Times New Roman" w:cs="Times New Roman"/>
          <w:sz w:val="24"/>
          <w:szCs w:val="24"/>
        </w:rPr>
      </w:pPr>
    </w:p>
    <w:p w14:paraId="393C310E" w14:textId="1416F0EC" w:rsidR="007C2865" w:rsidRPr="00D568C2" w:rsidRDefault="007C2865" w:rsidP="00681A6F">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 xml:space="preserve">V § 73h ods. 1 písm. a) </w:t>
      </w:r>
      <w:r w:rsidR="00D9048E" w:rsidRPr="00D568C2">
        <w:rPr>
          <w:rFonts w:ascii="Times New Roman" w:hAnsi="Times New Roman" w:cs="Times New Roman"/>
          <w:sz w:val="24"/>
          <w:szCs w:val="24"/>
        </w:rPr>
        <w:t>piaty bod a šiesty bod</w:t>
      </w:r>
      <w:r w:rsidRPr="00D568C2">
        <w:rPr>
          <w:rFonts w:ascii="Times New Roman" w:hAnsi="Times New Roman" w:cs="Times New Roman"/>
          <w:sz w:val="24"/>
          <w:szCs w:val="24"/>
        </w:rPr>
        <w:t xml:space="preserve"> znejú:</w:t>
      </w:r>
    </w:p>
    <w:p w14:paraId="1D6FB14C" w14:textId="77777777" w:rsidR="00894846" w:rsidRPr="00D568C2" w:rsidRDefault="00894846" w:rsidP="00894846">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„5. štruktúrovaných vkladov okrem tých, ktoré majú takú štruktúru, ktorá</w:t>
      </w:r>
      <w:r w:rsidRPr="00894846">
        <w:rPr>
          <w:rFonts w:ascii="Times New Roman" w:hAnsi="Times New Roman" w:cs="Times New Roman"/>
          <w:sz w:val="24"/>
          <w:szCs w:val="24"/>
        </w:rPr>
        <w:t xml:space="preserve"> sťažuje klientovi porozumieť riziku návratnosti alebo nákladom spojeným s predčasným </w:t>
      </w:r>
      <w:r w:rsidRPr="00D568C2">
        <w:rPr>
          <w:rFonts w:ascii="Times New Roman" w:hAnsi="Times New Roman" w:cs="Times New Roman"/>
          <w:sz w:val="24"/>
          <w:szCs w:val="24"/>
        </w:rPr>
        <w:t>ukončením platnosti produktu,</w:t>
      </w:r>
    </w:p>
    <w:p w14:paraId="3C3C11B8" w14:textId="0B1BACED" w:rsidR="007C2865" w:rsidRPr="00D568C2" w:rsidRDefault="00894846" w:rsidP="00894846">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6. ostatných nekomplexných finančných nástrojov na účely tohto odseku</w:t>
      </w:r>
      <w:r w:rsidR="00D9048E" w:rsidRPr="00D568C2">
        <w:rPr>
          <w:rFonts w:ascii="Times New Roman" w:hAnsi="Times New Roman" w:cs="Times New Roman"/>
          <w:sz w:val="24"/>
          <w:szCs w:val="24"/>
        </w:rPr>
        <w:t>,</w:t>
      </w:r>
      <w:r w:rsidRPr="00D568C2">
        <w:rPr>
          <w:rFonts w:ascii="Times New Roman" w:hAnsi="Times New Roman" w:cs="Times New Roman"/>
          <w:sz w:val="24"/>
          <w:szCs w:val="24"/>
          <w:vertAlign w:val="superscript"/>
        </w:rPr>
        <w:t>58hcb</w:t>
      </w:r>
      <w:r w:rsidRPr="00D568C2">
        <w:rPr>
          <w:rFonts w:ascii="Times New Roman" w:hAnsi="Times New Roman" w:cs="Times New Roman"/>
          <w:sz w:val="24"/>
          <w:szCs w:val="24"/>
        </w:rPr>
        <w:t>)“.</w:t>
      </w:r>
    </w:p>
    <w:p w14:paraId="3FC5AA6F" w14:textId="77777777" w:rsidR="00D9048E" w:rsidRPr="00D568C2" w:rsidRDefault="00D9048E" w:rsidP="00894846">
      <w:pPr>
        <w:pStyle w:val="Odsekzoznamu"/>
        <w:jc w:val="both"/>
        <w:rPr>
          <w:rFonts w:ascii="Times New Roman" w:hAnsi="Times New Roman" w:cs="Times New Roman"/>
          <w:sz w:val="24"/>
          <w:szCs w:val="24"/>
        </w:rPr>
      </w:pPr>
    </w:p>
    <w:p w14:paraId="1D282FDB" w14:textId="77714581" w:rsidR="00D9048E" w:rsidRPr="00D568C2" w:rsidRDefault="00D9048E" w:rsidP="00D9048E">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V § 73h ods. 1 písm. a) sa vypúšťa siedmy bod.</w:t>
      </w:r>
    </w:p>
    <w:p w14:paraId="2AEC4B63" w14:textId="77777777" w:rsidR="00894846" w:rsidRPr="00D568C2" w:rsidRDefault="00894846" w:rsidP="00894846">
      <w:pPr>
        <w:pStyle w:val="Odsekzoznamu"/>
        <w:jc w:val="both"/>
        <w:rPr>
          <w:rFonts w:ascii="Times New Roman" w:hAnsi="Times New Roman" w:cs="Times New Roman"/>
          <w:sz w:val="24"/>
          <w:szCs w:val="24"/>
        </w:rPr>
      </w:pPr>
    </w:p>
    <w:p w14:paraId="4614CFC9" w14:textId="6E783937" w:rsidR="00894846" w:rsidRDefault="00894846" w:rsidP="00894846">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V § 73h ods. 1 písm. c) sa slovo „vhodnosť“ nahrádza slovom „primeranosť“.</w:t>
      </w:r>
    </w:p>
    <w:p w14:paraId="70A44D86" w14:textId="77777777" w:rsidR="00EB388F" w:rsidRPr="00EB388F" w:rsidRDefault="00EB388F" w:rsidP="00EB388F">
      <w:pPr>
        <w:pStyle w:val="Odsekzoznamu"/>
        <w:rPr>
          <w:rFonts w:ascii="Times New Roman" w:hAnsi="Times New Roman" w:cs="Times New Roman"/>
          <w:sz w:val="24"/>
          <w:szCs w:val="24"/>
        </w:rPr>
      </w:pPr>
    </w:p>
    <w:p w14:paraId="10609A89" w14:textId="455E1169" w:rsidR="004F66BA" w:rsidRPr="000D5379" w:rsidRDefault="004F66BA" w:rsidP="004F66BA">
      <w:pPr>
        <w:pStyle w:val="Odsekzoznamu"/>
        <w:numPr>
          <w:ilvl w:val="0"/>
          <w:numId w:val="1"/>
        </w:numPr>
        <w:rPr>
          <w:rFonts w:ascii="Times New Roman" w:hAnsi="Times New Roman" w:cs="Times New Roman"/>
          <w:sz w:val="24"/>
          <w:szCs w:val="24"/>
        </w:rPr>
      </w:pPr>
      <w:r w:rsidRPr="000D5379">
        <w:rPr>
          <w:rFonts w:ascii="Times New Roman" w:hAnsi="Times New Roman" w:cs="Times New Roman"/>
          <w:sz w:val="24"/>
          <w:szCs w:val="24"/>
        </w:rPr>
        <w:t xml:space="preserve">V § 73u ods. 1 sa za slová „73t“ </w:t>
      </w:r>
      <w:r w:rsidR="00BD3EC9" w:rsidRPr="000D5379">
        <w:rPr>
          <w:rFonts w:ascii="Times New Roman" w:hAnsi="Times New Roman" w:cs="Times New Roman"/>
          <w:sz w:val="24"/>
          <w:szCs w:val="24"/>
        </w:rPr>
        <w:t>vkladajú</w:t>
      </w:r>
      <w:r w:rsidRPr="000D5379">
        <w:rPr>
          <w:rFonts w:ascii="Times New Roman" w:hAnsi="Times New Roman" w:cs="Times New Roman"/>
          <w:sz w:val="24"/>
          <w:szCs w:val="24"/>
        </w:rPr>
        <w:t xml:space="preserve"> slová „okrem § 73d ods. 13 až 15</w:t>
      </w:r>
      <w:r w:rsidR="00BD3EC9" w:rsidRPr="000D5379">
        <w:rPr>
          <w:rFonts w:ascii="Times New Roman" w:hAnsi="Times New Roman" w:cs="Times New Roman"/>
          <w:sz w:val="24"/>
          <w:szCs w:val="24"/>
        </w:rPr>
        <w:t>.</w:t>
      </w:r>
      <w:r w:rsidR="0051290C" w:rsidRPr="000D5379">
        <w:rPr>
          <w:rFonts w:ascii="Times New Roman" w:hAnsi="Times New Roman" w:cs="Times New Roman"/>
          <w:sz w:val="24"/>
          <w:szCs w:val="24"/>
        </w:rPr>
        <w:t>“</w:t>
      </w:r>
      <w:r w:rsidRPr="000D5379">
        <w:rPr>
          <w:rFonts w:ascii="Times New Roman" w:hAnsi="Times New Roman" w:cs="Times New Roman"/>
          <w:sz w:val="24"/>
          <w:szCs w:val="24"/>
        </w:rPr>
        <w:t>.</w:t>
      </w:r>
    </w:p>
    <w:p w14:paraId="52FAEB5B" w14:textId="77777777" w:rsidR="004F66BA" w:rsidRPr="000D5379" w:rsidRDefault="004F66BA" w:rsidP="004F66BA">
      <w:pPr>
        <w:pStyle w:val="Odsekzoznamu"/>
        <w:rPr>
          <w:rFonts w:ascii="Times New Roman" w:hAnsi="Times New Roman" w:cs="Times New Roman"/>
          <w:sz w:val="24"/>
          <w:szCs w:val="24"/>
        </w:rPr>
      </w:pPr>
    </w:p>
    <w:p w14:paraId="5D198268" w14:textId="1CE8C942" w:rsidR="004F66BA" w:rsidRPr="000D5379" w:rsidRDefault="004F66BA" w:rsidP="004F66BA">
      <w:pPr>
        <w:pStyle w:val="Odsekzoznamu"/>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4"/>
          <w:szCs w:val="24"/>
          <w:lang w:eastAsia="sk-SK"/>
        </w:rPr>
      </w:pPr>
      <w:r w:rsidRPr="000D5379">
        <w:rPr>
          <w:rFonts w:ascii="Times New Roman" w:eastAsia="Times New Roman" w:hAnsi="Times New Roman" w:cs="Times New Roman"/>
          <w:sz w:val="24"/>
          <w:szCs w:val="24"/>
          <w:lang w:eastAsia="sk-SK"/>
        </w:rPr>
        <w:t xml:space="preserve">Za § 73u sa vkladá § 73v, ktorý vrátane nadpisu znie: </w:t>
      </w:r>
    </w:p>
    <w:p w14:paraId="36ACC8DE" w14:textId="77777777" w:rsidR="004F66BA" w:rsidRPr="000D5379" w:rsidRDefault="004F66BA" w:rsidP="004F66BA">
      <w:pPr>
        <w:pStyle w:val="Bezriadkovania"/>
        <w:spacing w:line="360" w:lineRule="auto"/>
        <w:jc w:val="center"/>
        <w:rPr>
          <w:rFonts w:ascii="Times New Roman" w:hAnsi="Times New Roman" w:cs="Times New Roman"/>
          <w:sz w:val="24"/>
          <w:szCs w:val="24"/>
          <w:lang w:eastAsia="sk-SK"/>
        </w:rPr>
      </w:pPr>
      <w:r w:rsidRPr="000D5379">
        <w:rPr>
          <w:rFonts w:ascii="Times New Roman" w:hAnsi="Times New Roman" w:cs="Times New Roman"/>
          <w:sz w:val="24"/>
          <w:szCs w:val="24"/>
          <w:lang w:eastAsia="sk-SK"/>
        </w:rPr>
        <w:t>„§ 73v</w:t>
      </w:r>
    </w:p>
    <w:p w14:paraId="1DA2B482" w14:textId="77777777" w:rsidR="004F66BA" w:rsidRPr="000D5379" w:rsidRDefault="004F66BA" w:rsidP="004F66BA">
      <w:pPr>
        <w:pStyle w:val="Bezriadkovania"/>
        <w:spacing w:line="360" w:lineRule="auto"/>
        <w:jc w:val="center"/>
        <w:rPr>
          <w:rFonts w:ascii="Times New Roman" w:hAnsi="Times New Roman" w:cs="Times New Roman"/>
          <w:sz w:val="24"/>
          <w:szCs w:val="24"/>
          <w:lang w:eastAsia="sk-SK"/>
        </w:rPr>
      </w:pPr>
      <w:r w:rsidRPr="000D5379">
        <w:rPr>
          <w:rFonts w:ascii="Times New Roman" w:hAnsi="Times New Roman" w:cs="Times New Roman"/>
          <w:sz w:val="24"/>
          <w:szCs w:val="24"/>
          <w:lang w:eastAsia="sk-SK"/>
        </w:rPr>
        <w:t>Služby poskytované profesionálnym klientom</w:t>
      </w:r>
    </w:p>
    <w:p w14:paraId="05F39A20" w14:textId="4D459E3E" w:rsidR="004F66BA" w:rsidRPr="001B1651" w:rsidRDefault="004F66BA" w:rsidP="00F055D9">
      <w:pPr>
        <w:pStyle w:val="Odsekzoznamu"/>
        <w:numPr>
          <w:ilvl w:val="0"/>
          <w:numId w:val="31"/>
        </w:numPr>
        <w:spacing w:before="120" w:after="120" w:line="240" w:lineRule="auto"/>
        <w:jc w:val="both"/>
        <w:rPr>
          <w:rFonts w:ascii="Times New Roman" w:hAnsi="Times New Roman" w:cs="Times New Roman"/>
          <w:sz w:val="24"/>
          <w:szCs w:val="24"/>
          <w:lang w:eastAsia="sk-SK"/>
        </w:rPr>
      </w:pPr>
      <w:r w:rsidRPr="000D5379">
        <w:rPr>
          <w:rFonts w:ascii="Times New Roman" w:hAnsi="Times New Roman" w:cs="Times New Roman"/>
          <w:sz w:val="24"/>
          <w:szCs w:val="24"/>
        </w:rPr>
        <w:t>Požiadavky</w:t>
      </w:r>
      <w:r w:rsidRPr="000D5379">
        <w:rPr>
          <w:rFonts w:ascii="Times New Roman" w:hAnsi="Times New Roman" w:cs="Times New Roman"/>
          <w:sz w:val="24"/>
          <w:szCs w:val="24"/>
          <w:lang w:eastAsia="sk-SK"/>
        </w:rPr>
        <w:t xml:space="preserve"> </w:t>
      </w:r>
      <w:r w:rsidR="000D5379" w:rsidRPr="000D5379">
        <w:rPr>
          <w:rFonts w:ascii="Times New Roman" w:hAnsi="Times New Roman" w:cs="Times New Roman"/>
          <w:sz w:val="24"/>
          <w:szCs w:val="24"/>
          <w:lang w:eastAsia="sk-SK"/>
        </w:rPr>
        <w:t>podľa</w:t>
      </w:r>
      <w:r w:rsidRPr="000D5379">
        <w:rPr>
          <w:rFonts w:ascii="Times New Roman" w:hAnsi="Times New Roman" w:cs="Times New Roman"/>
          <w:sz w:val="24"/>
          <w:szCs w:val="24"/>
          <w:lang w:eastAsia="sk-SK"/>
        </w:rPr>
        <w:t xml:space="preserve"> § 73d ods. 1 písm. d) sa nevzťahujú na služby poskytované profesionáln</w:t>
      </w:r>
      <w:r w:rsidR="00BD3EC9" w:rsidRPr="000D5379">
        <w:rPr>
          <w:rFonts w:ascii="Times New Roman" w:hAnsi="Times New Roman" w:cs="Times New Roman"/>
          <w:sz w:val="24"/>
          <w:szCs w:val="24"/>
          <w:lang w:eastAsia="sk-SK"/>
        </w:rPr>
        <w:t>emu</w:t>
      </w:r>
      <w:r w:rsidRPr="000D5379">
        <w:rPr>
          <w:rFonts w:ascii="Times New Roman" w:hAnsi="Times New Roman" w:cs="Times New Roman"/>
          <w:sz w:val="24"/>
          <w:szCs w:val="24"/>
          <w:lang w:eastAsia="sk-SK"/>
        </w:rPr>
        <w:t xml:space="preserve"> </w:t>
      </w:r>
      <w:r w:rsidRPr="001B1651">
        <w:rPr>
          <w:rFonts w:ascii="Times New Roman" w:hAnsi="Times New Roman" w:cs="Times New Roman"/>
          <w:sz w:val="24"/>
          <w:szCs w:val="24"/>
          <w:lang w:eastAsia="sk-SK"/>
        </w:rPr>
        <w:t>kliento</w:t>
      </w:r>
      <w:r w:rsidR="00BD3EC9" w:rsidRPr="001B1651">
        <w:rPr>
          <w:rFonts w:ascii="Times New Roman" w:hAnsi="Times New Roman" w:cs="Times New Roman"/>
          <w:sz w:val="24"/>
          <w:szCs w:val="24"/>
          <w:lang w:eastAsia="sk-SK"/>
        </w:rPr>
        <w:t>vi</w:t>
      </w:r>
      <w:r w:rsidRPr="001B1651">
        <w:rPr>
          <w:rFonts w:ascii="Times New Roman" w:hAnsi="Times New Roman" w:cs="Times New Roman"/>
          <w:sz w:val="24"/>
          <w:szCs w:val="24"/>
          <w:lang w:eastAsia="sk-SK"/>
        </w:rPr>
        <w:t xml:space="preserve"> </w:t>
      </w:r>
      <w:r w:rsidR="00BD3EC9" w:rsidRPr="001B1651">
        <w:rPr>
          <w:rFonts w:ascii="Times New Roman" w:hAnsi="Times New Roman" w:cs="Times New Roman"/>
          <w:sz w:val="24"/>
          <w:szCs w:val="24"/>
          <w:lang w:eastAsia="sk-SK"/>
        </w:rPr>
        <w:t>okrem</w:t>
      </w:r>
      <w:r w:rsidRPr="001B1651">
        <w:rPr>
          <w:rFonts w:ascii="Times New Roman" w:hAnsi="Times New Roman" w:cs="Times New Roman"/>
          <w:sz w:val="24"/>
          <w:szCs w:val="24"/>
          <w:lang w:eastAsia="sk-SK"/>
        </w:rPr>
        <w:t xml:space="preserve"> investičného poradenstva a investičnej služby riadenie portfólia.</w:t>
      </w:r>
    </w:p>
    <w:p w14:paraId="6D6C6842" w14:textId="0D11D78E" w:rsidR="004F66BA" w:rsidRPr="001B1651" w:rsidRDefault="004F66BA" w:rsidP="00F055D9">
      <w:pPr>
        <w:pStyle w:val="Odsekzoznamu"/>
        <w:numPr>
          <w:ilvl w:val="0"/>
          <w:numId w:val="31"/>
        </w:numPr>
        <w:spacing w:before="120" w:after="120" w:line="240" w:lineRule="auto"/>
        <w:jc w:val="both"/>
        <w:rPr>
          <w:rFonts w:ascii="Times New Roman" w:hAnsi="Times New Roman" w:cs="Times New Roman"/>
          <w:sz w:val="24"/>
          <w:szCs w:val="24"/>
          <w:lang w:eastAsia="sk-SK"/>
        </w:rPr>
      </w:pPr>
      <w:r w:rsidRPr="001B1651">
        <w:rPr>
          <w:rFonts w:ascii="Times New Roman" w:hAnsi="Times New Roman" w:cs="Times New Roman"/>
          <w:sz w:val="24"/>
          <w:szCs w:val="24"/>
          <w:lang w:eastAsia="sk-SK"/>
        </w:rPr>
        <w:t xml:space="preserve">Požiadavky </w:t>
      </w:r>
      <w:r w:rsidR="000D5379" w:rsidRPr="001B1651">
        <w:rPr>
          <w:rFonts w:ascii="Times New Roman" w:hAnsi="Times New Roman" w:cs="Times New Roman"/>
          <w:sz w:val="24"/>
          <w:szCs w:val="24"/>
          <w:lang w:eastAsia="sk-SK"/>
        </w:rPr>
        <w:t>podľa</w:t>
      </w:r>
      <w:r w:rsidRPr="001B1651">
        <w:rPr>
          <w:rFonts w:ascii="Times New Roman" w:hAnsi="Times New Roman" w:cs="Times New Roman"/>
          <w:sz w:val="24"/>
          <w:szCs w:val="24"/>
          <w:lang w:eastAsia="sk-SK"/>
        </w:rPr>
        <w:t xml:space="preserve"> § 73f ods. 2 až 7 sa </w:t>
      </w:r>
      <w:r w:rsidR="00BD3EC9" w:rsidRPr="001B1651">
        <w:rPr>
          <w:rFonts w:ascii="Times New Roman" w:hAnsi="Times New Roman" w:cs="Times New Roman"/>
          <w:sz w:val="24"/>
          <w:szCs w:val="24"/>
          <w:lang w:eastAsia="sk-SK"/>
        </w:rPr>
        <w:t>nevzťahujú</w:t>
      </w:r>
      <w:r w:rsidRPr="001B1651">
        <w:rPr>
          <w:rFonts w:ascii="Times New Roman" w:hAnsi="Times New Roman" w:cs="Times New Roman"/>
          <w:sz w:val="24"/>
          <w:szCs w:val="24"/>
          <w:lang w:eastAsia="sk-SK"/>
        </w:rPr>
        <w:t xml:space="preserve"> na služby poskytované profesionáln</w:t>
      </w:r>
      <w:r w:rsidR="00BD3EC9" w:rsidRPr="001B1651">
        <w:rPr>
          <w:rFonts w:ascii="Times New Roman" w:hAnsi="Times New Roman" w:cs="Times New Roman"/>
          <w:sz w:val="24"/>
          <w:szCs w:val="24"/>
          <w:lang w:eastAsia="sk-SK"/>
        </w:rPr>
        <w:t>emu</w:t>
      </w:r>
      <w:r w:rsidRPr="001B1651">
        <w:rPr>
          <w:rFonts w:ascii="Times New Roman" w:hAnsi="Times New Roman" w:cs="Times New Roman"/>
          <w:sz w:val="24"/>
          <w:szCs w:val="24"/>
          <w:lang w:eastAsia="sk-SK"/>
        </w:rPr>
        <w:t xml:space="preserve"> kliento</w:t>
      </w:r>
      <w:r w:rsidR="00BD3EC9" w:rsidRPr="001B1651">
        <w:rPr>
          <w:rFonts w:ascii="Times New Roman" w:hAnsi="Times New Roman" w:cs="Times New Roman"/>
          <w:sz w:val="24"/>
          <w:szCs w:val="24"/>
          <w:lang w:eastAsia="sk-SK"/>
        </w:rPr>
        <w:t>vi</w:t>
      </w:r>
      <w:r w:rsidRPr="001B1651">
        <w:rPr>
          <w:rFonts w:ascii="Times New Roman" w:hAnsi="Times New Roman" w:cs="Times New Roman"/>
          <w:sz w:val="24"/>
          <w:szCs w:val="24"/>
          <w:lang w:eastAsia="sk-SK"/>
        </w:rPr>
        <w:t xml:space="preserve">, </w:t>
      </w:r>
      <w:r w:rsidR="00BD3EC9" w:rsidRPr="001B1651">
        <w:rPr>
          <w:rFonts w:ascii="Times New Roman" w:hAnsi="Times New Roman" w:cs="Times New Roman"/>
          <w:sz w:val="24"/>
          <w:szCs w:val="24"/>
          <w:lang w:eastAsia="sk-SK"/>
        </w:rPr>
        <w:t>ak</w:t>
      </w:r>
      <w:r w:rsidRPr="001B1651">
        <w:rPr>
          <w:rFonts w:ascii="Times New Roman" w:hAnsi="Times New Roman" w:cs="Times New Roman"/>
          <w:sz w:val="24"/>
          <w:szCs w:val="24"/>
          <w:lang w:eastAsia="sk-SK"/>
        </w:rPr>
        <w:t xml:space="preserve"> </w:t>
      </w:r>
      <w:r w:rsidR="00E3602F" w:rsidRPr="001B1651">
        <w:rPr>
          <w:rFonts w:ascii="Times New Roman" w:hAnsi="Times New Roman" w:cs="Times New Roman"/>
          <w:sz w:val="24"/>
          <w:szCs w:val="24"/>
          <w:lang w:eastAsia="sk-SK"/>
        </w:rPr>
        <w:t xml:space="preserve">o to požiada </w:t>
      </w:r>
      <w:r w:rsidR="009C3C1B" w:rsidRPr="001B1651">
        <w:rPr>
          <w:rFonts w:ascii="Times New Roman" w:hAnsi="Times New Roman" w:cs="Times New Roman"/>
          <w:sz w:val="24"/>
          <w:szCs w:val="24"/>
          <w:lang w:eastAsia="sk-SK"/>
        </w:rPr>
        <w:t>v listinnej podobe alebo elektronickej podobe</w:t>
      </w:r>
      <w:r w:rsidR="00E3602F" w:rsidRPr="001B1651">
        <w:rPr>
          <w:rFonts w:ascii="Times New Roman" w:hAnsi="Times New Roman" w:cs="Times New Roman"/>
          <w:sz w:val="24"/>
          <w:szCs w:val="24"/>
          <w:lang w:eastAsia="sk-SK"/>
        </w:rPr>
        <w:t xml:space="preserve"> obchodníka s cennými papiermi</w:t>
      </w:r>
      <w:r w:rsidRPr="001B1651">
        <w:rPr>
          <w:rFonts w:ascii="Times New Roman" w:hAnsi="Times New Roman" w:cs="Times New Roman"/>
          <w:sz w:val="24"/>
          <w:szCs w:val="24"/>
          <w:lang w:eastAsia="sk-SK"/>
        </w:rPr>
        <w:t>.</w:t>
      </w:r>
    </w:p>
    <w:p w14:paraId="72E89360" w14:textId="4258D384" w:rsidR="004F66BA" w:rsidRPr="001B1651" w:rsidRDefault="004F66BA" w:rsidP="00F055D9">
      <w:pPr>
        <w:pStyle w:val="Odsekzoznamu"/>
        <w:numPr>
          <w:ilvl w:val="0"/>
          <w:numId w:val="31"/>
        </w:numPr>
        <w:spacing w:before="120" w:after="120" w:line="240" w:lineRule="auto"/>
        <w:jc w:val="both"/>
        <w:rPr>
          <w:rFonts w:ascii="Times New Roman" w:hAnsi="Times New Roman" w:cs="Times New Roman"/>
          <w:sz w:val="24"/>
          <w:szCs w:val="24"/>
          <w:lang w:eastAsia="sk-SK"/>
        </w:rPr>
      </w:pPr>
      <w:r w:rsidRPr="001B1651">
        <w:rPr>
          <w:rFonts w:ascii="Times New Roman" w:hAnsi="Times New Roman" w:cs="Times New Roman"/>
          <w:sz w:val="24"/>
          <w:szCs w:val="24"/>
          <w:lang w:eastAsia="sk-SK"/>
        </w:rPr>
        <w:t xml:space="preserve">Obchodník s cennými papiermi je povinný viesť záznamy o žiadostiach </w:t>
      </w:r>
      <w:r w:rsidR="009C3C1B" w:rsidRPr="001B1651">
        <w:rPr>
          <w:rFonts w:ascii="Times New Roman" w:hAnsi="Times New Roman" w:cs="Times New Roman"/>
          <w:sz w:val="24"/>
          <w:szCs w:val="24"/>
          <w:lang w:eastAsia="sk-SK"/>
        </w:rPr>
        <w:t xml:space="preserve">podaných v listinnej podobe </w:t>
      </w:r>
      <w:r w:rsidRPr="001B1651">
        <w:rPr>
          <w:rFonts w:ascii="Times New Roman" w:hAnsi="Times New Roman" w:cs="Times New Roman"/>
          <w:sz w:val="24"/>
          <w:szCs w:val="24"/>
          <w:lang w:eastAsia="sk-SK"/>
        </w:rPr>
        <w:t>podľa odseku 2.“.</w:t>
      </w:r>
    </w:p>
    <w:p w14:paraId="1537E88C" w14:textId="70564D74" w:rsidR="00894846" w:rsidRPr="001B1651" w:rsidRDefault="00894846" w:rsidP="00894846">
      <w:pPr>
        <w:pStyle w:val="Odsekzoznamu"/>
        <w:jc w:val="both"/>
        <w:rPr>
          <w:rFonts w:ascii="Times New Roman" w:hAnsi="Times New Roman" w:cs="Times New Roman"/>
          <w:sz w:val="24"/>
          <w:szCs w:val="24"/>
        </w:rPr>
      </w:pPr>
    </w:p>
    <w:p w14:paraId="69E11BE2" w14:textId="77777777" w:rsidR="00681A6F" w:rsidRPr="001B1651" w:rsidRDefault="00681A6F" w:rsidP="00681A6F">
      <w:pPr>
        <w:pStyle w:val="Odsekzoznamu"/>
        <w:numPr>
          <w:ilvl w:val="0"/>
          <w:numId w:val="1"/>
        </w:numPr>
        <w:jc w:val="both"/>
        <w:rPr>
          <w:rFonts w:ascii="Times New Roman" w:hAnsi="Times New Roman" w:cs="Times New Roman"/>
          <w:sz w:val="24"/>
          <w:szCs w:val="24"/>
        </w:rPr>
      </w:pPr>
      <w:r w:rsidRPr="001B1651">
        <w:rPr>
          <w:rFonts w:ascii="Times New Roman" w:hAnsi="Times New Roman" w:cs="Times New Roman"/>
          <w:sz w:val="24"/>
          <w:szCs w:val="24"/>
        </w:rPr>
        <w:t>§ 74 znie:</w:t>
      </w:r>
    </w:p>
    <w:p w14:paraId="57360140" w14:textId="6FF7CD18" w:rsidR="002D285F" w:rsidRPr="001B1651" w:rsidRDefault="00636793" w:rsidP="002D285F">
      <w:pPr>
        <w:pStyle w:val="Odsekzoznamu"/>
        <w:jc w:val="center"/>
        <w:rPr>
          <w:rFonts w:ascii="Times New Roman" w:hAnsi="Times New Roman" w:cs="Times New Roman"/>
          <w:sz w:val="24"/>
          <w:szCs w:val="24"/>
        </w:rPr>
      </w:pPr>
      <w:r w:rsidRPr="001B1651">
        <w:rPr>
          <w:rFonts w:ascii="Times New Roman" w:hAnsi="Times New Roman" w:cs="Times New Roman"/>
          <w:sz w:val="24"/>
          <w:szCs w:val="24"/>
        </w:rPr>
        <w:t>„</w:t>
      </w:r>
      <w:r w:rsidR="002D285F" w:rsidRPr="001B1651">
        <w:rPr>
          <w:rFonts w:ascii="Times New Roman" w:hAnsi="Times New Roman" w:cs="Times New Roman"/>
          <w:sz w:val="24"/>
          <w:szCs w:val="24"/>
        </w:rPr>
        <w:t>§ 74</w:t>
      </w:r>
    </w:p>
    <w:p w14:paraId="4B9756E5" w14:textId="656DB10E" w:rsidR="00636793" w:rsidRPr="00D568C2" w:rsidRDefault="00636793" w:rsidP="00636793">
      <w:pPr>
        <w:pStyle w:val="Odsekzoznamu"/>
        <w:jc w:val="both"/>
        <w:rPr>
          <w:rFonts w:ascii="Times New Roman" w:hAnsi="Times New Roman" w:cs="Times New Roman"/>
          <w:sz w:val="24"/>
          <w:szCs w:val="24"/>
        </w:rPr>
      </w:pPr>
      <w:r w:rsidRPr="001B1651">
        <w:rPr>
          <w:rFonts w:ascii="Times New Roman" w:hAnsi="Times New Roman" w:cs="Times New Roman"/>
          <w:sz w:val="24"/>
          <w:szCs w:val="24"/>
        </w:rPr>
        <w:t>Obchodník s cennými papiermi je povinný sústavne spĺňať požiadavky na vlastné zdroje podľa osobitného predpisu</w:t>
      </w:r>
      <w:r w:rsidR="00FD3869" w:rsidRPr="001B1651">
        <w:rPr>
          <w:rFonts w:ascii="Times New Roman" w:hAnsi="Times New Roman" w:cs="Times New Roman"/>
          <w:sz w:val="24"/>
          <w:szCs w:val="24"/>
        </w:rPr>
        <w:t>.</w:t>
      </w:r>
      <w:r w:rsidR="00921486" w:rsidRPr="001B1651">
        <w:rPr>
          <w:rFonts w:ascii="Times New Roman" w:hAnsi="Times New Roman" w:cs="Times New Roman"/>
          <w:sz w:val="24"/>
          <w:szCs w:val="24"/>
          <w:vertAlign w:val="superscript"/>
        </w:rPr>
        <w:t>5</w:t>
      </w:r>
      <w:r w:rsidR="009C3C1B" w:rsidRPr="001B1651">
        <w:rPr>
          <w:rFonts w:ascii="Times New Roman" w:hAnsi="Times New Roman" w:cs="Times New Roman"/>
          <w:sz w:val="24"/>
          <w:szCs w:val="24"/>
          <w:vertAlign w:val="superscript"/>
        </w:rPr>
        <w:t>6</w:t>
      </w:r>
      <w:r w:rsidR="00921486" w:rsidRPr="001B1651">
        <w:rPr>
          <w:rFonts w:ascii="Times New Roman" w:hAnsi="Times New Roman" w:cs="Times New Roman"/>
          <w:sz w:val="24"/>
          <w:szCs w:val="24"/>
          <w:vertAlign w:val="superscript"/>
        </w:rPr>
        <w:t>aca</w:t>
      </w:r>
      <w:r w:rsidR="00EF0C0A" w:rsidRPr="001B1651">
        <w:rPr>
          <w:rFonts w:ascii="Times New Roman" w:hAnsi="Times New Roman" w:cs="Times New Roman"/>
          <w:sz w:val="24"/>
          <w:szCs w:val="24"/>
          <w:vertAlign w:val="superscript"/>
        </w:rPr>
        <w:t>b</w:t>
      </w:r>
      <w:r w:rsidRPr="001B1651">
        <w:rPr>
          <w:rFonts w:ascii="Times New Roman" w:hAnsi="Times New Roman" w:cs="Times New Roman"/>
          <w:sz w:val="24"/>
          <w:szCs w:val="24"/>
        </w:rPr>
        <w:t>)</w:t>
      </w:r>
      <w:r w:rsidR="002D285F" w:rsidRPr="001B1651">
        <w:rPr>
          <w:rFonts w:ascii="Times New Roman" w:hAnsi="Times New Roman" w:cs="Times New Roman"/>
          <w:sz w:val="24"/>
          <w:szCs w:val="24"/>
        </w:rPr>
        <w:t>“.</w:t>
      </w:r>
    </w:p>
    <w:p w14:paraId="263908C1" w14:textId="77777777" w:rsidR="00666B9C" w:rsidRPr="00D568C2" w:rsidRDefault="00666B9C" w:rsidP="00636793">
      <w:pPr>
        <w:pStyle w:val="Odsekzoznamu"/>
        <w:jc w:val="both"/>
        <w:rPr>
          <w:rFonts w:ascii="Times New Roman" w:hAnsi="Times New Roman" w:cs="Times New Roman"/>
          <w:sz w:val="24"/>
          <w:szCs w:val="24"/>
        </w:rPr>
      </w:pPr>
    </w:p>
    <w:p w14:paraId="68169720" w14:textId="0B9DE32C" w:rsidR="00EC0644" w:rsidRDefault="00EC0644" w:rsidP="00921486">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Poznámk</w:t>
      </w:r>
      <w:r w:rsidR="00921486" w:rsidRPr="00D568C2">
        <w:rPr>
          <w:rFonts w:ascii="Times New Roman" w:hAnsi="Times New Roman" w:cs="Times New Roman"/>
          <w:sz w:val="24"/>
          <w:szCs w:val="24"/>
        </w:rPr>
        <w:t>y</w:t>
      </w:r>
      <w:r w:rsidRPr="00D568C2">
        <w:rPr>
          <w:rFonts w:ascii="Times New Roman" w:hAnsi="Times New Roman" w:cs="Times New Roman"/>
          <w:sz w:val="24"/>
          <w:szCs w:val="24"/>
        </w:rPr>
        <w:t xml:space="preserve"> pod čiarou k odkaz</w:t>
      </w:r>
      <w:r w:rsidR="0036177F" w:rsidRPr="00D568C2">
        <w:rPr>
          <w:rFonts w:ascii="Times New Roman" w:hAnsi="Times New Roman" w:cs="Times New Roman"/>
          <w:sz w:val="24"/>
          <w:szCs w:val="24"/>
        </w:rPr>
        <w:t>om</w:t>
      </w:r>
      <w:r w:rsidRPr="00D568C2">
        <w:rPr>
          <w:rFonts w:ascii="Times New Roman" w:hAnsi="Times New Roman" w:cs="Times New Roman"/>
          <w:sz w:val="24"/>
          <w:szCs w:val="24"/>
        </w:rPr>
        <w:t xml:space="preserve"> 58hh</w:t>
      </w:r>
      <w:r w:rsidR="00D30F80" w:rsidRPr="00D568C2">
        <w:rPr>
          <w:rFonts w:ascii="Times New Roman" w:hAnsi="Times New Roman" w:cs="Times New Roman"/>
          <w:sz w:val="24"/>
          <w:szCs w:val="24"/>
        </w:rPr>
        <w:t>,</w:t>
      </w:r>
      <w:r w:rsidR="0036177F" w:rsidRPr="00D568C2">
        <w:rPr>
          <w:rFonts w:ascii="Times New Roman" w:hAnsi="Times New Roman" w:cs="Times New Roman"/>
          <w:sz w:val="24"/>
          <w:szCs w:val="24"/>
        </w:rPr>
        <w:t> 58hi</w:t>
      </w:r>
      <w:r w:rsidRPr="00D568C2">
        <w:rPr>
          <w:rFonts w:ascii="Times New Roman" w:hAnsi="Times New Roman" w:cs="Times New Roman"/>
          <w:sz w:val="24"/>
          <w:szCs w:val="24"/>
        </w:rPr>
        <w:t xml:space="preserve"> </w:t>
      </w:r>
      <w:r w:rsidR="00D30F80" w:rsidRPr="00D568C2">
        <w:rPr>
          <w:rFonts w:ascii="Times New Roman" w:hAnsi="Times New Roman" w:cs="Times New Roman"/>
          <w:sz w:val="24"/>
          <w:szCs w:val="24"/>
        </w:rPr>
        <w:t xml:space="preserve"> a 58j </w:t>
      </w:r>
      <w:r w:rsidRPr="00D568C2">
        <w:rPr>
          <w:rFonts w:ascii="Times New Roman" w:hAnsi="Times New Roman" w:cs="Times New Roman"/>
          <w:sz w:val="24"/>
          <w:szCs w:val="24"/>
        </w:rPr>
        <w:t>sa vypúšťa</w:t>
      </w:r>
      <w:r w:rsidR="0036177F" w:rsidRPr="00D568C2">
        <w:rPr>
          <w:rFonts w:ascii="Times New Roman" w:hAnsi="Times New Roman" w:cs="Times New Roman"/>
          <w:sz w:val="24"/>
          <w:szCs w:val="24"/>
        </w:rPr>
        <w:t>jú</w:t>
      </w:r>
      <w:r w:rsidRPr="00D568C2">
        <w:rPr>
          <w:rFonts w:ascii="Times New Roman" w:hAnsi="Times New Roman" w:cs="Times New Roman"/>
          <w:sz w:val="24"/>
          <w:szCs w:val="24"/>
        </w:rPr>
        <w:t>.</w:t>
      </w:r>
    </w:p>
    <w:p w14:paraId="45B09DD6" w14:textId="77777777" w:rsidR="0036177F" w:rsidRPr="0036177F" w:rsidRDefault="0036177F" w:rsidP="0036177F">
      <w:pPr>
        <w:pStyle w:val="Odsekzoznamu"/>
        <w:rPr>
          <w:rFonts w:ascii="Times New Roman" w:hAnsi="Times New Roman" w:cs="Times New Roman"/>
          <w:sz w:val="24"/>
          <w:szCs w:val="24"/>
        </w:rPr>
      </w:pPr>
    </w:p>
    <w:p w14:paraId="23A3F435" w14:textId="77E3FA00" w:rsidR="0036177F" w:rsidRDefault="0036177F" w:rsidP="002D285F">
      <w:pPr>
        <w:pStyle w:val="Odsekzoznamu"/>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74b </w:t>
      </w:r>
      <w:r w:rsidR="00DD554A">
        <w:rPr>
          <w:rFonts w:ascii="Times New Roman" w:hAnsi="Times New Roman" w:cs="Times New Roman"/>
          <w:sz w:val="24"/>
          <w:szCs w:val="24"/>
        </w:rPr>
        <w:t xml:space="preserve">a 74c </w:t>
      </w:r>
      <w:r>
        <w:rPr>
          <w:rFonts w:ascii="Times New Roman" w:hAnsi="Times New Roman" w:cs="Times New Roman"/>
          <w:sz w:val="24"/>
          <w:szCs w:val="24"/>
        </w:rPr>
        <w:t>zne</w:t>
      </w:r>
      <w:r w:rsidR="00DD554A">
        <w:rPr>
          <w:rFonts w:ascii="Times New Roman" w:hAnsi="Times New Roman" w:cs="Times New Roman"/>
          <w:sz w:val="24"/>
          <w:szCs w:val="24"/>
        </w:rPr>
        <w:t>jú</w:t>
      </w:r>
      <w:r>
        <w:rPr>
          <w:rFonts w:ascii="Times New Roman" w:hAnsi="Times New Roman" w:cs="Times New Roman"/>
          <w:sz w:val="24"/>
          <w:szCs w:val="24"/>
        </w:rPr>
        <w:t>:</w:t>
      </w:r>
    </w:p>
    <w:p w14:paraId="738E482E" w14:textId="3C96E5E3" w:rsidR="002D285F" w:rsidRDefault="002D285F" w:rsidP="002D285F">
      <w:pPr>
        <w:pStyle w:val="Odsekzoznamu"/>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053FFD">
        <w:rPr>
          <w:rFonts w:ascii="Times New Roman" w:hAnsi="Times New Roman" w:cs="Times New Roman"/>
          <w:sz w:val="24"/>
          <w:szCs w:val="24"/>
        </w:rPr>
        <w:t xml:space="preserve">§ </w:t>
      </w:r>
      <w:r>
        <w:rPr>
          <w:rFonts w:ascii="Times New Roman" w:hAnsi="Times New Roman" w:cs="Times New Roman"/>
          <w:sz w:val="24"/>
          <w:szCs w:val="24"/>
        </w:rPr>
        <w:t>74b</w:t>
      </w:r>
    </w:p>
    <w:p w14:paraId="11416AF3" w14:textId="3BCBD2A7" w:rsidR="002D285F" w:rsidRPr="00D568C2" w:rsidRDefault="0039514E" w:rsidP="00681A1F">
      <w:pPr>
        <w:pStyle w:val="Odsekzoznamu"/>
        <w:numPr>
          <w:ilvl w:val="0"/>
          <w:numId w:val="16"/>
        </w:numPr>
        <w:spacing w:after="0" w:line="240" w:lineRule="auto"/>
        <w:ind w:left="709" w:firstLine="11"/>
        <w:jc w:val="both"/>
        <w:rPr>
          <w:rFonts w:ascii="Times New Roman" w:hAnsi="Times New Roman" w:cs="Times New Roman"/>
          <w:sz w:val="24"/>
          <w:szCs w:val="24"/>
        </w:rPr>
      </w:pPr>
      <w:r w:rsidRPr="00D568C2">
        <w:rPr>
          <w:rFonts w:ascii="Times New Roman" w:hAnsi="Times New Roman" w:cs="Times New Roman"/>
          <w:sz w:val="24"/>
          <w:szCs w:val="24"/>
        </w:rPr>
        <w:t>Rozsah a spôsob z</w:t>
      </w:r>
      <w:r w:rsidR="002D285F" w:rsidRPr="00D568C2">
        <w:rPr>
          <w:rFonts w:ascii="Times New Roman" w:hAnsi="Times New Roman" w:cs="Times New Roman"/>
          <w:sz w:val="24"/>
          <w:szCs w:val="24"/>
        </w:rPr>
        <w:t>verejňovani</w:t>
      </w:r>
      <w:r w:rsidRPr="00D568C2">
        <w:rPr>
          <w:rFonts w:ascii="Times New Roman" w:hAnsi="Times New Roman" w:cs="Times New Roman"/>
          <w:sz w:val="24"/>
          <w:szCs w:val="24"/>
        </w:rPr>
        <w:t>a</w:t>
      </w:r>
      <w:r w:rsidR="002D285F" w:rsidRPr="00D568C2">
        <w:rPr>
          <w:rFonts w:ascii="Times New Roman" w:hAnsi="Times New Roman" w:cs="Times New Roman"/>
          <w:sz w:val="24"/>
          <w:szCs w:val="24"/>
        </w:rPr>
        <w:t xml:space="preserve"> informácií obchodníkom s cennými papiermi ustanovuje osobitný predpis</w:t>
      </w:r>
      <w:r w:rsidR="00FD3869" w:rsidRPr="00D568C2">
        <w:rPr>
          <w:rFonts w:ascii="Times New Roman" w:hAnsi="Times New Roman" w:cs="Times New Roman"/>
          <w:sz w:val="24"/>
          <w:szCs w:val="24"/>
        </w:rPr>
        <w:t>.</w:t>
      </w:r>
      <w:r w:rsidR="00D30F80" w:rsidRPr="00D568C2">
        <w:rPr>
          <w:rFonts w:ascii="Times New Roman" w:hAnsi="Times New Roman" w:cs="Times New Roman"/>
          <w:sz w:val="24"/>
          <w:szCs w:val="24"/>
          <w:vertAlign w:val="superscript"/>
        </w:rPr>
        <w:t>58ja</w:t>
      </w:r>
      <w:r w:rsidRPr="00D568C2">
        <w:rPr>
          <w:rFonts w:ascii="Times New Roman" w:hAnsi="Times New Roman" w:cs="Times New Roman"/>
          <w:sz w:val="24"/>
          <w:szCs w:val="24"/>
        </w:rPr>
        <w:t>)</w:t>
      </w:r>
    </w:p>
    <w:p w14:paraId="751189FC" w14:textId="77777777" w:rsidR="00666B9C" w:rsidRPr="00D568C2" w:rsidRDefault="00666B9C" w:rsidP="00666B9C">
      <w:pPr>
        <w:pStyle w:val="Odsekzoznamu"/>
        <w:spacing w:after="0" w:line="240" w:lineRule="auto"/>
        <w:jc w:val="both"/>
        <w:rPr>
          <w:rFonts w:ascii="Times New Roman" w:hAnsi="Times New Roman" w:cs="Times New Roman"/>
          <w:sz w:val="24"/>
          <w:szCs w:val="24"/>
        </w:rPr>
      </w:pPr>
    </w:p>
    <w:p w14:paraId="107150BA" w14:textId="174131F9" w:rsidR="0039514E" w:rsidRPr="0051290C" w:rsidRDefault="0039514E" w:rsidP="00681A1F">
      <w:pPr>
        <w:pStyle w:val="Odsekzoznamu"/>
        <w:numPr>
          <w:ilvl w:val="0"/>
          <w:numId w:val="16"/>
        </w:numPr>
        <w:spacing w:after="0" w:line="240" w:lineRule="auto"/>
        <w:ind w:left="709" w:firstLine="11"/>
        <w:jc w:val="both"/>
        <w:rPr>
          <w:rFonts w:ascii="Times New Roman" w:hAnsi="Times New Roman" w:cs="Times New Roman"/>
          <w:sz w:val="24"/>
          <w:szCs w:val="24"/>
        </w:rPr>
      </w:pPr>
      <w:r w:rsidRPr="0051290C">
        <w:rPr>
          <w:rFonts w:ascii="Times New Roman" w:hAnsi="Times New Roman" w:cs="Times New Roman"/>
          <w:sz w:val="24"/>
          <w:szCs w:val="24"/>
        </w:rPr>
        <w:lastRenderedPageBreak/>
        <w:t xml:space="preserve">Národná banka Slovenska je oprávnená požadovať od obchodníka s cennými papiermi, ktorý </w:t>
      </w:r>
      <w:r w:rsidR="0061065D" w:rsidRPr="0051290C">
        <w:rPr>
          <w:rFonts w:ascii="Times New Roman" w:hAnsi="Times New Roman" w:cs="Times New Roman"/>
          <w:sz w:val="24"/>
          <w:szCs w:val="24"/>
        </w:rPr>
        <w:t>nie je</w:t>
      </w:r>
      <w:r w:rsidRPr="0051290C">
        <w:rPr>
          <w:rFonts w:ascii="Times New Roman" w:hAnsi="Times New Roman" w:cs="Times New Roman"/>
          <w:sz w:val="24"/>
          <w:szCs w:val="24"/>
        </w:rPr>
        <w:t xml:space="preserve"> mal</w:t>
      </w:r>
      <w:r w:rsidR="0061065D" w:rsidRPr="0051290C">
        <w:rPr>
          <w:rFonts w:ascii="Times New Roman" w:hAnsi="Times New Roman" w:cs="Times New Roman"/>
          <w:sz w:val="24"/>
          <w:szCs w:val="24"/>
        </w:rPr>
        <w:t>ým</w:t>
      </w:r>
      <w:r w:rsidRPr="0051290C">
        <w:rPr>
          <w:rFonts w:ascii="Times New Roman" w:hAnsi="Times New Roman" w:cs="Times New Roman"/>
          <w:sz w:val="24"/>
          <w:szCs w:val="24"/>
        </w:rPr>
        <w:t xml:space="preserve"> a neprepojen</w:t>
      </w:r>
      <w:r w:rsidR="0061065D" w:rsidRPr="0051290C">
        <w:rPr>
          <w:rFonts w:ascii="Times New Roman" w:hAnsi="Times New Roman" w:cs="Times New Roman"/>
          <w:sz w:val="24"/>
          <w:szCs w:val="24"/>
        </w:rPr>
        <w:t>ým</w:t>
      </w:r>
      <w:r w:rsidRPr="0051290C">
        <w:rPr>
          <w:rFonts w:ascii="Times New Roman" w:hAnsi="Times New Roman" w:cs="Times New Roman"/>
          <w:sz w:val="24"/>
          <w:szCs w:val="24"/>
        </w:rPr>
        <w:t xml:space="preserve"> obchodník</w:t>
      </w:r>
      <w:r w:rsidR="0061065D" w:rsidRPr="0051290C">
        <w:rPr>
          <w:rFonts w:ascii="Times New Roman" w:hAnsi="Times New Roman" w:cs="Times New Roman"/>
          <w:sz w:val="24"/>
          <w:szCs w:val="24"/>
        </w:rPr>
        <w:t>om</w:t>
      </w:r>
      <w:r w:rsidRPr="0051290C">
        <w:rPr>
          <w:rFonts w:ascii="Times New Roman" w:hAnsi="Times New Roman" w:cs="Times New Roman"/>
          <w:sz w:val="24"/>
          <w:szCs w:val="24"/>
        </w:rPr>
        <w:t xml:space="preserve"> a od obchodníka s cennými papiermi podľa osobitného predpisu</w:t>
      </w:r>
      <w:r w:rsidR="00970ADA" w:rsidRPr="0051290C">
        <w:rPr>
          <w:rFonts w:ascii="Times New Roman" w:hAnsi="Times New Roman" w:cs="Times New Roman"/>
          <w:sz w:val="24"/>
          <w:szCs w:val="24"/>
          <w:vertAlign w:val="superscript"/>
        </w:rPr>
        <w:t>58jaa</w:t>
      </w:r>
      <w:r w:rsidR="00D12C1B" w:rsidRPr="0051290C">
        <w:rPr>
          <w:rFonts w:ascii="Times New Roman" w:hAnsi="Times New Roman" w:cs="Times New Roman"/>
          <w:sz w:val="24"/>
          <w:szCs w:val="24"/>
        </w:rPr>
        <w:t>)</w:t>
      </w:r>
    </w:p>
    <w:p w14:paraId="6632B2EE" w14:textId="60D01995" w:rsidR="0039514E" w:rsidRPr="0051290C" w:rsidRDefault="0039514E" w:rsidP="00681A1F">
      <w:pPr>
        <w:pStyle w:val="Odsekzoznamu"/>
        <w:spacing w:after="0" w:line="240" w:lineRule="auto"/>
        <w:jc w:val="both"/>
        <w:rPr>
          <w:rFonts w:ascii="Times New Roman" w:hAnsi="Times New Roman" w:cs="Times New Roman"/>
          <w:sz w:val="24"/>
          <w:szCs w:val="24"/>
        </w:rPr>
      </w:pPr>
      <w:r w:rsidRPr="0051290C">
        <w:rPr>
          <w:rFonts w:ascii="Times New Roman" w:hAnsi="Times New Roman" w:cs="Times New Roman"/>
          <w:sz w:val="24"/>
          <w:szCs w:val="24"/>
        </w:rPr>
        <w:t>a) zverejnenie informácií podľa osobitného predpisu</w:t>
      </w:r>
      <w:r w:rsidR="00970ADA" w:rsidRPr="0051290C">
        <w:rPr>
          <w:rFonts w:ascii="Times New Roman" w:hAnsi="Times New Roman" w:cs="Times New Roman"/>
          <w:sz w:val="24"/>
          <w:szCs w:val="24"/>
          <w:vertAlign w:val="superscript"/>
        </w:rPr>
        <w:t>58ja</w:t>
      </w:r>
      <w:r w:rsidR="00D12C1B" w:rsidRPr="0051290C">
        <w:rPr>
          <w:rFonts w:ascii="Times New Roman" w:hAnsi="Times New Roman" w:cs="Times New Roman"/>
          <w:sz w:val="24"/>
          <w:szCs w:val="24"/>
        </w:rPr>
        <w:t>)</w:t>
      </w:r>
      <w:r w:rsidRPr="0051290C">
        <w:rPr>
          <w:rFonts w:ascii="Times New Roman" w:hAnsi="Times New Roman" w:cs="Times New Roman"/>
          <w:sz w:val="24"/>
          <w:szCs w:val="24"/>
        </w:rPr>
        <w:t xml:space="preserve"> častejšie ako raz ročne a určiť lehotu na ich zverejnenie</w:t>
      </w:r>
      <w:r w:rsidR="0017026A" w:rsidRPr="0051290C">
        <w:rPr>
          <w:rFonts w:ascii="Times New Roman" w:hAnsi="Times New Roman" w:cs="Times New Roman"/>
          <w:sz w:val="24"/>
          <w:szCs w:val="24"/>
        </w:rPr>
        <w:t>,</w:t>
      </w:r>
    </w:p>
    <w:p w14:paraId="2A1A81FB" w14:textId="07045AF8" w:rsidR="0039514E" w:rsidRPr="0051290C" w:rsidRDefault="0039514E" w:rsidP="00681A1F">
      <w:pPr>
        <w:pStyle w:val="Odsekzoznamu"/>
        <w:spacing w:after="0" w:line="240" w:lineRule="auto"/>
        <w:jc w:val="both"/>
        <w:rPr>
          <w:rFonts w:ascii="Times New Roman" w:hAnsi="Times New Roman" w:cs="Times New Roman"/>
          <w:sz w:val="24"/>
          <w:szCs w:val="24"/>
        </w:rPr>
      </w:pPr>
      <w:r w:rsidRPr="0051290C">
        <w:rPr>
          <w:rFonts w:ascii="Times New Roman" w:hAnsi="Times New Roman" w:cs="Times New Roman"/>
          <w:sz w:val="24"/>
          <w:szCs w:val="24"/>
        </w:rPr>
        <w:t xml:space="preserve">b) </w:t>
      </w:r>
      <w:r w:rsidR="00AB1C73" w:rsidRPr="0051290C">
        <w:rPr>
          <w:rFonts w:ascii="Times New Roman" w:hAnsi="Times New Roman" w:cs="Times New Roman"/>
          <w:sz w:val="24"/>
          <w:szCs w:val="24"/>
        </w:rPr>
        <w:t>zverejnenie</w:t>
      </w:r>
      <w:r w:rsidRPr="0051290C">
        <w:rPr>
          <w:rFonts w:ascii="Times New Roman" w:hAnsi="Times New Roman" w:cs="Times New Roman"/>
          <w:sz w:val="24"/>
          <w:szCs w:val="24"/>
        </w:rPr>
        <w:t xml:space="preserve"> dokument</w:t>
      </w:r>
      <w:r w:rsidR="00AB1C73" w:rsidRPr="0051290C">
        <w:rPr>
          <w:rFonts w:ascii="Times New Roman" w:hAnsi="Times New Roman" w:cs="Times New Roman"/>
          <w:sz w:val="24"/>
          <w:szCs w:val="24"/>
        </w:rPr>
        <w:t>ov</w:t>
      </w:r>
      <w:r w:rsidRPr="0051290C">
        <w:rPr>
          <w:rFonts w:ascii="Times New Roman" w:hAnsi="Times New Roman" w:cs="Times New Roman"/>
          <w:sz w:val="24"/>
          <w:szCs w:val="24"/>
        </w:rPr>
        <w:t xml:space="preserve"> in</w:t>
      </w:r>
      <w:r w:rsidR="00AB1C73" w:rsidRPr="0051290C">
        <w:rPr>
          <w:rFonts w:ascii="Times New Roman" w:hAnsi="Times New Roman" w:cs="Times New Roman"/>
          <w:sz w:val="24"/>
          <w:szCs w:val="24"/>
        </w:rPr>
        <w:t>ých</w:t>
      </w:r>
      <w:r w:rsidRPr="0051290C">
        <w:rPr>
          <w:rFonts w:ascii="Times New Roman" w:hAnsi="Times New Roman" w:cs="Times New Roman"/>
          <w:sz w:val="24"/>
          <w:szCs w:val="24"/>
        </w:rPr>
        <w:t xml:space="preserve"> ako finančné výkazy prostredníctvom určených médií</w:t>
      </w:r>
      <w:r w:rsidR="00F067A4" w:rsidRPr="0051290C">
        <w:rPr>
          <w:rFonts w:ascii="Times New Roman" w:hAnsi="Times New Roman" w:cs="Times New Roman"/>
          <w:sz w:val="24"/>
          <w:szCs w:val="24"/>
        </w:rPr>
        <w:t>,</w:t>
      </w:r>
      <w:r w:rsidRPr="0051290C">
        <w:rPr>
          <w:rFonts w:ascii="Times New Roman" w:hAnsi="Times New Roman" w:cs="Times New Roman"/>
          <w:sz w:val="24"/>
          <w:szCs w:val="24"/>
        </w:rPr>
        <w:t xml:space="preserve"> najmä na webovom sídle obchodníka s cennými papiermi.</w:t>
      </w:r>
    </w:p>
    <w:p w14:paraId="3CE77964" w14:textId="77777777" w:rsidR="00666B9C" w:rsidRPr="0051290C" w:rsidRDefault="00666B9C" w:rsidP="00681A1F">
      <w:pPr>
        <w:pStyle w:val="Odsekzoznamu"/>
        <w:spacing w:after="0" w:line="240" w:lineRule="auto"/>
        <w:jc w:val="both"/>
        <w:rPr>
          <w:rFonts w:ascii="Times New Roman" w:hAnsi="Times New Roman" w:cs="Times New Roman"/>
          <w:sz w:val="24"/>
          <w:szCs w:val="24"/>
        </w:rPr>
      </w:pPr>
    </w:p>
    <w:p w14:paraId="0192B09E" w14:textId="15874BBA" w:rsidR="002D285F" w:rsidRPr="0051290C" w:rsidRDefault="00681A1F" w:rsidP="00681A1F">
      <w:pPr>
        <w:pStyle w:val="Odsekzoznamu"/>
        <w:numPr>
          <w:ilvl w:val="0"/>
          <w:numId w:val="16"/>
        </w:numPr>
        <w:tabs>
          <w:tab w:val="left" w:pos="1276"/>
        </w:tabs>
        <w:spacing w:after="0" w:line="240" w:lineRule="auto"/>
        <w:ind w:left="709" w:firstLine="11"/>
        <w:jc w:val="both"/>
        <w:rPr>
          <w:rFonts w:ascii="Times New Roman" w:hAnsi="Times New Roman" w:cs="Times New Roman"/>
          <w:sz w:val="24"/>
          <w:szCs w:val="24"/>
        </w:rPr>
      </w:pPr>
      <w:r w:rsidRPr="0051290C">
        <w:rPr>
          <w:rFonts w:ascii="Times New Roman" w:hAnsi="Times New Roman" w:cs="Times New Roman"/>
          <w:sz w:val="24"/>
          <w:szCs w:val="24"/>
        </w:rPr>
        <w:t>Národná banka Slovenska je oprávnená požadovať od materského obchodníka s cennými papiermi raz ročne zverejn</w:t>
      </w:r>
      <w:r w:rsidR="00276FED" w:rsidRPr="0051290C">
        <w:rPr>
          <w:rFonts w:ascii="Times New Roman" w:hAnsi="Times New Roman" w:cs="Times New Roman"/>
          <w:sz w:val="24"/>
          <w:szCs w:val="24"/>
        </w:rPr>
        <w:t>enie</w:t>
      </w:r>
      <w:r w:rsidRPr="0051290C">
        <w:rPr>
          <w:rFonts w:ascii="Times New Roman" w:hAnsi="Times New Roman" w:cs="Times New Roman"/>
          <w:sz w:val="24"/>
          <w:szCs w:val="24"/>
        </w:rPr>
        <w:t xml:space="preserve"> informáci</w:t>
      </w:r>
      <w:r w:rsidR="00276FED" w:rsidRPr="0051290C">
        <w:rPr>
          <w:rFonts w:ascii="Times New Roman" w:hAnsi="Times New Roman" w:cs="Times New Roman"/>
          <w:sz w:val="24"/>
          <w:szCs w:val="24"/>
        </w:rPr>
        <w:t>í</w:t>
      </w:r>
      <w:r w:rsidRPr="0051290C">
        <w:rPr>
          <w:rFonts w:ascii="Times New Roman" w:hAnsi="Times New Roman" w:cs="Times New Roman"/>
          <w:sz w:val="24"/>
          <w:szCs w:val="24"/>
        </w:rPr>
        <w:t xml:space="preserve"> </w:t>
      </w:r>
      <w:r w:rsidR="00276FED" w:rsidRPr="0051290C">
        <w:rPr>
          <w:rFonts w:ascii="Times New Roman" w:hAnsi="Times New Roman" w:cs="Times New Roman"/>
          <w:sz w:val="24"/>
          <w:szCs w:val="24"/>
        </w:rPr>
        <w:t>podľa</w:t>
      </w:r>
      <w:r w:rsidRPr="0051290C">
        <w:rPr>
          <w:rFonts w:ascii="Times New Roman" w:hAnsi="Times New Roman" w:cs="Times New Roman"/>
          <w:sz w:val="24"/>
          <w:szCs w:val="24"/>
        </w:rPr>
        <w:t xml:space="preserve"> § 71d ods. 1 až </w:t>
      </w:r>
      <w:r w:rsidR="00555DCE" w:rsidRPr="0051290C">
        <w:rPr>
          <w:rFonts w:ascii="Times New Roman" w:hAnsi="Times New Roman" w:cs="Times New Roman"/>
          <w:sz w:val="24"/>
          <w:szCs w:val="24"/>
        </w:rPr>
        <w:t>3</w:t>
      </w:r>
      <w:r w:rsidRPr="0051290C">
        <w:rPr>
          <w:rFonts w:ascii="Times New Roman" w:hAnsi="Times New Roman" w:cs="Times New Roman"/>
          <w:sz w:val="24"/>
          <w:szCs w:val="24"/>
        </w:rPr>
        <w:t xml:space="preserve"> a zoznam</w:t>
      </w:r>
      <w:r w:rsidR="00276FED" w:rsidRPr="0051290C">
        <w:rPr>
          <w:rFonts w:ascii="Times New Roman" w:hAnsi="Times New Roman" w:cs="Times New Roman"/>
          <w:sz w:val="24"/>
          <w:szCs w:val="24"/>
        </w:rPr>
        <w:t>u</w:t>
      </w:r>
      <w:r w:rsidRPr="0051290C">
        <w:rPr>
          <w:rFonts w:ascii="Times New Roman" w:hAnsi="Times New Roman" w:cs="Times New Roman"/>
          <w:sz w:val="24"/>
          <w:szCs w:val="24"/>
        </w:rPr>
        <w:t xml:space="preserve"> akcionárov s kvalifikovanou účasťou v plnom rozsahu alebo formou odkazov na rovnocenné informácie za skupinu obchodníkov s cennými papiermi.</w:t>
      </w:r>
    </w:p>
    <w:p w14:paraId="05B563C0" w14:textId="77777777" w:rsidR="005C3E26" w:rsidRPr="0051290C" w:rsidRDefault="005C3E26" w:rsidP="005C3E26">
      <w:pPr>
        <w:pStyle w:val="Odsekzoznamu"/>
        <w:tabs>
          <w:tab w:val="left" w:pos="1276"/>
        </w:tabs>
        <w:spacing w:after="0" w:line="240" w:lineRule="auto"/>
        <w:jc w:val="both"/>
        <w:rPr>
          <w:rFonts w:ascii="Times New Roman" w:hAnsi="Times New Roman" w:cs="Times New Roman"/>
          <w:sz w:val="24"/>
          <w:szCs w:val="24"/>
        </w:rPr>
      </w:pPr>
    </w:p>
    <w:p w14:paraId="0270C982" w14:textId="2E147179" w:rsidR="00037624" w:rsidRPr="0051290C" w:rsidRDefault="00037624" w:rsidP="001B1651">
      <w:pPr>
        <w:pStyle w:val="Odsekzoznamu"/>
        <w:numPr>
          <w:ilvl w:val="0"/>
          <w:numId w:val="16"/>
        </w:numPr>
        <w:spacing w:after="0" w:line="240" w:lineRule="auto"/>
        <w:ind w:left="709" w:firstLine="11"/>
        <w:jc w:val="both"/>
        <w:rPr>
          <w:rFonts w:ascii="Times New Roman" w:hAnsi="Times New Roman" w:cs="Times New Roman"/>
          <w:sz w:val="24"/>
          <w:szCs w:val="24"/>
        </w:rPr>
      </w:pPr>
      <w:r w:rsidRPr="0051290C">
        <w:rPr>
          <w:rFonts w:ascii="Times New Roman" w:hAnsi="Times New Roman" w:cs="Times New Roman"/>
          <w:sz w:val="24"/>
          <w:szCs w:val="24"/>
        </w:rPr>
        <w:t xml:space="preserve">Obchodník s cennými papiermi, </w:t>
      </w:r>
      <w:r w:rsidR="001B1651">
        <w:rPr>
          <w:rFonts w:ascii="Times New Roman" w:hAnsi="Times New Roman" w:cs="Times New Roman"/>
          <w:sz w:val="24"/>
          <w:szCs w:val="24"/>
        </w:rPr>
        <w:t>ktorého</w:t>
      </w:r>
      <w:r w:rsidR="001B1651" w:rsidRPr="001B1651">
        <w:rPr>
          <w:rFonts w:ascii="Times New Roman" w:hAnsi="Times New Roman" w:cs="Times New Roman"/>
          <w:sz w:val="24"/>
          <w:szCs w:val="24"/>
        </w:rPr>
        <w:t xml:space="preserve"> priemerná hodnota </w:t>
      </w:r>
      <w:r w:rsidR="001B1651">
        <w:rPr>
          <w:rFonts w:ascii="Times New Roman" w:hAnsi="Times New Roman" w:cs="Times New Roman"/>
          <w:sz w:val="24"/>
          <w:szCs w:val="24"/>
        </w:rPr>
        <w:t>súvahových aktív a</w:t>
      </w:r>
      <w:r w:rsidR="001B1651" w:rsidRPr="001B1651">
        <w:rPr>
          <w:rFonts w:ascii="Times New Roman" w:hAnsi="Times New Roman" w:cs="Times New Roman"/>
          <w:sz w:val="24"/>
          <w:szCs w:val="24"/>
        </w:rPr>
        <w:t xml:space="preserve"> podsúvahových aktív presahuje 100 000 000 eur počas štyroch rokov bezprostredne predchádzajúcich príslušnému hospodárskemu roku</w:t>
      </w:r>
      <w:r w:rsidR="001B1651">
        <w:rPr>
          <w:rFonts w:ascii="Times New Roman" w:hAnsi="Times New Roman" w:cs="Times New Roman"/>
          <w:sz w:val="24"/>
          <w:szCs w:val="24"/>
        </w:rPr>
        <w:t>,</w:t>
      </w:r>
      <w:r w:rsidRPr="0051290C">
        <w:rPr>
          <w:rFonts w:ascii="Times New Roman" w:hAnsi="Times New Roman" w:cs="Times New Roman"/>
          <w:sz w:val="24"/>
          <w:szCs w:val="24"/>
        </w:rPr>
        <w:t xml:space="preserve"> je povinný v súlade s osobitným predpisom</w:t>
      </w:r>
      <w:r w:rsidRPr="0051290C">
        <w:rPr>
          <w:rFonts w:ascii="Times New Roman" w:hAnsi="Times New Roman" w:cs="Times New Roman"/>
          <w:sz w:val="24"/>
          <w:szCs w:val="24"/>
          <w:vertAlign w:val="superscript"/>
        </w:rPr>
        <w:t>58ja</w:t>
      </w:r>
      <w:r w:rsidRPr="0051290C">
        <w:rPr>
          <w:rFonts w:ascii="Times New Roman" w:hAnsi="Times New Roman" w:cs="Times New Roman"/>
          <w:sz w:val="24"/>
          <w:szCs w:val="24"/>
        </w:rPr>
        <w:t>) zverejniť informácie podľa osobitného predpisu.</w:t>
      </w:r>
      <w:r w:rsidRPr="0051290C">
        <w:rPr>
          <w:rFonts w:ascii="Times New Roman" w:hAnsi="Times New Roman" w:cs="Times New Roman"/>
          <w:sz w:val="24"/>
          <w:szCs w:val="24"/>
          <w:vertAlign w:val="superscript"/>
        </w:rPr>
        <w:t>58jb</w:t>
      </w:r>
      <w:r w:rsidRPr="0051290C">
        <w:rPr>
          <w:rFonts w:ascii="Times New Roman" w:hAnsi="Times New Roman" w:cs="Times New Roman"/>
          <w:sz w:val="24"/>
          <w:szCs w:val="24"/>
        </w:rPr>
        <w:t xml:space="preserve">) </w:t>
      </w:r>
    </w:p>
    <w:p w14:paraId="3BEF36C6" w14:textId="77777777" w:rsidR="00037624" w:rsidRPr="00037624" w:rsidRDefault="00037624" w:rsidP="00037624">
      <w:pPr>
        <w:pStyle w:val="Odsekzoznamu"/>
        <w:rPr>
          <w:rFonts w:ascii="Times New Roman" w:hAnsi="Times New Roman" w:cs="Times New Roman"/>
          <w:strike/>
          <w:sz w:val="24"/>
          <w:szCs w:val="24"/>
          <w:highlight w:val="yellow"/>
        </w:rPr>
      </w:pPr>
    </w:p>
    <w:p w14:paraId="6C098069" w14:textId="64AC2F13" w:rsidR="00D210A3" w:rsidRPr="00D568C2" w:rsidRDefault="00053FFD" w:rsidP="00D210A3">
      <w:pPr>
        <w:pStyle w:val="Odsekzoznamu"/>
        <w:jc w:val="center"/>
        <w:rPr>
          <w:rFonts w:ascii="Times New Roman" w:hAnsi="Times New Roman" w:cs="Times New Roman"/>
          <w:sz w:val="24"/>
          <w:szCs w:val="24"/>
        </w:rPr>
      </w:pPr>
      <w:r w:rsidRPr="00D568C2">
        <w:rPr>
          <w:rFonts w:ascii="Times New Roman" w:hAnsi="Times New Roman" w:cs="Times New Roman"/>
          <w:sz w:val="24"/>
          <w:szCs w:val="24"/>
        </w:rPr>
        <w:t xml:space="preserve">§ </w:t>
      </w:r>
      <w:r w:rsidR="00D210A3" w:rsidRPr="00D568C2">
        <w:rPr>
          <w:rFonts w:ascii="Times New Roman" w:hAnsi="Times New Roman" w:cs="Times New Roman"/>
          <w:sz w:val="24"/>
          <w:szCs w:val="24"/>
        </w:rPr>
        <w:t>74c</w:t>
      </w:r>
    </w:p>
    <w:p w14:paraId="43903A06" w14:textId="68D56582" w:rsidR="00D210A3" w:rsidRPr="00D568C2" w:rsidRDefault="00D210A3" w:rsidP="00D210A3">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rPr>
        <w:t>(1) Obchodn</w:t>
      </w:r>
      <w:r w:rsidR="00C27540" w:rsidRPr="00D568C2">
        <w:rPr>
          <w:rFonts w:ascii="Times New Roman" w:hAnsi="Times New Roman" w:cs="Times New Roman"/>
          <w:sz w:val="24"/>
          <w:szCs w:val="24"/>
        </w:rPr>
        <w:t xml:space="preserve">ík s cennými papiermi, ktorý nie je </w:t>
      </w:r>
      <w:r w:rsidRPr="00D568C2">
        <w:rPr>
          <w:rFonts w:ascii="Times New Roman" w:hAnsi="Times New Roman" w:cs="Times New Roman"/>
          <w:sz w:val="24"/>
          <w:szCs w:val="24"/>
        </w:rPr>
        <w:t>mal</w:t>
      </w:r>
      <w:r w:rsidR="00C27540" w:rsidRPr="00D568C2">
        <w:rPr>
          <w:rFonts w:ascii="Times New Roman" w:hAnsi="Times New Roman" w:cs="Times New Roman"/>
          <w:sz w:val="24"/>
          <w:szCs w:val="24"/>
        </w:rPr>
        <w:t>ým</w:t>
      </w:r>
      <w:r w:rsidRPr="00D568C2">
        <w:rPr>
          <w:rFonts w:ascii="Times New Roman" w:hAnsi="Times New Roman" w:cs="Times New Roman"/>
          <w:sz w:val="24"/>
          <w:szCs w:val="24"/>
        </w:rPr>
        <w:t xml:space="preserve"> a neprepojen</w:t>
      </w:r>
      <w:r w:rsidR="00C27540" w:rsidRPr="00D568C2">
        <w:rPr>
          <w:rFonts w:ascii="Times New Roman" w:hAnsi="Times New Roman" w:cs="Times New Roman"/>
          <w:sz w:val="24"/>
          <w:szCs w:val="24"/>
        </w:rPr>
        <w:t>ým</w:t>
      </w:r>
      <w:r w:rsidRPr="00D568C2">
        <w:rPr>
          <w:rFonts w:ascii="Times New Roman" w:hAnsi="Times New Roman" w:cs="Times New Roman"/>
          <w:sz w:val="24"/>
          <w:szCs w:val="24"/>
        </w:rPr>
        <w:t xml:space="preserve"> obchodník</w:t>
      </w:r>
      <w:r w:rsidR="00C27540" w:rsidRPr="00D568C2">
        <w:rPr>
          <w:rFonts w:ascii="Times New Roman" w:hAnsi="Times New Roman" w:cs="Times New Roman"/>
          <w:sz w:val="24"/>
          <w:szCs w:val="24"/>
        </w:rPr>
        <w:t>om</w:t>
      </w:r>
      <w:r w:rsidR="00F067A4" w:rsidRPr="00D568C2">
        <w:rPr>
          <w:rFonts w:ascii="Times New Roman" w:hAnsi="Times New Roman" w:cs="Times New Roman"/>
          <w:sz w:val="24"/>
          <w:szCs w:val="24"/>
        </w:rPr>
        <w:t>,</w:t>
      </w:r>
      <w:r w:rsidRPr="00D568C2">
        <w:rPr>
          <w:rFonts w:ascii="Times New Roman" w:hAnsi="Times New Roman" w:cs="Times New Roman"/>
          <w:sz w:val="24"/>
          <w:szCs w:val="24"/>
        </w:rPr>
        <w:t xml:space="preserve"> je povinný mať zavedené riadne, účinné a úplné opatrenia, stratégie a postupy na priebežné hodnotenie a udržiavanie výšky, druhov a rozmiestnenia vnútorného kapitálu a likvidných aktív, ktoré považuje za primerané </w:t>
      </w:r>
      <w:r w:rsidRPr="0051290C">
        <w:rPr>
          <w:rFonts w:ascii="Times New Roman" w:hAnsi="Times New Roman" w:cs="Times New Roman"/>
          <w:sz w:val="24"/>
          <w:szCs w:val="24"/>
        </w:rPr>
        <w:t xml:space="preserve">na krytie </w:t>
      </w:r>
      <w:r w:rsidR="00FD22EA" w:rsidRPr="0051290C">
        <w:rPr>
          <w:rFonts w:ascii="Times New Roman" w:hAnsi="Times New Roman" w:cs="Times New Roman"/>
          <w:sz w:val="24"/>
          <w:szCs w:val="24"/>
        </w:rPr>
        <w:t xml:space="preserve">povahy a úrovne </w:t>
      </w:r>
      <w:r w:rsidRPr="0051290C">
        <w:rPr>
          <w:rFonts w:ascii="Times New Roman" w:hAnsi="Times New Roman" w:cs="Times New Roman"/>
          <w:sz w:val="24"/>
          <w:szCs w:val="24"/>
        </w:rPr>
        <w:t>rizík, ktoré</w:t>
      </w:r>
      <w:r w:rsidRPr="00D568C2">
        <w:rPr>
          <w:rFonts w:ascii="Times New Roman" w:hAnsi="Times New Roman" w:cs="Times New Roman"/>
          <w:sz w:val="24"/>
          <w:szCs w:val="24"/>
        </w:rPr>
        <w:t xml:space="preserve"> môže obchodník s cennými papiermi predstavovať pre </w:t>
      </w:r>
      <w:r w:rsidR="0051290C">
        <w:rPr>
          <w:rFonts w:ascii="Times New Roman" w:hAnsi="Times New Roman" w:cs="Times New Roman"/>
          <w:sz w:val="24"/>
          <w:szCs w:val="24"/>
        </w:rPr>
        <w:t>iné osoby</w:t>
      </w:r>
      <w:r w:rsidRPr="00D568C2">
        <w:rPr>
          <w:rFonts w:ascii="Times New Roman" w:hAnsi="Times New Roman" w:cs="Times New Roman"/>
          <w:sz w:val="24"/>
          <w:szCs w:val="24"/>
        </w:rPr>
        <w:t xml:space="preserve"> alebo ktorým je alebo môže byť tento obchodník s cennými papiermi vystavený.</w:t>
      </w:r>
    </w:p>
    <w:p w14:paraId="4781D124" w14:textId="77777777" w:rsidR="00D210A3" w:rsidRPr="00D568C2" w:rsidRDefault="00D210A3" w:rsidP="00D210A3">
      <w:pPr>
        <w:spacing w:after="0"/>
        <w:ind w:left="720"/>
        <w:jc w:val="right"/>
        <w:rPr>
          <w:rFonts w:ascii="Times New Roman" w:hAnsi="Times New Roman" w:cs="Times New Roman"/>
          <w:i/>
          <w:sz w:val="24"/>
          <w:szCs w:val="24"/>
        </w:rPr>
      </w:pPr>
    </w:p>
    <w:p w14:paraId="5A413B0D" w14:textId="345DE90F" w:rsidR="00D210A3" w:rsidRPr="00D568C2" w:rsidRDefault="00666B9C" w:rsidP="00666B9C">
      <w:pPr>
        <w:pStyle w:val="Odsekzoznamu"/>
        <w:spacing w:after="0"/>
        <w:jc w:val="both"/>
        <w:rPr>
          <w:rFonts w:ascii="Times New Roman" w:hAnsi="Times New Roman" w:cs="Times New Roman"/>
          <w:sz w:val="24"/>
          <w:szCs w:val="24"/>
        </w:rPr>
      </w:pPr>
      <w:r w:rsidRPr="00D568C2">
        <w:rPr>
          <w:rFonts w:ascii="Times New Roman" w:hAnsi="Times New Roman" w:cs="Times New Roman"/>
          <w:sz w:val="24"/>
          <w:szCs w:val="24"/>
        </w:rPr>
        <w:t xml:space="preserve">(2) </w:t>
      </w:r>
      <w:r w:rsidR="00405A45" w:rsidRPr="00D568C2">
        <w:rPr>
          <w:rFonts w:ascii="Times New Roman" w:hAnsi="Times New Roman" w:cs="Times New Roman"/>
          <w:sz w:val="24"/>
          <w:szCs w:val="24"/>
        </w:rPr>
        <w:t>Obchodník s cennými papiermi je povinný mať zavedené o</w:t>
      </w:r>
      <w:r w:rsidR="00D210A3" w:rsidRPr="00D568C2">
        <w:rPr>
          <w:rFonts w:ascii="Times New Roman" w:hAnsi="Times New Roman" w:cs="Times New Roman"/>
          <w:sz w:val="24"/>
          <w:szCs w:val="24"/>
        </w:rPr>
        <w:t>patrenia, stratégie a postupy podľa ods</w:t>
      </w:r>
      <w:r w:rsidR="0017026A" w:rsidRPr="00D568C2">
        <w:rPr>
          <w:rFonts w:ascii="Times New Roman" w:hAnsi="Times New Roman" w:cs="Times New Roman"/>
          <w:sz w:val="24"/>
          <w:szCs w:val="24"/>
        </w:rPr>
        <w:t>eku</w:t>
      </w:r>
      <w:r w:rsidR="00D210A3" w:rsidRPr="00D568C2">
        <w:rPr>
          <w:rFonts w:ascii="Times New Roman" w:hAnsi="Times New Roman" w:cs="Times New Roman"/>
          <w:sz w:val="24"/>
          <w:szCs w:val="24"/>
        </w:rPr>
        <w:t xml:space="preserve"> 1</w:t>
      </w:r>
      <w:r w:rsidR="00405A45" w:rsidRPr="00D568C2">
        <w:rPr>
          <w:rFonts w:ascii="Times New Roman" w:hAnsi="Times New Roman" w:cs="Times New Roman"/>
          <w:sz w:val="24"/>
          <w:szCs w:val="24"/>
        </w:rPr>
        <w:t>, ktoré sú</w:t>
      </w:r>
      <w:r w:rsidR="00D210A3" w:rsidRPr="00D568C2">
        <w:rPr>
          <w:rFonts w:ascii="Times New Roman" w:hAnsi="Times New Roman" w:cs="Times New Roman"/>
          <w:sz w:val="24"/>
          <w:szCs w:val="24"/>
        </w:rPr>
        <w:t xml:space="preserve"> vhodné a primerané povahe, rozsahu a zložitosti vykonávaných činností </w:t>
      </w:r>
      <w:r w:rsidR="00EA2973" w:rsidRPr="00D568C2">
        <w:rPr>
          <w:rFonts w:ascii="Times New Roman" w:hAnsi="Times New Roman" w:cs="Times New Roman"/>
          <w:sz w:val="24"/>
          <w:szCs w:val="24"/>
        </w:rPr>
        <w:t>obchodníka s cennými papiermi.</w:t>
      </w:r>
    </w:p>
    <w:p w14:paraId="58398190" w14:textId="77777777" w:rsidR="00666B9C" w:rsidRPr="00D568C2" w:rsidRDefault="00666B9C" w:rsidP="00666B9C">
      <w:pPr>
        <w:pStyle w:val="Odsekzoznamu"/>
        <w:spacing w:after="0"/>
        <w:ind w:left="1080"/>
        <w:jc w:val="both"/>
        <w:rPr>
          <w:rFonts w:ascii="Times New Roman" w:hAnsi="Times New Roman" w:cs="Times New Roman"/>
          <w:sz w:val="24"/>
          <w:szCs w:val="24"/>
        </w:rPr>
      </w:pPr>
    </w:p>
    <w:p w14:paraId="2F51154D" w14:textId="3C2E591A" w:rsidR="005B1A20" w:rsidRPr="00D568C2" w:rsidRDefault="00666B9C" w:rsidP="00666B9C">
      <w:pPr>
        <w:pStyle w:val="Odsekzoznamu"/>
        <w:spacing w:after="0"/>
        <w:jc w:val="both"/>
        <w:rPr>
          <w:rFonts w:ascii="Times New Roman" w:hAnsi="Times New Roman" w:cs="Times New Roman"/>
          <w:sz w:val="24"/>
          <w:szCs w:val="24"/>
        </w:rPr>
      </w:pPr>
      <w:r w:rsidRPr="001E62A7">
        <w:rPr>
          <w:rFonts w:ascii="Times New Roman" w:hAnsi="Times New Roman" w:cs="Times New Roman"/>
          <w:sz w:val="24"/>
          <w:szCs w:val="24"/>
        </w:rPr>
        <w:t xml:space="preserve">(3) </w:t>
      </w:r>
      <w:r w:rsidR="005B1A20" w:rsidRPr="001B1651">
        <w:rPr>
          <w:rFonts w:ascii="Times New Roman" w:hAnsi="Times New Roman" w:cs="Times New Roman"/>
          <w:sz w:val="24"/>
          <w:szCs w:val="24"/>
        </w:rPr>
        <w:t xml:space="preserve">Obchodník s cennými papiermi, ktorý </w:t>
      </w:r>
      <w:r w:rsidR="0061065D" w:rsidRPr="001B1651">
        <w:rPr>
          <w:rFonts w:ascii="Times New Roman" w:hAnsi="Times New Roman" w:cs="Times New Roman"/>
          <w:sz w:val="24"/>
          <w:szCs w:val="24"/>
        </w:rPr>
        <w:t>nie je</w:t>
      </w:r>
      <w:r w:rsidR="005B1A20" w:rsidRPr="001B1651">
        <w:rPr>
          <w:rFonts w:ascii="Times New Roman" w:hAnsi="Times New Roman" w:cs="Times New Roman"/>
          <w:sz w:val="24"/>
          <w:szCs w:val="24"/>
        </w:rPr>
        <w:t xml:space="preserve"> mal</w:t>
      </w:r>
      <w:r w:rsidR="0061065D" w:rsidRPr="001B1651">
        <w:rPr>
          <w:rFonts w:ascii="Times New Roman" w:hAnsi="Times New Roman" w:cs="Times New Roman"/>
          <w:sz w:val="24"/>
          <w:szCs w:val="24"/>
        </w:rPr>
        <w:t>ým</w:t>
      </w:r>
      <w:r w:rsidR="005B1A20" w:rsidRPr="001B1651">
        <w:rPr>
          <w:rFonts w:ascii="Times New Roman" w:hAnsi="Times New Roman" w:cs="Times New Roman"/>
          <w:sz w:val="24"/>
          <w:szCs w:val="24"/>
        </w:rPr>
        <w:t xml:space="preserve"> a neprepojen</w:t>
      </w:r>
      <w:r w:rsidR="0061065D" w:rsidRPr="001B1651">
        <w:rPr>
          <w:rFonts w:ascii="Times New Roman" w:hAnsi="Times New Roman" w:cs="Times New Roman"/>
          <w:sz w:val="24"/>
          <w:szCs w:val="24"/>
        </w:rPr>
        <w:t>ým</w:t>
      </w:r>
      <w:r w:rsidR="005B1A20" w:rsidRPr="001B1651">
        <w:rPr>
          <w:rFonts w:ascii="Times New Roman" w:hAnsi="Times New Roman" w:cs="Times New Roman"/>
          <w:sz w:val="24"/>
          <w:szCs w:val="24"/>
        </w:rPr>
        <w:t xml:space="preserve"> obchodník</w:t>
      </w:r>
      <w:r w:rsidR="0061065D" w:rsidRPr="001B1651">
        <w:rPr>
          <w:rFonts w:ascii="Times New Roman" w:hAnsi="Times New Roman" w:cs="Times New Roman"/>
          <w:sz w:val="24"/>
          <w:szCs w:val="24"/>
        </w:rPr>
        <w:t>om</w:t>
      </w:r>
      <w:r w:rsidR="00F067A4" w:rsidRPr="001B1651">
        <w:rPr>
          <w:rFonts w:ascii="Times New Roman" w:hAnsi="Times New Roman" w:cs="Times New Roman"/>
          <w:sz w:val="24"/>
          <w:szCs w:val="24"/>
        </w:rPr>
        <w:t>,</w:t>
      </w:r>
      <w:r w:rsidR="005B1A20" w:rsidRPr="001B1651">
        <w:rPr>
          <w:rFonts w:ascii="Times New Roman" w:hAnsi="Times New Roman" w:cs="Times New Roman"/>
          <w:sz w:val="24"/>
          <w:szCs w:val="24"/>
        </w:rPr>
        <w:t xml:space="preserve"> je povinný </w:t>
      </w:r>
      <w:r w:rsidR="009C3C1B" w:rsidRPr="001B1651">
        <w:rPr>
          <w:rFonts w:ascii="Times New Roman" w:hAnsi="Times New Roman" w:cs="Times New Roman"/>
          <w:sz w:val="24"/>
          <w:szCs w:val="24"/>
        </w:rPr>
        <w:t xml:space="preserve">pravidelne </w:t>
      </w:r>
      <w:r w:rsidR="005B1A20" w:rsidRPr="001B1651">
        <w:rPr>
          <w:rFonts w:ascii="Times New Roman" w:hAnsi="Times New Roman" w:cs="Times New Roman"/>
          <w:sz w:val="24"/>
          <w:szCs w:val="24"/>
        </w:rPr>
        <w:t>vykonávať interné preskúmanie opatrení, stratégií a postupov uvedených v odseku 1.</w:t>
      </w:r>
    </w:p>
    <w:p w14:paraId="2417455B" w14:textId="77777777" w:rsidR="00666B9C" w:rsidRPr="00D568C2" w:rsidRDefault="00666B9C" w:rsidP="00666B9C">
      <w:pPr>
        <w:pStyle w:val="Odsekzoznamu"/>
        <w:spacing w:after="0"/>
        <w:jc w:val="both"/>
        <w:rPr>
          <w:rFonts w:ascii="Times New Roman" w:hAnsi="Times New Roman" w:cs="Times New Roman"/>
          <w:sz w:val="24"/>
          <w:szCs w:val="24"/>
        </w:rPr>
      </w:pPr>
    </w:p>
    <w:p w14:paraId="3DFEA717" w14:textId="045F7D17" w:rsidR="00D210A3" w:rsidRDefault="00D210A3" w:rsidP="00D210A3">
      <w:pPr>
        <w:spacing w:after="0"/>
        <w:ind w:left="720"/>
        <w:jc w:val="both"/>
        <w:rPr>
          <w:rFonts w:ascii="Times New Roman" w:hAnsi="Times New Roman" w:cs="Times New Roman"/>
          <w:sz w:val="24"/>
          <w:szCs w:val="24"/>
        </w:rPr>
      </w:pPr>
      <w:r w:rsidRPr="0051290C">
        <w:rPr>
          <w:rFonts w:ascii="Times New Roman" w:hAnsi="Times New Roman" w:cs="Times New Roman"/>
          <w:sz w:val="24"/>
          <w:szCs w:val="24"/>
        </w:rPr>
        <w:t>(</w:t>
      </w:r>
      <w:r w:rsidR="00666B9C" w:rsidRPr="0051290C">
        <w:rPr>
          <w:rFonts w:ascii="Times New Roman" w:hAnsi="Times New Roman" w:cs="Times New Roman"/>
          <w:sz w:val="24"/>
          <w:szCs w:val="24"/>
        </w:rPr>
        <w:t>4</w:t>
      </w:r>
      <w:r w:rsidRPr="0051290C">
        <w:rPr>
          <w:rFonts w:ascii="Times New Roman" w:hAnsi="Times New Roman" w:cs="Times New Roman"/>
          <w:sz w:val="24"/>
          <w:szCs w:val="24"/>
        </w:rPr>
        <w:t xml:space="preserve">) </w:t>
      </w:r>
      <w:r w:rsidR="0051290C" w:rsidRPr="0051290C">
        <w:rPr>
          <w:rFonts w:ascii="Times New Roman" w:hAnsi="Times New Roman" w:cs="Times New Roman"/>
          <w:sz w:val="24"/>
          <w:szCs w:val="24"/>
        </w:rPr>
        <w:t>Malý a neprepojený obchodník je povinný uplatňovať požiadavky podľa odseku 1, a</w:t>
      </w:r>
      <w:r w:rsidR="00A65D8F" w:rsidRPr="0051290C">
        <w:rPr>
          <w:rFonts w:ascii="Times New Roman" w:hAnsi="Times New Roman" w:cs="Times New Roman"/>
          <w:sz w:val="24"/>
          <w:szCs w:val="24"/>
        </w:rPr>
        <w:t xml:space="preserve">k </w:t>
      </w:r>
      <w:r w:rsidR="0051290C" w:rsidRPr="0051290C">
        <w:rPr>
          <w:rFonts w:ascii="Times New Roman" w:hAnsi="Times New Roman" w:cs="Times New Roman"/>
          <w:sz w:val="24"/>
          <w:szCs w:val="24"/>
        </w:rPr>
        <w:t xml:space="preserve">o to </w:t>
      </w:r>
      <w:r w:rsidR="00A65D8F" w:rsidRPr="0051290C">
        <w:rPr>
          <w:rFonts w:ascii="Times New Roman" w:hAnsi="Times New Roman" w:cs="Times New Roman"/>
          <w:sz w:val="24"/>
          <w:szCs w:val="24"/>
        </w:rPr>
        <w:t>Národná banka Slovenska požiada</w:t>
      </w:r>
      <w:r w:rsidRPr="0051290C">
        <w:rPr>
          <w:rFonts w:ascii="Times New Roman" w:hAnsi="Times New Roman" w:cs="Times New Roman"/>
          <w:sz w:val="24"/>
          <w:szCs w:val="24"/>
        </w:rPr>
        <w:t>.</w:t>
      </w:r>
      <w:r w:rsidR="001024D3" w:rsidRPr="0051290C">
        <w:rPr>
          <w:rFonts w:ascii="Times New Roman" w:hAnsi="Times New Roman" w:cs="Times New Roman"/>
          <w:sz w:val="24"/>
          <w:szCs w:val="24"/>
        </w:rPr>
        <w:t>“.</w:t>
      </w:r>
    </w:p>
    <w:p w14:paraId="722A24E8" w14:textId="77777777" w:rsidR="00666B9C" w:rsidRDefault="00666B9C" w:rsidP="00D210A3">
      <w:pPr>
        <w:spacing w:after="0"/>
        <w:ind w:left="720"/>
        <w:jc w:val="both"/>
        <w:rPr>
          <w:rFonts w:ascii="Times New Roman" w:hAnsi="Times New Roman" w:cs="Times New Roman"/>
          <w:sz w:val="24"/>
          <w:szCs w:val="24"/>
        </w:rPr>
      </w:pPr>
    </w:p>
    <w:p w14:paraId="2355E166" w14:textId="5A735D2D" w:rsidR="000F6AC1" w:rsidRPr="00D568C2" w:rsidRDefault="000F6AC1" w:rsidP="000F6AC1">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rPr>
        <w:t>Poznámk</w:t>
      </w:r>
      <w:r w:rsidR="00896339" w:rsidRPr="00D568C2">
        <w:rPr>
          <w:rFonts w:ascii="Times New Roman" w:hAnsi="Times New Roman" w:cs="Times New Roman"/>
          <w:sz w:val="24"/>
          <w:szCs w:val="24"/>
        </w:rPr>
        <w:t>y</w:t>
      </w:r>
      <w:r w:rsidRPr="00D568C2">
        <w:rPr>
          <w:rFonts w:ascii="Times New Roman" w:hAnsi="Times New Roman" w:cs="Times New Roman"/>
          <w:sz w:val="24"/>
          <w:szCs w:val="24"/>
        </w:rPr>
        <w:t xml:space="preserve"> pod čiarou k odkaz</w:t>
      </w:r>
      <w:r w:rsidR="00896339" w:rsidRPr="00D568C2">
        <w:rPr>
          <w:rFonts w:ascii="Times New Roman" w:hAnsi="Times New Roman" w:cs="Times New Roman"/>
          <w:sz w:val="24"/>
          <w:szCs w:val="24"/>
        </w:rPr>
        <w:t>om</w:t>
      </w:r>
      <w:r w:rsidRPr="00D568C2">
        <w:rPr>
          <w:rFonts w:ascii="Times New Roman" w:hAnsi="Times New Roman" w:cs="Times New Roman"/>
          <w:sz w:val="24"/>
          <w:szCs w:val="24"/>
        </w:rPr>
        <w:t xml:space="preserve"> </w:t>
      </w:r>
      <w:r w:rsidR="0017026A" w:rsidRPr="00D568C2">
        <w:rPr>
          <w:rFonts w:ascii="Times New Roman" w:hAnsi="Times New Roman" w:cs="Times New Roman"/>
          <w:sz w:val="24"/>
          <w:szCs w:val="24"/>
        </w:rPr>
        <w:t>58ja a 58jaa</w:t>
      </w:r>
      <w:r w:rsidRPr="00D568C2">
        <w:rPr>
          <w:rFonts w:ascii="Times New Roman" w:hAnsi="Times New Roman" w:cs="Times New Roman"/>
          <w:sz w:val="24"/>
          <w:szCs w:val="24"/>
        </w:rPr>
        <w:t xml:space="preserve"> </w:t>
      </w:r>
      <w:r w:rsidR="000E1841">
        <w:rPr>
          <w:rFonts w:ascii="Times New Roman" w:hAnsi="Times New Roman" w:cs="Times New Roman"/>
          <w:sz w:val="24"/>
          <w:szCs w:val="24"/>
        </w:rPr>
        <w:t xml:space="preserve">a 58jb </w:t>
      </w:r>
      <w:r w:rsidRPr="00D568C2">
        <w:rPr>
          <w:rFonts w:ascii="Times New Roman" w:hAnsi="Times New Roman" w:cs="Times New Roman"/>
          <w:sz w:val="24"/>
          <w:szCs w:val="24"/>
        </w:rPr>
        <w:t>zne</w:t>
      </w:r>
      <w:r w:rsidR="00896339" w:rsidRPr="00D568C2">
        <w:rPr>
          <w:rFonts w:ascii="Times New Roman" w:hAnsi="Times New Roman" w:cs="Times New Roman"/>
          <w:sz w:val="24"/>
          <w:szCs w:val="24"/>
        </w:rPr>
        <w:t>jú</w:t>
      </w:r>
      <w:r w:rsidRPr="00D568C2">
        <w:rPr>
          <w:rFonts w:ascii="Times New Roman" w:hAnsi="Times New Roman" w:cs="Times New Roman"/>
          <w:sz w:val="24"/>
          <w:szCs w:val="24"/>
        </w:rPr>
        <w:t>:</w:t>
      </w:r>
    </w:p>
    <w:p w14:paraId="45519754" w14:textId="5172ACAD" w:rsidR="00754AB2" w:rsidRPr="00D568C2" w:rsidRDefault="000F6AC1" w:rsidP="00CA6F27">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rPr>
        <w:t>„</w:t>
      </w:r>
      <w:r w:rsidR="00D30F80" w:rsidRPr="00D568C2">
        <w:rPr>
          <w:rFonts w:ascii="Times New Roman" w:hAnsi="Times New Roman" w:cs="Times New Roman"/>
          <w:sz w:val="24"/>
          <w:szCs w:val="24"/>
          <w:vertAlign w:val="superscript"/>
        </w:rPr>
        <w:t>58ja</w:t>
      </w:r>
      <w:r w:rsidRPr="00D568C2">
        <w:rPr>
          <w:rFonts w:ascii="Times New Roman" w:hAnsi="Times New Roman" w:cs="Times New Roman"/>
          <w:sz w:val="24"/>
          <w:szCs w:val="24"/>
        </w:rPr>
        <w:t xml:space="preserve">) </w:t>
      </w:r>
      <w:r w:rsidR="00FD3869" w:rsidRPr="00D568C2">
        <w:rPr>
          <w:rFonts w:ascii="Times New Roman" w:hAnsi="Times New Roman" w:cs="Times New Roman"/>
          <w:sz w:val="24"/>
          <w:szCs w:val="24"/>
        </w:rPr>
        <w:t>Č</w:t>
      </w:r>
      <w:r w:rsidR="00754AB2" w:rsidRPr="00D568C2">
        <w:rPr>
          <w:rFonts w:ascii="Times New Roman" w:hAnsi="Times New Roman" w:cs="Times New Roman"/>
          <w:sz w:val="24"/>
          <w:szCs w:val="24"/>
        </w:rPr>
        <w:t>l. 46 nariadenia (EÚ) 2019/2033</w:t>
      </w:r>
      <w:r w:rsidR="00896339" w:rsidRPr="00D568C2">
        <w:rPr>
          <w:rFonts w:ascii="Times New Roman" w:hAnsi="Times New Roman" w:cs="Times New Roman"/>
          <w:sz w:val="24"/>
          <w:szCs w:val="24"/>
        </w:rPr>
        <w:t>.</w:t>
      </w:r>
    </w:p>
    <w:p w14:paraId="6506D8E5" w14:textId="77777777" w:rsidR="000E1841" w:rsidRDefault="00970ADA" w:rsidP="00CA6F27">
      <w:pPr>
        <w:spacing w:after="0"/>
        <w:ind w:left="720"/>
        <w:jc w:val="both"/>
        <w:rPr>
          <w:rFonts w:ascii="Times New Roman" w:hAnsi="Times New Roman" w:cs="Times New Roman"/>
          <w:sz w:val="24"/>
          <w:szCs w:val="24"/>
        </w:rPr>
      </w:pPr>
      <w:r w:rsidRPr="00D568C2">
        <w:rPr>
          <w:rFonts w:ascii="Times New Roman" w:hAnsi="Times New Roman" w:cs="Times New Roman"/>
          <w:sz w:val="24"/>
          <w:szCs w:val="24"/>
          <w:vertAlign w:val="superscript"/>
        </w:rPr>
        <w:t>58jaa</w:t>
      </w:r>
      <w:r w:rsidR="00896339" w:rsidRPr="00D568C2">
        <w:rPr>
          <w:rFonts w:ascii="Times New Roman" w:hAnsi="Times New Roman" w:cs="Times New Roman"/>
          <w:sz w:val="24"/>
          <w:szCs w:val="24"/>
        </w:rPr>
        <w:t xml:space="preserve">) </w:t>
      </w:r>
      <w:r w:rsidR="00FD3869" w:rsidRPr="00D568C2">
        <w:rPr>
          <w:rFonts w:ascii="Times New Roman" w:hAnsi="Times New Roman" w:cs="Times New Roman"/>
          <w:sz w:val="24"/>
          <w:szCs w:val="24"/>
        </w:rPr>
        <w:t>Č</w:t>
      </w:r>
      <w:r w:rsidR="00896339" w:rsidRPr="00D568C2">
        <w:rPr>
          <w:rFonts w:ascii="Times New Roman" w:hAnsi="Times New Roman" w:cs="Times New Roman"/>
          <w:sz w:val="24"/>
          <w:szCs w:val="24"/>
        </w:rPr>
        <w:t>l. 46 ods. 2 nariadenia (EÚ) 2019/2033.</w:t>
      </w:r>
    </w:p>
    <w:p w14:paraId="521458DC" w14:textId="469D2C0B" w:rsidR="00896339" w:rsidRPr="0051290C" w:rsidRDefault="000E1841" w:rsidP="00CA6F27">
      <w:pPr>
        <w:spacing w:after="0"/>
        <w:ind w:left="720"/>
        <w:jc w:val="both"/>
        <w:rPr>
          <w:rFonts w:ascii="Times New Roman" w:hAnsi="Times New Roman" w:cs="Times New Roman"/>
          <w:sz w:val="24"/>
          <w:szCs w:val="24"/>
        </w:rPr>
      </w:pPr>
      <w:r w:rsidRPr="0051290C">
        <w:rPr>
          <w:rFonts w:ascii="Times New Roman" w:hAnsi="Times New Roman" w:cs="Times New Roman"/>
          <w:sz w:val="24"/>
          <w:szCs w:val="24"/>
          <w:vertAlign w:val="superscript"/>
        </w:rPr>
        <w:t>58jb</w:t>
      </w:r>
      <w:r w:rsidRPr="0051290C">
        <w:rPr>
          <w:rFonts w:ascii="Times New Roman" w:hAnsi="Times New Roman" w:cs="Times New Roman"/>
          <w:sz w:val="24"/>
          <w:szCs w:val="24"/>
        </w:rPr>
        <w:t>) Čl. 52 nariadenia (EÚ) 2019/2033.</w:t>
      </w:r>
      <w:r w:rsidR="0017026A" w:rsidRPr="0051290C">
        <w:rPr>
          <w:rFonts w:ascii="Times New Roman" w:hAnsi="Times New Roman" w:cs="Times New Roman"/>
          <w:sz w:val="24"/>
          <w:szCs w:val="24"/>
        </w:rPr>
        <w:t>“.</w:t>
      </w:r>
    </w:p>
    <w:p w14:paraId="7F2AFB3B" w14:textId="77777777" w:rsidR="00754AB2" w:rsidRPr="0051290C" w:rsidRDefault="00754AB2" w:rsidP="00CA6F27">
      <w:pPr>
        <w:spacing w:after="0"/>
        <w:ind w:left="720"/>
        <w:jc w:val="both"/>
        <w:rPr>
          <w:rFonts w:ascii="Times New Roman" w:hAnsi="Times New Roman" w:cs="Times New Roman"/>
          <w:sz w:val="24"/>
          <w:szCs w:val="24"/>
        </w:rPr>
      </w:pPr>
    </w:p>
    <w:p w14:paraId="75FE9550" w14:textId="6BD6C2B0" w:rsidR="00CA6F27" w:rsidRPr="00D568C2" w:rsidRDefault="00CA6F27" w:rsidP="00CA6F27">
      <w:pPr>
        <w:pStyle w:val="Odsekzoznamu"/>
        <w:spacing w:after="0"/>
        <w:jc w:val="both"/>
        <w:rPr>
          <w:rFonts w:ascii="Times New Roman" w:hAnsi="Times New Roman" w:cs="Times New Roman"/>
          <w:sz w:val="24"/>
          <w:szCs w:val="24"/>
        </w:rPr>
      </w:pPr>
      <w:r w:rsidRPr="0051290C">
        <w:rPr>
          <w:rFonts w:ascii="Times New Roman" w:hAnsi="Times New Roman" w:cs="Times New Roman"/>
          <w:sz w:val="24"/>
          <w:szCs w:val="24"/>
        </w:rPr>
        <w:t>Poznámk</w:t>
      </w:r>
      <w:r w:rsidR="001F2599" w:rsidRPr="0051290C">
        <w:rPr>
          <w:rFonts w:ascii="Times New Roman" w:hAnsi="Times New Roman" w:cs="Times New Roman"/>
          <w:sz w:val="24"/>
          <w:szCs w:val="24"/>
        </w:rPr>
        <w:t>a</w:t>
      </w:r>
      <w:r w:rsidRPr="0051290C">
        <w:rPr>
          <w:rFonts w:ascii="Times New Roman" w:hAnsi="Times New Roman" w:cs="Times New Roman"/>
          <w:sz w:val="24"/>
          <w:szCs w:val="24"/>
        </w:rPr>
        <w:t xml:space="preserve"> pod čiarou k</w:t>
      </w:r>
      <w:r w:rsidR="001F2599" w:rsidRPr="0051290C">
        <w:rPr>
          <w:rFonts w:ascii="Times New Roman" w:hAnsi="Times New Roman" w:cs="Times New Roman"/>
          <w:sz w:val="24"/>
          <w:szCs w:val="24"/>
        </w:rPr>
        <w:t> </w:t>
      </w:r>
      <w:r w:rsidRPr="0051290C">
        <w:rPr>
          <w:rFonts w:ascii="Times New Roman" w:hAnsi="Times New Roman" w:cs="Times New Roman"/>
          <w:sz w:val="24"/>
          <w:szCs w:val="24"/>
        </w:rPr>
        <w:t>odkaz</w:t>
      </w:r>
      <w:r w:rsidR="001F2599" w:rsidRPr="0051290C">
        <w:rPr>
          <w:rFonts w:ascii="Times New Roman" w:hAnsi="Times New Roman" w:cs="Times New Roman"/>
          <w:sz w:val="24"/>
          <w:szCs w:val="24"/>
        </w:rPr>
        <w:t xml:space="preserve">u </w:t>
      </w:r>
      <w:r w:rsidRPr="0051290C">
        <w:rPr>
          <w:rFonts w:ascii="Times New Roman" w:hAnsi="Times New Roman" w:cs="Times New Roman"/>
          <w:sz w:val="24"/>
          <w:szCs w:val="24"/>
        </w:rPr>
        <w:t>58j</w:t>
      </w:r>
      <w:r w:rsidR="000E1841" w:rsidRPr="0051290C">
        <w:rPr>
          <w:rFonts w:ascii="Times New Roman" w:hAnsi="Times New Roman" w:cs="Times New Roman"/>
          <w:sz w:val="24"/>
          <w:szCs w:val="24"/>
        </w:rPr>
        <w:t>c</w:t>
      </w:r>
      <w:r w:rsidR="001F2599" w:rsidRPr="0051290C">
        <w:rPr>
          <w:rFonts w:ascii="Times New Roman" w:hAnsi="Times New Roman" w:cs="Times New Roman"/>
          <w:sz w:val="24"/>
          <w:szCs w:val="24"/>
        </w:rPr>
        <w:t>aa</w:t>
      </w:r>
      <w:r w:rsidRPr="0051290C">
        <w:rPr>
          <w:rFonts w:ascii="Times New Roman" w:hAnsi="Times New Roman" w:cs="Times New Roman"/>
          <w:sz w:val="24"/>
          <w:szCs w:val="24"/>
        </w:rPr>
        <w:t xml:space="preserve"> sa vypúšťa.</w:t>
      </w:r>
      <w:r w:rsidRPr="00D568C2">
        <w:rPr>
          <w:rFonts w:ascii="Times New Roman" w:hAnsi="Times New Roman" w:cs="Times New Roman"/>
          <w:sz w:val="24"/>
          <w:szCs w:val="24"/>
        </w:rPr>
        <w:t xml:space="preserve"> </w:t>
      </w:r>
    </w:p>
    <w:p w14:paraId="0EE3F756" w14:textId="77777777" w:rsidR="00CA6F27" w:rsidRPr="00D568C2" w:rsidRDefault="00CA6F27" w:rsidP="00CA6F27">
      <w:pPr>
        <w:pStyle w:val="Odsekzoznamu"/>
        <w:spacing w:after="0"/>
        <w:jc w:val="both"/>
        <w:rPr>
          <w:rFonts w:ascii="Times New Roman" w:hAnsi="Times New Roman" w:cs="Times New Roman"/>
          <w:sz w:val="24"/>
          <w:szCs w:val="24"/>
        </w:rPr>
      </w:pPr>
    </w:p>
    <w:p w14:paraId="685F9B4C" w14:textId="08FE3B46" w:rsidR="00CA6F27" w:rsidRPr="00D568C2" w:rsidRDefault="00CA6F27" w:rsidP="00CA6F27">
      <w:pPr>
        <w:pStyle w:val="Odsekzoznamu"/>
        <w:numPr>
          <w:ilvl w:val="0"/>
          <w:numId w:val="1"/>
        </w:numPr>
        <w:spacing w:after="0"/>
        <w:jc w:val="both"/>
        <w:rPr>
          <w:rFonts w:ascii="Times New Roman" w:hAnsi="Times New Roman" w:cs="Times New Roman"/>
          <w:sz w:val="24"/>
          <w:szCs w:val="24"/>
        </w:rPr>
      </w:pPr>
      <w:r w:rsidRPr="00D568C2">
        <w:rPr>
          <w:rFonts w:ascii="Times New Roman" w:hAnsi="Times New Roman" w:cs="Times New Roman"/>
          <w:sz w:val="24"/>
          <w:szCs w:val="24"/>
        </w:rPr>
        <w:t>§ 74d sa vypúšťa.</w:t>
      </w:r>
    </w:p>
    <w:p w14:paraId="16ACF2F7" w14:textId="77777777" w:rsidR="00970ADA" w:rsidRPr="00D568C2" w:rsidRDefault="00970ADA" w:rsidP="00970ADA">
      <w:pPr>
        <w:pStyle w:val="Odsekzoznamu"/>
        <w:spacing w:after="0"/>
        <w:jc w:val="both"/>
        <w:rPr>
          <w:rFonts w:ascii="Times New Roman" w:hAnsi="Times New Roman" w:cs="Times New Roman"/>
          <w:sz w:val="24"/>
          <w:szCs w:val="24"/>
        </w:rPr>
      </w:pPr>
    </w:p>
    <w:p w14:paraId="47456EC6" w14:textId="77777777" w:rsidR="001024D3" w:rsidRPr="00D568C2" w:rsidRDefault="001024D3" w:rsidP="001024D3">
      <w:pPr>
        <w:pStyle w:val="Odsekzoznamu"/>
        <w:numPr>
          <w:ilvl w:val="0"/>
          <w:numId w:val="1"/>
        </w:numPr>
        <w:spacing w:after="0"/>
        <w:jc w:val="both"/>
        <w:rPr>
          <w:rFonts w:ascii="Times New Roman" w:hAnsi="Times New Roman" w:cs="Times New Roman"/>
          <w:sz w:val="24"/>
          <w:szCs w:val="24"/>
        </w:rPr>
      </w:pPr>
      <w:r w:rsidRPr="00D568C2">
        <w:rPr>
          <w:rFonts w:ascii="Times New Roman" w:hAnsi="Times New Roman" w:cs="Times New Roman"/>
          <w:sz w:val="24"/>
          <w:szCs w:val="24"/>
        </w:rPr>
        <w:t>§ 74e vrátane nadpisu znie:</w:t>
      </w:r>
    </w:p>
    <w:p w14:paraId="4DB774CD" w14:textId="77777777" w:rsidR="001024D3" w:rsidRPr="00D568C2" w:rsidRDefault="001024D3" w:rsidP="001024D3">
      <w:pPr>
        <w:pStyle w:val="Odsekzoznamu"/>
        <w:spacing w:after="0"/>
        <w:jc w:val="center"/>
        <w:rPr>
          <w:rFonts w:ascii="Times New Roman" w:hAnsi="Times New Roman" w:cs="Times New Roman"/>
          <w:sz w:val="24"/>
          <w:szCs w:val="24"/>
        </w:rPr>
      </w:pPr>
      <w:r w:rsidRPr="00D568C2">
        <w:rPr>
          <w:rFonts w:ascii="Times New Roman" w:hAnsi="Times New Roman" w:cs="Times New Roman"/>
          <w:sz w:val="24"/>
          <w:szCs w:val="24"/>
        </w:rPr>
        <w:lastRenderedPageBreak/>
        <w:t>„§ 74e</w:t>
      </w:r>
    </w:p>
    <w:p w14:paraId="1208B245" w14:textId="77777777" w:rsidR="001024D3" w:rsidRPr="00D568C2" w:rsidRDefault="001024D3" w:rsidP="001024D3">
      <w:pPr>
        <w:pStyle w:val="Odsekzoznamu"/>
        <w:spacing w:after="0"/>
        <w:jc w:val="center"/>
        <w:rPr>
          <w:rFonts w:ascii="Times New Roman" w:hAnsi="Times New Roman" w:cs="Times New Roman"/>
          <w:sz w:val="24"/>
          <w:szCs w:val="24"/>
        </w:rPr>
      </w:pPr>
      <w:r w:rsidRPr="00D568C2">
        <w:rPr>
          <w:rFonts w:ascii="Times New Roman" w:hAnsi="Times New Roman" w:cs="Times New Roman"/>
          <w:sz w:val="24"/>
          <w:szCs w:val="24"/>
        </w:rPr>
        <w:t>Dodatočná požiadavka na vlastné zdroje</w:t>
      </w:r>
    </w:p>
    <w:p w14:paraId="03F1BD29" w14:textId="77777777" w:rsidR="00970ADA" w:rsidRPr="00D568C2" w:rsidRDefault="00970ADA" w:rsidP="001024D3">
      <w:pPr>
        <w:pStyle w:val="Odsekzoznamu"/>
        <w:spacing w:after="0"/>
        <w:jc w:val="center"/>
        <w:rPr>
          <w:rFonts w:ascii="Times New Roman" w:hAnsi="Times New Roman" w:cs="Times New Roman"/>
          <w:sz w:val="24"/>
          <w:szCs w:val="24"/>
        </w:rPr>
      </w:pPr>
    </w:p>
    <w:p w14:paraId="72ABB3B7" w14:textId="0965350D" w:rsidR="001024D3" w:rsidRPr="0051290C" w:rsidRDefault="001024D3" w:rsidP="001024D3">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(1) Na základe výsledkov preskúmania a hodnotenia podľa §</w:t>
      </w:r>
      <w:r w:rsidR="0051290C">
        <w:rPr>
          <w:rFonts w:ascii="Times New Roman" w:hAnsi="Times New Roman" w:cs="Times New Roman"/>
          <w:sz w:val="24"/>
          <w:szCs w:val="24"/>
        </w:rPr>
        <w:t xml:space="preserve"> </w:t>
      </w:r>
      <w:r w:rsidRPr="00D568C2">
        <w:rPr>
          <w:rFonts w:ascii="Times New Roman" w:hAnsi="Times New Roman" w:cs="Times New Roman"/>
          <w:sz w:val="24"/>
          <w:szCs w:val="24"/>
        </w:rPr>
        <w:t xml:space="preserve">135 ods. </w:t>
      </w:r>
      <w:r w:rsidR="005B02DA" w:rsidRPr="00D568C2">
        <w:rPr>
          <w:rFonts w:ascii="Times New Roman" w:hAnsi="Times New Roman" w:cs="Times New Roman"/>
          <w:sz w:val="24"/>
          <w:szCs w:val="24"/>
        </w:rPr>
        <w:t>8</w:t>
      </w:r>
      <w:r w:rsidRPr="00D568C2">
        <w:rPr>
          <w:rFonts w:ascii="Times New Roman" w:hAnsi="Times New Roman" w:cs="Times New Roman"/>
          <w:sz w:val="24"/>
          <w:szCs w:val="24"/>
        </w:rPr>
        <w:t xml:space="preserve"> až 1</w:t>
      </w:r>
      <w:r w:rsidR="005B02DA" w:rsidRPr="00D568C2">
        <w:rPr>
          <w:rFonts w:ascii="Times New Roman" w:hAnsi="Times New Roman" w:cs="Times New Roman"/>
          <w:sz w:val="24"/>
          <w:szCs w:val="24"/>
        </w:rPr>
        <w:t>7</w:t>
      </w:r>
      <w:r w:rsidRPr="00D568C2">
        <w:rPr>
          <w:rFonts w:ascii="Times New Roman" w:hAnsi="Times New Roman" w:cs="Times New Roman"/>
          <w:sz w:val="24"/>
          <w:szCs w:val="24"/>
        </w:rPr>
        <w:t xml:space="preserve"> a § 144 ods</w:t>
      </w:r>
      <w:r w:rsidRPr="0051290C">
        <w:rPr>
          <w:rFonts w:ascii="Times New Roman" w:hAnsi="Times New Roman" w:cs="Times New Roman"/>
          <w:sz w:val="24"/>
          <w:szCs w:val="24"/>
        </w:rPr>
        <w:t>. 1 písm. m)  Národná banka Slovenska uloží obchodníkovi s cennými papiermi dodatočnú požiadavku na vlastné zdroje, ak</w:t>
      </w:r>
    </w:p>
    <w:p w14:paraId="401A6B97" w14:textId="441A0F9F" w:rsidR="001024D3" w:rsidRPr="0051290C" w:rsidRDefault="001024D3" w:rsidP="001024D3">
      <w:pPr>
        <w:pStyle w:val="Odsekzoznamu"/>
        <w:jc w:val="both"/>
        <w:rPr>
          <w:rFonts w:ascii="Times New Roman" w:hAnsi="Times New Roman" w:cs="Times New Roman"/>
          <w:sz w:val="24"/>
          <w:szCs w:val="24"/>
        </w:rPr>
      </w:pPr>
      <w:r w:rsidRPr="0051290C">
        <w:rPr>
          <w:rFonts w:ascii="Times New Roman" w:hAnsi="Times New Roman" w:cs="Times New Roman"/>
          <w:sz w:val="24"/>
          <w:szCs w:val="24"/>
        </w:rPr>
        <w:t>a)</w:t>
      </w:r>
      <w:r w:rsidRPr="0051290C">
        <w:rPr>
          <w:rFonts w:ascii="Times New Roman" w:hAnsi="Times New Roman" w:cs="Times New Roman"/>
          <w:sz w:val="24"/>
          <w:szCs w:val="24"/>
        </w:rPr>
        <w:tab/>
        <w:t>obchodník s cennými papiermi je vystavený rizikám alebo prvkom rizík, ktoré sú významné a</w:t>
      </w:r>
      <w:r w:rsidR="00AB5B65" w:rsidRPr="0051290C">
        <w:rPr>
          <w:rFonts w:ascii="Times New Roman" w:hAnsi="Times New Roman" w:cs="Times New Roman"/>
          <w:sz w:val="24"/>
          <w:szCs w:val="24"/>
        </w:rPr>
        <w:t> ktoré nie sú kryté alebo ktoré nie sú dostatočne kryté požiadavkami na vlastné zdroje a najmä požiadavk</w:t>
      </w:r>
      <w:r w:rsidR="00F83472" w:rsidRPr="0051290C">
        <w:rPr>
          <w:rFonts w:ascii="Times New Roman" w:hAnsi="Times New Roman" w:cs="Times New Roman"/>
          <w:sz w:val="24"/>
          <w:szCs w:val="24"/>
        </w:rPr>
        <w:t>ami</w:t>
      </w:r>
      <w:r w:rsidRPr="0051290C">
        <w:rPr>
          <w:rFonts w:ascii="Times New Roman" w:hAnsi="Times New Roman" w:cs="Times New Roman"/>
          <w:sz w:val="24"/>
          <w:szCs w:val="24"/>
        </w:rPr>
        <w:t xml:space="preserve"> podľa osobitného predpisu</w:t>
      </w:r>
      <w:r w:rsidR="00FD3869" w:rsidRPr="0051290C">
        <w:rPr>
          <w:rFonts w:ascii="Times New Roman" w:hAnsi="Times New Roman" w:cs="Times New Roman"/>
          <w:sz w:val="24"/>
          <w:szCs w:val="24"/>
        </w:rPr>
        <w:t>,</w:t>
      </w:r>
      <w:r w:rsidR="003B6907" w:rsidRPr="0051290C">
        <w:rPr>
          <w:rFonts w:ascii="Times New Roman" w:hAnsi="Times New Roman" w:cs="Times New Roman"/>
          <w:sz w:val="24"/>
          <w:szCs w:val="24"/>
          <w:vertAlign w:val="superscript"/>
        </w:rPr>
        <w:t>58j</w:t>
      </w:r>
      <w:r w:rsidR="001F2599" w:rsidRPr="0051290C">
        <w:rPr>
          <w:rFonts w:ascii="Times New Roman" w:hAnsi="Times New Roman" w:cs="Times New Roman"/>
          <w:sz w:val="24"/>
          <w:szCs w:val="24"/>
          <w:vertAlign w:val="superscript"/>
        </w:rPr>
        <w:t>c</w:t>
      </w:r>
      <w:r w:rsidR="003B6907" w:rsidRPr="0051290C">
        <w:rPr>
          <w:rFonts w:ascii="Times New Roman" w:hAnsi="Times New Roman" w:cs="Times New Roman"/>
          <w:sz w:val="24"/>
          <w:szCs w:val="24"/>
        </w:rPr>
        <w:t>)</w:t>
      </w:r>
      <w:r w:rsidRPr="0051290C">
        <w:rPr>
          <w:rFonts w:ascii="Times New Roman" w:hAnsi="Times New Roman" w:cs="Times New Roman"/>
          <w:sz w:val="24"/>
          <w:szCs w:val="24"/>
        </w:rPr>
        <w:t xml:space="preserve"> alebo takéto riziká predstavuje pre </w:t>
      </w:r>
      <w:r w:rsidR="00C27540" w:rsidRPr="0051290C">
        <w:rPr>
          <w:rFonts w:ascii="Times New Roman" w:hAnsi="Times New Roman" w:cs="Times New Roman"/>
          <w:sz w:val="24"/>
          <w:szCs w:val="24"/>
        </w:rPr>
        <w:t>iné subjekty</w:t>
      </w:r>
      <w:r w:rsidRPr="0051290C">
        <w:rPr>
          <w:rFonts w:ascii="Times New Roman" w:hAnsi="Times New Roman" w:cs="Times New Roman"/>
          <w:sz w:val="24"/>
          <w:szCs w:val="24"/>
        </w:rPr>
        <w:t>,</w:t>
      </w:r>
    </w:p>
    <w:p w14:paraId="509E604A" w14:textId="22B89B71" w:rsidR="001024D3" w:rsidRPr="0051290C" w:rsidRDefault="001024D3" w:rsidP="001024D3">
      <w:pPr>
        <w:pStyle w:val="Odsekzoznamu"/>
        <w:jc w:val="both"/>
        <w:rPr>
          <w:rFonts w:ascii="Times New Roman" w:hAnsi="Times New Roman" w:cs="Times New Roman"/>
          <w:sz w:val="24"/>
          <w:szCs w:val="24"/>
        </w:rPr>
      </w:pPr>
      <w:r w:rsidRPr="0051290C">
        <w:rPr>
          <w:rFonts w:ascii="Times New Roman" w:hAnsi="Times New Roman" w:cs="Times New Roman"/>
          <w:sz w:val="24"/>
          <w:szCs w:val="24"/>
        </w:rPr>
        <w:t>b)</w:t>
      </w:r>
      <w:r w:rsidRPr="0051290C">
        <w:rPr>
          <w:rFonts w:ascii="Times New Roman" w:hAnsi="Times New Roman" w:cs="Times New Roman"/>
          <w:sz w:val="24"/>
          <w:szCs w:val="24"/>
        </w:rPr>
        <w:tab/>
        <w:t>obchodník s cennými papiermi nespĺňa požiadavky podľa § 71d</w:t>
      </w:r>
      <w:r w:rsidR="00F92BD8" w:rsidRPr="0051290C">
        <w:rPr>
          <w:rFonts w:ascii="Times New Roman" w:hAnsi="Times New Roman" w:cs="Times New Roman"/>
          <w:sz w:val="24"/>
          <w:szCs w:val="24"/>
        </w:rPr>
        <w:t xml:space="preserve"> a</w:t>
      </w:r>
      <w:r w:rsidRPr="0051290C">
        <w:rPr>
          <w:rFonts w:ascii="Times New Roman" w:hAnsi="Times New Roman" w:cs="Times New Roman"/>
          <w:sz w:val="24"/>
          <w:szCs w:val="24"/>
        </w:rPr>
        <w:t xml:space="preserve"> § 74c ods. 1 a nie je pravdepodobné, že iné opatrenia v oblasti dohľadu by boli dostatočné na </w:t>
      </w:r>
      <w:r w:rsidR="00DD2C3A" w:rsidRPr="0051290C">
        <w:rPr>
          <w:rFonts w:ascii="Times New Roman" w:hAnsi="Times New Roman" w:cs="Times New Roman"/>
          <w:sz w:val="24"/>
          <w:szCs w:val="24"/>
        </w:rPr>
        <w:t>splnenie</w:t>
      </w:r>
      <w:r w:rsidRPr="0051290C">
        <w:rPr>
          <w:rFonts w:ascii="Times New Roman" w:hAnsi="Times New Roman" w:cs="Times New Roman"/>
          <w:sz w:val="24"/>
          <w:szCs w:val="24"/>
        </w:rPr>
        <w:t xml:space="preserve"> týchto pož</w:t>
      </w:r>
      <w:r w:rsidR="00F92BD8" w:rsidRPr="0051290C">
        <w:rPr>
          <w:rFonts w:ascii="Times New Roman" w:hAnsi="Times New Roman" w:cs="Times New Roman"/>
          <w:sz w:val="24"/>
          <w:szCs w:val="24"/>
        </w:rPr>
        <w:t xml:space="preserve">iadaviek v primeranom čase, </w:t>
      </w:r>
    </w:p>
    <w:p w14:paraId="66E0C7F4" w14:textId="4A94B238" w:rsidR="001024D3" w:rsidRPr="0051290C" w:rsidRDefault="001024D3" w:rsidP="001024D3">
      <w:pPr>
        <w:pStyle w:val="Odsekzoznamu"/>
        <w:jc w:val="both"/>
        <w:rPr>
          <w:rFonts w:ascii="Times New Roman" w:hAnsi="Times New Roman" w:cs="Times New Roman"/>
          <w:sz w:val="24"/>
          <w:szCs w:val="24"/>
        </w:rPr>
      </w:pPr>
      <w:r w:rsidRPr="0051290C">
        <w:rPr>
          <w:rFonts w:ascii="Times New Roman" w:hAnsi="Times New Roman" w:cs="Times New Roman"/>
          <w:sz w:val="24"/>
          <w:szCs w:val="24"/>
        </w:rPr>
        <w:t>c)</w:t>
      </w:r>
      <w:r w:rsidRPr="0051290C">
        <w:rPr>
          <w:rFonts w:ascii="Times New Roman" w:hAnsi="Times New Roman" w:cs="Times New Roman"/>
          <w:sz w:val="24"/>
          <w:szCs w:val="24"/>
        </w:rPr>
        <w:tab/>
        <w:t xml:space="preserve">úpravy ocenení podľa § 75 sú nedostatočné na to, aby obchodníkovi s cennými papiermi umožnili za normálnych trhových podmienok v krátkej dobe predať alebo </w:t>
      </w:r>
      <w:r w:rsidRPr="001B1651">
        <w:rPr>
          <w:rFonts w:ascii="Times New Roman" w:hAnsi="Times New Roman" w:cs="Times New Roman"/>
          <w:sz w:val="24"/>
          <w:szCs w:val="24"/>
        </w:rPr>
        <w:t>zaistiť (</w:t>
      </w:r>
      <w:proofErr w:type="spellStart"/>
      <w:r w:rsidRPr="001B1651">
        <w:rPr>
          <w:rFonts w:ascii="Times New Roman" w:hAnsi="Times New Roman" w:cs="Times New Roman"/>
          <w:sz w:val="24"/>
          <w:szCs w:val="24"/>
        </w:rPr>
        <w:t>hed</w:t>
      </w:r>
      <w:r w:rsidR="009C3C1B" w:rsidRPr="001B1651">
        <w:rPr>
          <w:rFonts w:ascii="Times New Roman" w:hAnsi="Times New Roman" w:cs="Times New Roman"/>
          <w:sz w:val="24"/>
          <w:szCs w:val="24"/>
        </w:rPr>
        <w:t>žing</w:t>
      </w:r>
      <w:proofErr w:type="spellEnd"/>
      <w:r w:rsidRPr="001B1651">
        <w:rPr>
          <w:rFonts w:ascii="Times New Roman" w:hAnsi="Times New Roman" w:cs="Times New Roman"/>
          <w:sz w:val="24"/>
          <w:szCs w:val="24"/>
        </w:rPr>
        <w:t>) svoje pozície</w:t>
      </w:r>
      <w:r w:rsidRPr="0051290C">
        <w:rPr>
          <w:rFonts w:ascii="Times New Roman" w:hAnsi="Times New Roman" w:cs="Times New Roman"/>
          <w:sz w:val="24"/>
          <w:szCs w:val="24"/>
        </w:rPr>
        <w:t xml:space="preserve"> bez významnej straty</w:t>
      </w:r>
      <w:r w:rsidR="00F92BD8" w:rsidRPr="0051290C">
        <w:rPr>
          <w:rFonts w:ascii="Times New Roman" w:hAnsi="Times New Roman" w:cs="Times New Roman"/>
          <w:sz w:val="24"/>
          <w:szCs w:val="24"/>
        </w:rPr>
        <w:t>,</w:t>
      </w:r>
      <w:r w:rsidRPr="0051290C">
        <w:rPr>
          <w:rFonts w:ascii="Times New Roman" w:hAnsi="Times New Roman" w:cs="Times New Roman"/>
          <w:sz w:val="24"/>
          <w:szCs w:val="24"/>
        </w:rPr>
        <w:t xml:space="preserve"> </w:t>
      </w:r>
    </w:p>
    <w:p w14:paraId="5863CA02" w14:textId="16A043FC" w:rsidR="001024D3" w:rsidRPr="0051290C" w:rsidRDefault="001024D3" w:rsidP="001024D3">
      <w:pPr>
        <w:pStyle w:val="Odsekzoznamu"/>
        <w:jc w:val="both"/>
        <w:rPr>
          <w:rFonts w:ascii="Times New Roman" w:hAnsi="Times New Roman" w:cs="Times New Roman"/>
          <w:sz w:val="24"/>
          <w:szCs w:val="24"/>
        </w:rPr>
      </w:pPr>
      <w:r w:rsidRPr="0051290C">
        <w:rPr>
          <w:rFonts w:ascii="Times New Roman" w:hAnsi="Times New Roman" w:cs="Times New Roman"/>
          <w:sz w:val="24"/>
          <w:szCs w:val="24"/>
        </w:rPr>
        <w:t>d)</w:t>
      </w:r>
      <w:r w:rsidRPr="0051290C">
        <w:rPr>
          <w:rFonts w:ascii="Times New Roman" w:hAnsi="Times New Roman" w:cs="Times New Roman"/>
          <w:sz w:val="24"/>
          <w:szCs w:val="24"/>
        </w:rPr>
        <w:tab/>
        <w:t>neplnenie požiadaviek na používanie interného modelu podľa § 135 ods. 1</w:t>
      </w:r>
      <w:r w:rsidR="005B02DA" w:rsidRPr="0051290C">
        <w:rPr>
          <w:rFonts w:ascii="Times New Roman" w:hAnsi="Times New Roman" w:cs="Times New Roman"/>
          <w:sz w:val="24"/>
          <w:szCs w:val="24"/>
        </w:rPr>
        <w:t>2</w:t>
      </w:r>
      <w:r w:rsidRPr="0051290C">
        <w:rPr>
          <w:rFonts w:ascii="Times New Roman" w:hAnsi="Times New Roman" w:cs="Times New Roman"/>
          <w:sz w:val="24"/>
          <w:szCs w:val="24"/>
        </w:rPr>
        <w:t xml:space="preserve"> až 1</w:t>
      </w:r>
      <w:r w:rsidR="00BC3770" w:rsidRPr="0051290C">
        <w:rPr>
          <w:rFonts w:ascii="Times New Roman" w:hAnsi="Times New Roman" w:cs="Times New Roman"/>
          <w:sz w:val="24"/>
          <w:szCs w:val="24"/>
        </w:rPr>
        <w:t>6</w:t>
      </w:r>
      <w:r w:rsidRPr="0051290C">
        <w:rPr>
          <w:rFonts w:ascii="Times New Roman" w:hAnsi="Times New Roman" w:cs="Times New Roman"/>
          <w:sz w:val="24"/>
          <w:szCs w:val="24"/>
        </w:rPr>
        <w:t xml:space="preserve"> bude mať pravdepodobne za následok nedostatočné požiadavky na vlastné zdroje alebo,</w:t>
      </w:r>
    </w:p>
    <w:p w14:paraId="07499DED" w14:textId="77777777" w:rsidR="00C26BAD" w:rsidRPr="0051290C" w:rsidRDefault="001024D3" w:rsidP="001024D3">
      <w:pPr>
        <w:pStyle w:val="Odsekzoznamu"/>
        <w:jc w:val="both"/>
        <w:rPr>
          <w:rFonts w:ascii="Times New Roman" w:hAnsi="Times New Roman" w:cs="Times New Roman"/>
          <w:sz w:val="24"/>
          <w:szCs w:val="24"/>
        </w:rPr>
      </w:pPr>
      <w:r w:rsidRPr="0051290C">
        <w:rPr>
          <w:rFonts w:ascii="Times New Roman" w:hAnsi="Times New Roman" w:cs="Times New Roman"/>
          <w:sz w:val="24"/>
          <w:szCs w:val="24"/>
        </w:rPr>
        <w:t>e)</w:t>
      </w:r>
      <w:r w:rsidRPr="0051290C">
        <w:rPr>
          <w:rFonts w:ascii="Times New Roman" w:hAnsi="Times New Roman" w:cs="Times New Roman"/>
          <w:sz w:val="24"/>
          <w:szCs w:val="24"/>
        </w:rPr>
        <w:tab/>
        <w:t>obchodník s cennými papiermi opakovane nezavedie alebo nedodržuje dostatočnú výšku dodatočných vlastných zdrojov podľa</w:t>
      </w:r>
      <w:r w:rsidR="00DC0C1B" w:rsidRPr="0051290C">
        <w:rPr>
          <w:rFonts w:ascii="Times New Roman" w:hAnsi="Times New Roman" w:cs="Times New Roman"/>
          <w:sz w:val="24"/>
          <w:szCs w:val="24"/>
        </w:rPr>
        <w:t xml:space="preserve"> § 74f.</w:t>
      </w:r>
    </w:p>
    <w:p w14:paraId="22373D85" w14:textId="77777777" w:rsidR="00666B9C" w:rsidRPr="0051290C" w:rsidRDefault="00666B9C" w:rsidP="00B76BDE">
      <w:pPr>
        <w:pStyle w:val="Odsekzoznamu"/>
        <w:jc w:val="both"/>
        <w:rPr>
          <w:rFonts w:ascii="Times New Roman" w:hAnsi="Times New Roman" w:cs="Times New Roman"/>
          <w:sz w:val="24"/>
          <w:szCs w:val="24"/>
        </w:rPr>
      </w:pPr>
    </w:p>
    <w:p w14:paraId="55F6B68F" w14:textId="4FC70865" w:rsidR="00B76BDE" w:rsidRPr="0051290C" w:rsidRDefault="00B76BDE" w:rsidP="00B76BDE">
      <w:pPr>
        <w:pStyle w:val="Odsekzoznamu"/>
        <w:jc w:val="both"/>
        <w:rPr>
          <w:rFonts w:ascii="Times New Roman" w:hAnsi="Times New Roman" w:cs="Times New Roman"/>
          <w:sz w:val="24"/>
          <w:szCs w:val="24"/>
        </w:rPr>
      </w:pPr>
      <w:r w:rsidRPr="0051290C">
        <w:rPr>
          <w:rFonts w:ascii="Times New Roman" w:hAnsi="Times New Roman" w:cs="Times New Roman"/>
          <w:sz w:val="24"/>
          <w:szCs w:val="24"/>
        </w:rPr>
        <w:t xml:space="preserve">(2) Na účely odseku 1 písm. a) sa riziká alebo prvky rizík považujú za nekryté alebo nedostatočne kryté požiadavkami na vlastné zdroje určenými podľa osobitného </w:t>
      </w:r>
      <w:r w:rsidRPr="000D5379">
        <w:rPr>
          <w:rFonts w:ascii="Times New Roman" w:hAnsi="Times New Roman" w:cs="Times New Roman"/>
          <w:sz w:val="24"/>
          <w:szCs w:val="24"/>
        </w:rPr>
        <w:t>predpisu</w:t>
      </w:r>
      <w:r w:rsidR="003B6907" w:rsidRPr="000D5379">
        <w:rPr>
          <w:rFonts w:ascii="Times New Roman" w:hAnsi="Times New Roman" w:cs="Times New Roman"/>
          <w:sz w:val="24"/>
          <w:szCs w:val="24"/>
        </w:rPr>
        <w:t>,</w:t>
      </w:r>
      <w:r w:rsidR="003B6907" w:rsidRPr="000D5379">
        <w:rPr>
          <w:rFonts w:ascii="Times New Roman" w:hAnsi="Times New Roman" w:cs="Times New Roman"/>
          <w:sz w:val="24"/>
          <w:szCs w:val="24"/>
          <w:vertAlign w:val="superscript"/>
        </w:rPr>
        <w:t>58j</w:t>
      </w:r>
      <w:r w:rsidR="001F2599" w:rsidRPr="000D5379">
        <w:rPr>
          <w:rFonts w:ascii="Times New Roman" w:hAnsi="Times New Roman" w:cs="Times New Roman"/>
          <w:sz w:val="24"/>
          <w:szCs w:val="24"/>
          <w:vertAlign w:val="superscript"/>
        </w:rPr>
        <w:t>c</w:t>
      </w:r>
      <w:r w:rsidR="00B42687" w:rsidRPr="000D5379">
        <w:rPr>
          <w:rFonts w:ascii="Times New Roman" w:hAnsi="Times New Roman" w:cs="Times New Roman"/>
          <w:sz w:val="24"/>
          <w:szCs w:val="24"/>
          <w:vertAlign w:val="superscript"/>
        </w:rPr>
        <w:t>a</w:t>
      </w:r>
      <w:r w:rsidR="003B6907" w:rsidRPr="000D5379">
        <w:rPr>
          <w:rFonts w:ascii="Times New Roman" w:hAnsi="Times New Roman" w:cs="Times New Roman"/>
          <w:sz w:val="24"/>
          <w:szCs w:val="24"/>
        </w:rPr>
        <w:t>)</w:t>
      </w:r>
      <w:r w:rsidRPr="000D5379">
        <w:rPr>
          <w:rFonts w:ascii="Times New Roman" w:hAnsi="Times New Roman" w:cs="Times New Roman"/>
          <w:sz w:val="24"/>
          <w:szCs w:val="24"/>
        </w:rPr>
        <w:t xml:space="preserve"> ak výška</w:t>
      </w:r>
      <w:r w:rsidRPr="0051290C">
        <w:rPr>
          <w:rFonts w:ascii="Times New Roman" w:hAnsi="Times New Roman" w:cs="Times New Roman"/>
          <w:sz w:val="24"/>
          <w:szCs w:val="24"/>
        </w:rPr>
        <w:t xml:space="preserve">, druh a štruktúra kapitálu, ktorý Národná banka Slovenska považuje za primeraný pri zohľadnení vnútorne </w:t>
      </w:r>
      <w:r w:rsidR="00F92BD8" w:rsidRPr="0051290C">
        <w:rPr>
          <w:rFonts w:ascii="Times New Roman" w:hAnsi="Times New Roman" w:cs="Times New Roman"/>
          <w:sz w:val="24"/>
          <w:szCs w:val="24"/>
        </w:rPr>
        <w:t>určených</w:t>
      </w:r>
      <w:r w:rsidRPr="0051290C">
        <w:rPr>
          <w:rFonts w:ascii="Times New Roman" w:hAnsi="Times New Roman" w:cs="Times New Roman"/>
          <w:sz w:val="24"/>
          <w:szCs w:val="24"/>
        </w:rPr>
        <w:t xml:space="preserve"> vlastných zdrojov podľa § 74c ods. 1, sú vyššie ako požiadavka na vlastné zdroje určená podľa osobitného predpisu</w:t>
      </w:r>
      <w:r w:rsidR="003B6907" w:rsidRPr="0051290C">
        <w:rPr>
          <w:rFonts w:ascii="Times New Roman" w:hAnsi="Times New Roman" w:cs="Times New Roman"/>
          <w:sz w:val="24"/>
          <w:szCs w:val="24"/>
        </w:rPr>
        <w:t>.</w:t>
      </w:r>
      <w:r w:rsidR="003B6907" w:rsidRPr="0051290C">
        <w:rPr>
          <w:rFonts w:ascii="Times New Roman" w:hAnsi="Times New Roman" w:cs="Times New Roman"/>
          <w:sz w:val="24"/>
          <w:szCs w:val="24"/>
          <w:vertAlign w:val="superscript"/>
        </w:rPr>
        <w:t>58</w:t>
      </w:r>
      <w:r w:rsidR="00DC25EC" w:rsidRPr="0051290C">
        <w:rPr>
          <w:rFonts w:ascii="Times New Roman" w:hAnsi="Times New Roman" w:cs="Times New Roman"/>
          <w:sz w:val="24"/>
          <w:szCs w:val="24"/>
          <w:vertAlign w:val="superscript"/>
        </w:rPr>
        <w:t>j</w:t>
      </w:r>
      <w:r w:rsidR="001F2599" w:rsidRPr="0051290C">
        <w:rPr>
          <w:rFonts w:ascii="Times New Roman" w:hAnsi="Times New Roman" w:cs="Times New Roman"/>
          <w:sz w:val="24"/>
          <w:szCs w:val="24"/>
          <w:vertAlign w:val="superscript"/>
        </w:rPr>
        <w:t>c</w:t>
      </w:r>
      <w:r w:rsidR="003B6907" w:rsidRPr="0051290C">
        <w:rPr>
          <w:rFonts w:ascii="Times New Roman" w:hAnsi="Times New Roman" w:cs="Times New Roman"/>
          <w:sz w:val="24"/>
          <w:szCs w:val="24"/>
        </w:rPr>
        <w:t>)</w:t>
      </w:r>
      <w:r w:rsidRPr="0051290C">
        <w:rPr>
          <w:rFonts w:ascii="Times New Roman" w:hAnsi="Times New Roman" w:cs="Times New Roman"/>
          <w:sz w:val="24"/>
          <w:szCs w:val="24"/>
        </w:rPr>
        <w:t xml:space="preserve"> </w:t>
      </w:r>
    </w:p>
    <w:p w14:paraId="74C67838" w14:textId="77777777" w:rsidR="00B76BDE" w:rsidRPr="0051290C" w:rsidRDefault="00B76BDE" w:rsidP="00B76BDE">
      <w:pPr>
        <w:pStyle w:val="Odsekzoznamu"/>
        <w:jc w:val="both"/>
        <w:rPr>
          <w:rFonts w:ascii="Times New Roman" w:hAnsi="Times New Roman" w:cs="Times New Roman"/>
          <w:sz w:val="24"/>
          <w:szCs w:val="24"/>
        </w:rPr>
      </w:pPr>
    </w:p>
    <w:p w14:paraId="7CFEE83D" w14:textId="42AFB6A4" w:rsidR="00B76BDE" w:rsidRPr="0051290C" w:rsidRDefault="00B76BDE" w:rsidP="00B76BDE">
      <w:pPr>
        <w:pStyle w:val="Odsekzoznamu"/>
        <w:jc w:val="both"/>
        <w:rPr>
          <w:rFonts w:ascii="Times New Roman" w:hAnsi="Times New Roman" w:cs="Times New Roman"/>
          <w:sz w:val="24"/>
          <w:szCs w:val="24"/>
        </w:rPr>
      </w:pPr>
      <w:r w:rsidRPr="0051290C">
        <w:rPr>
          <w:rFonts w:ascii="Times New Roman" w:hAnsi="Times New Roman" w:cs="Times New Roman"/>
          <w:sz w:val="24"/>
          <w:szCs w:val="24"/>
        </w:rPr>
        <w:t xml:space="preserve">(3) Na účely odseku 2 </w:t>
      </w:r>
      <w:r w:rsidR="00F92BD8" w:rsidRPr="0051290C">
        <w:rPr>
          <w:rFonts w:ascii="Times New Roman" w:hAnsi="Times New Roman" w:cs="Times New Roman"/>
          <w:sz w:val="24"/>
          <w:szCs w:val="24"/>
        </w:rPr>
        <w:t>sa</w:t>
      </w:r>
      <w:r w:rsidRPr="0051290C">
        <w:rPr>
          <w:rFonts w:ascii="Times New Roman" w:hAnsi="Times New Roman" w:cs="Times New Roman"/>
          <w:sz w:val="24"/>
          <w:szCs w:val="24"/>
        </w:rPr>
        <w:t xml:space="preserve"> </w:t>
      </w:r>
      <w:r w:rsidR="00815675" w:rsidRPr="0051290C">
        <w:rPr>
          <w:rFonts w:ascii="Times New Roman" w:hAnsi="Times New Roman" w:cs="Times New Roman"/>
          <w:sz w:val="24"/>
          <w:szCs w:val="24"/>
        </w:rPr>
        <w:t>vlastné zdroje</w:t>
      </w:r>
      <w:r w:rsidRPr="0051290C">
        <w:rPr>
          <w:rFonts w:ascii="Times New Roman" w:hAnsi="Times New Roman" w:cs="Times New Roman"/>
          <w:sz w:val="24"/>
          <w:szCs w:val="24"/>
        </w:rPr>
        <w:t xml:space="preserve"> považ</w:t>
      </w:r>
      <w:r w:rsidR="00F92BD8" w:rsidRPr="0051290C">
        <w:rPr>
          <w:rFonts w:ascii="Times New Roman" w:hAnsi="Times New Roman" w:cs="Times New Roman"/>
          <w:sz w:val="24"/>
          <w:szCs w:val="24"/>
        </w:rPr>
        <w:t>uj</w:t>
      </w:r>
      <w:r w:rsidR="00815675" w:rsidRPr="0051290C">
        <w:rPr>
          <w:rFonts w:ascii="Times New Roman" w:hAnsi="Times New Roman" w:cs="Times New Roman"/>
          <w:sz w:val="24"/>
          <w:szCs w:val="24"/>
        </w:rPr>
        <w:t>ú</w:t>
      </w:r>
      <w:r w:rsidRPr="0051290C">
        <w:rPr>
          <w:rFonts w:ascii="Times New Roman" w:hAnsi="Times New Roman" w:cs="Times New Roman"/>
          <w:sz w:val="24"/>
          <w:szCs w:val="24"/>
        </w:rPr>
        <w:t xml:space="preserve"> za primeran</w:t>
      </w:r>
      <w:r w:rsidR="00815675" w:rsidRPr="0051290C">
        <w:rPr>
          <w:rFonts w:ascii="Times New Roman" w:hAnsi="Times New Roman" w:cs="Times New Roman"/>
          <w:sz w:val="24"/>
          <w:szCs w:val="24"/>
        </w:rPr>
        <w:t>é</w:t>
      </w:r>
      <w:r w:rsidR="00F92BD8" w:rsidRPr="0051290C">
        <w:rPr>
          <w:rFonts w:ascii="Times New Roman" w:hAnsi="Times New Roman" w:cs="Times New Roman"/>
          <w:sz w:val="24"/>
          <w:szCs w:val="24"/>
        </w:rPr>
        <w:t xml:space="preserve">, </w:t>
      </w:r>
      <w:r w:rsidR="00F83472" w:rsidRPr="0051290C">
        <w:rPr>
          <w:rFonts w:ascii="Times New Roman" w:hAnsi="Times New Roman" w:cs="Times New Roman"/>
          <w:sz w:val="24"/>
          <w:szCs w:val="24"/>
        </w:rPr>
        <w:t xml:space="preserve">aj </w:t>
      </w:r>
      <w:r w:rsidR="00F92BD8" w:rsidRPr="0051290C">
        <w:rPr>
          <w:rFonts w:ascii="Times New Roman" w:hAnsi="Times New Roman" w:cs="Times New Roman"/>
          <w:sz w:val="24"/>
          <w:szCs w:val="24"/>
        </w:rPr>
        <w:t>ak zahŕňa</w:t>
      </w:r>
      <w:r w:rsidR="00815675" w:rsidRPr="0051290C">
        <w:rPr>
          <w:rFonts w:ascii="Times New Roman" w:hAnsi="Times New Roman" w:cs="Times New Roman"/>
          <w:sz w:val="24"/>
          <w:szCs w:val="24"/>
        </w:rPr>
        <w:t>jú</w:t>
      </w:r>
      <w:r w:rsidRPr="0051290C">
        <w:rPr>
          <w:rFonts w:ascii="Times New Roman" w:hAnsi="Times New Roman" w:cs="Times New Roman"/>
          <w:sz w:val="24"/>
          <w:szCs w:val="24"/>
        </w:rPr>
        <w:t xml:space="preserve"> </w:t>
      </w:r>
      <w:r w:rsidR="00F83472" w:rsidRPr="0051290C">
        <w:rPr>
          <w:rFonts w:ascii="Times New Roman" w:hAnsi="Times New Roman" w:cs="Times New Roman"/>
          <w:sz w:val="24"/>
          <w:szCs w:val="24"/>
        </w:rPr>
        <w:t xml:space="preserve">niektoré alebo </w:t>
      </w:r>
      <w:r w:rsidRPr="0051290C">
        <w:rPr>
          <w:rFonts w:ascii="Times New Roman" w:hAnsi="Times New Roman" w:cs="Times New Roman"/>
          <w:sz w:val="24"/>
          <w:szCs w:val="24"/>
        </w:rPr>
        <w:t>všetky riziká alebo prvky rizík, ktoré sú vylúčené z požiadavky na vlastné zdroje podľa osobitného predpisu.</w:t>
      </w:r>
      <w:r w:rsidR="003B6907" w:rsidRPr="0051290C">
        <w:rPr>
          <w:rFonts w:ascii="Times New Roman" w:hAnsi="Times New Roman" w:cs="Times New Roman"/>
          <w:sz w:val="24"/>
          <w:szCs w:val="24"/>
          <w:vertAlign w:val="superscript"/>
        </w:rPr>
        <w:t xml:space="preserve"> 58j</w:t>
      </w:r>
      <w:r w:rsidR="001F2599" w:rsidRPr="0051290C">
        <w:rPr>
          <w:rFonts w:ascii="Times New Roman" w:hAnsi="Times New Roman" w:cs="Times New Roman"/>
          <w:sz w:val="24"/>
          <w:szCs w:val="24"/>
          <w:vertAlign w:val="superscript"/>
        </w:rPr>
        <w:t>c</w:t>
      </w:r>
      <w:r w:rsidR="003B6907" w:rsidRPr="0051290C">
        <w:rPr>
          <w:rFonts w:ascii="Times New Roman" w:hAnsi="Times New Roman" w:cs="Times New Roman"/>
          <w:sz w:val="24"/>
          <w:szCs w:val="24"/>
        </w:rPr>
        <w:t>)</w:t>
      </w:r>
    </w:p>
    <w:p w14:paraId="5A205B94" w14:textId="780B6BA1" w:rsidR="00B76BDE" w:rsidRPr="0051290C" w:rsidRDefault="00B76BDE" w:rsidP="00666B9C">
      <w:pPr>
        <w:pStyle w:val="Odsekzoznamu"/>
        <w:jc w:val="both"/>
        <w:rPr>
          <w:rFonts w:ascii="Times New Roman" w:hAnsi="Times New Roman" w:cs="Times New Roman"/>
          <w:sz w:val="24"/>
          <w:szCs w:val="24"/>
        </w:rPr>
      </w:pPr>
    </w:p>
    <w:p w14:paraId="26661A81" w14:textId="636B6E3C" w:rsidR="00B76BDE" w:rsidRPr="0051290C" w:rsidRDefault="00B76BDE" w:rsidP="00B76BDE">
      <w:pPr>
        <w:pStyle w:val="Odsekzoznamu"/>
        <w:jc w:val="both"/>
        <w:rPr>
          <w:rFonts w:ascii="Times New Roman" w:hAnsi="Times New Roman" w:cs="Times New Roman"/>
          <w:sz w:val="24"/>
          <w:szCs w:val="24"/>
        </w:rPr>
      </w:pPr>
      <w:r w:rsidRPr="0051290C">
        <w:rPr>
          <w:rFonts w:ascii="Times New Roman" w:hAnsi="Times New Roman" w:cs="Times New Roman"/>
          <w:sz w:val="24"/>
          <w:szCs w:val="24"/>
        </w:rPr>
        <w:t>(4) Národná banka Slovenska určí výšku dodatočnej požiadavky na vlastné zdroje podľa § 144 ods. 1 písm. m) ako rozdiel medzi vlastnými zdrojmi považovanými za primerané podľa ods</w:t>
      </w:r>
      <w:r w:rsidR="00F92BD8" w:rsidRPr="0051290C">
        <w:rPr>
          <w:rFonts w:ascii="Times New Roman" w:hAnsi="Times New Roman" w:cs="Times New Roman"/>
          <w:sz w:val="24"/>
          <w:szCs w:val="24"/>
        </w:rPr>
        <w:t>ek</w:t>
      </w:r>
      <w:r w:rsidR="00F83472" w:rsidRPr="0051290C">
        <w:rPr>
          <w:rFonts w:ascii="Times New Roman" w:hAnsi="Times New Roman" w:cs="Times New Roman"/>
          <w:sz w:val="24"/>
          <w:szCs w:val="24"/>
        </w:rPr>
        <w:t>ov</w:t>
      </w:r>
      <w:r w:rsidRPr="0051290C">
        <w:rPr>
          <w:rFonts w:ascii="Times New Roman" w:hAnsi="Times New Roman" w:cs="Times New Roman"/>
          <w:sz w:val="24"/>
          <w:szCs w:val="24"/>
        </w:rPr>
        <w:t xml:space="preserve"> 2 </w:t>
      </w:r>
      <w:r w:rsidR="00F83472" w:rsidRPr="0051290C">
        <w:rPr>
          <w:rFonts w:ascii="Times New Roman" w:hAnsi="Times New Roman" w:cs="Times New Roman"/>
          <w:sz w:val="24"/>
          <w:szCs w:val="24"/>
        </w:rPr>
        <w:t xml:space="preserve">a 3 </w:t>
      </w:r>
      <w:r w:rsidRPr="0051290C">
        <w:rPr>
          <w:rFonts w:ascii="Times New Roman" w:hAnsi="Times New Roman" w:cs="Times New Roman"/>
          <w:sz w:val="24"/>
          <w:szCs w:val="24"/>
        </w:rPr>
        <w:t>a požiadavkami na vlastné zdroje podľa osobitného predpisu.</w:t>
      </w:r>
      <w:r w:rsidR="003B6907" w:rsidRPr="0051290C">
        <w:rPr>
          <w:rFonts w:ascii="Times New Roman" w:hAnsi="Times New Roman" w:cs="Times New Roman"/>
          <w:sz w:val="24"/>
          <w:szCs w:val="24"/>
          <w:vertAlign w:val="superscript"/>
        </w:rPr>
        <w:t xml:space="preserve"> 58j</w:t>
      </w:r>
      <w:r w:rsidR="001F2599" w:rsidRPr="0051290C">
        <w:rPr>
          <w:rFonts w:ascii="Times New Roman" w:hAnsi="Times New Roman" w:cs="Times New Roman"/>
          <w:sz w:val="24"/>
          <w:szCs w:val="24"/>
          <w:vertAlign w:val="superscript"/>
        </w:rPr>
        <w:t>c</w:t>
      </w:r>
      <w:r w:rsidR="003B6907" w:rsidRPr="0051290C">
        <w:rPr>
          <w:rFonts w:ascii="Times New Roman" w:hAnsi="Times New Roman" w:cs="Times New Roman"/>
          <w:sz w:val="24"/>
          <w:szCs w:val="24"/>
        </w:rPr>
        <w:t>)</w:t>
      </w:r>
    </w:p>
    <w:p w14:paraId="7BC7B8BC" w14:textId="77777777" w:rsidR="00666B9C" w:rsidRPr="0051290C" w:rsidRDefault="00666B9C" w:rsidP="00B76BDE">
      <w:pPr>
        <w:pStyle w:val="Odsekzoznamu"/>
        <w:jc w:val="both"/>
        <w:rPr>
          <w:rFonts w:ascii="Times New Roman" w:hAnsi="Times New Roman" w:cs="Times New Roman"/>
          <w:sz w:val="24"/>
          <w:szCs w:val="24"/>
        </w:rPr>
      </w:pPr>
    </w:p>
    <w:p w14:paraId="259F3DE4" w14:textId="4252383A" w:rsidR="00B76BDE" w:rsidRPr="0051290C" w:rsidRDefault="00666B9C" w:rsidP="00B76BDE">
      <w:pPr>
        <w:pStyle w:val="Odsekzoznamu"/>
        <w:jc w:val="both"/>
        <w:rPr>
          <w:rFonts w:ascii="Times New Roman" w:hAnsi="Times New Roman" w:cs="Times New Roman"/>
          <w:sz w:val="24"/>
          <w:szCs w:val="24"/>
        </w:rPr>
      </w:pPr>
      <w:r w:rsidRPr="0051290C">
        <w:rPr>
          <w:rFonts w:ascii="Times New Roman" w:hAnsi="Times New Roman" w:cs="Times New Roman"/>
          <w:sz w:val="24"/>
          <w:szCs w:val="24"/>
        </w:rPr>
        <w:t>(</w:t>
      </w:r>
      <w:r w:rsidR="00B76BDE" w:rsidRPr="0051290C">
        <w:rPr>
          <w:rFonts w:ascii="Times New Roman" w:hAnsi="Times New Roman" w:cs="Times New Roman"/>
          <w:sz w:val="24"/>
          <w:szCs w:val="24"/>
        </w:rPr>
        <w:t xml:space="preserve">5) Obchodník s cennými papiermi spĺňa dodatočnú požiadavku na vlastné zdroje, ktorú </w:t>
      </w:r>
      <w:r w:rsidR="00F92BD8" w:rsidRPr="0051290C">
        <w:rPr>
          <w:rFonts w:ascii="Times New Roman" w:hAnsi="Times New Roman" w:cs="Times New Roman"/>
          <w:sz w:val="24"/>
          <w:szCs w:val="24"/>
        </w:rPr>
        <w:t>mu</w:t>
      </w:r>
      <w:r w:rsidR="00B76BDE" w:rsidRPr="0051290C">
        <w:rPr>
          <w:rFonts w:ascii="Times New Roman" w:hAnsi="Times New Roman" w:cs="Times New Roman"/>
          <w:sz w:val="24"/>
          <w:szCs w:val="24"/>
        </w:rPr>
        <w:t xml:space="preserve"> uložila Národná banka Slovenska podľa § 144 ods. 1 písm. m), vlastnými zdrojmi </w:t>
      </w:r>
      <w:r w:rsidR="00F92BD8" w:rsidRPr="0051290C">
        <w:rPr>
          <w:rFonts w:ascii="Times New Roman" w:hAnsi="Times New Roman" w:cs="Times New Roman"/>
          <w:sz w:val="24"/>
          <w:szCs w:val="24"/>
        </w:rPr>
        <w:t>ktoré spĺňajú</w:t>
      </w:r>
      <w:r w:rsidR="00B76BDE" w:rsidRPr="0051290C">
        <w:rPr>
          <w:rFonts w:ascii="Times New Roman" w:hAnsi="Times New Roman" w:cs="Times New Roman"/>
          <w:sz w:val="24"/>
          <w:szCs w:val="24"/>
        </w:rPr>
        <w:t xml:space="preserve"> tieto podmienky:</w:t>
      </w:r>
    </w:p>
    <w:p w14:paraId="69160F2B" w14:textId="2666A4CE" w:rsidR="00B76BDE" w:rsidRPr="0051290C" w:rsidRDefault="00B76BDE" w:rsidP="00B76BDE">
      <w:pPr>
        <w:pStyle w:val="Odsekzoznamu"/>
        <w:jc w:val="both"/>
        <w:rPr>
          <w:rFonts w:ascii="Times New Roman" w:hAnsi="Times New Roman" w:cs="Times New Roman"/>
          <w:sz w:val="24"/>
          <w:szCs w:val="24"/>
        </w:rPr>
      </w:pPr>
      <w:r w:rsidRPr="0051290C">
        <w:rPr>
          <w:rFonts w:ascii="Times New Roman" w:hAnsi="Times New Roman" w:cs="Times New Roman"/>
          <w:sz w:val="24"/>
          <w:szCs w:val="24"/>
        </w:rPr>
        <w:t>a) najmenej tri štvrtiny dodatočnej požiadavky na vlastné zdroje tvorí</w:t>
      </w:r>
      <w:r w:rsidR="00F7144D" w:rsidRPr="0051290C">
        <w:rPr>
          <w:rFonts w:ascii="Times New Roman" w:hAnsi="Times New Roman" w:cs="Times New Roman"/>
          <w:sz w:val="24"/>
          <w:szCs w:val="24"/>
        </w:rPr>
        <w:t xml:space="preserve"> </w:t>
      </w:r>
      <w:r w:rsidRPr="0051290C">
        <w:rPr>
          <w:rFonts w:ascii="Times New Roman" w:hAnsi="Times New Roman" w:cs="Times New Roman"/>
          <w:sz w:val="24"/>
          <w:szCs w:val="24"/>
        </w:rPr>
        <w:t xml:space="preserve">kapitál </w:t>
      </w:r>
      <w:proofErr w:type="spellStart"/>
      <w:r w:rsidRPr="0051290C">
        <w:rPr>
          <w:rFonts w:ascii="Times New Roman" w:hAnsi="Times New Roman" w:cs="Times New Roman"/>
          <w:sz w:val="24"/>
          <w:szCs w:val="24"/>
        </w:rPr>
        <w:t>Tier</w:t>
      </w:r>
      <w:proofErr w:type="spellEnd"/>
      <w:r w:rsidRPr="0051290C">
        <w:rPr>
          <w:rFonts w:ascii="Times New Roman" w:hAnsi="Times New Roman" w:cs="Times New Roman"/>
          <w:sz w:val="24"/>
          <w:szCs w:val="24"/>
        </w:rPr>
        <w:t xml:space="preserve"> 1,</w:t>
      </w:r>
    </w:p>
    <w:p w14:paraId="0E50DF6F" w14:textId="77777777" w:rsidR="00B76BDE" w:rsidRPr="0051290C" w:rsidRDefault="00B76BDE" w:rsidP="00B76BDE">
      <w:pPr>
        <w:pStyle w:val="Odsekzoznamu"/>
        <w:jc w:val="both"/>
        <w:rPr>
          <w:rFonts w:ascii="Times New Roman" w:hAnsi="Times New Roman" w:cs="Times New Roman"/>
          <w:sz w:val="24"/>
          <w:szCs w:val="24"/>
        </w:rPr>
      </w:pPr>
      <w:r w:rsidRPr="0051290C">
        <w:rPr>
          <w:rFonts w:ascii="Times New Roman" w:hAnsi="Times New Roman" w:cs="Times New Roman"/>
          <w:sz w:val="24"/>
          <w:szCs w:val="24"/>
        </w:rPr>
        <w:t xml:space="preserve">b) najmenej tri štvrtiny kapitálu </w:t>
      </w:r>
      <w:proofErr w:type="spellStart"/>
      <w:r w:rsidRPr="0051290C">
        <w:rPr>
          <w:rFonts w:ascii="Times New Roman" w:hAnsi="Times New Roman" w:cs="Times New Roman"/>
          <w:sz w:val="24"/>
          <w:szCs w:val="24"/>
        </w:rPr>
        <w:t>Tier</w:t>
      </w:r>
      <w:proofErr w:type="spellEnd"/>
      <w:r w:rsidRPr="0051290C">
        <w:rPr>
          <w:rFonts w:ascii="Times New Roman" w:hAnsi="Times New Roman" w:cs="Times New Roman"/>
          <w:sz w:val="24"/>
          <w:szCs w:val="24"/>
        </w:rPr>
        <w:t xml:space="preserve"> 1 podľa písmena a) tvorí vlastný kapitál </w:t>
      </w:r>
      <w:proofErr w:type="spellStart"/>
      <w:r w:rsidRPr="0051290C">
        <w:rPr>
          <w:rFonts w:ascii="Times New Roman" w:hAnsi="Times New Roman" w:cs="Times New Roman"/>
          <w:sz w:val="24"/>
          <w:szCs w:val="24"/>
        </w:rPr>
        <w:t>Tier</w:t>
      </w:r>
      <w:proofErr w:type="spellEnd"/>
      <w:r w:rsidRPr="0051290C">
        <w:rPr>
          <w:rFonts w:ascii="Times New Roman" w:hAnsi="Times New Roman" w:cs="Times New Roman"/>
          <w:sz w:val="24"/>
          <w:szCs w:val="24"/>
        </w:rPr>
        <w:t xml:space="preserve"> 1,</w:t>
      </w:r>
    </w:p>
    <w:p w14:paraId="4F984DA3" w14:textId="273A4E95" w:rsidR="00B76BDE" w:rsidRPr="0051290C" w:rsidRDefault="00B76BDE" w:rsidP="00B76BDE">
      <w:pPr>
        <w:pStyle w:val="Odsekzoznamu"/>
        <w:jc w:val="both"/>
        <w:rPr>
          <w:rFonts w:ascii="Times New Roman" w:hAnsi="Times New Roman" w:cs="Times New Roman"/>
          <w:sz w:val="24"/>
          <w:szCs w:val="24"/>
        </w:rPr>
      </w:pPr>
      <w:r w:rsidRPr="0051290C">
        <w:rPr>
          <w:rFonts w:ascii="Times New Roman" w:hAnsi="Times New Roman" w:cs="Times New Roman"/>
          <w:sz w:val="24"/>
          <w:szCs w:val="24"/>
        </w:rPr>
        <w:t xml:space="preserve">c) tieto vlastné zdroje sa nepoužijú na splnenie požiadaviek podľa osobitného </w:t>
      </w:r>
      <w:r w:rsidRPr="000D5379">
        <w:rPr>
          <w:rFonts w:ascii="Times New Roman" w:hAnsi="Times New Roman" w:cs="Times New Roman"/>
          <w:sz w:val="24"/>
          <w:szCs w:val="24"/>
        </w:rPr>
        <w:t>predpisu.</w:t>
      </w:r>
      <w:r w:rsidR="003B6907" w:rsidRPr="000D5379">
        <w:rPr>
          <w:rFonts w:ascii="Times New Roman" w:hAnsi="Times New Roman" w:cs="Times New Roman"/>
          <w:sz w:val="24"/>
          <w:szCs w:val="24"/>
          <w:vertAlign w:val="superscript"/>
        </w:rPr>
        <w:t>5</w:t>
      </w:r>
      <w:r w:rsidR="00E80114" w:rsidRPr="000D5379">
        <w:rPr>
          <w:rFonts w:ascii="Times New Roman" w:hAnsi="Times New Roman" w:cs="Times New Roman"/>
          <w:sz w:val="24"/>
          <w:szCs w:val="24"/>
          <w:vertAlign w:val="superscript"/>
        </w:rPr>
        <w:t>8</w:t>
      </w:r>
      <w:r w:rsidR="003B6907" w:rsidRPr="000D5379">
        <w:rPr>
          <w:rFonts w:ascii="Times New Roman" w:hAnsi="Times New Roman" w:cs="Times New Roman"/>
          <w:sz w:val="24"/>
          <w:szCs w:val="24"/>
          <w:vertAlign w:val="superscript"/>
        </w:rPr>
        <w:t>j</w:t>
      </w:r>
      <w:r w:rsidR="0027657A" w:rsidRPr="000D5379">
        <w:rPr>
          <w:rFonts w:ascii="Times New Roman" w:hAnsi="Times New Roman" w:cs="Times New Roman"/>
          <w:sz w:val="24"/>
          <w:szCs w:val="24"/>
          <w:vertAlign w:val="superscript"/>
        </w:rPr>
        <w:t>c</w:t>
      </w:r>
      <w:r w:rsidR="00B42687" w:rsidRPr="000D5379">
        <w:rPr>
          <w:rFonts w:ascii="Times New Roman" w:hAnsi="Times New Roman" w:cs="Times New Roman"/>
          <w:sz w:val="24"/>
          <w:szCs w:val="24"/>
          <w:vertAlign w:val="superscript"/>
        </w:rPr>
        <w:t>b</w:t>
      </w:r>
      <w:r w:rsidR="003B6907" w:rsidRPr="000D5379">
        <w:rPr>
          <w:rFonts w:ascii="Times New Roman" w:hAnsi="Times New Roman" w:cs="Times New Roman"/>
          <w:sz w:val="24"/>
          <w:szCs w:val="24"/>
        </w:rPr>
        <w:t>)</w:t>
      </w:r>
    </w:p>
    <w:p w14:paraId="49FB195D" w14:textId="77777777" w:rsidR="00666B9C" w:rsidRPr="0051290C" w:rsidRDefault="00666B9C" w:rsidP="00B76BDE">
      <w:pPr>
        <w:pStyle w:val="Odsekzoznamu"/>
        <w:jc w:val="both"/>
        <w:rPr>
          <w:rFonts w:ascii="Times New Roman" w:hAnsi="Times New Roman" w:cs="Times New Roman"/>
          <w:sz w:val="24"/>
          <w:szCs w:val="24"/>
        </w:rPr>
      </w:pPr>
    </w:p>
    <w:p w14:paraId="60F8FD1F" w14:textId="40041CCD" w:rsidR="00B76BDE" w:rsidRPr="00D568C2" w:rsidRDefault="00B76BDE" w:rsidP="00B76BDE">
      <w:pPr>
        <w:pStyle w:val="Odsekzoznamu"/>
        <w:jc w:val="both"/>
        <w:rPr>
          <w:rFonts w:ascii="Times New Roman" w:hAnsi="Times New Roman" w:cs="Times New Roman"/>
          <w:sz w:val="24"/>
          <w:szCs w:val="24"/>
        </w:rPr>
      </w:pPr>
      <w:r w:rsidRPr="0051290C">
        <w:rPr>
          <w:rFonts w:ascii="Times New Roman" w:hAnsi="Times New Roman" w:cs="Times New Roman"/>
          <w:sz w:val="24"/>
          <w:szCs w:val="24"/>
        </w:rPr>
        <w:t xml:space="preserve">(6) Národná banka Slovenska v odôvodnení rozhodnutia o uložení </w:t>
      </w:r>
      <w:r w:rsidR="00914A54" w:rsidRPr="0051290C">
        <w:rPr>
          <w:rFonts w:ascii="Times New Roman" w:hAnsi="Times New Roman" w:cs="Times New Roman"/>
          <w:sz w:val="24"/>
          <w:szCs w:val="24"/>
        </w:rPr>
        <w:t>sankcie</w:t>
      </w:r>
      <w:r w:rsidRPr="0051290C">
        <w:rPr>
          <w:rFonts w:ascii="Times New Roman" w:hAnsi="Times New Roman" w:cs="Times New Roman"/>
          <w:sz w:val="24"/>
          <w:szCs w:val="24"/>
        </w:rPr>
        <w:t xml:space="preserve"> podľa § 144 ods. 1 písm. m), ktorým uloží  obchodníkovi s cennými papiermi dodatočnú požiadavku </w:t>
      </w:r>
      <w:r w:rsidRPr="0051290C">
        <w:rPr>
          <w:rFonts w:ascii="Times New Roman" w:hAnsi="Times New Roman" w:cs="Times New Roman"/>
          <w:sz w:val="24"/>
          <w:szCs w:val="24"/>
        </w:rPr>
        <w:lastRenderedPageBreak/>
        <w:t xml:space="preserve">na vlastné zdroje, uvedie </w:t>
      </w:r>
      <w:r w:rsidR="00F83472" w:rsidRPr="0051290C">
        <w:rPr>
          <w:rFonts w:ascii="Times New Roman" w:hAnsi="Times New Roman" w:cs="Times New Roman"/>
          <w:sz w:val="24"/>
          <w:szCs w:val="24"/>
        </w:rPr>
        <w:t>presný</w:t>
      </w:r>
      <w:r w:rsidRPr="0051290C">
        <w:rPr>
          <w:rFonts w:ascii="Times New Roman" w:hAnsi="Times New Roman" w:cs="Times New Roman"/>
          <w:sz w:val="24"/>
          <w:szCs w:val="24"/>
        </w:rPr>
        <w:t xml:space="preserve"> popis úplného posúdenia všetkých skutočností podľa odsekov 1 až 5</w:t>
      </w:r>
      <w:r w:rsidR="0017026A" w:rsidRPr="0051290C">
        <w:rPr>
          <w:rFonts w:ascii="Times New Roman" w:hAnsi="Times New Roman" w:cs="Times New Roman"/>
          <w:sz w:val="24"/>
          <w:szCs w:val="24"/>
        </w:rPr>
        <w:t>.</w:t>
      </w:r>
      <w:r w:rsidRPr="0051290C">
        <w:rPr>
          <w:rFonts w:ascii="Times New Roman" w:hAnsi="Times New Roman" w:cs="Times New Roman"/>
          <w:sz w:val="24"/>
          <w:szCs w:val="24"/>
        </w:rPr>
        <w:t xml:space="preserve"> Ak Národná banka Slovenska uloží </w:t>
      </w:r>
      <w:r w:rsidR="00914A54" w:rsidRPr="0051290C">
        <w:rPr>
          <w:rFonts w:ascii="Times New Roman" w:hAnsi="Times New Roman" w:cs="Times New Roman"/>
          <w:sz w:val="24"/>
          <w:szCs w:val="24"/>
        </w:rPr>
        <w:t>sankciu</w:t>
      </w:r>
      <w:r w:rsidRPr="00D568C2">
        <w:rPr>
          <w:rFonts w:ascii="Times New Roman" w:hAnsi="Times New Roman" w:cs="Times New Roman"/>
          <w:sz w:val="24"/>
          <w:szCs w:val="24"/>
        </w:rPr>
        <w:t xml:space="preserve"> podľa § 144 ods. 1 písm. m), ktor</w:t>
      </w:r>
      <w:r w:rsidR="0051290C">
        <w:rPr>
          <w:rFonts w:ascii="Times New Roman" w:hAnsi="Times New Roman" w:cs="Times New Roman"/>
          <w:sz w:val="24"/>
          <w:szCs w:val="24"/>
        </w:rPr>
        <w:t>ou</w:t>
      </w:r>
      <w:r w:rsidRPr="00D568C2">
        <w:rPr>
          <w:rFonts w:ascii="Times New Roman" w:hAnsi="Times New Roman" w:cs="Times New Roman"/>
          <w:sz w:val="24"/>
          <w:szCs w:val="24"/>
        </w:rPr>
        <w:t xml:space="preserve"> uloží obchodníkovi s cennými papiermi dodatočnú požiadavku na vlastné zdroje z dôvodu podľa odseku 1 písm. d), odôvodnenie obsahuje dôvody, pre ktoré uloženie odporúčania týkajúceho sa dodatočných vlastných zdrojov podľa § 74f už nie je dostatočné.</w:t>
      </w:r>
    </w:p>
    <w:p w14:paraId="6C9A07A3" w14:textId="77777777" w:rsidR="00666B9C" w:rsidRPr="00D568C2" w:rsidRDefault="00666B9C" w:rsidP="003B6907">
      <w:pPr>
        <w:pStyle w:val="Odsekzoznamu"/>
        <w:jc w:val="both"/>
        <w:rPr>
          <w:rFonts w:ascii="Times New Roman" w:hAnsi="Times New Roman" w:cs="Times New Roman"/>
          <w:sz w:val="24"/>
          <w:szCs w:val="24"/>
        </w:rPr>
      </w:pPr>
    </w:p>
    <w:p w14:paraId="43F1EF15" w14:textId="00A0287D" w:rsidR="003B6907" w:rsidRPr="00D568C2" w:rsidRDefault="003B6907" w:rsidP="003B690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(7) Národná banka Slovenska môže rozhodnúť o uložení dodatočnej požiadavky na vlastné zdroje podľa ods</w:t>
      </w:r>
      <w:r w:rsidR="0017026A" w:rsidRPr="00D568C2">
        <w:rPr>
          <w:rFonts w:ascii="Times New Roman" w:hAnsi="Times New Roman" w:cs="Times New Roman"/>
          <w:sz w:val="24"/>
          <w:szCs w:val="24"/>
        </w:rPr>
        <w:t>ekov</w:t>
      </w:r>
      <w:r w:rsidRPr="00D568C2">
        <w:rPr>
          <w:rFonts w:ascii="Times New Roman" w:hAnsi="Times New Roman" w:cs="Times New Roman"/>
          <w:sz w:val="24"/>
          <w:szCs w:val="24"/>
        </w:rPr>
        <w:t xml:space="preserve"> 1 až 6 malému a neprepojenému obchodníkovi.</w:t>
      </w:r>
    </w:p>
    <w:p w14:paraId="3C0C2679" w14:textId="77777777" w:rsidR="00666B9C" w:rsidRPr="00D568C2" w:rsidRDefault="00666B9C" w:rsidP="00EE654A">
      <w:pPr>
        <w:pStyle w:val="Odsekzoznamu"/>
        <w:jc w:val="both"/>
        <w:rPr>
          <w:rFonts w:ascii="Times New Roman" w:hAnsi="Times New Roman" w:cs="Times New Roman"/>
          <w:sz w:val="24"/>
          <w:szCs w:val="24"/>
        </w:rPr>
      </w:pPr>
    </w:p>
    <w:p w14:paraId="5EFAE85E" w14:textId="1AD33F02" w:rsidR="00EE654A" w:rsidRPr="00D568C2" w:rsidRDefault="00EE654A" w:rsidP="00EE654A">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(8) Ak Národná banka Slovenska uloží podľa § 144 ods. 1 písm. m) obchodníkovi s cennými papiermi dodatočnú požiadavku na vlastné zdroje a </w:t>
      </w:r>
      <w:r w:rsidR="00914A54" w:rsidRPr="00D568C2">
        <w:rPr>
          <w:rFonts w:ascii="Times New Roman" w:hAnsi="Times New Roman" w:cs="Times New Roman"/>
          <w:sz w:val="24"/>
          <w:szCs w:val="24"/>
        </w:rPr>
        <w:t>požiadavky</w:t>
      </w:r>
      <w:r w:rsidRPr="00D568C2">
        <w:rPr>
          <w:rFonts w:ascii="Times New Roman" w:hAnsi="Times New Roman" w:cs="Times New Roman"/>
          <w:sz w:val="24"/>
          <w:szCs w:val="24"/>
        </w:rPr>
        <w:t xml:space="preserve"> týkajúce sa dodatočných vlastných zdrojov podľa § 74f ods. 2, informuje o tom rezolučnú radu.“.</w:t>
      </w:r>
    </w:p>
    <w:p w14:paraId="392CC860" w14:textId="77777777" w:rsidR="00666B9C" w:rsidRPr="00D568C2" w:rsidRDefault="00666B9C" w:rsidP="003B6907">
      <w:pPr>
        <w:pStyle w:val="Odsekzoznamu"/>
        <w:jc w:val="both"/>
        <w:rPr>
          <w:rFonts w:ascii="Times New Roman" w:hAnsi="Times New Roman" w:cs="Times New Roman"/>
          <w:sz w:val="24"/>
          <w:szCs w:val="24"/>
        </w:rPr>
      </w:pPr>
    </w:p>
    <w:p w14:paraId="15476D41" w14:textId="57BFD009" w:rsidR="003B6907" w:rsidRPr="000D5379" w:rsidRDefault="003B6907" w:rsidP="003B6907">
      <w:pPr>
        <w:pStyle w:val="Odsekzoznamu"/>
        <w:jc w:val="both"/>
        <w:rPr>
          <w:rFonts w:ascii="Times New Roman" w:hAnsi="Times New Roman" w:cs="Times New Roman"/>
          <w:sz w:val="24"/>
          <w:szCs w:val="24"/>
        </w:rPr>
      </w:pPr>
      <w:r w:rsidRPr="000D5379">
        <w:rPr>
          <w:rFonts w:ascii="Times New Roman" w:hAnsi="Times New Roman" w:cs="Times New Roman"/>
          <w:sz w:val="24"/>
          <w:szCs w:val="24"/>
        </w:rPr>
        <w:t>Poznámky pod čiarou k odkazom 5</w:t>
      </w:r>
      <w:r w:rsidR="00B42687" w:rsidRPr="000D5379">
        <w:rPr>
          <w:rFonts w:ascii="Times New Roman" w:hAnsi="Times New Roman" w:cs="Times New Roman"/>
          <w:sz w:val="24"/>
          <w:szCs w:val="24"/>
        </w:rPr>
        <w:t>8</w:t>
      </w:r>
      <w:r w:rsidRPr="000D5379">
        <w:rPr>
          <w:rFonts w:ascii="Times New Roman" w:hAnsi="Times New Roman" w:cs="Times New Roman"/>
          <w:sz w:val="24"/>
          <w:szCs w:val="24"/>
        </w:rPr>
        <w:t>j</w:t>
      </w:r>
      <w:r w:rsidR="0027657A" w:rsidRPr="000D5379">
        <w:rPr>
          <w:rFonts w:ascii="Times New Roman" w:hAnsi="Times New Roman" w:cs="Times New Roman"/>
          <w:sz w:val="24"/>
          <w:szCs w:val="24"/>
        </w:rPr>
        <w:t>c</w:t>
      </w:r>
      <w:r w:rsidR="00B42687" w:rsidRPr="000D5379">
        <w:rPr>
          <w:rFonts w:ascii="Times New Roman" w:hAnsi="Times New Roman" w:cs="Times New Roman"/>
          <w:sz w:val="24"/>
          <w:szCs w:val="24"/>
        </w:rPr>
        <w:t xml:space="preserve">, </w:t>
      </w:r>
      <w:r w:rsidRPr="000D5379">
        <w:rPr>
          <w:rFonts w:ascii="Times New Roman" w:hAnsi="Times New Roman" w:cs="Times New Roman"/>
          <w:sz w:val="24"/>
          <w:szCs w:val="24"/>
        </w:rPr>
        <w:t>5</w:t>
      </w:r>
      <w:r w:rsidR="00B42687" w:rsidRPr="000D5379">
        <w:rPr>
          <w:rFonts w:ascii="Times New Roman" w:hAnsi="Times New Roman" w:cs="Times New Roman"/>
          <w:sz w:val="24"/>
          <w:szCs w:val="24"/>
        </w:rPr>
        <w:t>8</w:t>
      </w:r>
      <w:r w:rsidRPr="000D5379">
        <w:rPr>
          <w:rFonts w:ascii="Times New Roman" w:hAnsi="Times New Roman" w:cs="Times New Roman"/>
          <w:sz w:val="24"/>
          <w:szCs w:val="24"/>
        </w:rPr>
        <w:t>jc</w:t>
      </w:r>
      <w:r w:rsidR="0027657A" w:rsidRPr="000D5379">
        <w:rPr>
          <w:rFonts w:ascii="Times New Roman" w:hAnsi="Times New Roman" w:cs="Times New Roman"/>
          <w:sz w:val="24"/>
          <w:szCs w:val="24"/>
        </w:rPr>
        <w:t>a</w:t>
      </w:r>
      <w:r w:rsidRPr="000D5379">
        <w:rPr>
          <w:rFonts w:ascii="Times New Roman" w:hAnsi="Times New Roman" w:cs="Times New Roman"/>
          <w:sz w:val="24"/>
          <w:szCs w:val="24"/>
        </w:rPr>
        <w:t xml:space="preserve"> </w:t>
      </w:r>
      <w:r w:rsidR="00B42687" w:rsidRPr="000D5379">
        <w:rPr>
          <w:rFonts w:ascii="Times New Roman" w:hAnsi="Times New Roman" w:cs="Times New Roman"/>
          <w:sz w:val="24"/>
          <w:szCs w:val="24"/>
        </w:rPr>
        <w:t xml:space="preserve">a 58jcb </w:t>
      </w:r>
      <w:r w:rsidRPr="000D5379">
        <w:rPr>
          <w:rFonts w:ascii="Times New Roman" w:hAnsi="Times New Roman" w:cs="Times New Roman"/>
          <w:sz w:val="24"/>
          <w:szCs w:val="24"/>
        </w:rPr>
        <w:t>znejú:</w:t>
      </w:r>
    </w:p>
    <w:p w14:paraId="703713AD" w14:textId="39E618C0" w:rsidR="003B6907" w:rsidRPr="000D5379" w:rsidRDefault="003B6907" w:rsidP="003B6907">
      <w:pPr>
        <w:pStyle w:val="Odsekzoznamu"/>
        <w:jc w:val="both"/>
        <w:rPr>
          <w:rFonts w:ascii="Times New Roman" w:hAnsi="Times New Roman" w:cs="Times New Roman"/>
          <w:sz w:val="24"/>
          <w:szCs w:val="24"/>
        </w:rPr>
      </w:pPr>
      <w:r w:rsidRPr="000D5379">
        <w:rPr>
          <w:rFonts w:ascii="Times New Roman" w:hAnsi="Times New Roman" w:cs="Times New Roman"/>
          <w:sz w:val="24"/>
          <w:szCs w:val="24"/>
        </w:rPr>
        <w:t>„</w:t>
      </w:r>
      <w:r w:rsidRPr="000D5379">
        <w:rPr>
          <w:rFonts w:ascii="Times New Roman" w:hAnsi="Times New Roman" w:cs="Times New Roman"/>
          <w:sz w:val="24"/>
          <w:szCs w:val="24"/>
          <w:vertAlign w:val="superscript"/>
        </w:rPr>
        <w:t>5</w:t>
      </w:r>
      <w:r w:rsidR="00E80114" w:rsidRPr="000D5379">
        <w:rPr>
          <w:rFonts w:ascii="Times New Roman" w:hAnsi="Times New Roman" w:cs="Times New Roman"/>
          <w:sz w:val="24"/>
          <w:szCs w:val="24"/>
          <w:vertAlign w:val="superscript"/>
        </w:rPr>
        <w:t>8</w:t>
      </w:r>
      <w:r w:rsidR="00DC25EC" w:rsidRPr="000D5379">
        <w:rPr>
          <w:rFonts w:ascii="Times New Roman" w:hAnsi="Times New Roman" w:cs="Times New Roman"/>
          <w:sz w:val="24"/>
          <w:szCs w:val="24"/>
          <w:vertAlign w:val="superscript"/>
        </w:rPr>
        <w:t>j</w:t>
      </w:r>
      <w:r w:rsidR="0027657A" w:rsidRPr="000D5379">
        <w:rPr>
          <w:rFonts w:ascii="Times New Roman" w:hAnsi="Times New Roman" w:cs="Times New Roman"/>
          <w:sz w:val="24"/>
          <w:szCs w:val="24"/>
          <w:vertAlign w:val="superscript"/>
        </w:rPr>
        <w:t>c</w:t>
      </w:r>
      <w:r w:rsidRPr="000D5379">
        <w:rPr>
          <w:rFonts w:ascii="Times New Roman" w:hAnsi="Times New Roman" w:cs="Times New Roman"/>
          <w:sz w:val="24"/>
          <w:szCs w:val="24"/>
        </w:rPr>
        <w:t>) Tretia alebo štvrtá časť nariadenia (EÚ) 2019/2033.</w:t>
      </w:r>
    </w:p>
    <w:p w14:paraId="749CDBFB" w14:textId="244D6DD8" w:rsidR="00B42687" w:rsidRPr="000D5379" w:rsidRDefault="00E80114" w:rsidP="003B6907">
      <w:pPr>
        <w:pStyle w:val="Odsekzoznamu"/>
        <w:jc w:val="both"/>
        <w:rPr>
          <w:rFonts w:ascii="Times New Roman" w:hAnsi="Times New Roman" w:cs="Times New Roman"/>
          <w:sz w:val="24"/>
          <w:szCs w:val="24"/>
        </w:rPr>
      </w:pPr>
      <w:r w:rsidRPr="000D5379">
        <w:rPr>
          <w:rFonts w:ascii="Times New Roman" w:hAnsi="Times New Roman" w:cs="Times New Roman"/>
          <w:sz w:val="24"/>
          <w:szCs w:val="24"/>
          <w:vertAlign w:val="superscript"/>
        </w:rPr>
        <w:t>58</w:t>
      </w:r>
      <w:r w:rsidR="003B6907" w:rsidRPr="000D5379">
        <w:rPr>
          <w:rFonts w:ascii="Times New Roman" w:hAnsi="Times New Roman" w:cs="Times New Roman"/>
          <w:sz w:val="24"/>
          <w:szCs w:val="24"/>
          <w:vertAlign w:val="superscript"/>
        </w:rPr>
        <w:t>j</w:t>
      </w:r>
      <w:r w:rsidR="0027657A" w:rsidRPr="000D5379">
        <w:rPr>
          <w:rFonts w:ascii="Times New Roman" w:hAnsi="Times New Roman" w:cs="Times New Roman"/>
          <w:sz w:val="24"/>
          <w:szCs w:val="24"/>
          <w:vertAlign w:val="superscript"/>
        </w:rPr>
        <w:t>ca</w:t>
      </w:r>
      <w:r w:rsidR="003B6907" w:rsidRPr="000D5379">
        <w:rPr>
          <w:rFonts w:ascii="Times New Roman" w:hAnsi="Times New Roman" w:cs="Times New Roman"/>
          <w:sz w:val="24"/>
          <w:szCs w:val="24"/>
        </w:rPr>
        <w:t xml:space="preserve">) </w:t>
      </w:r>
      <w:r w:rsidR="00B42687" w:rsidRPr="000D5379">
        <w:rPr>
          <w:rFonts w:ascii="Times New Roman" w:hAnsi="Times New Roman" w:cs="Times New Roman"/>
          <w:sz w:val="24"/>
          <w:szCs w:val="24"/>
        </w:rPr>
        <w:t>Tretia a štvrtá časť nariadenia (EÚ) 2019/2033.</w:t>
      </w:r>
    </w:p>
    <w:p w14:paraId="0BFAD57A" w14:textId="50B8A9A4" w:rsidR="003B6907" w:rsidRPr="0051290C" w:rsidRDefault="00B42687" w:rsidP="003B6907">
      <w:pPr>
        <w:pStyle w:val="Odsekzoznamu"/>
        <w:jc w:val="both"/>
        <w:rPr>
          <w:rFonts w:ascii="Times New Roman" w:hAnsi="Times New Roman" w:cs="Times New Roman"/>
          <w:sz w:val="24"/>
          <w:szCs w:val="24"/>
        </w:rPr>
      </w:pPr>
      <w:r w:rsidRPr="000D5379">
        <w:rPr>
          <w:rFonts w:ascii="Times New Roman" w:hAnsi="Times New Roman" w:cs="Times New Roman"/>
          <w:sz w:val="24"/>
          <w:szCs w:val="24"/>
          <w:vertAlign w:val="superscript"/>
        </w:rPr>
        <w:t>58jcb</w:t>
      </w:r>
      <w:r w:rsidRPr="000D5379">
        <w:rPr>
          <w:rFonts w:ascii="Times New Roman" w:hAnsi="Times New Roman" w:cs="Times New Roman"/>
          <w:sz w:val="24"/>
          <w:szCs w:val="24"/>
        </w:rPr>
        <w:t>) Čl. 11 ods. 1 písm. a), b) a c) nariadenia (EÚ) 2019/2033.</w:t>
      </w:r>
      <w:r w:rsidR="008C4578" w:rsidRPr="000D5379">
        <w:rPr>
          <w:rFonts w:ascii="Times New Roman" w:hAnsi="Times New Roman" w:cs="Times New Roman"/>
          <w:sz w:val="24"/>
          <w:szCs w:val="24"/>
        </w:rPr>
        <w:t>“.</w:t>
      </w:r>
    </w:p>
    <w:p w14:paraId="52094925" w14:textId="77777777" w:rsidR="0027657A" w:rsidRPr="0051290C" w:rsidRDefault="0027657A" w:rsidP="003B6907">
      <w:pPr>
        <w:pStyle w:val="Odsekzoznamu"/>
        <w:jc w:val="both"/>
        <w:rPr>
          <w:rFonts w:ascii="Times New Roman" w:hAnsi="Times New Roman" w:cs="Times New Roman"/>
          <w:sz w:val="24"/>
          <w:szCs w:val="24"/>
        </w:rPr>
      </w:pPr>
    </w:p>
    <w:p w14:paraId="12453FBF" w14:textId="2AFCA916" w:rsidR="008C4578" w:rsidRPr="0051290C" w:rsidRDefault="008C4578" w:rsidP="008C4578">
      <w:pPr>
        <w:pStyle w:val="Odsekzoznamu"/>
        <w:numPr>
          <w:ilvl w:val="0"/>
          <w:numId w:val="1"/>
        </w:numPr>
        <w:jc w:val="both"/>
        <w:rPr>
          <w:rFonts w:ascii="Times New Roman" w:hAnsi="Times New Roman" w:cs="Times New Roman"/>
          <w:sz w:val="24"/>
          <w:szCs w:val="24"/>
        </w:rPr>
      </w:pPr>
      <w:r w:rsidRPr="0051290C">
        <w:rPr>
          <w:rFonts w:ascii="Times New Roman" w:hAnsi="Times New Roman" w:cs="Times New Roman"/>
          <w:sz w:val="24"/>
          <w:szCs w:val="24"/>
        </w:rPr>
        <w:t xml:space="preserve">Za § 74e sa vkladajú § 74f a 74g, ktoré </w:t>
      </w:r>
      <w:r w:rsidR="00F5586B" w:rsidRPr="0051290C">
        <w:rPr>
          <w:rFonts w:ascii="Times New Roman" w:hAnsi="Times New Roman" w:cs="Times New Roman"/>
          <w:sz w:val="24"/>
          <w:szCs w:val="24"/>
        </w:rPr>
        <w:t xml:space="preserve">vrátane nadpisu </w:t>
      </w:r>
      <w:r w:rsidRPr="0051290C">
        <w:rPr>
          <w:rFonts w:ascii="Times New Roman" w:hAnsi="Times New Roman" w:cs="Times New Roman"/>
          <w:sz w:val="24"/>
          <w:szCs w:val="24"/>
        </w:rPr>
        <w:t>znejú:</w:t>
      </w:r>
    </w:p>
    <w:p w14:paraId="05AB4F7E" w14:textId="77777777" w:rsidR="008C4578" w:rsidRDefault="008C4578" w:rsidP="008C4578">
      <w:pPr>
        <w:pStyle w:val="Odsekzoznamu"/>
        <w:jc w:val="both"/>
        <w:rPr>
          <w:rFonts w:ascii="Times New Roman" w:hAnsi="Times New Roman" w:cs="Times New Roman"/>
          <w:sz w:val="24"/>
          <w:szCs w:val="24"/>
        </w:rPr>
      </w:pPr>
    </w:p>
    <w:p w14:paraId="181544BB" w14:textId="77777777" w:rsidR="008C4578" w:rsidRDefault="008C4578" w:rsidP="008C4578">
      <w:pPr>
        <w:pStyle w:val="Odsekzoznamu"/>
        <w:jc w:val="center"/>
        <w:rPr>
          <w:rFonts w:ascii="Times New Roman" w:hAnsi="Times New Roman" w:cs="Times New Roman"/>
          <w:sz w:val="24"/>
          <w:szCs w:val="24"/>
        </w:rPr>
      </w:pPr>
      <w:r>
        <w:rPr>
          <w:rFonts w:ascii="Times New Roman" w:hAnsi="Times New Roman" w:cs="Times New Roman"/>
          <w:sz w:val="24"/>
          <w:szCs w:val="24"/>
        </w:rPr>
        <w:t>„§ 74f</w:t>
      </w:r>
    </w:p>
    <w:p w14:paraId="02FA7701" w14:textId="77777777" w:rsidR="008C4578" w:rsidRDefault="008C4578" w:rsidP="008C4578">
      <w:pPr>
        <w:pStyle w:val="Odsekzoznamu"/>
        <w:jc w:val="center"/>
        <w:rPr>
          <w:rFonts w:ascii="Times New Roman" w:hAnsi="Times New Roman" w:cs="Times New Roman"/>
          <w:sz w:val="24"/>
          <w:szCs w:val="24"/>
        </w:rPr>
      </w:pPr>
    </w:p>
    <w:p w14:paraId="5DB41643" w14:textId="2DFCD6AA" w:rsidR="008C4578" w:rsidRPr="00D568C2" w:rsidRDefault="008C4578" w:rsidP="008C4578">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(1) </w:t>
      </w:r>
      <w:r w:rsidR="00891596" w:rsidRPr="00D568C2">
        <w:rPr>
          <w:rFonts w:ascii="Times New Roman" w:hAnsi="Times New Roman" w:cs="Times New Roman"/>
          <w:sz w:val="24"/>
          <w:szCs w:val="24"/>
        </w:rPr>
        <w:t xml:space="preserve">Národná banka Slovenska môže od obchodníka s cennými papiermi, ktorý nie je malým a neprepojeným obchodníkom, s </w:t>
      </w:r>
      <w:r w:rsidR="00891596" w:rsidRPr="001E62A7">
        <w:rPr>
          <w:rFonts w:ascii="Times New Roman" w:hAnsi="Times New Roman" w:cs="Times New Roman"/>
          <w:sz w:val="24"/>
          <w:szCs w:val="24"/>
        </w:rPr>
        <w:t>ohľadom na veľkosť, systémový význam, povahu, rozsah a zložitosť činností, požadovať udržiava</w:t>
      </w:r>
      <w:r w:rsidR="0061065D" w:rsidRPr="001E62A7">
        <w:rPr>
          <w:rFonts w:ascii="Times New Roman" w:hAnsi="Times New Roman" w:cs="Times New Roman"/>
          <w:sz w:val="24"/>
          <w:szCs w:val="24"/>
        </w:rPr>
        <w:t>nie</w:t>
      </w:r>
      <w:r w:rsidR="00891596" w:rsidRPr="001E62A7">
        <w:rPr>
          <w:rFonts w:ascii="Times New Roman" w:hAnsi="Times New Roman" w:cs="Times New Roman"/>
          <w:sz w:val="24"/>
          <w:szCs w:val="24"/>
        </w:rPr>
        <w:t xml:space="preserve"> ním vypočítan</w:t>
      </w:r>
      <w:r w:rsidR="0061065D" w:rsidRPr="001E62A7">
        <w:rPr>
          <w:rFonts w:ascii="Times New Roman" w:hAnsi="Times New Roman" w:cs="Times New Roman"/>
          <w:sz w:val="24"/>
          <w:szCs w:val="24"/>
        </w:rPr>
        <w:t>ej výšky</w:t>
      </w:r>
      <w:r w:rsidR="00891596" w:rsidRPr="001E62A7">
        <w:rPr>
          <w:rFonts w:ascii="Times New Roman" w:hAnsi="Times New Roman" w:cs="Times New Roman"/>
          <w:sz w:val="24"/>
          <w:szCs w:val="24"/>
        </w:rPr>
        <w:t xml:space="preserve"> vlastných zdrojov vo výške presahujúcej hodnotu požiadaviek na vlastné zdroje podľa</w:t>
      </w:r>
      <w:r w:rsidR="00891596" w:rsidRPr="00D568C2">
        <w:rPr>
          <w:rFonts w:ascii="Times New Roman" w:hAnsi="Times New Roman" w:cs="Times New Roman"/>
          <w:sz w:val="24"/>
          <w:szCs w:val="24"/>
        </w:rPr>
        <w:t xml:space="preserve"> osobitného </w:t>
      </w:r>
      <w:r w:rsidR="00891596" w:rsidRPr="000D5379">
        <w:rPr>
          <w:rFonts w:ascii="Times New Roman" w:hAnsi="Times New Roman" w:cs="Times New Roman"/>
          <w:sz w:val="24"/>
          <w:szCs w:val="24"/>
        </w:rPr>
        <w:t>predpisu</w:t>
      </w:r>
      <w:r w:rsidR="00891596" w:rsidRPr="000D5379">
        <w:rPr>
          <w:rFonts w:ascii="Times New Roman" w:hAnsi="Times New Roman" w:cs="Times New Roman"/>
          <w:sz w:val="24"/>
          <w:szCs w:val="24"/>
          <w:vertAlign w:val="superscript"/>
        </w:rPr>
        <w:t>58</w:t>
      </w:r>
      <w:r w:rsidR="00B42687" w:rsidRPr="000D5379">
        <w:rPr>
          <w:rFonts w:ascii="Times New Roman" w:hAnsi="Times New Roman" w:cs="Times New Roman"/>
          <w:sz w:val="24"/>
          <w:szCs w:val="24"/>
          <w:vertAlign w:val="superscript"/>
        </w:rPr>
        <w:t>jd</w:t>
      </w:r>
      <w:r w:rsidR="00891596" w:rsidRPr="000D5379">
        <w:rPr>
          <w:rFonts w:ascii="Times New Roman" w:hAnsi="Times New Roman" w:cs="Times New Roman"/>
          <w:sz w:val="24"/>
          <w:szCs w:val="24"/>
          <w:vertAlign w:val="superscript"/>
        </w:rPr>
        <w:t xml:space="preserve">) </w:t>
      </w:r>
      <w:r w:rsidR="00891596" w:rsidRPr="000D5379">
        <w:rPr>
          <w:rFonts w:ascii="Times New Roman" w:hAnsi="Times New Roman" w:cs="Times New Roman"/>
          <w:sz w:val="24"/>
          <w:szCs w:val="24"/>
        </w:rPr>
        <w:t>a podľa tohto</w:t>
      </w:r>
      <w:r w:rsidR="00891596" w:rsidRPr="00D568C2">
        <w:rPr>
          <w:rFonts w:ascii="Times New Roman" w:hAnsi="Times New Roman" w:cs="Times New Roman"/>
          <w:sz w:val="24"/>
          <w:szCs w:val="24"/>
        </w:rPr>
        <w:t xml:space="preserve"> zákona vrátane dodatočnej požiadavky podľa § 144 ods. 1 písm. m), s cieľom zabezpečiť, aby hospodárske cykly neviedli k porušeniu týchto požiadaviek alebo neohrozovali schopnosť tohto obchodníka s cennými papiermi postupne ukončiť alebo zastaviť výkon povolených činností riadnym spôsobom.</w:t>
      </w:r>
    </w:p>
    <w:p w14:paraId="13872827" w14:textId="77777777" w:rsidR="00891596" w:rsidRPr="00D568C2" w:rsidRDefault="00891596" w:rsidP="008C4578">
      <w:pPr>
        <w:pStyle w:val="Odsekzoznamu"/>
        <w:jc w:val="both"/>
        <w:rPr>
          <w:rFonts w:ascii="Times New Roman" w:hAnsi="Times New Roman" w:cs="Times New Roman"/>
          <w:sz w:val="24"/>
          <w:szCs w:val="24"/>
        </w:rPr>
      </w:pPr>
    </w:p>
    <w:p w14:paraId="162E98BC" w14:textId="503BE040" w:rsidR="00666B9C" w:rsidRPr="00D568C2" w:rsidRDefault="00891596" w:rsidP="008C4578">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(2) Národná banka Slovenska na základe preskúmania vypočítanej výšky vlastných zdrojov podľa odseku 1, oznámi obchodníkovi s cennými papiermi, ktorý nie je malým a neprepojeným obchodníkom, výsledky tohto preskúmania, ako aj požadovanú úpravu výšky vlastných zdrojov podľa odseku 1 a termín splnenia určenej požiadavky.</w:t>
      </w:r>
    </w:p>
    <w:p w14:paraId="5BCAE76C" w14:textId="77777777" w:rsidR="00B57ED4" w:rsidRPr="00D568C2" w:rsidRDefault="00B57ED4" w:rsidP="00B57ED4">
      <w:pPr>
        <w:ind w:left="708"/>
        <w:jc w:val="both"/>
        <w:rPr>
          <w:rFonts w:ascii="Times New Roman" w:hAnsi="Times New Roman" w:cs="Times New Roman"/>
          <w:sz w:val="24"/>
          <w:szCs w:val="24"/>
        </w:rPr>
      </w:pPr>
    </w:p>
    <w:p w14:paraId="7F7CCBAB" w14:textId="77777777" w:rsidR="008C4578" w:rsidRPr="00D568C2" w:rsidRDefault="008C4578" w:rsidP="008C4578">
      <w:pPr>
        <w:pStyle w:val="Odsekzoznamu"/>
        <w:jc w:val="right"/>
        <w:rPr>
          <w:rFonts w:ascii="Times New Roman" w:hAnsi="Times New Roman" w:cs="Times New Roman"/>
          <w:i/>
          <w:sz w:val="24"/>
          <w:szCs w:val="24"/>
        </w:rPr>
      </w:pPr>
    </w:p>
    <w:p w14:paraId="719E4984" w14:textId="77777777" w:rsidR="008C4578" w:rsidRPr="0051290C" w:rsidRDefault="008C4578" w:rsidP="008C4578">
      <w:pPr>
        <w:pStyle w:val="Odsekzoznamu"/>
        <w:jc w:val="center"/>
        <w:rPr>
          <w:rFonts w:ascii="Times New Roman" w:hAnsi="Times New Roman" w:cs="Times New Roman"/>
          <w:sz w:val="24"/>
          <w:szCs w:val="24"/>
        </w:rPr>
      </w:pPr>
      <w:r w:rsidRPr="0051290C">
        <w:rPr>
          <w:rFonts w:ascii="Times New Roman" w:hAnsi="Times New Roman" w:cs="Times New Roman"/>
          <w:sz w:val="24"/>
          <w:szCs w:val="24"/>
        </w:rPr>
        <w:t>§ 74g</w:t>
      </w:r>
    </w:p>
    <w:p w14:paraId="60774A75" w14:textId="77777777" w:rsidR="008C4578" w:rsidRPr="0051290C" w:rsidRDefault="008C4578" w:rsidP="008C4578">
      <w:pPr>
        <w:pStyle w:val="Odsekzoznamu"/>
        <w:jc w:val="center"/>
        <w:rPr>
          <w:rFonts w:ascii="Times New Roman" w:hAnsi="Times New Roman" w:cs="Times New Roman"/>
          <w:sz w:val="24"/>
          <w:szCs w:val="24"/>
        </w:rPr>
      </w:pPr>
      <w:r w:rsidRPr="0051290C">
        <w:rPr>
          <w:rFonts w:ascii="Times New Roman" w:hAnsi="Times New Roman" w:cs="Times New Roman"/>
          <w:sz w:val="24"/>
          <w:szCs w:val="24"/>
        </w:rPr>
        <w:t>Osobitné požiadavky na likviditu</w:t>
      </w:r>
    </w:p>
    <w:p w14:paraId="5B704DEF" w14:textId="77777777" w:rsidR="008C4578" w:rsidRPr="0051290C" w:rsidRDefault="008C4578" w:rsidP="008C4578">
      <w:pPr>
        <w:pStyle w:val="Odsekzoznamu"/>
        <w:jc w:val="center"/>
        <w:rPr>
          <w:rFonts w:ascii="Times New Roman" w:hAnsi="Times New Roman" w:cs="Times New Roman"/>
          <w:sz w:val="24"/>
          <w:szCs w:val="24"/>
        </w:rPr>
      </w:pPr>
    </w:p>
    <w:p w14:paraId="7E6AA515" w14:textId="183FE81E" w:rsidR="008C4578" w:rsidRPr="000D5379" w:rsidRDefault="008C4578" w:rsidP="008C4578">
      <w:pPr>
        <w:pStyle w:val="Odsekzoznamu"/>
        <w:jc w:val="both"/>
        <w:rPr>
          <w:rFonts w:ascii="Times New Roman" w:hAnsi="Times New Roman" w:cs="Times New Roman"/>
          <w:sz w:val="24"/>
          <w:szCs w:val="24"/>
        </w:rPr>
      </w:pPr>
      <w:r w:rsidRPr="0051290C">
        <w:rPr>
          <w:rFonts w:ascii="Times New Roman" w:hAnsi="Times New Roman" w:cs="Times New Roman"/>
          <w:sz w:val="24"/>
          <w:szCs w:val="24"/>
        </w:rPr>
        <w:t xml:space="preserve">(1) Na základe výsledkov preskúmania podľa § 135 ods. </w:t>
      </w:r>
      <w:r w:rsidR="007E5284" w:rsidRPr="0051290C">
        <w:rPr>
          <w:rFonts w:ascii="Times New Roman" w:hAnsi="Times New Roman" w:cs="Times New Roman"/>
          <w:sz w:val="24"/>
          <w:szCs w:val="24"/>
        </w:rPr>
        <w:t>8</w:t>
      </w:r>
      <w:r w:rsidRPr="0051290C">
        <w:rPr>
          <w:rFonts w:ascii="Times New Roman" w:hAnsi="Times New Roman" w:cs="Times New Roman"/>
          <w:sz w:val="24"/>
          <w:szCs w:val="24"/>
        </w:rPr>
        <w:t xml:space="preserve"> až 1</w:t>
      </w:r>
      <w:r w:rsidR="007E5284" w:rsidRPr="0051290C">
        <w:rPr>
          <w:rFonts w:ascii="Times New Roman" w:hAnsi="Times New Roman" w:cs="Times New Roman"/>
          <w:sz w:val="24"/>
          <w:szCs w:val="24"/>
        </w:rPr>
        <w:t>7</w:t>
      </w:r>
      <w:r w:rsidRPr="0051290C">
        <w:rPr>
          <w:rFonts w:ascii="Times New Roman" w:hAnsi="Times New Roman" w:cs="Times New Roman"/>
          <w:sz w:val="24"/>
          <w:szCs w:val="24"/>
        </w:rPr>
        <w:t xml:space="preserve"> </w:t>
      </w:r>
      <w:r w:rsidR="003E6420">
        <w:rPr>
          <w:rFonts w:ascii="Times New Roman" w:hAnsi="Times New Roman" w:cs="Times New Roman"/>
          <w:sz w:val="24"/>
          <w:szCs w:val="24"/>
        </w:rPr>
        <w:t xml:space="preserve">a </w:t>
      </w:r>
      <w:r w:rsidR="00936777" w:rsidRPr="0051290C">
        <w:rPr>
          <w:rFonts w:ascii="Times New Roman" w:hAnsi="Times New Roman" w:cs="Times New Roman"/>
          <w:sz w:val="24"/>
          <w:szCs w:val="24"/>
        </w:rPr>
        <w:t xml:space="preserve">§ 144 ods. 1 písm. </w:t>
      </w:r>
      <w:proofErr w:type="spellStart"/>
      <w:r w:rsidR="00936777" w:rsidRPr="0051290C">
        <w:rPr>
          <w:rFonts w:ascii="Times New Roman" w:hAnsi="Times New Roman" w:cs="Times New Roman"/>
          <w:sz w:val="24"/>
          <w:szCs w:val="24"/>
        </w:rPr>
        <w:t>af</w:t>
      </w:r>
      <w:proofErr w:type="spellEnd"/>
      <w:r w:rsidR="00936777" w:rsidRPr="0051290C">
        <w:rPr>
          <w:rFonts w:ascii="Times New Roman" w:hAnsi="Times New Roman" w:cs="Times New Roman"/>
          <w:sz w:val="24"/>
          <w:szCs w:val="24"/>
        </w:rPr>
        <w:t>)</w:t>
      </w:r>
      <w:r w:rsidRPr="0051290C">
        <w:rPr>
          <w:rFonts w:ascii="Times New Roman" w:hAnsi="Times New Roman" w:cs="Times New Roman"/>
          <w:sz w:val="24"/>
          <w:szCs w:val="24"/>
        </w:rPr>
        <w:t xml:space="preserve"> Národná banka Slovenska </w:t>
      </w:r>
      <w:r w:rsidR="00936777" w:rsidRPr="0051290C">
        <w:rPr>
          <w:rFonts w:ascii="Times New Roman" w:hAnsi="Times New Roman" w:cs="Times New Roman"/>
          <w:sz w:val="24"/>
          <w:szCs w:val="24"/>
        </w:rPr>
        <w:t xml:space="preserve">uloží </w:t>
      </w:r>
      <w:r w:rsidRPr="0051290C">
        <w:rPr>
          <w:rFonts w:ascii="Times New Roman" w:hAnsi="Times New Roman" w:cs="Times New Roman"/>
          <w:sz w:val="24"/>
          <w:szCs w:val="24"/>
        </w:rPr>
        <w:t xml:space="preserve">obchodníkovi s cennými papiermi, ktorý </w:t>
      </w:r>
      <w:r w:rsidR="0061065D" w:rsidRPr="0051290C">
        <w:rPr>
          <w:rFonts w:ascii="Times New Roman" w:hAnsi="Times New Roman" w:cs="Times New Roman"/>
          <w:sz w:val="24"/>
          <w:szCs w:val="24"/>
        </w:rPr>
        <w:t xml:space="preserve">nie je </w:t>
      </w:r>
      <w:r w:rsidRPr="0051290C">
        <w:rPr>
          <w:rFonts w:ascii="Times New Roman" w:hAnsi="Times New Roman" w:cs="Times New Roman"/>
          <w:sz w:val="24"/>
          <w:szCs w:val="24"/>
        </w:rPr>
        <w:t>mal</w:t>
      </w:r>
      <w:r w:rsidR="0061065D" w:rsidRPr="0051290C">
        <w:rPr>
          <w:rFonts w:ascii="Times New Roman" w:hAnsi="Times New Roman" w:cs="Times New Roman"/>
          <w:sz w:val="24"/>
          <w:szCs w:val="24"/>
        </w:rPr>
        <w:t>ým</w:t>
      </w:r>
      <w:r w:rsidRPr="0051290C">
        <w:rPr>
          <w:rFonts w:ascii="Times New Roman" w:hAnsi="Times New Roman" w:cs="Times New Roman"/>
          <w:sz w:val="24"/>
          <w:szCs w:val="24"/>
        </w:rPr>
        <w:t xml:space="preserve"> a neprepojen</w:t>
      </w:r>
      <w:r w:rsidR="0061065D" w:rsidRPr="0051290C">
        <w:rPr>
          <w:rFonts w:ascii="Times New Roman" w:hAnsi="Times New Roman" w:cs="Times New Roman"/>
          <w:sz w:val="24"/>
          <w:szCs w:val="24"/>
        </w:rPr>
        <w:t>ým</w:t>
      </w:r>
      <w:r w:rsidRPr="0051290C">
        <w:rPr>
          <w:rFonts w:ascii="Times New Roman" w:hAnsi="Times New Roman" w:cs="Times New Roman"/>
          <w:sz w:val="24"/>
          <w:szCs w:val="24"/>
        </w:rPr>
        <w:t xml:space="preserve"> obchodník</w:t>
      </w:r>
      <w:r w:rsidR="0061065D" w:rsidRPr="0051290C">
        <w:rPr>
          <w:rFonts w:ascii="Times New Roman" w:hAnsi="Times New Roman" w:cs="Times New Roman"/>
          <w:sz w:val="24"/>
          <w:szCs w:val="24"/>
        </w:rPr>
        <w:t>om</w:t>
      </w:r>
      <w:r w:rsidRPr="0051290C">
        <w:rPr>
          <w:rFonts w:ascii="Times New Roman" w:hAnsi="Times New Roman" w:cs="Times New Roman"/>
          <w:sz w:val="24"/>
          <w:szCs w:val="24"/>
        </w:rPr>
        <w:t xml:space="preserve"> alebo ktorý </w:t>
      </w:r>
      <w:r w:rsidR="0061065D" w:rsidRPr="0051290C">
        <w:rPr>
          <w:rFonts w:ascii="Times New Roman" w:hAnsi="Times New Roman" w:cs="Times New Roman"/>
          <w:sz w:val="24"/>
          <w:szCs w:val="24"/>
        </w:rPr>
        <w:t>je</w:t>
      </w:r>
      <w:r w:rsidRPr="0051290C">
        <w:rPr>
          <w:rFonts w:ascii="Times New Roman" w:hAnsi="Times New Roman" w:cs="Times New Roman"/>
          <w:sz w:val="24"/>
          <w:szCs w:val="24"/>
        </w:rPr>
        <w:t xml:space="preserve"> mal</w:t>
      </w:r>
      <w:r w:rsidR="0061065D" w:rsidRPr="0051290C">
        <w:rPr>
          <w:rFonts w:ascii="Times New Roman" w:hAnsi="Times New Roman" w:cs="Times New Roman"/>
          <w:sz w:val="24"/>
          <w:szCs w:val="24"/>
        </w:rPr>
        <w:t>ým</w:t>
      </w:r>
      <w:r w:rsidRPr="0051290C">
        <w:rPr>
          <w:rFonts w:ascii="Times New Roman" w:hAnsi="Times New Roman" w:cs="Times New Roman"/>
          <w:sz w:val="24"/>
          <w:szCs w:val="24"/>
        </w:rPr>
        <w:t xml:space="preserve"> a neprepojen</w:t>
      </w:r>
      <w:r w:rsidR="0061065D" w:rsidRPr="0051290C">
        <w:rPr>
          <w:rFonts w:ascii="Times New Roman" w:hAnsi="Times New Roman" w:cs="Times New Roman"/>
          <w:sz w:val="24"/>
          <w:szCs w:val="24"/>
        </w:rPr>
        <w:t>ým</w:t>
      </w:r>
      <w:r w:rsidRPr="0051290C">
        <w:rPr>
          <w:rFonts w:ascii="Times New Roman" w:hAnsi="Times New Roman" w:cs="Times New Roman"/>
          <w:sz w:val="24"/>
          <w:szCs w:val="24"/>
        </w:rPr>
        <w:t xml:space="preserve"> obchodník</w:t>
      </w:r>
      <w:r w:rsidR="0061065D" w:rsidRPr="0051290C">
        <w:rPr>
          <w:rFonts w:ascii="Times New Roman" w:hAnsi="Times New Roman" w:cs="Times New Roman"/>
          <w:sz w:val="24"/>
          <w:szCs w:val="24"/>
        </w:rPr>
        <w:t>om</w:t>
      </w:r>
      <w:r w:rsidRPr="0051290C">
        <w:rPr>
          <w:rFonts w:ascii="Times New Roman" w:hAnsi="Times New Roman" w:cs="Times New Roman"/>
          <w:sz w:val="24"/>
          <w:szCs w:val="24"/>
        </w:rPr>
        <w:t xml:space="preserve"> a zároveň tento obchodník </w:t>
      </w:r>
      <w:r w:rsidR="00F83472" w:rsidRPr="0051290C">
        <w:rPr>
          <w:rFonts w:ascii="Times New Roman" w:hAnsi="Times New Roman" w:cs="Times New Roman"/>
          <w:sz w:val="24"/>
          <w:szCs w:val="24"/>
        </w:rPr>
        <w:t>nebol vyňatý z uplatňovania požiadavky</w:t>
      </w:r>
      <w:r w:rsidRPr="0051290C">
        <w:rPr>
          <w:rFonts w:ascii="Times New Roman" w:hAnsi="Times New Roman" w:cs="Times New Roman"/>
          <w:sz w:val="24"/>
          <w:szCs w:val="24"/>
        </w:rPr>
        <w:t xml:space="preserve"> na likviditu podľa osobitného </w:t>
      </w:r>
      <w:r w:rsidRPr="000D5379">
        <w:rPr>
          <w:rFonts w:ascii="Times New Roman" w:hAnsi="Times New Roman" w:cs="Times New Roman"/>
          <w:sz w:val="24"/>
          <w:szCs w:val="24"/>
        </w:rPr>
        <w:t>predpisu</w:t>
      </w:r>
      <w:r w:rsidR="001943D7" w:rsidRPr="000D5379">
        <w:rPr>
          <w:rFonts w:ascii="Times New Roman" w:hAnsi="Times New Roman" w:cs="Times New Roman"/>
          <w:sz w:val="24"/>
          <w:szCs w:val="24"/>
        </w:rPr>
        <w:t>,</w:t>
      </w:r>
      <w:r w:rsidR="001943D7" w:rsidRPr="000D5379">
        <w:rPr>
          <w:rFonts w:ascii="Times New Roman" w:hAnsi="Times New Roman" w:cs="Times New Roman"/>
          <w:sz w:val="24"/>
          <w:szCs w:val="24"/>
          <w:vertAlign w:val="superscript"/>
        </w:rPr>
        <w:t>5</w:t>
      </w:r>
      <w:r w:rsidR="00E80114" w:rsidRPr="000D5379">
        <w:rPr>
          <w:rFonts w:ascii="Times New Roman" w:hAnsi="Times New Roman" w:cs="Times New Roman"/>
          <w:sz w:val="24"/>
          <w:szCs w:val="24"/>
          <w:vertAlign w:val="superscript"/>
        </w:rPr>
        <w:t>8</w:t>
      </w:r>
      <w:r w:rsidR="001943D7" w:rsidRPr="000D5379">
        <w:rPr>
          <w:rFonts w:ascii="Times New Roman" w:hAnsi="Times New Roman" w:cs="Times New Roman"/>
          <w:sz w:val="24"/>
          <w:szCs w:val="24"/>
          <w:vertAlign w:val="superscript"/>
        </w:rPr>
        <w:t>j</w:t>
      </w:r>
      <w:r w:rsidR="00B42687" w:rsidRPr="000D5379">
        <w:rPr>
          <w:rFonts w:ascii="Times New Roman" w:hAnsi="Times New Roman" w:cs="Times New Roman"/>
          <w:sz w:val="24"/>
          <w:szCs w:val="24"/>
          <w:vertAlign w:val="superscript"/>
        </w:rPr>
        <w:t>e</w:t>
      </w:r>
      <w:r w:rsidR="001943D7" w:rsidRPr="000D5379">
        <w:rPr>
          <w:rFonts w:ascii="Times New Roman" w:hAnsi="Times New Roman" w:cs="Times New Roman"/>
          <w:sz w:val="24"/>
          <w:szCs w:val="24"/>
        </w:rPr>
        <w:t>)</w:t>
      </w:r>
      <w:r w:rsidRPr="000D5379">
        <w:rPr>
          <w:rFonts w:ascii="Times New Roman" w:hAnsi="Times New Roman" w:cs="Times New Roman"/>
          <w:sz w:val="24"/>
          <w:szCs w:val="24"/>
        </w:rPr>
        <w:t xml:space="preserve"> osobitnú požiadavku na likviditu, ak </w:t>
      </w:r>
    </w:p>
    <w:p w14:paraId="5C4C1FF9" w14:textId="1EFE798E" w:rsidR="008C4578" w:rsidRPr="000D5379" w:rsidRDefault="008C4578" w:rsidP="008C4578">
      <w:pPr>
        <w:pStyle w:val="Odsekzoznamu"/>
        <w:jc w:val="both"/>
        <w:rPr>
          <w:rFonts w:ascii="Times New Roman" w:hAnsi="Times New Roman" w:cs="Times New Roman"/>
          <w:sz w:val="24"/>
          <w:szCs w:val="24"/>
        </w:rPr>
      </w:pPr>
      <w:r w:rsidRPr="000D5379">
        <w:rPr>
          <w:rFonts w:ascii="Times New Roman" w:hAnsi="Times New Roman" w:cs="Times New Roman"/>
          <w:sz w:val="24"/>
          <w:szCs w:val="24"/>
        </w:rPr>
        <w:lastRenderedPageBreak/>
        <w:t>a) obchodník s cennými papiermi je vystavený riziku likvidity alebo prvkom rizika likvidity, ktoré sú závažné a  nie sú kryté alebo nie sú dostatočne kryté požiadavkou na likviditu podľa osobitného predpisu</w:t>
      </w:r>
      <w:r w:rsidR="001943D7" w:rsidRPr="000D5379">
        <w:rPr>
          <w:rFonts w:ascii="Times New Roman" w:hAnsi="Times New Roman" w:cs="Times New Roman"/>
          <w:sz w:val="24"/>
          <w:szCs w:val="24"/>
          <w:vertAlign w:val="superscript"/>
        </w:rPr>
        <w:t>5</w:t>
      </w:r>
      <w:r w:rsidR="00E80114" w:rsidRPr="000D5379">
        <w:rPr>
          <w:rFonts w:ascii="Times New Roman" w:hAnsi="Times New Roman" w:cs="Times New Roman"/>
          <w:sz w:val="24"/>
          <w:szCs w:val="24"/>
          <w:vertAlign w:val="superscript"/>
        </w:rPr>
        <w:t>8</w:t>
      </w:r>
      <w:r w:rsidR="001943D7" w:rsidRPr="000D5379">
        <w:rPr>
          <w:rFonts w:ascii="Times New Roman" w:hAnsi="Times New Roman" w:cs="Times New Roman"/>
          <w:sz w:val="24"/>
          <w:szCs w:val="24"/>
          <w:vertAlign w:val="superscript"/>
        </w:rPr>
        <w:t>je</w:t>
      </w:r>
      <w:r w:rsidR="00746976" w:rsidRPr="000D5379">
        <w:rPr>
          <w:rFonts w:ascii="Times New Roman" w:hAnsi="Times New Roman" w:cs="Times New Roman"/>
          <w:sz w:val="24"/>
          <w:szCs w:val="24"/>
          <w:vertAlign w:val="superscript"/>
        </w:rPr>
        <w:t>a</w:t>
      </w:r>
      <w:r w:rsidR="001943D7" w:rsidRPr="000D5379">
        <w:rPr>
          <w:rFonts w:ascii="Times New Roman" w:hAnsi="Times New Roman" w:cs="Times New Roman"/>
          <w:sz w:val="24"/>
          <w:szCs w:val="24"/>
        </w:rPr>
        <w:t>)</w:t>
      </w:r>
      <w:r w:rsidRPr="000D5379">
        <w:rPr>
          <w:rFonts w:ascii="Times New Roman" w:hAnsi="Times New Roman" w:cs="Times New Roman"/>
          <w:sz w:val="24"/>
          <w:szCs w:val="24"/>
        </w:rPr>
        <w:t xml:space="preserve"> alebo</w:t>
      </w:r>
    </w:p>
    <w:p w14:paraId="6F736B58" w14:textId="53DE1BFA" w:rsidR="008C4578" w:rsidRPr="000D5379" w:rsidRDefault="008C4578" w:rsidP="008C4578">
      <w:pPr>
        <w:pStyle w:val="Odsekzoznamu"/>
        <w:jc w:val="both"/>
        <w:rPr>
          <w:rFonts w:ascii="Times New Roman" w:hAnsi="Times New Roman" w:cs="Times New Roman"/>
          <w:sz w:val="24"/>
          <w:szCs w:val="24"/>
        </w:rPr>
      </w:pPr>
      <w:r w:rsidRPr="000D5379">
        <w:rPr>
          <w:rFonts w:ascii="Times New Roman" w:hAnsi="Times New Roman" w:cs="Times New Roman"/>
          <w:sz w:val="24"/>
          <w:szCs w:val="24"/>
        </w:rPr>
        <w:t>b)  obchodník s cennými papiermi nespĺňa požiadavky podľa § 71d</w:t>
      </w:r>
      <w:r w:rsidR="003D707B" w:rsidRPr="000D5379">
        <w:rPr>
          <w:rFonts w:ascii="Times New Roman" w:hAnsi="Times New Roman" w:cs="Times New Roman"/>
          <w:sz w:val="24"/>
          <w:szCs w:val="24"/>
        </w:rPr>
        <w:t xml:space="preserve"> a</w:t>
      </w:r>
      <w:r w:rsidRPr="000D5379">
        <w:rPr>
          <w:rFonts w:ascii="Times New Roman" w:hAnsi="Times New Roman" w:cs="Times New Roman"/>
          <w:sz w:val="24"/>
          <w:szCs w:val="24"/>
        </w:rPr>
        <w:t xml:space="preserve"> § 74c ods. 1 a nie je pravdepodobné, že iné opatrenia</w:t>
      </w:r>
      <w:r w:rsidR="00F83472" w:rsidRPr="000D5379">
        <w:rPr>
          <w:rFonts w:ascii="Times New Roman" w:hAnsi="Times New Roman" w:cs="Times New Roman"/>
          <w:sz w:val="24"/>
          <w:szCs w:val="24"/>
        </w:rPr>
        <w:t xml:space="preserve"> v oblasti dohľadu</w:t>
      </w:r>
      <w:r w:rsidRPr="000D5379">
        <w:rPr>
          <w:rFonts w:ascii="Times New Roman" w:hAnsi="Times New Roman" w:cs="Times New Roman"/>
          <w:sz w:val="24"/>
          <w:szCs w:val="24"/>
        </w:rPr>
        <w:t xml:space="preserve"> by boli dostatočné na zabezpečenie</w:t>
      </w:r>
      <w:r w:rsidR="003D707B" w:rsidRPr="000D5379">
        <w:rPr>
          <w:rFonts w:ascii="Times New Roman" w:hAnsi="Times New Roman" w:cs="Times New Roman"/>
          <w:sz w:val="24"/>
          <w:szCs w:val="24"/>
        </w:rPr>
        <w:t xml:space="preserve"> splnenia</w:t>
      </w:r>
      <w:r w:rsidRPr="000D5379">
        <w:rPr>
          <w:rFonts w:ascii="Times New Roman" w:hAnsi="Times New Roman" w:cs="Times New Roman"/>
          <w:sz w:val="24"/>
          <w:szCs w:val="24"/>
        </w:rPr>
        <w:t xml:space="preserve"> týchto požiadaviek v primeranom čase.</w:t>
      </w:r>
    </w:p>
    <w:p w14:paraId="699A3A3B" w14:textId="77777777" w:rsidR="00666B9C" w:rsidRPr="000D5379" w:rsidRDefault="00666B9C" w:rsidP="008C4578">
      <w:pPr>
        <w:pStyle w:val="Odsekzoznamu"/>
        <w:jc w:val="both"/>
        <w:rPr>
          <w:rFonts w:ascii="Times New Roman" w:hAnsi="Times New Roman" w:cs="Times New Roman"/>
          <w:sz w:val="24"/>
          <w:szCs w:val="24"/>
        </w:rPr>
      </w:pPr>
    </w:p>
    <w:p w14:paraId="63B3B863" w14:textId="7EFEF9A5" w:rsidR="008C4578" w:rsidRPr="0051290C" w:rsidRDefault="008C4578" w:rsidP="00E920CB">
      <w:pPr>
        <w:pStyle w:val="Odsekzoznamu"/>
        <w:jc w:val="both"/>
        <w:rPr>
          <w:rFonts w:ascii="Times New Roman" w:hAnsi="Times New Roman" w:cs="Times New Roman"/>
          <w:sz w:val="24"/>
          <w:szCs w:val="24"/>
        </w:rPr>
      </w:pPr>
      <w:r w:rsidRPr="000D5379">
        <w:rPr>
          <w:rFonts w:ascii="Times New Roman" w:hAnsi="Times New Roman" w:cs="Times New Roman"/>
          <w:sz w:val="24"/>
          <w:szCs w:val="24"/>
        </w:rPr>
        <w:t>(2) Na účely odseku 1 písm. a) sa riziko likvidity alebo prvky rizika likvidity považujú za nekryté alebo nedostatočne kryté požiadavkou na likviditu určenou podľa osobitného predpisu</w:t>
      </w:r>
      <w:r w:rsidR="00FD3869" w:rsidRPr="000D5379">
        <w:rPr>
          <w:rFonts w:ascii="Times New Roman" w:hAnsi="Times New Roman" w:cs="Times New Roman"/>
          <w:sz w:val="24"/>
          <w:szCs w:val="24"/>
        </w:rPr>
        <w:t>,</w:t>
      </w:r>
      <w:r w:rsidR="001943D7" w:rsidRPr="000D5379">
        <w:rPr>
          <w:rFonts w:ascii="Times New Roman" w:hAnsi="Times New Roman" w:cs="Times New Roman"/>
          <w:sz w:val="24"/>
          <w:szCs w:val="24"/>
          <w:vertAlign w:val="superscript"/>
        </w:rPr>
        <w:t>5</w:t>
      </w:r>
      <w:r w:rsidR="00E80114" w:rsidRPr="000D5379">
        <w:rPr>
          <w:rFonts w:ascii="Times New Roman" w:hAnsi="Times New Roman" w:cs="Times New Roman"/>
          <w:sz w:val="24"/>
          <w:szCs w:val="24"/>
          <w:vertAlign w:val="superscript"/>
        </w:rPr>
        <w:t>8</w:t>
      </w:r>
      <w:r w:rsidR="001943D7" w:rsidRPr="000D5379">
        <w:rPr>
          <w:rFonts w:ascii="Times New Roman" w:hAnsi="Times New Roman" w:cs="Times New Roman"/>
          <w:sz w:val="24"/>
          <w:szCs w:val="24"/>
          <w:vertAlign w:val="superscript"/>
        </w:rPr>
        <w:t>je</w:t>
      </w:r>
      <w:r w:rsidR="00746976" w:rsidRPr="000D5379">
        <w:rPr>
          <w:rFonts w:ascii="Times New Roman" w:hAnsi="Times New Roman" w:cs="Times New Roman"/>
          <w:sz w:val="24"/>
          <w:szCs w:val="24"/>
          <w:vertAlign w:val="superscript"/>
        </w:rPr>
        <w:t>a</w:t>
      </w:r>
      <w:r w:rsidR="001943D7" w:rsidRPr="000D5379">
        <w:rPr>
          <w:rFonts w:ascii="Times New Roman" w:hAnsi="Times New Roman" w:cs="Times New Roman"/>
          <w:sz w:val="24"/>
          <w:szCs w:val="24"/>
        </w:rPr>
        <w:t>)</w:t>
      </w:r>
      <w:r w:rsidRPr="000D5379">
        <w:rPr>
          <w:rFonts w:ascii="Times New Roman" w:hAnsi="Times New Roman" w:cs="Times New Roman"/>
          <w:sz w:val="24"/>
          <w:szCs w:val="24"/>
        </w:rPr>
        <w:t xml:space="preserve"> len ak výška a druhy likvidity, ktoré Národná banka Slovenska považuje za primerané na základe preskúmania</w:t>
      </w:r>
      <w:r w:rsidR="0061065D" w:rsidRPr="000D5379">
        <w:rPr>
          <w:rFonts w:ascii="Times New Roman" w:hAnsi="Times New Roman" w:cs="Times New Roman"/>
          <w:sz w:val="24"/>
          <w:szCs w:val="24"/>
        </w:rPr>
        <w:t xml:space="preserve"> hodnotenia vlastných zdrojov podľa § 74c ods. 1 vykonaného obchodníkom s </w:t>
      </w:r>
      <w:r w:rsidR="00E920CB" w:rsidRPr="000D5379">
        <w:rPr>
          <w:rFonts w:ascii="Times New Roman" w:hAnsi="Times New Roman" w:cs="Times New Roman"/>
          <w:sz w:val="24"/>
          <w:szCs w:val="24"/>
        </w:rPr>
        <w:t>cennými papiermi</w:t>
      </w:r>
      <w:r w:rsidRPr="000D5379">
        <w:rPr>
          <w:rFonts w:ascii="Times New Roman" w:hAnsi="Times New Roman" w:cs="Times New Roman"/>
          <w:sz w:val="24"/>
          <w:szCs w:val="24"/>
        </w:rPr>
        <w:t>, sú vyššie ako požiadavka na likviditu podľa osobitného predpisu</w:t>
      </w:r>
      <w:r w:rsidR="001943D7" w:rsidRPr="000D5379">
        <w:rPr>
          <w:rFonts w:ascii="Times New Roman" w:hAnsi="Times New Roman" w:cs="Times New Roman"/>
          <w:sz w:val="24"/>
          <w:szCs w:val="24"/>
        </w:rPr>
        <w:t>.</w:t>
      </w:r>
      <w:r w:rsidR="001943D7" w:rsidRPr="000D5379">
        <w:rPr>
          <w:rFonts w:ascii="Times New Roman" w:hAnsi="Times New Roman" w:cs="Times New Roman"/>
          <w:sz w:val="24"/>
          <w:szCs w:val="24"/>
          <w:vertAlign w:val="superscript"/>
        </w:rPr>
        <w:t>5</w:t>
      </w:r>
      <w:r w:rsidR="00E80114" w:rsidRPr="000D5379">
        <w:rPr>
          <w:rFonts w:ascii="Times New Roman" w:hAnsi="Times New Roman" w:cs="Times New Roman"/>
          <w:sz w:val="24"/>
          <w:szCs w:val="24"/>
          <w:vertAlign w:val="superscript"/>
        </w:rPr>
        <w:t>8</w:t>
      </w:r>
      <w:r w:rsidR="001943D7" w:rsidRPr="000D5379">
        <w:rPr>
          <w:rFonts w:ascii="Times New Roman" w:hAnsi="Times New Roman" w:cs="Times New Roman"/>
          <w:sz w:val="24"/>
          <w:szCs w:val="24"/>
          <w:vertAlign w:val="superscript"/>
        </w:rPr>
        <w:t>je</w:t>
      </w:r>
      <w:r w:rsidR="00746976" w:rsidRPr="000D5379">
        <w:rPr>
          <w:rFonts w:ascii="Times New Roman" w:hAnsi="Times New Roman" w:cs="Times New Roman"/>
          <w:sz w:val="24"/>
          <w:szCs w:val="24"/>
          <w:vertAlign w:val="superscript"/>
        </w:rPr>
        <w:t>a</w:t>
      </w:r>
      <w:r w:rsidR="001943D7" w:rsidRPr="000D5379">
        <w:rPr>
          <w:rFonts w:ascii="Times New Roman" w:hAnsi="Times New Roman" w:cs="Times New Roman"/>
          <w:sz w:val="24"/>
          <w:szCs w:val="24"/>
        </w:rPr>
        <w:t>)</w:t>
      </w:r>
      <w:r w:rsidRPr="0051290C">
        <w:rPr>
          <w:rFonts w:ascii="Times New Roman" w:hAnsi="Times New Roman" w:cs="Times New Roman"/>
          <w:sz w:val="24"/>
          <w:szCs w:val="24"/>
        </w:rPr>
        <w:t xml:space="preserve"> </w:t>
      </w:r>
    </w:p>
    <w:p w14:paraId="7841D040" w14:textId="77777777" w:rsidR="00666B9C" w:rsidRPr="0051290C" w:rsidRDefault="00666B9C" w:rsidP="00E920CB">
      <w:pPr>
        <w:pStyle w:val="Odsekzoznamu"/>
        <w:jc w:val="both"/>
        <w:rPr>
          <w:rFonts w:ascii="Times New Roman" w:hAnsi="Times New Roman" w:cs="Times New Roman"/>
          <w:sz w:val="24"/>
          <w:szCs w:val="24"/>
        </w:rPr>
      </w:pPr>
    </w:p>
    <w:p w14:paraId="51B43E26" w14:textId="16BC1BBD" w:rsidR="008C4578" w:rsidRPr="000D5379" w:rsidRDefault="008C4578" w:rsidP="00E920CB">
      <w:pPr>
        <w:pStyle w:val="Odsekzoznamu"/>
        <w:jc w:val="both"/>
        <w:rPr>
          <w:rFonts w:ascii="Times New Roman" w:hAnsi="Times New Roman" w:cs="Times New Roman"/>
          <w:sz w:val="24"/>
          <w:szCs w:val="24"/>
        </w:rPr>
      </w:pPr>
      <w:r w:rsidRPr="0051290C">
        <w:rPr>
          <w:rFonts w:ascii="Times New Roman" w:hAnsi="Times New Roman" w:cs="Times New Roman"/>
          <w:sz w:val="24"/>
          <w:szCs w:val="24"/>
        </w:rPr>
        <w:t xml:space="preserve">(3) Národná banka Slovenska určí výšku osobitnej požiadavky na likviditu </w:t>
      </w:r>
      <w:r w:rsidR="00355E01" w:rsidRPr="0051290C">
        <w:rPr>
          <w:rFonts w:ascii="Times New Roman" w:hAnsi="Times New Roman" w:cs="Times New Roman"/>
          <w:sz w:val="24"/>
          <w:szCs w:val="24"/>
        </w:rPr>
        <w:t xml:space="preserve">podľa § 144 ods. 1 písm. </w:t>
      </w:r>
      <w:proofErr w:type="spellStart"/>
      <w:r w:rsidR="00355E01" w:rsidRPr="0051290C">
        <w:rPr>
          <w:rFonts w:ascii="Times New Roman" w:hAnsi="Times New Roman" w:cs="Times New Roman"/>
          <w:sz w:val="24"/>
          <w:szCs w:val="24"/>
        </w:rPr>
        <w:t>af</w:t>
      </w:r>
      <w:proofErr w:type="spellEnd"/>
      <w:r w:rsidRPr="0051290C">
        <w:rPr>
          <w:rFonts w:ascii="Times New Roman" w:hAnsi="Times New Roman" w:cs="Times New Roman"/>
          <w:sz w:val="24"/>
          <w:szCs w:val="24"/>
        </w:rPr>
        <w:t>) ako rozdiel medzi likviditou považovanou za primeranú podľa ods</w:t>
      </w:r>
      <w:r w:rsidR="001247E6" w:rsidRPr="0051290C">
        <w:rPr>
          <w:rFonts w:ascii="Times New Roman" w:hAnsi="Times New Roman" w:cs="Times New Roman"/>
          <w:sz w:val="24"/>
          <w:szCs w:val="24"/>
        </w:rPr>
        <w:t>eku</w:t>
      </w:r>
      <w:r w:rsidRPr="0051290C">
        <w:rPr>
          <w:rFonts w:ascii="Times New Roman" w:hAnsi="Times New Roman" w:cs="Times New Roman"/>
          <w:sz w:val="24"/>
          <w:szCs w:val="24"/>
        </w:rPr>
        <w:t xml:space="preserve"> 2 a požiadavkou na likviditu podľa </w:t>
      </w:r>
      <w:r w:rsidRPr="000D5379">
        <w:rPr>
          <w:rFonts w:ascii="Times New Roman" w:hAnsi="Times New Roman" w:cs="Times New Roman"/>
          <w:sz w:val="24"/>
          <w:szCs w:val="24"/>
        </w:rPr>
        <w:t>osobitného predpisu.</w:t>
      </w:r>
      <w:r w:rsidR="001943D7" w:rsidRPr="000D5379">
        <w:rPr>
          <w:rFonts w:ascii="Times New Roman" w:hAnsi="Times New Roman" w:cs="Times New Roman"/>
          <w:sz w:val="24"/>
          <w:szCs w:val="24"/>
          <w:vertAlign w:val="superscript"/>
        </w:rPr>
        <w:t>5</w:t>
      </w:r>
      <w:r w:rsidR="00E80114" w:rsidRPr="000D5379">
        <w:rPr>
          <w:rFonts w:ascii="Times New Roman" w:hAnsi="Times New Roman" w:cs="Times New Roman"/>
          <w:sz w:val="24"/>
          <w:szCs w:val="24"/>
          <w:vertAlign w:val="superscript"/>
        </w:rPr>
        <w:t>8</w:t>
      </w:r>
      <w:r w:rsidR="001943D7" w:rsidRPr="000D5379">
        <w:rPr>
          <w:rFonts w:ascii="Times New Roman" w:hAnsi="Times New Roman" w:cs="Times New Roman"/>
          <w:sz w:val="24"/>
          <w:szCs w:val="24"/>
          <w:vertAlign w:val="superscript"/>
        </w:rPr>
        <w:t>je</w:t>
      </w:r>
      <w:r w:rsidR="00746976" w:rsidRPr="000D5379">
        <w:rPr>
          <w:rFonts w:ascii="Times New Roman" w:hAnsi="Times New Roman" w:cs="Times New Roman"/>
          <w:sz w:val="24"/>
          <w:szCs w:val="24"/>
          <w:vertAlign w:val="superscript"/>
        </w:rPr>
        <w:t>a</w:t>
      </w:r>
      <w:r w:rsidR="001943D7" w:rsidRPr="000D5379">
        <w:rPr>
          <w:rFonts w:ascii="Times New Roman" w:hAnsi="Times New Roman" w:cs="Times New Roman"/>
          <w:sz w:val="24"/>
          <w:szCs w:val="24"/>
        </w:rPr>
        <w:t>)</w:t>
      </w:r>
      <w:r w:rsidRPr="000D5379">
        <w:rPr>
          <w:rFonts w:ascii="Times New Roman" w:hAnsi="Times New Roman" w:cs="Times New Roman"/>
          <w:sz w:val="24"/>
          <w:szCs w:val="24"/>
        </w:rPr>
        <w:t xml:space="preserve">  </w:t>
      </w:r>
    </w:p>
    <w:p w14:paraId="2A73C6AC" w14:textId="77777777" w:rsidR="00666B9C" w:rsidRPr="000D5379" w:rsidRDefault="00666B9C" w:rsidP="00E920CB">
      <w:pPr>
        <w:pStyle w:val="Odsekzoznamu"/>
        <w:jc w:val="both"/>
        <w:rPr>
          <w:rFonts w:ascii="Times New Roman" w:hAnsi="Times New Roman" w:cs="Times New Roman"/>
          <w:sz w:val="24"/>
          <w:szCs w:val="24"/>
        </w:rPr>
      </w:pPr>
    </w:p>
    <w:p w14:paraId="2F46FC1E" w14:textId="1F6D1616" w:rsidR="008C4578" w:rsidRPr="000D5379" w:rsidRDefault="008C4578" w:rsidP="008C4578">
      <w:pPr>
        <w:pStyle w:val="Odsekzoznamu"/>
        <w:jc w:val="both"/>
        <w:rPr>
          <w:rFonts w:ascii="Times New Roman" w:hAnsi="Times New Roman" w:cs="Times New Roman"/>
          <w:sz w:val="24"/>
          <w:szCs w:val="24"/>
        </w:rPr>
      </w:pPr>
      <w:r w:rsidRPr="000D5379">
        <w:rPr>
          <w:rFonts w:ascii="Times New Roman" w:hAnsi="Times New Roman" w:cs="Times New Roman"/>
          <w:sz w:val="24"/>
          <w:szCs w:val="24"/>
        </w:rPr>
        <w:t xml:space="preserve">(4) Obchodník s cennými papiermi spĺňa osobitné požiadavky na likviditu podľa § 144 ods. 1 písm. </w:t>
      </w:r>
      <w:proofErr w:type="spellStart"/>
      <w:r w:rsidRPr="000D5379">
        <w:rPr>
          <w:rFonts w:ascii="Times New Roman" w:hAnsi="Times New Roman" w:cs="Times New Roman"/>
          <w:sz w:val="24"/>
          <w:szCs w:val="24"/>
        </w:rPr>
        <w:t>a</w:t>
      </w:r>
      <w:r w:rsidR="007E5284" w:rsidRPr="000D5379">
        <w:rPr>
          <w:rFonts w:ascii="Times New Roman" w:hAnsi="Times New Roman" w:cs="Times New Roman"/>
          <w:sz w:val="24"/>
          <w:szCs w:val="24"/>
        </w:rPr>
        <w:t>f</w:t>
      </w:r>
      <w:proofErr w:type="spellEnd"/>
      <w:r w:rsidRPr="000D5379">
        <w:rPr>
          <w:rFonts w:ascii="Times New Roman" w:hAnsi="Times New Roman" w:cs="Times New Roman"/>
          <w:sz w:val="24"/>
          <w:szCs w:val="24"/>
        </w:rPr>
        <w:t>) likvidnými aktívami určenými podľa osobitného predpisu.</w:t>
      </w:r>
      <w:r w:rsidR="001943D7" w:rsidRPr="000D5379">
        <w:rPr>
          <w:rFonts w:ascii="Times New Roman" w:hAnsi="Times New Roman" w:cs="Times New Roman"/>
          <w:sz w:val="24"/>
          <w:szCs w:val="24"/>
          <w:vertAlign w:val="superscript"/>
        </w:rPr>
        <w:t>5</w:t>
      </w:r>
      <w:r w:rsidR="00E80114" w:rsidRPr="000D5379">
        <w:rPr>
          <w:rFonts w:ascii="Times New Roman" w:hAnsi="Times New Roman" w:cs="Times New Roman"/>
          <w:sz w:val="24"/>
          <w:szCs w:val="24"/>
          <w:vertAlign w:val="superscript"/>
        </w:rPr>
        <w:t>8</w:t>
      </w:r>
      <w:r w:rsidR="001943D7" w:rsidRPr="000D5379">
        <w:rPr>
          <w:rFonts w:ascii="Times New Roman" w:hAnsi="Times New Roman" w:cs="Times New Roman"/>
          <w:sz w:val="24"/>
          <w:szCs w:val="24"/>
          <w:vertAlign w:val="superscript"/>
        </w:rPr>
        <w:t>je</w:t>
      </w:r>
      <w:r w:rsidR="00746976" w:rsidRPr="000D5379">
        <w:rPr>
          <w:rFonts w:ascii="Times New Roman" w:hAnsi="Times New Roman" w:cs="Times New Roman"/>
          <w:sz w:val="24"/>
          <w:szCs w:val="24"/>
          <w:vertAlign w:val="superscript"/>
        </w:rPr>
        <w:t>b</w:t>
      </w:r>
      <w:r w:rsidR="001943D7" w:rsidRPr="000D5379">
        <w:rPr>
          <w:rFonts w:ascii="Times New Roman" w:hAnsi="Times New Roman" w:cs="Times New Roman"/>
          <w:sz w:val="24"/>
          <w:szCs w:val="24"/>
        </w:rPr>
        <w:t>)</w:t>
      </w:r>
    </w:p>
    <w:p w14:paraId="0BEC93C1" w14:textId="77777777" w:rsidR="008C4578" w:rsidRPr="000D5379" w:rsidRDefault="008C4578" w:rsidP="008C4578">
      <w:pPr>
        <w:pStyle w:val="Odsekzoznamu"/>
        <w:jc w:val="both"/>
        <w:rPr>
          <w:rFonts w:ascii="Times New Roman" w:hAnsi="Times New Roman" w:cs="Times New Roman"/>
          <w:sz w:val="24"/>
          <w:szCs w:val="24"/>
        </w:rPr>
      </w:pPr>
    </w:p>
    <w:p w14:paraId="0DECFD73" w14:textId="0AE4268E" w:rsidR="008C4578" w:rsidRPr="000D5379" w:rsidRDefault="008C4578" w:rsidP="008C4578">
      <w:pPr>
        <w:pStyle w:val="Odsekzoznamu"/>
        <w:jc w:val="both"/>
        <w:rPr>
          <w:rFonts w:ascii="Times New Roman" w:hAnsi="Times New Roman" w:cs="Times New Roman"/>
          <w:sz w:val="24"/>
          <w:szCs w:val="24"/>
        </w:rPr>
      </w:pPr>
      <w:r w:rsidRPr="000D5379">
        <w:rPr>
          <w:rFonts w:ascii="Times New Roman" w:hAnsi="Times New Roman" w:cs="Times New Roman"/>
          <w:sz w:val="24"/>
          <w:szCs w:val="24"/>
        </w:rPr>
        <w:t xml:space="preserve">(5) Národná banka Slovenska v odôvodnení rozhodnutia o uložení osobitnej požiadavky na likviditu podľa § 144 ods. 1 písm. </w:t>
      </w:r>
      <w:proofErr w:type="spellStart"/>
      <w:r w:rsidRPr="000D5379">
        <w:rPr>
          <w:rFonts w:ascii="Times New Roman" w:hAnsi="Times New Roman" w:cs="Times New Roman"/>
          <w:sz w:val="24"/>
          <w:szCs w:val="24"/>
        </w:rPr>
        <w:t>a</w:t>
      </w:r>
      <w:r w:rsidR="007E5284" w:rsidRPr="000D5379">
        <w:rPr>
          <w:rFonts w:ascii="Times New Roman" w:hAnsi="Times New Roman" w:cs="Times New Roman"/>
          <w:sz w:val="24"/>
          <w:szCs w:val="24"/>
        </w:rPr>
        <w:t>f</w:t>
      </w:r>
      <w:proofErr w:type="spellEnd"/>
      <w:r w:rsidRPr="000D5379">
        <w:rPr>
          <w:rFonts w:ascii="Times New Roman" w:hAnsi="Times New Roman" w:cs="Times New Roman"/>
          <w:sz w:val="24"/>
          <w:szCs w:val="24"/>
        </w:rPr>
        <w:t xml:space="preserve">) uvedie </w:t>
      </w:r>
      <w:r w:rsidR="00F83472" w:rsidRPr="000D5379">
        <w:rPr>
          <w:rFonts w:ascii="Times New Roman" w:hAnsi="Times New Roman" w:cs="Times New Roman"/>
          <w:sz w:val="24"/>
          <w:szCs w:val="24"/>
        </w:rPr>
        <w:t xml:space="preserve">presný </w:t>
      </w:r>
      <w:r w:rsidRPr="000D5379">
        <w:rPr>
          <w:rFonts w:ascii="Times New Roman" w:hAnsi="Times New Roman" w:cs="Times New Roman"/>
          <w:sz w:val="24"/>
          <w:szCs w:val="24"/>
        </w:rPr>
        <w:t>popis úplného posúdenia všetkých skutočností podľa odsekov 1 až 3.</w:t>
      </w:r>
      <w:r w:rsidR="001943D7" w:rsidRPr="000D5379">
        <w:rPr>
          <w:rFonts w:ascii="Times New Roman" w:hAnsi="Times New Roman" w:cs="Times New Roman"/>
          <w:sz w:val="24"/>
          <w:szCs w:val="24"/>
        </w:rPr>
        <w:t>“.</w:t>
      </w:r>
    </w:p>
    <w:p w14:paraId="36997C0B" w14:textId="77777777" w:rsidR="00666B9C" w:rsidRPr="000D5379" w:rsidRDefault="00666B9C" w:rsidP="001943D7">
      <w:pPr>
        <w:pStyle w:val="Odsekzoznamu"/>
        <w:jc w:val="both"/>
        <w:rPr>
          <w:rFonts w:ascii="Times New Roman" w:hAnsi="Times New Roman" w:cs="Times New Roman"/>
          <w:sz w:val="24"/>
          <w:szCs w:val="24"/>
        </w:rPr>
      </w:pPr>
    </w:p>
    <w:p w14:paraId="12E6BDC6" w14:textId="2154CA69" w:rsidR="001943D7" w:rsidRPr="000D5379" w:rsidRDefault="001943D7" w:rsidP="001943D7">
      <w:pPr>
        <w:pStyle w:val="Odsekzoznamu"/>
        <w:jc w:val="both"/>
        <w:rPr>
          <w:rFonts w:ascii="Times New Roman" w:hAnsi="Times New Roman" w:cs="Times New Roman"/>
          <w:sz w:val="24"/>
          <w:szCs w:val="24"/>
        </w:rPr>
      </w:pPr>
      <w:r w:rsidRPr="000D5379">
        <w:rPr>
          <w:rFonts w:ascii="Times New Roman" w:hAnsi="Times New Roman" w:cs="Times New Roman"/>
          <w:sz w:val="24"/>
          <w:szCs w:val="24"/>
        </w:rPr>
        <w:t>Poznámky pod čiarou k odkazom 5</w:t>
      </w:r>
      <w:r w:rsidR="00E80114" w:rsidRPr="000D5379">
        <w:rPr>
          <w:rFonts w:ascii="Times New Roman" w:hAnsi="Times New Roman" w:cs="Times New Roman"/>
          <w:sz w:val="24"/>
          <w:szCs w:val="24"/>
        </w:rPr>
        <w:t>8</w:t>
      </w:r>
      <w:r w:rsidRPr="000D5379">
        <w:rPr>
          <w:rFonts w:ascii="Times New Roman" w:hAnsi="Times New Roman" w:cs="Times New Roman"/>
          <w:sz w:val="24"/>
          <w:szCs w:val="24"/>
        </w:rPr>
        <w:t>j</w:t>
      </w:r>
      <w:r w:rsidR="00746976" w:rsidRPr="000D5379">
        <w:rPr>
          <w:rFonts w:ascii="Times New Roman" w:hAnsi="Times New Roman" w:cs="Times New Roman"/>
          <w:sz w:val="24"/>
          <w:szCs w:val="24"/>
        </w:rPr>
        <w:t>d</w:t>
      </w:r>
      <w:r w:rsidRPr="000D5379">
        <w:rPr>
          <w:rFonts w:ascii="Times New Roman" w:hAnsi="Times New Roman" w:cs="Times New Roman"/>
          <w:sz w:val="24"/>
          <w:szCs w:val="24"/>
        </w:rPr>
        <w:t xml:space="preserve"> až 5</w:t>
      </w:r>
      <w:r w:rsidR="00E80114" w:rsidRPr="000D5379">
        <w:rPr>
          <w:rFonts w:ascii="Times New Roman" w:hAnsi="Times New Roman" w:cs="Times New Roman"/>
          <w:sz w:val="24"/>
          <w:szCs w:val="24"/>
        </w:rPr>
        <w:t>8</w:t>
      </w:r>
      <w:r w:rsidRPr="000D5379">
        <w:rPr>
          <w:rFonts w:ascii="Times New Roman" w:hAnsi="Times New Roman" w:cs="Times New Roman"/>
          <w:sz w:val="24"/>
          <w:szCs w:val="24"/>
        </w:rPr>
        <w:t>je</w:t>
      </w:r>
      <w:r w:rsidR="00746976" w:rsidRPr="000D5379">
        <w:rPr>
          <w:rFonts w:ascii="Times New Roman" w:hAnsi="Times New Roman" w:cs="Times New Roman"/>
          <w:sz w:val="24"/>
          <w:szCs w:val="24"/>
        </w:rPr>
        <w:t>b</w:t>
      </w:r>
      <w:r w:rsidRPr="000D5379">
        <w:rPr>
          <w:rFonts w:ascii="Times New Roman" w:hAnsi="Times New Roman" w:cs="Times New Roman"/>
          <w:sz w:val="24"/>
          <w:szCs w:val="24"/>
        </w:rPr>
        <w:t xml:space="preserve"> znejú:</w:t>
      </w:r>
    </w:p>
    <w:p w14:paraId="390B1BD0" w14:textId="5BDCD38F" w:rsidR="001943D7" w:rsidRPr="000D5379" w:rsidRDefault="001943D7" w:rsidP="001943D7">
      <w:pPr>
        <w:pStyle w:val="Odsekzoznamu"/>
        <w:jc w:val="both"/>
        <w:rPr>
          <w:rFonts w:ascii="Times New Roman" w:hAnsi="Times New Roman" w:cs="Times New Roman"/>
          <w:sz w:val="24"/>
          <w:szCs w:val="24"/>
        </w:rPr>
      </w:pPr>
      <w:r w:rsidRPr="000D5379">
        <w:rPr>
          <w:rFonts w:ascii="Times New Roman" w:hAnsi="Times New Roman" w:cs="Times New Roman"/>
          <w:sz w:val="24"/>
          <w:szCs w:val="24"/>
        </w:rPr>
        <w:t>„</w:t>
      </w:r>
      <w:r w:rsidRPr="000D5379">
        <w:rPr>
          <w:rFonts w:ascii="Times New Roman" w:hAnsi="Times New Roman" w:cs="Times New Roman"/>
          <w:sz w:val="24"/>
          <w:szCs w:val="24"/>
          <w:vertAlign w:val="superscript"/>
        </w:rPr>
        <w:t>5</w:t>
      </w:r>
      <w:r w:rsidR="00E80114" w:rsidRPr="000D5379">
        <w:rPr>
          <w:rFonts w:ascii="Times New Roman" w:hAnsi="Times New Roman" w:cs="Times New Roman"/>
          <w:sz w:val="24"/>
          <w:szCs w:val="24"/>
          <w:vertAlign w:val="superscript"/>
        </w:rPr>
        <w:t>8</w:t>
      </w:r>
      <w:r w:rsidRPr="000D5379">
        <w:rPr>
          <w:rFonts w:ascii="Times New Roman" w:hAnsi="Times New Roman" w:cs="Times New Roman"/>
          <w:sz w:val="24"/>
          <w:szCs w:val="24"/>
          <w:vertAlign w:val="superscript"/>
        </w:rPr>
        <w:t>j</w:t>
      </w:r>
      <w:r w:rsidR="00746976" w:rsidRPr="000D5379">
        <w:rPr>
          <w:rFonts w:ascii="Times New Roman" w:hAnsi="Times New Roman" w:cs="Times New Roman"/>
          <w:sz w:val="24"/>
          <w:szCs w:val="24"/>
          <w:vertAlign w:val="superscript"/>
        </w:rPr>
        <w:t>d</w:t>
      </w:r>
      <w:r w:rsidRPr="000D5379">
        <w:rPr>
          <w:rFonts w:ascii="Times New Roman" w:hAnsi="Times New Roman" w:cs="Times New Roman"/>
          <w:sz w:val="24"/>
          <w:szCs w:val="24"/>
        </w:rPr>
        <w:t xml:space="preserve">) Tretia časť nariadenia </w:t>
      </w:r>
      <w:r w:rsidR="001247E6" w:rsidRPr="000D5379">
        <w:rPr>
          <w:rFonts w:ascii="Times New Roman" w:hAnsi="Times New Roman" w:cs="Times New Roman"/>
          <w:sz w:val="24"/>
          <w:szCs w:val="24"/>
        </w:rPr>
        <w:t xml:space="preserve">(EÚ) </w:t>
      </w:r>
      <w:r w:rsidRPr="000D5379">
        <w:rPr>
          <w:rFonts w:ascii="Times New Roman" w:hAnsi="Times New Roman" w:cs="Times New Roman"/>
          <w:sz w:val="24"/>
          <w:szCs w:val="24"/>
        </w:rPr>
        <w:t>2019/2033</w:t>
      </w:r>
      <w:r w:rsidR="00A7396E" w:rsidRPr="000D5379">
        <w:rPr>
          <w:rFonts w:ascii="Times New Roman" w:hAnsi="Times New Roman" w:cs="Times New Roman"/>
          <w:sz w:val="24"/>
          <w:szCs w:val="24"/>
        </w:rPr>
        <w:t>.</w:t>
      </w:r>
    </w:p>
    <w:p w14:paraId="7A36CDF4" w14:textId="245CB585" w:rsidR="001943D7" w:rsidRPr="000D5379" w:rsidRDefault="001943D7" w:rsidP="001943D7">
      <w:pPr>
        <w:pStyle w:val="Odsekzoznamu"/>
        <w:jc w:val="both"/>
        <w:rPr>
          <w:rFonts w:ascii="Times New Roman" w:hAnsi="Times New Roman" w:cs="Times New Roman"/>
          <w:sz w:val="24"/>
          <w:szCs w:val="24"/>
        </w:rPr>
      </w:pPr>
      <w:r w:rsidRPr="000D5379">
        <w:rPr>
          <w:rFonts w:ascii="Times New Roman" w:hAnsi="Times New Roman" w:cs="Times New Roman"/>
          <w:sz w:val="24"/>
          <w:szCs w:val="24"/>
          <w:vertAlign w:val="superscript"/>
        </w:rPr>
        <w:t>5</w:t>
      </w:r>
      <w:r w:rsidR="00E80114" w:rsidRPr="000D5379">
        <w:rPr>
          <w:rFonts w:ascii="Times New Roman" w:hAnsi="Times New Roman" w:cs="Times New Roman"/>
          <w:sz w:val="24"/>
          <w:szCs w:val="24"/>
          <w:vertAlign w:val="superscript"/>
        </w:rPr>
        <w:t>8</w:t>
      </w:r>
      <w:r w:rsidRPr="000D5379">
        <w:rPr>
          <w:rFonts w:ascii="Times New Roman" w:hAnsi="Times New Roman" w:cs="Times New Roman"/>
          <w:sz w:val="24"/>
          <w:szCs w:val="24"/>
          <w:vertAlign w:val="superscript"/>
        </w:rPr>
        <w:t>j</w:t>
      </w:r>
      <w:r w:rsidR="00746976" w:rsidRPr="000D5379">
        <w:rPr>
          <w:rFonts w:ascii="Times New Roman" w:hAnsi="Times New Roman" w:cs="Times New Roman"/>
          <w:sz w:val="24"/>
          <w:szCs w:val="24"/>
          <w:vertAlign w:val="superscript"/>
        </w:rPr>
        <w:t>e</w:t>
      </w:r>
      <w:r w:rsidRPr="000D5379">
        <w:rPr>
          <w:rFonts w:ascii="Times New Roman" w:hAnsi="Times New Roman" w:cs="Times New Roman"/>
          <w:sz w:val="24"/>
          <w:szCs w:val="24"/>
        </w:rPr>
        <w:t>)</w:t>
      </w:r>
      <w:r w:rsidR="00A7396E" w:rsidRPr="000D5379">
        <w:rPr>
          <w:rFonts w:ascii="Times New Roman" w:hAnsi="Times New Roman" w:cs="Times New Roman"/>
          <w:sz w:val="24"/>
          <w:szCs w:val="24"/>
        </w:rPr>
        <w:t xml:space="preserve"> Čl. 43 ods. 1 nariadenia </w:t>
      </w:r>
      <w:r w:rsidR="001247E6" w:rsidRPr="000D5379">
        <w:rPr>
          <w:rFonts w:ascii="Times New Roman" w:hAnsi="Times New Roman" w:cs="Times New Roman"/>
          <w:sz w:val="24"/>
          <w:szCs w:val="24"/>
        </w:rPr>
        <w:t xml:space="preserve">(EÚ) </w:t>
      </w:r>
      <w:r w:rsidR="00A7396E" w:rsidRPr="000D5379">
        <w:rPr>
          <w:rFonts w:ascii="Times New Roman" w:hAnsi="Times New Roman" w:cs="Times New Roman"/>
          <w:sz w:val="24"/>
          <w:szCs w:val="24"/>
        </w:rPr>
        <w:t>2019/2033.</w:t>
      </w:r>
    </w:p>
    <w:p w14:paraId="23881037" w14:textId="13AC7394" w:rsidR="001943D7" w:rsidRPr="000D5379" w:rsidRDefault="001943D7" w:rsidP="001943D7">
      <w:pPr>
        <w:pStyle w:val="Odsekzoznamu"/>
        <w:jc w:val="both"/>
        <w:rPr>
          <w:rFonts w:ascii="Times New Roman" w:hAnsi="Times New Roman" w:cs="Times New Roman"/>
          <w:sz w:val="24"/>
          <w:szCs w:val="24"/>
        </w:rPr>
      </w:pPr>
      <w:r w:rsidRPr="000D5379">
        <w:rPr>
          <w:rFonts w:ascii="Times New Roman" w:hAnsi="Times New Roman" w:cs="Times New Roman"/>
          <w:sz w:val="24"/>
          <w:szCs w:val="24"/>
          <w:vertAlign w:val="superscript"/>
        </w:rPr>
        <w:t>5</w:t>
      </w:r>
      <w:r w:rsidR="00E80114" w:rsidRPr="000D5379">
        <w:rPr>
          <w:rFonts w:ascii="Times New Roman" w:hAnsi="Times New Roman" w:cs="Times New Roman"/>
          <w:sz w:val="24"/>
          <w:szCs w:val="24"/>
          <w:vertAlign w:val="superscript"/>
        </w:rPr>
        <w:t>8</w:t>
      </w:r>
      <w:r w:rsidRPr="000D5379">
        <w:rPr>
          <w:rFonts w:ascii="Times New Roman" w:hAnsi="Times New Roman" w:cs="Times New Roman"/>
          <w:sz w:val="24"/>
          <w:szCs w:val="24"/>
          <w:vertAlign w:val="superscript"/>
        </w:rPr>
        <w:t>je</w:t>
      </w:r>
      <w:r w:rsidR="00746976" w:rsidRPr="000D5379">
        <w:rPr>
          <w:rFonts w:ascii="Times New Roman" w:hAnsi="Times New Roman" w:cs="Times New Roman"/>
          <w:sz w:val="24"/>
          <w:szCs w:val="24"/>
          <w:vertAlign w:val="superscript"/>
        </w:rPr>
        <w:t>a</w:t>
      </w:r>
      <w:r w:rsidRPr="000D5379">
        <w:rPr>
          <w:rFonts w:ascii="Times New Roman" w:hAnsi="Times New Roman" w:cs="Times New Roman"/>
          <w:sz w:val="24"/>
          <w:szCs w:val="24"/>
        </w:rPr>
        <w:t>)</w:t>
      </w:r>
      <w:r w:rsidR="00A7396E" w:rsidRPr="000D5379">
        <w:rPr>
          <w:rFonts w:ascii="Times New Roman" w:hAnsi="Times New Roman" w:cs="Times New Roman"/>
          <w:sz w:val="24"/>
          <w:szCs w:val="24"/>
        </w:rPr>
        <w:t xml:space="preserve"> Piata časť nariadenia </w:t>
      </w:r>
      <w:r w:rsidR="001247E6" w:rsidRPr="000D5379">
        <w:rPr>
          <w:rFonts w:ascii="Times New Roman" w:hAnsi="Times New Roman" w:cs="Times New Roman"/>
          <w:sz w:val="24"/>
          <w:szCs w:val="24"/>
        </w:rPr>
        <w:t xml:space="preserve">(EÚ) </w:t>
      </w:r>
      <w:r w:rsidR="00A7396E" w:rsidRPr="000D5379">
        <w:rPr>
          <w:rFonts w:ascii="Times New Roman" w:hAnsi="Times New Roman" w:cs="Times New Roman"/>
          <w:sz w:val="24"/>
          <w:szCs w:val="24"/>
        </w:rPr>
        <w:t>2019/2033.</w:t>
      </w:r>
    </w:p>
    <w:p w14:paraId="35E2CA26" w14:textId="372FA4C5" w:rsidR="008C4578" w:rsidRPr="0051290C" w:rsidRDefault="00CD37FF" w:rsidP="008C4578">
      <w:pPr>
        <w:pStyle w:val="Odsekzoznamu"/>
        <w:jc w:val="both"/>
        <w:rPr>
          <w:rFonts w:ascii="Times New Roman" w:hAnsi="Times New Roman" w:cs="Times New Roman"/>
          <w:sz w:val="24"/>
          <w:szCs w:val="24"/>
        </w:rPr>
      </w:pPr>
      <w:r w:rsidRPr="000D5379">
        <w:rPr>
          <w:rFonts w:ascii="Times New Roman" w:hAnsi="Times New Roman" w:cs="Times New Roman"/>
          <w:sz w:val="24"/>
          <w:szCs w:val="24"/>
          <w:vertAlign w:val="superscript"/>
        </w:rPr>
        <w:t>58je</w:t>
      </w:r>
      <w:r w:rsidR="00746976" w:rsidRPr="000D5379">
        <w:rPr>
          <w:rFonts w:ascii="Times New Roman" w:hAnsi="Times New Roman" w:cs="Times New Roman"/>
          <w:sz w:val="24"/>
          <w:szCs w:val="24"/>
          <w:vertAlign w:val="superscript"/>
        </w:rPr>
        <w:t>b</w:t>
      </w:r>
      <w:r w:rsidRPr="000D5379">
        <w:rPr>
          <w:rFonts w:ascii="Times New Roman" w:hAnsi="Times New Roman" w:cs="Times New Roman"/>
          <w:sz w:val="24"/>
          <w:szCs w:val="24"/>
        </w:rPr>
        <w:t>) Čl. 43 nariadenia (EÚ) 2019/2033.“.</w:t>
      </w:r>
    </w:p>
    <w:p w14:paraId="24E4CE0E" w14:textId="77777777" w:rsidR="001024D3" w:rsidRPr="0051290C" w:rsidRDefault="001024D3" w:rsidP="001024D3">
      <w:pPr>
        <w:pStyle w:val="Odsekzoznamu"/>
        <w:jc w:val="both"/>
        <w:rPr>
          <w:rFonts w:ascii="Times New Roman" w:hAnsi="Times New Roman" w:cs="Times New Roman"/>
          <w:sz w:val="24"/>
          <w:szCs w:val="24"/>
        </w:rPr>
      </w:pPr>
    </w:p>
    <w:p w14:paraId="78C1C267" w14:textId="68596054" w:rsidR="005D299F" w:rsidRPr="0051290C" w:rsidRDefault="00AC3AAD" w:rsidP="005D299F">
      <w:pPr>
        <w:pStyle w:val="Odsekzoznamu"/>
        <w:numPr>
          <w:ilvl w:val="0"/>
          <w:numId w:val="1"/>
        </w:numPr>
        <w:jc w:val="both"/>
        <w:rPr>
          <w:rFonts w:ascii="Times New Roman" w:hAnsi="Times New Roman" w:cs="Times New Roman"/>
          <w:sz w:val="24"/>
          <w:szCs w:val="24"/>
        </w:rPr>
      </w:pPr>
      <w:r w:rsidRPr="0051290C">
        <w:rPr>
          <w:rFonts w:ascii="Times New Roman" w:hAnsi="Times New Roman" w:cs="Times New Roman"/>
          <w:sz w:val="24"/>
          <w:szCs w:val="24"/>
        </w:rPr>
        <w:t>V § 75 ods. 1 sa za slová „vedľajších službách“ vkladá čiarka a slová „systémoch a postupoch podľa tohto zákona a osobitného predpisu</w:t>
      </w:r>
      <w:r w:rsidR="00D30B82" w:rsidRPr="0051290C">
        <w:rPr>
          <w:rFonts w:ascii="Times New Roman" w:hAnsi="Times New Roman" w:cs="Times New Roman"/>
          <w:sz w:val="24"/>
          <w:szCs w:val="24"/>
          <w:vertAlign w:val="superscript"/>
        </w:rPr>
        <w:t>5</w:t>
      </w:r>
      <w:r w:rsidR="00C5377D" w:rsidRPr="0051290C">
        <w:rPr>
          <w:rFonts w:ascii="Times New Roman" w:hAnsi="Times New Roman" w:cs="Times New Roman"/>
          <w:sz w:val="24"/>
          <w:szCs w:val="24"/>
          <w:vertAlign w:val="superscript"/>
        </w:rPr>
        <w:t>0</w:t>
      </w:r>
      <w:r w:rsidR="00970ADA" w:rsidRPr="0051290C">
        <w:rPr>
          <w:rFonts w:ascii="Times New Roman" w:hAnsi="Times New Roman" w:cs="Times New Roman"/>
          <w:sz w:val="24"/>
          <w:szCs w:val="24"/>
          <w:vertAlign w:val="superscript"/>
        </w:rPr>
        <w:t>cb</w:t>
      </w:r>
      <w:r w:rsidR="00D30B82" w:rsidRPr="0051290C">
        <w:rPr>
          <w:rFonts w:ascii="Times New Roman" w:hAnsi="Times New Roman" w:cs="Times New Roman"/>
          <w:sz w:val="24"/>
          <w:szCs w:val="24"/>
        </w:rPr>
        <w:t>)“</w:t>
      </w:r>
      <w:r w:rsidR="0017026A" w:rsidRPr="0051290C">
        <w:rPr>
          <w:rFonts w:ascii="Times New Roman" w:hAnsi="Times New Roman" w:cs="Times New Roman"/>
          <w:sz w:val="24"/>
          <w:szCs w:val="24"/>
        </w:rPr>
        <w:t>.</w:t>
      </w:r>
    </w:p>
    <w:p w14:paraId="3C4BE905" w14:textId="77777777" w:rsidR="00D30B82" w:rsidRPr="0051290C" w:rsidRDefault="00D30B82" w:rsidP="00D30B82">
      <w:pPr>
        <w:pStyle w:val="Odsekzoznamu"/>
        <w:rPr>
          <w:rFonts w:ascii="Times New Roman" w:hAnsi="Times New Roman" w:cs="Times New Roman"/>
          <w:sz w:val="24"/>
          <w:szCs w:val="24"/>
        </w:rPr>
      </w:pPr>
    </w:p>
    <w:p w14:paraId="5F611B89" w14:textId="5D70347C" w:rsidR="00B86EBC" w:rsidRPr="0051290C" w:rsidRDefault="00B86EBC" w:rsidP="00B86EBC">
      <w:pPr>
        <w:pStyle w:val="Odsekzoznamu"/>
        <w:numPr>
          <w:ilvl w:val="0"/>
          <w:numId w:val="1"/>
        </w:numPr>
        <w:jc w:val="both"/>
        <w:rPr>
          <w:rFonts w:ascii="Times New Roman" w:hAnsi="Times New Roman" w:cs="Times New Roman"/>
          <w:sz w:val="24"/>
          <w:szCs w:val="24"/>
        </w:rPr>
      </w:pPr>
      <w:r w:rsidRPr="0051290C">
        <w:rPr>
          <w:rFonts w:ascii="Times New Roman" w:hAnsi="Times New Roman" w:cs="Times New Roman"/>
          <w:sz w:val="24"/>
          <w:szCs w:val="24"/>
        </w:rPr>
        <w:t>V § 76 ods. 8 sa slová „f) až k)“ nahrádzajú slovami „e) až j)“.</w:t>
      </w:r>
    </w:p>
    <w:p w14:paraId="4648A5B8" w14:textId="77777777" w:rsidR="00666B9C" w:rsidRDefault="00666B9C" w:rsidP="00666B9C">
      <w:pPr>
        <w:pStyle w:val="Odsekzoznamu"/>
        <w:jc w:val="both"/>
        <w:rPr>
          <w:rFonts w:ascii="Times New Roman" w:hAnsi="Times New Roman" w:cs="Times New Roman"/>
          <w:sz w:val="24"/>
          <w:szCs w:val="24"/>
        </w:rPr>
      </w:pPr>
    </w:p>
    <w:p w14:paraId="1EF297C2" w14:textId="77777777" w:rsidR="00681A6F" w:rsidRDefault="00681A6F" w:rsidP="00681A6F">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 § </w:t>
      </w:r>
      <w:r w:rsidR="00A86B24">
        <w:rPr>
          <w:rFonts w:ascii="Times New Roman" w:hAnsi="Times New Roman" w:cs="Times New Roman"/>
          <w:sz w:val="24"/>
          <w:szCs w:val="24"/>
        </w:rPr>
        <w:t>77 ods. 2 sa vypúšťa písmeno e).</w:t>
      </w:r>
    </w:p>
    <w:p w14:paraId="58B6A56A" w14:textId="77777777" w:rsidR="00970ADA" w:rsidRDefault="00970ADA" w:rsidP="00970ADA">
      <w:pPr>
        <w:pStyle w:val="Odsekzoznamu"/>
        <w:jc w:val="both"/>
        <w:rPr>
          <w:rFonts w:ascii="Times New Roman" w:hAnsi="Times New Roman" w:cs="Times New Roman"/>
          <w:sz w:val="24"/>
          <w:szCs w:val="24"/>
        </w:rPr>
      </w:pPr>
    </w:p>
    <w:p w14:paraId="5BB4C152" w14:textId="77777777" w:rsidR="00A86B24" w:rsidRDefault="00A86B24" w:rsidP="00A86B24">
      <w:pPr>
        <w:pStyle w:val="Odsekzoznamu"/>
        <w:jc w:val="both"/>
        <w:rPr>
          <w:rFonts w:ascii="Times New Roman" w:hAnsi="Times New Roman" w:cs="Times New Roman"/>
          <w:sz w:val="24"/>
          <w:szCs w:val="24"/>
        </w:rPr>
      </w:pPr>
      <w:r>
        <w:rPr>
          <w:rFonts w:ascii="Times New Roman" w:hAnsi="Times New Roman" w:cs="Times New Roman"/>
          <w:sz w:val="24"/>
          <w:szCs w:val="24"/>
        </w:rPr>
        <w:t>Doterajšie písmená f) až k) sa označujú ako písmená e) až j).</w:t>
      </w:r>
    </w:p>
    <w:p w14:paraId="2BCC9915" w14:textId="77777777" w:rsidR="00970ADA" w:rsidRDefault="00970ADA" w:rsidP="00A86B24">
      <w:pPr>
        <w:pStyle w:val="Odsekzoznamu"/>
        <w:jc w:val="both"/>
        <w:rPr>
          <w:rFonts w:ascii="Times New Roman" w:hAnsi="Times New Roman" w:cs="Times New Roman"/>
          <w:sz w:val="24"/>
          <w:szCs w:val="24"/>
        </w:rPr>
      </w:pPr>
    </w:p>
    <w:p w14:paraId="2259C138" w14:textId="77777777" w:rsidR="008B6F69" w:rsidRPr="00D568C2" w:rsidRDefault="008B6F69" w:rsidP="008B6F69">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V § 77 odsek 3 znie:</w:t>
      </w:r>
    </w:p>
    <w:p w14:paraId="685657F5" w14:textId="236D3E7E" w:rsidR="008B6F69" w:rsidRPr="00D568C2" w:rsidRDefault="008B6F69" w:rsidP="008B6F69">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„(3) Informácie podľa odseku 2 písm. e) až j) sa členia podľa členského štátu a </w:t>
      </w:r>
      <w:r w:rsidRPr="001E62A7">
        <w:rPr>
          <w:rFonts w:ascii="Times New Roman" w:hAnsi="Times New Roman" w:cs="Times New Roman"/>
          <w:sz w:val="24"/>
          <w:szCs w:val="24"/>
        </w:rPr>
        <w:t>nečlenského štátu, ak má obchodník s cennými papiermi zriadenú pobočku alebo dcérsku spoločnosť</w:t>
      </w:r>
      <w:r w:rsidR="001247E6" w:rsidRPr="001E62A7">
        <w:rPr>
          <w:rFonts w:ascii="Times New Roman" w:hAnsi="Times New Roman" w:cs="Times New Roman"/>
          <w:sz w:val="24"/>
          <w:szCs w:val="24"/>
        </w:rPr>
        <w:t>,</w:t>
      </w:r>
      <w:r w:rsidRPr="001E62A7">
        <w:rPr>
          <w:rFonts w:ascii="Times New Roman" w:hAnsi="Times New Roman" w:cs="Times New Roman"/>
          <w:sz w:val="24"/>
          <w:szCs w:val="24"/>
        </w:rPr>
        <w:t xml:space="preserve"> ktoré sú finančnými inštitúciami podľa osobitného predpisu</w:t>
      </w:r>
      <w:r w:rsidR="00970ADA" w:rsidRPr="001E62A7">
        <w:rPr>
          <w:rFonts w:ascii="Times New Roman" w:hAnsi="Times New Roman" w:cs="Times New Roman"/>
          <w:sz w:val="24"/>
          <w:szCs w:val="24"/>
          <w:vertAlign w:val="superscript"/>
        </w:rPr>
        <w:t>60aaa</w:t>
      </w:r>
      <w:r w:rsidR="005F600C" w:rsidRPr="001E62A7">
        <w:rPr>
          <w:rFonts w:ascii="Times New Roman" w:hAnsi="Times New Roman" w:cs="Times New Roman"/>
          <w:sz w:val="24"/>
          <w:szCs w:val="24"/>
        </w:rPr>
        <w:t>)</w:t>
      </w:r>
      <w:r w:rsidRPr="001E62A7">
        <w:rPr>
          <w:rFonts w:ascii="Times New Roman" w:hAnsi="Times New Roman" w:cs="Times New Roman"/>
          <w:sz w:val="24"/>
          <w:szCs w:val="24"/>
        </w:rPr>
        <w:t xml:space="preserve"> v inom členskom štáte a nečlenskom štáte.“.</w:t>
      </w:r>
    </w:p>
    <w:p w14:paraId="5379514E" w14:textId="77777777" w:rsidR="005F600C" w:rsidRPr="00D568C2" w:rsidRDefault="005F600C" w:rsidP="008B6F69">
      <w:pPr>
        <w:pStyle w:val="Odsekzoznamu"/>
        <w:jc w:val="both"/>
        <w:rPr>
          <w:rFonts w:ascii="Times New Roman" w:hAnsi="Times New Roman" w:cs="Times New Roman"/>
          <w:sz w:val="24"/>
          <w:szCs w:val="24"/>
        </w:rPr>
      </w:pPr>
    </w:p>
    <w:p w14:paraId="70310E7A" w14:textId="44AAA2B8" w:rsidR="005F600C" w:rsidRPr="00D568C2" w:rsidRDefault="00970ADA" w:rsidP="008B6F69">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Poznámka pod čiarou k odkazu 60aaa</w:t>
      </w:r>
      <w:r w:rsidR="005F600C" w:rsidRPr="00D568C2">
        <w:rPr>
          <w:rFonts w:ascii="Times New Roman" w:hAnsi="Times New Roman" w:cs="Times New Roman"/>
          <w:sz w:val="24"/>
          <w:szCs w:val="24"/>
        </w:rPr>
        <w:t xml:space="preserve"> znie:</w:t>
      </w:r>
    </w:p>
    <w:p w14:paraId="250542CD" w14:textId="698971E0" w:rsidR="005F600C" w:rsidRPr="00D568C2" w:rsidRDefault="005F600C" w:rsidP="008B6F69">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lastRenderedPageBreak/>
        <w:t>„</w:t>
      </w:r>
      <w:r w:rsidR="00970ADA" w:rsidRPr="00D568C2">
        <w:rPr>
          <w:rFonts w:ascii="Times New Roman" w:hAnsi="Times New Roman" w:cs="Times New Roman"/>
          <w:sz w:val="24"/>
          <w:szCs w:val="24"/>
          <w:vertAlign w:val="superscript"/>
        </w:rPr>
        <w:t>60aaa</w:t>
      </w:r>
      <w:r w:rsidRPr="00D568C2">
        <w:rPr>
          <w:rFonts w:ascii="Times New Roman" w:hAnsi="Times New Roman" w:cs="Times New Roman"/>
          <w:sz w:val="24"/>
          <w:szCs w:val="24"/>
        </w:rPr>
        <w:t xml:space="preserve">) </w:t>
      </w:r>
      <w:r w:rsidR="004661C2" w:rsidRPr="00D568C2">
        <w:rPr>
          <w:rFonts w:ascii="Times New Roman" w:hAnsi="Times New Roman" w:cs="Times New Roman"/>
          <w:sz w:val="24"/>
          <w:szCs w:val="24"/>
        </w:rPr>
        <w:t>Č</w:t>
      </w:r>
      <w:r w:rsidRPr="00D568C2">
        <w:rPr>
          <w:rFonts w:ascii="Times New Roman" w:hAnsi="Times New Roman" w:cs="Times New Roman"/>
          <w:sz w:val="24"/>
          <w:szCs w:val="24"/>
        </w:rPr>
        <w:t>l. 4 ods. 1 bod 26 nariadenia (EÚ) č. 575/2013</w:t>
      </w:r>
      <w:r w:rsidR="001247E6" w:rsidRPr="00D568C2">
        <w:rPr>
          <w:rFonts w:ascii="Times New Roman" w:hAnsi="Times New Roman" w:cs="Times New Roman"/>
          <w:sz w:val="24"/>
          <w:szCs w:val="24"/>
        </w:rPr>
        <w:t xml:space="preserve"> v platnom znení</w:t>
      </w:r>
      <w:r w:rsidRPr="00D568C2">
        <w:rPr>
          <w:rFonts w:ascii="Times New Roman" w:hAnsi="Times New Roman" w:cs="Times New Roman"/>
          <w:sz w:val="24"/>
          <w:szCs w:val="24"/>
        </w:rPr>
        <w:t>.“.</w:t>
      </w:r>
    </w:p>
    <w:p w14:paraId="6C0A69BE" w14:textId="77777777" w:rsidR="00666B9C" w:rsidRPr="00D568C2" w:rsidRDefault="00666B9C" w:rsidP="008B6F69">
      <w:pPr>
        <w:pStyle w:val="Odsekzoznamu"/>
        <w:jc w:val="both"/>
        <w:rPr>
          <w:rFonts w:ascii="Times New Roman" w:hAnsi="Times New Roman" w:cs="Times New Roman"/>
          <w:sz w:val="24"/>
          <w:szCs w:val="24"/>
        </w:rPr>
      </w:pPr>
    </w:p>
    <w:p w14:paraId="49B47FD0" w14:textId="6718C925" w:rsidR="00344868" w:rsidRPr="00D568C2" w:rsidRDefault="00344868" w:rsidP="00D073D4">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 79b znie:</w:t>
      </w:r>
    </w:p>
    <w:p w14:paraId="2C983AE9" w14:textId="7A0B1074" w:rsidR="00344868" w:rsidRPr="00D568C2" w:rsidRDefault="00344868" w:rsidP="00344868">
      <w:pPr>
        <w:pStyle w:val="Odsekzoznamu"/>
        <w:jc w:val="center"/>
        <w:rPr>
          <w:rFonts w:ascii="Times New Roman" w:hAnsi="Times New Roman" w:cs="Times New Roman"/>
          <w:sz w:val="24"/>
          <w:szCs w:val="24"/>
        </w:rPr>
      </w:pPr>
      <w:r w:rsidRPr="00D568C2">
        <w:rPr>
          <w:rFonts w:ascii="Times New Roman" w:hAnsi="Times New Roman" w:cs="Times New Roman"/>
          <w:sz w:val="24"/>
          <w:szCs w:val="24"/>
        </w:rPr>
        <w:t>„§ 79b</w:t>
      </w:r>
    </w:p>
    <w:p w14:paraId="3E5EE151" w14:textId="068EC09A" w:rsidR="00002066" w:rsidRPr="00D568C2" w:rsidRDefault="009B3C03" w:rsidP="009B3C03">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(1) </w:t>
      </w:r>
      <w:r w:rsidR="00002066" w:rsidRPr="00D568C2">
        <w:rPr>
          <w:rFonts w:ascii="Times New Roman" w:hAnsi="Times New Roman" w:cs="Times New Roman"/>
          <w:sz w:val="24"/>
          <w:szCs w:val="24"/>
        </w:rPr>
        <w:t>Činnosť a udelenie povolenia poskytovateľa schváleného mechanizmu zverejňovania (APA) a poskytovateľa schváleného mechanizmu podávania správ (ARM</w:t>
      </w:r>
      <w:r w:rsidR="0021365B" w:rsidRPr="00D568C2">
        <w:rPr>
          <w:rFonts w:ascii="Times New Roman" w:hAnsi="Times New Roman" w:cs="Times New Roman"/>
          <w:sz w:val="24"/>
          <w:szCs w:val="24"/>
        </w:rPr>
        <w:t xml:space="preserve">) </w:t>
      </w:r>
      <w:r w:rsidR="001247E6" w:rsidRPr="00D568C2">
        <w:rPr>
          <w:rFonts w:ascii="Times New Roman" w:hAnsi="Times New Roman" w:cs="Times New Roman"/>
          <w:sz w:val="24"/>
          <w:szCs w:val="24"/>
        </w:rPr>
        <w:t>ustanovuje</w:t>
      </w:r>
      <w:r w:rsidR="00002066" w:rsidRPr="00D568C2">
        <w:rPr>
          <w:rFonts w:ascii="Times New Roman" w:hAnsi="Times New Roman" w:cs="Times New Roman"/>
          <w:sz w:val="24"/>
          <w:szCs w:val="24"/>
        </w:rPr>
        <w:t xml:space="preserve"> osobitný predpis</w:t>
      </w:r>
      <w:r w:rsidR="004661C2" w:rsidRPr="00D568C2">
        <w:rPr>
          <w:rFonts w:ascii="Times New Roman" w:hAnsi="Times New Roman" w:cs="Times New Roman"/>
          <w:sz w:val="24"/>
          <w:szCs w:val="24"/>
        </w:rPr>
        <w:t>.</w:t>
      </w:r>
      <w:r w:rsidRPr="00D568C2">
        <w:rPr>
          <w:rFonts w:ascii="Times New Roman" w:hAnsi="Times New Roman" w:cs="Times New Roman"/>
          <w:sz w:val="24"/>
          <w:szCs w:val="24"/>
          <w:vertAlign w:val="superscript"/>
        </w:rPr>
        <w:t>60t</w:t>
      </w:r>
      <w:r w:rsidR="0021365B" w:rsidRPr="00D568C2">
        <w:rPr>
          <w:rFonts w:ascii="Times New Roman" w:hAnsi="Times New Roman" w:cs="Times New Roman"/>
          <w:sz w:val="24"/>
          <w:szCs w:val="24"/>
        </w:rPr>
        <w:t>)</w:t>
      </w:r>
      <w:r w:rsidR="00002066" w:rsidRPr="00D568C2">
        <w:rPr>
          <w:rFonts w:ascii="Times New Roman" w:hAnsi="Times New Roman" w:cs="Times New Roman"/>
          <w:sz w:val="24"/>
          <w:szCs w:val="24"/>
        </w:rPr>
        <w:t xml:space="preserve"> </w:t>
      </w:r>
    </w:p>
    <w:p w14:paraId="2CF89DFE" w14:textId="77777777" w:rsidR="00F57544" w:rsidRPr="00D568C2" w:rsidRDefault="00F57544" w:rsidP="00F57544">
      <w:pPr>
        <w:pStyle w:val="Odsekzoznamu"/>
        <w:ind w:left="1080"/>
        <w:jc w:val="both"/>
        <w:rPr>
          <w:rFonts w:ascii="Times New Roman" w:hAnsi="Times New Roman" w:cs="Times New Roman"/>
          <w:sz w:val="24"/>
          <w:szCs w:val="24"/>
        </w:rPr>
      </w:pPr>
    </w:p>
    <w:p w14:paraId="5E07313D" w14:textId="1B9CDDF6" w:rsidR="00207E0D" w:rsidRPr="00D568C2" w:rsidRDefault="009B3C03" w:rsidP="009B3C03">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(2) </w:t>
      </w:r>
      <w:r w:rsidR="00207E0D" w:rsidRPr="00D568C2">
        <w:rPr>
          <w:rFonts w:ascii="Times New Roman" w:hAnsi="Times New Roman" w:cs="Times New Roman"/>
          <w:sz w:val="24"/>
          <w:szCs w:val="24"/>
        </w:rPr>
        <w:t xml:space="preserve">Ak </w:t>
      </w:r>
      <w:r w:rsidR="00D717F1" w:rsidRPr="00D568C2">
        <w:rPr>
          <w:rFonts w:ascii="Times New Roman" w:hAnsi="Times New Roman" w:cs="Times New Roman"/>
          <w:sz w:val="24"/>
          <w:szCs w:val="24"/>
        </w:rPr>
        <w:t>Národná banka Slovenska ude</w:t>
      </w:r>
      <w:r w:rsidR="00FC160C" w:rsidRPr="00D568C2">
        <w:rPr>
          <w:rFonts w:ascii="Times New Roman" w:hAnsi="Times New Roman" w:cs="Times New Roman"/>
          <w:sz w:val="24"/>
          <w:szCs w:val="24"/>
        </w:rPr>
        <w:t>lí</w:t>
      </w:r>
      <w:r w:rsidR="00207E0D" w:rsidRPr="00D568C2">
        <w:rPr>
          <w:rFonts w:ascii="Times New Roman" w:hAnsi="Times New Roman" w:cs="Times New Roman"/>
          <w:sz w:val="24"/>
          <w:szCs w:val="24"/>
        </w:rPr>
        <w:t xml:space="preserve"> povolen</w:t>
      </w:r>
      <w:r w:rsidR="00D717F1" w:rsidRPr="00D568C2">
        <w:rPr>
          <w:rFonts w:ascii="Times New Roman" w:hAnsi="Times New Roman" w:cs="Times New Roman"/>
          <w:sz w:val="24"/>
          <w:szCs w:val="24"/>
        </w:rPr>
        <w:t>ie</w:t>
      </w:r>
      <w:r w:rsidR="00207E0D" w:rsidRPr="00D568C2">
        <w:rPr>
          <w:rFonts w:ascii="Times New Roman" w:hAnsi="Times New Roman" w:cs="Times New Roman"/>
          <w:sz w:val="24"/>
          <w:szCs w:val="24"/>
        </w:rPr>
        <w:t xml:space="preserve"> a vykonáva</w:t>
      </w:r>
      <w:r w:rsidR="00D717F1" w:rsidRPr="00D568C2">
        <w:rPr>
          <w:rFonts w:ascii="Times New Roman" w:hAnsi="Times New Roman" w:cs="Times New Roman"/>
          <w:sz w:val="24"/>
          <w:szCs w:val="24"/>
        </w:rPr>
        <w:t xml:space="preserve"> dohľad</w:t>
      </w:r>
      <w:r w:rsidR="00207E0D" w:rsidRPr="00D568C2">
        <w:rPr>
          <w:rFonts w:ascii="Times New Roman" w:hAnsi="Times New Roman" w:cs="Times New Roman"/>
          <w:sz w:val="24"/>
          <w:szCs w:val="24"/>
        </w:rPr>
        <w:t xml:space="preserve"> </w:t>
      </w:r>
      <w:r w:rsidR="00FC160C" w:rsidRPr="00D568C2">
        <w:rPr>
          <w:rFonts w:ascii="Times New Roman" w:hAnsi="Times New Roman" w:cs="Times New Roman"/>
          <w:sz w:val="24"/>
          <w:szCs w:val="24"/>
        </w:rPr>
        <w:t>podľa osobitného predpisu</w:t>
      </w:r>
      <w:r w:rsidRPr="00D568C2">
        <w:rPr>
          <w:rFonts w:ascii="Times New Roman" w:hAnsi="Times New Roman" w:cs="Times New Roman"/>
          <w:sz w:val="24"/>
          <w:szCs w:val="24"/>
          <w:vertAlign w:val="superscript"/>
        </w:rPr>
        <w:t>60u</w:t>
      </w:r>
      <w:r w:rsidR="00FC160C" w:rsidRPr="00D568C2">
        <w:rPr>
          <w:rFonts w:ascii="Times New Roman" w:hAnsi="Times New Roman" w:cs="Times New Roman"/>
          <w:sz w:val="24"/>
          <w:szCs w:val="24"/>
        </w:rPr>
        <w:t xml:space="preserve">) </w:t>
      </w:r>
      <w:r w:rsidR="00207E0D" w:rsidRPr="00D568C2">
        <w:rPr>
          <w:rFonts w:ascii="Times New Roman" w:hAnsi="Times New Roman" w:cs="Times New Roman"/>
          <w:sz w:val="24"/>
          <w:szCs w:val="24"/>
        </w:rPr>
        <w:t>nad činnosťou poskytovateľa schváleného mechanizmu zverejňovania (APA)  a nad činnosťou poskytovateľa schváleného mechanizmu podávania správ (ARM</w:t>
      </w:r>
      <w:r w:rsidR="00D717F1" w:rsidRPr="00D568C2">
        <w:rPr>
          <w:rFonts w:ascii="Times New Roman" w:hAnsi="Times New Roman" w:cs="Times New Roman"/>
          <w:sz w:val="24"/>
          <w:szCs w:val="24"/>
        </w:rPr>
        <w:t>),</w:t>
      </w:r>
      <w:r w:rsidR="00207E0D" w:rsidRPr="00D568C2">
        <w:rPr>
          <w:rFonts w:ascii="Times New Roman" w:hAnsi="Times New Roman" w:cs="Times New Roman"/>
          <w:sz w:val="24"/>
          <w:szCs w:val="24"/>
        </w:rPr>
        <w:t xml:space="preserve"> monitoruje činnosť poskytovateľa schváleného mechanizmu zverejňovania (APA) a poskytovateľa schváleného mechanizmu podávania správ (ARM)</w:t>
      </w:r>
      <w:r w:rsidR="00E15F03" w:rsidRPr="00D568C2">
        <w:rPr>
          <w:rFonts w:ascii="Times New Roman" w:hAnsi="Times New Roman" w:cs="Times New Roman"/>
          <w:sz w:val="24"/>
          <w:szCs w:val="24"/>
        </w:rPr>
        <w:t xml:space="preserve"> a získava informácie</w:t>
      </w:r>
      <w:r w:rsidR="00207E0D" w:rsidRPr="00D568C2">
        <w:rPr>
          <w:rFonts w:ascii="Times New Roman" w:hAnsi="Times New Roman" w:cs="Times New Roman"/>
          <w:sz w:val="24"/>
          <w:szCs w:val="24"/>
        </w:rPr>
        <w:t xml:space="preserve"> s cieľom posúdiť dodržiavanie podmienok </w:t>
      </w:r>
      <w:r w:rsidR="00D7459A" w:rsidRPr="00D568C2">
        <w:rPr>
          <w:rFonts w:ascii="Times New Roman" w:hAnsi="Times New Roman" w:cs="Times New Roman"/>
          <w:sz w:val="24"/>
          <w:szCs w:val="24"/>
        </w:rPr>
        <w:t>podľa</w:t>
      </w:r>
      <w:r w:rsidR="00207E0D" w:rsidRPr="00D568C2">
        <w:rPr>
          <w:rFonts w:ascii="Times New Roman" w:hAnsi="Times New Roman" w:cs="Times New Roman"/>
          <w:sz w:val="24"/>
          <w:szCs w:val="24"/>
        </w:rPr>
        <w:t xml:space="preserve"> osobitn</w:t>
      </w:r>
      <w:r w:rsidR="00D7459A" w:rsidRPr="00D568C2">
        <w:rPr>
          <w:rFonts w:ascii="Times New Roman" w:hAnsi="Times New Roman" w:cs="Times New Roman"/>
          <w:sz w:val="24"/>
          <w:szCs w:val="24"/>
        </w:rPr>
        <w:t>ého</w:t>
      </w:r>
      <w:r w:rsidR="00207E0D" w:rsidRPr="00D568C2">
        <w:rPr>
          <w:rFonts w:ascii="Times New Roman" w:hAnsi="Times New Roman" w:cs="Times New Roman"/>
          <w:sz w:val="24"/>
          <w:szCs w:val="24"/>
        </w:rPr>
        <w:t xml:space="preserve"> predpis</w:t>
      </w:r>
      <w:r w:rsidR="00D7459A" w:rsidRPr="00D568C2">
        <w:rPr>
          <w:rFonts w:ascii="Times New Roman" w:hAnsi="Times New Roman" w:cs="Times New Roman"/>
          <w:sz w:val="24"/>
          <w:szCs w:val="24"/>
        </w:rPr>
        <w:t>u</w:t>
      </w:r>
      <w:r w:rsidR="004661C2" w:rsidRPr="00D568C2">
        <w:rPr>
          <w:rFonts w:ascii="Times New Roman" w:hAnsi="Times New Roman" w:cs="Times New Roman"/>
          <w:sz w:val="24"/>
          <w:szCs w:val="24"/>
        </w:rPr>
        <w:t>.</w:t>
      </w:r>
      <w:r w:rsidR="0005578F" w:rsidRPr="00D568C2">
        <w:rPr>
          <w:rFonts w:ascii="Times New Roman" w:hAnsi="Times New Roman" w:cs="Times New Roman"/>
          <w:sz w:val="24"/>
          <w:szCs w:val="24"/>
          <w:vertAlign w:val="superscript"/>
        </w:rPr>
        <w:t>60</w:t>
      </w:r>
      <w:r w:rsidR="001247E6" w:rsidRPr="00D568C2">
        <w:rPr>
          <w:rFonts w:ascii="Times New Roman" w:hAnsi="Times New Roman" w:cs="Times New Roman"/>
          <w:sz w:val="24"/>
          <w:szCs w:val="24"/>
          <w:vertAlign w:val="superscript"/>
        </w:rPr>
        <w:t>ua</w:t>
      </w:r>
      <w:r w:rsidR="00D7459A" w:rsidRPr="00D568C2">
        <w:rPr>
          <w:rFonts w:ascii="Times New Roman" w:hAnsi="Times New Roman" w:cs="Times New Roman"/>
          <w:sz w:val="24"/>
          <w:szCs w:val="24"/>
        </w:rPr>
        <w:t>)</w:t>
      </w:r>
      <w:r w:rsidR="004661C2" w:rsidRPr="00D568C2">
        <w:rPr>
          <w:rFonts w:ascii="Times New Roman" w:hAnsi="Times New Roman" w:cs="Times New Roman"/>
          <w:sz w:val="24"/>
          <w:szCs w:val="24"/>
        </w:rPr>
        <w:t>“</w:t>
      </w:r>
      <w:r w:rsidR="00207E0D" w:rsidRPr="00D568C2">
        <w:rPr>
          <w:rFonts w:ascii="Times New Roman" w:hAnsi="Times New Roman" w:cs="Times New Roman"/>
          <w:sz w:val="24"/>
          <w:szCs w:val="24"/>
        </w:rPr>
        <w:t xml:space="preserve">. </w:t>
      </w:r>
    </w:p>
    <w:p w14:paraId="22501295" w14:textId="77777777" w:rsidR="00E15F03" w:rsidRPr="00D568C2" w:rsidRDefault="00E15F03" w:rsidP="00E15F03">
      <w:pPr>
        <w:pStyle w:val="Odsekzoznamu"/>
        <w:ind w:left="1080"/>
        <w:jc w:val="both"/>
        <w:rPr>
          <w:rFonts w:ascii="Times New Roman" w:hAnsi="Times New Roman" w:cs="Times New Roman"/>
          <w:sz w:val="24"/>
          <w:szCs w:val="24"/>
        </w:rPr>
      </w:pPr>
    </w:p>
    <w:p w14:paraId="1A513BE0" w14:textId="39E0AE1F" w:rsidR="0021365B" w:rsidRPr="00D568C2" w:rsidRDefault="0021365B" w:rsidP="009B3C03">
      <w:pPr>
        <w:spacing w:after="0" w:line="240" w:lineRule="auto"/>
        <w:ind w:left="708"/>
        <w:jc w:val="both"/>
        <w:rPr>
          <w:rFonts w:ascii="Times New Roman" w:hAnsi="Times New Roman" w:cs="Times New Roman"/>
          <w:sz w:val="24"/>
          <w:szCs w:val="24"/>
        </w:rPr>
      </w:pPr>
      <w:r w:rsidRPr="00D568C2">
        <w:rPr>
          <w:rFonts w:ascii="Times New Roman" w:hAnsi="Times New Roman" w:cs="Times New Roman"/>
          <w:sz w:val="24"/>
          <w:szCs w:val="24"/>
        </w:rPr>
        <w:t>Poznámk</w:t>
      </w:r>
      <w:r w:rsidR="009B3C03" w:rsidRPr="00D568C2">
        <w:rPr>
          <w:rFonts w:ascii="Times New Roman" w:hAnsi="Times New Roman" w:cs="Times New Roman"/>
          <w:sz w:val="24"/>
          <w:szCs w:val="24"/>
        </w:rPr>
        <w:t>y</w:t>
      </w:r>
      <w:r w:rsidRPr="00D568C2">
        <w:rPr>
          <w:rFonts w:ascii="Times New Roman" w:hAnsi="Times New Roman" w:cs="Times New Roman"/>
          <w:sz w:val="24"/>
          <w:szCs w:val="24"/>
        </w:rPr>
        <w:t xml:space="preserve"> pod čiarou k odkaz</w:t>
      </w:r>
      <w:r w:rsidR="009B3C03" w:rsidRPr="00D568C2">
        <w:rPr>
          <w:rFonts w:ascii="Times New Roman" w:hAnsi="Times New Roman" w:cs="Times New Roman"/>
          <w:sz w:val="24"/>
          <w:szCs w:val="24"/>
        </w:rPr>
        <w:t>om</w:t>
      </w:r>
      <w:r w:rsidRPr="00D568C2">
        <w:rPr>
          <w:rFonts w:ascii="Times New Roman" w:hAnsi="Times New Roman" w:cs="Times New Roman"/>
          <w:sz w:val="24"/>
          <w:szCs w:val="24"/>
        </w:rPr>
        <w:t xml:space="preserve"> </w:t>
      </w:r>
      <w:r w:rsidR="009B3C03" w:rsidRPr="00D568C2">
        <w:rPr>
          <w:rFonts w:ascii="Times New Roman" w:hAnsi="Times New Roman" w:cs="Times New Roman"/>
          <w:sz w:val="24"/>
          <w:szCs w:val="24"/>
        </w:rPr>
        <w:t>60t a</w:t>
      </w:r>
      <w:r w:rsidR="001247E6" w:rsidRPr="00D568C2">
        <w:rPr>
          <w:rFonts w:ascii="Times New Roman" w:hAnsi="Times New Roman" w:cs="Times New Roman"/>
          <w:sz w:val="24"/>
          <w:szCs w:val="24"/>
        </w:rPr>
        <w:t>ž</w:t>
      </w:r>
      <w:r w:rsidR="009B3C03" w:rsidRPr="00D568C2">
        <w:rPr>
          <w:rFonts w:ascii="Times New Roman" w:hAnsi="Times New Roman" w:cs="Times New Roman"/>
          <w:sz w:val="24"/>
          <w:szCs w:val="24"/>
        </w:rPr>
        <w:t xml:space="preserve"> 60</w:t>
      </w:r>
      <w:r w:rsidR="001247E6" w:rsidRPr="00D568C2">
        <w:rPr>
          <w:rFonts w:ascii="Times New Roman" w:hAnsi="Times New Roman" w:cs="Times New Roman"/>
          <w:sz w:val="24"/>
          <w:szCs w:val="24"/>
        </w:rPr>
        <w:t>ua</w:t>
      </w:r>
      <w:r w:rsidRPr="00D568C2">
        <w:rPr>
          <w:rFonts w:ascii="Times New Roman" w:hAnsi="Times New Roman" w:cs="Times New Roman"/>
          <w:sz w:val="24"/>
          <w:szCs w:val="24"/>
        </w:rPr>
        <w:t xml:space="preserve"> zne</w:t>
      </w:r>
      <w:r w:rsidR="009B3C03" w:rsidRPr="00D568C2">
        <w:rPr>
          <w:rFonts w:ascii="Times New Roman" w:hAnsi="Times New Roman" w:cs="Times New Roman"/>
          <w:sz w:val="24"/>
          <w:szCs w:val="24"/>
        </w:rPr>
        <w:t>jú</w:t>
      </w:r>
      <w:r w:rsidRPr="00D568C2">
        <w:rPr>
          <w:rFonts w:ascii="Times New Roman" w:hAnsi="Times New Roman" w:cs="Times New Roman"/>
          <w:sz w:val="24"/>
          <w:szCs w:val="24"/>
        </w:rPr>
        <w:t>:</w:t>
      </w:r>
    </w:p>
    <w:p w14:paraId="4CC13D06" w14:textId="4930FFFE" w:rsidR="00FC160C" w:rsidRPr="00D568C2" w:rsidRDefault="0021365B" w:rsidP="009B3C03">
      <w:pPr>
        <w:spacing w:after="0" w:line="240" w:lineRule="auto"/>
        <w:ind w:left="708"/>
        <w:jc w:val="both"/>
        <w:rPr>
          <w:rFonts w:ascii="Times New Roman" w:hAnsi="Times New Roman" w:cs="Times New Roman"/>
          <w:sz w:val="24"/>
          <w:szCs w:val="24"/>
        </w:rPr>
      </w:pPr>
      <w:r w:rsidRPr="00D568C2">
        <w:rPr>
          <w:rFonts w:ascii="Times New Roman" w:hAnsi="Times New Roman" w:cs="Times New Roman"/>
          <w:sz w:val="24"/>
          <w:szCs w:val="24"/>
        </w:rPr>
        <w:t>„</w:t>
      </w:r>
      <w:r w:rsidR="009B3C03" w:rsidRPr="00D568C2">
        <w:rPr>
          <w:rFonts w:ascii="Times New Roman" w:hAnsi="Times New Roman" w:cs="Times New Roman"/>
          <w:sz w:val="24"/>
          <w:szCs w:val="24"/>
          <w:vertAlign w:val="superscript"/>
        </w:rPr>
        <w:t>60t</w:t>
      </w:r>
      <w:r w:rsidRPr="00D568C2">
        <w:rPr>
          <w:rFonts w:ascii="Times New Roman" w:hAnsi="Times New Roman" w:cs="Times New Roman"/>
          <w:sz w:val="24"/>
          <w:szCs w:val="24"/>
        </w:rPr>
        <w:t xml:space="preserve">) Čl. 27a až 27i </w:t>
      </w:r>
      <w:r w:rsidR="00207E0D" w:rsidRPr="00D568C2">
        <w:rPr>
          <w:rFonts w:ascii="Times New Roman" w:hAnsi="Times New Roman" w:cs="Times New Roman"/>
          <w:sz w:val="24"/>
          <w:szCs w:val="24"/>
        </w:rPr>
        <w:t>nariadenia (EÚ) č. 600/2014 v platnom znení.</w:t>
      </w:r>
    </w:p>
    <w:p w14:paraId="4176665F" w14:textId="77777777" w:rsidR="0005578F" w:rsidRPr="00D568C2" w:rsidRDefault="009B3C03" w:rsidP="009B3C03">
      <w:pPr>
        <w:spacing w:after="0" w:line="240" w:lineRule="auto"/>
        <w:ind w:left="708"/>
        <w:jc w:val="both"/>
        <w:rPr>
          <w:rFonts w:ascii="Times New Roman" w:hAnsi="Times New Roman" w:cs="Times New Roman"/>
          <w:sz w:val="24"/>
          <w:szCs w:val="24"/>
        </w:rPr>
      </w:pPr>
      <w:r w:rsidRPr="00D568C2">
        <w:rPr>
          <w:rFonts w:ascii="Times New Roman" w:hAnsi="Times New Roman" w:cs="Times New Roman"/>
          <w:sz w:val="24"/>
          <w:szCs w:val="24"/>
          <w:vertAlign w:val="superscript"/>
        </w:rPr>
        <w:t>60u</w:t>
      </w:r>
      <w:r w:rsidR="00FC160C" w:rsidRPr="00D568C2">
        <w:rPr>
          <w:rFonts w:ascii="Times New Roman" w:hAnsi="Times New Roman" w:cs="Times New Roman"/>
          <w:sz w:val="24"/>
          <w:szCs w:val="24"/>
        </w:rPr>
        <w:t xml:space="preserve">) </w:t>
      </w:r>
      <w:r w:rsidR="004661C2" w:rsidRPr="00D568C2">
        <w:rPr>
          <w:rFonts w:ascii="Times New Roman" w:hAnsi="Times New Roman" w:cs="Times New Roman"/>
          <w:sz w:val="24"/>
          <w:szCs w:val="24"/>
        </w:rPr>
        <w:t>Č</w:t>
      </w:r>
      <w:r w:rsidR="00FC160C" w:rsidRPr="00D568C2">
        <w:rPr>
          <w:rFonts w:ascii="Times New Roman" w:hAnsi="Times New Roman" w:cs="Times New Roman"/>
          <w:sz w:val="24"/>
          <w:szCs w:val="24"/>
        </w:rPr>
        <w:t xml:space="preserve">l. 2 ods. 3 </w:t>
      </w:r>
      <w:r w:rsidR="00D7459A" w:rsidRPr="00D568C2">
        <w:rPr>
          <w:rFonts w:ascii="Times New Roman" w:hAnsi="Times New Roman" w:cs="Times New Roman"/>
          <w:sz w:val="24"/>
          <w:szCs w:val="24"/>
        </w:rPr>
        <w:t>nariadenia (EÚ) č. 600/2014 v platnom znení.</w:t>
      </w:r>
    </w:p>
    <w:p w14:paraId="1300DF1A" w14:textId="56AB2443" w:rsidR="0021365B" w:rsidRPr="00D568C2" w:rsidRDefault="0005578F" w:rsidP="009B3C03">
      <w:pPr>
        <w:spacing w:after="0" w:line="240" w:lineRule="auto"/>
        <w:ind w:left="708"/>
        <w:jc w:val="both"/>
        <w:rPr>
          <w:rFonts w:ascii="Times New Roman" w:hAnsi="Times New Roman" w:cs="Times New Roman"/>
          <w:sz w:val="24"/>
          <w:szCs w:val="24"/>
        </w:rPr>
      </w:pPr>
      <w:r w:rsidRPr="00D568C2">
        <w:rPr>
          <w:rFonts w:ascii="Times New Roman" w:hAnsi="Times New Roman" w:cs="Times New Roman"/>
          <w:sz w:val="24"/>
          <w:szCs w:val="24"/>
          <w:vertAlign w:val="superscript"/>
        </w:rPr>
        <w:t>60</w:t>
      </w:r>
      <w:r w:rsidR="001247E6" w:rsidRPr="00D568C2">
        <w:rPr>
          <w:rFonts w:ascii="Times New Roman" w:hAnsi="Times New Roman" w:cs="Times New Roman"/>
          <w:sz w:val="24"/>
          <w:szCs w:val="24"/>
          <w:vertAlign w:val="superscript"/>
        </w:rPr>
        <w:t>ua</w:t>
      </w:r>
      <w:r w:rsidRPr="00D568C2">
        <w:rPr>
          <w:rFonts w:ascii="Times New Roman" w:hAnsi="Times New Roman" w:cs="Times New Roman"/>
          <w:sz w:val="24"/>
          <w:szCs w:val="24"/>
        </w:rPr>
        <w:t>) Čl. 4 nariadenia Európskeho parlamentu a Rady (EÚ) 2019/2175 z 18. decembra 2019, ktorým sa mení nariadenie (EÚ) č. 1093/2010, ktorým sa zriaďuje Európsky orgán dohľadu (Európsky orgán pre bankovníctvo), nariadenie (EÚ) č. 1094/2010, ktorým sa zriaďuje Európsky orgán dohľadu (Európsky orgán pre poisťovníctvo a dôchodkové poistenie zamestnancov), nariadenie (EÚ) č. 1095/2010, ktorým sa zriaďuje Európsky orgán dohľadu (Európsky orgán pre cenné papiere a trhy), nariadenie (EÚ) č. 600/2014 o trhoch s finančnými nástrojmi, nariadenie (EÚ) 2016/1011 o indexoch používaných ako referenčné hodnoty vo finančných nástrojoch a finančných zmluvách alebo na meranie výkonnosti investičných fondov a nariadenie (EÚ) 2015/847 o údajoch sprevádzajúcich prevody finančných prostriedkov (Ú. v. EÚ L 334, 27.12.2019).</w:t>
      </w:r>
      <w:r w:rsidR="00207E0D" w:rsidRPr="00D568C2">
        <w:rPr>
          <w:rFonts w:ascii="Times New Roman" w:hAnsi="Times New Roman" w:cs="Times New Roman"/>
          <w:sz w:val="24"/>
          <w:szCs w:val="24"/>
        </w:rPr>
        <w:t>“.</w:t>
      </w:r>
    </w:p>
    <w:p w14:paraId="627C6D11" w14:textId="77777777" w:rsidR="009B3C03" w:rsidRPr="00D568C2" w:rsidRDefault="009B3C03" w:rsidP="009B3C03">
      <w:pPr>
        <w:spacing w:after="0" w:line="240" w:lineRule="auto"/>
        <w:ind w:left="708"/>
        <w:jc w:val="both"/>
        <w:rPr>
          <w:rFonts w:ascii="Times New Roman" w:hAnsi="Times New Roman" w:cs="Times New Roman"/>
          <w:sz w:val="24"/>
          <w:szCs w:val="24"/>
        </w:rPr>
      </w:pPr>
    </w:p>
    <w:p w14:paraId="6243CD57" w14:textId="78A364CD" w:rsidR="00344868" w:rsidRPr="00D568C2" w:rsidRDefault="00344868" w:rsidP="00344868">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 79c až 79k sa vypúšťajú.</w:t>
      </w:r>
    </w:p>
    <w:p w14:paraId="00283F7C" w14:textId="77777777" w:rsidR="009B3C03" w:rsidRPr="00D568C2" w:rsidRDefault="009B3C03" w:rsidP="009B3C03">
      <w:pPr>
        <w:pStyle w:val="Odsekzoznamu"/>
        <w:jc w:val="both"/>
        <w:rPr>
          <w:rFonts w:ascii="Times New Roman" w:hAnsi="Times New Roman" w:cs="Times New Roman"/>
          <w:sz w:val="24"/>
          <w:szCs w:val="24"/>
        </w:rPr>
      </w:pPr>
    </w:p>
    <w:p w14:paraId="23181A71" w14:textId="11E53BD9" w:rsidR="009B3C03" w:rsidRPr="00D568C2" w:rsidRDefault="009B3C03" w:rsidP="009B3C03">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Poznámky pod čiarou k odkazom 60v až 60x sa vypúšťajú.</w:t>
      </w:r>
    </w:p>
    <w:p w14:paraId="13B1F9A1" w14:textId="77777777" w:rsidR="00FA3F11" w:rsidRPr="00D568C2" w:rsidRDefault="00FA3F11" w:rsidP="00344868">
      <w:pPr>
        <w:pStyle w:val="Odsekzoznamu"/>
        <w:jc w:val="right"/>
        <w:rPr>
          <w:rFonts w:ascii="Times New Roman" w:hAnsi="Times New Roman" w:cs="Times New Roman"/>
          <w:i/>
          <w:sz w:val="24"/>
          <w:szCs w:val="24"/>
        </w:rPr>
      </w:pPr>
    </w:p>
    <w:p w14:paraId="506CDB8F" w14:textId="206CCFE0" w:rsidR="00FA3F11" w:rsidRPr="00D568C2" w:rsidRDefault="00FA3F11" w:rsidP="00FA3F11">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 xml:space="preserve">V § 84 ods. 5 písm. a) a ods. 6 písm. a) </w:t>
      </w:r>
      <w:r w:rsidR="001247E6" w:rsidRPr="00D568C2">
        <w:rPr>
          <w:rFonts w:ascii="Times New Roman" w:hAnsi="Times New Roman" w:cs="Times New Roman"/>
          <w:sz w:val="24"/>
          <w:szCs w:val="24"/>
        </w:rPr>
        <w:t xml:space="preserve">sa </w:t>
      </w:r>
      <w:r w:rsidRPr="00D568C2">
        <w:rPr>
          <w:rFonts w:ascii="Times New Roman" w:hAnsi="Times New Roman" w:cs="Times New Roman"/>
          <w:sz w:val="24"/>
          <w:szCs w:val="24"/>
        </w:rPr>
        <w:t>vypúšťajú slová „alebo 14“</w:t>
      </w:r>
      <w:r w:rsidR="001247E6" w:rsidRPr="00D568C2">
        <w:rPr>
          <w:rFonts w:ascii="Times New Roman" w:hAnsi="Times New Roman" w:cs="Times New Roman"/>
          <w:sz w:val="24"/>
          <w:szCs w:val="24"/>
        </w:rPr>
        <w:t>.</w:t>
      </w:r>
      <w:r w:rsidRPr="00D568C2">
        <w:rPr>
          <w:rFonts w:ascii="Times New Roman" w:hAnsi="Times New Roman" w:cs="Times New Roman"/>
          <w:sz w:val="24"/>
          <w:szCs w:val="24"/>
        </w:rPr>
        <w:t xml:space="preserve"> </w:t>
      </w:r>
    </w:p>
    <w:p w14:paraId="6895C5E7" w14:textId="77777777" w:rsidR="005254A8" w:rsidRPr="00D568C2" w:rsidRDefault="005254A8" w:rsidP="005254A8">
      <w:pPr>
        <w:pStyle w:val="Odsekzoznamu"/>
        <w:jc w:val="both"/>
        <w:rPr>
          <w:rFonts w:ascii="Times New Roman" w:hAnsi="Times New Roman" w:cs="Times New Roman"/>
          <w:sz w:val="24"/>
          <w:szCs w:val="24"/>
        </w:rPr>
      </w:pPr>
    </w:p>
    <w:p w14:paraId="0A909AF8" w14:textId="68B37FE8" w:rsidR="005254A8" w:rsidRPr="0051290C" w:rsidRDefault="005254A8" w:rsidP="00FA3F11">
      <w:pPr>
        <w:pStyle w:val="Odsekzoznamu"/>
        <w:numPr>
          <w:ilvl w:val="0"/>
          <w:numId w:val="1"/>
        </w:numPr>
        <w:jc w:val="both"/>
        <w:rPr>
          <w:rFonts w:ascii="Times New Roman" w:hAnsi="Times New Roman" w:cs="Times New Roman"/>
          <w:sz w:val="24"/>
          <w:szCs w:val="24"/>
        </w:rPr>
      </w:pPr>
      <w:r w:rsidRPr="0051290C">
        <w:rPr>
          <w:rFonts w:ascii="Times New Roman" w:hAnsi="Times New Roman" w:cs="Times New Roman"/>
          <w:sz w:val="24"/>
          <w:szCs w:val="24"/>
        </w:rPr>
        <w:t xml:space="preserve">V § 85 ods. 7 sa slová „písm. f)“ nahrádzajú slovami „písm. </w:t>
      </w:r>
      <w:r w:rsidR="00414F9E" w:rsidRPr="0051290C">
        <w:rPr>
          <w:rFonts w:ascii="Times New Roman" w:hAnsi="Times New Roman" w:cs="Times New Roman"/>
          <w:sz w:val="24"/>
          <w:szCs w:val="24"/>
        </w:rPr>
        <w:t>d</w:t>
      </w:r>
      <w:r w:rsidRPr="0051290C">
        <w:rPr>
          <w:rFonts w:ascii="Times New Roman" w:hAnsi="Times New Roman" w:cs="Times New Roman"/>
          <w:sz w:val="24"/>
          <w:szCs w:val="24"/>
        </w:rPr>
        <w:t>)“.</w:t>
      </w:r>
    </w:p>
    <w:p w14:paraId="42DC36DF" w14:textId="77777777" w:rsidR="009C35AA" w:rsidRPr="0051290C" w:rsidRDefault="009C35AA" w:rsidP="009C35AA">
      <w:pPr>
        <w:pStyle w:val="Odsekzoznamu"/>
        <w:rPr>
          <w:rFonts w:ascii="Times New Roman" w:hAnsi="Times New Roman" w:cs="Times New Roman"/>
          <w:sz w:val="24"/>
          <w:szCs w:val="24"/>
        </w:rPr>
      </w:pPr>
    </w:p>
    <w:p w14:paraId="6C0CD1DF" w14:textId="47955BD3" w:rsidR="009C35AA" w:rsidRPr="0051290C" w:rsidRDefault="009C35AA" w:rsidP="00FA3F11">
      <w:pPr>
        <w:pStyle w:val="Odsekzoznamu"/>
        <w:numPr>
          <w:ilvl w:val="0"/>
          <w:numId w:val="1"/>
        </w:numPr>
        <w:jc w:val="both"/>
        <w:rPr>
          <w:rFonts w:ascii="Times New Roman" w:hAnsi="Times New Roman" w:cs="Times New Roman"/>
          <w:sz w:val="24"/>
          <w:szCs w:val="24"/>
        </w:rPr>
      </w:pPr>
      <w:r w:rsidRPr="0051290C">
        <w:rPr>
          <w:rFonts w:ascii="Times New Roman" w:hAnsi="Times New Roman" w:cs="Times New Roman"/>
          <w:sz w:val="24"/>
          <w:szCs w:val="24"/>
        </w:rPr>
        <w:t>Poznámka pod čiarou k odkazu 94 znie:</w:t>
      </w:r>
    </w:p>
    <w:p w14:paraId="47F09966" w14:textId="3A6FE3DD" w:rsidR="009C35AA" w:rsidRPr="009C35AA" w:rsidRDefault="009C35AA" w:rsidP="009C35AA">
      <w:pPr>
        <w:pStyle w:val="Odsekzoznamu"/>
        <w:rPr>
          <w:rFonts w:ascii="Times New Roman" w:hAnsi="Times New Roman" w:cs="Times New Roman"/>
          <w:sz w:val="24"/>
          <w:szCs w:val="24"/>
        </w:rPr>
      </w:pPr>
      <w:r w:rsidRPr="0051290C">
        <w:rPr>
          <w:rFonts w:ascii="Times New Roman" w:hAnsi="Times New Roman" w:cs="Times New Roman"/>
          <w:sz w:val="24"/>
          <w:szCs w:val="24"/>
        </w:rPr>
        <w:t>„</w:t>
      </w:r>
      <w:r w:rsidRPr="0051290C">
        <w:rPr>
          <w:rFonts w:ascii="Times New Roman" w:hAnsi="Times New Roman" w:cs="Times New Roman"/>
          <w:sz w:val="24"/>
          <w:szCs w:val="24"/>
          <w:vertAlign w:val="superscript"/>
        </w:rPr>
        <w:t>94</w:t>
      </w:r>
      <w:r w:rsidRPr="0051290C">
        <w:rPr>
          <w:rFonts w:ascii="Times New Roman" w:hAnsi="Times New Roman" w:cs="Times New Roman"/>
          <w:sz w:val="24"/>
          <w:szCs w:val="24"/>
        </w:rPr>
        <w:t>) § 2 ods. 1 písm. b), c), e) a l) a § 76 zákona Národnej rady Slovenskej republiky č. 171/1993 Z. z. o Policajnom zbore v znení neskorších predpisov.“.</w:t>
      </w:r>
    </w:p>
    <w:p w14:paraId="365A7709" w14:textId="77777777" w:rsidR="009C35AA" w:rsidRPr="00D568C2" w:rsidRDefault="009C35AA" w:rsidP="009C35AA">
      <w:pPr>
        <w:pStyle w:val="Odsekzoznamu"/>
        <w:spacing w:after="0"/>
        <w:jc w:val="both"/>
        <w:rPr>
          <w:rFonts w:ascii="Times New Roman" w:hAnsi="Times New Roman" w:cs="Times New Roman"/>
          <w:sz w:val="24"/>
          <w:szCs w:val="24"/>
        </w:rPr>
      </w:pPr>
    </w:p>
    <w:p w14:paraId="200C866A" w14:textId="2C6100EA" w:rsidR="00D073D4" w:rsidRPr="00D568C2" w:rsidRDefault="00D073D4" w:rsidP="00D073D4">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 xml:space="preserve">V § 135 ods. 1 </w:t>
      </w:r>
      <w:r w:rsidR="001247E6" w:rsidRPr="00D568C2">
        <w:rPr>
          <w:rFonts w:ascii="Times New Roman" w:hAnsi="Times New Roman" w:cs="Times New Roman"/>
          <w:sz w:val="24"/>
          <w:szCs w:val="24"/>
        </w:rPr>
        <w:t xml:space="preserve">druhej vete </w:t>
      </w:r>
      <w:r w:rsidRPr="00D568C2">
        <w:rPr>
          <w:rFonts w:ascii="Times New Roman" w:hAnsi="Times New Roman" w:cs="Times New Roman"/>
          <w:sz w:val="24"/>
          <w:szCs w:val="24"/>
        </w:rPr>
        <w:t>sa za slová „zmiešanou finančnou holdingovou spoločnosťou“ vkladá čiarka a slová „investičnou holdingovou spoločnosťou“.</w:t>
      </w:r>
    </w:p>
    <w:p w14:paraId="66879F6C" w14:textId="77777777" w:rsidR="00666B9C" w:rsidRDefault="00666B9C" w:rsidP="00666B9C">
      <w:pPr>
        <w:pStyle w:val="Odsekzoznamu"/>
        <w:jc w:val="both"/>
        <w:rPr>
          <w:rFonts w:ascii="Times New Roman" w:hAnsi="Times New Roman" w:cs="Times New Roman"/>
          <w:sz w:val="24"/>
          <w:szCs w:val="24"/>
        </w:rPr>
      </w:pPr>
    </w:p>
    <w:p w14:paraId="15536DC6" w14:textId="24ADE320" w:rsidR="00D607D9" w:rsidRDefault="00D607D9" w:rsidP="00D607D9">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V § 135 odsek</w:t>
      </w:r>
      <w:r w:rsidR="00F913A4">
        <w:rPr>
          <w:rFonts w:ascii="Times New Roman" w:hAnsi="Times New Roman" w:cs="Times New Roman"/>
          <w:sz w:val="24"/>
          <w:szCs w:val="24"/>
        </w:rPr>
        <w:t>y</w:t>
      </w:r>
      <w:r>
        <w:rPr>
          <w:rFonts w:ascii="Times New Roman" w:hAnsi="Times New Roman" w:cs="Times New Roman"/>
          <w:sz w:val="24"/>
          <w:szCs w:val="24"/>
        </w:rPr>
        <w:t xml:space="preserve"> 7 </w:t>
      </w:r>
      <w:r w:rsidR="00F913A4">
        <w:rPr>
          <w:rFonts w:ascii="Times New Roman" w:hAnsi="Times New Roman" w:cs="Times New Roman"/>
          <w:sz w:val="24"/>
          <w:szCs w:val="24"/>
        </w:rPr>
        <w:t>až 1</w:t>
      </w:r>
      <w:r w:rsidR="00CA1D58">
        <w:rPr>
          <w:rFonts w:ascii="Times New Roman" w:hAnsi="Times New Roman" w:cs="Times New Roman"/>
          <w:sz w:val="24"/>
          <w:szCs w:val="24"/>
        </w:rPr>
        <w:t>6</w:t>
      </w:r>
      <w:r w:rsidR="00F913A4">
        <w:rPr>
          <w:rFonts w:ascii="Times New Roman" w:hAnsi="Times New Roman" w:cs="Times New Roman"/>
          <w:sz w:val="24"/>
          <w:szCs w:val="24"/>
        </w:rPr>
        <w:t xml:space="preserve"> znejú</w:t>
      </w:r>
      <w:r>
        <w:rPr>
          <w:rFonts w:ascii="Times New Roman" w:hAnsi="Times New Roman" w:cs="Times New Roman"/>
          <w:sz w:val="24"/>
          <w:szCs w:val="24"/>
        </w:rPr>
        <w:t>:</w:t>
      </w:r>
    </w:p>
    <w:p w14:paraId="22078F5D" w14:textId="7E9CDC29" w:rsidR="00864822" w:rsidRPr="00864822" w:rsidRDefault="00864822" w:rsidP="00864822">
      <w:pPr>
        <w:pStyle w:val="Odsekzoznamu"/>
        <w:jc w:val="both"/>
        <w:rPr>
          <w:rFonts w:ascii="Times New Roman" w:hAnsi="Times New Roman" w:cs="Times New Roman"/>
          <w:sz w:val="24"/>
          <w:szCs w:val="24"/>
        </w:rPr>
      </w:pPr>
      <w:r>
        <w:rPr>
          <w:rFonts w:ascii="Times New Roman" w:hAnsi="Times New Roman" w:cs="Times New Roman"/>
          <w:sz w:val="24"/>
          <w:szCs w:val="24"/>
        </w:rPr>
        <w:t>„</w:t>
      </w:r>
      <w:r w:rsidRPr="00864822">
        <w:rPr>
          <w:rFonts w:ascii="Times New Roman" w:hAnsi="Times New Roman" w:cs="Times New Roman"/>
          <w:sz w:val="24"/>
          <w:szCs w:val="24"/>
        </w:rPr>
        <w:t xml:space="preserve">(7) Národná banka Slovenska úzko spolupracuje s príslušnými orgánmi dohľadu subjektov, ktoré sú súčasťou tej istej skupiny, ku ktorej patria pobočky zahraničných </w:t>
      </w:r>
      <w:r w:rsidRPr="00864822">
        <w:rPr>
          <w:rFonts w:ascii="Times New Roman" w:hAnsi="Times New Roman" w:cs="Times New Roman"/>
          <w:sz w:val="24"/>
          <w:szCs w:val="24"/>
        </w:rPr>
        <w:lastRenderedPageBreak/>
        <w:t>obchodníkov s cennými papiermi, ktorým bolo udelené povolenie, s Európskym orgánom dohľadu (Európsky orgán pre cenné papiere a trhy) a Európskym orgánom dohľadu (Európsky orgán pre bankovníctvo) s cieľom zabezpečiť, aby všetky činnosti tejto skupiny v Európskej únii podliehali ucelenému, jednotnému a účinnému dohľadu v súlade s týmto zákonom a osobitnými predpismi</w:t>
      </w:r>
      <w:r w:rsidR="005300A3">
        <w:rPr>
          <w:rFonts w:ascii="Times New Roman" w:hAnsi="Times New Roman" w:cs="Times New Roman"/>
          <w:sz w:val="24"/>
          <w:szCs w:val="24"/>
        </w:rPr>
        <w:t>.</w:t>
      </w:r>
      <w:r w:rsidR="009B3C03">
        <w:rPr>
          <w:rFonts w:ascii="Times New Roman" w:hAnsi="Times New Roman" w:cs="Times New Roman"/>
          <w:sz w:val="24"/>
          <w:szCs w:val="24"/>
          <w:vertAlign w:val="superscript"/>
        </w:rPr>
        <w:t>110f</w:t>
      </w:r>
      <w:r w:rsidRPr="00864822">
        <w:rPr>
          <w:rFonts w:ascii="Times New Roman" w:hAnsi="Times New Roman" w:cs="Times New Roman"/>
          <w:sz w:val="24"/>
          <w:szCs w:val="24"/>
        </w:rPr>
        <w:t>)</w:t>
      </w:r>
    </w:p>
    <w:p w14:paraId="1713B941" w14:textId="3D354BD4" w:rsidR="00864822" w:rsidRPr="00864822" w:rsidRDefault="00864822" w:rsidP="00864822">
      <w:pPr>
        <w:pStyle w:val="Odsekzoznamu"/>
        <w:jc w:val="right"/>
        <w:rPr>
          <w:rFonts w:ascii="Times New Roman" w:hAnsi="Times New Roman" w:cs="Times New Roman"/>
          <w:i/>
          <w:sz w:val="24"/>
          <w:szCs w:val="24"/>
        </w:rPr>
      </w:pPr>
    </w:p>
    <w:p w14:paraId="3CA7030C" w14:textId="1116B4F3" w:rsidR="00D607D9" w:rsidRPr="00D568C2" w:rsidRDefault="00D607D9" w:rsidP="00D607D9">
      <w:pPr>
        <w:pStyle w:val="Odsekzoznamu"/>
        <w:jc w:val="both"/>
        <w:rPr>
          <w:rFonts w:ascii="Times New Roman" w:hAnsi="Times New Roman" w:cs="Times New Roman"/>
          <w:sz w:val="24"/>
          <w:szCs w:val="24"/>
        </w:rPr>
      </w:pPr>
      <w:r>
        <w:rPr>
          <w:rFonts w:ascii="Times New Roman" w:hAnsi="Times New Roman" w:cs="Times New Roman"/>
          <w:sz w:val="24"/>
          <w:szCs w:val="24"/>
        </w:rPr>
        <w:t>(</w:t>
      </w:r>
      <w:r w:rsidR="00864822">
        <w:rPr>
          <w:rFonts w:ascii="Times New Roman" w:hAnsi="Times New Roman" w:cs="Times New Roman"/>
          <w:sz w:val="24"/>
          <w:szCs w:val="24"/>
        </w:rPr>
        <w:t>8</w:t>
      </w:r>
      <w:r w:rsidRPr="00D568C2">
        <w:rPr>
          <w:rFonts w:ascii="Times New Roman" w:hAnsi="Times New Roman" w:cs="Times New Roman"/>
          <w:sz w:val="24"/>
          <w:szCs w:val="24"/>
        </w:rPr>
        <w:t xml:space="preserve">) Národná banka Slovenska pri výkone dohľadu nad obchodníkom s cennými papiermi preskúmava </w:t>
      </w:r>
      <w:r w:rsidR="00CA1D58" w:rsidRPr="00D568C2">
        <w:rPr>
          <w:rFonts w:ascii="Times New Roman" w:hAnsi="Times New Roman" w:cs="Times New Roman"/>
          <w:sz w:val="24"/>
          <w:szCs w:val="24"/>
        </w:rPr>
        <w:t xml:space="preserve">a hodnotí </w:t>
      </w:r>
      <w:r w:rsidRPr="00D568C2">
        <w:rPr>
          <w:rFonts w:ascii="Times New Roman" w:hAnsi="Times New Roman" w:cs="Times New Roman"/>
          <w:sz w:val="24"/>
          <w:szCs w:val="24"/>
        </w:rPr>
        <w:t>opatrenia, prijaté stratégie, zavedené systémy a postupy pri výkone povolených činností, pričom zohľadní veľkosť, rizikový profil a obchodný model obchodníka s cennými papiermi. S cieľom zabezpečiť riadenie a krytie rizík, Národná banka S</w:t>
      </w:r>
      <w:r w:rsidR="000F6AC1" w:rsidRPr="00D568C2">
        <w:rPr>
          <w:rFonts w:ascii="Times New Roman" w:hAnsi="Times New Roman" w:cs="Times New Roman"/>
          <w:sz w:val="24"/>
          <w:szCs w:val="24"/>
        </w:rPr>
        <w:t>lovenska pri hodnotení zohľadní</w:t>
      </w:r>
    </w:p>
    <w:p w14:paraId="6E2CAD16" w14:textId="275FD55E" w:rsidR="00D607D9" w:rsidRPr="00D568C2" w:rsidRDefault="00E06546" w:rsidP="00D607D9">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a) riziká podľa § 71</w:t>
      </w:r>
      <w:r w:rsidR="00864822" w:rsidRPr="00D568C2">
        <w:rPr>
          <w:rFonts w:ascii="Times New Roman" w:hAnsi="Times New Roman" w:cs="Times New Roman"/>
          <w:sz w:val="24"/>
          <w:szCs w:val="24"/>
        </w:rPr>
        <w:t>c</w:t>
      </w:r>
      <w:r w:rsidRPr="00D568C2">
        <w:rPr>
          <w:rFonts w:ascii="Times New Roman" w:hAnsi="Times New Roman" w:cs="Times New Roman"/>
          <w:sz w:val="24"/>
          <w:szCs w:val="24"/>
        </w:rPr>
        <w:t>,</w:t>
      </w:r>
    </w:p>
    <w:p w14:paraId="42F91B01" w14:textId="77777777" w:rsidR="00D607D9" w:rsidRPr="00D568C2" w:rsidRDefault="00D607D9" w:rsidP="00D607D9">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b) geografické umiestnenie expozícií obchodníka s cennými papiermi</w:t>
      </w:r>
      <w:r w:rsidR="00E06546" w:rsidRPr="00D568C2">
        <w:rPr>
          <w:rFonts w:ascii="Times New Roman" w:hAnsi="Times New Roman" w:cs="Times New Roman"/>
          <w:sz w:val="24"/>
          <w:szCs w:val="24"/>
        </w:rPr>
        <w:t>,</w:t>
      </w:r>
    </w:p>
    <w:p w14:paraId="698DD27F" w14:textId="77777777" w:rsidR="00D607D9" w:rsidRPr="00D568C2" w:rsidRDefault="00D607D9" w:rsidP="00D607D9">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c) obchodný model obchodníka s cennými papiermi</w:t>
      </w:r>
      <w:r w:rsidR="00E06546" w:rsidRPr="00D568C2">
        <w:rPr>
          <w:rFonts w:ascii="Times New Roman" w:hAnsi="Times New Roman" w:cs="Times New Roman"/>
          <w:sz w:val="24"/>
          <w:szCs w:val="24"/>
        </w:rPr>
        <w:t>,</w:t>
      </w:r>
    </w:p>
    <w:p w14:paraId="00D149E0" w14:textId="02CE7332" w:rsidR="00D607D9" w:rsidRPr="00D568C2" w:rsidRDefault="00D607D9" w:rsidP="00D607D9">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d) systémové riziko a meranie systémového rizika podľa osobitného predpisu</w:t>
      </w:r>
      <w:r w:rsidR="005300A3" w:rsidRPr="00D568C2">
        <w:rPr>
          <w:rFonts w:ascii="Times New Roman" w:hAnsi="Times New Roman" w:cs="Times New Roman"/>
          <w:sz w:val="24"/>
          <w:szCs w:val="24"/>
        </w:rPr>
        <w:t>,</w:t>
      </w:r>
      <w:r w:rsidR="00CF25DA" w:rsidRPr="00D568C2">
        <w:rPr>
          <w:rFonts w:ascii="Times New Roman" w:hAnsi="Times New Roman" w:cs="Times New Roman"/>
          <w:sz w:val="24"/>
          <w:szCs w:val="24"/>
          <w:vertAlign w:val="superscript"/>
        </w:rPr>
        <w:t>110fa</w:t>
      </w:r>
      <w:r w:rsidR="009322FF" w:rsidRPr="00D568C2">
        <w:rPr>
          <w:rFonts w:ascii="Times New Roman" w:hAnsi="Times New Roman" w:cs="Times New Roman"/>
          <w:sz w:val="24"/>
          <w:szCs w:val="24"/>
        </w:rPr>
        <w:t>)</w:t>
      </w:r>
      <w:r w:rsidRPr="00D568C2">
        <w:rPr>
          <w:rFonts w:ascii="Times New Roman" w:hAnsi="Times New Roman" w:cs="Times New Roman"/>
          <w:sz w:val="24"/>
          <w:szCs w:val="24"/>
        </w:rPr>
        <w:t xml:space="preserve">  </w:t>
      </w:r>
    </w:p>
    <w:p w14:paraId="780BD3E3" w14:textId="07003BC5" w:rsidR="00D607D9" w:rsidRPr="00D568C2" w:rsidRDefault="00D607D9" w:rsidP="00D607D9">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e) riziká pre bezpečnosť informačných sietí a systémov obchodníka s cennými papiermi</w:t>
      </w:r>
      <w:r w:rsidR="00D72AD0" w:rsidRPr="00D568C2">
        <w:rPr>
          <w:rFonts w:ascii="Times New Roman" w:hAnsi="Times New Roman" w:cs="Times New Roman"/>
          <w:sz w:val="24"/>
          <w:szCs w:val="24"/>
        </w:rPr>
        <w:t xml:space="preserve"> s cieľom zabezpečiť dôvernosť, integritu a dostupnosť ich procesov, údajov a aktív,</w:t>
      </w:r>
    </w:p>
    <w:p w14:paraId="78CCB089" w14:textId="77777777" w:rsidR="00D607D9" w:rsidRPr="00D568C2" w:rsidRDefault="00D607D9" w:rsidP="00D607D9">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f) expozíciu obchodníka s cennými papiermi voči úrokovému riziku vyplývajúcemu z činností zaznamenaných v neobchodnej knihe</w:t>
      </w:r>
      <w:r w:rsidR="00E06546" w:rsidRPr="00D568C2">
        <w:rPr>
          <w:rFonts w:ascii="Times New Roman" w:hAnsi="Times New Roman" w:cs="Times New Roman"/>
          <w:sz w:val="24"/>
          <w:szCs w:val="24"/>
        </w:rPr>
        <w:t>,</w:t>
      </w:r>
    </w:p>
    <w:p w14:paraId="5F9D73ED" w14:textId="77777777" w:rsidR="00D607D9" w:rsidRPr="00D568C2" w:rsidRDefault="00D607D9" w:rsidP="00D607D9">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g) organizáciu riadenia obchodníka s cennými papiermi a schopnosť členov predstavenstva plniť svoje povinnosti,</w:t>
      </w:r>
    </w:p>
    <w:p w14:paraId="36752430" w14:textId="0554555C" w:rsidR="00D607D9" w:rsidRPr="00D568C2" w:rsidRDefault="00D607D9" w:rsidP="00D607D9">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h) poistenie zodpovednosti za škodu spôsobenú pri poskytovaní investičných služieb, investičných činností a vedľajších služieb podľa § 71</w:t>
      </w:r>
      <w:r w:rsidR="00864822" w:rsidRPr="00D568C2">
        <w:rPr>
          <w:rFonts w:ascii="Times New Roman" w:hAnsi="Times New Roman" w:cs="Times New Roman"/>
          <w:sz w:val="24"/>
          <w:szCs w:val="24"/>
        </w:rPr>
        <w:t>c</w:t>
      </w:r>
      <w:r w:rsidRPr="00D568C2">
        <w:rPr>
          <w:rFonts w:ascii="Times New Roman" w:hAnsi="Times New Roman" w:cs="Times New Roman"/>
          <w:sz w:val="24"/>
          <w:szCs w:val="24"/>
        </w:rPr>
        <w:t xml:space="preserve"> ods. </w:t>
      </w:r>
      <w:r w:rsidR="000F6AC1" w:rsidRPr="00D568C2">
        <w:rPr>
          <w:rFonts w:ascii="Times New Roman" w:hAnsi="Times New Roman" w:cs="Times New Roman"/>
          <w:sz w:val="24"/>
          <w:szCs w:val="24"/>
        </w:rPr>
        <w:t>4</w:t>
      </w:r>
      <w:r w:rsidRPr="00D568C2">
        <w:rPr>
          <w:rFonts w:ascii="Times New Roman" w:hAnsi="Times New Roman" w:cs="Times New Roman"/>
          <w:sz w:val="24"/>
          <w:szCs w:val="24"/>
        </w:rPr>
        <w:t>.</w:t>
      </w:r>
    </w:p>
    <w:p w14:paraId="04639A69" w14:textId="77777777" w:rsidR="00F913A4" w:rsidRPr="00D568C2" w:rsidRDefault="00F913A4" w:rsidP="009322FF">
      <w:pPr>
        <w:pStyle w:val="Odsekzoznamu"/>
        <w:jc w:val="both"/>
        <w:rPr>
          <w:rFonts w:ascii="Times New Roman" w:hAnsi="Times New Roman" w:cs="Times New Roman"/>
          <w:sz w:val="24"/>
          <w:szCs w:val="24"/>
        </w:rPr>
      </w:pPr>
    </w:p>
    <w:p w14:paraId="7C275242" w14:textId="7013BD49" w:rsidR="00F913A4" w:rsidRPr="00D568C2" w:rsidRDefault="00F913A4" w:rsidP="009322FF">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w:t>
      </w:r>
      <w:r w:rsidR="00864822" w:rsidRPr="00D568C2">
        <w:rPr>
          <w:rFonts w:ascii="Times New Roman" w:hAnsi="Times New Roman" w:cs="Times New Roman"/>
          <w:sz w:val="24"/>
          <w:szCs w:val="24"/>
        </w:rPr>
        <w:t>9</w:t>
      </w:r>
      <w:r w:rsidRPr="00D568C2">
        <w:rPr>
          <w:rFonts w:ascii="Times New Roman" w:hAnsi="Times New Roman" w:cs="Times New Roman"/>
          <w:sz w:val="24"/>
          <w:szCs w:val="24"/>
        </w:rPr>
        <w:t>) Národná banka Slovenska určí frekvenciu a intenzitu preskúmania a hodnotenia podľa ods</w:t>
      </w:r>
      <w:r w:rsidR="0017026A" w:rsidRPr="00D568C2">
        <w:rPr>
          <w:rFonts w:ascii="Times New Roman" w:hAnsi="Times New Roman" w:cs="Times New Roman"/>
          <w:sz w:val="24"/>
          <w:szCs w:val="24"/>
        </w:rPr>
        <w:t>eku</w:t>
      </w:r>
      <w:r w:rsidRPr="00D568C2">
        <w:rPr>
          <w:rFonts w:ascii="Times New Roman" w:hAnsi="Times New Roman" w:cs="Times New Roman"/>
          <w:sz w:val="24"/>
          <w:szCs w:val="24"/>
        </w:rPr>
        <w:t xml:space="preserve"> </w:t>
      </w:r>
      <w:r w:rsidR="007E5284" w:rsidRPr="00D568C2">
        <w:rPr>
          <w:rFonts w:ascii="Times New Roman" w:hAnsi="Times New Roman" w:cs="Times New Roman"/>
          <w:sz w:val="24"/>
          <w:szCs w:val="24"/>
        </w:rPr>
        <w:t>8</w:t>
      </w:r>
      <w:r w:rsidRPr="00D568C2">
        <w:rPr>
          <w:rFonts w:ascii="Times New Roman" w:hAnsi="Times New Roman" w:cs="Times New Roman"/>
          <w:sz w:val="24"/>
          <w:szCs w:val="24"/>
        </w:rPr>
        <w:t xml:space="preserve"> primerane k veľkosti, povahe, rozsahu a zložitosti vykonávaných činností</w:t>
      </w:r>
      <w:r w:rsidR="00936777" w:rsidRPr="00D568C2">
        <w:rPr>
          <w:rFonts w:ascii="Times New Roman" w:hAnsi="Times New Roman" w:cs="Times New Roman"/>
          <w:sz w:val="24"/>
          <w:szCs w:val="24"/>
        </w:rPr>
        <w:t xml:space="preserve"> obchodníka s cennými papiermi</w:t>
      </w:r>
      <w:r w:rsidRPr="00D568C2">
        <w:rPr>
          <w:rFonts w:ascii="Times New Roman" w:hAnsi="Times New Roman" w:cs="Times New Roman"/>
          <w:sz w:val="24"/>
          <w:szCs w:val="24"/>
        </w:rPr>
        <w:t>, a ak je to opodstatnené, aj systémovému významu, pričom zohľadní zásadu proporcionality a právny poriadok štátu, ktorým sa riadi oddelenie peňažných prostriedkov v držbe klienta.</w:t>
      </w:r>
    </w:p>
    <w:p w14:paraId="3B14F50C" w14:textId="77777777" w:rsidR="00666B9C" w:rsidRPr="00D568C2" w:rsidRDefault="00666B9C" w:rsidP="00F913A4">
      <w:pPr>
        <w:pStyle w:val="Odsekzoznamu"/>
        <w:jc w:val="both"/>
        <w:rPr>
          <w:rFonts w:ascii="Times New Roman" w:hAnsi="Times New Roman" w:cs="Times New Roman"/>
          <w:sz w:val="24"/>
          <w:szCs w:val="24"/>
        </w:rPr>
      </w:pPr>
    </w:p>
    <w:p w14:paraId="0610CA35" w14:textId="250C3E77" w:rsidR="00F913A4" w:rsidRDefault="00F913A4" w:rsidP="00F913A4">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w:t>
      </w:r>
      <w:r w:rsidR="00864822" w:rsidRPr="00D568C2">
        <w:rPr>
          <w:rFonts w:ascii="Times New Roman" w:hAnsi="Times New Roman" w:cs="Times New Roman"/>
          <w:sz w:val="24"/>
          <w:szCs w:val="24"/>
        </w:rPr>
        <w:t>10</w:t>
      </w:r>
      <w:r w:rsidRPr="00D568C2">
        <w:rPr>
          <w:rFonts w:ascii="Times New Roman" w:hAnsi="Times New Roman" w:cs="Times New Roman"/>
          <w:sz w:val="24"/>
          <w:szCs w:val="24"/>
        </w:rPr>
        <w:t>) Národná banka Slovenska môže rozhodnúť o vykonaní preskúmania a hodnotenia podľa ods</w:t>
      </w:r>
      <w:r w:rsidR="0017026A" w:rsidRPr="00D568C2">
        <w:rPr>
          <w:rFonts w:ascii="Times New Roman" w:hAnsi="Times New Roman" w:cs="Times New Roman"/>
          <w:sz w:val="24"/>
          <w:szCs w:val="24"/>
        </w:rPr>
        <w:t>eku</w:t>
      </w:r>
      <w:r w:rsidRPr="00D568C2">
        <w:rPr>
          <w:rFonts w:ascii="Times New Roman" w:hAnsi="Times New Roman" w:cs="Times New Roman"/>
          <w:sz w:val="24"/>
          <w:szCs w:val="24"/>
        </w:rPr>
        <w:t xml:space="preserve"> </w:t>
      </w:r>
      <w:r w:rsidR="00864822" w:rsidRPr="00D568C2">
        <w:rPr>
          <w:rFonts w:ascii="Times New Roman" w:hAnsi="Times New Roman" w:cs="Times New Roman"/>
          <w:sz w:val="24"/>
          <w:szCs w:val="24"/>
        </w:rPr>
        <w:t>8</w:t>
      </w:r>
      <w:r w:rsidRPr="00D568C2">
        <w:rPr>
          <w:rFonts w:ascii="Times New Roman" w:hAnsi="Times New Roman" w:cs="Times New Roman"/>
          <w:sz w:val="24"/>
          <w:szCs w:val="24"/>
        </w:rPr>
        <w:t xml:space="preserve"> u malého a neprepojeného obchodníka, ak to považuje za</w:t>
      </w:r>
      <w:r w:rsidRPr="00F913A4">
        <w:rPr>
          <w:rFonts w:ascii="Times New Roman" w:hAnsi="Times New Roman" w:cs="Times New Roman"/>
          <w:sz w:val="24"/>
          <w:szCs w:val="24"/>
        </w:rPr>
        <w:t xml:space="preserve"> potrebné vzhľadom na veľkosť, povahu, rozsah a zložitosť vykonávaných činností malého a neprepojeného obchodníka.</w:t>
      </w:r>
    </w:p>
    <w:p w14:paraId="5F9BEDC0" w14:textId="77777777" w:rsidR="00F913A4" w:rsidRDefault="00F913A4" w:rsidP="00F913A4">
      <w:pPr>
        <w:pStyle w:val="Odsekzoznamu"/>
        <w:jc w:val="both"/>
        <w:rPr>
          <w:rFonts w:ascii="Times New Roman" w:hAnsi="Times New Roman" w:cs="Times New Roman"/>
          <w:sz w:val="24"/>
          <w:szCs w:val="24"/>
        </w:rPr>
      </w:pPr>
    </w:p>
    <w:p w14:paraId="7BFCD595" w14:textId="1DE55073" w:rsidR="00F913A4" w:rsidRDefault="00F913A4" w:rsidP="009322FF">
      <w:pPr>
        <w:pStyle w:val="Odsekzoznamu"/>
        <w:jc w:val="both"/>
        <w:rPr>
          <w:rFonts w:ascii="Times New Roman" w:hAnsi="Times New Roman" w:cs="Times New Roman"/>
          <w:sz w:val="24"/>
          <w:szCs w:val="24"/>
        </w:rPr>
      </w:pPr>
      <w:r w:rsidRPr="00F913A4">
        <w:rPr>
          <w:rFonts w:ascii="Times New Roman" w:hAnsi="Times New Roman" w:cs="Times New Roman"/>
          <w:sz w:val="24"/>
          <w:szCs w:val="24"/>
        </w:rPr>
        <w:t>(1</w:t>
      </w:r>
      <w:r w:rsidR="00864822">
        <w:rPr>
          <w:rFonts w:ascii="Times New Roman" w:hAnsi="Times New Roman" w:cs="Times New Roman"/>
          <w:sz w:val="24"/>
          <w:szCs w:val="24"/>
        </w:rPr>
        <w:t>1</w:t>
      </w:r>
      <w:r w:rsidRPr="00F913A4">
        <w:rPr>
          <w:rFonts w:ascii="Times New Roman" w:hAnsi="Times New Roman" w:cs="Times New Roman"/>
          <w:sz w:val="24"/>
          <w:szCs w:val="24"/>
        </w:rPr>
        <w:t xml:space="preserve">) Na účely preskúmania a hodnotenia podľa odseku </w:t>
      </w:r>
      <w:r w:rsidR="00864822">
        <w:rPr>
          <w:rFonts w:ascii="Times New Roman" w:hAnsi="Times New Roman" w:cs="Times New Roman"/>
          <w:sz w:val="24"/>
          <w:szCs w:val="24"/>
        </w:rPr>
        <w:t>8</w:t>
      </w:r>
      <w:r w:rsidRPr="00F913A4">
        <w:rPr>
          <w:rFonts w:ascii="Times New Roman" w:hAnsi="Times New Roman" w:cs="Times New Roman"/>
          <w:sz w:val="24"/>
          <w:szCs w:val="24"/>
        </w:rPr>
        <w:t xml:space="preserve"> písm. g) je obchodník s cennými papiermi povinný sprístupniť Národnej banke Slovenska program, zápisnice a sprievodné dokumenty zo zasadnutí predstavenstva ako aj výborov zriadených predstavenstvom a výsledky interného alebo externého hodnotenia výkonnosti predstavenstva.  </w:t>
      </w:r>
    </w:p>
    <w:p w14:paraId="23A40A32" w14:textId="77777777" w:rsidR="00F913A4" w:rsidRDefault="00F913A4" w:rsidP="009322FF">
      <w:pPr>
        <w:pStyle w:val="Odsekzoznamu"/>
        <w:jc w:val="both"/>
        <w:rPr>
          <w:rFonts w:ascii="Times New Roman" w:hAnsi="Times New Roman" w:cs="Times New Roman"/>
          <w:sz w:val="24"/>
          <w:szCs w:val="24"/>
        </w:rPr>
      </w:pPr>
    </w:p>
    <w:p w14:paraId="6727ECE3" w14:textId="1101C4AE" w:rsidR="00F913A4" w:rsidRPr="00F913A4" w:rsidRDefault="00F913A4" w:rsidP="00F913A4">
      <w:pPr>
        <w:pStyle w:val="Odsekzoznamu"/>
        <w:jc w:val="both"/>
        <w:rPr>
          <w:rFonts w:ascii="Times New Roman" w:hAnsi="Times New Roman" w:cs="Times New Roman"/>
          <w:sz w:val="24"/>
          <w:szCs w:val="24"/>
        </w:rPr>
      </w:pPr>
      <w:r w:rsidRPr="00F913A4">
        <w:rPr>
          <w:rFonts w:ascii="Times New Roman" w:hAnsi="Times New Roman" w:cs="Times New Roman"/>
          <w:sz w:val="24"/>
          <w:szCs w:val="24"/>
        </w:rPr>
        <w:t>(1</w:t>
      </w:r>
      <w:r w:rsidR="00864822">
        <w:rPr>
          <w:rFonts w:ascii="Times New Roman" w:hAnsi="Times New Roman" w:cs="Times New Roman"/>
          <w:sz w:val="24"/>
          <w:szCs w:val="24"/>
        </w:rPr>
        <w:t>2</w:t>
      </w:r>
      <w:r w:rsidRPr="00F913A4">
        <w:rPr>
          <w:rFonts w:ascii="Times New Roman" w:hAnsi="Times New Roman" w:cs="Times New Roman"/>
          <w:sz w:val="24"/>
          <w:szCs w:val="24"/>
        </w:rPr>
        <w:t>) Podmienky, za ktorých bol obchodníkovi s cennými papiermi udelený predchádzajúci súhlas na používanie interných modelov podľa osobitného predpisu,</w:t>
      </w:r>
      <w:r w:rsidRPr="005300A3">
        <w:rPr>
          <w:rFonts w:ascii="Times New Roman" w:hAnsi="Times New Roman" w:cs="Times New Roman"/>
          <w:sz w:val="24"/>
          <w:szCs w:val="24"/>
          <w:vertAlign w:val="superscript"/>
        </w:rPr>
        <w:t>110g</w:t>
      </w:r>
      <w:r w:rsidRPr="00F913A4">
        <w:rPr>
          <w:rFonts w:ascii="Times New Roman" w:hAnsi="Times New Roman" w:cs="Times New Roman"/>
          <w:sz w:val="24"/>
          <w:szCs w:val="24"/>
        </w:rPr>
        <w:t xml:space="preserve">) je obchodník s cennými papiermi povinný dodržiavať počas celej doby platnosti predchádzajúceho súhlasu. Národná banka Slovenska preskúma aspoň každé tri </w:t>
      </w:r>
      <w:r w:rsidRPr="0051290C">
        <w:rPr>
          <w:rFonts w:ascii="Times New Roman" w:hAnsi="Times New Roman" w:cs="Times New Roman"/>
          <w:sz w:val="24"/>
          <w:szCs w:val="24"/>
        </w:rPr>
        <w:t xml:space="preserve">kalendárne roky plnenie podmienok, za ktorých bol obchodníkovi s cennými papiermi udelený predchádzajúci súhlas na používanie interných modelov podľa osobitného </w:t>
      </w:r>
      <w:r w:rsidRPr="0051290C">
        <w:rPr>
          <w:rFonts w:ascii="Times New Roman" w:hAnsi="Times New Roman" w:cs="Times New Roman"/>
          <w:sz w:val="24"/>
          <w:szCs w:val="24"/>
        </w:rPr>
        <w:lastRenderedPageBreak/>
        <w:t>predpisu</w:t>
      </w:r>
      <w:r w:rsidRPr="0051290C">
        <w:rPr>
          <w:rFonts w:ascii="Times New Roman" w:hAnsi="Times New Roman" w:cs="Times New Roman"/>
          <w:sz w:val="24"/>
          <w:szCs w:val="24"/>
          <w:vertAlign w:val="superscript"/>
        </w:rPr>
        <w:t>110g</w:t>
      </w:r>
      <w:r w:rsidRPr="0051290C">
        <w:rPr>
          <w:rFonts w:ascii="Times New Roman" w:hAnsi="Times New Roman" w:cs="Times New Roman"/>
          <w:sz w:val="24"/>
          <w:szCs w:val="24"/>
        </w:rPr>
        <w:t>) s prihliadnutím najmä na nové druhy obc</w:t>
      </w:r>
      <w:r w:rsidR="00490B6F" w:rsidRPr="0051290C">
        <w:rPr>
          <w:rFonts w:ascii="Times New Roman" w:hAnsi="Times New Roman" w:cs="Times New Roman"/>
          <w:sz w:val="24"/>
          <w:szCs w:val="24"/>
        </w:rPr>
        <w:t>hodov, pričom posúdi správnosť,</w:t>
      </w:r>
      <w:r w:rsidRPr="0051290C">
        <w:rPr>
          <w:rFonts w:ascii="Times New Roman" w:hAnsi="Times New Roman" w:cs="Times New Roman"/>
          <w:sz w:val="24"/>
          <w:szCs w:val="24"/>
        </w:rPr>
        <w:t xml:space="preserve"> vhodnosť</w:t>
      </w:r>
      <w:r w:rsidR="00490B6F" w:rsidRPr="0051290C">
        <w:rPr>
          <w:rFonts w:ascii="Times New Roman" w:hAnsi="Times New Roman" w:cs="Times New Roman"/>
          <w:sz w:val="24"/>
          <w:szCs w:val="24"/>
        </w:rPr>
        <w:t xml:space="preserve"> a aktuálnosť</w:t>
      </w:r>
      <w:r w:rsidRPr="0051290C">
        <w:rPr>
          <w:rFonts w:ascii="Times New Roman" w:hAnsi="Times New Roman" w:cs="Times New Roman"/>
          <w:sz w:val="24"/>
          <w:szCs w:val="24"/>
        </w:rPr>
        <w:t xml:space="preserve"> vypracovaných techník a postupov pre interné modely obchodníka s cennými papiermi.</w:t>
      </w:r>
      <w:r w:rsidRPr="00F913A4">
        <w:rPr>
          <w:rFonts w:ascii="Times New Roman" w:hAnsi="Times New Roman" w:cs="Times New Roman"/>
          <w:sz w:val="24"/>
          <w:szCs w:val="24"/>
        </w:rPr>
        <w:t xml:space="preserve"> </w:t>
      </w:r>
    </w:p>
    <w:p w14:paraId="016731CC" w14:textId="77777777" w:rsidR="00F913A4" w:rsidRPr="00F913A4" w:rsidRDefault="00F913A4" w:rsidP="00F913A4">
      <w:pPr>
        <w:pStyle w:val="Odsekzoznamu"/>
        <w:jc w:val="both"/>
        <w:rPr>
          <w:rFonts w:ascii="Times New Roman" w:hAnsi="Times New Roman" w:cs="Times New Roman"/>
          <w:sz w:val="24"/>
          <w:szCs w:val="24"/>
        </w:rPr>
      </w:pPr>
    </w:p>
    <w:p w14:paraId="6EEE1223" w14:textId="1EABE1F6" w:rsidR="00F913A4" w:rsidRPr="001E62A7" w:rsidRDefault="00F913A4" w:rsidP="00F913A4">
      <w:pPr>
        <w:pStyle w:val="Odsekzoznamu"/>
        <w:jc w:val="both"/>
        <w:rPr>
          <w:rFonts w:ascii="Times New Roman" w:hAnsi="Times New Roman" w:cs="Times New Roman"/>
          <w:sz w:val="24"/>
          <w:szCs w:val="24"/>
        </w:rPr>
      </w:pPr>
      <w:r w:rsidRPr="00F913A4">
        <w:rPr>
          <w:rFonts w:ascii="Times New Roman" w:hAnsi="Times New Roman" w:cs="Times New Roman"/>
          <w:sz w:val="24"/>
          <w:szCs w:val="24"/>
        </w:rPr>
        <w:t>(1</w:t>
      </w:r>
      <w:r w:rsidR="00864822">
        <w:rPr>
          <w:rFonts w:ascii="Times New Roman" w:hAnsi="Times New Roman" w:cs="Times New Roman"/>
          <w:sz w:val="24"/>
          <w:szCs w:val="24"/>
        </w:rPr>
        <w:t>3</w:t>
      </w:r>
      <w:r w:rsidRPr="00F913A4">
        <w:rPr>
          <w:rFonts w:ascii="Times New Roman" w:hAnsi="Times New Roman" w:cs="Times New Roman"/>
          <w:sz w:val="24"/>
          <w:szCs w:val="24"/>
        </w:rPr>
        <w:t xml:space="preserve">) Ak Národná banka Slovenska zistí nedostatky v krytí rizika v rámci interných modelov obchodníka s cennými papiermi, uloží obchodníkovi s cennými papiermi opatrenia na odstránenie zistených nedostatkov alebo na zmiernenie ich následkov vrátane </w:t>
      </w:r>
      <w:r w:rsidRPr="001E62A7">
        <w:rPr>
          <w:rFonts w:ascii="Times New Roman" w:hAnsi="Times New Roman" w:cs="Times New Roman"/>
          <w:sz w:val="24"/>
          <w:szCs w:val="24"/>
        </w:rPr>
        <w:t xml:space="preserve">požiadavky navýšiť kapitál alebo navýšiť </w:t>
      </w:r>
      <w:proofErr w:type="spellStart"/>
      <w:r w:rsidRPr="001E62A7">
        <w:rPr>
          <w:rFonts w:ascii="Times New Roman" w:hAnsi="Times New Roman" w:cs="Times New Roman"/>
          <w:sz w:val="24"/>
          <w:szCs w:val="24"/>
        </w:rPr>
        <w:t>multiplikačné</w:t>
      </w:r>
      <w:proofErr w:type="spellEnd"/>
      <w:r w:rsidRPr="001E62A7">
        <w:rPr>
          <w:rFonts w:ascii="Times New Roman" w:hAnsi="Times New Roman" w:cs="Times New Roman"/>
          <w:sz w:val="24"/>
          <w:szCs w:val="24"/>
        </w:rPr>
        <w:t xml:space="preserve"> koeficienty.</w:t>
      </w:r>
    </w:p>
    <w:p w14:paraId="6C2FA621" w14:textId="77777777" w:rsidR="00F913A4" w:rsidRPr="001E62A7" w:rsidRDefault="00F913A4" w:rsidP="00F913A4">
      <w:pPr>
        <w:pStyle w:val="Odsekzoznamu"/>
        <w:jc w:val="both"/>
        <w:rPr>
          <w:rFonts w:ascii="Times New Roman" w:hAnsi="Times New Roman" w:cs="Times New Roman"/>
          <w:sz w:val="24"/>
          <w:szCs w:val="24"/>
        </w:rPr>
      </w:pPr>
    </w:p>
    <w:p w14:paraId="7B0526F0" w14:textId="145B2EC8" w:rsidR="00F913A4" w:rsidRPr="001E62A7" w:rsidRDefault="00F913A4" w:rsidP="00F913A4">
      <w:pPr>
        <w:pStyle w:val="Odsekzoznamu"/>
        <w:jc w:val="both"/>
        <w:rPr>
          <w:rFonts w:ascii="Times New Roman" w:hAnsi="Times New Roman" w:cs="Times New Roman"/>
          <w:sz w:val="24"/>
          <w:szCs w:val="24"/>
        </w:rPr>
      </w:pPr>
      <w:r w:rsidRPr="001E62A7">
        <w:rPr>
          <w:rFonts w:ascii="Times New Roman" w:hAnsi="Times New Roman" w:cs="Times New Roman"/>
          <w:sz w:val="24"/>
          <w:szCs w:val="24"/>
        </w:rPr>
        <w:t>(1</w:t>
      </w:r>
      <w:r w:rsidR="00864822" w:rsidRPr="001E62A7">
        <w:rPr>
          <w:rFonts w:ascii="Times New Roman" w:hAnsi="Times New Roman" w:cs="Times New Roman"/>
          <w:sz w:val="24"/>
          <w:szCs w:val="24"/>
        </w:rPr>
        <w:t>4</w:t>
      </w:r>
      <w:r w:rsidRPr="001E62A7">
        <w:rPr>
          <w:rFonts w:ascii="Times New Roman" w:hAnsi="Times New Roman" w:cs="Times New Roman"/>
          <w:sz w:val="24"/>
          <w:szCs w:val="24"/>
        </w:rPr>
        <w:t xml:space="preserve">) Ak obchodník s cennými papiermi prekračuje viaceré hodnoty </w:t>
      </w:r>
      <w:proofErr w:type="spellStart"/>
      <w:r w:rsidRPr="001E62A7">
        <w:rPr>
          <w:rFonts w:ascii="Times New Roman" w:hAnsi="Times New Roman" w:cs="Times New Roman"/>
          <w:sz w:val="24"/>
          <w:szCs w:val="24"/>
        </w:rPr>
        <w:t>multiplikačného</w:t>
      </w:r>
      <w:proofErr w:type="spellEnd"/>
      <w:r w:rsidRPr="001E62A7">
        <w:rPr>
          <w:rFonts w:ascii="Times New Roman" w:hAnsi="Times New Roman" w:cs="Times New Roman"/>
          <w:sz w:val="24"/>
          <w:szCs w:val="24"/>
        </w:rPr>
        <w:t xml:space="preserve"> koeficientu</w:t>
      </w:r>
      <w:r w:rsidRPr="001E62A7">
        <w:rPr>
          <w:rFonts w:ascii="Times New Roman" w:hAnsi="Times New Roman" w:cs="Times New Roman"/>
          <w:sz w:val="24"/>
          <w:szCs w:val="24"/>
          <w:vertAlign w:val="superscript"/>
        </w:rPr>
        <w:t>110h</w:t>
      </w:r>
      <w:r w:rsidRPr="001E62A7">
        <w:rPr>
          <w:rFonts w:ascii="Times New Roman" w:hAnsi="Times New Roman" w:cs="Times New Roman"/>
          <w:sz w:val="24"/>
          <w:szCs w:val="24"/>
        </w:rPr>
        <w:t xml:space="preserve">) v takom rozsahu, že sú pochybnosti o presnosti interných modelov, Národná banka Slovenska môže obchodníkovi s cennými papiermi odobrať udelený predchádzajúci súhlas na používanie interných modelov alebo uložiť opatrenia na ich </w:t>
      </w:r>
      <w:r w:rsidR="00F202D0" w:rsidRPr="001E62A7">
        <w:rPr>
          <w:rFonts w:ascii="Times New Roman" w:hAnsi="Times New Roman" w:cs="Times New Roman"/>
          <w:sz w:val="24"/>
          <w:szCs w:val="24"/>
        </w:rPr>
        <w:t>úpravu</w:t>
      </w:r>
      <w:r w:rsidRPr="001E62A7">
        <w:rPr>
          <w:rFonts w:ascii="Times New Roman" w:hAnsi="Times New Roman" w:cs="Times New Roman"/>
          <w:sz w:val="24"/>
          <w:szCs w:val="24"/>
        </w:rPr>
        <w:t xml:space="preserve">. </w:t>
      </w:r>
    </w:p>
    <w:p w14:paraId="7C3B7B02" w14:textId="77777777" w:rsidR="00F913A4" w:rsidRPr="001E62A7" w:rsidRDefault="00F913A4" w:rsidP="00F913A4">
      <w:pPr>
        <w:pStyle w:val="Odsekzoznamu"/>
        <w:jc w:val="both"/>
        <w:rPr>
          <w:rFonts w:ascii="Times New Roman" w:hAnsi="Times New Roman" w:cs="Times New Roman"/>
          <w:sz w:val="24"/>
          <w:szCs w:val="24"/>
        </w:rPr>
      </w:pPr>
    </w:p>
    <w:p w14:paraId="10EAE3E1" w14:textId="445EBF6E" w:rsidR="00F913A4" w:rsidRPr="001E62A7" w:rsidRDefault="00F913A4" w:rsidP="00F913A4">
      <w:pPr>
        <w:pStyle w:val="Odsekzoznamu"/>
        <w:jc w:val="both"/>
        <w:rPr>
          <w:rFonts w:ascii="Times New Roman" w:hAnsi="Times New Roman" w:cs="Times New Roman"/>
          <w:sz w:val="24"/>
          <w:szCs w:val="24"/>
        </w:rPr>
      </w:pPr>
      <w:r w:rsidRPr="003E6420">
        <w:rPr>
          <w:rFonts w:ascii="Times New Roman" w:hAnsi="Times New Roman" w:cs="Times New Roman"/>
          <w:sz w:val="24"/>
          <w:szCs w:val="24"/>
        </w:rPr>
        <w:t>(1</w:t>
      </w:r>
      <w:r w:rsidR="00864822" w:rsidRPr="003E6420">
        <w:rPr>
          <w:rFonts w:ascii="Times New Roman" w:hAnsi="Times New Roman" w:cs="Times New Roman"/>
          <w:sz w:val="24"/>
          <w:szCs w:val="24"/>
        </w:rPr>
        <w:t>5</w:t>
      </w:r>
      <w:r w:rsidRPr="003E6420">
        <w:rPr>
          <w:rFonts w:ascii="Times New Roman" w:hAnsi="Times New Roman" w:cs="Times New Roman"/>
          <w:sz w:val="24"/>
          <w:szCs w:val="24"/>
        </w:rPr>
        <w:t xml:space="preserve">) Ak obchodník s cennými papiermi nespĺňa podmienky, za ktorých mu bol </w:t>
      </w:r>
      <w:r w:rsidR="00F73EFC" w:rsidRPr="003E6420">
        <w:rPr>
          <w:rFonts w:ascii="Times New Roman" w:hAnsi="Times New Roman" w:cs="Times New Roman"/>
          <w:sz w:val="24"/>
          <w:szCs w:val="24"/>
        </w:rPr>
        <w:t>udelen</w:t>
      </w:r>
      <w:r w:rsidR="00490B6F" w:rsidRPr="003E6420">
        <w:rPr>
          <w:rFonts w:ascii="Times New Roman" w:hAnsi="Times New Roman" w:cs="Times New Roman"/>
          <w:sz w:val="24"/>
          <w:szCs w:val="24"/>
        </w:rPr>
        <w:t>ý</w:t>
      </w:r>
      <w:r w:rsidR="00F73EFC" w:rsidRPr="003E6420">
        <w:rPr>
          <w:rFonts w:ascii="Times New Roman" w:hAnsi="Times New Roman" w:cs="Times New Roman"/>
          <w:sz w:val="24"/>
          <w:szCs w:val="24"/>
        </w:rPr>
        <w:t xml:space="preserve"> </w:t>
      </w:r>
      <w:r w:rsidR="00490B6F" w:rsidRPr="003E6420">
        <w:rPr>
          <w:rFonts w:ascii="Times New Roman" w:hAnsi="Times New Roman" w:cs="Times New Roman"/>
          <w:sz w:val="24"/>
          <w:szCs w:val="24"/>
        </w:rPr>
        <w:t>predchádzajúci súhlas</w:t>
      </w:r>
      <w:r w:rsidR="00F73EFC" w:rsidRPr="003E6420">
        <w:rPr>
          <w:rFonts w:ascii="Times New Roman" w:hAnsi="Times New Roman" w:cs="Times New Roman"/>
          <w:sz w:val="24"/>
          <w:szCs w:val="24"/>
        </w:rPr>
        <w:t xml:space="preserve"> na používanie interných modelov</w:t>
      </w:r>
      <w:r w:rsidRPr="003E6420">
        <w:rPr>
          <w:rFonts w:ascii="Times New Roman" w:hAnsi="Times New Roman" w:cs="Times New Roman"/>
          <w:sz w:val="24"/>
          <w:szCs w:val="24"/>
        </w:rPr>
        <w:t xml:space="preserve"> podľa osobitného predpisu,</w:t>
      </w:r>
      <w:r w:rsidRPr="003E6420">
        <w:rPr>
          <w:rFonts w:ascii="Times New Roman" w:hAnsi="Times New Roman" w:cs="Times New Roman"/>
          <w:sz w:val="24"/>
          <w:szCs w:val="24"/>
          <w:vertAlign w:val="superscript"/>
        </w:rPr>
        <w:t>110g</w:t>
      </w:r>
      <w:r w:rsidRPr="003E6420">
        <w:rPr>
          <w:rFonts w:ascii="Times New Roman" w:hAnsi="Times New Roman" w:cs="Times New Roman"/>
          <w:sz w:val="24"/>
          <w:szCs w:val="24"/>
        </w:rPr>
        <w:t>) Národná banka Slovenska požiada obchodníka s cennými papiermi</w:t>
      </w:r>
      <w:r w:rsidR="00641E95" w:rsidRPr="003E6420">
        <w:rPr>
          <w:rFonts w:ascii="Times New Roman" w:hAnsi="Times New Roman" w:cs="Times New Roman"/>
          <w:sz w:val="24"/>
          <w:szCs w:val="24"/>
        </w:rPr>
        <w:t>, aby preukázal</w:t>
      </w:r>
      <w:r w:rsidRPr="003E6420">
        <w:rPr>
          <w:rFonts w:ascii="Times New Roman" w:hAnsi="Times New Roman" w:cs="Times New Roman"/>
          <w:sz w:val="24"/>
          <w:szCs w:val="24"/>
        </w:rPr>
        <w:t xml:space="preserve">, že účinok nesplnenia </w:t>
      </w:r>
      <w:r w:rsidR="003E6420" w:rsidRPr="003E6420">
        <w:rPr>
          <w:rFonts w:ascii="Times New Roman" w:hAnsi="Times New Roman" w:cs="Times New Roman"/>
          <w:sz w:val="24"/>
          <w:szCs w:val="24"/>
        </w:rPr>
        <w:t>podmienok</w:t>
      </w:r>
      <w:r w:rsidRPr="003E6420">
        <w:rPr>
          <w:rFonts w:ascii="Times New Roman" w:hAnsi="Times New Roman" w:cs="Times New Roman"/>
          <w:sz w:val="24"/>
          <w:szCs w:val="24"/>
        </w:rPr>
        <w:t xml:space="preserve"> je nepodstatný alebo </w:t>
      </w:r>
      <w:r w:rsidR="00641E95" w:rsidRPr="003E6420">
        <w:rPr>
          <w:rFonts w:ascii="Times New Roman" w:hAnsi="Times New Roman" w:cs="Times New Roman"/>
          <w:sz w:val="24"/>
          <w:szCs w:val="24"/>
        </w:rPr>
        <w:t>aby predložil plán a určil primeranú lehotu</w:t>
      </w:r>
      <w:r w:rsidRPr="003E6420">
        <w:rPr>
          <w:rFonts w:ascii="Times New Roman" w:hAnsi="Times New Roman" w:cs="Times New Roman"/>
          <w:sz w:val="24"/>
          <w:szCs w:val="24"/>
        </w:rPr>
        <w:t xml:space="preserve"> na zosúladenie </w:t>
      </w:r>
      <w:r w:rsidR="00490B6F" w:rsidRPr="003E6420">
        <w:rPr>
          <w:rFonts w:ascii="Times New Roman" w:hAnsi="Times New Roman" w:cs="Times New Roman"/>
          <w:sz w:val="24"/>
          <w:szCs w:val="24"/>
        </w:rPr>
        <w:t>s podmienkami</w:t>
      </w:r>
      <w:r w:rsidRPr="003E6420">
        <w:rPr>
          <w:rFonts w:ascii="Times New Roman" w:hAnsi="Times New Roman" w:cs="Times New Roman"/>
          <w:sz w:val="24"/>
          <w:szCs w:val="24"/>
        </w:rPr>
        <w:t>, za ktorých mu bol udelen</w:t>
      </w:r>
      <w:r w:rsidR="00490B6F" w:rsidRPr="003E6420">
        <w:rPr>
          <w:rFonts w:ascii="Times New Roman" w:hAnsi="Times New Roman" w:cs="Times New Roman"/>
          <w:sz w:val="24"/>
          <w:szCs w:val="24"/>
        </w:rPr>
        <w:t>ý</w:t>
      </w:r>
      <w:r w:rsidRPr="003E6420">
        <w:rPr>
          <w:rFonts w:ascii="Times New Roman" w:hAnsi="Times New Roman" w:cs="Times New Roman"/>
          <w:sz w:val="24"/>
          <w:szCs w:val="24"/>
        </w:rPr>
        <w:t xml:space="preserve"> </w:t>
      </w:r>
      <w:r w:rsidR="00490B6F" w:rsidRPr="003E6420">
        <w:rPr>
          <w:rFonts w:ascii="Times New Roman" w:hAnsi="Times New Roman" w:cs="Times New Roman"/>
          <w:sz w:val="24"/>
          <w:szCs w:val="24"/>
        </w:rPr>
        <w:t>predchádzajúci súhlas</w:t>
      </w:r>
      <w:r w:rsidRPr="003E6420">
        <w:rPr>
          <w:rFonts w:ascii="Times New Roman" w:hAnsi="Times New Roman" w:cs="Times New Roman"/>
          <w:sz w:val="24"/>
          <w:szCs w:val="24"/>
        </w:rPr>
        <w:t>. Ak predložený plán nie je v súlade s podmienkami, za ktorých mu bol udelen</w:t>
      </w:r>
      <w:r w:rsidR="00490B6F" w:rsidRPr="003E6420">
        <w:rPr>
          <w:rFonts w:ascii="Times New Roman" w:hAnsi="Times New Roman" w:cs="Times New Roman"/>
          <w:sz w:val="24"/>
          <w:szCs w:val="24"/>
        </w:rPr>
        <w:t>ý</w:t>
      </w:r>
      <w:r w:rsidRPr="003E6420">
        <w:rPr>
          <w:rFonts w:ascii="Times New Roman" w:hAnsi="Times New Roman" w:cs="Times New Roman"/>
          <w:sz w:val="24"/>
          <w:szCs w:val="24"/>
        </w:rPr>
        <w:t xml:space="preserve"> </w:t>
      </w:r>
      <w:r w:rsidR="00490B6F" w:rsidRPr="003E6420">
        <w:rPr>
          <w:rFonts w:ascii="Times New Roman" w:hAnsi="Times New Roman" w:cs="Times New Roman"/>
          <w:sz w:val="24"/>
          <w:szCs w:val="24"/>
        </w:rPr>
        <w:t>predchádzajúci súhlas</w:t>
      </w:r>
      <w:r w:rsidR="003E6420" w:rsidRPr="003E6420">
        <w:rPr>
          <w:rFonts w:ascii="Times New Roman" w:hAnsi="Times New Roman" w:cs="Times New Roman"/>
          <w:sz w:val="24"/>
          <w:szCs w:val="24"/>
        </w:rPr>
        <w:t xml:space="preserve"> podľa prvej vety</w:t>
      </w:r>
      <w:r w:rsidRPr="003E6420">
        <w:rPr>
          <w:rFonts w:ascii="Times New Roman" w:hAnsi="Times New Roman" w:cs="Times New Roman"/>
          <w:sz w:val="24"/>
          <w:szCs w:val="24"/>
        </w:rPr>
        <w:t xml:space="preserve"> alebo ak určená lehota nie je dostatočná na zosúladenie </w:t>
      </w:r>
      <w:r w:rsidR="00490B6F" w:rsidRPr="003E6420">
        <w:rPr>
          <w:rFonts w:ascii="Times New Roman" w:hAnsi="Times New Roman" w:cs="Times New Roman"/>
          <w:sz w:val="24"/>
          <w:szCs w:val="24"/>
        </w:rPr>
        <w:t>s podmienkami</w:t>
      </w:r>
      <w:r w:rsidRPr="003E6420">
        <w:rPr>
          <w:rFonts w:ascii="Times New Roman" w:hAnsi="Times New Roman" w:cs="Times New Roman"/>
          <w:sz w:val="24"/>
          <w:szCs w:val="24"/>
        </w:rPr>
        <w:t>, Národná banka Slovenska požiada o prepracovanie predloženého plánu.</w:t>
      </w:r>
      <w:r w:rsidRPr="001E62A7">
        <w:rPr>
          <w:rFonts w:ascii="Times New Roman" w:hAnsi="Times New Roman" w:cs="Times New Roman"/>
          <w:sz w:val="24"/>
          <w:szCs w:val="24"/>
        </w:rPr>
        <w:t xml:space="preserve"> </w:t>
      </w:r>
    </w:p>
    <w:p w14:paraId="70A00994" w14:textId="77777777" w:rsidR="00F913A4" w:rsidRPr="001E62A7" w:rsidRDefault="00F913A4" w:rsidP="00F913A4">
      <w:pPr>
        <w:pStyle w:val="Odsekzoznamu"/>
        <w:jc w:val="both"/>
        <w:rPr>
          <w:rFonts w:ascii="Times New Roman" w:hAnsi="Times New Roman" w:cs="Times New Roman"/>
          <w:sz w:val="24"/>
          <w:szCs w:val="24"/>
        </w:rPr>
      </w:pPr>
    </w:p>
    <w:p w14:paraId="469C59F1" w14:textId="712186EF" w:rsidR="00F913A4" w:rsidRPr="00D568C2" w:rsidRDefault="00F913A4" w:rsidP="00F913A4">
      <w:pPr>
        <w:pStyle w:val="Odsekzoznamu"/>
        <w:jc w:val="both"/>
        <w:rPr>
          <w:rFonts w:ascii="Times New Roman" w:hAnsi="Times New Roman" w:cs="Times New Roman"/>
          <w:sz w:val="24"/>
          <w:szCs w:val="24"/>
        </w:rPr>
      </w:pPr>
      <w:r w:rsidRPr="001E62A7">
        <w:rPr>
          <w:rFonts w:ascii="Times New Roman" w:hAnsi="Times New Roman" w:cs="Times New Roman"/>
          <w:sz w:val="24"/>
          <w:szCs w:val="24"/>
        </w:rPr>
        <w:t>(1</w:t>
      </w:r>
      <w:r w:rsidR="00864822" w:rsidRPr="001E62A7">
        <w:rPr>
          <w:rFonts w:ascii="Times New Roman" w:hAnsi="Times New Roman" w:cs="Times New Roman"/>
          <w:sz w:val="24"/>
          <w:szCs w:val="24"/>
        </w:rPr>
        <w:t>6</w:t>
      </w:r>
      <w:r w:rsidRPr="001E62A7">
        <w:rPr>
          <w:rFonts w:ascii="Times New Roman" w:hAnsi="Times New Roman" w:cs="Times New Roman"/>
          <w:sz w:val="24"/>
          <w:szCs w:val="24"/>
        </w:rPr>
        <w:t xml:space="preserve">) </w:t>
      </w:r>
      <w:r w:rsidRPr="003E6420">
        <w:rPr>
          <w:rFonts w:ascii="Times New Roman" w:hAnsi="Times New Roman" w:cs="Times New Roman"/>
          <w:sz w:val="24"/>
          <w:szCs w:val="24"/>
        </w:rPr>
        <w:t xml:space="preserve">Ak je predpoklad, že obchodník s cennými papiermi nesplní </w:t>
      </w:r>
      <w:r w:rsidR="003E6420" w:rsidRPr="003E6420">
        <w:rPr>
          <w:rFonts w:ascii="Times New Roman" w:hAnsi="Times New Roman" w:cs="Times New Roman"/>
          <w:sz w:val="24"/>
          <w:szCs w:val="24"/>
        </w:rPr>
        <w:t>podmienky</w:t>
      </w:r>
      <w:r w:rsidRPr="003E6420">
        <w:rPr>
          <w:rFonts w:ascii="Times New Roman" w:hAnsi="Times New Roman" w:cs="Times New Roman"/>
          <w:sz w:val="24"/>
          <w:szCs w:val="24"/>
        </w:rPr>
        <w:t xml:space="preserve"> podľa ods</w:t>
      </w:r>
      <w:r w:rsidR="00CA1D58" w:rsidRPr="003E6420">
        <w:rPr>
          <w:rFonts w:ascii="Times New Roman" w:hAnsi="Times New Roman" w:cs="Times New Roman"/>
          <w:sz w:val="24"/>
          <w:szCs w:val="24"/>
        </w:rPr>
        <w:t>eku</w:t>
      </w:r>
      <w:r w:rsidRPr="003E6420">
        <w:rPr>
          <w:rFonts w:ascii="Times New Roman" w:hAnsi="Times New Roman" w:cs="Times New Roman"/>
          <w:sz w:val="24"/>
          <w:szCs w:val="24"/>
        </w:rPr>
        <w:t xml:space="preserve"> 1</w:t>
      </w:r>
      <w:r w:rsidR="00C20427" w:rsidRPr="003E6420">
        <w:rPr>
          <w:rFonts w:ascii="Times New Roman" w:hAnsi="Times New Roman" w:cs="Times New Roman"/>
          <w:sz w:val="24"/>
          <w:szCs w:val="24"/>
        </w:rPr>
        <w:t>5</w:t>
      </w:r>
      <w:r w:rsidRPr="003E6420">
        <w:rPr>
          <w:rFonts w:ascii="Times New Roman" w:hAnsi="Times New Roman" w:cs="Times New Roman"/>
          <w:sz w:val="24"/>
          <w:szCs w:val="24"/>
        </w:rPr>
        <w:t>, Národná banka Slovenska odoberie udelen</w:t>
      </w:r>
      <w:r w:rsidR="00641E95" w:rsidRPr="003E6420">
        <w:rPr>
          <w:rFonts w:ascii="Times New Roman" w:hAnsi="Times New Roman" w:cs="Times New Roman"/>
          <w:sz w:val="24"/>
          <w:szCs w:val="24"/>
        </w:rPr>
        <w:t>ý</w:t>
      </w:r>
      <w:r w:rsidRPr="003E6420">
        <w:rPr>
          <w:rFonts w:ascii="Times New Roman" w:hAnsi="Times New Roman" w:cs="Times New Roman"/>
          <w:sz w:val="24"/>
          <w:szCs w:val="24"/>
        </w:rPr>
        <w:t xml:space="preserve"> </w:t>
      </w:r>
      <w:r w:rsidR="00641E95" w:rsidRPr="003E6420">
        <w:rPr>
          <w:rFonts w:ascii="Times New Roman" w:hAnsi="Times New Roman" w:cs="Times New Roman"/>
          <w:sz w:val="24"/>
          <w:szCs w:val="24"/>
        </w:rPr>
        <w:t>predchádzajúci súhlas</w:t>
      </w:r>
      <w:r w:rsidRPr="003E6420">
        <w:rPr>
          <w:rFonts w:ascii="Times New Roman" w:hAnsi="Times New Roman" w:cs="Times New Roman"/>
          <w:sz w:val="24"/>
          <w:szCs w:val="24"/>
        </w:rPr>
        <w:t xml:space="preserve"> na používanie interných modelov podľa osobitného predpisu</w:t>
      </w:r>
      <w:r w:rsidRPr="003E6420">
        <w:rPr>
          <w:rFonts w:ascii="Times New Roman" w:hAnsi="Times New Roman" w:cs="Times New Roman"/>
          <w:sz w:val="24"/>
          <w:szCs w:val="24"/>
          <w:vertAlign w:val="superscript"/>
        </w:rPr>
        <w:t>110g</w:t>
      </w:r>
      <w:r w:rsidRPr="003E6420">
        <w:rPr>
          <w:rFonts w:ascii="Times New Roman" w:hAnsi="Times New Roman" w:cs="Times New Roman"/>
          <w:sz w:val="24"/>
          <w:szCs w:val="24"/>
        </w:rPr>
        <w:t xml:space="preserve">) alebo </w:t>
      </w:r>
      <w:r w:rsidR="0061065D" w:rsidRPr="003E6420">
        <w:rPr>
          <w:rFonts w:ascii="Times New Roman" w:hAnsi="Times New Roman" w:cs="Times New Roman"/>
          <w:sz w:val="24"/>
          <w:szCs w:val="24"/>
        </w:rPr>
        <w:t>udelen</w:t>
      </w:r>
      <w:r w:rsidR="00641E95" w:rsidRPr="003E6420">
        <w:rPr>
          <w:rFonts w:ascii="Times New Roman" w:hAnsi="Times New Roman" w:cs="Times New Roman"/>
          <w:sz w:val="24"/>
          <w:szCs w:val="24"/>
        </w:rPr>
        <w:t>ý</w:t>
      </w:r>
      <w:r w:rsidR="0061065D" w:rsidRPr="003E6420">
        <w:rPr>
          <w:rFonts w:ascii="Times New Roman" w:hAnsi="Times New Roman" w:cs="Times New Roman"/>
          <w:sz w:val="24"/>
          <w:szCs w:val="24"/>
        </w:rPr>
        <w:t xml:space="preserve"> </w:t>
      </w:r>
      <w:r w:rsidR="00641E95" w:rsidRPr="003E6420">
        <w:rPr>
          <w:rFonts w:ascii="Times New Roman" w:hAnsi="Times New Roman" w:cs="Times New Roman"/>
          <w:sz w:val="24"/>
          <w:szCs w:val="24"/>
        </w:rPr>
        <w:t>predchádzajúci súhlas</w:t>
      </w:r>
      <w:r w:rsidRPr="003E6420">
        <w:rPr>
          <w:rFonts w:ascii="Times New Roman" w:hAnsi="Times New Roman" w:cs="Times New Roman"/>
          <w:sz w:val="24"/>
          <w:szCs w:val="24"/>
        </w:rPr>
        <w:t xml:space="preserve"> obmedzí na oblasti, v ktorých obchodník s cennými papiermi spĺňa </w:t>
      </w:r>
      <w:r w:rsidR="00022F71" w:rsidRPr="003E6420">
        <w:rPr>
          <w:rFonts w:ascii="Times New Roman" w:hAnsi="Times New Roman" w:cs="Times New Roman"/>
          <w:sz w:val="24"/>
          <w:szCs w:val="24"/>
        </w:rPr>
        <w:t>určené</w:t>
      </w:r>
      <w:r w:rsidRPr="003E6420">
        <w:rPr>
          <w:rFonts w:ascii="Times New Roman" w:hAnsi="Times New Roman" w:cs="Times New Roman"/>
          <w:sz w:val="24"/>
          <w:szCs w:val="24"/>
        </w:rPr>
        <w:t xml:space="preserve"> </w:t>
      </w:r>
      <w:r w:rsidR="003E6420" w:rsidRPr="003E6420">
        <w:rPr>
          <w:rFonts w:ascii="Times New Roman" w:hAnsi="Times New Roman" w:cs="Times New Roman"/>
          <w:sz w:val="24"/>
          <w:szCs w:val="24"/>
        </w:rPr>
        <w:t>podmienky</w:t>
      </w:r>
      <w:r w:rsidRPr="003E6420">
        <w:rPr>
          <w:rFonts w:ascii="Times New Roman" w:hAnsi="Times New Roman" w:cs="Times New Roman"/>
          <w:sz w:val="24"/>
          <w:szCs w:val="24"/>
        </w:rPr>
        <w:t xml:space="preserve"> alebo obmedzí </w:t>
      </w:r>
      <w:r w:rsidR="00641E95" w:rsidRPr="003E6420">
        <w:rPr>
          <w:rFonts w:ascii="Times New Roman" w:hAnsi="Times New Roman" w:cs="Times New Roman"/>
          <w:sz w:val="24"/>
          <w:szCs w:val="24"/>
        </w:rPr>
        <w:t>tento predchádzajúci súhlas</w:t>
      </w:r>
      <w:r w:rsidRPr="003E6420">
        <w:rPr>
          <w:rFonts w:ascii="Times New Roman" w:hAnsi="Times New Roman" w:cs="Times New Roman"/>
          <w:sz w:val="24"/>
          <w:szCs w:val="24"/>
        </w:rPr>
        <w:t xml:space="preserve"> na oblasti, v ktorých obchodník s cennými papiermi môže splniť </w:t>
      </w:r>
      <w:r w:rsidR="00022F71" w:rsidRPr="003E6420">
        <w:rPr>
          <w:rFonts w:ascii="Times New Roman" w:hAnsi="Times New Roman" w:cs="Times New Roman"/>
          <w:sz w:val="24"/>
          <w:szCs w:val="24"/>
        </w:rPr>
        <w:t>určené</w:t>
      </w:r>
      <w:r w:rsidRPr="003E6420">
        <w:rPr>
          <w:rFonts w:ascii="Times New Roman" w:hAnsi="Times New Roman" w:cs="Times New Roman"/>
          <w:sz w:val="24"/>
          <w:szCs w:val="24"/>
        </w:rPr>
        <w:t xml:space="preserve"> </w:t>
      </w:r>
      <w:r w:rsidR="003E6420" w:rsidRPr="003E6420">
        <w:rPr>
          <w:rFonts w:ascii="Times New Roman" w:hAnsi="Times New Roman" w:cs="Times New Roman"/>
          <w:sz w:val="24"/>
          <w:szCs w:val="24"/>
        </w:rPr>
        <w:t>podmienky</w:t>
      </w:r>
      <w:r w:rsidRPr="003E6420">
        <w:rPr>
          <w:rFonts w:ascii="Times New Roman" w:hAnsi="Times New Roman" w:cs="Times New Roman"/>
          <w:sz w:val="24"/>
          <w:szCs w:val="24"/>
        </w:rPr>
        <w:t xml:space="preserve"> v primeranej lehote.</w:t>
      </w:r>
      <w:r w:rsidR="00022F71" w:rsidRPr="003E6420">
        <w:rPr>
          <w:rFonts w:ascii="Times New Roman" w:hAnsi="Times New Roman" w:cs="Times New Roman"/>
          <w:sz w:val="24"/>
          <w:szCs w:val="24"/>
        </w:rPr>
        <w:t>“.</w:t>
      </w:r>
    </w:p>
    <w:p w14:paraId="00A79592" w14:textId="77777777" w:rsidR="00022F71" w:rsidRPr="00D568C2" w:rsidRDefault="00022F71" w:rsidP="00F913A4">
      <w:pPr>
        <w:pStyle w:val="Odsekzoznamu"/>
        <w:jc w:val="both"/>
        <w:rPr>
          <w:rFonts w:ascii="Times New Roman" w:hAnsi="Times New Roman" w:cs="Times New Roman"/>
          <w:sz w:val="24"/>
          <w:szCs w:val="24"/>
        </w:rPr>
      </w:pPr>
    </w:p>
    <w:p w14:paraId="3821B7D7" w14:textId="1C8D9A1A" w:rsidR="00022F71" w:rsidRPr="003E6420" w:rsidRDefault="00022F71" w:rsidP="00F913A4">
      <w:pPr>
        <w:pStyle w:val="Odsekzoznamu"/>
        <w:jc w:val="both"/>
        <w:rPr>
          <w:rFonts w:ascii="Times New Roman" w:hAnsi="Times New Roman" w:cs="Times New Roman"/>
          <w:sz w:val="24"/>
          <w:szCs w:val="24"/>
        </w:rPr>
      </w:pPr>
      <w:r w:rsidRPr="003E6420">
        <w:rPr>
          <w:rFonts w:ascii="Times New Roman" w:hAnsi="Times New Roman" w:cs="Times New Roman"/>
          <w:sz w:val="24"/>
          <w:szCs w:val="24"/>
        </w:rPr>
        <w:t>Poznámky pod čiarou k odkazom 110f až 110g znejú:</w:t>
      </w:r>
    </w:p>
    <w:p w14:paraId="04677802" w14:textId="77777777" w:rsidR="00641E95" w:rsidRPr="003E6420" w:rsidRDefault="00022F71" w:rsidP="00022F71">
      <w:pPr>
        <w:pStyle w:val="Odsekzoznamu"/>
        <w:jc w:val="both"/>
        <w:rPr>
          <w:rFonts w:ascii="Times New Roman" w:hAnsi="Times New Roman" w:cs="Times New Roman"/>
          <w:sz w:val="24"/>
          <w:szCs w:val="24"/>
        </w:rPr>
      </w:pPr>
      <w:r w:rsidRPr="003E6420">
        <w:rPr>
          <w:rFonts w:ascii="Times New Roman" w:hAnsi="Times New Roman" w:cs="Times New Roman"/>
          <w:sz w:val="24"/>
          <w:szCs w:val="24"/>
        </w:rPr>
        <w:t>„</w:t>
      </w:r>
      <w:r w:rsidRPr="003E6420">
        <w:rPr>
          <w:rFonts w:ascii="Times New Roman" w:hAnsi="Times New Roman" w:cs="Times New Roman"/>
          <w:sz w:val="24"/>
          <w:szCs w:val="24"/>
          <w:vertAlign w:val="superscript"/>
        </w:rPr>
        <w:t>110f</w:t>
      </w:r>
      <w:r w:rsidRPr="003E6420">
        <w:rPr>
          <w:rFonts w:ascii="Times New Roman" w:hAnsi="Times New Roman" w:cs="Times New Roman"/>
          <w:sz w:val="24"/>
          <w:szCs w:val="24"/>
        </w:rPr>
        <w:t>) Nariadenie (EÚ) č. 575/2013</w:t>
      </w:r>
      <w:r w:rsidR="00342677" w:rsidRPr="003E6420">
        <w:rPr>
          <w:rFonts w:ascii="Times New Roman" w:hAnsi="Times New Roman" w:cs="Times New Roman"/>
          <w:sz w:val="24"/>
          <w:szCs w:val="24"/>
        </w:rPr>
        <w:t xml:space="preserve"> v platnom znení</w:t>
      </w:r>
      <w:r w:rsidR="00641E95" w:rsidRPr="003E6420">
        <w:rPr>
          <w:rFonts w:ascii="Times New Roman" w:hAnsi="Times New Roman" w:cs="Times New Roman"/>
          <w:sz w:val="24"/>
          <w:szCs w:val="24"/>
        </w:rPr>
        <w:t>.</w:t>
      </w:r>
    </w:p>
    <w:p w14:paraId="58FA805A" w14:textId="77777777" w:rsidR="00641E95" w:rsidRPr="003E6420" w:rsidRDefault="00641E95" w:rsidP="00022F71">
      <w:pPr>
        <w:pStyle w:val="Odsekzoznamu"/>
        <w:jc w:val="both"/>
        <w:rPr>
          <w:rFonts w:ascii="Times New Roman" w:hAnsi="Times New Roman" w:cs="Times New Roman"/>
          <w:sz w:val="24"/>
          <w:szCs w:val="24"/>
        </w:rPr>
      </w:pPr>
      <w:r w:rsidRPr="003E6420">
        <w:rPr>
          <w:rFonts w:ascii="Times New Roman" w:hAnsi="Times New Roman" w:cs="Times New Roman"/>
          <w:sz w:val="24"/>
          <w:szCs w:val="24"/>
        </w:rPr>
        <w:t>N</w:t>
      </w:r>
      <w:r w:rsidR="00022F71" w:rsidRPr="003E6420">
        <w:rPr>
          <w:rFonts w:ascii="Times New Roman" w:hAnsi="Times New Roman" w:cs="Times New Roman"/>
          <w:sz w:val="24"/>
          <w:szCs w:val="24"/>
        </w:rPr>
        <w:t>ariadenie (EÚ) č. 600/2014</w:t>
      </w:r>
      <w:r w:rsidR="00342677" w:rsidRPr="003E6420">
        <w:rPr>
          <w:rFonts w:ascii="Times New Roman" w:hAnsi="Times New Roman" w:cs="Times New Roman"/>
          <w:sz w:val="24"/>
          <w:szCs w:val="24"/>
        </w:rPr>
        <w:t xml:space="preserve"> v platnom znení</w:t>
      </w:r>
      <w:r w:rsidRPr="003E6420">
        <w:rPr>
          <w:rFonts w:ascii="Times New Roman" w:hAnsi="Times New Roman" w:cs="Times New Roman"/>
          <w:sz w:val="24"/>
          <w:szCs w:val="24"/>
        </w:rPr>
        <w:t>.</w:t>
      </w:r>
    </w:p>
    <w:p w14:paraId="3BBB3547" w14:textId="2C7FEC3E" w:rsidR="00022F71" w:rsidRPr="003E6420" w:rsidRDefault="00641E95" w:rsidP="00022F71">
      <w:pPr>
        <w:pStyle w:val="Odsekzoznamu"/>
        <w:jc w:val="both"/>
        <w:rPr>
          <w:rFonts w:ascii="Times New Roman" w:hAnsi="Times New Roman" w:cs="Times New Roman"/>
          <w:sz w:val="24"/>
          <w:szCs w:val="24"/>
        </w:rPr>
      </w:pPr>
      <w:r w:rsidRPr="003E6420">
        <w:rPr>
          <w:rFonts w:ascii="Times New Roman" w:hAnsi="Times New Roman" w:cs="Times New Roman"/>
          <w:sz w:val="24"/>
          <w:szCs w:val="24"/>
        </w:rPr>
        <w:t>N</w:t>
      </w:r>
      <w:r w:rsidR="00022F71" w:rsidRPr="003E6420">
        <w:rPr>
          <w:rFonts w:ascii="Times New Roman" w:hAnsi="Times New Roman" w:cs="Times New Roman"/>
          <w:sz w:val="24"/>
          <w:szCs w:val="24"/>
        </w:rPr>
        <w:t>ariadenie (EÚ) 2019/2033.</w:t>
      </w:r>
    </w:p>
    <w:p w14:paraId="17F7C827" w14:textId="5D4D3C61" w:rsidR="00022F71" w:rsidRPr="003E6420" w:rsidRDefault="00022F71" w:rsidP="00022F71">
      <w:pPr>
        <w:pStyle w:val="Odsekzoznamu"/>
        <w:jc w:val="both"/>
        <w:rPr>
          <w:rFonts w:ascii="Times New Roman" w:hAnsi="Times New Roman" w:cs="Times New Roman"/>
          <w:sz w:val="24"/>
          <w:szCs w:val="24"/>
        </w:rPr>
      </w:pPr>
      <w:r w:rsidRPr="003E6420">
        <w:rPr>
          <w:rFonts w:ascii="Times New Roman" w:hAnsi="Times New Roman" w:cs="Times New Roman"/>
          <w:sz w:val="24"/>
          <w:szCs w:val="24"/>
          <w:vertAlign w:val="superscript"/>
        </w:rPr>
        <w:t>110fa</w:t>
      </w:r>
      <w:r w:rsidRPr="003E6420">
        <w:rPr>
          <w:rFonts w:ascii="Times New Roman" w:hAnsi="Times New Roman" w:cs="Times New Roman"/>
          <w:sz w:val="24"/>
          <w:szCs w:val="24"/>
        </w:rPr>
        <w:t>)</w:t>
      </w:r>
      <w:r w:rsidRPr="003E6420">
        <w:t xml:space="preserve"> </w:t>
      </w:r>
      <w:r w:rsidRPr="003E6420">
        <w:rPr>
          <w:rFonts w:ascii="Times New Roman" w:hAnsi="Times New Roman" w:cs="Times New Roman"/>
          <w:sz w:val="24"/>
          <w:szCs w:val="24"/>
        </w:rPr>
        <w:t>Nariadenie (EÚ) č. 1093/2010</w:t>
      </w:r>
      <w:r w:rsidR="00342677" w:rsidRPr="003E6420">
        <w:rPr>
          <w:rFonts w:ascii="Times New Roman" w:hAnsi="Times New Roman" w:cs="Times New Roman"/>
          <w:sz w:val="24"/>
          <w:szCs w:val="24"/>
        </w:rPr>
        <w:t xml:space="preserve"> v platnom znení</w:t>
      </w:r>
      <w:r w:rsidRPr="003E6420">
        <w:rPr>
          <w:rFonts w:ascii="Times New Roman" w:hAnsi="Times New Roman" w:cs="Times New Roman"/>
          <w:sz w:val="24"/>
          <w:szCs w:val="24"/>
        </w:rPr>
        <w:t>.</w:t>
      </w:r>
    </w:p>
    <w:p w14:paraId="17C62E1A" w14:textId="48C5C756" w:rsidR="00022F71" w:rsidRDefault="00022F71" w:rsidP="00022F71">
      <w:pPr>
        <w:pStyle w:val="Odsekzoznamu"/>
        <w:jc w:val="both"/>
        <w:rPr>
          <w:rFonts w:ascii="Times New Roman" w:hAnsi="Times New Roman" w:cs="Times New Roman"/>
          <w:sz w:val="24"/>
          <w:szCs w:val="24"/>
        </w:rPr>
      </w:pPr>
      <w:r w:rsidRPr="003E6420">
        <w:rPr>
          <w:rFonts w:ascii="Times New Roman" w:hAnsi="Times New Roman" w:cs="Times New Roman"/>
          <w:sz w:val="24"/>
          <w:szCs w:val="24"/>
          <w:vertAlign w:val="superscript"/>
        </w:rPr>
        <w:t>110g</w:t>
      </w:r>
      <w:r w:rsidRPr="003E6420">
        <w:rPr>
          <w:rFonts w:ascii="Times New Roman" w:hAnsi="Times New Roman" w:cs="Times New Roman"/>
          <w:sz w:val="24"/>
          <w:szCs w:val="24"/>
        </w:rPr>
        <w:t>) Čl. 22 nariadenia (EÚ) 2019/203</w:t>
      </w:r>
      <w:r w:rsidR="00342677" w:rsidRPr="003E6420">
        <w:rPr>
          <w:rFonts w:ascii="Times New Roman" w:hAnsi="Times New Roman" w:cs="Times New Roman"/>
          <w:sz w:val="24"/>
          <w:szCs w:val="24"/>
        </w:rPr>
        <w:t>3</w:t>
      </w:r>
      <w:r w:rsidRPr="003E6420">
        <w:rPr>
          <w:rFonts w:ascii="Times New Roman" w:hAnsi="Times New Roman" w:cs="Times New Roman"/>
          <w:sz w:val="24"/>
          <w:szCs w:val="24"/>
        </w:rPr>
        <w:t>.“.</w:t>
      </w:r>
    </w:p>
    <w:p w14:paraId="2331353A" w14:textId="77777777" w:rsidR="00DB03D1" w:rsidRDefault="00DB03D1" w:rsidP="00022F71">
      <w:pPr>
        <w:pStyle w:val="Odsekzoznamu"/>
        <w:jc w:val="both"/>
        <w:rPr>
          <w:rFonts w:ascii="Times New Roman" w:hAnsi="Times New Roman" w:cs="Times New Roman"/>
          <w:sz w:val="24"/>
          <w:szCs w:val="24"/>
        </w:rPr>
      </w:pPr>
    </w:p>
    <w:p w14:paraId="31D3B356" w14:textId="50D495E4" w:rsidR="00DB03D1" w:rsidRDefault="00DB03D1" w:rsidP="00022F71">
      <w:pPr>
        <w:pStyle w:val="Odsekzoznamu"/>
        <w:jc w:val="both"/>
        <w:rPr>
          <w:rFonts w:ascii="Times New Roman" w:hAnsi="Times New Roman" w:cs="Times New Roman"/>
          <w:sz w:val="24"/>
          <w:szCs w:val="24"/>
        </w:rPr>
      </w:pPr>
      <w:r w:rsidRPr="003E6420">
        <w:rPr>
          <w:rFonts w:ascii="Times New Roman" w:hAnsi="Times New Roman" w:cs="Times New Roman"/>
          <w:sz w:val="24"/>
          <w:szCs w:val="24"/>
        </w:rPr>
        <w:t>Poznámka pod čiarou k odkazu 110j sa vypúšťa.</w:t>
      </w:r>
      <w:r>
        <w:rPr>
          <w:rFonts w:ascii="Times New Roman" w:hAnsi="Times New Roman" w:cs="Times New Roman"/>
          <w:sz w:val="24"/>
          <w:szCs w:val="24"/>
        </w:rPr>
        <w:t xml:space="preserve"> </w:t>
      </w:r>
    </w:p>
    <w:p w14:paraId="0096769F" w14:textId="77777777" w:rsidR="00022F71" w:rsidRDefault="00022F71" w:rsidP="00F913A4">
      <w:pPr>
        <w:pStyle w:val="Odsekzoznamu"/>
        <w:jc w:val="both"/>
        <w:rPr>
          <w:rFonts w:ascii="Times New Roman" w:hAnsi="Times New Roman" w:cs="Times New Roman"/>
          <w:sz w:val="24"/>
          <w:szCs w:val="24"/>
        </w:rPr>
      </w:pPr>
    </w:p>
    <w:p w14:paraId="6BB3A79B" w14:textId="6E24AA93" w:rsidR="00022F71" w:rsidRPr="00D568C2" w:rsidRDefault="00022F71" w:rsidP="00022F71">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Pr="00D568C2">
        <w:rPr>
          <w:rFonts w:ascii="Times New Roman" w:hAnsi="Times New Roman" w:cs="Times New Roman"/>
          <w:sz w:val="24"/>
          <w:szCs w:val="24"/>
        </w:rPr>
        <w:t>§ 135 sa dopĺňa odsekmi 17 a 1</w:t>
      </w:r>
      <w:r w:rsidR="00B4361C" w:rsidRPr="00D568C2">
        <w:rPr>
          <w:rFonts w:ascii="Times New Roman" w:hAnsi="Times New Roman" w:cs="Times New Roman"/>
          <w:sz w:val="24"/>
          <w:szCs w:val="24"/>
        </w:rPr>
        <w:t>8</w:t>
      </w:r>
      <w:r w:rsidRPr="00D568C2">
        <w:rPr>
          <w:rFonts w:ascii="Times New Roman" w:hAnsi="Times New Roman" w:cs="Times New Roman"/>
          <w:sz w:val="24"/>
          <w:szCs w:val="24"/>
        </w:rPr>
        <w:t>, ktoré znejú:</w:t>
      </w:r>
    </w:p>
    <w:p w14:paraId="4E66115E" w14:textId="3D9AE9C7" w:rsidR="000A4927" w:rsidRPr="00D568C2" w:rsidRDefault="00B4361C" w:rsidP="000A492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w:t>
      </w:r>
      <w:r w:rsidR="00864822" w:rsidRPr="00D568C2">
        <w:rPr>
          <w:rFonts w:ascii="Times New Roman" w:hAnsi="Times New Roman" w:cs="Times New Roman"/>
          <w:sz w:val="24"/>
          <w:szCs w:val="24"/>
        </w:rPr>
        <w:t>(1</w:t>
      </w:r>
      <w:r w:rsidRPr="00D568C2">
        <w:rPr>
          <w:rFonts w:ascii="Times New Roman" w:hAnsi="Times New Roman" w:cs="Times New Roman"/>
          <w:sz w:val="24"/>
          <w:szCs w:val="24"/>
        </w:rPr>
        <w:t>7</w:t>
      </w:r>
      <w:r w:rsidR="00793642" w:rsidRPr="00D568C2">
        <w:rPr>
          <w:rFonts w:ascii="Times New Roman" w:hAnsi="Times New Roman" w:cs="Times New Roman"/>
          <w:sz w:val="24"/>
          <w:szCs w:val="24"/>
        </w:rPr>
        <w:t xml:space="preserve">) </w:t>
      </w:r>
      <w:r w:rsidR="000A4927" w:rsidRPr="00D568C2">
        <w:rPr>
          <w:rFonts w:ascii="Times New Roman" w:hAnsi="Times New Roman" w:cs="Times New Roman"/>
          <w:sz w:val="24"/>
          <w:szCs w:val="24"/>
        </w:rPr>
        <w:t>Národná banka Slovenska zve</w:t>
      </w:r>
      <w:r w:rsidR="00022F71" w:rsidRPr="00D568C2">
        <w:rPr>
          <w:rFonts w:ascii="Times New Roman" w:hAnsi="Times New Roman" w:cs="Times New Roman"/>
          <w:sz w:val="24"/>
          <w:szCs w:val="24"/>
        </w:rPr>
        <w:t>rejňuje na svojom webovom sídle</w:t>
      </w:r>
    </w:p>
    <w:p w14:paraId="3CB51186" w14:textId="603A04C7" w:rsidR="000A4927" w:rsidRPr="00D568C2" w:rsidRDefault="000A4927" w:rsidP="000A492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a) všeobecne záväzné právne predpisy, metodické usmernenia a odporúčania súvisiace s dohľadom nad finančným </w:t>
      </w:r>
      <w:r w:rsidRPr="003E6420">
        <w:rPr>
          <w:rFonts w:ascii="Times New Roman" w:hAnsi="Times New Roman" w:cs="Times New Roman"/>
          <w:sz w:val="24"/>
          <w:szCs w:val="24"/>
        </w:rPr>
        <w:t>trhom</w:t>
      </w:r>
      <w:r w:rsidR="00641E95" w:rsidRPr="003E6420">
        <w:rPr>
          <w:rFonts w:ascii="Times New Roman" w:hAnsi="Times New Roman" w:cs="Times New Roman"/>
          <w:sz w:val="24"/>
          <w:szCs w:val="24"/>
        </w:rPr>
        <w:t xml:space="preserve"> vydané v </w:t>
      </w:r>
      <w:r w:rsidR="003E6420" w:rsidRPr="003E6420">
        <w:rPr>
          <w:rFonts w:ascii="Times New Roman" w:hAnsi="Times New Roman" w:cs="Times New Roman"/>
          <w:sz w:val="24"/>
          <w:szCs w:val="24"/>
        </w:rPr>
        <w:t>súlade</w:t>
      </w:r>
      <w:r w:rsidR="00641E95" w:rsidRPr="003E6420">
        <w:rPr>
          <w:rFonts w:ascii="Times New Roman" w:hAnsi="Times New Roman" w:cs="Times New Roman"/>
          <w:sz w:val="24"/>
          <w:szCs w:val="24"/>
        </w:rPr>
        <w:t xml:space="preserve"> </w:t>
      </w:r>
      <w:r w:rsidR="003E6420" w:rsidRPr="003E6420">
        <w:rPr>
          <w:rFonts w:ascii="Times New Roman" w:hAnsi="Times New Roman" w:cs="Times New Roman"/>
          <w:sz w:val="24"/>
          <w:szCs w:val="24"/>
        </w:rPr>
        <w:t>s </w:t>
      </w:r>
      <w:r w:rsidR="00641E95" w:rsidRPr="003E6420">
        <w:rPr>
          <w:rFonts w:ascii="Times New Roman" w:hAnsi="Times New Roman" w:cs="Times New Roman"/>
          <w:sz w:val="24"/>
          <w:szCs w:val="24"/>
        </w:rPr>
        <w:t>právne</w:t>
      </w:r>
      <w:r w:rsidR="003E6420" w:rsidRPr="003E6420">
        <w:rPr>
          <w:rFonts w:ascii="Times New Roman" w:hAnsi="Times New Roman" w:cs="Times New Roman"/>
          <w:sz w:val="24"/>
          <w:szCs w:val="24"/>
        </w:rPr>
        <w:t xml:space="preserve"> záväzným</w:t>
      </w:r>
      <w:r w:rsidR="00641E95" w:rsidRPr="003E6420">
        <w:rPr>
          <w:rFonts w:ascii="Times New Roman" w:hAnsi="Times New Roman" w:cs="Times New Roman"/>
          <w:sz w:val="24"/>
          <w:szCs w:val="24"/>
        </w:rPr>
        <w:t xml:space="preserve"> akt</w:t>
      </w:r>
      <w:r w:rsidR="003E6420" w:rsidRPr="003E6420">
        <w:rPr>
          <w:rFonts w:ascii="Times New Roman" w:hAnsi="Times New Roman" w:cs="Times New Roman"/>
          <w:sz w:val="24"/>
          <w:szCs w:val="24"/>
        </w:rPr>
        <w:t>om</w:t>
      </w:r>
      <w:r w:rsidR="00641E95" w:rsidRPr="003E6420">
        <w:rPr>
          <w:rFonts w:ascii="Times New Roman" w:hAnsi="Times New Roman" w:cs="Times New Roman"/>
          <w:sz w:val="24"/>
          <w:szCs w:val="24"/>
        </w:rPr>
        <w:t xml:space="preserve"> Eur</w:t>
      </w:r>
      <w:r w:rsidR="00105A7B" w:rsidRPr="003E6420">
        <w:rPr>
          <w:rFonts w:ascii="Times New Roman" w:hAnsi="Times New Roman" w:cs="Times New Roman"/>
          <w:sz w:val="24"/>
          <w:szCs w:val="24"/>
        </w:rPr>
        <w:t xml:space="preserve">ópskej únie </w:t>
      </w:r>
      <w:r w:rsidR="003E6420" w:rsidRPr="003E6420">
        <w:rPr>
          <w:rFonts w:ascii="Times New Roman" w:hAnsi="Times New Roman" w:cs="Times New Roman"/>
          <w:sz w:val="24"/>
          <w:szCs w:val="24"/>
        </w:rPr>
        <w:t xml:space="preserve">uvedeným v prílohe bode </w:t>
      </w:r>
      <w:r w:rsidR="00105A7B" w:rsidRPr="003E6420">
        <w:rPr>
          <w:rFonts w:ascii="Times New Roman" w:hAnsi="Times New Roman" w:cs="Times New Roman"/>
          <w:sz w:val="24"/>
          <w:szCs w:val="24"/>
        </w:rPr>
        <w:t>25.</w:t>
      </w:r>
      <w:r w:rsidRPr="003E6420">
        <w:rPr>
          <w:rFonts w:ascii="Times New Roman" w:hAnsi="Times New Roman" w:cs="Times New Roman"/>
          <w:sz w:val="24"/>
          <w:szCs w:val="24"/>
        </w:rPr>
        <w:t>,</w:t>
      </w:r>
    </w:p>
    <w:p w14:paraId="096E1B5F" w14:textId="0EC2F95F" w:rsidR="000A4927" w:rsidRPr="00D568C2" w:rsidRDefault="000A4927" w:rsidP="000A492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lastRenderedPageBreak/>
        <w:t>b) spôsob uplatňovania národnej voľby v súvislosti s preberaním právn</w:t>
      </w:r>
      <w:r w:rsidR="00342677" w:rsidRPr="00D568C2">
        <w:rPr>
          <w:rFonts w:ascii="Times New Roman" w:hAnsi="Times New Roman" w:cs="Times New Roman"/>
          <w:sz w:val="24"/>
          <w:szCs w:val="24"/>
        </w:rPr>
        <w:t>e záväzných</w:t>
      </w:r>
      <w:r w:rsidRPr="00D568C2">
        <w:rPr>
          <w:rFonts w:ascii="Times New Roman" w:hAnsi="Times New Roman" w:cs="Times New Roman"/>
          <w:sz w:val="24"/>
          <w:szCs w:val="24"/>
        </w:rPr>
        <w:t xml:space="preserve"> aktov Európskej </w:t>
      </w:r>
      <w:r w:rsidRPr="003E6420">
        <w:rPr>
          <w:rFonts w:ascii="Times New Roman" w:hAnsi="Times New Roman" w:cs="Times New Roman"/>
          <w:sz w:val="24"/>
          <w:szCs w:val="24"/>
        </w:rPr>
        <w:t xml:space="preserve">únie a možností výberu, ktoré vyplývajú pre obchodníka s cennými papiermi </w:t>
      </w:r>
      <w:r w:rsidR="003E6420" w:rsidRPr="003E6420">
        <w:rPr>
          <w:rFonts w:ascii="Times New Roman" w:hAnsi="Times New Roman" w:cs="Times New Roman"/>
          <w:sz w:val="24"/>
          <w:szCs w:val="24"/>
        </w:rPr>
        <w:t>z právne záväzného aktu Európskej únie uvedeného v prílohe bode</w:t>
      </w:r>
      <w:r w:rsidR="00105A7B" w:rsidRPr="003E6420">
        <w:rPr>
          <w:rFonts w:ascii="Times New Roman" w:hAnsi="Times New Roman" w:cs="Times New Roman"/>
          <w:sz w:val="24"/>
          <w:szCs w:val="24"/>
        </w:rPr>
        <w:t xml:space="preserve"> 25. a podľa osobitného predpisu,</w:t>
      </w:r>
      <w:r w:rsidR="00105A7B" w:rsidRPr="003E6420">
        <w:rPr>
          <w:rFonts w:ascii="Times New Roman" w:hAnsi="Times New Roman" w:cs="Times New Roman"/>
          <w:sz w:val="24"/>
          <w:szCs w:val="24"/>
          <w:vertAlign w:val="superscript"/>
        </w:rPr>
        <w:t>50cb</w:t>
      </w:r>
      <w:r w:rsidR="00105A7B" w:rsidRPr="003E6420">
        <w:rPr>
          <w:rFonts w:ascii="Times New Roman" w:hAnsi="Times New Roman" w:cs="Times New Roman"/>
          <w:sz w:val="24"/>
          <w:szCs w:val="24"/>
        </w:rPr>
        <w:t>)</w:t>
      </w:r>
    </w:p>
    <w:p w14:paraId="601CCF3F" w14:textId="54C6847B" w:rsidR="000A4927" w:rsidRPr="00D568C2" w:rsidRDefault="000A4927" w:rsidP="000A492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c) všeobecné hodnotiace kritériá a metodiku, ktoré Národná banka Slovenska používa pri preskúmaní a hodnotení podľa ods</w:t>
      </w:r>
      <w:r w:rsidR="00022F71" w:rsidRPr="00D568C2">
        <w:rPr>
          <w:rFonts w:ascii="Times New Roman" w:hAnsi="Times New Roman" w:cs="Times New Roman"/>
          <w:sz w:val="24"/>
          <w:szCs w:val="24"/>
        </w:rPr>
        <w:t>eku</w:t>
      </w:r>
      <w:r w:rsidRPr="00D568C2">
        <w:rPr>
          <w:rFonts w:ascii="Times New Roman" w:hAnsi="Times New Roman" w:cs="Times New Roman"/>
          <w:sz w:val="24"/>
          <w:szCs w:val="24"/>
        </w:rPr>
        <w:t xml:space="preserve"> </w:t>
      </w:r>
      <w:r w:rsidR="00864822" w:rsidRPr="00D568C2">
        <w:rPr>
          <w:rFonts w:ascii="Times New Roman" w:hAnsi="Times New Roman" w:cs="Times New Roman"/>
          <w:sz w:val="24"/>
          <w:szCs w:val="24"/>
        </w:rPr>
        <w:t>8</w:t>
      </w:r>
      <w:r w:rsidRPr="00D568C2">
        <w:rPr>
          <w:rFonts w:ascii="Times New Roman" w:hAnsi="Times New Roman" w:cs="Times New Roman"/>
          <w:sz w:val="24"/>
          <w:szCs w:val="24"/>
        </w:rPr>
        <w:t>,</w:t>
      </w:r>
    </w:p>
    <w:p w14:paraId="4C478585" w14:textId="77777777" w:rsidR="00F913A4" w:rsidRPr="00D568C2" w:rsidRDefault="000A4927" w:rsidP="000A492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d) súhrnné štatistické údaje podľa § 144 ods. 26.</w:t>
      </w:r>
    </w:p>
    <w:p w14:paraId="213F1C70" w14:textId="77777777" w:rsidR="00666B9C" w:rsidRPr="00D568C2" w:rsidRDefault="00666B9C" w:rsidP="000A4927">
      <w:pPr>
        <w:pStyle w:val="Odsekzoznamu"/>
        <w:jc w:val="both"/>
        <w:rPr>
          <w:rFonts w:ascii="Times New Roman" w:hAnsi="Times New Roman" w:cs="Times New Roman"/>
          <w:sz w:val="24"/>
          <w:szCs w:val="24"/>
        </w:rPr>
      </w:pPr>
    </w:p>
    <w:p w14:paraId="3E299A8B" w14:textId="7C3AD225" w:rsidR="000A4927" w:rsidRPr="00D568C2" w:rsidRDefault="00864822" w:rsidP="000A492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(1</w:t>
      </w:r>
      <w:r w:rsidR="00B4361C" w:rsidRPr="00D568C2">
        <w:rPr>
          <w:rFonts w:ascii="Times New Roman" w:hAnsi="Times New Roman" w:cs="Times New Roman"/>
          <w:sz w:val="24"/>
          <w:szCs w:val="24"/>
        </w:rPr>
        <w:t>8</w:t>
      </w:r>
      <w:r w:rsidR="000A4927" w:rsidRPr="00D568C2">
        <w:rPr>
          <w:rFonts w:ascii="Times New Roman" w:hAnsi="Times New Roman" w:cs="Times New Roman"/>
          <w:sz w:val="24"/>
          <w:szCs w:val="24"/>
        </w:rPr>
        <w:t>) Národná banka Slovenska zverejňuje na svojom webovom sídle informácie podľa ods</w:t>
      </w:r>
      <w:r w:rsidR="0017026A" w:rsidRPr="00D568C2">
        <w:rPr>
          <w:rFonts w:ascii="Times New Roman" w:hAnsi="Times New Roman" w:cs="Times New Roman"/>
          <w:sz w:val="24"/>
          <w:szCs w:val="24"/>
        </w:rPr>
        <w:t>eku</w:t>
      </w:r>
      <w:r w:rsidR="000A4927" w:rsidRPr="00D568C2">
        <w:rPr>
          <w:rFonts w:ascii="Times New Roman" w:hAnsi="Times New Roman" w:cs="Times New Roman"/>
          <w:sz w:val="24"/>
          <w:szCs w:val="24"/>
        </w:rPr>
        <w:t xml:space="preserve"> 1</w:t>
      </w:r>
      <w:r w:rsidR="00B4361C" w:rsidRPr="00D568C2">
        <w:rPr>
          <w:rFonts w:ascii="Times New Roman" w:hAnsi="Times New Roman" w:cs="Times New Roman"/>
          <w:sz w:val="24"/>
          <w:szCs w:val="24"/>
        </w:rPr>
        <w:t>7</w:t>
      </w:r>
      <w:r w:rsidR="000A4927" w:rsidRPr="00D568C2">
        <w:rPr>
          <w:rFonts w:ascii="Times New Roman" w:hAnsi="Times New Roman" w:cs="Times New Roman"/>
          <w:sz w:val="24"/>
          <w:szCs w:val="24"/>
        </w:rPr>
        <w:t xml:space="preserve"> v jednotnom formáte podľa osobitného predpisu</w:t>
      </w:r>
      <w:r w:rsidR="0037091E" w:rsidRPr="00D568C2">
        <w:rPr>
          <w:rFonts w:ascii="Times New Roman" w:hAnsi="Times New Roman" w:cs="Times New Roman"/>
          <w:sz w:val="24"/>
          <w:szCs w:val="24"/>
        </w:rPr>
        <w:t>,</w:t>
      </w:r>
      <w:r w:rsidR="0037091E" w:rsidRPr="00D568C2">
        <w:rPr>
          <w:rFonts w:ascii="Times New Roman" w:hAnsi="Times New Roman" w:cs="Times New Roman"/>
          <w:sz w:val="24"/>
          <w:szCs w:val="24"/>
          <w:vertAlign w:val="superscript"/>
        </w:rPr>
        <w:t>110</w:t>
      </w:r>
      <w:r w:rsidR="00B4361C" w:rsidRPr="00D568C2">
        <w:rPr>
          <w:rFonts w:ascii="Times New Roman" w:hAnsi="Times New Roman" w:cs="Times New Roman"/>
          <w:sz w:val="24"/>
          <w:szCs w:val="24"/>
          <w:vertAlign w:val="superscript"/>
        </w:rPr>
        <w:t>i</w:t>
      </w:r>
      <w:r w:rsidR="0037091E" w:rsidRPr="00D568C2">
        <w:rPr>
          <w:rFonts w:ascii="Times New Roman" w:hAnsi="Times New Roman" w:cs="Times New Roman"/>
          <w:sz w:val="24"/>
          <w:szCs w:val="24"/>
        </w:rPr>
        <w:t>)</w:t>
      </w:r>
      <w:r w:rsidR="000A4927" w:rsidRPr="00D568C2">
        <w:rPr>
          <w:rFonts w:ascii="Times New Roman" w:hAnsi="Times New Roman" w:cs="Times New Roman"/>
          <w:sz w:val="24"/>
          <w:szCs w:val="24"/>
        </w:rPr>
        <w:t xml:space="preserve"> ktoré sú úplné, pravdivé a aktuálne.“.</w:t>
      </w:r>
    </w:p>
    <w:p w14:paraId="0D32AFCF" w14:textId="77777777" w:rsidR="00666B9C" w:rsidRPr="00D568C2" w:rsidRDefault="00666B9C" w:rsidP="009322FF">
      <w:pPr>
        <w:pStyle w:val="Odsekzoznamu"/>
        <w:jc w:val="both"/>
        <w:rPr>
          <w:rFonts w:ascii="Times New Roman" w:hAnsi="Times New Roman" w:cs="Times New Roman"/>
          <w:sz w:val="24"/>
          <w:szCs w:val="24"/>
        </w:rPr>
      </w:pPr>
    </w:p>
    <w:p w14:paraId="5FE227CB" w14:textId="6A3B94E2" w:rsidR="009322FF" w:rsidRPr="00D568C2" w:rsidRDefault="00D66862" w:rsidP="009322FF">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Poznámk</w:t>
      </w:r>
      <w:r w:rsidR="00B4361C" w:rsidRPr="00D568C2">
        <w:rPr>
          <w:rFonts w:ascii="Times New Roman" w:hAnsi="Times New Roman" w:cs="Times New Roman"/>
          <w:sz w:val="24"/>
          <w:szCs w:val="24"/>
        </w:rPr>
        <w:t>a</w:t>
      </w:r>
      <w:r w:rsidRPr="00D568C2">
        <w:rPr>
          <w:rFonts w:ascii="Times New Roman" w:hAnsi="Times New Roman" w:cs="Times New Roman"/>
          <w:sz w:val="24"/>
          <w:szCs w:val="24"/>
        </w:rPr>
        <w:t xml:space="preserve"> pod čiarou k odkaz</w:t>
      </w:r>
      <w:r w:rsidR="00B4361C" w:rsidRPr="00D568C2">
        <w:rPr>
          <w:rFonts w:ascii="Times New Roman" w:hAnsi="Times New Roman" w:cs="Times New Roman"/>
          <w:sz w:val="24"/>
          <w:szCs w:val="24"/>
        </w:rPr>
        <w:t>u</w:t>
      </w:r>
      <w:r w:rsidRPr="00D568C2">
        <w:rPr>
          <w:rFonts w:ascii="Times New Roman" w:hAnsi="Times New Roman" w:cs="Times New Roman"/>
          <w:sz w:val="24"/>
          <w:szCs w:val="24"/>
        </w:rPr>
        <w:t xml:space="preserve"> </w:t>
      </w:r>
      <w:r w:rsidR="00CF25DA" w:rsidRPr="00D568C2">
        <w:rPr>
          <w:rFonts w:ascii="Times New Roman" w:hAnsi="Times New Roman" w:cs="Times New Roman"/>
          <w:sz w:val="24"/>
          <w:szCs w:val="24"/>
        </w:rPr>
        <w:t>110i</w:t>
      </w:r>
      <w:r w:rsidR="00864B72" w:rsidRPr="00D568C2">
        <w:rPr>
          <w:rFonts w:ascii="Times New Roman" w:hAnsi="Times New Roman" w:cs="Times New Roman"/>
          <w:sz w:val="24"/>
          <w:szCs w:val="24"/>
        </w:rPr>
        <w:t xml:space="preserve"> </w:t>
      </w:r>
      <w:r w:rsidRPr="00D568C2">
        <w:rPr>
          <w:rFonts w:ascii="Times New Roman" w:hAnsi="Times New Roman" w:cs="Times New Roman"/>
          <w:sz w:val="24"/>
          <w:szCs w:val="24"/>
        </w:rPr>
        <w:t>zn</w:t>
      </w:r>
      <w:r w:rsidR="00B4361C" w:rsidRPr="00D568C2">
        <w:rPr>
          <w:rFonts w:ascii="Times New Roman" w:hAnsi="Times New Roman" w:cs="Times New Roman"/>
          <w:sz w:val="24"/>
          <w:szCs w:val="24"/>
        </w:rPr>
        <w:t>ie</w:t>
      </w:r>
      <w:r w:rsidR="009322FF" w:rsidRPr="00D568C2">
        <w:rPr>
          <w:rFonts w:ascii="Times New Roman" w:hAnsi="Times New Roman" w:cs="Times New Roman"/>
          <w:sz w:val="24"/>
          <w:szCs w:val="24"/>
        </w:rPr>
        <w:t>:</w:t>
      </w:r>
    </w:p>
    <w:p w14:paraId="5798FB09" w14:textId="640AC7DE" w:rsidR="009322FF" w:rsidRPr="00D568C2" w:rsidRDefault="00022F71" w:rsidP="00934F10">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w:t>
      </w:r>
      <w:r w:rsidR="0037091E" w:rsidRPr="00D568C2">
        <w:rPr>
          <w:rFonts w:ascii="Times New Roman" w:hAnsi="Times New Roman" w:cs="Times New Roman"/>
          <w:sz w:val="24"/>
          <w:szCs w:val="24"/>
          <w:vertAlign w:val="superscript"/>
        </w:rPr>
        <w:t>110</w:t>
      </w:r>
      <w:r w:rsidR="00B4361C" w:rsidRPr="00D568C2">
        <w:rPr>
          <w:rFonts w:ascii="Times New Roman" w:hAnsi="Times New Roman" w:cs="Times New Roman"/>
          <w:sz w:val="24"/>
          <w:szCs w:val="24"/>
          <w:vertAlign w:val="superscript"/>
        </w:rPr>
        <w:t>i</w:t>
      </w:r>
      <w:r w:rsidR="0037091E" w:rsidRPr="00D568C2">
        <w:rPr>
          <w:rFonts w:ascii="Times New Roman" w:hAnsi="Times New Roman" w:cs="Times New Roman"/>
          <w:sz w:val="24"/>
          <w:szCs w:val="24"/>
        </w:rPr>
        <w:t>)</w:t>
      </w:r>
      <w:r w:rsidR="00864B72" w:rsidRPr="00D568C2">
        <w:rPr>
          <w:rFonts w:ascii="Times New Roman" w:hAnsi="Times New Roman" w:cs="Times New Roman"/>
          <w:sz w:val="24"/>
          <w:szCs w:val="24"/>
        </w:rPr>
        <w:t xml:space="preserve"> Čl. 15 nariadenia (EÚ)</w:t>
      </w:r>
      <w:r w:rsidRPr="00D568C2">
        <w:rPr>
          <w:rFonts w:ascii="Times New Roman" w:hAnsi="Times New Roman" w:cs="Times New Roman"/>
          <w:sz w:val="24"/>
          <w:szCs w:val="24"/>
        </w:rPr>
        <w:t xml:space="preserve"> 1093/2010</w:t>
      </w:r>
      <w:r w:rsidR="00342677" w:rsidRPr="00D568C2">
        <w:rPr>
          <w:rFonts w:ascii="Times New Roman" w:hAnsi="Times New Roman" w:cs="Times New Roman"/>
          <w:sz w:val="24"/>
          <w:szCs w:val="24"/>
        </w:rPr>
        <w:t xml:space="preserve"> v platnom znení</w:t>
      </w:r>
      <w:r w:rsidR="00934F10" w:rsidRPr="00D568C2">
        <w:rPr>
          <w:rFonts w:ascii="Times New Roman" w:hAnsi="Times New Roman" w:cs="Times New Roman"/>
          <w:sz w:val="24"/>
          <w:szCs w:val="24"/>
        </w:rPr>
        <w:t>.</w:t>
      </w:r>
      <w:r w:rsidR="009322FF" w:rsidRPr="00D568C2">
        <w:rPr>
          <w:rFonts w:ascii="Times New Roman" w:hAnsi="Times New Roman" w:cs="Times New Roman"/>
          <w:sz w:val="24"/>
          <w:szCs w:val="24"/>
        </w:rPr>
        <w:t xml:space="preserve">“. </w:t>
      </w:r>
    </w:p>
    <w:p w14:paraId="22E37B49" w14:textId="77777777" w:rsidR="00934F10" w:rsidRPr="00D568C2" w:rsidRDefault="00934F10" w:rsidP="00934F10">
      <w:pPr>
        <w:pStyle w:val="Odsekzoznamu"/>
        <w:jc w:val="both"/>
        <w:rPr>
          <w:rFonts w:ascii="Times New Roman" w:hAnsi="Times New Roman" w:cs="Times New Roman"/>
          <w:sz w:val="24"/>
          <w:szCs w:val="24"/>
        </w:rPr>
      </w:pPr>
    </w:p>
    <w:p w14:paraId="151A3C20" w14:textId="77777777" w:rsidR="008B6F69" w:rsidRPr="00D568C2" w:rsidRDefault="008B6F69" w:rsidP="008B6F69">
      <w:pPr>
        <w:pStyle w:val="Odsekzoznamu"/>
        <w:jc w:val="both"/>
        <w:rPr>
          <w:rFonts w:ascii="Times New Roman" w:hAnsi="Times New Roman" w:cs="Times New Roman"/>
          <w:sz w:val="24"/>
          <w:szCs w:val="24"/>
        </w:rPr>
      </w:pPr>
    </w:p>
    <w:p w14:paraId="2A814A47" w14:textId="1281255A" w:rsidR="003608FF" w:rsidRPr="00D568C2" w:rsidRDefault="00B4361C" w:rsidP="003608FF">
      <w:pPr>
        <w:pStyle w:val="Odsekzoznamu"/>
        <w:numPr>
          <w:ilvl w:val="0"/>
          <w:numId w:val="1"/>
        </w:numPr>
        <w:jc w:val="both"/>
        <w:rPr>
          <w:rFonts w:ascii="Times New Roman" w:hAnsi="Times New Roman" w:cs="Times New Roman"/>
          <w:sz w:val="24"/>
          <w:szCs w:val="24"/>
        </w:rPr>
      </w:pPr>
      <w:r w:rsidRPr="00D568C2">
        <w:rPr>
          <w:rFonts w:ascii="Times New Roman" w:hAnsi="Times New Roman" w:cs="Times New Roman"/>
          <w:sz w:val="24"/>
          <w:szCs w:val="24"/>
        </w:rPr>
        <w:t>§ 135a sa dopĺňa ods</w:t>
      </w:r>
      <w:r w:rsidR="00675564">
        <w:rPr>
          <w:rFonts w:ascii="Times New Roman" w:hAnsi="Times New Roman" w:cs="Times New Roman"/>
          <w:sz w:val="24"/>
          <w:szCs w:val="24"/>
        </w:rPr>
        <w:t>ekom</w:t>
      </w:r>
      <w:r w:rsidRPr="00D568C2">
        <w:rPr>
          <w:rFonts w:ascii="Times New Roman" w:hAnsi="Times New Roman" w:cs="Times New Roman"/>
          <w:sz w:val="24"/>
          <w:szCs w:val="24"/>
        </w:rPr>
        <w:t xml:space="preserve"> 19</w:t>
      </w:r>
      <w:r w:rsidR="00675564">
        <w:rPr>
          <w:rFonts w:ascii="Times New Roman" w:hAnsi="Times New Roman" w:cs="Times New Roman"/>
          <w:sz w:val="24"/>
          <w:szCs w:val="24"/>
        </w:rPr>
        <w:t>, ktorý</w:t>
      </w:r>
      <w:r w:rsidR="003608FF" w:rsidRPr="00D568C2">
        <w:rPr>
          <w:rFonts w:ascii="Times New Roman" w:hAnsi="Times New Roman" w:cs="Times New Roman"/>
          <w:sz w:val="24"/>
          <w:szCs w:val="24"/>
        </w:rPr>
        <w:t xml:space="preserve"> zn</w:t>
      </w:r>
      <w:r w:rsidR="00675564">
        <w:rPr>
          <w:rFonts w:ascii="Times New Roman" w:hAnsi="Times New Roman" w:cs="Times New Roman"/>
          <w:sz w:val="24"/>
          <w:szCs w:val="24"/>
        </w:rPr>
        <w:t>ie</w:t>
      </w:r>
      <w:r w:rsidR="003608FF" w:rsidRPr="00D568C2">
        <w:rPr>
          <w:rFonts w:ascii="Times New Roman" w:hAnsi="Times New Roman" w:cs="Times New Roman"/>
          <w:sz w:val="24"/>
          <w:szCs w:val="24"/>
        </w:rPr>
        <w:t>:</w:t>
      </w:r>
    </w:p>
    <w:p w14:paraId="7F44B395" w14:textId="233D1672" w:rsidR="00AB6E2D" w:rsidRPr="00D568C2" w:rsidRDefault="00675564" w:rsidP="00AB6E2D">
      <w:pPr>
        <w:pStyle w:val="Odsekzoznamu"/>
        <w:jc w:val="both"/>
        <w:rPr>
          <w:rFonts w:ascii="Times New Roman" w:hAnsi="Times New Roman" w:cs="Times New Roman"/>
          <w:sz w:val="24"/>
          <w:szCs w:val="24"/>
        </w:rPr>
      </w:pPr>
      <w:r>
        <w:rPr>
          <w:rFonts w:ascii="Times New Roman" w:hAnsi="Times New Roman" w:cs="Times New Roman"/>
          <w:sz w:val="24"/>
          <w:szCs w:val="24"/>
        </w:rPr>
        <w:t>„</w:t>
      </w:r>
      <w:r w:rsidR="00B4361C" w:rsidRPr="00D568C2">
        <w:rPr>
          <w:rFonts w:ascii="Times New Roman" w:hAnsi="Times New Roman" w:cs="Times New Roman"/>
          <w:sz w:val="24"/>
          <w:szCs w:val="24"/>
        </w:rPr>
        <w:t>(</w:t>
      </w:r>
      <w:r>
        <w:rPr>
          <w:rFonts w:ascii="Times New Roman" w:hAnsi="Times New Roman" w:cs="Times New Roman"/>
          <w:sz w:val="24"/>
          <w:szCs w:val="24"/>
        </w:rPr>
        <w:t>19</w:t>
      </w:r>
      <w:r w:rsidR="00AB6E2D" w:rsidRPr="00D568C2">
        <w:rPr>
          <w:rFonts w:ascii="Times New Roman" w:hAnsi="Times New Roman" w:cs="Times New Roman"/>
          <w:sz w:val="24"/>
          <w:szCs w:val="24"/>
        </w:rPr>
        <w:t>) Národná banka Slovenska informuje Európsky orgán dohľadu (Eur</w:t>
      </w:r>
      <w:r w:rsidR="0017026A" w:rsidRPr="00D568C2">
        <w:rPr>
          <w:rFonts w:ascii="Times New Roman" w:hAnsi="Times New Roman" w:cs="Times New Roman"/>
          <w:sz w:val="24"/>
          <w:szCs w:val="24"/>
        </w:rPr>
        <w:t>ópsky orgán pre bankovníctvo) o</w:t>
      </w:r>
    </w:p>
    <w:p w14:paraId="09AA6A8C" w14:textId="7723D8FC" w:rsidR="00AB6E2D" w:rsidRPr="003E6420" w:rsidRDefault="00AB6E2D" w:rsidP="00AB6E2D">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a) postupe preskúmania a </w:t>
      </w:r>
      <w:r w:rsidRPr="003E6420">
        <w:rPr>
          <w:rFonts w:ascii="Times New Roman" w:hAnsi="Times New Roman" w:cs="Times New Roman"/>
          <w:sz w:val="24"/>
          <w:szCs w:val="24"/>
        </w:rPr>
        <w:t xml:space="preserve">hodnotenia podľa § 135 ods. </w:t>
      </w:r>
      <w:r w:rsidR="00FE25A0" w:rsidRPr="003E6420">
        <w:rPr>
          <w:rFonts w:ascii="Times New Roman" w:hAnsi="Times New Roman" w:cs="Times New Roman"/>
          <w:sz w:val="24"/>
          <w:szCs w:val="24"/>
        </w:rPr>
        <w:t>8 až 11</w:t>
      </w:r>
      <w:r w:rsidRPr="003E6420">
        <w:rPr>
          <w:rFonts w:ascii="Times New Roman" w:hAnsi="Times New Roman" w:cs="Times New Roman"/>
          <w:sz w:val="24"/>
          <w:szCs w:val="24"/>
        </w:rPr>
        <w:t>,</w:t>
      </w:r>
    </w:p>
    <w:p w14:paraId="69C62372" w14:textId="5E31EFD8" w:rsidR="00AB6E2D" w:rsidRPr="00D568C2" w:rsidRDefault="00AB6E2D" w:rsidP="00AB6E2D">
      <w:pPr>
        <w:pStyle w:val="Odsekzoznamu"/>
        <w:jc w:val="both"/>
        <w:rPr>
          <w:rFonts w:ascii="Times New Roman" w:hAnsi="Times New Roman" w:cs="Times New Roman"/>
          <w:sz w:val="24"/>
          <w:szCs w:val="24"/>
        </w:rPr>
      </w:pPr>
      <w:r w:rsidRPr="003E6420">
        <w:rPr>
          <w:rFonts w:ascii="Times New Roman" w:hAnsi="Times New Roman" w:cs="Times New Roman"/>
          <w:sz w:val="24"/>
          <w:szCs w:val="24"/>
        </w:rPr>
        <w:t xml:space="preserve">b) metodike používanej na prijímanie rozhodnutí podľa § 74e, </w:t>
      </w:r>
      <w:r w:rsidR="004D12BB" w:rsidRPr="003E6420">
        <w:rPr>
          <w:rFonts w:ascii="Times New Roman" w:hAnsi="Times New Roman" w:cs="Times New Roman"/>
          <w:sz w:val="24"/>
          <w:szCs w:val="24"/>
        </w:rPr>
        <w:t xml:space="preserve">§ </w:t>
      </w:r>
      <w:r w:rsidRPr="003E6420">
        <w:rPr>
          <w:rFonts w:ascii="Times New Roman" w:hAnsi="Times New Roman" w:cs="Times New Roman"/>
          <w:sz w:val="24"/>
          <w:szCs w:val="24"/>
        </w:rPr>
        <w:t>74f</w:t>
      </w:r>
      <w:r w:rsidR="000444DB" w:rsidRPr="003E6420">
        <w:rPr>
          <w:rFonts w:ascii="Times New Roman" w:hAnsi="Times New Roman" w:cs="Times New Roman"/>
          <w:sz w:val="24"/>
          <w:szCs w:val="24"/>
        </w:rPr>
        <w:t xml:space="preserve"> a</w:t>
      </w:r>
      <w:r w:rsidR="004D12BB" w:rsidRPr="003E6420">
        <w:rPr>
          <w:rFonts w:ascii="Times New Roman" w:hAnsi="Times New Roman" w:cs="Times New Roman"/>
          <w:sz w:val="24"/>
          <w:szCs w:val="24"/>
        </w:rPr>
        <w:t xml:space="preserve"> § </w:t>
      </w:r>
      <w:r w:rsidR="000444DB" w:rsidRPr="003E6420">
        <w:rPr>
          <w:rFonts w:ascii="Times New Roman" w:hAnsi="Times New Roman" w:cs="Times New Roman"/>
          <w:sz w:val="24"/>
          <w:szCs w:val="24"/>
        </w:rPr>
        <w:t>144</w:t>
      </w:r>
      <w:r w:rsidR="00FF3DAA" w:rsidRPr="003E6420">
        <w:rPr>
          <w:rFonts w:ascii="Times New Roman" w:hAnsi="Times New Roman" w:cs="Times New Roman"/>
          <w:sz w:val="24"/>
          <w:szCs w:val="24"/>
        </w:rPr>
        <w:t>,</w:t>
      </w:r>
    </w:p>
    <w:p w14:paraId="714ABB28" w14:textId="30ADEFD3" w:rsidR="00AB6E2D" w:rsidRPr="00D568C2" w:rsidRDefault="00AB6E2D" w:rsidP="00AB6E2D">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c) výške sankcií podľa § 144.</w:t>
      </w:r>
      <w:r w:rsidR="005300A3" w:rsidRPr="00D568C2">
        <w:rPr>
          <w:rFonts w:ascii="Times New Roman" w:hAnsi="Times New Roman" w:cs="Times New Roman"/>
          <w:sz w:val="24"/>
          <w:szCs w:val="24"/>
        </w:rPr>
        <w:t>“.</w:t>
      </w:r>
    </w:p>
    <w:p w14:paraId="646B7A7A" w14:textId="77777777" w:rsidR="00AB6E2D" w:rsidRPr="00D568C2" w:rsidRDefault="00AB6E2D" w:rsidP="00AB6E2D">
      <w:pPr>
        <w:pStyle w:val="Odsekzoznamu"/>
        <w:jc w:val="both"/>
        <w:rPr>
          <w:rFonts w:ascii="Times New Roman" w:hAnsi="Times New Roman" w:cs="Times New Roman"/>
          <w:sz w:val="24"/>
          <w:szCs w:val="24"/>
        </w:rPr>
      </w:pPr>
    </w:p>
    <w:p w14:paraId="3935570E" w14:textId="77777777" w:rsidR="003608FF" w:rsidRDefault="009C39D7" w:rsidP="003608FF">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 135d znie:</w:t>
      </w:r>
    </w:p>
    <w:p w14:paraId="4E599844" w14:textId="77777777" w:rsidR="009C39D7" w:rsidRDefault="009C39D7" w:rsidP="009C39D7">
      <w:pPr>
        <w:pStyle w:val="Odsekzoznamu"/>
        <w:jc w:val="center"/>
        <w:rPr>
          <w:rFonts w:ascii="Times New Roman" w:hAnsi="Times New Roman" w:cs="Times New Roman"/>
          <w:sz w:val="24"/>
          <w:szCs w:val="24"/>
        </w:rPr>
      </w:pPr>
      <w:r>
        <w:rPr>
          <w:rFonts w:ascii="Times New Roman" w:hAnsi="Times New Roman" w:cs="Times New Roman"/>
          <w:sz w:val="24"/>
          <w:szCs w:val="24"/>
        </w:rPr>
        <w:t>„§ 135d</w:t>
      </w:r>
    </w:p>
    <w:p w14:paraId="5E333CEC" w14:textId="37A502E7" w:rsidR="009C39D7" w:rsidRPr="009C39D7" w:rsidRDefault="009C39D7" w:rsidP="009C39D7">
      <w:pPr>
        <w:pStyle w:val="Odsekzoznamu"/>
        <w:jc w:val="both"/>
        <w:rPr>
          <w:rFonts w:ascii="Times New Roman" w:hAnsi="Times New Roman" w:cs="Times New Roman"/>
          <w:sz w:val="24"/>
          <w:szCs w:val="24"/>
        </w:rPr>
      </w:pPr>
      <w:r>
        <w:rPr>
          <w:rFonts w:ascii="Times New Roman" w:hAnsi="Times New Roman" w:cs="Times New Roman"/>
          <w:sz w:val="24"/>
          <w:szCs w:val="24"/>
        </w:rPr>
        <w:t xml:space="preserve">(1) </w:t>
      </w:r>
      <w:r w:rsidRPr="009C39D7">
        <w:rPr>
          <w:rFonts w:ascii="Times New Roman" w:hAnsi="Times New Roman" w:cs="Times New Roman"/>
          <w:sz w:val="24"/>
          <w:szCs w:val="24"/>
        </w:rPr>
        <w:t>Národná banka Slovenska spolupracuje s orgánmi dohľadu iných člens</w:t>
      </w:r>
      <w:r>
        <w:rPr>
          <w:rFonts w:ascii="Times New Roman" w:hAnsi="Times New Roman" w:cs="Times New Roman"/>
          <w:sz w:val="24"/>
          <w:szCs w:val="24"/>
        </w:rPr>
        <w:t xml:space="preserve">kých štátov </w:t>
      </w:r>
      <w:r w:rsidRPr="009C39D7">
        <w:rPr>
          <w:rFonts w:ascii="Times New Roman" w:hAnsi="Times New Roman" w:cs="Times New Roman"/>
          <w:sz w:val="24"/>
          <w:szCs w:val="24"/>
        </w:rPr>
        <w:t>na účely tohto zákona a osobitného predpisu</w:t>
      </w:r>
      <w:r w:rsidR="00CD6785">
        <w:rPr>
          <w:rFonts w:ascii="Times New Roman" w:hAnsi="Times New Roman" w:cs="Times New Roman"/>
          <w:sz w:val="24"/>
          <w:szCs w:val="24"/>
          <w:vertAlign w:val="superscript"/>
        </w:rPr>
        <w:t>50cb</w:t>
      </w:r>
      <w:r w:rsidR="002F22F9">
        <w:rPr>
          <w:rFonts w:ascii="Times New Roman" w:hAnsi="Times New Roman" w:cs="Times New Roman"/>
          <w:sz w:val="24"/>
          <w:szCs w:val="24"/>
        </w:rPr>
        <w:t>)</w:t>
      </w:r>
      <w:r w:rsidRPr="009C39D7">
        <w:rPr>
          <w:rFonts w:ascii="Times New Roman" w:hAnsi="Times New Roman" w:cs="Times New Roman"/>
          <w:sz w:val="24"/>
          <w:szCs w:val="24"/>
        </w:rPr>
        <w:t xml:space="preserve"> týkajúceho sa prudenciálnych požiadaviek na obchodníkov s cennými papiermi. Národná banka Slovenska môže upozorniť Európsky orgán dohľadu (Európsky orgán pre bankovníctvo), ak bola jej žiadosť o spoluprácu, najmä o výmenu informácií, zamietnutá alebo nebola vybavená v primeranej lehote.  Na účely dohľadu nad pobočkou obchodníka s cennými papiermi zriadenou v inom členskom štáte Národná banka Slovenska poskytuje príslušnému orgánu dohľadu v inom člensko</w:t>
      </w:r>
      <w:r w:rsidR="009424D8">
        <w:rPr>
          <w:rFonts w:ascii="Times New Roman" w:hAnsi="Times New Roman" w:cs="Times New Roman"/>
          <w:sz w:val="24"/>
          <w:szCs w:val="24"/>
        </w:rPr>
        <w:t xml:space="preserve">m štáte najmä informácie o </w:t>
      </w:r>
    </w:p>
    <w:p w14:paraId="6EB509DD" w14:textId="77777777" w:rsidR="009C39D7" w:rsidRPr="009C39D7" w:rsidRDefault="009C39D7" w:rsidP="009C39D7">
      <w:pPr>
        <w:pStyle w:val="Odsekzoznamu"/>
        <w:jc w:val="both"/>
        <w:rPr>
          <w:rFonts w:ascii="Times New Roman" w:hAnsi="Times New Roman" w:cs="Times New Roman"/>
          <w:sz w:val="24"/>
          <w:szCs w:val="24"/>
        </w:rPr>
      </w:pPr>
      <w:r w:rsidRPr="009C39D7">
        <w:rPr>
          <w:rFonts w:ascii="Times New Roman" w:hAnsi="Times New Roman" w:cs="Times New Roman"/>
          <w:sz w:val="24"/>
          <w:szCs w:val="24"/>
        </w:rPr>
        <w:t xml:space="preserve">a) štruktúre riadenia a vlastníckej štruktúre obchodníka s cennými papiermi, </w:t>
      </w:r>
    </w:p>
    <w:p w14:paraId="32486536" w14:textId="77777777" w:rsidR="009C39D7" w:rsidRPr="00D568C2" w:rsidRDefault="009C39D7" w:rsidP="009C39D7">
      <w:pPr>
        <w:pStyle w:val="Odsekzoznamu"/>
        <w:jc w:val="both"/>
        <w:rPr>
          <w:rFonts w:ascii="Times New Roman" w:hAnsi="Times New Roman" w:cs="Times New Roman"/>
          <w:sz w:val="24"/>
          <w:szCs w:val="24"/>
        </w:rPr>
      </w:pPr>
      <w:r w:rsidRPr="009C39D7">
        <w:rPr>
          <w:rFonts w:ascii="Times New Roman" w:hAnsi="Times New Roman" w:cs="Times New Roman"/>
          <w:sz w:val="24"/>
          <w:szCs w:val="24"/>
        </w:rPr>
        <w:t xml:space="preserve">b) </w:t>
      </w:r>
      <w:r w:rsidRPr="00D568C2">
        <w:rPr>
          <w:rFonts w:ascii="Times New Roman" w:hAnsi="Times New Roman" w:cs="Times New Roman"/>
          <w:sz w:val="24"/>
          <w:szCs w:val="24"/>
        </w:rPr>
        <w:t xml:space="preserve">plnení požiadaviek na vlastné zdroje obchodníka s cennými papiermi, </w:t>
      </w:r>
    </w:p>
    <w:p w14:paraId="597927B7" w14:textId="7E0CB7D4" w:rsidR="00786C81" w:rsidRPr="00D568C2" w:rsidRDefault="00786C81" w:rsidP="009C39D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c) plnení požiadaviek týkajúcich sa rizika koncentrácie a požiadaviek na likviditu obchodníka s cennými papiermi,</w:t>
      </w:r>
    </w:p>
    <w:p w14:paraId="1E5FA142" w14:textId="3DF222AD" w:rsidR="009C39D7" w:rsidRPr="00D568C2" w:rsidRDefault="00786C81" w:rsidP="009C39D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d</w:t>
      </w:r>
      <w:r w:rsidR="009C39D7" w:rsidRPr="00D568C2">
        <w:rPr>
          <w:rFonts w:ascii="Times New Roman" w:hAnsi="Times New Roman" w:cs="Times New Roman"/>
          <w:sz w:val="24"/>
          <w:szCs w:val="24"/>
        </w:rPr>
        <w:t xml:space="preserve">) administratívnych </w:t>
      </w:r>
      <w:r w:rsidR="000444DB" w:rsidRPr="003E6420">
        <w:rPr>
          <w:rFonts w:ascii="Times New Roman" w:hAnsi="Times New Roman" w:cs="Times New Roman"/>
          <w:sz w:val="24"/>
          <w:szCs w:val="24"/>
        </w:rPr>
        <w:t xml:space="preserve">postupoch </w:t>
      </w:r>
      <w:r w:rsidR="009C39D7" w:rsidRPr="003E6420">
        <w:rPr>
          <w:rFonts w:ascii="Times New Roman" w:hAnsi="Times New Roman" w:cs="Times New Roman"/>
          <w:sz w:val="24"/>
          <w:szCs w:val="24"/>
        </w:rPr>
        <w:t>a účtov</w:t>
      </w:r>
      <w:r w:rsidR="00105A7B" w:rsidRPr="003E6420">
        <w:rPr>
          <w:rFonts w:ascii="Times New Roman" w:hAnsi="Times New Roman" w:cs="Times New Roman"/>
          <w:sz w:val="24"/>
          <w:szCs w:val="24"/>
        </w:rPr>
        <w:t>n</w:t>
      </w:r>
      <w:r w:rsidR="009C39D7" w:rsidRPr="003E6420">
        <w:rPr>
          <w:rFonts w:ascii="Times New Roman" w:hAnsi="Times New Roman" w:cs="Times New Roman"/>
          <w:sz w:val="24"/>
          <w:szCs w:val="24"/>
        </w:rPr>
        <w:t>ých</w:t>
      </w:r>
      <w:r w:rsidR="009C39D7" w:rsidRPr="00D568C2">
        <w:rPr>
          <w:rFonts w:ascii="Times New Roman" w:hAnsi="Times New Roman" w:cs="Times New Roman"/>
          <w:sz w:val="24"/>
          <w:szCs w:val="24"/>
        </w:rPr>
        <w:t xml:space="preserve"> postupoch a mechanizmoch vnútornej kontroly obchodníka s cennými papiermi,</w:t>
      </w:r>
    </w:p>
    <w:p w14:paraId="55BA363E" w14:textId="0EB185E1" w:rsidR="009C39D7" w:rsidRPr="00D568C2" w:rsidRDefault="00786C81" w:rsidP="009C39D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e</w:t>
      </w:r>
      <w:r w:rsidR="009C39D7" w:rsidRPr="00D568C2">
        <w:rPr>
          <w:rFonts w:ascii="Times New Roman" w:hAnsi="Times New Roman" w:cs="Times New Roman"/>
          <w:sz w:val="24"/>
          <w:szCs w:val="24"/>
        </w:rPr>
        <w:t>) faktoroch, ktoré môžu ovplyvniť riziko obchodníka s cennými papiermi.</w:t>
      </w:r>
    </w:p>
    <w:p w14:paraId="52A0CCA4" w14:textId="77777777" w:rsidR="009C39D7" w:rsidRPr="00D568C2" w:rsidRDefault="009C39D7" w:rsidP="009C39D7">
      <w:pPr>
        <w:pStyle w:val="Odsekzoznamu"/>
        <w:jc w:val="both"/>
        <w:rPr>
          <w:rFonts w:ascii="Times New Roman" w:hAnsi="Times New Roman" w:cs="Times New Roman"/>
          <w:sz w:val="24"/>
          <w:szCs w:val="24"/>
        </w:rPr>
      </w:pPr>
    </w:p>
    <w:p w14:paraId="7DD78D4F" w14:textId="68E5637D" w:rsidR="00EE4E26" w:rsidRPr="00D568C2" w:rsidRDefault="009C39D7" w:rsidP="00EE4E26">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(2) Národná banka Slovenska poskytuje príslušnému orgánu hostiteľského členského štátu informácie a zistenia týkajúce sa </w:t>
      </w:r>
      <w:r w:rsidR="00820968" w:rsidRPr="00D568C2">
        <w:rPr>
          <w:rFonts w:ascii="Times New Roman" w:hAnsi="Times New Roman" w:cs="Times New Roman"/>
          <w:sz w:val="24"/>
          <w:szCs w:val="24"/>
        </w:rPr>
        <w:t xml:space="preserve">nedostatkov a </w:t>
      </w:r>
      <w:r w:rsidRPr="00D568C2">
        <w:rPr>
          <w:rFonts w:ascii="Times New Roman" w:hAnsi="Times New Roman" w:cs="Times New Roman"/>
          <w:sz w:val="24"/>
          <w:szCs w:val="24"/>
        </w:rPr>
        <w:t>rizík, ktoré obchodník s cennými papiermi predstavuje pre ochranu klientov alebo stabilitu finančného systému v hostiteľskom členskom štáte, v ktorom má obchodník s cennými papiermi pobočku.</w:t>
      </w:r>
      <w:r w:rsidR="00EE4E26" w:rsidRPr="00D568C2">
        <w:rPr>
          <w:rFonts w:ascii="Times New Roman" w:hAnsi="Times New Roman" w:cs="Times New Roman"/>
          <w:sz w:val="24"/>
          <w:szCs w:val="24"/>
        </w:rPr>
        <w:t xml:space="preserve"> Dôverné informácie od príslušných orgánov dohľadu iných členských štáto</w:t>
      </w:r>
      <w:r w:rsidR="0014210D" w:rsidRPr="00D568C2">
        <w:rPr>
          <w:rFonts w:ascii="Times New Roman" w:hAnsi="Times New Roman" w:cs="Times New Roman"/>
          <w:sz w:val="24"/>
          <w:szCs w:val="24"/>
        </w:rPr>
        <w:t>v</w:t>
      </w:r>
      <w:r w:rsidR="00EE4E26" w:rsidRPr="00D568C2">
        <w:rPr>
          <w:rFonts w:ascii="Times New Roman" w:hAnsi="Times New Roman" w:cs="Times New Roman"/>
          <w:sz w:val="24"/>
          <w:szCs w:val="24"/>
        </w:rPr>
        <w:t xml:space="preserve"> môže Národná banka Slovenska zverejniť len so súhlasom orgánov dohľadu, ktoré tieto </w:t>
      </w:r>
      <w:r w:rsidR="00EE4E26" w:rsidRPr="00D568C2">
        <w:rPr>
          <w:rFonts w:ascii="Times New Roman" w:hAnsi="Times New Roman" w:cs="Times New Roman"/>
          <w:sz w:val="24"/>
          <w:szCs w:val="24"/>
        </w:rPr>
        <w:lastRenderedPageBreak/>
        <w:t>informácie poskytli. Poskytnuté dôverné informácie od orgánov dohľadu iných členských štáto</w:t>
      </w:r>
      <w:r w:rsidR="000444DB" w:rsidRPr="00D568C2">
        <w:rPr>
          <w:rFonts w:ascii="Times New Roman" w:hAnsi="Times New Roman" w:cs="Times New Roman"/>
          <w:sz w:val="24"/>
          <w:szCs w:val="24"/>
        </w:rPr>
        <w:t>v</w:t>
      </w:r>
      <w:r w:rsidR="00EE4E26" w:rsidRPr="00D568C2">
        <w:rPr>
          <w:rFonts w:ascii="Times New Roman" w:hAnsi="Times New Roman" w:cs="Times New Roman"/>
          <w:sz w:val="24"/>
          <w:szCs w:val="24"/>
        </w:rPr>
        <w:t xml:space="preserve"> možno použiť len pri výkone povinností Národnej banky Slovenska a na účely </w:t>
      </w:r>
    </w:p>
    <w:p w14:paraId="515518D1" w14:textId="0745FAB9" w:rsidR="00EE4E26" w:rsidRPr="00D568C2" w:rsidRDefault="00EE4E26" w:rsidP="00EE4E26">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a) dohľadu nad dohliadanými subjektmi pri kontrole a monitorovaní dodržiavania podmienok týkajúcich sa prudenciálnych požiadaviek podľa tohto zákona a osobitného predpisu</w:t>
      </w:r>
      <w:r w:rsidR="005300A3" w:rsidRPr="00D568C2">
        <w:rPr>
          <w:rFonts w:ascii="Times New Roman" w:hAnsi="Times New Roman" w:cs="Times New Roman"/>
          <w:sz w:val="24"/>
          <w:szCs w:val="24"/>
        </w:rPr>
        <w:t>,</w:t>
      </w:r>
      <w:r w:rsidR="00CD6785" w:rsidRPr="00D568C2">
        <w:rPr>
          <w:rFonts w:ascii="Times New Roman" w:hAnsi="Times New Roman" w:cs="Times New Roman"/>
          <w:sz w:val="24"/>
          <w:szCs w:val="24"/>
          <w:vertAlign w:val="superscript"/>
        </w:rPr>
        <w:t>50cb</w:t>
      </w:r>
      <w:r w:rsidR="00D607D9" w:rsidRPr="00D568C2">
        <w:rPr>
          <w:rFonts w:ascii="Times New Roman" w:hAnsi="Times New Roman" w:cs="Times New Roman"/>
          <w:sz w:val="24"/>
          <w:szCs w:val="24"/>
        </w:rPr>
        <w:t>)</w:t>
      </w:r>
    </w:p>
    <w:p w14:paraId="48A5F35A" w14:textId="77777777" w:rsidR="00EE4E26" w:rsidRPr="00D568C2" w:rsidRDefault="00EE4E26" w:rsidP="00EE4E26">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b) uplatňovania sankcií podľa tohto zákona alebo osobitných predpisov,</w:t>
      </w:r>
      <w:r w:rsidRPr="00D568C2">
        <w:rPr>
          <w:rFonts w:ascii="Times New Roman" w:hAnsi="Times New Roman" w:cs="Times New Roman"/>
          <w:sz w:val="24"/>
          <w:szCs w:val="24"/>
          <w:vertAlign w:val="superscript"/>
        </w:rPr>
        <w:t>110k</w:t>
      </w:r>
      <w:r w:rsidRPr="00D568C2">
        <w:rPr>
          <w:rFonts w:ascii="Times New Roman" w:hAnsi="Times New Roman" w:cs="Times New Roman"/>
          <w:sz w:val="24"/>
          <w:szCs w:val="24"/>
        </w:rPr>
        <w:t>)</w:t>
      </w:r>
    </w:p>
    <w:p w14:paraId="21758CFA" w14:textId="77777777" w:rsidR="00EE4E26" w:rsidRPr="00D568C2" w:rsidRDefault="00EE4E26" w:rsidP="00EE4E26">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c) konaní o opravných prostriedkoch proti rozhodnutiam Národnej banky Slovenska,</w:t>
      </w:r>
    </w:p>
    <w:p w14:paraId="35AE1F06" w14:textId="77777777" w:rsidR="009C39D7" w:rsidRPr="00D568C2" w:rsidRDefault="00EE4E26" w:rsidP="00EE4E26">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d) súdnych konaní o preskúmavaní rozhodnutí Národnej banky Slovenska alebo iných súdnych konaní súvisiacich s dohliadanými subjektmi alebo s dohľadom nad dohliadanými subjektmi.</w:t>
      </w:r>
    </w:p>
    <w:p w14:paraId="4B961A77" w14:textId="77777777" w:rsidR="009C39D7" w:rsidRPr="00D568C2" w:rsidRDefault="009C39D7" w:rsidP="009C39D7">
      <w:pPr>
        <w:pStyle w:val="Odsekzoznamu"/>
        <w:jc w:val="both"/>
        <w:rPr>
          <w:rFonts w:ascii="Times New Roman" w:hAnsi="Times New Roman" w:cs="Times New Roman"/>
          <w:sz w:val="24"/>
          <w:szCs w:val="24"/>
        </w:rPr>
      </w:pPr>
    </w:p>
    <w:p w14:paraId="58821E12" w14:textId="6FAE15A9" w:rsidR="009C39D7" w:rsidRPr="003E6420" w:rsidRDefault="009C39D7" w:rsidP="009C39D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(3) Ak príslušný orgán dohľadu členského štátu poskytne informácie a zistenia Národnej banke Slovenska týkajúce sa prudenciálnych požiadaviek na obchodníkov s cennými papiermi a pobočku obchodníka s cennými papiermi pri výkone jeho činnosti na území tohto členského štátu, Národná banka Slovenska oznámi a na požiadanie vysvetlí príslušnému orgánu dohľadu členského štátu aké opatrenia na nápravu prijala. Ak príslušný orgán dohľadu členského štátu z dôvodu nesúhlasu s postupom Národnej banky Slovenska prijme vlastné opatrenia na nápravu a Národná banka Slovenska</w:t>
      </w:r>
      <w:r w:rsidRPr="009C39D7">
        <w:rPr>
          <w:rFonts w:ascii="Times New Roman" w:hAnsi="Times New Roman" w:cs="Times New Roman"/>
          <w:sz w:val="24"/>
          <w:szCs w:val="24"/>
        </w:rPr>
        <w:t xml:space="preserve"> nesúhlasí s týmito opatreniami na nápravu, môže vec predložiť na vyjadrenie Európskemu </w:t>
      </w:r>
      <w:r w:rsidRPr="003E6420">
        <w:rPr>
          <w:rFonts w:ascii="Times New Roman" w:hAnsi="Times New Roman" w:cs="Times New Roman"/>
          <w:sz w:val="24"/>
          <w:szCs w:val="24"/>
        </w:rPr>
        <w:t>orgánu dohľadu (Európsk</w:t>
      </w:r>
      <w:r w:rsidR="00105A7B" w:rsidRPr="003E6420">
        <w:rPr>
          <w:rFonts w:ascii="Times New Roman" w:hAnsi="Times New Roman" w:cs="Times New Roman"/>
          <w:sz w:val="24"/>
          <w:szCs w:val="24"/>
        </w:rPr>
        <w:t>y</w:t>
      </w:r>
      <w:r w:rsidRPr="003E6420">
        <w:rPr>
          <w:rFonts w:ascii="Times New Roman" w:hAnsi="Times New Roman" w:cs="Times New Roman"/>
          <w:sz w:val="24"/>
          <w:szCs w:val="24"/>
        </w:rPr>
        <w:t xml:space="preserve"> orgán pre bankovníctvo) podľa osobitného predpisu.</w:t>
      </w:r>
      <w:r w:rsidRPr="003E6420">
        <w:rPr>
          <w:rFonts w:ascii="Times New Roman" w:hAnsi="Times New Roman" w:cs="Times New Roman"/>
          <w:sz w:val="24"/>
          <w:szCs w:val="24"/>
          <w:vertAlign w:val="superscript"/>
        </w:rPr>
        <w:t>110l</w:t>
      </w:r>
      <w:r w:rsidRPr="003E6420">
        <w:rPr>
          <w:rFonts w:ascii="Times New Roman" w:hAnsi="Times New Roman" w:cs="Times New Roman"/>
          <w:sz w:val="24"/>
          <w:szCs w:val="24"/>
        </w:rPr>
        <w:t>)</w:t>
      </w:r>
    </w:p>
    <w:p w14:paraId="31D84262" w14:textId="77777777" w:rsidR="009C39D7" w:rsidRPr="003E6420" w:rsidRDefault="009C39D7" w:rsidP="009C39D7">
      <w:pPr>
        <w:pStyle w:val="Odsekzoznamu"/>
        <w:jc w:val="both"/>
        <w:rPr>
          <w:rFonts w:ascii="Times New Roman" w:hAnsi="Times New Roman" w:cs="Times New Roman"/>
          <w:sz w:val="24"/>
          <w:szCs w:val="24"/>
        </w:rPr>
      </w:pPr>
    </w:p>
    <w:p w14:paraId="507768D7" w14:textId="0582152F" w:rsidR="009C39D7" w:rsidRPr="00D568C2" w:rsidRDefault="009C39D7" w:rsidP="009C39D7">
      <w:pPr>
        <w:pStyle w:val="Odsekzoznamu"/>
        <w:jc w:val="both"/>
        <w:rPr>
          <w:rFonts w:ascii="Times New Roman" w:hAnsi="Times New Roman" w:cs="Times New Roman"/>
          <w:sz w:val="24"/>
          <w:szCs w:val="24"/>
        </w:rPr>
      </w:pPr>
      <w:r w:rsidRPr="003E6420">
        <w:rPr>
          <w:rFonts w:ascii="Times New Roman" w:hAnsi="Times New Roman" w:cs="Times New Roman"/>
          <w:sz w:val="24"/>
          <w:szCs w:val="24"/>
        </w:rPr>
        <w:t xml:space="preserve">(4) Ak Národná banka  Slovenska poskytne informácie a zistenia príslušnému orgánu dohľadu členského štátu týkajúce sa prudenciálnych požiadaviek na obchodníkov s cennými papiermi a pobočku zahraničného obchodníka s cennými papiermi pri výkone jeho činnosti na území Slovenskej republiky, na základe ktorých je potrebné vykonať opatrenia na nápravu a tento </w:t>
      </w:r>
      <w:r w:rsidR="00E5297C" w:rsidRPr="003E6420">
        <w:rPr>
          <w:rFonts w:ascii="Times New Roman" w:hAnsi="Times New Roman" w:cs="Times New Roman"/>
          <w:sz w:val="24"/>
          <w:szCs w:val="24"/>
        </w:rPr>
        <w:t>orgán dohľadu</w:t>
      </w:r>
      <w:r w:rsidRPr="003E6420">
        <w:rPr>
          <w:rFonts w:ascii="Times New Roman" w:hAnsi="Times New Roman" w:cs="Times New Roman"/>
          <w:sz w:val="24"/>
          <w:szCs w:val="24"/>
        </w:rPr>
        <w:t xml:space="preserve"> neprijme primerané opatrenia, Národná banka Slovenska môže po informovaní tohto príslušného orgánu dohľadu, Európskeho orgánu dohľadu (Európsk</w:t>
      </w:r>
      <w:r w:rsidR="00105A7B" w:rsidRPr="003E6420">
        <w:rPr>
          <w:rFonts w:ascii="Times New Roman" w:hAnsi="Times New Roman" w:cs="Times New Roman"/>
          <w:sz w:val="24"/>
          <w:szCs w:val="24"/>
        </w:rPr>
        <w:t>y</w:t>
      </w:r>
      <w:r w:rsidRPr="003E6420">
        <w:rPr>
          <w:rFonts w:ascii="Times New Roman" w:hAnsi="Times New Roman" w:cs="Times New Roman"/>
          <w:sz w:val="24"/>
          <w:szCs w:val="24"/>
        </w:rPr>
        <w:t xml:space="preserve"> orgán pre bankovníctvo) a Európskeho orgánu dohľadu (Európsk</w:t>
      </w:r>
      <w:r w:rsidR="00105A7B" w:rsidRPr="003E6420">
        <w:rPr>
          <w:rFonts w:ascii="Times New Roman" w:hAnsi="Times New Roman" w:cs="Times New Roman"/>
          <w:sz w:val="24"/>
          <w:szCs w:val="24"/>
        </w:rPr>
        <w:t>y</w:t>
      </w:r>
      <w:r w:rsidRPr="003E6420">
        <w:rPr>
          <w:rFonts w:ascii="Times New Roman" w:hAnsi="Times New Roman" w:cs="Times New Roman"/>
          <w:sz w:val="24"/>
          <w:szCs w:val="24"/>
        </w:rPr>
        <w:t xml:space="preserve"> orgán pre </w:t>
      </w:r>
      <w:r w:rsidR="00C330F6" w:rsidRPr="003E6420">
        <w:rPr>
          <w:rFonts w:ascii="Times New Roman" w:hAnsi="Times New Roman" w:cs="Times New Roman"/>
          <w:sz w:val="24"/>
          <w:szCs w:val="24"/>
        </w:rPr>
        <w:t>cenné papiere a trhy</w:t>
      </w:r>
      <w:r w:rsidRPr="003E6420">
        <w:rPr>
          <w:rFonts w:ascii="Times New Roman" w:hAnsi="Times New Roman" w:cs="Times New Roman"/>
          <w:sz w:val="24"/>
          <w:szCs w:val="24"/>
        </w:rPr>
        <w:t>) prijať náležité opatrenia na zabránenie ďalším porušeniam s cieľom chrániť záujmy vkladateľov</w:t>
      </w:r>
      <w:r w:rsidRPr="00D568C2">
        <w:rPr>
          <w:rFonts w:ascii="Times New Roman" w:hAnsi="Times New Roman" w:cs="Times New Roman"/>
          <w:sz w:val="24"/>
          <w:szCs w:val="24"/>
        </w:rPr>
        <w:t>, investorov a ostatných subjektov, ktorým sa poskytujú služby, alebo chrániť stabilitu finančného systému.</w:t>
      </w:r>
    </w:p>
    <w:p w14:paraId="1A5F566A" w14:textId="77777777" w:rsidR="009C39D7" w:rsidRPr="00D568C2" w:rsidRDefault="009C39D7" w:rsidP="009C39D7">
      <w:pPr>
        <w:pStyle w:val="Odsekzoznamu"/>
        <w:jc w:val="both"/>
        <w:rPr>
          <w:rFonts w:ascii="Times New Roman" w:hAnsi="Times New Roman" w:cs="Times New Roman"/>
          <w:sz w:val="24"/>
          <w:szCs w:val="24"/>
        </w:rPr>
      </w:pPr>
    </w:p>
    <w:p w14:paraId="5682DCD3" w14:textId="037BD678" w:rsidR="009C39D7" w:rsidRPr="00D568C2" w:rsidRDefault="009C39D7" w:rsidP="009C39D7">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(5) Národná banka Slovenska môže požiadať príslušný orgán zúčtovacieho člena domovského členského štátu o poskytnut</w:t>
      </w:r>
      <w:r w:rsidR="00D51516" w:rsidRPr="00D568C2">
        <w:rPr>
          <w:rFonts w:ascii="Times New Roman" w:hAnsi="Times New Roman" w:cs="Times New Roman"/>
          <w:sz w:val="24"/>
          <w:szCs w:val="24"/>
        </w:rPr>
        <w:t>ie</w:t>
      </w:r>
      <w:r w:rsidRPr="00D568C2">
        <w:rPr>
          <w:rFonts w:ascii="Times New Roman" w:hAnsi="Times New Roman" w:cs="Times New Roman"/>
          <w:sz w:val="24"/>
          <w:szCs w:val="24"/>
        </w:rPr>
        <w:t xml:space="preserve"> informácií o modeli marží a parametrov použitých na výpočet </w:t>
      </w:r>
      <w:proofErr w:type="spellStart"/>
      <w:r w:rsidRPr="00D568C2">
        <w:rPr>
          <w:rFonts w:ascii="Times New Roman" w:hAnsi="Times New Roman" w:cs="Times New Roman"/>
          <w:sz w:val="24"/>
          <w:szCs w:val="24"/>
        </w:rPr>
        <w:t>maržovej</w:t>
      </w:r>
      <w:proofErr w:type="spellEnd"/>
      <w:r w:rsidRPr="00D568C2">
        <w:rPr>
          <w:rFonts w:ascii="Times New Roman" w:hAnsi="Times New Roman" w:cs="Times New Roman"/>
          <w:sz w:val="24"/>
          <w:szCs w:val="24"/>
        </w:rPr>
        <w:t xml:space="preserve"> požiadavky obchodníka s cennými papiermi</w:t>
      </w:r>
      <w:r w:rsidR="002F22F9" w:rsidRPr="00D568C2">
        <w:rPr>
          <w:rFonts w:ascii="Times New Roman" w:hAnsi="Times New Roman" w:cs="Times New Roman"/>
          <w:sz w:val="24"/>
          <w:szCs w:val="24"/>
        </w:rPr>
        <w:t xml:space="preserve"> </w:t>
      </w:r>
      <w:r w:rsidRPr="00D568C2">
        <w:rPr>
          <w:rFonts w:ascii="Times New Roman" w:hAnsi="Times New Roman" w:cs="Times New Roman"/>
          <w:sz w:val="24"/>
          <w:szCs w:val="24"/>
        </w:rPr>
        <w:t>podľa osobitného predpisu</w:t>
      </w:r>
      <w:r w:rsidR="003E04C6" w:rsidRPr="00D568C2">
        <w:rPr>
          <w:rFonts w:ascii="Times New Roman" w:hAnsi="Times New Roman" w:cs="Times New Roman"/>
          <w:sz w:val="24"/>
          <w:szCs w:val="24"/>
        </w:rPr>
        <w:t>.</w:t>
      </w:r>
      <w:r w:rsidR="003E04C6" w:rsidRPr="00D568C2">
        <w:rPr>
          <w:rFonts w:ascii="Times New Roman" w:hAnsi="Times New Roman" w:cs="Times New Roman"/>
          <w:sz w:val="24"/>
          <w:szCs w:val="24"/>
          <w:vertAlign w:val="superscript"/>
        </w:rPr>
        <w:t>110laa</w:t>
      </w:r>
      <w:r w:rsidR="002F22F9" w:rsidRPr="00D568C2">
        <w:rPr>
          <w:rFonts w:ascii="Times New Roman" w:hAnsi="Times New Roman" w:cs="Times New Roman"/>
          <w:sz w:val="24"/>
          <w:szCs w:val="24"/>
        </w:rPr>
        <w:t>)</w:t>
      </w:r>
      <w:r w:rsidRPr="00D568C2">
        <w:rPr>
          <w:rFonts w:ascii="Times New Roman" w:hAnsi="Times New Roman" w:cs="Times New Roman"/>
          <w:sz w:val="24"/>
          <w:szCs w:val="24"/>
        </w:rPr>
        <w:t>“.</w:t>
      </w:r>
    </w:p>
    <w:p w14:paraId="4286D8D5" w14:textId="77777777" w:rsidR="005D299F" w:rsidRPr="00D568C2" w:rsidRDefault="005D299F" w:rsidP="00AB7093">
      <w:pPr>
        <w:pStyle w:val="Odsekzoznamu"/>
        <w:jc w:val="both"/>
        <w:rPr>
          <w:rFonts w:ascii="Times New Roman" w:hAnsi="Times New Roman" w:cs="Times New Roman"/>
          <w:sz w:val="24"/>
          <w:szCs w:val="24"/>
        </w:rPr>
      </w:pPr>
    </w:p>
    <w:p w14:paraId="4A393786" w14:textId="541517FB" w:rsidR="002F22F9" w:rsidRPr="00D568C2" w:rsidRDefault="002F22F9" w:rsidP="00AB7093">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 xml:space="preserve">Poznámka pod čiarou k odkazu </w:t>
      </w:r>
      <w:r w:rsidR="003E04C6" w:rsidRPr="00D568C2">
        <w:rPr>
          <w:rFonts w:ascii="Times New Roman" w:hAnsi="Times New Roman" w:cs="Times New Roman"/>
          <w:sz w:val="24"/>
          <w:szCs w:val="24"/>
        </w:rPr>
        <w:t>110laa</w:t>
      </w:r>
      <w:r w:rsidRPr="00D568C2">
        <w:rPr>
          <w:rFonts w:ascii="Times New Roman" w:hAnsi="Times New Roman" w:cs="Times New Roman"/>
          <w:sz w:val="24"/>
          <w:szCs w:val="24"/>
        </w:rPr>
        <w:t xml:space="preserve"> znie:</w:t>
      </w:r>
    </w:p>
    <w:p w14:paraId="1013E8D9" w14:textId="333596BD" w:rsidR="002F22F9" w:rsidRPr="00D568C2" w:rsidRDefault="002F22F9" w:rsidP="003E04C6">
      <w:pPr>
        <w:pStyle w:val="Odsekzoznamu"/>
        <w:jc w:val="both"/>
        <w:rPr>
          <w:rFonts w:ascii="Times New Roman" w:hAnsi="Times New Roman" w:cs="Times New Roman"/>
          <w:sz w:val="24"/>
          <w:szCs w:val="24"/>
        </w:rPr>
      </w:pPr>
      <w:r w:rsidRPr="00D568C2">
        <w:rPr>
          <w:rFonts w:ascii="Times New Roman" w:hAnsi="Times New Roman" w:cs="Times New Roman"/>
          <w:sz w:val="24"/>
          <w:szCs w:val="24"/>
        </w:rPr>
        <w:t>„</w:t>
      </w:r>
      <w:r w:rsidR="003E04C6" w:rsidRPr="00D568C2">
        <w:rPr>
          <w:rFonts w:ascii="Times New Roman" w:hAnsi="Times New Roman" w:cs="Times New Roman"/>
          <w:sz w:val="24"/>
          <w:szCs w:val="24"/>
          <w:vertAlign w:val="superscript"/>
        </w:rPr>
        <w:t>110laa</w:t>
      </w:r>
      <w:r w:rsidRPr="00D568C2">
        <w:rPr>
          <w:rFonts w:ascii="Times New Roman" w:hAnsi="Times New Roman" w:cs="Times New Roman"/>
          <w:sz w:val="24"/>
          <w:szCs w:val="24"/>
        </w:rPr>
        <w:t xml:space="preserve">) </w:t>
      </w:r>
      <w:r w:rsidR="0017026A" w:rsidRPr="00D568C2">
        <w:rPr>
          <w:rFonts w:ascii="Times New Roman" w:hAnsi="Times New Roman" w:cs="Times New Roman"/>
          <w:sz w:val="24"/>
          <w:szCs w:val="24"/>
        </w:rPr>
        <w:t>Čl.</w:t>
      </w:r>
      <w:r w:rsidRPr="00D568C2">
        <w:rPr>
          <w:rFonts w:ascii="Times New Roman" w:hAnsi="Times New Roman" w:cs="Times New Roman"/>
          <w:sz w:val="24"/>
          <w:szCs w:val="24"/>
        </w:rPr>
        <w:t xml:space="preserve"> 23 </w:t>
      </w:r>
      <w:r w:rsidRPr="001E62A7">
        <w:rPr>
          <w:rFonts w:ascii="Times New Roman" w:hAnsi="Times New Roman" w:cs="Times New Roman"/>
          <w:sz w:val="24"/>
          <w:szCs w:val="24"/>
        </w:rPr>
        <w:t>ods. 1 prv</w:t>
      </w:r>
      <w:r w:rsidR="00E17A91" w:rsidRPr="001E62A7">
        <w:rPr>
          <w:rFonts w:ascii="Times New Roman" w:hAnsi="Times New Roman" w:cs="Times New Roman"/>
          <w:sz w:val="24"/>
          <w:szCs w:val="24"/>
        </w:rPr>
        <w:t>ý</w:t>
      </w:r>
      <w:r w:rsidRPr="001E62A7">
        <w:rPr>
          <w:rFonts w:ascii="Times New Roman" w:hAnsi="Times New Roman" w:cs="Times New Roman"/>
          <w:sz w:val="24"/>
          <w:szCs w:val="24"/>
        </w:rPr>
        <w:t xml:space="preserve"> </w:t>
      </w:r>
      <w:proofErr w:type="spellStart"/>
      <w:r w:rsidRPr="001E62A7">
        <w:rPr>
          <w:rFonts w:ascii="Times New Roman" w:hAnsi="Times New Roman" w:cs="Times New Roman"/>
          <w:sz w:val="24"/>
          <w:szCs w:val="24"/>
        </w:rPr>
        <w:t>pododsek</w:t>
      </w:r>
      <w:proofErr w:type="spellEnd"/>
      <w:r w:rsidRPr="001E62A7">
        <w:rPr>
          <w:rFonts w:ascii="Times New Roman" w:hAnsi="Times New Roman" w:cs="Times New Roman"/>
          <w:sz w:val="24"/>
          <w:szCs w:val="24"/>
        </w:rPr>
        <w:t xml:space="preserve"> písm. c) nariadenia (EÚ) 2019/2033.“.</w:t>
      </w:r>
    </w:p>
    <w:p w14:paraId="344AEDE7" w14:textId="77777777" w:rsidR="00EB396D" w:rsidRPr="00D568C2" w:rsidRDefault="00EB396D" w:rsidP="00AB7093">
      <w:pPr>
        <w:pStyle w:val="Odsekzoznamu"/>
        <w:jc w:val="both"/>
        <w:rPr>
          <w:rFonts w:ascii="Times New Roman" w:hAnsi="Times New Roman" w:cs="Times New Roman"/>
          <w:sz w:val="24"/>
          <w:szCs w:val="24"/>
        </w:rPr>
      </w:pPr>
    </w:p>
    <w:p w14:paraId="55503A1F" w14:textId="3CCB19EB" w:rsidR="005C5877" w:rsidRPr="003E6420" w:rsidRDefault="00E61A6E" w:rsidP="005C5877">
      <w:pPr>
        <w:pStyle w:val="Odsekzoznamu"/>
        <w:numPr>
          <w:ilvl w:val="0"/>
          <w:numId w:val="1"/>
        </w:numPr>
        <w:jc w:val="both"/>
        <w:rPr>
          <w:rFonts w:ascii="Times New Roman" w:hAnsi="Times New Roman" w:cs="Times New Roman"/>
          <w:sz w:val="24"/>
          <w:szCs w:val="24"/>
        </w:rPr>
      </w:pPr>
      <w:r w:rsidRPr="003E6420">
        <w:rPr>
          <w:rFonts w:ascii="Times New Roman" w:hAnsi="Times New Roman" w:cs="Times New Roman"/>
          <w:sz w:val="24"/>
          <w:szCs w:val="24"/>
        </w:rPr>
        <w:t>§ 138 až 14</w:t>
      </w:r>
      <w:r w:rsidR="00911C45" w:rsidRPr="003E6420">
        <w:rPr>
          <w:rFonts w:ascii="Times New Roman" w:hAnsi="Times New Roman" w:cs="Times New Roman"/>
          <w:sz w:val="24"/>
          <w:szCs w:val="24"/>
        </w:rPr>
        <w:t>2</w:t>
      </w:r>
      <w:r w:rsidR="009D2D47" w:rsidRPr="003E6420">
        <w:rPr>
          <w:rFonts w:ascii="Times New Roman" w:hAnsi="Times New Roman" w:cs="Times New Roman"/>
          <w:sz w:val="24"/>
          <w:szCs w:val="24"/>
        </w:rPr>
        <w:t xml:space="preserve"> </w:t>
      </w:r>
      <w:r w:rsidRPr="003E6420">
        <w:rPr>
          <w:rFonts w:ascii="Times New Roman" w:hAnsi="Times New Roman" w:cs="Times New Roman"/>
          <w:sz w:val="24"/>
          <w:szCs w:val="24"/>
        </w:rPr>
        <w:t>znejú:</w:t>
      </w:r>
    </w:p>
    <w:p w14:paraId="319FBBA9" w14:textId="387DC5B3" w:rsidR="0054479E" w:rsidRPr="0054479E" w:rsidRDefault="0054479E" w:rsidP="001D70EF">
      <w:pPr>
        <w:jc w:val="center"/>
        <w:rPr>
          <w:rFonts w:ascii="Times New Roman" w:hAnsi="Times New Roman" w:cs="Times New Roman"/>
          <w:sz w:val="24"/>
          <w:szCs w:val="24"/>
        </w:rPr>
      </w:pPr>
      <w:r w:rsidRPr="0054479E">
        <w:rPr>
          <w:rFonts w:ascii="Times New Roman" w:hAnsi="Times New Roman" w:cs="Times New Roman"/>
          <w:sz w:val="24"/>
          <w:szCs w:val="24"/>
        </w:rPr>
        <w:t>„</w:t>
      </w:r>
      <w:r w:rsidR="00EB396D">
        <w:rPr>
          <w:rFonts w:ascii="Times New Roman" w:hAnsi="Times New Roman" w:cs="Times New Roman"/>
          <w:sz w:val="24"/>
          <w:szCs w:val="24"/>
        </w:rPr>
        <w:t xml:space="preserve">§ </w:t>
      </w:r>
      <w:r w:rsidR="00E61A6E">
        <w:rPr>
          <w:rFonts w:ascii="Times New Roman" w:hAnsi="Times New Roman" w:cs="Times New Roman"/>
          <w:sz w:val="24"/>
          <w:szCs w:val="24"/>
        </w:rPr>
        <w:t>138</w:t>
      </w:r>
    </w:p>
    <w:p w14:paraId="06F36B53" w14:textId="270E46FE" w:rsidR="0054479E" w:rsidRPr="0054479E" w:rsidRDefault="0054479E" w:rsidP="001D70EF">
      <w:pPr>
        <w:spacing w:after="0"/>
        <w:ind w:left="709"/>
        <w:jc w:val="both"/>
        <w:rPr>
          <w:rFonts w:ascii="Times New Roman" w:hAnsi="Times New Roman" w:cs="Times New Roman"/>
          <w:sz w:val="24"/>
          <w:szCs w:val="24"/>
        </w:rPr>
      </w:pPr>
      <w:r w:rsidRPr="0054479E">
        <w:rPr>
          <w:rFonts w:ascii="Times New Roman" w:hAnsi="Times New Roman" w:cs="Times New Roman"/>
          <w:sz w:val="24"/>
          <w:szCs w:val="24"/>
        </w:rPr>
        <w:t xml:space="preserve"> (1) Dohľadom na konsolidovanom základe sa rozumie dohľad na základe konsolidovanej situácie podľa osobitného predpisu</w:t>
      </w:r>
      <w:r w:rsidR="005300A3">
        <w:rPr>
          <w:rFonts w:ascii="Times New Roman" w:hAnsi="Times New Roman" w:cs="Times New Roman"/>
          <w:sz w:val="24"/>
          <w:szCs w:val="24"/>
        </w:rPr>
        <w:t>.</w:t>
      </w:r>
      <w:r w:rsidR="003E04C6">
        <w:rPr>
          <w:rFonts w:ascii="Times New Roman" w:hAnsi="Times New Roman" w:cs="Times New Roman"/>
          <w:sz w:val="24"/>
          <w:szCs w:val="24"/>
          <w:vertAlign w:val="superscript"/>
        </w:rPr>
        <w:t>1</w:t>
      </w:r>
      <w:r w:rsidR="00D263B7">
        <w:rPr>
          <w:rFonts w:ascii="Times New Roman" w:hAnsi="Times New Roman" w:cs="Times New Roman"/>
          <w:sz w:val="24"/>
          <w:szCs w:val="24"/>
          <w:vertAlign w:val="superscript"/>
        </w:rPr>
        <w:t>10lb</w:t>
      </w:r>
      <w:r w:rsidRPr="0054479E">
        <w:rPr>
          <w:rFonts w:ascii="Times New Roman" w:hAnsi="Times New Roman" w:cs="Times New Roman"/>
          <w:sz w:val="24"/>
          <w:szCs w:val="24"/>
        </w:rPr>
        <w:t xml:space="preserve">) </w:t>
      </w:r>
    </w:p>
    <w:p w14:paraId="39D97CB5" w14:textId="77777777" w:rsidR="00E61A6E" w:rsidRDefault="00E61A6E" w:rsidP="001D70EF">
      <w:pPr>
        <w:spacing w:after="0"/>
        <w:ind w:left="709"/>
        <w:jc w:val="right"/>
        <w:rPr>
          <w:rFonts w:ascii="Times New Roman" w:hAnsi="Times New Roman" w:cs="Times New Roman"/>
          <w:i/>
          <w:sz w:val="24"/>
          <w:szCs w:val="24"/>
        </w:rPr>
      </w:pPr>
    </w:p>
    <w:p w14:paraId="33F0A09E" w14:textId="4E92824F" w:rsidR="00894846" w:rsidRPr="00894846" w:rsidRDefault="00894846" w:rsidP="00894846">
      <w:pPr>
        <w:spacing w:after="0"/>
        <w:ind w:left="709"/>
        <w:jc w:val="both"/>
        <w:rPr>
          <w:rFonts w:ascii="Times New Roman" w:hAnsi="Times New Roman" w:cs="Times New Roman"/>
          <w:sz w:val="24"/>
          <w:szCs w:val="24"/>
        </w:rPr>
      </w:pPr>
      <w:r>
        <w:rPr>
          <w:rFonts w:ascii="Times New Roman" w:hAnsi="Times New Roman" w:cs="Times New Roman"/>
          <w:sz w:val="24"/>
          <w:szCs w:val="24"/>
        </w:rPr>
        <w:t>(2) N</w:t>
      </w:r>
      <w:r w:rsidR="00E5297C">
        <w:rPr>
          <w:rFonts w:ascii="Times New Roman" w:hAnsi="Times New Roman" w:cs="Times New Roman"/>
          <w:sz w:val="24"/>
          <w:szCs w:val="24"/>
        </w:rPr>
        <w:t>a účely tohto zákona sa rozumie</w:t>
      </w:r>
    </w:p>
    <w:p w14:paraId="06296217" w14:textId="1C115192" w:rsidR="00E61A6E" w:rsidRPr="00E61A6E" w:rsidRDefault="00894846" w:rsidP="00E61A6E">
      <w:pPr>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a) </w:t>
      </w:r>
      <w:r w:rsidR="00E61A6E" w:rsidRPr="00E61A6E">
        <w:rPr>
          <w:rFonts w:ascii="Times New Roman" w:hAnsi="Times New Roman" w:cs="Times New Roman"/>
          <w:sz w:val="24"/>
          <w:szCs w:val="24"/>
        </w:rPr>
        <w:t>materským obchodníkom s cennými papiermi v Európskej únii materský obchodník s cennými papiermi podľa osobitného predpisu</w:t>
      </w:r>
      <w:r w:rsidR="005300A3">
        <w:rPr>
          <w:rFonts w:ascii="Times New Roman" w:hAnsi="Times New Roman" w:cs="Times New Roman"/>
          <w:sz w:val="24"/>
          <w:szCs w:val="24"/>
        </w:rPr>
        <w:t>,</w:t>
      </w:r>
      <w:r w:rsidR="00D263B7">
        <w:rPr>
          <w:rFonts w:ascii="Times New Roman" w:hAnsi="Times New Roman" w:cs="Times New Roman"/>
          <w:sz w:val="24"/>
          <w:szCs w:val="24"/>
          <w:vertAlign w:val="superscript"/>
        </w:rPr>
        <w:t>110lc</w:t>
      </w:r>
      <w:r w:rsidR="00E61A6E" w:rsidRPr="00E61A6E">
        <w:rPr>
          <w:rFonts w:ascii="Times New Roman" w:hAnsi="Times New Roman" w:cs="Times New Roman"/>
          <w:sz w:val="24"/>
          <w:szCs w:val="24"/>
        </w:rPr>
        <w:t xml:space="preserve">) </w:t>
      </w:r>
    </w:p>
    <w:p w14:paraId="4D4C120D" w14:textId="5DB70C77" w:rsidR="00894846" w:rsidRPr="00E61A6E" w:rsidRDefault="00894846" w:rsidP="00894846">
      <w:pPr>
        <w:spacing w:after="0"/>
        <w:ind w:left="709"/>
        <w:jc w:val="both"/>
        <w:rPr>
          <w:rFonts w:ascii="Times New Roman" w:hAnsi="Times New Roman" w:cs="Times New Roman"/>
          <w:sz w:val="24"/>
          <w:szCs w:val="24"/>
        </w:rPr>
      </w:pPr>
      <w:r>
        <w:rPr>
          <w:rFonts w:ascii="Times New Roman" w:hAnsi="Times New Roman" w:cs="Times New Roman"/>
          <w:sz w:val="24"/>
          <w:szCs w:val="24"/>
        </w:rPr>
        <w:t>b</w:t>
      </w:r>
      <w:r w:rsidRPr="00E61A6E">
        <w:rPr>
          <w:rFonts w:ascii="Times New Roman" w:hAnsi="Times New Roman" w:cs="Times New Roman"/>
          <w:sz w:val="24"/>
          <w:szCs w:val="24"/>
        </w:rPr>
        <w:t>) materskou investičnou holdingovou spoločnosťou v Európskej únii materská investičná holdingová spoločnosť podľa osobitného predpisu</w:t>
      </w:r>
      <w:r w:rsidR="005300A3">
        <w:rPr>
          <w:rFonts w:ascii="Times New Roman" w:hAnsi="Times New Roman" w:cs="Times New Roman"/>
          <w:sz w:val="24"/>
          <w:szCs w:val="24"/>
        </w:rPr>
        <w:t>,</w:t>
      </w:r>
      <w:r w:rsidR="003E04C6">
        <w:rPr>
          <w:rFonts w:ascii="Times New Roman" w:hAnsi="Times New Roman" w:cs="Times New Roman"/>
          <w:sz w:val="24"/>
          <w:szCs w:val="24"/>
          <w:vertAlign w:val="superscript"/>
        </w:rPr>
        <w:t>1</w:t>
      </w:r>
      <w:r w:rsidR="00D263B7">
        <w:rPr>
          <w:rFonts w:ascii="Times New Roman" w:hAnsi="Times New Roman" w:cs="Times New Roman"/>
          <w:sz w:val="24"/>
          <w:szCs w:val="24"/>
          <w:vertAlign w:val="superscript"/>
        </w:rPr>
        <w:t>10ld</w:t>
      </w:r>
      <w:r w:rsidRPr="00E61A6E">
        <w:rPr>
          <w:rFonts w:ascii="Times New Roman" w:hAnsi="Times New Roman" w:cs="Times New Roman"/>
          <w:sz w:val="24"/>
          <w:szCs w:val="24"/>
        </w:rPr>
        <w:t>)</w:t>
      </w:r>
    </w:p>
    <w:p w14:paraId="7A5D4C98" w14:textId="2F958548" w:rsidR="00894846" w:rsidRDefault="00894846" w:rsidP="00894846">
      <w:pPr>
        <w:spacing w:after="0"/>
        <w:ind w:left="709"/>
        <w:jc w:val="both"/>
        <w:rPr>
          <w:rFonts w:ascii="Times New Roman" w:hAnsi="Times New Roman" w:cs="Times New Roman"/>
          <w:sz w:val="24"/>
          <w:szCs w:val="24"/>
        </w:rPr>
      </w:pPr>
      <w:r>
        <w:rPr>
          <w:rFonts w:ascii="Times New Roman" w:hAnsi="Times New Roman" w:cs="Times New Roman"/>
          <w:sz w:val="24"/>
          <w:szCs w:val="24"/>
        </w:rPr>
        <w:t>c</w:t>
      </w:r>
      <w:r w:rsidRPr="00E61A6E">
        <w:rPr>
          <w:rFonts w:ascii="Times New Roman" w:hAnsi="Times New Roman" w:cs="Times New Roman"/>
          <w:sz w:val="24"/>
          <w:szCs w:val="24"/>
        </w:rPr>
        <w:t>) materskou zmiešanou finančnou holdingovou spoločnosťou v Európskej únii materská zmiešaná finančná holdingová spoločnosť podľa osobitného predpisu</w:t>
      </w:r>
      <w:r w:rsidR="005300A3">
        <w:rPr>
          <w:rFonts w:ascii="Times New Roman" w:hAnsi="Times New Roman" w:cs="Times New Roman"/>
          <w:sz w:val="24"/>
          <w:szCs w:val="24"/>
        </w:rPr>
        <w:t>,</w:t>
      </w:r>
      <w:r w:rsidR="003E04C6">
        <w:rPr>
          <w:rFonts w:ascii="Times New Roman" w:hAnsi="Times New Roman" w:cs="Times New Roman"/>
          <w:sz w:val="24"/>
          <w:szCs w:val="24"/>
          <w:vertAlign w:val="superscript"/>
        </w:rPr>
        <w:t>1</w:t>
      </w:r>
      <w:r w:rsidR="00D263B7">
        <w:rPr>
          <w:rFonts w:ascii="Times New Roman" w:hAnsi="Times New Roman" w:cs="Times New Roman"/>
          <w:sz w:val="24"/>
          <w:szCs w:val="24"/>
          <w:vertAlign w:val="superscript"/>
        </w:rPr>
        <w:t>10le</w:t>
      </w:r>
      <w:r w:rsidR="00DB232B">
        <w:rPr>
          <w:rFonts w:ascii="Times New Roman" w:hAnsi="Times New Roman" w:cs="Times New Roman"/>
          <w:sz w:val="24"/>
          <w:szCs w:val="24"/>
        </w:rPr>
        <w:t>)</w:t>
      </w:r>
    </w:p>
    <w:p w14:paraId="66BE2DE4" w14:textId="6DE27FB4" w:rsidR="00892BC9" w:rsidRDefault="00DB232B" w:rsidP="00894846">
      <w:pPr>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d) </w:t>
      </w:r>
      <w:r w:rsidR="007C12AA" w:rsidRPr="007C12AA">
        <w:rPr>
          <w:rFonts w:ascii="Times New Roman" w:hAnsi="Times New Roman" w:cs="Times New Roman"/>
          <w:sz w:val="24"/>
          <w:szCs w:val="24"/>
        </w:rPr>
        <w:t>investičnou holdingovou spoločnosťou investičná holdingová spoločnosť podľa osobitného predpisu</w:t>
      </w:r>
      <w:r w:rsidR="005300A3">
        <w:rPr>
          <w:rFonts w:ascii="Times New Roman" w:hAnsi="Times New Roman" w:cs="Times New Roman"/>
          <w:sz w:val="24"/>
          <w:szCs w:val="24"/>
        </w:rPr>
        <w:t>,</w:t>
      </w:r>
      <w:r w:rsidR="003E04C6">
        <w:rPr>
          <w:rFonts w:ascii="Times New Roman" w:hAnsi="Times New Roman" w:cs="Times New Roman"/>
          <w:sz w:val="24"/>
          <w:szCs w:val="24"/>
          <w:vertAlign w:val="superscript"/>
        </w:rPr>
        <w:t>1</w:t>
      </w:r>
      <w:r w:rsidR="00D263B7">
        <w:rPr>
          <w:rFonts w:ascii="Times New Roman" w:hAnsi="Times New Roman" w:cs="Times New Roman"/>
          <w:sz w:val="24"/>
          <w:szCs w:val="24"/>
          <w:vertAlign w:val="superscript"/>
        </w:rPr>
        <w:t>10lf</w:t>
      </w:r>
      <w:r w:rsidR="007C12AA" w:rsidRPr="007C12AA">
        <w:rPr>
          <w:rFonts w:ascii="Times New Roman" w:hAnsi="Times New Roman" w:cs="Times New Roman"/>
          <w:sz w:val="24"/>
          <w:szCs w:val="24"/>
        </w:rPr>
        <w:t>)</w:t>
      </w:r>
    </w:p>
    <w:p w14:paraId="1E130C74" w14:textId="77777777" w:rsidR="00CD32B2" w:rsidRPr="00D568C2" w:rsidRDefault="00892BC9" w:rsidP="00894846">
      <w:pPr>
        <w:spacing w:after="0"/>
        <w:ind w:left="709"/>
        <w:jc w:val="both"/>
        <w:rPr>
          <w:rFonts w:ascii="Times New Roman" w:hAnsi="Times New Roman" w:cs="Times New Roman"/>
          <w:sz w:val="24"/>
          <w:szCs w:val="24"/>
        </w:rPr>
      </w:pPr>
      <w:r>
        <w:rPr>
          <w:rFonts w:ascii="Times New Roman" w:hAnsi="Times New Roman" w:cs="Times New Roman"/>
          <w:sz w:val="24"/>
          <w:szCs w:val="24"/>
        </w:rPr>
        <w:t>e) zmiešanou finančnou holdingovou spoločnosťou</w:t>
      </w:r>
      <w:r w:rsidR="00CD32B2" w:rsidRPr="00CD32B2">
        <w:t xml:space="preserve"> </w:t>
      </w:r>
      <w:r w:rsidR="00CD32B2" w:rsidRPr="00CD32B2">
        <w:rPr>
          <w:rFonts w:ascii="Times New Roman" w:hAnsi="Times New Roman" w:cs="Times New Roman"/>
          <w:sz w:val="24"/>
          <w:szCs w:val="24"/>
        </w:rPr>
        <w:t xml:space="preserve">materská spoločnosť iná ako regulovaná osoba, ktorá spolu so svojimi dcérskymi spoločnosťami, z ktorých aspoň jedna </w:t>
      </w:r>
      <w:r w:rsidR="00CD32B2" w:rsidRPr="00D568C2">
        <w:rPr>
          <w:rFonts w:ascii="Times New Roman" w:hAnsi="Times New Roman" w:cs="Times New Roman"/>
          <w:sz w:val="24"/>
          <w:szCs w:val="24"/>
        </w:rPr>
        <w:t>je regulovanou osobou so sídlom v členskom štáte, a spolu s ostatnými ovládanými osobami tvorí finančný konglomerát,</w:t>
      </w:r>
    </w:p>
    <w:p w14:paraId="7860769C" w14:textId="706AF28F" w:rsidR="0014177E" w:rsidRPr="00D568C2" w:rsidRDefault="00CD32B2" w:rsidP="00894846">
      <w:pPr>
        <w:spacing w:after="0"/>
        <w:ind w:left="709"/>
        <w:jc w:val="both"/>
        <w:rPr>
          <w:rFonts w:ascii="Times New Roman" w:hAnsi="Times New Roman" w:cs="Times New Roman"/>
          <w:sz w:val="24"/>
          <w:szCs w:val="24"/>
        </w:rPr>
      </w:pPr>
      <w:r w:rsidRPr="00D568C2">
        <w:rPr>
          <w:rFonts w:ascii="Times New Roman" w:hAnsi="Times New Roman" w:cs="Times New Roman"/>
          <w:sz w:val="24"/>
          <w:szCs w:val="24"/>
        </w:rPr>
        <w:t xml:space="preserve">f) holdingová spoločnosť so zmiešanou činnosťou materská spoločnosť iná ako finančná holdingová spoločnosť, investičná holdingová spoločnosť, banka, obchodník s cennými papiermi alebo zmiešaná finančná holdingová spoločnosť, pričom aspoň jedna </w:t>
      </w:r>
      <w:r w:rsidR="00E5297C" w:rsidRPr="00D568C2">
        <w:rPr>
          <w:rFonts w:ascii="Times New Roman" w:hAnsi="Times New Roman" w:cs="Times New Roman"/>
          <w:sz w:val="24"/>
          <w:szCs w:val="24"/>
        </w:rPr>
        <w:t>jej</w:t>
      </w:r>
      <w:r w:rsidRPr="00D568C2">
        <w:rPr>
          <w:rFonts w:ascii="Times New Roman" w:hAnsi="Times New Roman" w:cs="Times New Roman"/>
          <w:sz w:val="24"/>
          <w:szCs w:val="24"/>
        </w:rPr>
        <w:t xml:space="preserve"> dcérska spoločnosť je obchodníkom s cennými papiermi</w:t>
      </w:r>
      <w:r w:rsidR="0017026A" w:rsidRPr="00D568C2">
        <w:rPr>
          <w:rFonts w:ascii="Times New Roman" w:hAnsi="Times New Roman" w:cs="Times New Roman"/>
          <w:sz w:val="24"/>
          <w:szCs w:val="24"/>
        </w:rPr>
        <w:t>,</w:t>
      </w:r>
    </w:p>
    <w:p w14:paraId="2E8F9D5A" w14:textId="27CD3E3E" w:rsidR="0014177E" w:rsidRPr="00D568C2" w:rsidRDefault="0014177E" w:rsidP="00894846">
      <w:pPr>
        <w:spacing w:after="0"/>
        <w:ind w:left="709"/>
        <w:jc w:val="both"/>
        <w:rPr>
          <w:rFonts w:ascii="Times New Roman" w:hAnsi="Times New Roman" w:cs="Times New Roman"/>
          <w:sz w:val="24"/>
          <w:szCs w:val="24"/>
        </w:rPr>
      </w:pPr>
      <w:r w:rsidRPr="00D568C2">
        <w:rPr>
          <w:rFonts w:ascii="Times New Roman" w:hAnsi="Times New Roman" w:cs="Times New Roman"/>
          <w:sz w:val="24"/>
          <w:szCs w:val="24"/>
        </w:rPr>
        <w:t>g) finančnou holdingovou spoločnosťou finančná holdingová spoločnosť podľa osobitného predpisu</w:t>
      </w:r>
      <w:r w:rsidR="00325201" w:rsidRPr="00D568C2">
        <w:rPr>
          <w:rFonts w:ascii="Times New Roman" w:hAnsi="Times New Roman" w:cs="Times New Roman"/>
          <w:sz w:val="24"/>
          <w:szCs w:val="24"/>
        </w:rPr>
        <w:t>,</w:t>
      </w:r>
      <w:r w:rsidR="00325201" w:rsidRPr="00D568C2">
        <w:rPr>
          <w:rFonts w:ascii="Times New Roman" w:hAnsi="Times New Roman" w:cs="Times New Roman"/>
          <w:sz w:val="24"/>
          <w:szCs w:val="24"/>
          <w:vertAlign w:val="superscript"/>
        </w:rPr>
        <w:t>1</w:t>
      </w:r>
      <w:r w:rsidR="00D263B7">
        <w:rPr>
          <w:rFonts w:ascii="Times New Roman" w:hAnsi="Times New Roman" w:cs="Times New Roman"/>
          <w:sz w:val="24"/>
          <w:szCs w:val="24"/>
          <w:vertAlign w:val="superscript"/>
        </w:rPr>
        <w:t>10lg</w:t>
      </w:r>
      <w:r w:rsidR="00325201" w:rsidRPr="00D568C2">
        <w:rPr>
          <w:rFonts w:ascii="Times New Roman" w:hAnsi="Times New Roman" w:cs="Times New Roman"/>
          <w:sz w:val="24"/>
          <w:szCs w:val="24"/>
        </w:rPr>
        <w:t>)</w:t>
      </w:r>
    </w:p>
    <w:p w14:paraId="016E162A" w14:textId="12AE7C3B" w:rsidR="0014177E" w:rsidRPr="00D568C2" w:rsidRDefault="0014177E" w:rsidP="00894846">
      <w:pPr>
        <w:spacing w:after="0"/>
        <w:ind w:left="709"/>
        <w:jc w:val="both"/>
        <w:rPr>
          <w:rFonts w:ascii="Times New Roman" w:hAnsi="Times New Roman" w:cs="Times New Roman"/>
          <w:sz w:val="24"/>
          <w:szCs w:val="24"/>
        </w:rPr>
      </w:pPr>
      <w:r w:rsidRPr="00D568C2">
        <w:rPr>
          <w:rFonts w:ascii="Times New Roman" w:hAnsi="Times New Roman" w:cs="Times New Roman"/>
          <w:sz w:val="24"/>
          <w:szCs w:val="24"/>
        </w:rPr>
        <w:t>h)</w:t>
      </w:r>
      <w:r w:rsidRPr="00D568C2">
        <w:t xml:space="preserve"> </w:t>
      </w:r>
      <w:r w:rsidRPr="00D568C2">
        <w:rPr>
          <w:rFonts w:ascii="Times New Roman" w:hAnsi="Times New Roman" w:cs="Times New Roman"/>
          <w:sz w:val="24"/>
          <w:szCs w:val="24"/>
        </w:rPr>
        <w:t>materskou finančnou holdingovou spoločnosťou materská finančná holdingová spoločnosť podľa osobitného predpisu</w:t>
      </w:r>
      <w:r w:rsidR="00325201" w:rsidRPr="00D568C2">
        <w:rPr>
          <w:rFonts w:ascii="Times New Roman" w:hAnsi="Times New Roman" w:cs="Times New Roman"/>
          <w:sz w:val="24"/>
          <w:szCs w:val="24"/>
        </w:rPr>
        <w:t>,</w:t>
      </w:r>
      <w:r w:rsidR="00325201" w:rsidRPr="00D568C2">
        <w:rPr>
          <w:rFonts w:ascii="Times New Roman" w:hAnsi="Times New Roman" w:cs="Times New Roman"/>
          <w:sz w:val="24"/>
          <w:szCs w:val="24"/>
          <w:vertAlign w:val="superscript"/>
        </w:rPr>
        <w:t>1</w:t>
      </w:r>
      <w:r w:rsidR="00D263B7">
        <w:rPr>
          <w:rFonts w:ascii="Times New Roman" w:hAnsi="Times New Roman" w:cs="Times New Roman"/>
          <w:sz w:val="24"/>
          <w:szCs w:val="24"/>
          <w:vertAlign w:val="superscript"/>
        </w:rPr>
        <w:t>10lg</w:t>
      </w:r>
      <w:r w:rsidR="00325201" w:rsidRPr="00D568C2">
        <w:rPr>
          <w:rFonts w:ascii="Times New Roman" w:hAnsi="Times New Roman" w:cs="Times New Roman"/>
          <w:sz w:val="24"/>
          <w:szCs w:val="24"/>
        </w:rPr>
        <w:t>)</w:t>
      </w:r>
    </w:p>
    <w:p w14:paraId="273C0BCC" w14:textId="261B4E08" w:rsidR="00DB232B" w:rsidRPr="00D568C2" w:rsidRDefault="0014177E" w:rsidP="00894846">
      <w:pPr>
        <w:spacing w:after="0"/>
        <w:ind w:left="709"/>
        <w:jc w:val="both"/>
        <w:rPr>
          <w:rFonts w:ascii="Times New Roman" w:hAnsi="Times New Roman" w:cs="Times New Roman"/>
          <w:sz w:val="24"/>
          <w:szCs w:val="24"/>
        </w:rPr>
      </w:pPr>
      <w:r w:rsidRPr="00D568C2">
        <w:rPr>
          <w:rFonts w:ascii="Times New Roman" w:hAnsi="Times New Roman" w:cs="Times New Roman"/>
          <w:sz w:val="24"/>
          <w:szCs w:val="24"/>
        </w:rPr>
        <w:t>i)  materskou finančnou holdingovou spoločnosťou v Európskej únii materská finančná holdingová spoločnosť podľa osobitného predpisu</w:t>
      </w:r>
      <w:r w:rsidR="007C12AA" w:rsidRPr="00D568C2">
        <w:rPr>
          <w:rFonts w:ascii="Times New Roman" w:hAnsi="Times New Roman" w:cs="Times New Roman"/>
          <w:sz w:val="24"/>
          <w:szCs w:val="24"/>
        </w:rPr>
        <w:t>.</w:t>
      </w:r>
      <w:r w:rsidR="00325201" w:rsidRPr="00D568C2">
        <w:rPr>
          <w:rFonts w:ascii="Times New Roman" w:hAnsi="Times New Roman" w:cs="Times New Roman"/>
          <w:sz w:val="24"/>
          <w:szCs w:val="24"/>
          <w:vertAlign w:val="superscript"/>
        </w:rPr>
        <w:t>1</w:t>
      </w:r>
      <w:r w:rsidR="00D263B7">
        <w:rPr>
          <w:rFonts w:ascii="Times New Roman" w:hAnsi="Times New Roman" w:cs="Times New Roman"/>
          <w:sz w:val="24"/>
          <w:szCs w:val="24"/>
          <w:vertAlign w:val="superscript"/>
        </w:rPr>
        <w:t>10lg</w:t>
      </w:r>
      <w:r w:rsidR="00325201" w:rsidRPr="00D568C2">
        <w:rPr>
          <w:rFonts w:ascii="Times New Roman" w:hAnsi="Times New Roman" w:cs="Times New Roman"/>
          <w:sz w:val="24"/>
          <w:szCs w:val="24"/>
        </w:rPr>
        <w:t>)</w:t>
      </w:r>
    </w:p>
    <w:p w14:paraId="7CA4BB2F" w14:textId="77777777" w:rsidR="00E61A6E" w:rsidRPr="00D568C2" w:rsidRDefault="00E61A6E" w:rsidP="00E61A6E">
      <w:pPr>
        <w:spacing w:after="0"/>
        <w:ind w:left="709"/>
        <w:jc w:val="both"/>
        <w:rPr>
          <w:rFonts w:ascii="Times New Roman" w:hAnsi="Times New Roman" w:cs="Times New Roman"/>
          <w:sz w:val="24"/>
          <w:szCs w:val="24"/>
        </w:rPr>
      </w:pPr>
    </w:p>
    <w:p w14:paraId="2D0FBDC0" w14:textId="49D2F96A" w:rsidR="0054479E" w:rsidRDefault="00894846" w:rsidP="001D70EF">
      <w:pPr>
        <w:spacing w:after="0"/>
        <w:ind w:left="709"/>
        <w:jc w:val="both"/>
        <w:rPr>
          <w:rFonts w:ascii="Times New Roman" w:hAnsi="Times New Roman" w:cs="Times New Roman"/>
          <w:sz w:val="24"/>
          <w:szCs w:val="24"/>
        </w:rPr>
      </w:pPr>
      <w:r w:rsidRPr="00D568C2">
        <w:rPr>
          <w:rFonts w:ascii="Times New Roman" w:hAnsi="Times New Roman" w:cs="Times New Roman"/>
          <w:sz w:val="24"/>
          <w:szCs w:val="24"/>
        </w:rPr>
        <w:t xml:space="preserve"> (3</w:t>
      </w:r>
      <w:r w:rsidR="0054479E" w:rsidRPr="00D568C2">
        <w:rPr>
          <w:rFonts w:ascii="Times New Roman" w:hAnsi="Times New Roman" w:cs="Times New Roman"/>
          <w:sz w:val="24"/>
          <w:szCs w:val="24"/>
        </w:rPr>
        <w:t>) Ak skupinu obchodníkov s cennými papiermi</w:t>
      </w:r>
      <w:r w:rsidR="0054479E" w:rsidRPr="00D568C2">
        <w:rPr>
          <w:rFonts w:ascii="Times New Roman" w:hAnsi="Times New Roman" w:cs="Times New Roman"/>
          <w:sz w:val="24"/>
          <w:szCs w:val="24"/>
          <w:vertAlign w:val="superscript"/>
        </w:rPr>
        <w:t>1</w:t>
      </w:r>
      <w:r w:rsidR="00D263B7">
        <w:rPr>
          <w:rFonts w:ascii="Times New Roman" w:hAnsi="Times New Roman" w:cs="Times New Roman"/>
          <w:sz w:val="24"/>
          <w:szCs w:val="24"/>
          <w:vertAlign w:val="superscript"/>
        </w:rPr>
        <w:t>10lh</w:t>
      </w:r>
      <w:r w:rsidR="0054479E" w:rsidRPr="00D568C2">
        <w:rPr>
          <w:rFonts w:ascii="Times New Roman" w:hAnsi="Times New Roman" w:cs="Times New Roman"/>
          <w:sz w:val="24"/>
          <w:szCs w:val="24"/>
        </w:rPr>
        <w:t>) riadi materský obchodník</w:t>
      </w:r>
      <w:r w:rsidR="0054479E" w:rsidRPr="0054479E">
        <w:rPr>
          <w:rFonts w:ascii="Times New Roman" w:hAnsi="Times New Roman" w:cs="Times New Roman"/>
          <w:sz w:val="24"/>
          <w:szCs w:val="24"/>
        </w:rPr>
        <w:t xml:space="preserve"> s cennými papiermi v Európskej únii so sídlom v Slovenskej republike, dohľad na konsolidovanom základe alebo dohľad nad dodržiavaním súladu s kapitálovým testom skupiny vykonáva Národná banka Slovenska.</w:t>
      </w:r>
    </w:p>
    <w:p w14:paraId="0D2EEF60" w14:textId="77777777" w:rsidR="0017026A" w:rsidRPr="0054479E" w:rsidRDefault="0017026A" w:rsidP="001D70EF">
      <w:pPr>
        <w:spacing w:after="0"/>
        <w:ind w:left="709"/>
        <w:jc w:val="both"/>
        <w:rPr>
          <w:rFonts w:ascii="Times New Roman" w:hAnsi="Times New Roman" w:cs="Times New Roman"/>
          <w:sz w:val="24"/>
          <w:szCs w:val="24"/>
        </w:rPr>
      </w:pPr>
    </w:p>
    <w:p w14:paraId="2770752C" w14:textId="5225C8B2" w:rsidR="0054479E" w:rsidRPr="0054479E" w:rsidRDefault="0054479E" w:rsidP="001D70EF">
      <w:pPr>
        <w:spacing w:after="0"/>
        <w:ind w:left="709"/>
        <w:jc w:val="both"/>
        <w:rPr>
          <w:rFonts w:ascii="Times New Roman" w:hAnsi="Times New Roman" w:cs="Times New Roman"/>
          <w:sz w:val="24"/>
          <w:szCs w:val="24"/>
        </w:rPr>
      </w:pPr>
      <w:r w:rsidRPr="0054479E">
        <w:rPr>
          <w:rFonts w:ascii="Times New Roman" w:hAnsi="Times New Roman" w:cs="Times New Roman"/>
          <w:sz w:val="24"/>
          <w:szCs w:val="24"/>
        </w:rPr>
        <w:t>(</w:t>
      </w:r>
      <w:r w:rsidR="00894846">
        <w:rPr>
          <w:rFonts w:ascii="Times New Roman" w:hAnsi="Times New Roman" w:cs="Times New Roman"/>
          <w:sz w:val="24"/>
          <w:szCs w:val="24"/>
        </w:rPr>
        <w:t>4</w:t>
      </w:r>
      <w:r w:rsidRPr="0054479E">
        <w:rPr>
          <w:rFonts w:ascii="Times New Roman" w:hAnsi="Times New Roman" w:cs="Times New Roman"/>
          <w:sz w:val="24"/>
          <w:szCs w:val="24"/>
        </w:rPr>
        <w:t>) Ak materskou spoločnosťou obchodníka s cennými papiermi je materská investičná holdingová spoločnosť v Európskej únii alebo materská zmiešaná finančná holdingová spoločnosť v Európskej únii, dohľad na konsolidovanom základe alebo dohľad nad dodržiavaním súladu s kapitálovým testom skupiny vykonáva Národná banka Slovenska.</w:t>
      </w:r>
    </w:p>
    <w:p w14:paraId="06518E3D" w14:textId="77777777" w:rsidR="00666B9C" w:rsidRDefault="00666B9C" w:rsidP="001D70EF">
      <w:pPr>
        <w:spacing w:after="0"/>
        <w:ind w:left="709"/>
        <w:jc w:val="both"/>
        <w:rPr>
          <w:rFonts w:ascii="Times New Roman" w:hAnsi="Times New Roman" w:cs="Times New Roman"/>
          <w:sz w:val="24"/>
          <w:szCs w:val="24"/>
        </w:rPr>
      </w:pPr>
    </w:p>
    <w:p w14:paraId="59D604F6" w14:textId="41096FCE" w:rsidR="0054479E" w:rsidRPr="00C548DA" w:rsidRDefault="0054479E" w:rsidP="001D70EF">
      <w:pPr>
        <w:spacing w:after="0"/>
        <w:ind w:left="709"/>
        <w:jc w:val="both"/>
        <w:rPr>
          <w:rFonts w:ascii="Times New Roman" w:hAnsi="Times New Roman" w:cs="Times New Roman"/>
          <w:sz w:val="24"/>
          <w:szCs w:val="24"/>
        </w:rPr>
      </w:pPr>
      <w:r w:rsidRPr="0054479E">
        <w:rPr>
          <w:rFonts w:ascii="Times New Roman" w:hAnsi="Times New Roman" w:cs="Times New Roman"/>
          <w:sz w:val="24"/>
          <w:szCs w:val="24"/>
        </w:rPr>
        <w:t>(</w:t>
      </w:r>
      <w:r w:rsidR="00894846">
        <w:rPr>
          <w:rFonts w:ascii="Times New Roman" w:hAnsi="Times New Roman" w:cs="Times New Roman"/>
          <w:sz w:val="24"/>
          <w:szCs w:val="24"/>
        </w:rPr>
        <w:t>5</w:t>
      </w:r>
      <w:r w:rsidRPr="0054479E">
        <w:rPr>
          <w:rFonts w:ascii="Times New Roman" w:hAnsi="Times New Roman" w:cs="Times New Roman"/>
          <w:sz w:val="24"/>
          <w:szCs w:val="24"/>
        </w:rPr>
        <w:t xml:space="preserve">) Ak materskou </w:t>
      </w:r>
      <w:r w:rsidRPr="00D568C2">
        <w:rPr>
          <w:rFonts w:ascii="Times New Roman" w:hAnsi="Times New Roman" w:cs="Times New Roman"/>
          <w:sz w:val="24"/>
          <w:szCs w:val="24"/>
        </w:rPr>
        <w:t>spoločnosťou dvoch alebo viacerých obchodníkov s cennými papiermi alebo zahraničných obchodníkov s cennými papiermi, je rovnaká materská investičná holdingová spoločnosť v Európskej únii alebo rovnaká materská zmiešaná finančná holdingová spoločnosť v</w:t>
      </w:r>
      <w:r w:rsidR="00E5297C" w:rsidRPr="00D568C2">
        <w:rPr>
          <w:rFonts w:ascii="Times New Roman" w:hAnsi="Times New Roman" w:cs="Times New Roman"/>
          <w:sz w:val="24"/>
          <w:szCs w:val="24"/>
        </w:rPr>
        <w:t> Európskej ú</w:t>
      </w:r>
      <w:r w:rsidRPr="00D568C2">
        <w:rPr>
          <w:rFonts w:ascii="Times New Roman" w:hAnsi="Times New Roman" w:cs="Times New Roman"/>
          <w:sz w:val="24"/>
          <w:szCs w:val="24"/>
        </w:rPr>
        <w:t xml:space="preserve">nii, dohľad na konsolidovanom základe alebo dohľad nad </w:t>
      </w:r>
      <w:r w:rsidRPr="00C548DA">
        <w:rPr>
          <w:rFonts w:ascii="Times New Roman" w:hAnsi="Times New Roman" w:cs="Times New Roman"/>
          <w:sz w:val="24"/>
          <w:szCs w:val="24"/>
        </w:rPr>
        <w:t xml:space="preserve">dodržiavaním súladu s kapitálovým testom skupiny vykonáva Národná banka Slovenska, ak </w:t>
      </w:r>
      <w:r w:rsidR="00A27FB1" w:rsidRPr="00C548DA">
        <w:rPr>
          <w:rFonts w:ascii="Times New Roman" w:hAnsi="Times New Roman" w:cs="Times New Roman"/>
          <w:sz w:val="24"/>
          <w:szCs w:val="24"/>
        </w:rPr>
        <w:t>má</w:t>
      </w:r>
      <w:r w:rsidRPr="00C548DA">
        <w:rPr>
          <w:rFonts w:ascii="Times New Roman" w:hAnsi="Times New Roman" w:cs="Times New Roman"/>
          <w:sz w:val="24"/>
          <w:szCs w:val="24"/>
        </w:rPr>
        <w:t xml:space="preserve"> investičná holdingová spoločnosť alebo zmiešaná finančná holdingová spoločnosť </w:t>
      </w:r>
      <w:r w:rsidR="00A27FB1" w:rsidRPr="00C548DA">
        <w:rPr>
          <w:rFonts w:ascii="Times New Roman" w:hAnsi="Times New Roman" w:cs="Times New Roman"/>
          <w:sz w:val="24"/>
          <w:szCs w:val="24"/>
        </w:rPr>
        <w:t>sídlo</w:t>
      </w:r>
      <w:r w:rsidRPr="00C548DA">
        <w:rPr>
          <w:rFonts w:ascii="Times New Roman" w:hAnsi="Times New Roman" w:cs="Times New Roman"/>
          <w:sz w:val="24"/>
          <w:szCs w:val="24"/>
        </w:rPr>
        <w:t xml:space="preserve"> v Slovenskej republike.</w:t>
      </w:r>
    </w:p>
    <w:p w14:paraId="64EC2F2C" w14:textId="77777777" w:rsidR="0054479E" w:rsidRPr="00C548DA" w:rsidRDefault="0054479E" w:rsidP="001D70EF">
      <w:pPr>
        <w:spacing w:after="0"/>
        <w:ind w:left="709"/>
        <w:jc w:val="both"/>
        <w:rPr>
          <w:rFonts w:ascii="Times New Roman" w:hAnsi="Times New Roman" w:cs="Times New Roman"/>
          <w:sz w:val="24"/>
          <w:szCs w:val="24"/>
        </w:rPr>
      </w:pPr>
    </w:p>
    <w:p w14:paraId="53DA94A2" w14:textId="6A59F37E" w:rsidR="0054479E" w:rsidRPr="0054479E" w:rsidRDefault="0054479E" w:rsidP="001D70EF">
      <w:pPr>
        <w:spacing w:after="0"/>
        <w:ind w:left="709"/>
        <w:jc w:val="both"/>
        <w:rPr>
          <w:rFonts w:ascii="Times New Roman" w:hAnsi="Times New Roman" w:cs="Times New Roman"/>
          <w:sz w:val="24"/>
          <w:szCs w:val="24"/>
        </w:rPr>
      </w:pPr>
      <w:r w:rsidRPr="00C548DA">
        <w:rPr>
          <w:rFonts w:ascii="Times New Roman" w:hAnsi="Times New Roman" w:cs="Times New Roman"/>
          <w:sz w:val="24"/>
          <w:szCs w:val="24"/>
        </w:rPr>
        <w:t>(</w:t>
      </w:r>
      <w:r w:rsidR="00894846" w:rsidRPr="00C548DA">
        <w:rPr>
          <w:rFonts w:ascii="Times New Roman" w:hAnsi="Times New Roman" w:cs="Times New Roman"/>
          <w:sz w:val="24"/>
          <w:szCs w:val="24"/>
        </w:rPr>
        <w:t>6</w:t>
      </w:r>
      <w:r w:rsidRPr="00C548DA">
        <w:rPr>
          <w:rFonts w:ascii="Times New Roman" w:hAnsi="Times New Roman" w:cs="Times New Roman"/>
          <w:sz w:val="24"/>
          <w:szCs w:val="24"/>
        </w:rPr>
        <w:t xml:space="preserve">) Ak materskými spoločnosťami dvoch alebo viacerých obchodníkov s cennými papiermi alebo zahraničných obchodníkov s cennými papiermi je viac ako jedna investičná holdingová spoločnosť alebo zmiešaná finančná holdingová spoločnosť s </w:t>
      </w:r>
      <w:r w:rsidRPr="00C548DA">
        <w:rPr>
          <w:rFonts w:ascii="Times New Roman" w:hAnsi="Times New Roman" w:cs="Times New Roman"/>
          <w:sz w:val="24"/>
          <w:szCs w:val="24"/>
        </w:rPr>
        <w:lastRenderedPageBreak/>
        <w:t xml:space="preserve">ústrediami aspoň v dvoch členských štátoch a ak v každom z týchto členských štátov </w:t>
      </w:r>
      <w:r w:rsidR="00D94F6A" w:rsidRPr="00C548DA">
        <w:rPr>
          <w:rFonts w:ascii="Times New Roman" w:hAnsi="Times New Roman" w:cs="Times New Roman"/>
          <w:sz w:val="24"/>
          <w:szCs w:val="24"/>
        </w:rPr>
        <w:t>pôsobí</w:t>
      </w:r>
      <w:r w:rsidRPr="00C548DA">
        <w:rPr>
          <w:rFonts w:ascii="Times New Roman" w:hAnsi="Times New Roman" w:cs="Times New Roman"/>
          <w:sz w:val="24"/>
          <w:szCs w:val="24"/>
        </w:rPr>
        <w:t xml:space="preserve"> obchodník s cennými papiermi alebo zahraničný obchodník s cennými papiermi, dohľad na konsolidovanom základe alebo dohľad nad</w:t>
      </w:r>
      <w:r w:rsidRPr="0054479E">
        <w:rPr>
          <w:rFonts w:ascii="Times New Roman" w:hAnsi="Times New Roman" w:cs="Times New Roman"/>
          <w:sz w:val="24"/>
          <w:szCs w:val="24"/>
        </w:rPr>
        <w:t xml:space="preserve"> dodržiavaním súladu s kapitálovým testom skupiny vykonáva Národná banka Slovenska, ak najvyššiu celkovú hodnotu aktív má obchodník s cennými papiermi.</w:t>
      </w:r>
    </w:p>
    <w:p w14:paraId="71143303" w14:textId="77777777" w:rsidR="00666B9C" w:rsidRDefault="00666B9C" w:rsidP="001D70EF">
      <w:pPr>
        <w:spacing w:after="0"/>
        <w:ind w:left="709"/>
        <w:jc w:val="both"/>
        <w:rPr>
          <w:rFonts w:ascii="Times New Roman" w:hAnsi="Times New Roman" w:cs="Times New Roman"/>
          <w:sz w:val="24"/>
          <w:szCs w:val="24"/>
        </w:rPr>
      </w:pPr>
    </w:p>
    <w:p w14:paraId="0576C2F1" w14:textId="1051A4ED" w:rsidR="0054479E" w:rsidRPr="0054479E" w:rsidRDefault="0054479E" w:rsidP="001D70EF">
      <w:pPr>
        <w:spacing w:after="0"/>
        <w:ind w:left="709"/>
        <w:jc w:val="both"/>
        <w:rPr>
          <w:rFonts w:ascii="Times New Roman" w:hAnsi="Times New Roman" w:cs="Times New Roman"/>
          <w:sz w:val="24"/>
          <w:szCs w:val="24"/>
        </w:rPr>
      </w:pPr>
      <w:r w:rsidRPr="0054479E">
        <w:rPr>
          <w:rFonts w:ascii="Times New Roman" w:hAnsi="Times New Roman" w:cs="Times New Roman"/>
          <w:sz w:val="24"/>
          <w:szCs w:val="24"/>
        </w:rPr>
        <w:t>(</w:t>
      </w:r>
      <w:r w:rsidR="00894846">
        <w:rPr>
          <w:rFonts w:ascii="Times New Roman" w:hAnsi="Times New Roman" w:cs="Times New Roman"/>
          <w:sz w:val="24"/>
          <w:szCs w:val="24"/>
        </w:rPr>
        <w:t>7</w:t>
      </w:r>
      <w:r w:rsidRPr="0054479E">
        <w:rPr>
          <w:rFonts w:ascii="Times New Roman" w:hAnsi="Times New Roman" w:cs="Times New Roman"/>
          <w:sz w:val="24"/>
          <w:szCs w:val="24"/>
        </w:rPr>
        <w:t>) Ak materskou spoločnosťou dvoch alebo viacerých obchodníkov s cennými papiermi alebo zahraničných obchodníkov s cennými papiermi je rovnaká investičná holdingová spoločnosť v Európskej únii alebo zmiešaná finančná holdingová spoločnosť v Európskej únii, a žiadnemu obchodníkovi s cennými papiermi alebo zahraničnému obchodníkovi s cennými papiermi nebolo vydané povolenie v členskom štáte, v ktorom bola zriadená investičná holdingová spoločnosť alebo zmiešaná finančná holdingová spoločnosť, dohľad na konsolidovanom základe alebo dohľad nad dodržiavaním súladu s kapitálovým testom skupiny vykonáva Národná banka Slovenska, ak najvyššiu celkovú hodnotu aktív má obchodník s cennými papiermi.</w:t>
      </w:r>
    </w:p>
    <w:p w14:paraId="48788ACA" w14:textId="77777777" w:rsidR="00666B9C" w:rsidRDefault="00666B9C" w:rsidP="001D70EF">
      <w:pPr>
        <w:spacing w:after="0"/>
        <w:ind w:left="709"/>
        <w:jc w:val="both"/>
        <w:rPr>
          <w:rFonts w:ascii="Times New Roman" w:hAnsi="Times New Roman" w:cs="Times New Roman"/>
          <w:sz w:val="24"/>
          <w:szCs w:val="24"/>
        </w:rPr>
      </w:pPr>
    </w:p>
    <w:p w14:paraId="52710DB8" w14:textId="2E92955B" w:rsidR="0054479E" w:rsidRDefault="0054479E" w:rsidP="001D70EF">
      <w:pPr>
        <w:spacing w:after="0"/>
        <w:ind w:left="709"/>
        <w:jc w:val="both"/>
        <w:rPr>
          <w:rFonts w:ascii="Times New Roman" w:hAnsi="Times New Roman" w:cs="Times New Roman"/>
          <w:sz w:val="24"/>
          <w:szCs w:val="24"/>
        </w:rPr>
      </w:pPr>
      <w:r w:rsidRPr="0054479E">
        <w:rPr>
          <w:rFonts w:ascii="Times New Roman" w:hAnsi="Times New Roman" w:cs="Times New Roman"/>
          <w:sz w:val="24"/>
          <w:szCs w:val="24"/>
        </w:rPr>
        <w:t>(</w:t>
      </w:r>
      <w:r w:rsidR="00894846">
        <w:rPr>
          <w:rFonts w:ascii="Times New Roman" w:hAnsi="Times New Roman" w:cs="Times New Roman"/>
          <w:sz w:val="24"/>
          <w:szCs w:val="24"/>
        </w:rPr>
        <w:t>8</w:t>
      </w:r>
      <w:r w:rsidRPr="0054479E">
        <w:rPr>
          <w:rFonts w:ascii="Times New Roman" w:hAnsi="Times New Roman" w:cs="Times New Roman"/>
          <w:sz w:val="24"/>
          <w:szCs w:val="24"/>
        </w:rPr>
        <w:t xml:space="preserve">) Ak sa Národná banka Slovenska dohodne s príslušnými orgánmi iných členských štátov, môže na základe spoločnej dohody neuplatňovať ustanovenia odsekov </w:t>
      </w:r>
      <w:r w:rsidR="009D2D47">
        <w:rPr>
          <w:rFonts w:ascii="Times New Roman" w:hAnsi="Times New Roman" w:cs="Times New Roman"/>
          <w:sz w:val="24"/>
          <w:szCs w:val="24"/>
        </w:rPr>
        <w:t>5</w:t>
      </w:r>
      <w:r w:rsidR="000477D4">
        <w:rPr>
          <w:rFonts w:ascii="Times New Roman" w:hAnsi="Times New Roman" w:cs="Times New Roman"/>
          <w:sz w:val="24"/>
          <w:szCs w:val="24"/>
        </w:rPr>
        <w:t xml:space="preserve"> až </w:t>
      </w:r>
      <w:r w:rsidR="009D2D47">
        <w:rPr>
          <w:rFonts w:ascii="Times New Roman" w:hAnsi="Times New Roman" w:cs="Times New Roman"/>
          <w:sz w:val="24"/>
          <w:szCs w:val="24"/>
        </w:rPr>
        <w:t>7</w:t>
      </w:r>
      <w:r w:rsidRPr="0054479E">
        <w:rPr>
          <w:rFonts w:ascii="Times New Roman" w:hAnsi="Times New Roman" w:cs="Times New Roman"/>
          <w:sz w:val="24"/>
          <w:szCs w:val="24"/>
        </w:rPr>
        <w:t xml:space="preserve">, ak by ich uplatňovanie nebolo primerané vzhľadom na efektívny dohľad na konsolidovanom základe alebo dohľad nad dodržiavaním súladu s kapitálovým testom skupiny s prihliadnutím na obchodníka s cennými papiermi alebo zahraničného obchodníka s cennými papiermi a význam ich činností v Slovenskej republike a iných členských štátoch, a určiť iný príslušný orgán na vykonávanie dohľadu na konsolidovanom základe alebo dohľadu nad dodržiavaním súladu s kapitálovým testom skupiny. Národná banka Slovenska pred prijatím takého rozhodnutia môže umožniť materskej investičnej holdingovej spoločnosti v Európskej únii alebo materskej zmiešanej finančnej holdingovej spoločnosti v Európskej únii alebo obchodníkovi s cennými papiermi s najvyššou celkovou hodnotou aktív, aby sa vyjadrila k návrhu rozhodnutia pripravovaného v spolupráci s príslušnými orgánmi dohľadu iných členských štátov. </w:t>
      </w:r>
    </w:p>
    <w:p w14:paraId="68F71529" w14:textId="77777777" w:rsidR="00003EA4" w:rsidRPr="0054479E" w:rsidRDefault="00003EA4" w:rsidP="001D70EF">
      <w:pPr>
        <w:spacing w:after="0"/>
        <w:ind w:left="709"/>
        <w:jc w:val="both"/>
        <w:rPr>
          <w:rFonts w:ascii="Times New Roman" w:hAnsi="Times New Roman" w:cs="Times New Roman"/>
          <w:sz w:val="24"/>
          <w:szCs w:val="24"/>
        </w:rPr>
      </w:pPr>
    </w:p>
    <w:p w14:paraId="32D4F0D5" w14:textId="46016D9E" w:rsidR="0054479E" w:rsidRPr="00D568C2" w:rsidRDefault="0054479E" w:rsidP="001D70EF">
      <w:pPr>
        <w:spacing w:after="0"/>
        <w:ind w:left="709"/>
        <w:jc w:val="both"/>
        <w:rPr>
          <w:rFonts w:ascii="Times New Roman" w:hAnsi="Times New Roman" w:cs="Times New Roman"/>
          <w:sz w:val="24"/>
          <w:szCs w:val="24"/>
        </w:rPr>
      </w:pPr>
      <w:r w:rsidRPr="0054479E">
        <w:rPr>
          <w:rFonts w:ascii="Times New Roman" w:hAnsi="Times New Roman" w:cs="Times New Roman"/>
          <w:sz w:val="24"/>
          <w:szCs w:val="24"/>
        </w:rPr>
        <w:t>(</w:t>
      </w:r>
      <w:r w:rsidR="00894846">
        <w:rPr>
          <w:rFonts w:ascii="Times New Roman" w:hAnsi="Times New Roman" w:cs="Times New Roman"/>
          <w:sz w:val="24"/>
          <w:szCs w:val="24"/>
        </w:rPr>
        <w:t>9</w:t>
      </w:r>
      <w:r w:rsidRPr="0054479E">
        <w:rPr>
          <w:rFonts w:ascii="Times New Roman" w:hAnsi="Times New Roman" w:cs="Times New Roman"/>
          <w:sz w:val="24"/>
          <w:szCs w:val="24"/>
        </w:rPr>
        <w:t xml:space="preserve">) Na </w:t>
      </w:r>
      <w:r w:rsidRPr="00D568C2">
        <w:rPr>
          <w:rFonts w:ascii="Times New Roman" w:hAnsi="Times New Roman" w:cs="Times New Roman"/>
          <w:sz w:val="24"/>
          <w:szCs w:val="24"/>
        </w:rPr>
        <w:t>základe spoločnej dohody s príslušnými orgánmi dohľadu iných členských štátov môže byť Národná banka Slovenska určená ako príslušný orgán na vykonávanie dohľadu na konsolidovanom základe alebo dohľadu nad dodržiavaním súladu s kapitálovým testom skupiny, ak prísluš</w:t>
      </w:r>
      <w:r w:rsidR="00E5297C" w:rsidRPr="00D568C2">
        <w:rPr>
          <w:rFonts w:ascii="Times New Roman" w:hAnsi="Times New Roman" w:cs="Times New Roman"/>
          <w:sz w:val="24"/>
          <w:szCs w:val="24"/>
        </w:rPr>
        <w:t>ný orgán iného členského štátu ne</w:t>
      </w:r>
      <w:r w:rsidRPr="00D568C2">
        <w:rPr>
          <w:rFonts w:ascii="Times New Roman" w:hAnsi="Times New Roman" w:cs="Times New Roman"/>
          <w:sz w:val="24"/>
          <w:szCs w:val="24"/>
        </w:rPr>
        <w:t>vykonáva dohľad na konsolidovanom základe alebo dohľad nad dodržiavaním súladu s kapitálovým testom skupiny.</w:t>
      </w:r>
    </w:p>
    <w:p w14:paraId="54F82F06" w14:textId="77777777" w:rsidR="00420F31" w:rsidRPr="00D568C2" w:rsidRDefault="00420F31" w:rsidP="001D70EF">
      <w:pPr>
        <w:spacing w:after="0"/>
        <w:ind w:left="709"/>
        <w:jc w:val="both"/>
        <w:rPr>
          <w:rFonts w:ascii="Times New Roman" w:hAnsi="Times New Roman" w:cs="Times New Roman"/>
          <w:sz w:val="24"/>
          <w:szCs w:val="24"/>
        </w:rPr>
      </w:pPr>
    </w:p>
    <w:p w14:paraId="289AE6F4" w14:textId="14AB6756" w:rsidR="0054479E" w:rsidRPr="00D568C2" w:rsidRDefault="0054479E" w:rsidP="001D70EF">
      <w:pPr>
        <w:spacing w:after="0"/>
        <w:ind w:left="709"/>
        <w:jc w:val="both"/>
        <w:rPr>
          <w:rFonts w:ascii="Times New Roman" w:hAnsi="Times New Roman" w:cs="Times New Roman"/>
          <w:sz w:val="24"/>
          <w:szCs w:val="24"/>
        </w:rPr>
      </w:pPr>
      <w:r w:rsidRPr="00D568C2">
        <w:rPr>
          <w:rFonts w:ascii="Times New Roman" w:hAnsi="Times New Roman" w:cs="Times New Roman"/>
          <w:sz w:val="24"/>
          <w:szCs w:val="24"/>
        </w:rPr>
        <w:t>(</w:t>
      </w:r>
      <w:r w:rsidR="00894846" w:rsidRPr="00D568C2">
        <w:rPr>
          <w:rFonts w:ascii="Times New Roman" w:hAnsi="Times New Roman" w:cs="Times New Roman"/>
          <w:sz w:val="24"/>
          <w:szCs w:val="24"/>
        </w:rPr>
        <w:t>10</w:t>
      </w:r>
      <w:r w:rsidRPr="00D568C2">
        <w:rPr>
          <w:rFonts w:ascii="Times New Roman" w:hAnsi="Times New Roman" w:cs="Times New Roman"/>
          <w:sz w:val="24"/>
          <w:szCs w:val="24"/>
        </w:rPr>
        <w:t>) Rozhodnutie podľa ods</w:t>
      </w:r>
      <w:r w:rsidR="0017026A" w:rsidRPr="00D568C2">
        <w:rPr>
          <w:rFonts w:ascii="Times New Roman" w:hAnsi="Times New Roman" w:cs="Times New Roman"/>
          <w:sz w:val="24"/>
          <w:szCs w:val="24"/>
        </w:rPr>
        <w:t>eku</w:t>
      </w:r>
      <w:r w:rsidRPr="00D568C2">
        <w:rPr>
          <w:rFonts w:ascii="Times New Roman" w:hAnsi="Times New Roman" w:cs="Times New Roman"/>
          <w:sz w:val="24"/>
          <w:szCs w:val="24"/>
        </w:rPr>
        <w:t xml:space="preserve"> </w:t>
      </w:r>
      <w:r w:rsidR="00894846" w:rsidRPr="00D568C2">
        <w:rPr>
          <w:rFonts w:ascii="Times New Roman" w:hAnsi="Times New Roman" w:cs="Times New Roman"/>
          <w:sz w:val="24"/>
          <w:szCs w:val="24"/>
        </w:rPr>
        <w:t>8</w:t>
      </w:r>
      <w:r w:rsidRPr="00D568C2">
        <w:rPr>
          <w:rFonts w:ascii="Times New Roman" w:hAnsi="Times New Roman" w:cs="Times New Roman"/>
          <w:sz w:val="24"/>
          <w:szCs w:val="24"/>
        </w:rPr>
        <w:t xml:space="preserve"> oznámi Národná banka Slovenska Európskej komisii a Európskemu orgánu dohľadu (Eur</w:t>
      </w:r>
      <w:r w:rsidR="00FD7F63" w:rsidRPr="00D568C2">
        <w:rPr>
          <w:rFonts w:ascii="Times New Roman" w:hAnsi="Times New Roman" w:cs="Times New Roman"/>
          <w:sz w:val="24"/>
          <w:szCs w:val="24"/>
        </w:rPr>
        <w:t>ópsky orgán pre bankovníctvo).</w:t>
      </w:r>
    </w:p>
    <w:p w14:paraId="0EA81B32" w14:textId="77777777" w:rsidR="0017026A" w:rsidRPr="00D568C2" w:rsidRDefault="0017026A" w:rsidP="001D70EF">
      <w:pPr>
        <w:spacing w:after="0"/>
        <w:ind w:left="709"/>
        <w:jc w:val="both"/>
        <w:rPr>
          <w:rFonts w:ascii="Times New Roman" w:hAnsi="Times New Roman" w:cs="Times New Roman"/>
          <w:sz w:val="24"/>
          <w:szCs w:val="24"/>
        </w:rPr>
      </w:pPr>
    </w:p>
    <w:p w14:paraId="7E4CD506" w14:textId="4A8CF9CE" w:rsidR="0054479E" w:rsidRPr="00D568C2" w:rsidRDefault="0054479E" w:rsidP="001D70EF">
      <w:pPr>
        <w:ind w:left="709"/>
        <w:jc w:val="both"/>
        <w:rPr>
          <w:rFonts w:ascii="Times New Roman" w:hAnsi="Times New Roman" w:cs="Times New Roman"/>
          <w:sz w:val="24"/>
          <w:szCs w:val="24"/>
        </w:rPr>
      </w:pPr>
      <w:r w:rsidRPr="00D568C2">
        <w:rPr>
          <w:rFonts w:ascii="Times New Roman" w:hAnsi="Times New Roman" w:cs="Times New Roman"/>
          <w:sz w:val="24"/>
          <w:szCs w:val="24"/>
        </w:rPr>
        <w:t>(</w:t>
      </w:r>
      <w:r w:rsidR="00FD7F63" w:rsidRPr="00D568C2">
        <w:rPr>
          <w:rFonts w:ascii="Times New Roman" w:hAnsi="Times New Roman" w:cs="Times New Roman"/>
          <w:sz w:val="24"/>
          <w:szCs w:val="24"/>
        </w:rPr>
        <w:t>1</w:t>
      </w:r>
      <w:r w:rsidR="00894846" w:rsidRPr="00D568C2">
        <w:rPr>
          <w:rFonts w:ascii="Times New Roman" w:hAnsi="Times New Roman" w:cs="Times New Roman"/>
          <w:sz w:val="24"/>
          <w:szCs w:val="24"/>
        </w:rPr>
        <w:t>1</w:t>
      </w:r>
      <w:r w:rsidRPr="00D568C2">
        <w:rPr>
          <w:rFonts w:ascii="Times New Roman" w:hAnsi="Times New Roman" w:cs="Times New Roman"/>
          <w:sz w:val="24"/>
          <w:szCs w:val="24"/>
        </w:rPr>
        <w:t xml:space="preserve">) </w:t>
      </w:r>
      <w:r w:rsidRPr="00C548DA">
        <w:rPr>
          <w:rFonts w:ascii="Times New Roman" w:hAnsi="Times New Roman" w:cs="Times New Roman"/>
          <w:sz w:val="24"/>
          <w:szCs w:val="24"/>
        </w:rPr>
        <w:t xml:space="preserve">Dohľad nad </w:t>
      </w:r>
      <w:r w:rsidR="00D94F6A" w:rsidRPr="00C548DA">
        <w:rPr>
          <w:rFonts w:ascii="Times New Roman" w:hAnsi="Times New Roman" w:cs="Times New Roman"/>
          <w:sz w:val="24"/>
          <w:szCs w:val="24"/>
        </w:rPr>
        <w:t xml:space="preserve">dodržiavaním </w:t>
      </w:r>
      <w:r w:rsidRPr="00C548DA">
        <w:rPr>
          <w:rFonts w:ascii="Times New Roman" w:hAnsi="Times New Roman" w:cs="Times New Roman"/>
          <w:sz w:val="24"/>
          <w:szCs w:val="24"/>
        </w:rPr>
        <w:t>súlad</w:t>
      </w:r>
      <w:r w:rsidR="00D94F6A" w:rsidRPr="00C548DA">
        <w:rPr>
          <w:rFonts w:ascii="Times New Roman" w:hAnsi="Times New Roman" w:cs="Times New Roman"/>
          <w:sz w:val="24"/>
          <w:szCs w:val="24"/>
        </w:rPr>
        <w:t>u</w:t>
      </w:r>
      <w:r w:rsidRPr="00C548DA">
        <w:rPr>
          <w:rFonts w:ascii="Times New Roman" w:hAnsi="Times New Roman" w:cs="Times New Roman"/>
          <w:sz w:val="24"/>
          <w:szCs w:val="24"/>
        </w:rPr>
        <w:t xml:space="preserve"> s kapitálovým testom skupiny sa vykonáva aj nad investičnou holdingovou spoločnosťou</w:t>
      </w:r>
      <w:r w:rsidRPr="00D568C2">
        <w:rPr>
          <w:rFonts w:ascii="Times New Roman" w:hAnsi="Times New Roman" w:cs="Times New Roman"/>
          <w:sz w:val="24"/>
          <w:szCs w:val="24"/>
        </w:rPr>
        <w:t xml:space="preserve"> a zmiešanou finančnou holdingovou spoločnosťou.</w:t>
      </w:r>
    </w:p>
    <w:p w14:paraId="4CDD97FD" w14:textId="3ABA9E43" w:rsidR="0054479E" w:rsidRPr="0054479E" w:rsidRDefault="0054479E" w:rsidP="001D70EF">
      <w:pPr>
        <w:spacing w:after="0"/>
        <w:ind w:left="709"/>
        <w:jc w:val="both"/>
        <w:rPr>
          <w:rFonts w:ascii="Times New Roman" w:hAnsi="Times New Roman" w:cs="Times New Roman"/>
          <w:sz w:val="24"/>
          <w:szCs w:val="24"/>
        </w:rPr>
      </w:pPr>
      <w:r w:rsidRPr="00D568C2">
        <w:rPr>
          <w:rFonts w:ascii="Times New Roman" w:hAnsi="Times New Roman" w:cs="Times New Roman"/>
          <w:sz w:val="24"/>
          <w:szCs w:val="24"/>
        </w:rPr>
        <w:t>(1</w:t>
      </w:r>
      <w:r w:rsidR="00894846" w:rsidRPr="00D568C2">
        <w:rPr>
          <w:rFonts w:ascii="Times New Roman" w:hAnsi="Times New Roman" w:cs="Times New Roman"/>
          <w:sz w:val="24"/>
          <w:szCs w:val="24"/>
        </w:rPr>
        <w:t>2</w:t>
      </w:r>
      <w:r w:rsidRPr="00D568C2">
        <w:rPr>
          <w:rFonts w:ascii="Times New Roman" w:hAnsi="Times New Roman" w:cs="Times New Roman"/>
          <w:sz w:val="24"/>
          <w:szCs w:val="24"/>
        </w:rPr>
        <w:t xml:space="preserve">) Národná banka Slovenska môže na účely dohľadu nad obchodníkom s cennými papiermi, ktorého materskou spoločnosťou je holdingová spoločnosť so zmiešanou </w:t>
      </w:r>
      <w:r w:rsidRPr="00D568C2">
        <w:rPr>
          <w:rFonts w:ascii="Times New Roman" w:hAnsi="Times New Roman" w:cs="Times New Roman"/>
          <w:sz w:val="24"/>
          <w:szCs w:val="24"/>
        </w:rPr>
        <w:lastRenderedPageBreak/>
        <w:t>činnosťou, požadovať predloženie informácií touto holdingovou spoločnosťou so zmiešanou činnosťou.</w:t>
      </w:r>
      <w:r w:rsidRPr="0054479E">
        <w:rPr>
          <w:rFonts w:ascii="Times New Roman" w:hAnsi="Times New Roman" w:cs="Times New Roman"/>
          <w:sz w:val="24"/>
          <w:szCs w:val="24"/>
        </w:rPr>
        <w:t xml:space="preserve"> </w:t>
      </w:r>
    </w:p>
    <w:p w14:paraId="6C1C9887" w14:textId="245650C6" w:rsidR="0054479E" w:rsidRPr="00754FC3" w:rsidRDefault="0054479E" w:rsidP="001D70EF">
      <w:pPr>
        <w:spacing w:after="0"/>
        <w:ind w:left="709"/>
        <w:jc w:val="right"/>
        <w:rPr>
          <w:rFonts w:ascii="Times New Roman" w:hAnsi="Times New Roman" w:cs="Times New Roman"/>
          <w:i/>
          <w:sz w:val="24"/>
          <w:szCs w:val="24"/>
        </w:rPr>
      </w:pPr>
      <w:r w:rsidRPr="0054479E">
        <w:rPr>
          <w:rFonts w:ascii="Times New Roman" w:hAnsi="Times New Roman" w:cs="Times New Roman"/>
          <w:sz w:val="24"/>
          <w:szCs w:val="24"/>
        </w:rPr>
        <w:tab/>
      </w:r>
    </w:p>
    <w:p w14:paraId="4C088602" w14:textId="633B3E4B" w:rsidR="001D70EF" w:rsidRPr="0064413D" w:rsidRDefault="0054479E" w:rsidP="001D70EF">
      <w:pPr>
        <w:spacing w:after="0"/>
        <w:ind w:left="709"/>
        <w:jc w:val="both"/>
        <w:rPr>
          <w:rFonts w:ascii="Times New Roman" w:hAnsi="Times New Roman" w:cs="Times New Roman"/>
          <w:sz w:val="24"/>
          <w:szCs w:val="24"/>
        </w:rPr>
      </w:pPr>
      <w:r w:rsidRPr="0064413D">
        <w:rPr>
          <w:rFonts w:ascii="Times New Roman" w:hAnsi="Times New Roman" w:cs="Times New Roman"/>
          <w:sz w:val="24"/>
          <w:szCs w:val="24"/>
        </w:rPr>
        <w:t>(1</w:t>
      </w:r>
      <w:r w:rsidR="00894846" w:rsidRPr="0064413D">
        <w:rPr>
          <w:rFonts w:ascii="Times New Roman" w:hAnsi="Times New Roman" w:cs="Times New Roman"/>
          <w:sz w:val="24"/>
          <w:szCs w:val="24"/>
        </w:rPr>
        <w:t>3</w:t>
      </w:r>
      <w:r w:rsidRPr="0064413D">
        <w:rPr>
          <w:rFonts w:ascii="Times New Roman" w:hAnsi="Times New Roman" w:cs="Times New Roman"/>
          <w:sz w:val="24"/>
          <w:szCs w:val="24"/>
        </w:rPr>
        <w:t>) Ak materskou spoločnosťou obchodníka s cennými papiermi je holdingová spoločnosť so zmiešanou činnosťou, Národná banka Slovenska môže vykonávať dohľad nad transakciami medzi obchodníkom s cennými papiermi a holdingovou spoločnosťou so zmiešanou činnosťou a jej dcérskymi spoločnosťami. Obchodník s cennými papiermi, ktorého materskou spoločnosťou je holdingová spoločnosť so zmiešanou činnosťou</w:t>
      </w:r>
      <w:r w:rsidR="00E5297C" w:rsidRPr="0064413D">
        <w:rPr>
          <w:rFonts w:ascii="Times New Roman" w:hAnsi="Times New Roman" w:cs="Times New Roman"/>
          <w:sz w:val="24"/>
          <w:szCs w:val="24"/>
        </w:rPr>
        <w:t>,</w:t>
      </w:r>
      <w:r w:rsidRPr="0064413D">
        <w:rPr>
          <w:rFonts w:ascii="Times New Roman" w:hAnsi="Times New Roman" w:cs="Times New Roman"/>
          <w:sz w:val="24"/>
          <w:szCs w:val="24"/>
        </w:rPr>
        <w:t xml:space="preserve"> je povinný zaviesť primerané postupy na riadenie rizika a mechanizmy vnútornej kontroly vrátane </w:t>
      </w:r>
      <w:r w:rsidR="00F720D1" w:rsidRPr="0064413D">
        <w:rPr>
          <w:rFonts w:ascii="Times New Roman" w:hAnsi="Times New Roman" w:cs="Times New Roman"/>
          <w:sz w:val="24"/>
          <w:szCs w:val="24"/>
        </w:rPr>
        <w:t xml:space="preserve">spoľahlivých </w:t>
      </w:r>
      <w:r w:rsidRPr="0064413D">
        <w:rPr>
          <w:rFonts w:ascii="Times New Roman" w:hAnsi="Times New Roman" w:cs="Times New Roman"/>
          <w:sz w:val="24"/>
          <w:szCs w:val="24"/>
        </w:rPr>
        <w:t>postupov podávania správ a postupy účtovania na účely identifikácie, merania, monitorovania a kontrol</w:t>
      </w:r>
      <w:r w:rsidR="00E5297C" w:rsidRPr="0064413D">
        <w:rPr>
          <w:rFonts w:ascii="Times New Roman" w:hAnsi="Times New Roman" w:cs="Times New Roman"/>
          <w:sz w:val="24"/>
          <w:szCs w:val="24"/>
        </w:rPr>
        <w:t>y</w:t>
      </w:r>
      <w:r w:rsidRPr="0064413D">
        <w:rPr>
          <w:rFonts w:ascii="Times New Roman" w:hAnsi="Times New Roman" w:cs="Times New Roman"/>
          <w:sz w:val="24"/>
          <w:szCs w:val="24"/>
        </w:rPr>
        <w:t xml:space="preserve"> transakcií podľa </w:t>
      </w:r>
      <w:r w:rsidR="00E5297C" w:rsidRPr="0064413D">
        <w:rPr>
          <w:rFonts w:ascii="Times New Roman" w:hAnsi="Times New Roman" w:cs="Times New Roman"/>
          <w:sz w:val="24"/>
          <w:szCs w:val="24"/>
        </w:rPr>
        <w:t>prvej</w:t>
      </w:r>
      <w:r w:rsidRPr="0064413D">
        <w:rPr>
          <w:rFonts w:ascii="Times New Roman" w:hAnsi="Times New Roman" w:cs="Times New Roman"/>
          <w:sz w:val="24"/>
          <w:szCs w:val="24"/>
        </w:rPr>
        <w:t xml:space="preserve"> vety.</w:t>
      </w:r>
    </w:p>
    <w:p w14:paraId="1DF768F3" w14:textId="77777777" w:rsidR="00894846" w:rsidRPr="0064413D" w:rsidRDefault="00894846" w:rsidP="001D70EF">
      <w:pPr>
        <w:spacing w:after="0"/>
        <w:ind w:left="709"/>
        <w:jc w:val="right"/>
        <w:rPr>
          <w:rFonts w:ascii="Times New Roman" w:hAnsi="Times New Roman" w:cs="Times New Roman"/>
          <w:i/>
          <w:sz w:val="24"/>
          <w:szCs w:val="24"/>
        </w:rPr>
      </w:pPr>
    </w:p>
    <w:p w14:paraId="26D7BCBA" w14:textId="0E28AE24" w:rsidR="009D6236" w:rsidRPr="0064413D" w:rsidRDefault="009D6236" w:rsidP="009D6236">
      <w:pPr>
        <w:spacing w:after="0"/>
        <w:ind w:left="709"/>
        <w:jc w:val="both"/>
        <w:rPr>
          <w:rFonts w:ascii="Times New Roman" w:hAnsi="Times New Roman" w:cs="Times New Roman"/>
          <w:sz w:val="24"/>
          <w:szCs w:val="24"/>
        </w:rPr>
      </w:pPr>
      <w:r w:rsidRPr="0064413D">
        <w:rPr>
          <w:rFonts w:ascii="Times New Roman" w:hAnsi="Times New Roman" w:cs="Times New Roman"/>
          <w:sz w:val="24"/>
          <w:szCs w:val="24"/>
        </w:rPr>
        <w:t>(1</w:t>
      </w:r>
      <w:r w:rsidR="00894846" w:rsidRPr="0064413D">
        <w:rPr>
          <w:rFonts w:ascii="Times New Roman" w:hAnsi="Times New Roman" w:cs="Times New Roman"/>
          <w:sz w:val="24"/>
          <w:szCs w:val="24"/>
        </w:rPr>
        <w:t>4</w:t>
      </w:r>
      <w:r w:rsidRPr="0064413D">
        <w:rPr>
          <w:rFonts w:ascii="Times New Roman" w:hAnsi="Times New Roman" w:cs="Times New Roman"/>
          <w:sz w:val="24"/>
          <w:szCs w:val="24"/>
        </w:rPr>
        <w:t>) Národná banka Slovenska na požiadanie príslušného orgánu dohľadu iného členského štátu zodpovedného za výkon dohľadu na konsolidovanom základe preverí informácie potrebné na výkon dohľadu na konsolidovanom základe o osobe, na ktorú sa uvedený dohľad vzťahuje a ktorej sídlo je na území Slovenskej republiky, umožní preveriť tieto informácie príslušnému orgánu dohľadu iného členského štátu, ktorý žiadosť podal</w:t>
      </w:r>
      <w:r w:rsidR="00E5297C" w:rsidRPr="0064413D">
        <w:rPr>
          <w:rFonts w:ascii="Times New Roman" w:hAnsi="Times New Roman" w:cs="Times New Roman"/>
          <w:sz w:val="24"/>
          <w:szCs w:val="24"/>
        </w:rPr>
        <w:t>,</w:t>
      </w:r>
      <w:r w:rsidRPr="0064413D">
        <w:rPr>
          <w:rFonts w:ascii="Times New Roman" w:hAnsi="Times New Roman" w:cs="Times New Roman"/>
          <w:sz w:val="24"/>
          <w:szCs w:val="24"/>
        </w:rPr>
        <w:t xml:space="preserve"> alebo preverí tieto informácie prostredníctvom audítora alebo znalca.</w:t>
      </w:r>
    </w:p>
    <w:p w14:paraId="4851A1B8" w14:textId="77777777" w:rsidR="009D6236" w:rsidRPr="0064413D" w:rsidRDefault="009D6236" w:rsidP="009D6236">
      <w:pPr>
        <w:spacing w:after="0"/>
        <w:ind w:left="709"/>
        <w:jc w:val="both"/>
        <w:rPr>
          <w:rFonts w:ascii="Times New Roman" w:hAnsi="Times New Roman" w:cs="Times New Roman"/>
          <w:sz w:val="24"/>
          <w:szCs w:val="24"/>
        </w:rPr>
      </w:pPr>
    </w:p>
    <w:p w14:paraId="7EB5F12C" w14:textId="06D02F80" w:rsidR="009D6236" w:rsidRPr="009D6236" w:rsidRDefault="009D6236" w:rsidP="00420F31">
      <w:pPr>
        <w:spacing w:after="0" w:line="240" w:lineRule="auto"/>
        <w:ind w:left="709"/>
        <w:jc w:val="both"/>
        <w:rPr>
          <w:rFonts w:ascii="Times New Roman" w:hAnsi="Times New Roman" w:cs="Times New Roman"/>
          <w:sz w:val="24"/>
          <w:szCs w:val="24"/>
        </w:rPr>
      </w:pPr>
      <w:r w:rsidRPr="0064413D">
        <w:rPr>
          <w:rFonts w:ascii="Times New Roman" w:hAnsi="Times New Roman" w:cs="Times New Roman"/>
          <w:sz w:val="24"/>
          <w:szCs w:val="24"/>
        </w:rPr>
        <w:t>(1</w:t>
      </w:r>
      <w:r w:rsidR="00894846" w:rsidRPr="0064413D">
        <w:rPr>
          <w:rFonts w:ascii="Times New Roman" w:hAnsi="Times New Roman" w:cs="Times New Roman"/>
          <w:sz w:val="24"/>
          <w:szCs w:val="24"/>
        </w:rPr>
        <w:t>5</w:t>
      </w:r>
      <w:r w:rsidRPr="0064413D">
        <w:rPr>
          <w:rFonts w:ascii="Times New Roman" w:hAnsi="Times New Roman" w:cs="Times New Roman"/>
          <w:sz w:val="24"/>
          <w:szCs w:val="24"/>
        </w:rPr>
        <w:t>) Príslušn</w:t>
      </w:r>
      <w:r w:rsidR="00C548DA">
        <w:rPr>
          <w:rFonts w:ascii="Times New Roman" w:hAnsi="Times New Roman" w:cs="Times New Roman"/>
          <w:sz w:val="24"/>
          <w:szCs w:val="24"/>
        </w:rPr>
        <w:t>ý</w:t>
      </w:r>
      <w:r w:rsidRPr="0064413D">
        <w:rPr>
          <w:rFonts w:ascii="Times New Roman" w:hAnsi="Times New Roman" w:cs="Times New Roman"/>
          <w:sz w:val="24"/>
          <w:szCs w:val="24"/>
        </w:rPr>
        <w:t xml:space="preserve"> orgán dohľadu iného členského štátu </w:t>
      </w:r>
      <w:r w:rsidR="00C548DA">
        <w:rPr>
          <w:rFonts w:ascii="Times New Roman" w:hAnsi="Times New Roman" w:cs="Times New Roman"/>
          <w:sz w:val="24"/>
          <w:szCs w:val="24"/>
        </w:rPr>
        <w:t>je</w:t>
      </w:r>
      <w:r w:rsidRPr="0064413D">
        <w:rPr>
          <w:rFonts w:ascii="Times New Roman" w:hAnsi="Times New Roman" w:cs="Times New Roman"/>
          <w:sz w:val="24"/>
          <w:szCs w:val="24"/>
        </w:rPr>
        <w:t xml:space="preserve"> oprávnen</w:t>
      </w:r>
      <w:r w:rsidR="00C548DA">
        <w:rPr>
          <w:rFonts w:ascii="Times New Roman" w:hAnsi="Times New Roman" w:cs="Times New Roman"/>
          <w:sz w:val="24"/>
          <w:szCs w:val="24"/>
        </w:rPr>
        <w:t>ý</w:t>
      </w:r>
      <w:r w:rsidRPr="0064413D">
        <w:rPr>
          <w:rFonts w:ascii="Times New Roman" w:hAnsi="Times New Roman" w:cs="Times New Roman"/>
          <w:sz w:val="24"/>
          <w:szCs w:val="24"/>
        </w:rPr>
        <w:t xml:space="preserve"> zúčastniť sa preverovania vykonávaného Národnou bankou Slovenska alebo preverovania podľa ods</w:t>
      </w:r>
      <w:r w:rsidR="002736CE" w:rsidRPr="0064413D">
        <w:rPr>
          <w:rFonts w:ascii="Times New Roman" w:hAnsi="Times New Roman" w:cs="Times New Roman"/>
          <w:sz w:val="24"/>
          <w:szCs w:val="24"/>
        </w:rPr>
        <w:t>eku</w:t>
      </w:r>
      <w:r w:rsidRPr="0064413D">
        <w:rPr>
          <w:rFonts w:ascii="Times New Roman" w:hAnsi="Times New Roman" w:cs="Times New Roman"/>
          <w:sz w:val="24"/>
          <w:szCs w:val="24"/>
        </w:rPr>
        <w:t xml:space="preserve"> 1</w:t>
      </w:r>
      <w:r w:rsidR="00894846" w:rsidRPr="0064413D">
        <w:rPr>
          <w:rFonts w:ascii="Times New Roman" w:hAnsi="Times New Roman" w:cs="Times New Roman"/>
          <w:sz w:val="24"/>
          <w:szCs w:val="24"/>
        </w:rPr>
        <w:t>4</w:t>
      </w:r>
      <w:r w:rsidRPr="0064413D">
        <w:rPr>
          <w:rFonts w:ascii="Times New Roman" w:hAnsi="Times New Roman" w:cs="Times New Roman"/>
          <w:sz w:val="24"/>
          <w:szCs w:val="24"/>
        </w:rPr>
        <w:t xml:space="preserve"> vykonávaného audítorom alebo znalcom.</w:t>
      </w:r>
    </w:p>
    <w:p w14:paraId="1E658D01" w14:textId="77777777" w:rsidR="00420F31" w:rsidRDefault="00420F31" w:rsidP="00420F31">
      <w:pPr>
        <w:spacing w:line="240" w:lineRule="auto"/>
        <w:ind w:left="709"/>
        <w:jc w:val="both"/>
        <w:rPr>
          <w:rFonts w:ascii="Times New Roman" w:hAnsi="Times New Roman" w:cs="Times New Roman"/>
          <w:sz w:val="24"/>
          <w:szCs w:val="24"/>
        </w:rPr>
      </w:pPr>
    </w:p>
    <w:p w14:paraId="63D63167" w14:textId="0AFEEF76" w:rsidR="001D70EF" w:rsidRPr="001D70EF" w:rsidRDefault="00FD7F63" w:rsidP="001D70EF">
      <w:pPr>
        <w:jc w:val="center"/>
        <w:rPr>
          <w:rFonts w:ascii="Times New Roman" w:hAnsi="Times New Roman" w:cs="Times New Roman"/>
          <w:sz w:val="24"/>
          <w:szCs w:val="24"/>
        </w:rPr>
      </w:pPr>
      <w:r>
        <w:rPr>
          <w:rFonts w:ascii="Times New Roman" w:hAnsi="Times New Roman" w:cs="Times New Roman"/>
          <w:sz w:val="24"/>
          <w:szCs w:val="24"/>
        </w:rPr>
        <w:t xml:space="preserve">§ </w:t>
      </w:r>
      <w:r w:rsidR="00E61A6E">
        <w:rPr>
          <w:rFonts w:ascii="Times New Roman" w:hAnsi="Times New Roman" w:cs="Times New Roman"/>
          <w:sz w:val="24"/>
          <w:szCs w:val="24"/>
        </w:rPr>
        <w:t>139</w:t>
      </w:r>
    </w:p>
    <w:p w14:paraId="2B321E47" w14:textId="4C162E22" w:rsidR="001D70EF" w:rsidRPr="001D70EF" w:rsidRDefault="001D70EF" w:rsidP="001D70EF">
      <w:pPr>
        <w:spacing w:after="0"/>
        <w:ind w:left="709"/>
        <w:jc w:val="both"/>
        <w:rPr>
          <w:rFonts w:ascii="Times New Roman" w:hAnsi="Times New Roman" w:cs="Times New Roman"/>
          <w:sz w:val="24"/>
          <w:szCs w:val="24"/>
        </w:rPr>
      </w:pPr>
      <w:r w:rsidRPr="001D70EF">
        <w:rPr>
          <w:rFonts w:ascii="Times New Roman" w:hAnsi="Times New Roman" w:cs="Times New Roman"/>
          <w:sz w:val="24"/>
          <w:szCs w:val="24"/>
        </w:rPr>
        <w:t>(1) Ak dvaja  alebo viacerí obchodníci s cennými papiermi alebo zahraniční obchodníci s cennými papiermi, sú dcérskymi spoločnosťami rovnakej materskej spoločnosti, ktorá má ústredie v štáte, ktorý nie je členským štátom a nepodliehajú účinnému dohľadu na úrovni skupiny, Národná banka Slovenska preverí, či obchodník s cennými papiermi podlieha dohľadu, ktorý je rovnocenný dohľadu na konsolidovanom základe podľa tohto zákona a osobitného predpisu</w:t>
      </w:r>
      <w:r w:rsidR="005300A3">
        <w:rPr>
          <w:rFonts w:ascii="Times New Roman" w:hAnsi="Times New Roman" w:cs="Times New Roman"/>
          <w:sz w:val="24"/>
          <w:szCs w:val="24"/>
        </w:rPr>
        <w:t>.</w:t>
      </w:r>
      <w:r w:rsidR="003E04C6" w:rsidRPr="003E04C6">
        <w:rPr>
          <w:rFonts w:ascii="Times New Roman" w:hAnsi="Times New Roman" w:cs="Times New Roman"/>
          <w:sz w:val="24"/>
          <w:szCs w:val="24"/>
          <w:vertAlign w:val="superscript"/>
        </w:rPr>
        <w:t>1</w:t>
      </w:r>
      <w:r w:rsidR="00962D11">
        <w:rPr>
          <w:rFonts w:ascii="Times New Roman" w:hAnsi="Times New Roman" w:cs="Times New Roman"/>
          <w:sz w:val="24"/>
          <w:szCs w:val="24"/>
          <w:vertAlign w:val="superscript"/>
        </w:rPr>
        <w:t>10li</w:t>
      </w:r>
      <w:r w:rsidR="00934298">
        <w:rPr>
          <w:rFonts w:ascii="Times New Roman" w:hAnsi="Times New Roman" w:cs="Times New Roman"/>
          <w:sz w:val="24"/>
          <w:szCs w:val="24"/>
        </w:rPr>
        <w:t>)</w:t>
      </w:r>
      <w:r w:rsidRPr="001D70EF">
        <w:rPr>
          <w:rFonts w:ascii="Times New Roman" w:hAnsi="Times New Roman" w:cs="Times New Roman"/>
          <w:sz w:val="24"/>
          <w:szCs w:val="24"/>
        </w:rPr>
        <w:t xml:space="preserve">  </w:t>
      </w:r>
    </w:p>
    <w:p w14:paraId="558DB47B" w14:textId="77777777" w:rsidR="00420F31" w:rsidRDefault="00420F31" w:rsidP="001D70EF">
      <w:pPr>
        <w:spacing w:after="0"/>
        <w:ind w:left="709"/>
        <w:jc w:val="both"/>
        <w:rPr>
          <w:rFonts w:ascii="Times New Roman" w:hAnsi="Times New Roman" w:cs="Times New Roman"/>
          <w:sz w:val="24"/>
          <w:szCs w:val="24"/>
        </w:rPr>
      </w:pPr>
    </w:p>
    <w:p w14:paraId="374302FF" w14:textId="291917FD" w:rsidR="001D70EF" w:rsidRPr="001D70EF" w:rsidRDefault="001D70EF" w:rsidP="001D70EF">
      <w:pPr>
        <w:spacing w:after="0"/>
        <w:ind w:left="709"/>
        <w:jc w:val="both"/>
        <w:rPr>
          <w:rFonts w:ascii="Times New Roman" w:hAnsi="Times New Roman" w:cs="Times New Roman"/>
          <w:sz w:val="24"/>
          <w:szCs w:val="24"/>
        </w:rPr>
      </w:pPr>
      <w:r w:rsidRPr="001D70EF">
        <w:rPr>
          <w:rFonts w:ascii="Times New Roman" w:hAnsi="Times New Roman" w:cs="Times New Roman"/>
          <w:sz w:val="24"/>
          <w:szCs w:val="24"/>
        </w:rPr>
        <w:t>(2</w:t>
      </w:r>
      <w:r w:rsidRPr="0064413D">
        <w:rPr>
          <w:rFonts w:ascii="Times New Roman" w:hAnsi="Times New Roman" w:cs="Times New Roman"/>
          <w:sz w:val="24"/>
          <w:szCs w:val="24"/>
        </w:rPr>
        <w:t>) Ak Národná banka Slovenska podľa odseku 1 zistí, že nad obchodníkom s cennými papiermi sa nevykonáva dohľad na konsolidovanom základe rovnocenný dohľadu na konsolidovanom základe podľa tohto zákona a osobitného predpisu</w:t>
      </w:r>
      <w:r w:rsidR="00C548DA">
        <w:rPr>
          <w:rFonts w:ascii="Times New Roman" w:hAnsi="Times New Roman" w:cs="Times New Roman"/>
          <w:sz w:val="24"/>
          <w:szCs w:val="24"/>
        </w:rPr>
        <w:t>,</w:t>
      </w:r>
      <w:r w:rsidR="0040578E" w:rsidRPr="0064413D">
        <w:rPr>
          <w:rFonts w:ascii="Times New Roman" w:hAnsi="Times New Roman" w:cs="Times New Roman"/>
          <w:sz w:val="24"/>
          <w:szCs w:val="24"/>
          <w:vertAlign w:val="superscript"/>
        </w:rPr>
        <w:t>1</w:t>
      </w:r>
      <w:r w:rsidR="00962D11">
        <w:rPr>
          <w:rFonts w:ascii="Times New Roman" w:hAnsi="Times New Roman" w:cs="Times New Roman"/>
          <w:sz w:val="24"/>
          <w:szCs w:val="24"/>
          <w:vertAlign w:val="superscript"/>
        </w:rPr>
        <w:t>10li</w:t>
      </w:r>
      <w:r w:rsidR="0040578E" w:rsidRPr="0064413D">
        <w:rPr>
          <w:rFonts w:ascii="Times New Roman" w:hAnsi="Times New Roman" w:cs="Times New Roman"/>
          <w:sz w:val="24"/>
          <w:szCs w:val="24"/>
        </w:rPr>
        <w:t>)</w:t>
      </w:r>
      <w:r w:rsidRPr="0064413D">
        <w:rPr>
          <w:rFonts w:ascii="Times New Roman" w:hAnsi="Times New Roman" w:cs="Times New Roman"/>
          <w:sz w:val="24"/>
          <w:szCs w:val="24"/>
        </w:rPr>
        <w:t xml:space="preserve"> zahrnie po konzultácii s príslušnými orgánmi dohľadu členských štátov tohto obchodníka s cennými papiermi do výkonu dohľadu na konsolidovanom základe alebo uplatní iné primerané postupy dohľadu, ktoré zabezpečia ciele takéhoto dohľadu</w:t>
      </w:r>
      <w:r w:rsidR="00C548DA">
        <w:rPr>
          <w:rFonts w:ascii="Times New Roman" w:hAnsi="Times New Roman" w:cs="Times New Roman"/>
          <w:sz w:val="24"/>
          <w:szCs w:val="24"/>
        </w:rPr>
        <w:t>,</w:t>
      </w:r>
      <w:r w:rsidRPr="0064413D">
        <w:rPr>
          <w:rFonts w:ascii="Times New Roman" w:hAnsi="Times New Roman" w:cs="Times New Roman"/>
          <w:sz w:val="24"/>
          <w:szCs w:val="24"/>
        </w:rPr>
        <w:t xml:space="preserve"> najmä môže vyžadovať zriadenie investičnej holdingovej spoločnosti so sídlom v Európskej únii alebo zmiešanej finančnej holdingovej spoločnosti so sídlom v Európskej únii na účel jeho zahrnutia do výkonu dohľadu na konsolidovanom základe podľa osobitného predpisu</w:t>
      </w:r>
      <w:r w:rsidR="0040578E" w:rsidRPr="0064413D">
        <w:rPr>
          <w:rFonts w:ascii="Times New Roman" w:hAnsi="Times New Roman" w:cs="Times New Roman"/>
          <w:sz w:val="24"/>
          <w:szCs w:val="24"/>
          <w:vertAlign w:val="superscript"/>
        </w:rPr>
        <w:t>1</w:t>
      </w:r>
      <w:r w:rsidR="00962D11">
        <w:rPr>
          <w:rFonts w:ascii="Times New Roman" w:hAnsi="Times New Roman" w:cs="Times New Roman"/>
          <w:sz w:val="24"/>
          <w:szCs w:val="24"/>
          <w:vertAlign w:val="superscript"/>
        </w:rPr>
        <w:t>10li</w:t>
      </w:r>
      <w:r w:rsidR="0040578E" w:rsidRPr="0064413D">
        <w:rPr>
          <w:rFonts w:ascii="Times New Roman" w:hAnsi="Times New Roman" w:cs="Times New Roman"/>
          <w:sz w:val="24"/>
          <w:szCs w:val="24"/>
        </w:rPr>
        <w:t>)</w:t>
      </w:r>
      <w:r w:rsidRPr="0064413D">
        <w:rPr>
          <w:rFonts w:ascii="Times New Roman" w:hAnsi="Times New Roman" w:cs="Times New Roman"/>
          <w:sz w:val="24"/>
          <w:szCs w:val="24"/>
        </w:rPr>
        <w:t>. Tieto postupy oznámi Národná banka Slovenska ostatným príslušným orgánom dohľadu členských štátov, Európskemu orgánu dohľadu (Európskemu orgánu pre bankovníctvo) a Komisii.</w:t>
      </w:r>
    </w:p>
    <w:p w14:paraId="3851A628" w14:textId="77777777" w:rsidR="00420F31" w:rsidRDefault="00420F31" w:rsidP="00934298">
      <w:pPr>
        <w:ind w:left="709"/>
        <w:jc w:val="both"/>
        <w:rPr>
          <w:rFonts w:ascii="Times New Roman" w:hAnsi="Times New Roman" w:cs="Times New Roman"/>
          <w:sz w:val="24"/>
          <w:szCs w:val="24"/>
        </w:rPr>
      </w:pPr>
    </w:p>
    <w:p w14:paraId="01D2A39D" w14:textId="2012F0BD" w:rsidR="005C5877" w:rsidRDefault="005C5877" w:rsidP="005C5877">
      <w:pPr>
        <w:pStyle w:val="Odsekzoznamu"/>
        <w:jc w:val="center"/>
        <w:rPr>
          <w:rFonts w:ascii="Times New Roman" w:hAnsi="Times New Roman" w:cs="Times New Roman"/>
          <w:sz w:val="24"/>
          <w:szCs w:val="24"/>
        </w:rPr>
      </w:pPr>
      <w:r>
        <w:rPr>
          <w:rFonts w:ascii="Times New Roman" w:hAnsi="Times New Roman" w:cs="Times New Roman"/>
          <w:sz w:val="24"/>
          <w:szCs w:val="24"/>
        </w:rPr>
        <w:t xml:space="preserve">§ </w:t>
      </w:r>
      <w:r w:rsidR="00E61A6E">
        <w:rPr>
          <w:rFonts w:ascii="Times New Roman" w:hAnsi="Times New Roman" w:cs="Times New Roman"/>
          <w:sz w:val="24"/>
          <w:szCs w:val="24"/>
        </w:rPr>
        <w:t>140</w:t>
      </w:r>
    </w:p>
    <w:p w14:paraId="08DB642D" w14:textId="77777777" w:rsidR="005C5877" w:rsidRPr="00BD35D7" w:rsidRDefault="005C5877" w:rsidP="005C5877">
      <w:pPr>
        <w:pStyle w:val="Odsekzoznamu"/>
        <w:jc w:val="both"/>
        <w:rPr>
          <w:rFonts w:ascii="Times New Roman" w:hAnsi="Times New Roman" w:cs="Times New Roman"/>
          <w:sz w:val="24"/>
          <w:szCs w:val="24"/>
        </w:rPr>
      </w:pPr>
    </w:p>
    <w:p w14:paraId="639ED748" w14:textId="5BB211C4" w:rsidR="005C5877" w:rsidRPr="005C5877" w:rsidRDefault="005C5877" w:rsidP="005C5877">
      <w:pPr>
        <w:pStyle w:val="Odsekzoznamu"/>
        <w:jc w:val="both"/>
        <w:rPr>
          <w:rFonts w:ascii="Times New Roman" w:hAnsi="Times New Roman" w:cs="Times New Roman"/>
          <w:sz w:val="24"/>
          <w:szCs w:val="24"/>
        </w:rPr>
      </w:pPr>
      <w:r w:rsidRPr="001E62A7">
        <w:rPr>
          <w:rFonts w:ascii="Times New Roman" w:hAnsi="Times New Roman" w:cs="Times New Roman"/>
          <w:sz w:val="24"/>
          <w:szCs w:val="24"/>
        </w:rPr>
        <w:t>Ak je Národná banka Slovenska orgánom dohľadu</w:t>
      </w:r>
      <w:r w:rsidRPr="005C5877">
        <w:rPr>
          <w:rFonts w:ascii="Times New Roman" w:hAnsi="Times New Roman" w:cs="Times New Roman"/>
          <w:sz w:val="24"/>
          <w:szCs w:val="24"/>
        </w:rPr>
        <w:t xml:space="preserve"> zodpovedným za výkon dohľadu na konsolidovanom základe a vznikne kritická situácia vrátane situácie uvedenej v osobitnom predpise</w:t>
      </w:r>
      <w:r w:rsidR="00962D11">
        <w:rPr>
          <w:rFonts w:ascii="Times New Roman" w:hAnsi="Times New Roman" w:cs="Times New Roman"/>
          <w:sz w:val="24"/>
          <w:szCs w:val="24"/>
          <w:vertAlign w:val="superscript"/>
        </w:rPr>
        <w:t>110lj</w:t>
      </w:r>
      <w:r>
        <w:rPr>
          <w:rFonts w:ascii="Times New Roman" w:hAnsi="Times New Roman" w:cs="Times New Roman"/>
          <w:sz w:val="24"/>
          <w:szCs w:val="24"/>
        </w:rPr>
        <w:t>)</w:t>
      </w:r>
      <w:r w:rsidRPr="005C5877">
        <w:rPr>
          <w:rFonts w:ascii="Times New Roman" w:hAnsi="Times New Roman" w:cs="Times New Roman"/>
          <w:sz w:val="24"/>
          <w:szCs w:val="24"/>
        </w:rPr>
        <w:t xml:space="preserve"> alebo vrátane nepriaznivého vývoja na finančných trhoch, ktorá potenciálne ohrozuje likviditu trhu a stabilitu finančného systému v členskom štáte, v ktorom bolo subjektom skupiny obchodníkov s cennými papiermi udelené povolenie, Národná banka Slovenska bezodkladne upozorní, s prihliadnutím na povinnosť zachovávania mlčanlivosti, Európsky orgán dohľadu (Európsky orgán pre bankovníctvo), Európsky výbor pre systémové riziká, príslušné orgány dohľadu iného členského štátu, ministerstvo a iné orgány verejnej moci a osoby, ktorých činnosť súvisí s dohľadom nad dohliadanými subjektmi, a oznámi im všetky informácie, ktoré sú dôležité na výkon ich úloh. </w:t>
      </w:r>
    </w:p>
    <w:p w14:paraId="5FB5DA2F" w14:textId="77777777" w:rsidR="005C5877" w:rsidRPr="005C5877" w:rsidRDefault="005C5877" w:rsidP="005C5877">
      <w:pPr>
        <w:pStyle w:val="Odsekzoznamu"/>
        <w:jc w:val="both"/>
        <w:rPr>
          <w:rFonts w:ascii="Times New Roman" w:hAnsi="Times New Roman" w:cs="Times New Roman"/>
          <w:sz w:val="24"/>
          <w:szCs w:val="24"/>
        </w:rPr>
      </w:pPr>
    </w:p>
    <w:p w14:paraId="0AC5FC75" w14:textId="77777777" w:rsidR="009903CC" w:rsidRDefault="009903CC" w:rsidP="005C5877">
      <w:pPr>
        <w:pStyle w:val="Odsekzoznamu"/>
        <w:jc w:val="both"/>
        <w:rPr>
          <w:rFonts w:ascii="Times New Roman" w:hAnsi="Times New Roman" w:cs="Times New Roman"/>
          <w:sz w:val="24"/>
          <w:szCs w:val="24"/>
        </w:rPr>
      </w:pPr>
    </w:p>
    <w:p w14:paraId="018E3639" w14:textId="2805FA37" w:rsidR="00CF3760" w:rsidRDefault="00E61A6E" w:rsidP="00CF3760">
      <w:pPr>
        <w:pStyle w:val="Odsekzoznamu"/>
        <w:jc w:val="center"/>
        <w:rPr>
          <w:rFonts w:ascii="Times New Roman" w:hAnsi="Times New Roman" w:cs="Times New Roman"/>
          <w:sz w:val="24"/>
          <w:szCs w:val="24"/>
        </w:rPr>
      </w:pPr>
      <w:r>
        <w:rPr>
          <w:rFonts w:ascii="Times New Roman" w:hAnsi="Times New Roman" w:cs="Times New Roman"/>
          <w:sz w:val="24"/>
          <w:szCs w:val="24"/>
        </w:rPr>
        <w:t>§ 141</w:t>
      </w:r>
    </w:p>
    <w:p w14:paraId="3AE94387" w14:textId="77777777" w:rsidR="00E84092" w:rsidRDefault="00E84092" w:rsidP="00CF3760">
      <w:pPr>
        <w:pStyle w:val="Odsekzoznamu"/>
        <w:jc w:val="center"/>
        <w:rPr>
          <w:rFonts w:ascii="Times New Roman" w:hAnsi="Times New Roman" w:cs="Times New Roman"/>
          <w:sz w:val="24"/>
          <w:szCs w:val="24"/>
        </w:rPr>
      </w:pPr>
    </w:p>
    <w:p w14:paraId="21D07015" w14:textId="77777777" w:rsidR="00E84092" w:rsidRDefault="00E84092" w:rsidP="00E84092">
      <w:pPr>
        <w:pStyle w:val="Odsekzoznamu"/>
        <w:jc w:val="both"/>
        <w:rPr>
          <w:rFonts w:ascii="Times New Roman" w:hAnsi="Times New Roman" w:cs="Times New Roman"/>
          <w:sz w:val="24"/>
          <w:szCs w:val="24"/>
        </w:rPr>
      </w:pPr>
    </w:p>
    <w:p w14:paraId="33925A3D" w14:textId="490DADC9" w:rsidR="00E84092" w:rsidRPr="00C548DA" w:rsidRDefault="00E84092" w:rsidP="00E84092">
      <w:pPr>
        <w:pStyle w:val="Odsekzoznamu"/>
        <w:jc w:val="both"/>
        <w:rPr>
          <w:rFonts w:ascii="Times New Roman" w:hAnsi="Times New Roman" w:cs="Times New Roman"/>
          <w:sz w:val="24"/>
          <w:szCs w:val="24"/>
        </w:rPr>
      </w:pPr>
      <w:r w:rsidRPr="00E84092">
        <w:rPr>
          <w:rFonts w:ascii="Times New Roman" w:hAnsi="Times New Roman" w:cs="Times New Roman"/>
          <w:sz w:val="24"/>
          <w:szCs w:val="24"/>
        </w:rPr>
        <w:t>(1)</w:t>
      </w:r>
      <w:r w:rsidRPr="00E84092">
        <w:rPr>
          <w:rFonts w:ascii="Times New Roman" w:hAnsi="Times New Roman" w:cs="Times New Roman"/>
          <w:sz w:val="24"/>
          <w:szCs w:val="24"/>
        </w:rPr>
        <w:tab/>
        <w:t>Ak je Národná banka Slovenska orgánom dohľadu zodpovedným za výkon dohľadu na konsolidovanom základe</w:t>
      </w:r>
      <w:r w:rsidR="007F2AFB">
        <w:rPr>
          <w:rFonts w:ascii="Times New Roman" w:hAnsi="Times New Roman" w:cs="Times New Roman"/>
          <w:sz w:val="24"/>
          <w:szCs w:val="24"/>
        </w:rPr>
        <w:t xml:space="preserve"> podľa § </w:t>
      </w:r>
      <w:r w:rsidR="0064645A">
        <w:rPr>
          <w:rFonts w:ascii="Times New Roman" w:hAnsi="Times New Roman" w:cs="Times New Roman"/>
          <w:sz w:val="24"/>
          <w:szCs w:val="24"/>
        </w:rPr>
        <w:t>138</w:t>
      </w:r>
      <w:r w:rsidRPr="00E84092">
        <w:rPr>
          <w:rFonts w:ascii="Times New Roman" w:hAnsi="Times New Roman" w:cs="Times New Roman"/>
          <w:sz w:val="24"/>
          <w:szCs w:val="24"/>
        </w:rPr>
        <w:t xml:space="preserve">, zriadi kolégium </w:t>
      </w:r>
      <w:r w:rsidR="00FB5BC7">
        <w:rPr>
          <w:rFonts w:ascii="Times New Roman" w:hAnsi="Times New Roman" w:cs="Times New Roman"/>
          <w:sz w:val="24"/>
          <w:szCs w:val="24"/>
        </w:rPr>
        <w:t>orgánov dohľadu (ďalej len „</w:t>
      </w:r>
      <w:r w:rsidR="00FB5BC7" w:rsidRPr="00C548DA">
        <w:rPr>
          <w:rFonts w:ascii="Times New Roman" w:hAnsi="Times New Roman" w:cs="Times New Roman"/>
          <w:sz w:val="24"/>
          <w:szCs w:val="24"/>
        </w:rPr>
        <w:t xml:space="preserve">kolégium“) </w:t>
      </w:r>
      <w:r w:rsidRPr="00C548DA">
        <w:rPr>
          <w:rFonts w:ascii="Times New Roman" w:hAnsi="Times New Roman" w:cs="Times New Roman"/>
          <w:sz w:val="24"/>
          <w:szCs w:val="24"/>
        </w:rPr>
        <w:t>na účely zjednodušenia výkonu úloh uvedených v ods</w:t>
      </w:r>
      <w:r w:rsidR="002736CE" w:rsidRPr="00C548DA">
        <w:rPr>
          <w:rFonts w:ascii="Times New Roman" w:hAnsi="Times New Roman" w:cs="Times New Roman"/>
          <w:sz w:val="24"/>
          <w:szCs w:val="24"/>
        </w:rPr>
        <w:t>eku</w:t>
      </w:r>
      <w:r w:rsidRPr="00C548DA">
        <w:rPr>
          <w:rFonts w:ascii="Times New Roman" w:hAnsi="Times New Roman" w:cs="Times New Roman"/>
          <w:sz w:val="24"/>
          <w:szCs w:val="24"/>
        </w:rPr>
        <w:t xml:space="preserve"> </w:t>
      </w:r>
      <w:r w:rsidR="000477D4" w:rsidRPr="00C548DA">
        <w:rPr>
          <w:rFonts w:ascii="Times New Roman" w:hAnsi="Times New Roman" w:cs="Times New Roman"/>
          <w:sz w:val="24"/>
          <w:szCs w:val="24"/>
        </w:rPr>
        <w:t>3</w:t>
      </w:r>
      <w:r w:rsidRPr="00C548DA">
        <w:rPr>
          <w:rFonts w:ascii="Times New Roman" w:hAnsi="Times New Roman" w:cs="Times New Roman"/>
          <w:sz w:val="24"/>
          <w:szCs w:val="24"/>
        </w:rPr>
        <w:t xml:space="preserve"> a s prihliadnutím na povinnosť zachovávania mlčanlivosti zabezpečí koordináciu a spoluprácu </w:t>
      </w:r>
      <w:r w:rsidR="00BB6D16" w:rsidRPr="00C548DA">
        <w:rPr>
          <w:rFonts w:ascii="Times New Roman" w:hAnsi="Times New Roman" w:cs="Times New Roman"/>
          <w:sz w:val="24"/>
          <w:szCs w:val="24"/>
        </w:rPr>
        <w:t>na účely osobitného predpisu</w:t>
      </w:r>
      <w:r w:rsidR="00BB6D16" w:rsidRPr="00C548DA">
        <w:rPr>
          <w:rFonts w:ascii="Times New Roman" w:hAnsi="Times New Roman" w:cs="Times New Roman"/>
          <w:sz w:val="24"/>
          <w:szCs w:val="24"/>
          <w:vertAlign w:val="superscript"/>
        </w:rPr>
        <w:t>110lk</w:t>
      </w:r>
      <w:r w:rsidR="00BB6D16" w:rsidRPr="00C548DA">
        <w:rPr>
          <w:rFonts w:ascii="Times New Roman" w:hAnsi="Times New Roman" w:cs="Times New Roman"/>
          <w:sz w:val="24"/>
          <w:szCs w:val="24"/>
        </w:rPr>
        <w:t xml:space="preserve">) </w:t>
      </w:r>
      <w:r w:rsidRPr="00C548DA">
        <w:rPr>
          <w:rFonts w:ascii="Times New Roman" w:hAnsi="Times New Roman" w:cs="Times New Roman"/>
          <w:sz w:val="24"/>
          <w:szCs w:val="24"/>
        </w:rPr>
        <w:t>aj s príslušnými orgánmi dohľadu v štátoch, ktoré nie sú členským štátom</w:t>
      </w:r>
      <w:r w:rsidR="00D94F6A" w:rsidRPr="00C548DA">
        <w:rPr>
          <w:rFonts w:ascii="Times New Roman" w:hAnsi="Times New Roman" w:cs="Times New Roman"/>
          <w:sz w:val="24"/>
          <w:szCs w:val="24"/>
        </w:rPr>
        <w:t>,</w:t>
      </w:r>
      <w:r w:rsidRPr="00C548DA">
        <w:rPr>
          <w:rFonts w:ascii="Times New Roman" w:hAnsi="Times New Roman" w:cs="Times New Roman"/>
          <w:sz w:val="24"/>
          <w:szCs w:val="24"/>
        </w:rPr>
        <w:t xml:space="preserve"> s cieľom výmeny a aktualizácie informácií o modeli marží s orgánmi dohľadu kvalifikovaných centrálnych protistrán.</w:t>
      </w:r>
    </w:p>
    <w:p w14:paraId="27C48FBC" w14:textId="77777777" w:rsidR="00420F31" w:rsidRPr="00C548DA" w:rsidRDefault="00420F31" w:rsidP="00E84092">
      <w:pPr>
        <w:pStyle w:val="Odsekzoznamu"/>
        <w:jc w:val="both"/>
        <w:rPr>
          <w:rFonts w:ascii="Times New Roman" w:hAnsi="Times New Roman" w:cs="Times New Roman"/>
          <w:sz w:val="24"/>
          <w:szCs w:val="24"/>
        </w:rPr>
      </w:pPr>
    </w:p>
    <w:p w14:paraId="66BA1806" w14:textId="654ED950" w:rsidR="00E84092" w:rsidRPr="00C548DA" w:rsidRDefault="00E84092" w:rsidP="00E84092">
      <w:pPr>
        <w:pStyle w:val="Odsekzoznamu"/>
        <w:jc w:val="both"/>
        <w:rPr>
          <w:rFonts w:ascii="Times New Roman" w:hAnsi="Times New Roman" w:cs="Times New Roman"/>
          <w:sz w:val="24"/>
          <w:szCs w:val="24"/>
        </w:rPr>
      </w:pPr>
      <w:r w:rsidRPr="00C548DA">
        <w:rPr>
          <w:rFonts w:ascii="Times New Roman" w:hAnsi="Times New Roman" w:cs="Times New Roman"/>
          <w:sz w:val="24"/>
          <w:szCs w:val="24"/>
        </w:rPr>
        <w:t>(2) Národná banka Slovenska zriadi a zabezpečuje fungovanie kolégia podľa odsek</w:t>
      </w:r>
      <w:r w:rsidR="000477D4" w:rsidRPr="00C548DA">
        <w:rPr>
          <w:rFonts w:ascii="Times New Roman" w:hAnsi="Times New Roman" w:cs="Times New Roman"/>
          <w:sz w:val="24"/>
          <w:szCs w:val="24"/>
        </w:rPr>
        <w:t>u</w:t>
      </w:r>
      <w:r w:rsidRPr="00C548DA">
        <w:rPr>
          <w:rFonts w:ascii="Times New Roman" w:hAnsi="Times New Roman" w:cs="Times New Roman"/>
          <w:sz w:val="24"/>
          <w:szCs w:val="24"/>
        </w:rPr>
        <w:t xml:space="preserve"> 1 na základe písomných dohôd podľa § 136 ods. 2 a 3. </w:t>
      </w:r>
      <w:r w:rsidR="00D94F6A" w:rsidRPr="00C548DA">
        <w:rPr>
          <w:rFonts w:ascii="Times New Roman" w:hAnsi="Times New Roman" w:cs="Times New Roman"/>
          <w:sz w:val="24"/>
          <w:szCs w:val="24"/>
        </w:rPr>
        <w:t>Ako členov kolégia Národná banka Slovenska zapojí</w:t>
      </w:r>
      <w:r w:rsidRPr="00C548DA">
        <w:rPr>
          <w:rFonts w:ascii="Times New Roman" w:hAnsi="Times New Roman" w:cs="Times New Roman"/>
          <w:sz w:val="24"/>
          <w:szCs w:val="24"/>
        </w:rPr>
        <w:t xml:space="preserve"> príslušné orgány zodpovedné za dohľad nad dcérskymi spoločnosťami skupiny obchodníkov s cennými papiermi, ktorú </w:t>
      </w:r>
      <w:r w:rsidR="00D94F6A" w:rsidRPr="00C548DA">
        <w:rPr>
          <w:rFonts w:ascii="Times New Roman" w:hAnsi="Times New Roman" w:cs="Times New Roman"/>
          <w:sz w:val="24"/>
          <w:szCs w:val="24"/>
        </w:rPr>
        <w:t>riadi materský</w:t>
      </w:r>
      <w:r w:rsidRPr="00C548DA">
        <w:rPr>
          <w:rFonts w:ascii="Times New Roman" w:hAnsi="Times New Roman" w:cs="Times New Roman"/>
          <w:sz w:val="24"/>
          <w:szCs w:val="24"/>
        </w:rPr>
        <w:t xml:space="preserve"> obchodník s cennými papiermi v</w:t>
      </w:r>
      <w:r w:rsidR="0040578E" w:rsidRPr="00C548DA">
        <w:rPr>
          <w:rFonts w:ascii="Times New Roman" w:hAnsi="Times New Roman" w:cs="Times New Roman"/>
          <w:sz w:val="24"/>
          <w:szCs w:val="24"/>
        </w:rPr>
        <w:t> Európskej ú</w:t>
      </w:r>
      <w:r w:rsidRPr="00C548DA">
        <w:rPr>
          <w:rFonts w:ascii="Times New Roman" w:hAnsi="Times New Roman" w:cs="Times New Roman"/>
          <w:sz w:val="24"/>
          <w:szCs w:val="24"/>
        </w:rPr>
        <w:t>nii, materská investičná holdingová spoločnosť v</w:t>
      </w:r>
      <w:r w:rsidR="0040578E" w:rsidRPr="00C548DA">
        <w:rPr>
          <w:rFonts w:ascii="Times New Roman" w:hAnsi="Times New Roman" w:cs="Times New Roman"/>
          <w:sz w:val="24"/>
          <w:szCs w:val="24"/>
        </w:rPr>
        <w:t> Európskej ú</w:t>
      </w:r>
      <w:r w:rsidRPr="00C548DA">
        <w:rPr>
          <w:rFonts w:ascii="Times New Roman" w:hAnsi="Times New Roman" w:cs="Times New Roman"/>
          <w:sz w:val="24"/>
          <w:szCs w:val="24"/>
        </w:rPr>
        <w:t>nii alebo materská zmiešaná finančná spoločnosť v</w:t>
      </w:r>
      <w:r w:rsidR="0040578E" w:rsidRPr="00C548DA">
        <w:rPr>
          <w:rFonts w:ascii="Times New Roman" w:hAnsi="Times New Roman" w:cs="Times New Roman"/>
          <w:sz w:val="24"/>
          <w:szCs w:val="24"/>
        </w:rPr>
        <w:t> Európskej ú</w:t>
      </w:r>
      <w:r w:rsidRPr="00C548DA">
        <w:rPr>
          <w:rFonts w:ascii="Times New Roman" w:hAnsi="Times New Roman" w:cs="Times New Roman"/>
          <w:sz w:val="24"/>
          <w:szCs w:val="24"/>
        </w:rPr>
        <w:t xml:space="preserve">nii a podľa potreby príslušné orgány dohľadu </w:t>
      </w:r>
      <w:r w:rsidR="00B27EE9" w:rsidRPr="00C548DA">
        <w:rPr>
          <w:rFonts w:ascii="Times New Roman" w:hAnsi="Times New Roman" w:cs="Times New Roman"/>
          <w:sz w:val="24"/>
          <w:szCs w:val="24"/>
        </w:rPr>
        <w:t>štátov</w:t>
      </w:r>
      <w:r w:rsidRPr="00C548DA">
        <w:rPr>
          <w:rFonts w:ascii="Times New Roman" w:hAnsi="Times New Roman" w:cs="Times New Roman"/>
          <w:sz w:val="24"/>
          <w:szCs w:val="24"/>
        </w:rPr>
        <w:t>, ktoré nie sú členským štátom, s prihliadnutím na povinnosť zachovávania mlčanlivosti. Národná banka Slovenska</w:t>
      </w:r>
    </w:p>
    <w:p w14:paraId="0C388150" w14:textId="09F49A7B" w:rsidR="00E84092" w:rsidRPr="00C548DA" w:rsidRDefault="00E84092" w:rsidP="00E84092">
      <w:pPr>
        <w:pStyle w:val="Odsekzoznamu"/>
        <w:jc w:val="both"/>
        <w:rPr>
          <w:rFonts w:ascii="Times New Roman" w:hAnsi="Times New Roman" w:cs="Times New Roman"/>
          <w:sz w:val="24"/>
          <w:szCs w:val="24"/>
        </w:rPr>
      </w:pPr>
      <w:r w:rsidRPr="00C548DA">
        <w:rPr>
          <w:rFonts w:ascii="Times New Roman" w:hAnsi="Times New Roman" w:cs="Times New Roman"/>
          <w:sz w:val="24"/>
          <w:szCs w:val="24"/>
        </w:rPr>
        <w:t>a) vedie zasadnutia kolégia,</w:t>
      </w:r>
    </w:p>
    <w:p w14:paraId="6EC59973" w14:textId="7693AB34" w:rsidR="00E84092" w:rsidRPr="00C548DA" w:rsidRDefault="00E84092" w:rsidP="00E84092">
      <w:pPr>
        <w:pStyle w:val="Odsekzoznamu"/>
        <w:jc w:val="both"/>
        <w:rPr>
          <w:rFonts w:ascii="Times New Roman" w:hAnsi="Times New Roman" w:cs="Times New Roman"/>
          <w:sz w:val="24"/>
          <w:szCs w:val="24"/>
        </w:rPr>
      </w:pPr>
      <w:r w:rsidRPr="00C548DA">
        <w:rPr>
          <w:rFonts w:ascii="Times New Roman" w:hAnsi="Times New Roman" w:cs="Times New Roman"/>
          <w:sz w:val="24"/>
          <w:szCs w:val="24"/>
        </w:rPr>
        <w:t>b) vopred úplne informuje každého člena kolégia</w:t>
      </w:r>
      <w:r w:rsidR="00D94F6A" w:rsidRPr="00C548DA">
        <w:rPr>
          <w:rFonts w:ascii="Times New Roman" w:hAnsi="Times New Roman" w:cs="Times New Roman"/>
          <w:sz w:val="24"/>
          <w:szCs w:val="24"/>
        </w:rPr>
        <w:t xml:space="preserve"> a Európsky orgán dohľadu (Európsky orgán pre bankovníctvo)</w:t>
      </w:r>
      <w:r w:rsidRPr="00C548DA">
        <w:rPr>
          <w:rFonts w:ascii="Times New Roman" w:hAnsi="Times New Roman" w:cs="Times New Roman"/>
          <w:sz w:val="24"/>
          <w:szCs w:val="24"/>
        </w:rPr>
        <w:t xml:space="preserve"> o termíne, mieste uskutočnenia a programe zasadnutia kolégia,</w:t>
      </w:r>
    </w:p>
    <w:p w14:paraId="2D9CC43E" w14:textId="42B9FD2E" w:rsidR="00E84092" w:rsidRPr="0064413D" w:rsidRDefault="00E84092" w:rsidP="00E84092">
      <w:pPr>
        <w:pStyle w:val="Odsekzoznamu"/>
        <w:jc w:val="both"/>
        <w:rPr>
          <w:rFonts w:ascii="Times New Roman" w:hAnsi="Times New Roman" w:cs="Times New Roman"/>
          <w:sz w:val="24"/>
          <w:szCs w:val="24"/>
        </w:rPr>
      </w:pPr>
      <w:r w:rsidRPr="00C548DA">
        <w:rPr>
          <w:rFonts w:ascii="Times New Roman" w:hAnsi="Times New Roman" w:cs="Times New Roman"/>
          <w:sz w:val="24"/>
          <w:szCs w:val="24"/>
        </w:rPr>
        <w:t>c) včas podáva všetkým členom kolégia úplné informácie o rozhodnutiach prijatých</w:t>
      </w:r>
      <w:r w:rsidRPr="0064413D">
        <w:rPr>
          <w:rFonts w:ascii="Times New Roman" w:hAnsi="Times New Roman" w:cs="Times New Roman"/>
          <w:sz w:val="24"/>
          <w:szCs w:val="24"/>
        </w:rPr>
        <w:t xml:space="preserve"> na zasadnutiach alebo </w:t>
      </w:r>
      <w:r w:rsidR="00C548DA">
        <w:rPr>
          <w:rFonts w:ascii="Times New Roman" w:hAnsi="Times New Roman" w:cs="Times New Roman"/>
          <w:sz w:val="24"/>
          <w:szCs w:val="24"/>
        </w:rPr>
        <w:t xml:space="preserve">o </w:t>
      </w:r>
      <w:r w:rsidRPr="0064413D">
        <w:rPr>
          <w:rFonts w:ascii="Times New Roman" w:hAnsi="Times New Roman" w:cs="Times New Roman"/>
          <w:sz w:val="24"/>
          <w:szCs w:val="24"/>
        </w:rPr>
        <w:t>vykonaných opatreniach,</w:t>
      </w:r>
    </w:p>
    <w:p w14:paraId="722154EA" w14:textId="6452165A" w:rsidR="00E84092" w:rsidRPr="0064413D" w:rsidRDefault="00E84092" w:rsidP="00E84092">
      <w:pPr>
        <w:pStyle w:val="Odsekzoznamu"/>
        <w:jc w:val="both"/>
        <w:rPr>
          <w:rFonts w:ascii="Times New Roman" w:hAnsi="Times New Roman" w:cs="Times New Roman"/>
          <w:sz w:val="24"/>
          <w:szCs w:val="24"/>
        </w:rPr>
      </w:pPr>
      <w:r w:rsidRPr="0064413D">
        <w:rPr>
          <w:rFonts w:ascii="Times New Roman" w:hAnsi="Times New Roman" w:cs="Times New Roman"/>
          <w:sz w:val="24"/>
          <w:szCs w:val="24"/>
        </w:rPr>
        <w:t xml:space="preserve">d) prihliada pri svojom rozhodovaní na dôležitosť činnosti dohľadu, ktorá sa má plánovať alebo koordinovať, pre tieto orgány, najmä na možné dôsledky na stabilitu finančného systému v dotknutých členských štátoch a na povinnosti podľa § </w:t>
      </w:r>
      <w:r w:rsidR="00DC25EC">
        <w:rPr>
          <w:rFonts w:ascii="Times New Roman" w:hAnsi="Times New Roman" w:cs="Times New Roman"/>
          <w:sz w:val="24"/>
          <w:szCs w:val="24"/>
        </w:rPr>
        <w:t>135d.</w:t>
      </w:r>
    </w:p>
    <w:p w14:paraId="2C038628" w14:textId="77777777" w:rsidR="00E84092" w:rsidRPr="0064413D" w:rsidRDefault="00E84092" w:rsidP="00E84092">
      <w:pPr>
        <w:pStyle w:val="Odsekzoznamu"/>
        <w:jc w:val="both"/>
        <w:rPr>
          <w:rFonts w:ascii="Times New Roman" w:hAnsi="Times New Roman" w:cs="Times New Roman"/>
          <w:sz w:val="24"/>
          <w:szCs w:val="24"/>
        </w:rPr>
      </w:pPr>
    </w:p>
    <w:p w14:paraId="62F6C5C0" w14:textId="7432B75B" w:rsidR="00E84092" w:rsidRPr="00C548DA" w:rsidRDefault="00E84092" w:rsidP="00E84092">
      <w:pPr>
        <w:pStyle w:val="Odsekzoznamu"/>
        <w:jc w:val="both"/>
        <w:rPr>
          <w:rFonts w:ascii="Times New Roman" w:hAnsi="Times New Roman" w:cs="Times New Roman"/>
          <w:sz w:val="24"/>
          <w:szCs w:val="24"/>
        </w:rPr>
      </w:pPr>
      <w:r w:rsidRPr="00C548DA">
        <w:rPr>
          <w:rFonts w:ascii="Times New Roman" w:hAnsi="Times New Roman" w:cs="Times New Roman"/>
          <w:sz w:val="24"/>
          <w:szCs w:val="24"/>
        </w:rPr>
        <w:t>(3)</w:t>
      </w:r>
      <w:r w:rsidRPr="00C548DA">
        <w:rPr>
          <w:rFonts w:ascii="Times New Roman" w:hAnsi="Times New Roman" w:cs="Times New Roman"/>
          <w:sz w:val="24"/>
          <w:szCs w:val="24"/>
        </w:rPr>
        <w:tab/>
        <w:t xml:space="preserve">Národná banka Slovenska prostredníctvom kolégia </w:t>
      </w:r>
      <w:r w:rsidR="002736CE" w:rsidRPr="00C548DA">
        <w:rPr>
          <w:rFonts w:ascii="Times New Roman" w:hAnsi="Times New Roman" w:cs="Times New Roman"/>
          <w:sz w:val="24"/>
          <w:szCs w:val="24"/>
        </w:rPr>
        <w:t>zabezpečuje</w:t>
      </w:r>
    </w:p>
    <w:p w14:paraId="300D5561" w14:textId="4D273AE0" w:rsidR="00E84092" w:rsidRPr="00C548DA" w:rsidRDefault="00E84092" w:rsidP="00E84092">
      <w:pPr>
        <w:pStyle w:val="Odsekzoznamu"/>
        <w:jc w:val="both"/>
        <w:rPr>
          <w:rFonts w:ascii="Times New Roman" w:hAnsi="Times New Roman" w:cs="Times New Roman"/>
          <w:sz w:val="24"/>
          <w:szCs w:val="24"/>
        </w:rPr>
      </w:pPr>
      <w:r w:rsidRPr="00C548DA">
        <w:rPr>
          <w:rFonts w:ascii="Times New Roman" w:hAnsi="Times New Roman" w:cs="Times New Roman"/>
          <w:sz w:val="24"/>
          <w:szCs w:val="24"/>
        </w:rPr>
        <w:t xml:space="preserve">a) </w:t>
      </w:r>
      <w:r w:rsidR="00A27FB1" w:rsidRPr="00C548DA">
        <w:rPr>
          <w:rFonts w:ascii="Times New Roman" w:hAnsi="Times New Roman" w:cs="Times New Roman"/>
          <w:sz w:val="24"/>
          <w:szCs w:val="24"/>
        </w:rPr>
        <w:t xml:space="preserve">plnenie </w:t>
      </w:r>
      <w:r w:rsidRPr="00C548DA">
        <w:rPr>
          <w:rFonts w:ascii="Times New Roman" w:hAnsi="Times New Roman" w:cs="Times New Roman"/>
          <w:sz w:val="24"/>
          <w:szCs w:val="24"/>
        </w:rPr>
        <w:t>úloh podľa § 14</w:t>
      </w:r>
      <w:r w:rsidR="0064645A" w:rsidRPr="00C548DA">
        <w:rPr>
          <w:rFonts w:ascii="Times New Roman" w:hAnsi="Times New Roman" w:cs="Times New Roman"/>
          <w:sz w:val="24"/>
          <w:szCs w:val="24"/>
        </w:rPr>
        <w:t>0</w:t>
      </w:r>
      <w:r w:rsidR="000477D4" w:rsidRPr="00C548DA">
        <w:rPr>
          <w:rFonts w:ascii="Times New Roman" w:hAnsi="Times New Roman" w:cs="Times New Roman"/>
          <w:sz w:val="24"/>
          <w:szCs w:val="24"/>
        </w:rPr>
        <w:t>,</w:t>
      </w:r>
    </w:p>
    <w:p w14:paraId="0A914308" w14:textId="54FE25F2" w:rsidR="00E84092" w:rsidRPr="00C548DA" w:rsidRDefault="00E84092" w:rsidP="00E84092">
      <w:pPr>
        <w:pStyle w:val="Odsekzoznamu"/>
        <w:jc w:val="both"/>
        <w:rPr>
          <w:rFonts w:ascii="Times New Roman" w:hAnsi="Times New Roman" w:cs="Times New Roman"/>
          <w:sz w:val="24"/>
          <w:szCs w:val="24"/>
        </w:rPr>
      </w:pPr>
      <w:r w:rsidRPr="00C548DA">
        <w:rPr>
          <w:rFonts w:ascii="Times New Roman" w:hAnsi="Times New Roman" w:cs="Times New Roman"/>
          <w:sz w:val="24"/>
          <w:szCs w:val="24"/>
        </w:rPr>
        <w:t>b) koordináci</w:t>
      </w:r>
      <w:r w:rsidR="00663A3C" w:rsidRPr="00C548DA">
        <w:rPr>
          <w:rFonts w:ascii="Times New Roman" w:hAnsi="Times New Roman" w:cs="Times New Roman"/>
          <w:sz w:val="24"/>
          <w:szCs w:val="24"/>
        </w:rPr>
        <w:t>u</w:t>
      </w:r>
      <w:r w:rsidRPr="00C548DA">
        <w:rPr>
          <w:rFonts w:ascii="Times New Roman" w:hAnsi="Times New Roman" w:cs="Times New Roman"/>
          <w:sz w:val="24"/>
          <w:szCs w:val="24"/>
        </w:rPr>
        <w:t xml:space="preserve"> žiadosti o informácie na uľahčenie dohľadu na konsolidovanom základe v súlade s </w:t>
      </w:r>
      <w:r w:rsidRPr="00690A86">
        <w:rPr>
          <w:rFonts w:ascii="Times New Roman" w:hAnsi="Times New Roman" w:cs="Times New Roman"/>
          <w:sz w:val="24"/>
          <w:szCs w:val="24"/>
        </w:rPr>
        <w:t>osobitným predpisom</w:t>
      </w:r>
      <w:r w:rsidR="005300A3" w:rsidRPr="00690A86">
        <w:rPr>
          <w:rFonts w:ascii="Times New Roman" w:hAnsi="Times New Roman" w:cs="Times New Roman"/>
          <w:sz w:val="24"/>
          <w:szCs w:val="24"/>
        </w:rPr>
        <w:t>,</w:t>
      </w:r>
      <w:r w:rsidR="003E04C6" w:rsidRPr="00690A86">
        <w:rPr>
          <w:rFonts w:ascii="Times New Roman" w:hAnsi="Times New Roman" w:cs="Times New Roman"/>
          <w:sz w:val="24"/>
          <w:szCs w:val="24"/>
          <w:vertAlign w:val="superscript"/>
        </w:rPr>
        <w:t>56aca</w:t>
      </w:r>
      <w:r w:rsidR="00171F6E" w:rsidRPr="00690A86">
        <w:rPr>
          <w:rFonts w:ascii="Times New Roman" w:hAnsi="Times New Roman" w:cs="Times New Roman"/>
          <w:sz w:val="24"/>
          <w:szCs w:val="24"/>
          <w:vertAlign w:val="superscript"/>
        </w:rPr>
        <w:t>a</w:t>
      </w:r>
      <w:r w:rsidR="00796695" w:rsidRPr="00690A86">
        <w:rPr>
          <w:rFonts w:ascii="Times New Roman" w:hAnsi="Times New Roman" w:cs="Times New Roman"/>
          <w:sz w:val="24"/>
          <w:szCs w:val="24"/>
        </w:rPr>
        <w:t>)</w:t>
      </w:r>
    </w:p>
    <w:p w14:paraId="01C546C1" w14:textId="01B81401" w:rsidR="00E84092" w:rsidRPr="00C548DA" w:rsidRDefault="00E84092" w:rsidP="00E84092">
      <w:pPr>
        <w:pStyle w:val="Odsekzoznamu"/>
        <w:jc w:val="both"/>
        <w:rPr>
          <w:rFonts w:ascii="Times New Roman" w:hAnsi="Times New Roman" w:cs="Times New Roman"/>
          <w:sz w:val="24"/>
          <w:szCs w:val="24"/>
        </w:rPr>
      </w:pPr>
      <w:r w:rsidRPr="00C548DA">
        <w:rPr>
          <w:rFonts w:ascii="Times New Roman" w:hAnsi="Times New Roman" w:cs="Times New Roman"/>
          <w:sz w:val="24"/>
          <w:szCs w:val="24"/>
        </w:rPr>
        <w:lastRenderedPageBreak/>
        <w:t>c) koordináci</w:t>
      </w:r>
      <w:r w:rsidR="00663A3C" w:rsidRPr="00C548DA">
        <w:rPr>
          <w:rFonts w:ascii="Times New Roman" w:hAnsi="Times New Roman" w:cs="Times New Roman"/>
          <w:sz w:val="24"/>
          <w:szCs w:val="24"/>
        </w:rPr>
        <w:t>u</w:t>
      </w:r>
      <w:r w:rsidRPr="00C548DA">
        <w:rPr>
          <w:rFonts w:ascii="Times New Roman" w:hAnsi="Times New Roman" w:cs="Times New Roman"/>
          <w:sz w:val="24"/>
          <w:szCs w:val="24"/>
        </w:rPr>
        <w:t xml:space="preserve"> žiadostí o</w:t>
      </w:r>
      <w:r w:rsidR="00B27EE9" w:rsidRPr="00C548DA">
        <w:rPr>
          <w:rFonts w:ascii="Times New Roman" w:hAnsi="Times New Roman" w:cs="Times New Roman"/>
          <w:sz w:val="24"/>
          <w:szCs w:val="24"/>
        </w:rPr>
        <w:t> </w:t>
      </w:r>
      <w:r w:rsidRPr="00C548DA">
        <w:rPr>
          <w:rFonts w:ascii="Times New Roman" w:hAnsi="Times New Roman" w:cs="Times New Roman"/>
          <w:sz w:val="24"/>
          <w:szCs w:val="24"/>
        </w:rPr>
        <w:t>informácie</w:t>
      </w:r>
      <w:r w:rsidR="00B27EE9" w:rsidRPr="00C548DA">
        <w:rPr>
          <w:rFonts w:ascii="Times New Roman" w:hAnsi="Times New Roman" w:cs="Times New Roman"/>
          <w:sz w:val="24"/>
          <w:szCs w:val="24"/>
        </w:rPr>
        <w:t>, ak</w:t>
      </w:r>
      <w:r w:rsidRPr="00C548DA">
        <w:rPr>
          <w:rFonts w:ascii="Times New Roman" w:hAnsi="Times New Roman" w:cs="Times New Roman"/>
          <w:sz w:val="24"/>
          <w:szCs w:val="24"/>
        </w:rPr>
        <w:t xml:space="preserve"> viaceré príslušné orgány obchodníkov s cennými papiermi, ktorí sú súčasťou tej istej skupiny, požiada</w:t>
      </w:r>
      <w:r w:rsidR="00C548DA">
        <w:rPr>
          <w:rFonts w:ascii="Times New Roman" w:hAnsi="Times New Roman" w:cs="Times New Roman"/>
          <w:sz w:val="24"/>
          <w:szCs w:val="24"/>
        </w:rPr>
        <w:t>jú</w:t>
      </w:r>
      <w:r w:rsidRPr="00C548DA">
        <w:rPr>
          <w:rFonts w:ascii="Times New Roman" w:hAnsi="Times New Roman" w:cs="Times New Roman"/>
          <w:sz w:val="24"/>
          <w:szCs w:val="24"/>
        </w:rPr>
        <w:t xml:space="preserve"> príslušný orgán domovského členského štátu zúčtovacieho člena alebo príslušný orgán kvalifikovanej centrálnej protistrany o informácie týkajúce sa modelu marží a parametrov použitých na výpočet </w:t>
      </w:r>
      <w:proofErr w:type="spellStart"/>
      <w:r w:rsidRPr="00C548DA">
        <w:rPr>
          <w:rFonts w:ascii="Times New Roman" w:hAnsi="Times New Roman" w:cs="Times New Roman"/>
          <w:sz w:val="24"/>
          <w:szCs w:val="24"/>
        </w:rPr>
        <w:t>maržovej</w:t>
      </w:r>
      <w:proofErr w:type="spellEnd"/>
      <w:r w:rsidRPr="00C548DA">
        <w:rPr>
          <w:rFonts w:ascii="Times New Roman" w:hAnsi="Times New Roman" w:cs="Times New Roman"/>
          <w:sz w:val="24"/>
          <w:szCs w:val="24"/>
        </w:rPr>
        <w:t xml:space="preserve"> požiadavky príslušných</w:t>
      </w:r>
      <w:r w:rsidR="000477D4" w:rsidRPr="00C548DA">
        <w:rPr>
          <w:rFonts w:ascii="Times New Roman" w:hAnsi="Times New Roman" w:cs="Times New Roman"/>
          <w:sz w:val="24"/>
          <w:szCs w:val="24"/>
        </w:rPr>
        <w:t xml:space="preserve"> obchodníkov s cennými papiermi,</w:t>
      </w:r>
    </w:p>
    <w:p w14:paraId="0837FA1D" w14:textId="0BB83050" w:rsidR="00E84092" w:rsidRPr="00C548DA" w:rsidRDefault="00E84092" w:rsidP="00E84092">
      <w:pPr>
        <w:pStyle w:val="Odsekzoznamu"/>
        <w:jc w:val="both"/>
        <w:rPr>
          <w:rFonts w:ascii="Times New Roman" w:hAnsi="Times New Roman" w:cs="Times New Roman"/>
          <w:sz w:val="24"/>
          <w:szCs w:val="24"/>
        </w:rPr>
      </w:pPr>
      <w:r w:rsidRPr="00C548DA">
        <w:rPr>
          <w:rFonts w:ascii="Times New Roman" w:hAnsi="Times New Roman" w:cs="Times New Roman"/>
          <w:sz w:val="24"/>
          <w:szCs w:val="24"/>
        </w:rPr>
        <w:t>d) výmenu informácií medzi Národnou bankou Slovenska, Európskym orgánom dohľadu (Európsky orgán pre bankovníctvo) podľa osobitného predpisu</w:t>
      </w:r>
      <w:r w:rsidR="005300A3" w:rsidRPr="00C548DA">
        <w:rPr>
          <w:rFonts w:ascii="Times New Roman" w:hAnsi="Times New Roman" w:cs="Times New Roman"/>
          <w:sz w:val="24"/>
          <w:szCs w:val="24"/>
        </w:rPr>
        <w:t>,</w:t>
      </w:r>
      <w:r w:rsidR="003E04C6" w:rsidRPr="00C548DA">
        <w:rPr>
          <w:rFonts w:ascii="Times New Roman" w:hAnsi="Times New Roman" w:cs="Times New Roman"/>
          <w:sz w:val="24"/>
          <w:szCs w:val="24"/>
          <w:vertAlign w:val="superscript"/>
        </w:rPr>
        <w:t>1</w:t>
      </w:r>
      <w:r w:rsidR="00962D11" w:rsidRPr="00C548DA">
        <w:rPr>
          <w:rFonts w:ascii="Times New Roman" w:hAnsi="Times New Roman" w:cs="Times New Roman"/>
          <w:sz w:val="24"/>
          <w:szCs w:val="24"/>
          <w:vertAlign w:val="superscript"/>
        </w:rPr>
        <w:t>10ll</w:t>
      </w:r>
      <w:r w:rsidR="00796695" w:rsidRPr="00C548DA">
        <w:rPr>
          <w:rFonts w:ascii="Times New Roman" w:hAnsi="Times New Roman" w:cs="Times New Roman"/>
          <w:sz w:val="24"/>
          <w:szCs w:val="24"/>
        </w:rPr>
        <w:t>)</w:t>
      </w:r>
      <w:r w:rsidRPr="00C548DA">
        <w:rPr>
          <w:rFonts w:ascii="Times New Roman" w:hAnsi="Times New Roman" w:cs="Times New Roman"/>
          <w:sz w:val="24"/>
          <w:szCs w:val="24"/>
        </w:rPr>
        <w:t xml:space="preserve"> Európskym orgánom dohľadu (Európsky orgán pre cenné papiere a trhy) podľa osobitného predpisu</w:t>
      </w:r>
      <w:r w:rsidR="003E04C6" w:rsidRPr="00C548DA">
        <w:rPr>
          <w:rFonts w:ascii="Times New Roman" w:hAnsi="Times New Roman" w:cs="Times New Roman"/>
          <w:sz w:val="24"/>
          <w:szCs w:val="24"/>
          <w:vertAlign w:val="superscript"/>
        </w:rPr>
        <w:t>1</w:t>
      </w:r>
      <w:r w:rsidR="00962D11" w:rsidRPr="00C548DA">
        <w:rPr>
          <w:rFonts w:ascii="Times New Roman" w:hAnsi="Times New Roman" w:cs="Times New Roman"/>
          <w:sz w:val="24"/>
          <w:szCs w:val="24"/>
          <w:vertAlign w:val="superscript"/>
        </w:rPr>
        <w:t>10lm</w:t>
      </w:r>
      <w:r w:rsidR="00796695" w:rsidRPr="00C548DA">
        <w:rPr>
          <w:rFonts w:ascii="Times New Roman" w:hAnsi="Times New Roman" w:cs="Times New Roman"/>
          <w:sz w:val="24"/>
          <w:szCs w:val="24"/>
        </w:rPr>
        <w:t>)</w:t>
      </w:r>
      <w:r w:rsidRPr="00C548DA">
        <w:rPr>
          <w:rFonts w:ascii="Times New Roman" w:hAnsi="Times New Roman" w:cs="Times New Roman"/>
          <w:sz w:val="24"/>
          <w:szCs w:val="24"/>
        </w:rPr>
        <w:t xml:space="preserve"> a ostatnými príslušnými orgánmi dohľadu,</w:t>
      </w:r>
    </w:p>
    <w:p w14:paraId="6682CD27" w14:textId="77777777" w:rsidR="00E84092" w:rsidRPr="0064413D" w:rsidRDefault="00E84092" w:rsidP="00E84092">
      <w:pPr>
        <w:pStyle w:val="Odsekzoznamu"/>
        <w:jc w:val="both"/>
        <w:rPr>
          <w:rFonts w:ascii="Times New Roman" w:hAnsi="Times New Roman" w:cs="Times New Roman"/>
          <w:sz w:val="24"/>
          <w:szCs w:val="24"/>
        </w:rPr>
      </w:pPr>
      <w:r w:rsidRPr="00C548DA">
        <w:rPr>
          <w:rFonts w:ascii="Times New Roman" w:hAnsi="Times New Roman" w:cs="Times New Roman"/>
          <w:sz w:val="24"/>
          <w:szCs w:val="24"/>
        </w:rPr>
        <w:t>e) dosiahnutie prípadnej dohody o dobrovoľnom zverení úloh a dobrovoľnom</w:t>
      </w:r>
      <w:r w:rsidRPr="0064413D">
        <w:rPr>
          <w:rFonts w:ascii="Times New Roman" w:hAnsi="Times New Roman" w:cs="Times New Roman"/>
          <w:sz w:val="24"/>
          <w:szCs w:val="24"/>
        </w:rPr>
        <w:t xml:space="preserve"> delegovaní povinností medzi Národnou bankou Slovenska a ostatnými príslušnými orgánmi dohľadu,</w:t>
      </w:r>
    </w:p>
    <w:p w14:paraId="43053EDB" w14:textId="77777777" w:rsidR="00E84092" w:rsidRPr="0064413D" w:rsidRDefault="00E84092" w:rsidP="00E84092">
      <w:pPr>
        <w:pStyle w:val="Odsekzoznamu"/>
        <w:jc w:val="both"/>
        <w:rPr>
          <w:rFonts w:ascii="Times New Roman" w:hAnsi="Times New Roman" w:cs="Times New Roman"/>
          <w:sz w:val="24"/>
          <w:szCs w:val="24"/>
        </w:rPr>
      </w:pPr>
      <w:r w:rsidRPr="0064413D">
        <w:rPr>
          <w:rFonts w:ascii="Times New Roman" w:hAnsi="Times New Roman" w:cs="Times New Roman"/>
          <w:sz w:val="24"/>
          <w:szCs w:val="24"/>
        </w:rPr>
        <w:t>f) zvýšenie efektívnosti dohľadu zabránením zbytočnej duplicite požiadaviek dohľadu.</w:t>
      </w:r>
    </w:p>
    <w:p w14:paraId="13B3F435" w14:textId="77777777" w:rsidR="00420F31" w:rsidRPr="0064413D" w:rsidRDefault="00420F31" w:rsidP="00E84092">
      <w:pPr>
        <w:pStyle w:val="Odsekzoznamu"/>
        <w:jc w:val="both"/>
        <w:rPr>
          <w:rFonts w:ascii="Times New Roman" w:hAnsi="Times New Roman" w:cs="Times New Roman"/>
          <w:sz w:val="24"/>
          <w:szCs w:val="24"/>
        </w:rPr>
      </w:pPr>
    </w:p>
    <w:p w14:paraId="7F3B8747" w14:textId="34223094" w:rsidR="00E84092" w:rsidRPr="0064413D" w:rsidRDefault="00E84092" w:rsidP="00E84092">
      <w:pPr>
        <w:pStyle w:val="Odsekzoznamu"/>
        <w:jc w:val="both"/>
        <w:rPr>
          <w:rFonts w:ascii="Times New Roman" w:hAnsi="Times New Roman" w:cs="Times New Roman"/>
          <w:sz w:val="24"/>
          <w:szCs w:val="24"/>
        </w:rPr>
      </w:pPr>
      <w:r w:rsidRPr="0064413D">
        <w:rPr>
          <w:rFonts w:ascii="Times New Roman" w:hAnsi="Times New Roman" w:cs="Times New Roman"/>
          <w:sz w:val="24"/>
          <w:szCs w:val="24"/>
        </w:rPr>
        <w:t>(4) Národná banka Slovenska môže zriadiť kolégium, ak dcérske</w:t>
      </w:r>
      <w:r w:rsidRPr="00E84092">
        <w:rPr>
          <w:rFonts w:ascii="Times New Roman" w:hAnsi="Times New Roman" w:cs="Times New Roman"/>
          <w:sz w:val="24"/>
          <w:szCs w:val="24"/>
        </w:rPr>
        <w:t xml:space="preserve"> spoločnosti skupiny obchodníkov s </w:t>
      </w:r>
      <w:r w:rsidRPr="0064413D">
        <w:rPr>
          <w:rFonts w:ascii="Times New Roman" w:hAnsi="Times New Roman" w:cs="Times New Roman"/>
          <w:sz w:val="24"/>
          <w:szCs w:val="24"/>
        </w:rPr>
        <w:t xml:space="preserve">cennými papiermi, ktoré </w:t>
      </w:r>
      <w:r w:rsidRPr="00C548DA">
        <w:rPr>
          <w:rFonts w:ascii="Times New Roman" w:hAnsi="Times New Roman" w:cs="Times New Roman"/>
          <w:sz w:val="24"/>
          <w:szCs w:val="24"/>
        </w:rPr>
        <w:t xml:space="preserve">riadi </w:t>
      </w:r>
      <w:r w:rsidR="00D66B30" w:rsidRPr="00C548DA">
        <w:rPr>
          <w:rFonts w:ascii="Times New Roman" w:hAnsi="Times New Roman" w:cs="Times New Roman"/>
          <w:sz w:val="24"/>
          <w:szCs w:val="24"/>
        </w:rPr>
        <w:t xml:space="preserve">materský </w:t>
      </w:r>
      <w:r w:rsidRPr="00C548DA">
        <w:rPr>
          <w:rFonts w:ascii="Times New Roman" w:hAnsi="Times New Roman" w:cs="Times New Roman"/>
          <w:sz w:val="24"/>
          <w:szCs w:val="24"/>
        </w:rPr>
        <w:t>obchodník</w:t>
      </w:r>
      <w:r w:rsidRPr="0064413D">
        <w:rPr>
          <w:rFonts w:ascii="Times New Roman" w:hAnsi="Times New Roman" w:cs="Times New Roman"/>
          <w:sz w:val="24"/>
          <w:szCs w:val="24"/>
        </w:rPr>
        <w:t xml:space="preserve"> s cennými papiermi v Európskej únii, materská investičná hold</w:t>
      </w:r>
      <w:r w:rsidR="00CD37FF" w:rsidRPr="0064413D">
        <w:rPr>
          <w:rFonts w:ascii="Times New Roman" w:hAnsi="Times New Roman" w:cs="Times New Roman"/>
          <w:sz w:val="24"/>
          <w:szCs w:val="24"/>
        </w:rPr>
        <w:t>ingová spoločnosť</w:t>
      </w:r>
      <w:r w:rsidRPr="0064413D">
        <w:rPr>
          <w:rFonts w:ascii="Times New Roman" w:hAnsi="Times New Roman" w:cs="Times New Roman"/>
          <w:sz w:val="24"/>
          <w:szCs w:val="24"/>
        </w:rPr>
        <w:t xml:space="preserve"> v Európskej únii alebo materská zmiešaná finančná spoločnosť v Európskej únii, majú sídlo v štáte, ktorý nie je členským štátom.</w:t>
      </w:r>
    </w:p>
    <w:p w14:paraId="68B63DD8" w14:textId="77777777" w:rsidR="00420F31" w:rsidRPr="0064413D" w:rsidRDefault="00420F31" w:rsidP="00E84092">
      <w:pPr>
        <w:pStyle w:val="Odsekzoznamu"/>
        <w:jc w:val="both"/>
        <w:rPr>
          <w:rFonts w:ascii="Times New Roman" w:hAnsi="Times New Roman" w:cs="Times New Roman"/>
          <w:sz w:val="24"/>
          <w:szCs w:val="24"/>
        </w:rPr>
      </w:pPr>
    </w:p>
    <w:p w14:paraId="07887132" w14:textId="48975E80" w:rsidR="00E84092" w:rsidRDefault="00E84092" w:rsidP="00E84092">
      <w:pPr>
        <w:pStyle w:val="Odsekzoznamu"/>
        <w:jc w:val="both"/>
        <w:rPr>
          <w:rFonts w:ascii="Times New Roman" w:hAnsi="Times New Roman" w:cs="Times New Roman"/>
          <w:sz w:val="24"/>
          <w:szCs w:val="24"/>
        </w:rPr>
      </w:pPr>
      <w:r w:rsidRPr="0064413D">
        <w:rPr>
          <w:rFonts w:ascii="Times New Roman" w:hAnsi="Times New Roman" w:cs="Times New Roman"/>
          <w:sz w:val="24"/>
          <w:szCs w:val="24"/>
        </w:rPr>
        <w:t xml:space="preserve">(5) Ak je </w:t>
      </w:r>
      <w:r w:rsidRPr="00C548DA">
        <w:rPr>
          <w:rFonts w:ascii="Times New Roman" w:hAnsi="Times New Roman" w:cs="Times New Roman"/>
          <w:sz w:val="24"/>
          <w:szCs w:val="24"/>
        </w:rPr>
        <w:t>Národná banka Slovenska členom kolégia zriadeného príslušným orgánom dohľadu iného členského štátu, úzko spolupracuje s príslušným orgánom dohľadu, ktorý kolégium zriadil, ako aj s ostatnými členmi kolégia a Európskym orgánom dohľadu (Európsky orgán pre bankovníctvo). Ak Národná banka Slovenska nesúhlasí s rozhodnutím kolégia, môže sa obrátiť na Európsky orgán dohľadu (Európsky orgán pre bankovníctvo) podľa osobitného predpisu</w:t>
      </w:r>
      <w:r w:rsidR="005300A3" w:rsidRPr="00C548DA">
        <w:rPr>
          <w:rFonts w:ascii="Times New Roman" w:hAnsi="Times New Roman" w:cs="Times New Roman"/>
          <w:sz w:val="24"/>
          <w:szCs w:val="24"/>
        </w:rPr>
        <w:t>.</w:t>
      </w:r>
      <w:r w:rsidR="003E04C6" w:rsidRPr="00C548DA">
        <w:rPr>
          <w:rFonts w:ascii="Times New Roman" w:hAnsi="Times New Roman" w:cs="Times New Roman"/>
          <w:sz w:val="24"/>
          <w:szCs w:val="24"/>
          <w:vertAlign w:val="superscript"/>
        </w:rPr>
        <w:t>1</w:t>
      </w:r>
      <w:r w:rsidR="00962D11" w:rsidRPr="00C548DA">
        <w:rPr>
          <w:rFonts w:ascii="Times New Roman" w:hAnsi="Times New Roman" w:cs="Times New Roman"/>
          <w:sz w:val="24"/>
          <w:szCs w:val="24"/>
          <w:vertAlign w:val="superscript"/>
        </w:rPr>
        <w:t>10ln</w:t>
      </w:r>
      <w:r w:rsidRPr="00C548DA">
        <w:rPr>
          <w:rFonts w:ascii="Times New Roman" w:hAnsi="Times New Roman" w:cs="Times New Roman"/>
          <w:sz w:val="24"/>
          <w:szCs w:val="24"/>
        </w:rPr>
        <w:t>)</w:t>
      </w:r>
      <w:r w:rsidRPr="0064413D">
        <w:rPr>
          <w:rFonts w:ascii="Times New Roman" w:hAnsi="Times New Roman" w:cs="Times New Roman"/>
          <w:sz w:val="24"/>
          <w:szCs w:val="24"/>
        </w:rPr>
        <w:t xml:space="preserve">  </w:t>
      </w:r>
    </w:p>
    <w:p w14:paraId="655180E9" w14:textId="77777777" w:rsidR="00911C45" w:rsidRPr="0064413D" w:rsidRDefault="00911C45" w:rsidP="00E84092">
      <w:pPr>
        <w:pStyle w:val="Odsekzoznamu"/>
        <w:jc w:val="both"/>
        <w:rPr>
          <w:rFonts w:ascii="Times New Roman" w:hAnsi="Times New Roman" w:cs="Times New Roman"/>
          <w:sz w:val="24"/>
          <w:szCs w:val="24"/>
        </w:rPr>
      </w:pPr>
    </w:p>
    <w:p w14:paraId="5E668484" w14:textId="77777777" w:rsidR="00420F31" w:rsidRDefault="00420F31" w:rsidP="00E84092">
      <w:pPr>
        <w:pStyle w:val="Odsekzoznamu"/>
        <w:jc w:val="both"/>
        <w:rPr>
          <w:rFonts w:ascii="Times New Roman" w:hAnsi="Times New Roman" w:cs="Times New Roman"/>
          <w:sz w:val="24"/>
          <w:szCs w:val="24"/>
        </w:rPr>
      </w:pPr>
    </w:p>
    <w:p w14:paraId="395D1467" w14:textId="5453F6ED" w:rsidR="00911C45" w:rsidRPr="00C548DA" w:rsidRDefault="00911C45" w:rsidP="00911C45">
      <w:pPr>
        <w:pStyle w:val="Odsekzoznamu"/>
        <w:jc w:val="center"/>
        <w:rPr>
          <w:rFonts w:ascii="Times New Roman" w:hAnsi="Times New Roman" w:cs="Times New Roman"/>
          <w:sz w:val="24"/>
          <w:szCs w:val="24"/>
        </w:rPr>
      </w:pPr>
      <w:r w:rsidRPr="00C548DA">
        <w:rPr>
          <w:rFonts w:ascii="Times New Roman" w:hAnsi="Times New Roman" w:cs="Times New Roman"/>
          <w:sz w:val="24"/>
          <w:szCs w:val="24"/>
        </w:rPr>
        <w:t>§ 142</w:t>
      </w:r>
    </w:p>
    <w:p w14:paraId="3434B6B1" w14:textId="77777777" w:rsidR="00911C45" w:rsidRPr="00C548DA" w:rsidRDefault="00911C45" w:rsidP="00911C45">
      <w:pPr>
        <w:pStyle w:val="Odsekzoznamu"/>
        <w:jc w:val="center"/>
        <w:rPr>
          <w:rFonts w:ascii="Times New Roman" w:hAnsi="Times New Roman" w:cs="Times New Roman"/>
          <w:sz w:val="24"/>
          <w:szCs w:val="24"/>
        </w:rPr>
      </w:pPr>
    </w:p>
    <w:p w14:paraId="66883D27" w14:textId="0DE42CFA" w:rsidR="00E84092" w:rsidRPr="00C548DA" w:rsidRDefault="00E84092" w:rsidP="00E84092">
      <w:pPr>
        <w:pStyle w:val="Odsekzoznamu"/>
        <w:jc w:val="both"/>
        <w:rPr>
          <w:rFonts w:ascii="Times New Roman" w:hAnsi="Times New Roman" w:cs="Times New Roman"/>
          <w:sz w:val="24"/>
          <w:szCs w:val="24"/>
        </w:rPr>
      </w:pPr>
      <w:r w:rsidRPr="00C548DA">
        <w:rPr>
          <w:rFonts w:ascii="Times New Roman" w:hAnsi="Times New Roman" w:cs="Times New Roman"/>
          <w:sz w:val="24"/>
          <w:szCs w:val="24"/>
        </w:rPr>
        <w:t>(</w:t>
      </w:r>
      <w:r w:rsidR="00911C45" w:rsidRPr="00C548DA">
        <w:rPr>
          <w:rFonts w:ascii="Times New Roman" w:hAnsi="Times New Roman" w:cs="Times New Roman"/>
          <w:sz w:val="24"/>
          <w:szCs w:val="24"/>
        </w:rPr>
        <w:t>1</w:t>
      </w:r>
      <w:r w:rsidRPr="00C548DA">
        <w:rPr>
          <w:rFonts w:ascii="Times New Roman" w:hAnsi="Times New Roman" w:cs="Times New Roman"/>
          <w:sz w:val="24"/>
          <w:szCs w:val="24"/>
        </w:rPr>
        <w:t xml:space="preserve">) Národná banka Slovenska </w:t>
      </w:r>
      <w:r w:rsidR="00F13023" w:rsidRPr="00C548DA">
        <w:rPr>
          <w:rFonts w:ascii="Times New Roman" w:hAnsi="Times New Roman" w:cs="Times New Roman"/>
          <w:sz w:val="24"/>
          <w:szCs w:val="24"/>
        </w:rPr>
        <w:t xml:space="preserve">v rámci výkonu dohľadu na konsolidovanom základe </w:t>
      </w:r>
      <w:r w:rsidRPr="00C548DA">
        <w:rPr>
          <w:rFonts w:ascii="Times New Roman" w:hAnsi="Times New Roman" w:cs="Times New Roman"/>
          <w:sz w:val="24"/>
          <w:szCs w:val="24"/>
        </w:rPr>
        <w:t xml:space="preserve">spolupracuje </w:t>
      </w:r>
      <w:r w:rsidR="003E3767" w:rsidRPr="00C548DA">
        <w:rPr>
          <w:rFonts w:ascii="Times New Roman" w:hAnsi="Times New Roman" w:cs="Times New Roman"/>
          <w:sz w:val="24"/>
          <w:szCs w:val="24"/>
        </w:rPr>
        <w:t xml:space="preserve">s príslušnými orgánmi </w:t>
      </w:r>
      <w:r w:rsidR="00F13023" w:rsidRPr="00C548DA">
        <w:rPr>
          <w:rFonts w:ascii="Times New Roman" w:hAnsi="Times New Roman" w:cs="Times New Roman"/>
          <w:sz w:val="24"/>
          <w:szCs w:val="24"/>
        </w:rPr>
        <w:t xml:space="preserve">uvedenými v </w:t>
      </w:r>
      <w:r w:rsidR="00911C45" w:rsidRPr="00C548DA">
        <w:rPr>
          <w:rFonts w:ascii="Times New Roman" w:hAnsi="Times New Roman" w:cs="Times New Roman"/>
          <w:sz w:val="24"/>
          <w:szCs w:val="24"/>
        </w:rPr>
        <w:t xml:space="preserve">§ 141 </w:t>
      </w:r>
      <w:r w:rsidRPr="00C548DA">
        <w:rPr>
          <w:rFonts w:ascii="Times New Roman" w:hAnsi="Times New Roman" w:cs="Times New Roman"/>
          <w:sz w:val="24"/>
          <w:szCs w:val="24"/>
        </w:rPr>
        <w:t>ods</w:t>
      </w:r>
      <w:r w:rsidR="00911C45" w:rsidRPr="00C548DA">
        <w:rPr>
          <w:rFonts w:ascii="Times New Roman" w:hAnsi="Times New Roman" w:cs="Times New Roman"/>
          <w:sz w:val="24"/>
          <w:szCs w:val="24"/>
        </w:rPr>
        <w:t>.</w:t>
      </w:r>
      <w:r w:rsidRPr="00C548DA">
        <w:rPr>
          <w:rFonts w:ascii="Times New Roman" w:hAnsi="Times New Roman" w:cs="Times New Roman"/>
          <w:sz w:val="24"/>
          <w:szCs w:val="24"/>
        </w:rPr>
        <w:t xml:space="preserve"> 2 a</w:t>
      </w:r>
      <w:r w:rsidR="00F13023" w:rsidRPr="00C548DA">
        <w:rPr>
          <w:rFonts w:ascii="Times New Roman" w:hAnsi="Times New Roman" w:cs="Times New Roman"/>
          <w:sz w:val="24"/>
          <w:szCs w:val="24"/>
        </w:rPr>
        <w:t xml:space="preserve"> v rámci tejto spolupráce podľa potreby </w:t>
      </w:r>
      <w:r w:rsidRPr="00C548DA">
        <w:rPr>
          <w:rFonts w:ascii="Times New Roman" w:hAnsi="Times New Roman" w:cs="Times New Roman"/>
          <w:sz w:val="24"/>
          <w:szCs w:val="24"/>
        </w:rPr>
        <w:t>poskytuj</w:t>
      </w:r>
      <w:r w:rsidR="00F13023" w:rsidRPr="00C548DA">
        <w:rPr>
          <w:rFonts w:ascii="Times New Roman" w:hAnsi="Times New Roman" w:cs="Times New Roman"/>
          <w:sz w:val="24"/>
          <w:szCs w:val="24"/>
        </w:rPr>
        <w:t>e alebo prijíma</w:t>
      </w:r>
      <w:r w:rsidRPr="00C548DA">
        <w:rPr>
          <w:rFonts w:ascii="Times New Roman" w:hAnsi="Times New Roman" w:cs="Times New Roman"/>
          <w:sz w:val="24"/>
          <w:szCs w:val="24"/>
        </w:rPr>
        <w:t xml:space="preserve"> informácie, vrátane inf</w:t>
      </w:r>
      <w:r w:rsidR="002736CE" w:rsidRPr="00C548DA">
        <w:rPr>
          <w:rFonts w:ascii="Times New Roman" w:hAnsi="Times New Roman" w:cs="Times New Roman"/>
          <w:sz w:val="24"/>
          <w:szCs w:val="24"/>
        </w:rPr>
        <w:t>ormácií o</w:t>
      </w:r>
    </w:p>
    <w:p w14:paraId="139EE5BA" w14:textId="3DE30147" w:rsidR="00E84092" w:rsidRPr="00C548DA" w:rsidRDefault="00E84092" w:rsidP="00E84092">
      <w:pPr>
        <w:pStyle w:val="Odsekzoznamu"/>
        <w:jc w:val="both"/>
        <w:rPr>
          <w:rFonts w:ascii="Times New Roman" w:hAnsi="Times New Roman" w:cs="Times New Roman"/>
          <w:sz w:val="24"/>
          <w:szCs w:val="24"/>
        </w:rPr>
      </w:pPr>
      <w:r w:rsidRPr="00C548DA">
        <w:rPr>
          <w:rFonts w:ascii="Times New Roman" w:hAnsi="Times New Roman" w:cs="Times New Roman"/>
          <w:sz w:val="24"/>
          <w:szCs w:val="24"/>
        </w:rPr>
        <w:t xml:space="preserve">a) </w:t>
      </w:r>
      <w:r w:rsidR="009F7C1B" w:rsidRPr="00C548DA">
        <w:rPr>
          <w:rFonts w:ascii="Times New Roman" w:hAnsi="Times New Roman" w:cs="Times New Roman"/>
          <w:sz w:val="24"/>
          <w:szCs w:val="24"/>
        </w:rPr>
        <w:t xml:space="preserve">právnej štruktúre, štruktúre správy a riadenia skupiny obchodníkov s cennými papiermi a organizačnej štruktúre skupiny obchodníkov s cennými papiermi vrátane informácií o všetkých regulovaných </w:t>
      </w:r>
      <w:r w:rsidR="00F13023" w:rsidRPr="00C548DA">
        <w:rPr>
          <w:rFonts w:ascii="Times New Roman" w:hAnsi="Times New Roman" w:cs="Times New Roman"/>
          <w:sz w:val="24"/>
          <w:szCs w:val="24"/>
        </w:rPr>
        <w:t>subjektoch</w:t>
      </w:r>
      <w:r w:rsidR="009F7C1B" w:rsidRPr="00C548DA">
        <w:rPr>
          <w:rFonts w:ascii="Times New Roman" w:hAnsi="Times New Roman" w:cs="Times New Roman"/>
          <w:sz w:val="24"/>
          <w:szCs w:val="24"/>
        </w:rPr>
        <w:t xml:space="preserve"> a neregulovaných </w:t>
      </w:r>
      <w:r w:rsidR="00F13023" w:rsidRPr="00C548DA">
        <w:rPr>
          <w:rFonts w:ascii="Times New Roman" w:hAnsi="Times New Roman" w:cs="Times New Roman"/>
          <w:sz w:val="24"/>
          <w:szCs w:val="24"/>
        </w:rPr>
        <w:t>subjektoch</w:t>
      </w:r>
      <w:r w:rsidR="009F7C1B" w:rsidRPr="00C548DA">
        <w:rPr>
          <w:rFonts w:ascii="Times New Roman" w:hAnsi="Times New Roman" w:cs="Times New Roman"/>
          <w:sz w:val="24"/>
          <w:szCs w:val="24"/>
        </w:rPr>
        <w:t>, neregulovaných dcérskych spoločnostiach a neregulovaných materských spoločnostiach a príslušných orgáno</w:t>
      </w:r>
      <w:r w:rsidR="00F13023" w:rsidRPr="00C548DA">
        <w:rPr>
          <w:rFonts w:ascii="Times New Roman" w:hAnsi="Times New Roman" w:cs="Times New Roman"/>
          <w:sz w:val="24"/>
          <w:szCs w:val="24"/>
        </w:rPr>
        <w:t>v</w:t>
      </w:r>
      <w:r w:rsidR="009F7C1B" w:rsidRPr="00C548DA">
        <w:rPr>
          <w:rFonts w:ascii="Times New Roman" w:hAnsi="Times New Roman" w:cs="Times New Roman"/>
          <w:sz w:val="24"/>
          <w:szCs w:val="24"/>
        </w:rPr>
        <w:t xml:space="preserve"> dohľadu regulovaných osôb v skupine obchodníkov s cennými papiermi,</w:t>
      </w:r>
    </w:p>
    <w:p w14:paraId="51DFBAE7" w14:textId="0393799A" w:rsidR="00E84092" w:rsidRPr="00E84092" w:rsidRDefault="00E84092" w:rsidP="00E84092">
      <w:pPr>
        <w:pStyle w:val="Odsekzoznamu"/>
        <w:jc w:val="both"/>
        <w:rPr>
          <w:rFonts w:ascii="Times New Roman" w:hAnsi="Times New Roman" w:cs="Times New Roman"/>
          <w:sz w:val="24"/>
          <w:szCs w:val="24"/>
        </w:rPr>
      </w:pPr>
      <w:r w:rsidRPr="00C548DA">
        <w:rPr>
          <w:rFonts w:ascii="Times New Roman" w:hAnsi="Times New Roman" w:cs="Times New Roman"/>
          <w:sz w:val="24"/>
          <w:szCs w:val="24"/>
        </w:rPr>
        <w:t>b) postupoch získavania</w:t>
      </w:r>
      <w:r w:rsidR="009F7C1B" w:rsidRPr="00C548DA">
        <w:rPr>
          <w:rFonts w:ascii="Times New Roman" w:hAnsi="Times New Roman" w:cs="Times New Roman"/>
          <w:sz w:val="24"/>
          <w:szCs w:val="24"/>
        </w:rPr>
        <w:t xml:space="preserve"> a overovania</w:t>
      </w:r>
      <w:r w:rsidRPr="00C548DA">
        <w:rPr>
          <w:rFonts w:ascii="Times New Roman" w:hAnsi="Times New Roman" w:cs="Times New Roman"/>
          <w:sz w:val="24"/>
          <w:szCs w:val="24"/>
        </w:rPr>
        <w:t xml:space="preserve"> informácií od obchodníkov s cennými papiermi </w:t>
      </w:r>
      <w:r w:rsidR="00F13023" w:rsidRPr="00C548DA">
        <w:rPr>
          <w:rFonts w:ascii="Times New Roman" w:hAnsi="Times New Roman" w:cs="Times New Roman"/>
          <w:sz w:val="24"/>
          <w:szCs w:val="24"/>
        </w:rPr>
        <w:t xml:space="preserve">alebo zahraničných obchodníkov s cennými papiermi </w:t>
      </w:r>
      <w:r w:rsidRPr="00C548DA">
        <w:rPr>
          <w:rFonts w:ascii="Times New Roman" w:hAnsi="Times New Roman" w:cs="Times New Roman"/>
          <w:sz w:val="24"/>
          <w:szCs w:val="24"/>
        </w:rPr>
        <w:t>v</w:t>
      </w:r>
      <w:r w:rsidR="00F13023" w:rsidRPr="00C548DA">
        <w:rPr>
          <w:rFonts w:ascii="Times New Roman" w:hAnsi="Times New Roman" w:cs="Times New Roman"/>
          <w:sz w:val="24"/>
          <w:szCs w:val="24"/>
        </w:rPr>
        <w:t> </w:t>
      </w:r>
      <w:r w:rsidRPr="00C548DA">
        <w:rPr>
          <w:rFonts w:ascii="Times New Roman" w:hAnsi="Times New Roman" w:cs="Times New Roman"/>
          <w:sz w:val="24"/>
          <w:szCs w:val="24"/>
        </w:rPr>
        <w:t>skupine</w:t>
      </w:r>
      <w:r w:rsidR="00F13023" w:rsidRPr="00C548DA">
        <w:rPr>
          <w:rFonts w:ascii="Times New Roman" w:hAnsi="Times New Roman" w:cs="Times New Roman"/>
          <w:sz w:val="24"/>
          <w:szCs w:val="24"/>
        </w:rPr>
        <w:t xml:space="preserve"> obchodníkov s cennými papiermi</w:t>
      </w:r>
      <w:r w:rsidRPr="00C548DA">
        <w:rPr>
          <w:rFonts w:ascii="Times New Roman" w:hAnsi="Times New Roman" w:cs="Times New Roman"/>
          <w:sz w:val="24"/>
          <w:szCs w:val="24"/>
        </w:rPr>
        <w:t>,</w:t>
      </w:r>
    </w:p>
    <w:p w14:paraId="0F1221D0" w14:textId="78B82879" w:rsidR="00E84092" w:rsidRPr="00C548DA" w:rsidRDefault="00E84092" w:rsidP="00E84092">
      <w:pPr>
        <w:pStyle w:val="Odsekzoznamu"/>
        <w:jc w:val="both"/>
        <w:rPr>
          <w:rFonts w:ascii="Times New Roman" w:hAnsi="Times New Roman" w:cs="Times New Roman"/>
          <w:sz w:val="24"/>
          <w:szCs w:val="24"/>
        </w:rPr>
      </w:pPr>
      <w:r w:rsidRPr="00C548DA">
        <w:rPr>
          <w:rFonts w:ascii="Times New Roman" w:hAnsi="Times New Roman" w:cs="Times New Roman"/>
          <w:sz w:val="24"/>
          <w:szCs w:val="24"/>
        </w:rPr>
        <w:t>c) akomkoľvek nepriaznivom vývoji u obchodníka s cennými papiermi</w:t>
      </w:r>
      <w:r w:rsidR="00F13023" w:rsidRPr="00C548DA">
        <w:rPr>
          <w:rFonts w:ascii="Times New Roman" w:hAnsi="Times New Roman" w:cs="Times New Roman"/>
          <w:sz w:val="24"/>
          <w:szCs w:val="24"/>
        </w:rPr>
        <w:t>, zahraničného obchodníka s cennými papiermi</w:t>
      </w:r>
      <w:r w:rsidRPr="00C548DA">
        <w:rPr>
          <w:rFonts w:ascii="Times New Roman" w:hAnsi="Times New Roman" w:cs="Times New Roman"/>
          <w:sz w:val="24"/>
          <w:szCs w:val="24"/>
        </w:rPr>
        <w:t xml:space="preserve"> alebo </w:t>
      </w:r>
      <w:r w:rsidR="00F13023" w:rsidRPr="00C548DA">
        <w:rPr>
          <w:rFonts w:ascii="Times New Roman" w:hAnsi="Times New Roman" w:cs="Times New Roman"/>
          <w:sz w:val="24"/>
          <w:szCs w:val="24"/>
        </w:rPr>
        <w:t xml:space="preserve">v </w:t>
      </w:r>
      <w:r w:rsidRPr="00C548DA">
        <w:rPr>
          <w:rFonts w:ascii="Times New Roman" w:hAnsi="Times New Roman" w:cs="Times New Roman"/>
          <w:sz w:val="24"/>
          <w:szCs w:val="24"/>
        </w:rPr>
        <w:t>in</w:t>
      </w:r>
      <w:r w:rsidR="00F13023" w:rsidRPr="00C548DA">
        <w:rPr>
          <w:rFonts w:ascii="Times New Roman" w:hAnsi="Times New Roman" w:cs="Times New Roman"/>
          <w:sz w:val="24"/>
          <w:szCs w:val="24"/>
        </w:rPr>
        <w:t>om</w:t>
      </w:r>
      <w:r w:rsidRPr="00C548DA">
        <w:rPr>
          <w:rFonts w:ascii="Times New Roman" w:hAnsi="Times New Roman" w:cs="Times New Roman"/>
          <w:sz w:val="24"/>
          <w:szCs w:val="24"/>
        </w:rPr>
        <w:t xml:space="preserve"> subjekt</w:t>
      </w:r>
      <w:r w:rsidR="00F13023" w:rsidRPr="00C548DA">
        <w:rPr>
          <w:rFonts w:ascii="Times New Roman" w:hAnsi="Times New Roman" w:cs="Times New Roman"/>
          <w:sz w:val="24"/>
          <w:szCs w:val="24"/>
        </w:rPr>
        <w:t>e</w:t>
      </w:r>
      <w:r w:rsidRPr="00C548DA">
        <w:rPr>
          <w:rFonts w:ascii="Times New Roman" w:hAnsi="Times New Roman" w:cs="Times New Roman"/>
          <w:sz w:val="24"/>
          <w:szCs w:val="24"/>
        </w:rPr>
        <w:t xml:space="preserve"> skupiny </w:t>
      </w:r>
      <w:r w:rsidR="00F13023" w:rsidRPr="00C548DA">
        <w:rPr>
          <w:rFonts w:ascii="Times New Roman" w:hAnsi="Times New Roman" w:cs="Times New Roman"/>
          <w:sz w:val="24"/>
          <w:szCs w:val="24"/>
        </w:rPr>
        <w:t>obchodníkov s cennými papiermi</w:t>
      </w:r>
      <w:r w:rsidRPr="00C548DA">
        <w:rPr>
          <w:rFonts w:ascii="Times New Roman" w:hAnsi="Times New Roman" w:cs="Times New Roman"/>
          <w:sz w:val="24"/>
          <w:szCs w:val="24"/>
        </w:rPr>
        <w:t>, ktorý by mohol ovplyvniť tohto obchodníka s cennými papiermi</w:t>
      </w:r>
      <w:r w:rsidR="00F13023" w:rsidRPr="00C548DA">
        <w:rPr>
          <w:rFonts w:ascii="Times New Roman" w:hAnsi="Times New Roman" w:cs="Times New Roman"/>
          <w:sz w:val="24"/>
          <w:szCs w:val="24"/>
        </w:rPr>
        <w:t xml:space="preserve"> alebo zahraničného obchodníka s cennými papiermi</w:t>
      </w:r>
      <w:r w:rsidRPr="00C548DA">
        <w:rPr>
          <w:rFonts w:ascii="Times New Roman" w:hAnsi="Times New Roman" w:cs="Times New Roman"/>
          <w:sz w:val="24"/>
          <w:szCs w:val="24"/>
        </w:rPr>
        <w:t xml:space="preserve">, </w:t>
      </w:r>
    </w:p>
    <w:p w14:paraId="45A7DFA3" w14:textId="1FA9C936" w:rsidR="00E84092" w:rsidRPr="00C548DA" w:rsidRDefault="00E84092" w:rsidP="00E84092">
      <w:pPr>
        <w:pStyle w:val="Odsekzoznamu"/>
        <w:jc w:val="both"/>
        <w:rPr>
          <w:rFonts w:ascii="Times New Roman" w:hAnsi="Times New Roman" w:cs="Times New Roman"/>
          <w:sz w:val="24"/>
          <w:szCs w:val="24"/>
        </w:rPr>
      </w:pPr>
      <w:r w:rsidRPr="00C548DA">
        <w:rPr>
          <w:rFonts w:ascii="Times New Roman" w:hAnsi="Times New Roman" w:cs="Times New Roman"/>
          <w:sz w:val="24"/>
          <w:szCs w:val="24"/>
        </w:rPr>
        <w:lastRenderedPageBreak/>
        <w:t xml:space="preserve">d) všetkých uložených </w:t>
      </w:r>
      <w:r w:rsidR="003A194F">
        <w:rPr>
          <w:rFonts w:ascii="Times New Roman" w:hAnsi="Times New Roman" w:cs="Times New Roman"/>
          <w:sz w:val="24"/>
          <w:szCs w:val="24"/>
        </w:rPr>
        <w:t xml:space="preserve">závažných </w:t>
      </w:r>
      <w:r w:rsidRPr="00C548DA">
        <w:rPr>
          <w:rFonts w:ascii="Times New Roman" w:hAnsi="Times New Roman" w:cs="Times New Roman"/>
          <w:sz w:val="24"/>
          <w:szCs w:val="24"/>
        </w:rPr>
        <w:t>sankciách a opatreniach prijatých v súlade s týmto zákonom</w:t>
      </w:r>
      <w:r w:rsidR="00704AFA" w:rsidRPr="00C548DA">
        <w:rPr>
          <w:rFonts w:ascii="Times New Roman" w:hAnsi="Times New Roman" w:cs="Times New Roman"/>
          <w:sz w:val="24"/>
          <w:szCs w:val="24"/>
        </w:rPr>
        <w:t xml:space="preserve"> alebo </w:t>
      </w:r>
      <w:r w:rsidR="00C548DA">
        <w:rPr>
          <w:rFonts w:ascii="Times New Roman" w:hAnsi="Times New Roman" w:cs="Times New Roman"/>
          <w:sz w:val="24"/>
          <w:szCs w:val="24"/>
        </w:rPr>
        <w:t>s príslušným právnym predpisom iného členského štátu,</w:t>
      </w:r>
    </w:p>
    <w:p w14:paraId="543B3719" w14:textId="4A5CA7C9" w:rsidR="00E84092" w:rsidRPr="00E84092" w:rsidRDefault="00E84092" w:rsidP="00E84092">
      <w:pPr>
        <w:pStyle w:val="Odsekzoznamu"/>
        <w:jc w:val="both"/>
        <w:rPr>
          <w:rFonts w:ascii="Times New Roman" w:hAnsi="Times New Roman" w:cs="Times New Roman"/>
          <w:sz w:val="24"/>
          <w:szCs w:val="24"/>
        </w:rPr>
      </w:pPr>
      <w:r w:rsidRPr="00C548DA">
        <w:rPr>
          <w:rFonts w:ascii="Times New Roman" w:hAnsi="Times New Roman" w:cs="Times New Roman"/>
          <w:sz w:val="24"/>
          <w:szCs w:val="24"/>
        </w:rPr>
        <w:t>e) uložení osobitnej požiadavky na vlastné zdroje podľa § 144</w:t>
      </w:r>
      <w:r w:rsidR="000477D4" w:rsidRPr="00C548DA">
        <w:rPr>
          <w:rFonts w:ascii="Times New Roman" w:hAnsi="Times New Roman" w:cs="Times New Roman"/>
          <w:sz w:val="24"/>
          <w:szCs w:val="24"/>
        </w:rPr>
        <w:t xml:space="preserve"> ods. 1 písm. m)</w:t>
      </w:r>
      <w:r w:rsidR="00704AFA" w:rsidRPr="00C548DA">
        <w:rPr>
          <w:rFonts w:ascii="Times New Roman" w:hAnsi="Times New Roman" w:cs="Times New Roman"/>
          <w:sz w:val="24"/>
          <w:szCs w:val="24"/>
        </w:rPr>
        <w:t xml:space="preserve"> alebo podľa </w:t>
      </w:r>
      <w:r w:rsidR="00C548DA">
        <w:rPr>
          <w:rFonts w:ascii="Times New Roman" w:hAnsi="Times New Roman" w:cs="Times New Roman"/>
          <w:sz w:val="24"/>
          <w:szCs w:val="24"/>
        </w:rPr>
        <w:t>príslušného právneho predpisu iného členského štátu.</w:t>
      </w:r>
    </w:p>
    <w:p w14:paraId="7EBD8D79" w14:textId="77777777" w:rsidR="00E84092" w:rsidRPr="00E84092" w:rsidRDefault="00E84092" w:rsidP="00E84092">
      <w:pPr>
        <w:pStyle w:val="Odsekzoznamu"/>
        <w:jc w:val="both"/>
        <w:rPr>
          <w:rFonts w:ascii="Times New Roman" w:hAnsi="Times New Roman" w:cs="Times New Roman"/>
          <w:sz w:val="24"/>
          <w:szCs w:val="24"/>
        </w:rPr>
      </w:pPr>
    </w:p>
    <w:p w14:paraId="3C4F5A93" w14:textId="23679332" w:rsidR="00E84092" w:rsidRPr="00E84092" w:rsidRDefault="00E84092" w:rsidP="00E84092">
      <w:pPr>
        <w:pStyle w:val="Odsekzoznamu"/>
        <w:jc w:val="both"/>
        <w:rPr>
          <w:rFonts w:ascii="Times New Roman" w:hAnsi="Times New Roman" w:cs="Times New Roman"/>
          <w:sz w:val="24"/>
          <w:szCs w:val="24"/>
        </w:rPr>
      </w:pPr>
      <w:r w:rsidRPr="00C548DA">
        <w:rPr>
          <w:rFonts w:ascii="Times New Roman" w:hAnsi="Times New Roman" w:cs="Times New Roman"/>
          <w:sz w:val="24"/>
          <w:szCs w:val="24"/>
        </w:rPr>
        <w:t>(</w:t>
      </w:r>
      <w:r w:rsidR="00911C45" w:rsidRPr="00C548DA">
        <w:rPr>
          <w:rFonts w:ascii="Times New Roman" w:hAnsi="Times New Roman" w:cs="Times New Roman"/>
          <w:sz w:val="24"/>
          <w:szCs w:val="24"/>
        </w:rPr>
        <w:t>2</w:t>
      </w:r>
      <w:r w:rsidRPr="00C548DA">
        <w:rPr>
          <w:rFonts w:ascii="Times New Roman" w:hAnsi="Times New Roman" w:cs="Times New Roman"/>
          <w:sz w:val="24"/>
          <w:szCs w:val="24"/>
        </w:rPr>
        <w:t>) Národná banka Slovenska sa môže obrátiť na Európsky orgán dohľadu (Európsky orgán pre bankovníctvo), ak jej neboli poskytnuté informácie podľa ods</w:t>
      </w:r>
      <w:r w:rsidR="002736CE" w:rsidRPr="00C548DA">
        <w:rPr>
          <w:rFonts w:ascii="Times New Roman" w:hAnsi="Times New Roman" w:cs="Times New Roman"/>
          <w:sz w:val="24"/>
          <w:szCs w:val="24"/>
        </w:rPr>
        <w:t>eku</w:t>
      </w:r>
      <w:r w:rsidRPr="00C548DA">
        <w:rPr>
          <w:rFonts w:ascii="Times New Roman" w:hAnsi="Times New Roman" w:cs="Times New Roman"/>
          <w:sz w:val="24"/>
          <w:szCs w:val="24"/>
        </w:rPr>
        <w:t xml:space="preserve"> </w:t>
      </w:r>
      <w:r w:rsidR="00911C45" w:rsidRPr="00C548DA">
        <w:rPr>
          <w:rFonts w:ascii="Times New Roman" w:hAnsi="Times New Roman" w:cs="Times New Roman"/>
          <w:sz w:val="24"/>
          <w:szCs w:val="24"/>
        </w:rPr>
        <w:t>1</w:t>
      </w:r>
      <w:r w:rsidRPr="00C548DA">
        <w:rPr>
          <w:rFonts w:ascii="Times New Roman" w:hAnsi="Times New Roman" w:cs="Times New Roman"/>
          <w:sz w:val="24"/>
          <w:szCs w:val="24"/>
        </w:rPr>
        <w:t>, ak bola zamietnutá žiadosť o spoluprácu, najmä o výmenu podstatných informácií alebo sa táto žiadosť nevybavila v primeranej lehote.</w:t>
      </w:r>
    </w:p>
    <w:p w14:paraId="4B528DC5" w14:textId="77777777" w:rsidR="00E84092" w:rsidRPr="00E84092" w:rsidRDefault="00E84092" w:rsidP="00E84092">
      <w:pPr>
        <w:pStyle w:val="Odsekzoznamu"/>
        <w:jc w:val="both"/>
        <w:rPr>
          <w:rFonts w:ascii="Times New Roman" w:hAnsi="Times New Roman" w:cs="Times New Roman"/>
          <w:sz w:val="24"/>
          <w:szCs w:val="24"/>
        </w:rPr>
      </w:pPr>
    </w:p>
    <w:p w14:paraId="0F8CBC8A" w14:textId="2DBFAABB" w:rsidR="00E84092" w:rsidRPr="0064413D" w:rsidRDefault="00E84092" w:rsidP="00E84092">
      <w:pPr>
        <w:pStyle w:val="Odsekzoznamu"/>
        <w:jc w:val="both"/>
        <w:rPr>
          <w:rFonts w:ascii="Times New Roman" w:hAnsi="Times New Roman" w:cs="Times New Roman"/>
          <w:sz w:val="24"/>
          <w:szCs w:val="24"/>
        </w:rPr>
      </w:pPr>
      <w:r w:rsidRPr="00C548DA">
        <w:rPr>
          <w:rFonts w:ascii="Times New Roman" w:hAnsi="Times New Roman" w:cs="Times New Roman"/>
          <w:sz w:val="24"/>
          <w:szCs w:val="24"/>
        </w:rPr>
        <w:t>(</w:t>
      </w:r>
      <w:r w:rsidR="00911C45" w:rsidRPr="00C548DA">
        <w:rPr>
          <w:rFonts w:ascii="Times New Roman" w:hAnsi="Times New Roman" w:cs="Times New Roman"/>
          <w:sz w:val="24"/>
          <w:szCs w:val="24"/>
        </w:rPr>
        <w:t>3</w:t>
      </w:r>
      <w:r w:rsidRPr="00C548DA">
        <w:rPr>
          <w:rFonts w:ascii="Times New Roman" w:hAnsi="Times New Roman" w:cs="Times New Roman"/>
          <w:sz w:val="24"/>
          <w:szCs w:val="24"/>
        </w:rPr>
        <w:t>) Národná banka</w:t>
      </w:r>
      <w:r w:rsidRPr="00E84092">
        <w:rPr>
          <w:rFonts w:ascii="Times New Roman" w:hAnsi="Times New Roman" w:cs="Times New Roman"/>
          <w:sz w:val="24"/>
          <w:szCs w:val="24"/>
        </w:rPr>
        <w:t xml:space="preserve"> Slovenska je pred vydaním svojho rozhodnutia povinná rokovať s príslušnými </w:t>
      </w:r>
      <w:r w:rsidRPr="00C548DA">
        <w:rPr>
          <w:rFonts w:ascii="Times New Roman" w:hAnsi="Times New Roman" w:cs="Times New Roman"/>
          <w:sz w:val="24"/>
          <w:szCs w:val="24"/>
        </w:rPr>
        <w:t xml:space="preserve">orgánmi dohľadu iných členských štátov vždy, ak sa rozhodnutie týka obchodníka s cennými papiermi zahrnutého do konsolidovaného celku, ktorého súčasťou sú aj osoby, nad ktorými vykonáva dohľad príslušný orgán dohľadu iného členského štátu, a ak </w:t>
      </w:r>
      <w:r w:rsidR="00636D90" w:rsidRPr="00C548DA">
        <w:rPr>
          <w:rFonts w:ascii="Times New Roman" w:hAnsi="Times New Roman" w:cs="Times New Roman"/>
          <w:sz w:val="24"/>
          <w:szCs w:val="24"/>
        </w:rPr>
        <w:t>§ 138 ods. 8</w:t>
      </w:r>
      <w:r w:rsidRPr="00C548DA">
        <w:rPr>
          <w:rFonts w:ascii="Times New Roman" w:hAnsi="Times New Roman" w:cs="Times New Roman"/>
          <w:sz w:val="24"/>
          <w:szCs w:val="24"/>
        </w:rPr>
        <w:t xml:space="preserve"> neustanovuje inak. Táto povinnosť viesť rokovania sa týka rozhodnutí </w:t>
      </w:r>
      <w:r w:rsidR="00A27FB1" w:rsidRPr="00C548DA">
        <w:rPr>
          <w:rFonts w:ascii="Times New Roman" w:hAnsi="Times New Roman" w:cs="Times New Roman"/>
          <w:sz w:val="24"/>
          <w:szCs w:val="24"/>
        </w:rPr>
        <w:t>vydaných</w:t>
      </w:r>
      <w:r w:rsidRPr="00C548DA">
        <w:rPr>
          <w:rFonts w:ascii="Times New Roman" w:hAnsi="Times New Roman" w:cs="Times New Roman"/>
          <w:sz w:val="24"/>
          <w:szCs w:val="24"/>
        </w:rPr>
        <w:t xml:space="preserve"> obchodníkovi s cennými papiermi zahrnuté</w:t>
      </w:r>
      <w:r w:rsidR="00911C45" w:rsidRPr="00C548DA">
        <w:rPr>
          <w:rFonts w:ascii="Times New Roman" w:hAnsi="Times New Roman" w:cs="Times New Roman"/>
          <w:sz w:val="24"/>
          <w:szCs w:val="24"/>
        </w:rPr>
        <w:t>mu</w:t>
      </w:r>
      <w:r w:rsidRPr="00C548DA">
        <w:rPr>
          <w:rFonts w:ascii="Times New Roman" w:hAnsi="Times New Roman" w:cs="Times New Roman"/>
          <w:sz w:val="24"/>
          <w:szCs w:val="24"/>
        </w:rPr>
        <w:t xml:space="preserve"> </w:t>
      </w:r>
      <w:r w:rsidR="00911C45" w:rsidRPr="00C548DA">
        <w:rPr>
          <w:rFonts w:ascii="Times New Roman" w:hAnsi="Times New Roman" w:cs="Times New Roman"/>
          <w:sz w:val="24"/>
          <w:szCs w:val="24"/>
        </w:rPr>
        <w:t>do</w:t>
      </w:r>
      <w:r w:rsidRPr="00C548DA">
        <w:rPr>
          <w:rFonts w:ascii="Times New Roman" w:hAnsi="Times New Roman" w:cs="Times New Roman"/>
          <w:sz w:val="24"/>
          <w:szCs w:val="24"/>
        </w:rPr>
        <w:t xml:space="preserve"> konsolidovan</w:t>
      </w:r>
      <w:r w:rsidR="00911C45" w:rsidRPr="00C548DA">
        <w:rPr>
          <w:rFonts w:ascii="Times New Roman" w:hAnsi="Times New Roman" w:cs="Times New Roman"/>
          <w:sz w:val="24"/>
          <w:szCs w:val="24"/>
        </w:rPr>
        <w:t>ého</w:t>
      </w:r>
      <w:r w:rsidRPr="00C548DA">
        <w:rPr>
          <w:rFonts w:ascii="Times New Roman" w:hAnsi="Times New Roman" w:cs="Times New Roman"/>
          <w:sz w:val="24"/>
          <w:szCs w:val="24"/>
        </w:rPr>
        <w:t xml:space="preserve"> celku, ktorými sa</w:t>
      </w:r>
      <w:r w:rsidRPr="0064413D">
        <w:rPr>
          <w:rFonts w:ascii="Times New Roman" w:hAnsi="Times New Roman" w:cs="Times New Roman"/>
          <w:sz w:val="24"/>
          <w:szCs w:val="24"/>
        </w:rPr>
        <w:t xml:space="preserve"> </w:t>
      </w:r>
    </w:p>
    <w:p w14:paraId="2529AD03" w14:textId="721B63B5" w:rsidR="00E84092" w:rsidRPr="0064413D" w:rsidRDefault="00E84092" w:rsidP="00E84092">
      <w:pPr>
        <w:pStyle w:val="Odsekzoznamu"/>
        <w:jc w:val="both"/>
        <w:rPr>
          <w:rFonts w:ascii="Times New Roman" w:hAnsi="Times New Roman" w:cs="Times New Roman"/>
          <w:sz w:val="24"/>
          <w:szCs w:val="24"/>
        </w:rPr>
      </w:pPr>
      <w:r w:rsidRPr="0064413D">
        <w:rPr>
          <w:rFonts w:ascii="Times New Roman" w:hAnsi="Times New Roman" w:cs="Times New Roman"/>
          <w:sz w:val="24"/>
          <w:szCs w:val="24"/>
        </w:rPr>
        <w:t>a) povoľuje zmena akcionárskej štruktúry obchodníka s cennými papiermi alebo zmena riadiacej štruktúry obchodníka s cennými papiermi alebo zmena organizačnej štruktúry obchodníka</w:t>
      </w:r>
      <w:r w:rsidR="003E3767" w:rsidRPr="0064413D">
        <w:rPr>
          <w:rFonts w:ascii="Times New Roman" w:hAnsi="Times New Roman" w:cs="Times New Roman"/>
          <w:sz w:val="24"/>
          <w:szCs w:val="24"/>
        </w:rPr>
        <w:t xml:space="preserve"> s cennými papiermi</w:t>
      </w:r>
      <w:r w:rsidRPr="0064413D">
        <w:rPr>
          <w:rFonts w:ascii="Times New Roman" w:hAnsi="Times New Roman" w:cs="Times New Roman"/>
          <w:sz w:val="24"/>
          <w:szCs w:val="24"/>
        </w:rPr>
        <w:t>,</w:t>
      </w:r>
    </w:p>
    <w:p w14:paraId="4ADF0C61" w14:textId="5C7B3D2B" w:rsidR="00E84092" w:rsidRPr="0064413D" w:rsidRDefault="00E84092" w:rsidP="00E84092">
      <w:pPr>
        <w:pStyle w:val="Odsekzoznamu"/>
        <w:jc w:val="both"/>
        <w:rPr>
          <w:rFonts w:ascii="Times New Roman" w:hAnsi="Times New Roman" w:cs="Times New Roman"/>
          <w:sz w:val="24"/>
          <w:szCs w:val="24"/>
        </w:rPr>
      </w:pPr>
      <w:r w:rsidRPr="0064413D">
        <w:rPr>
          <w:rFonts w:ascii="Times New Roman" w:hAnsi="Times New Roman" w:cs="Times New Roman"/>
          <w:sz w:val="24"/>
          <w:szCs w:val="24"/>
        </w:rPr>
        <w:t xml:space="preserve">b) </w:t>
      </w:r>
      <w:r w:rsidRPr="006C2B27">
        <w:rPr>
          <w:rFonts w:ascii="Times New Roman" w:hAnsi="Times New Roman" w:cs="Times New Roman"/>
          <w:sz w:val="24"/>
          <w:szCs w:val="24"/>
        </w:rPr>
        <w:t xml:space="preserve">udeľuje </w:t>
      </w:r>
      <w:r w:rsidR="006C2B27" w:rsidRPr="006C2B27">
        <w:rPr>
          <w:rFonts w:ascii="Times New Roman" w:hAnsi="Times New Roman" w:cs="Times New Roman"/>
          <w:sz w:val="24"/>
          <w:szCs w:val="24"/>
        </w:rPr>
        <w:t xml:space="preserve">závažná </w:t>
      </w:r>
      <w:r w:rsidR="00636D90" w:rsidRPr="006C2B27">
        <w:rPr>
          <w:rFonts w:ascii="Times New Roman" w:hAnsi="Times New Roman" w:cs="Times New Roman"/>
          <w:sz w:val="24"/>
          <w:szCs w:val="24"/>
        </w:rPr>
        <w:t>sankcia</w:t>
      </w:r>
      <w:r w:rsidRPr="006C2B27">
        <w:rPr>
          <w:rFonts w:ascii="Times New Roman" w:hAnsi="Times New Roman" w:cs="Times New Roman"/>
          <w:sz w:val="24"/>
          <w:szCs w:val="24"/>
        </w:rPr>
        <w:t xml:space="preserve"> podľa § 144,</w:t>
      </w:r>
    </w:p>
    <w:p w14:paraId="69EAB93B" w14:textId="77777777" w:rsidR="00E84092" w:rsidRPr="0064413D" w:rsidRDefault="00E84092" w:rsidP="00E84092">
      <w:pPr>
        <w:pStyle w:val="Odsekzoznamu"/>
        <w:jc w:val="both"/>
        <w:rPr>
          <w:rFonts w:ascii="Times New Roman" w:hAnsi="Times New Roman" w:cs="Times New Roman"/>
          <w:sz w:val="24"/>
          <w:szCs w:val="24"/>
        </w:rPr>
      </w:pPr>
      <w:r w:rsidRPr="0064413D">
        <w:rPr>
          <w:rFonts w:ascii="Times New Roman" w:hAnsi="Times New Roman" w:cs="Times New Roman"/>
          <w:sz w:val="24"/>
          <w:szCs w:val="24"/>
        </w:rPr>
        <w:t>c) ukladá osobitná požiadavka na vlastné zdroje podľa § 144 ods. 1 písm. m).</w:t>
      </w:r>
    </w:p>
    <w:p w14:paraId="6CD0FE06" w14:textId="77777777" w:rsidR="00E84092" w:rsidRPr="0064413D" w:rsidRDefault="00E84092" w:rsidP="00E84092">
      <w:pPr>
        <w:pStyle w:val="Odsekzoznamu"/>
        <w:jc w:val="both"/>
        <w:rPr>
          <w:rFonts w:ascii="Times New Roman" w:hAnsi="Times New Roman" w:cs="Times New Roman"/>
          <w:sz w:val="24"/>
          <w:szCs w:val="24"/>
        </w:rPr>
      </w:pPr>
    </w:p>
    <w:p w14:paraId="39462740" w14:textId="3BE5C964" w:rsidR="00E84092" w:rsidRPr="001E62A7" w:rsidRDefault="00E84092" w:rsidP="00E84092">
      <w:pPr>
        <w:pStyle w:val="Odsekzoznamu"/>
        <w:jc w:val="both"/>
        <w:rPr>
          <w:rFonts w:ascii="Times New Roman" w:hAnsi="Times New Roman" w:cs="Times New Roman"/>
          <w:sz w:val="24"/>
          <w:szCs w:val="24"/>
        </w:rPr>
      </w:pPr>
      <w:r w:rsidRPr="00C548DA">
        <w:rPr>
          <w:rFonts w:ascii="Times New Roman" w:hAnsi="Times New Roman" w:cs="Times New Roman"/>
          <w:sz w:val="24"/>
          <w:szCs w:val="24"/>
        </w:rPr>
        <w:t>(</w:t>
      </w:r>
      <w:r w:rsidR="00911C45" w:rsidRPr="00C548DA">
        <w:rPr>
          <w:rFonts w:ascii="Times New Roman" w:hAnsi="Times New Roman" w:cs="Times New Roman"/>
          <w:sz w:val="24"/>
          <w:szCs w:val="24"/>
        </w:rPr>
        <w:t>4</w:t>
      </w:r>
      <w:r w:rsidRPr="00C548DA">
        <w:rPr>
          <w:rFonts w:ascii="Times New Roman" w:hAnsi="Times New Roman" w:cs="Times New Roman"/>
          <w:sz w:val="24"/>
          <w:szCs w:val="24"/>
        </w:rPr>
        <w:t xml:space="preserve">) </w:t>
      </w:r>
      <w:r w:rsidR="003E3767" w:rsidRPr="00C548DA">
        <w:rPr>
          <w:rFonts w:ascii="Times New Roman" w:hAnsi="Times New Roman" w:cs="Times New Roman"/>
          <w:sz w:val="24"/>
          <w:szCs w:val="24"/>
        </w:rPr>
        <w:t>Národná banka Slovenska pri postupe</w:t>
      </w:r>
      <w:r w:rsidRPr="00C548DA">
        <w:rPr>
          <w:rFonts w:ascii="Times New Roman" w:hAnsi="Times New Roman" w:cs="Times New Roman"/>
          <w:sz w:val="24"/>
          <w:szCs w:val="24"/>
        </w:rPr>
        <w:t xml:space="preserve"> podľa odseku </w:t>
      </w:r>
      <w:r w:rsidR="00911C45" w:rsidRPr="00C548DA">
        <w:rPr>
          <w:rFonts w:ascii="Times New Roman" w:hAnsi="Times New Roman" w:cs="Times New Roman"/>
          <w:sz w:val="24"/>
          <w:szCs w:val="24"/>
        </w:rPr>
        <w:t>3</w:t>
      </w:r>
      <w:r w:rsidRPr="00C548DA">
        <w:rPr>
          <w:rFonts w:ascii="Times New Roman" w:hAnsi="Times New Roman" w:cs="Times New Roman"/>
          <w:sz w:val="24"/>
          <w:szCs w:val="24"/>
        </w:rPr>
        <w:t xml:space="preserve"> </w:t>
      </w:r>
      <w:r w:rsidR="003E3767" w:rsidRPr="00C548DA">
        <w:rPr>
          <w:rFonts w:ascii="Times New Roman" w:hAnsi="Times New Roman" w:cs="Times New Roman"/>
          <w:sz w:val="24"/>
          <w:szCs w:val="24"/>
        </w:rPr>
        <w:t>spolupracuje</w:t>
      </w:r>
      <w:r w:rsidRPr="00C548DA">
        <w:rPr>
          <w:rFonts w:ascii="Times New Roman" w:hAnsi="Times New Roman" w:cs="Times New Roman"/>
          <w:sz w:val="24"/>
          <w:szCs w:val="24"/>
        </w:rPr>
        <w:t xml:space="preserve"> vždy s príslušným orgánom dohľadu iného členského štátu, ak sa rozhodnutie podľa odseku </w:t>
      </w:r>
      <w:r w:rsidR="00911C45" w:rsidRPr="00C548DA">
        <w:rPr>
          <w:rFonts w:ascii="Times New Roman" w:hAnsi="Times New Roman" w:cs="Times New Roman"/>
          <w:sz w:val="24"/>
          <w:szCs w:val="24"/>
        </w:rPr>
        <w:t>3</w:t>
      </w:r>
      <w:r w:rsidRPr="00C548DA">
        <w:rPr>
          <w:rFonts w:ascii="Times New Roman" w:hAnsi="Times New Roman" w:cs="Times New Roman"/>
          <w:sz w:val="24"/>
          <w:szCs w:val="24"/>
        </w:rPr>
        <w:t xml:space="preserve"> písm. b) týka osoby, ktorá je zahrnutá do dohľadu na konsolidovanom základe vykonávanom týmto príslušným orgánom dohľadu iného členského štátu, </w:t>
      </w:r>
      <w:r w:rsidR="003E3767" w:rsidRPr="00C548DA">
        <w:rPr>
          <w:rFonts w:ascii="Times New Roman" w:hAnsi="Times New Roman" w:cs="Times New Roman"/>
          <w:sz w:val="24"/>
          <w:szCs w:val="24"/>
        </w:rPr>
        <w:t>to neplatí</w:t>
      </w:r>
      <w:r w:rsidRPr="00C548DA">
        <w:rPr>
          <w:rFonts w:ascii="Times New Roman" w:hAnsi="Times New Roman" w:cs="Times New Roman"/>
          <w:sz w:val="24"/>
          <w:szCs w:val="24"/>
        </w:rPr>
        <w:t xml:space="preserve">, </w:t>
      </w:r>
      <w:r w:rsidR="00F055D9" w:rsidRPr="00C548DA">
        <w:rPr>
          <w:rFonts w:ascii="Times New Roman" w:hAnsi="Times New Roman" w:cs="Times New Roman"/>
          <w:sz w:val="24"/>
          <w:szCs w:val="24"/>
        </w:rPr>
        <w:t xml:space="preserve">ak ide o naliehavú vec alebo </w:t>
      </w:r>
      <w:r w:rsidRPr="00C548DA">
        <w:rPr>
          <w:rFonts w:ascii="Times New Roman" w:hAnsi="Times New Roman" w:cs="Times New Roman"/>
          <w:sz w:val="24"/>
          <w:szCs w:val="24"/>
        </w:rPr>
        <w:t>ak by</w:t>
      </w:r>
      <w:r w:rsidRPr="001E62A7">
        <w:rPr>
          <w:rFonts w:ascii="Times New Roman" w:hAnsi="Times New Roman" w:cs="Times New Roman"/>
          <w:sz w:val="24"/>
          <w:szCs w:val="24"/>
        </w:rPr>
        <w:t xml:space="preserve"> takéto rozhodnutie bránilo efektívnemu postupu pri vydávaní rozhodnutia, o čom bezodkladne informuje príslušné orgány dohľadu iných členských štátov.</w:t>
      </w:r>
      <w:r w:rsidR="005300A3" w:rsidRPr="001E62A7">
        <w:rPr>
          <w:rFonts w:ascii="Times New Roman" w:hAnsi="Times New Roman" w:cs="Times New Roman"/>
          <w:sz w:val="24"/>
          <w:szCs w:val="24"/>
        </w:rPr>
        <w:t>“.</w:t>
      </w:r>
    </w:p>
    <w:p w14:paraId="535C9B1D" w14:textId="77777777" w:rsidR="00E84092" w:rsidRPr="001E62A7" w:rsidRDefault="00E84092" w:rsidP="00E84092">
      <w:pPr>
        <w:pStyle w:val="Odsekzoznamu"/>
        <w:jc w:val="both"/>
        <w:rPr>
          <w:rFonts w:ascii="Times New Roman" w:hAnsi="Times New Roman" w:cs="Times New Roman"/>
          <w:sz w:val="24"/>
          <w:szCs w:val="24"/>
        </w:rPr>
      </w:pPr>
    </w:p>
    <w:p w14:paraId="3C86A97F" w14:textId="101563FE" w:rsidR="00A97EB5" w:rsidRPr="001E62A7" w:rsidRDefault="00A97EB5" w:rsidP="00A97EB5">
      <w:pPr>
        <w:pStyle w:val="Odsekzoznamu"/>
        <w:jc w:val="both"/>
        <w:rPr>
          <w:rFonts w:ascii="Times New Roman" w:hAnsi="Times New Roman" w:cs="Times New Roman"/>
          <w:sz w:val="24"/>
          <w:szCs w:val="24"/>
        </w:rPr>
      </w:pPr>
      <w:r w:rsidRPr="001E62A7">
        <w:rPr>
          <w:rFonts w:ascii="Times New Roman" w:hAnsi="Times New Roman" w:cs="Times New Roman"/>
          <w:sz w:val="24"/>
          <w:szCs w:val="24"/>
        </w:rPr>
        <w:t xml:space="preserve">Poznámky pod čiarou k odkazom </w:t>
      </w:r>
      <w:r w:rsidR="009903CC" w:rsidRPr="001E62A7">
        <w:rPr>
          <w:rFonts w:ascii="Times New Roman" w:hAnsi="Times New Roman" w:cs="Times New Roman"/>
          <w:sz w:val="24"/>
          <w:szCs w:val="24"/>
        </w:rPr>
        <w:t>1</w:t>
      </w:r>
      <w:r w:rsidR="00962D11" w:rsidRPr="001E62A7">
        <w:rPr>
          <w:rFonts w:ascii="Times New Roman" w:hAnsi="Times New Roman" w:cs="Times New Roman"/>
          <w:sz w:val="24"/>
          <w:szCs w:val="24"/>
        </w:rPr>
        <w:t>10lb</w:t>
      </w:r>
      <w:r w:rsidRPr="001E62A7">
        <w:rPr>
          <w:rFonts w:ascii="Times New Roman" w:hAnsi="Times New Roman" w:cs="Times New Roman"/>
          <w:sz w:val="24"/>
          <w:szCs w:val="24"/>
        </w:rPr>
        <w:t xml:space="preserve"> </w:t>
      </w:r>
      <w:r w:rsidR="007F2AFB" w:rsidRPr="001E62A7">
        <w:rPr>
          <w:rFonts w:ascii="Times New Roman" w:hAnsi="Times New Roman" w:cs="Times New Roman"/>
          <w:sz w:val="24"/>
          <w:szCs w:val="24"/>
        </w:rPr>
        <w:t xml:space="preserve">až </w:t>
      </w:r>
      <w:r w:rsidR="009903CC" w:rsidRPr="001E62A7">
        <w:rPr>
          <w:rFonts w:ascii="Times New Roman" w:hAnsi="Times New Roman" w:cs="Times New Roman"/>
          <w:sz w:val="24"/>
          <w:szCs w:val="24"/>
        </w:rPr>
        <w:t>1</w:t>
      </w:r>
      <w:r w:rsidR="00962D11" w:rsidRPr="001E62A7">
        <w:rPr>
          <w:rFonts w:ascii="Times New Roman" w:hAnsi="Times New Roman" w:cs="Times New Roman"/>
          <w:sz w:val="24"/>
          <w:szCs w:val="24"/>
        </w:rPr>
        <w:t>10ln</w:t>
      </w:r>
      <w:r w:rsidR="007F2AFB" w:rsidRPr="001E62A7">
        <w:rPr>
          <w:rFonts w:ascii="Times New Roman" w:hAnsi="Times New Roman" w:cs="Times New Roman"/>
          <w:sz w:val="24"/>
          <w:szCs w:val="24"/>
        </w:rPr>
        <w:t xml:space="preserve"> </w:t>
      </w:r>
      <w:r w:rsidRPr="001E62A7">
        <w:rPr>
          <w:rFonts w:ascii="Times New Roman" w:hAnsi="Times New Roman" w:cs="Times New Roman"/>
          <w:sz w:val="24"/>
          <w:szCs w:val="24"/>
        </w:rPr>
        <w:t>znejú:</w:t>
      </w:r>
    </w:p>
    <w:p w14:paraId="7BA973C9" w14:textId="1E1BEB29" w:rsidR="009903CC" w:rsidRPr="0064413D" w:rsidRDefault="00A97EB5" w:rsidP="009903CC">
      <w:pPr>
        <w:pStyle w:val="Odsekzoznamu"/>
        <w:jc w:val="both"/>
        <w:rPr>
          <w:rFonts w:ascii="Times New Roman" w:hAnsi="Times New Roman" w:cs="Times New Roman"/>
          <w:sz w:val="24"/>
          <w:szCs w:val="24"/>
        </w:rPr>
      </w:pPr>
      <w:r w:rsidRPr="001E62A7">
        <w:rPr>
          <w:rFonts w:ascii="Times New Roman" w:hAnsi="Times New Roman" w:cs="Times New Roman"/>
          <w:sz w:val="24"/>
          <w:szCs w:val="24"/>
        </w:rPr>
        <w:t>„</w:t>
      </w:r>
      <w:r w:rsidR="009903CC" w:rsidRPr="001E62A7">
        <w:rPr>
          <w:rFonts w:ascii="Times New Roman" w:hAnsi="Times New Roman" w:cs="Times New Roman"/>
          <w:sz w:val="24"/>
          <w:szCs w:val="24"/>
          <w:vertAlign w:val="superscript"/>
        </w:rPr>
        <w:t>1</w:t>
      </w:r>
      <w:r w:rsidR="00962D11" w:rsidRPr="001E62A7">
        <w:rPr>
          <w:rFonts w:ascii="Times New Roman" w:hAnsi="Times New Roman" w:cs="Times New Roman"/>
          <w:sz w:val="24"/>
          <w:szCs w:val="24"/>
          <w:vertAlign w:val="superscript"/>
        </w:rPr>
        <w:t>10lb</w:t>
      </w:r>
      <w:r w:rsidR="009903CC" w:rsidRPr="001E62A7">
        <w:rPr>
          <w:rFonts w:ascii="Times New Roman" w:hAnsi="Times New Roman" w:cs="Times New Roman"/>
          <w:sz w:val="24"/>
          <w:szCs w:val="24"/>
        </w:rPr>
        <w:t>) Čl. 4 ods. 1 bod 11 nariadenia (EÚ) 2019/2033.</w:t>
      </w:r>
    </w:p>
    <w:p w14:paraId="2ECBEAA5" w14:textId="53795D28" w:rsidR="009903CC" w:rsidRPr="0064413D" w:rsidRDefault="009903CC" w:rsidP="009903CC">
      <w:pPr>
        <w:pStyle w:val="Odsekzoznamu"/>
        <w:jc w:val="both"/>
        <w:rPr>
          <w:rFonts w:ascii="Times New Roman" w:hAnsi="Times New Roman" w:cs="Times New Roman"/>
          <w:sz w:val="24"/>
          <w:szCs w:val="24"/>
        </w:rPr>
      </w:pPr>
      <w:r w:rsidRPr="0064413D">
        <w:rPr>
          <w:rFonts w:ascii="Times New Roman" w:hAnsi="Times New Roman" w:cs="Times New Roman"/>
          <w:sz w:val="24"/>
          <w:szCs w:val="24"/>
          <w:vertAlign w:val="superscript"/>
        </w:rPr>
        <w:t>1</w:t>
      </w:r>
      <w:r w:rsidR="00962D11">
        <w:rPr>
          <w:rFonts w:ascii="Times New Roman" w:hAnsi="Times New Roman" w:cs="Times New Roman"/>
          <w:sz w:val="24"/>
          <w:szCs w:val="24"/>
          <w:vertAlign w:val="superscript"/>
        </w:rPr>
        <w:t>10lc</w:t>
      </w:r>
      <w:r w:rsidRPr="0064413D">
        <w:rPr>
          <w:rFonts w:ascii="Times New Roman" w:hAnsi="Times New Roman" w:cs="Times New Roman"/>
          <w:sz w:val="24"/>
          <w:szCs w:val="24"/>
        </w:rPr>
        <w:t>) Čl. 4 ods. 1 bod 56 nariadenia (EÚ) 2019/2033.</w:t>
      </w:r>
    </w:p>
    <w:p w14:paraId="5FF582E6" w14:textId="43F3AB50" w:rsidR="009903CC" w:rsidRPr="0064413D" w:rsidRDefault="009903CC" w:rsidP="009903CC">
      <w:pPr>
        <w:pStyle w:val="Odsekzoznamu"/>
        <w:jc w:val="both"/>
        <w:rPr>
          <w:rFonts w:ascii="Times New Roman" w:hAnsi="Times New Roman" w:cs="Times New Roman"/>
          <w:sz w:val="24"/>
          <w:szCs w:val="24"/>
        </w:rPr>
      </w:pPr>
      <w:r w:rsidRPr="0064413D">
        <w:rPr>
          <w:rFonts w:ascii="Times New Roman" w:hAnsi="Times New Roman" w:cs="Times New Roman"/>
          <w:sz w:val="24"/>
          <w:szCs w:val="24"/>
          <w:vertAlign w:val="superscript"/>
        </w:rPr>
        <w:t>1</w:t>
      </w:r>
      <w:r w:rsidR="00962D11">
        <w:rPr>
          <w:rFonts w:ascii="Times New Roman" w:hAnsi="Times New Roman" w:cs="Times New Roman"/>
          <w:sz w:val="24"/>
          <w:szCs w:val="24"/>
          <w:vertAlign w:val="superscript"/>
        </w:rPr>
        <w:t>10ld</w:t>
      </w:r>
      <w:r w:rsidRPr="0064413D">
        <w:rPr>
          <w:rFonts w:ascii="Times New Roman" w:hAnsi="Times New Roman" w:cs="Times New Roman"/>
          <w:sz w:val="24"/>
          <w:szCs w:val="24"/>
        </w:rPr>
        <w:t>) Čl. 4 ods. 1 bod 57 nariadenia (EÚ) 2019/2033.</w:t>
      </w:r>
    </w:p>
    <w:p w14:paraId="68AB8BEB" w14:textId="78192A1F" w:rsidR="009903CC" w:rsidRPr="009903CC" w:rsidRDefault="009903CC" w:rsidP="009903CC">
      <w:pPr>
        <w:pStyle w:val="Odsekzoznamu"/>
        <w:jc w:val="both"/>
        <w:rPr>
          <w:rFonts w:ascii="Times New Roman" w:hAnsi="Times New Roman" w:cs="Times New Roman"/>
          <w:sz w:val="24"/>
          <w:szCs w:val="24"/>
        </w:rPr>
      </w:pPr>
      <w:r w:rsidRPr="0064413D">
        <w:rPr>
          <w:rFonts w:ascii="Times New Roman" w:hAnsi="Times New Roman" w:cs="Times New Roman"/>
          <w:sz w:val="24"/>
          <w:szCs w:val="24"/>
          <w:vertAlign w:val="superscript"/>
        </w:rPr>
        <w:t>1</w:t>
      </w:r>
      <w:r w:rsidR="00962D11">
        <w:rPr>
          <w:rFonts w:ascii="Times New Roman" w:hAnsi="Times New Roman" w:cs="Times New Roman"/>
          <w:sz w:val="24"/>
          <w:szCs w:val="24"/>
          <w:vertAlign w:val="superscript"/>
        </w:rPr>
        <w:t>10le</w:t>
      </w:r>
      <w:r w:rsidRPr="0064413D">
        <w:rPr>
          <w:rFonts w:ascii="Times New Roman" w:hAnsi="Times New Roman" w:cs="Times New Roman"/>
          <w:sz w:val="24"/>
          <w:szCs w:val="24"/>
        </w:rPr>
        <w:t>) Čl. 4 ods. 1 bod 58 nariadenia (EÚ) 2019/2033.</w:t>
      </w:r>
    </w:p>
    <w:p w14:paraId="18239276" w14:textId="42962B53" w:rsidR="009903CC" w:rsidRPr="0064413D" w:rsidRDefault="009903CC" w:rsidP="009903CC">
      <w:pPr>
        <w:pStyle w:val="Odsekzoznamu"/>
        <w:jc w:val="both"/>
        <w:rPr>
          <w:rFonts w:ascii="Times New Roman" w:hAnsi="Times New Roman" w:cs="Times New Roman"/>
          <w:sz w:val="24"/>
          <w:szCs w:val="24"/>
        </w:rPr>
      </w:pPr>
      <w:r w:rsidRPr="0064413D">
        <w:rPr>
          <w:rFonts w:ascii="Times New Roman" w:hAnsi="Times New Roman" w:cs="Times New Roman"/>
          <w:sz w:val="24"/>
          <w:szCs w:val="24"/>
          <w:vertAlign w:val="superscript"/>
        </w:rPr>
        <w:t>1</w:t>
      </w:r>
      <w:r w:rsidR="00962D11">
        <w:rPr>
          <w:rFonts w:ascii="Times New Roman" w:hAnsi="Times New Roman" w:cs="Times New Roman"/>
          <w:sz w:val="24"/>
          <w:szCs w:val="24"/>
          <w:vertAlign w:val="superscript"/>
        </w:rPr>
        <w:t>10lf</w:t>
      </w:r>
      <w:r w:rsidRPr="0064413D">
        <w:rPr>
          <w:rFonts w:ascii="Times New Roman" w:hAnsi="Times New Roman" w:cs="Times New Roman"/>
          <w:sz w:val="24"/>
          <w:szCs w:val="24"/>
        </w:rPr>
        <w:t>) Čl. 4 ods. 1 bod 23 nariadenia (EÚ) 2019/2033.</w:t>
      </w:r>
    </w:p>
    <w:p w14:paraId="5F35C2BD" w14:textId="702C9AF1" w:rsidR="00987766" w:rsidRPr="00C548DA" w:rsidRDefault="00987766" w:rsidP="009903CC">
      <w:pPr>
        <w:pStyle w:val="Odsekzoznamu"/>
        <w:jc w:val="both"/>
        <w:rPr>
          <w:rFonts w:ascii="Times New Roman" w:hAnsi="Times New Roman" w:cs="Times New Roman"/>
          <w:sz w:val="24"/>
          <w:szCs w:val="24"/>
        </w:rPr>
      </w:pPr>
      <w:r w:rsidRPr="00C548DA">
        <w:rPr>
          <w:rFonts w:ascii="Times New Roman" w:hAnsi="Times New Roman" w:cs="Times New Roman"/>
          <w:sz w:val="24"/>
          <w:szCs w:val="24"/>
          <w:vertAlign w:val="superscript"/>
        </w:rPr>
        <w:t>1</w:t>
      </w:r>
      <w:r w:rsidR="00962D11" w:rsidRPr="00C548DA">
        <w:rPr>
          <w:rFonts w:ascii="Times New Roman" w:hAnsi="Times New Roman" w:cs="Times New Roman"/>
          <w:sz w:val="24"/>
          <w:szCs w:val="24"/>
          <w:vertAlign w:val="superscript"/>
        </w:rPr>
        <w:t>10lg</w:t>
      </w:r>
      <w:r w:rsidRPr="00C548DA">
        <w:rPr>
          <w:rFonts w:ascii="Times New Roman" w:hAnsi="Times New Roman" w:cs="Times New Roman"/>
          <w:sz w:val="24"/>
          <w:szCs w:val="24"/>
        </w:rPr>
        <w:t>) § 33a zákona č. 483/2001 Z. z.  v znení neskorších predpisov.</w:t>
      </w:r>
    </w:p>
    <w:p w14:paraId="4F7EFAE8" w14:textId="4BB5430A" w:rsidR="009903CC" w:rsidRPr="00C548DA" w:rsidRDefault="009903CC" w:rsidP="009903CC">
      <w:pPr>
        <w:pStyle w:val="Odsekzoznamu"/>
        <w:jc w:val="both"/>
        <w:rPr>
          <w:rFonts w:ascii="Times New Roman" w:hAnsi="Times New Roman" w:cs="Times New Roman"/>
          <w:sz w:val="24"/>
          <w:szCs w:val="24"/>
        </w:rPr>
      </w:pPr>
      <w:r w:rsidRPr="00C548DA">
        <w:rPr>
          <w:rFonts w:ascii="Times New Roman" w:hAnsi="Times New Roman" w:cs="Times New Roman"/>
          <w:sz w:val="24"/>
          <w:szCs w:val="24"/>
          <w:vertAlign w:val="superscript"/>
        </w:rPr>
        <w:t>1</w:t>
      </w:r>
      <w:r w:rsidR="00962D11" w:rsidRPr="00C548DA">
        <w:rPr>
          <w:rFonts w:ascii="Times New Roman" w:hAnsi="Times New Roman" w:cs="Times New Roman"/>
          <w:sz w:val="24"/>
          <w:szCs w:val="24"/>
          <w:vertAlign w:val="superscript"/>
        </w:rPr>
        <w:t>10lh</w:t>
      </w:r>
      <w:r w:rsidRPr="00C548DA">
        <w:rPr>
          <w:rFonts w:ascii="Times New Roman" w:hAnsi="Times New Roman" w:cs="Times New Roman"/>
          <w:sz w:val="24"/>
          <w:szCs w:val="24"/>
        </w:rPr>
        <w:t xml:space="preserve">) </w:t>
      </w:r>
      <w:r w:rsidR="00630A6A" w:rsidRPr="00C548DA">
        <w:rPr>
          <w:rFonts w:ascii="Times New Roman" w:hAnsi="Times New Roman" w:cs="Times New Roman"/>
          <w:sz w:val="24"/>
          <w:szCs w:val="24"/>
        </w:rPr>
        <w:t>Č</w:t>
      </w:r>
      <w:r w:rsidRPr="00C548DA">
        <w:rPr>
          <w:rFonts w:ascii="Times New Roman" w:hAnsi="Times New Roman" w:cs="Times New Roman"/>
          <w:sz w:val="24"/>
          <w:szCs w:val="24"/>
        </w:rPr>
        <w:t>l. 4 ods. 1 bod 25 nariadenia (EÚ) 2019/2033.</w:t>
      </w:r>
    </w:p>
    <w:p w14:paraId="1C917FC7" w14:textId="65F9CB0F" w:rsidR="009903CC" w:rsidRPr="00C548DA" w:rsidRDefault="009903CC" w:rsidP="009903CC">
      <w:pPr>
        <w:pStyle w:val="Odsekzoznamu"/>
        <w:jc w:val="both"/>
        <w:rPr>
          <w:rFonts w:ascii="Times New Roman" w:hAnsi="Times New Roman" w:cs="Times New Roman"/>
          <w:sz w:val="24"/>
          <w:szCs w:val="24"/>
        </w:rPr>
      </w:pPr>
      <w:r w:rsidRPr="00C548DA">
        <w:rPr>
          <w:rFonts w:ascii="Times New Roman" w:hAnsi="Times New Roman" w:cs="Times New Roman"/>
          <w:sz w:val="24"/>
          <w:szCs w:val="24"/>
          <w:vertAlign w:val="superscript"/>
        </w:rPr>
        <w:t>1</w:t>
      </w:r>
      <w:r w:rsidR="00962D11" w:rsidRPr="00C548DA">
        <w:rPr>
          <w:rFonts w:ascii="Times New Roman" w:hAnsi="Times New Roman" w:cs="Times New Roman"/>
          <w:sz w:val="24"/>
          <w:szCs w:val="24"/>
          <w:vertAlign w:val="superscript"/>
        </w:rPr>
        <w:t>10li</w:t>
      </w:r>
      <w:r w:rsidRPr="00C548DA">
        <w:rPr>
          <w:rFonts w:ascii="Times New Roman" w:hAnsi="Times New Roman" w:cs="Times New Roman"/>
          <w:sz w:val="24"/>
          <w:szCs w:val="24"/>
        </w:rPr>
        <w:t>) Čl. 1 až 8 nariadenia (EÚ) 2019/2033.</w:t>
      </w:r>
    </w:p>
    <w:p w14:paraId="2A073376" w14:textId="22992EE5" w:rsidR="009903CC" w:rsidRPr="00C548DA" w:rsidRDefault="009903CC" w:rsidP="009903CC">
      <w:pPr>
        <w:pStyle w:val="Odsekzoznamu"/>
        <w:jc w:val="both"/>
        <w:rPr>
          <w:rFonts w:ascii="Times New Roman" w:hAnsi="Times New Roman" w:cs="Times New Roman"/>
          <w:sz w:val="24"/>
          <w:szCs w:val="24"/>
        </w:rPr>
      </w:pPr>
      <w:r w:rsidRPr="00C548DA">
        <w:rPr>
          <w:rFonts w:ascii="Times New Roman" w:hAnsi="Times New Roman" w:cs="Times New Roman"/>
          <w:sz w:val="24"/>
          <w:szCs w:val="24"/>
          <w:vertAlign w:val="superscript"/>
        </w:rPr>
        <w:t>1</w:t>
      </w:r>
      <w:r w:rsidR="00962D11" w:rsidRPr="00C548DA">
        <w:rPr>
          <w:rFonts w:ascii="Times New Roman" w:hAnsi="Times New Roman" w:cs="Times New Roman"/>
          <w:sz w:val="24"/>
          <w:szCs w:val="24"/>
          <w:vertAlign w:val="superscript"/>
        </w:rPr>
        <w:t>10lj</w:t>
      </w:r>
      <w:r w:rsidRPr="00C548DA">
        <w:rPr>
          <w:rFonts w:ascii="Times New Roman" w:hAnsi="Times New Roman" w:cs="Times New Roman"/>
          <w:sz w:val="24"/>
          <w:szCs w:val="24"/>
        </w:rPr>
        <w:t>) Čl. 18 nariadenia (EÚ) č. 1093/2010</w:t>
      </w:r>
      <w:r w:rsidR="003E3767" w:rsidRPr="00C548DA">
        <w:rPr>
          <w:rFonts w:ascii="Times New Roman" w:hAnsi="Times New Roman" w:cs="Times New Roman"/>
          <w:sz w:val="24"/>
          <w:szCs w:val="24"/>
        </w:rPr>
        <w:t xml:space="preserve"> v platnom znení</w:t>
      </w:r>
      <w:r w:rsidRPr="00C548DA">
        <w:rPr>
          <w:rFonts w:ascii="Times New Roman" w:hAnsi="Times New Roman" w:cs="Times New Roman"/>
          <w:sz w:val="24"/>
          <w:szCs w:val="24"/>
        </w:rPr>
        <w:t>.</w:t>
      </w:r>
    </w:p>
    <w:p w14:paraId="603EBD10" w14:textId="0D4C92E9" w:rsidR="00A97EB5" w:rsidRPr="00C548DA" w:rsidRDefault="003E04C6" w:rsidP="00A97EB5">
      <w:pPr>
        <w:pStyle w:val="Odsekzoznamu"/>
        <w:jc w:val="both"/>
        <w:rPr>
          <w:rFonts w:ascii="Times New Roman" w:hAnsi="Times New Roman" w:cs="Times New Roman"/>
          <w:sz w:val="24"/>
          <w:szCs w:val="24"/>
        </w:rPr>
      </w:pPr>
      <w:r w:rsidRPr="00C548DA">
        <w:rPr>
          <w:rFonts w:ascii="Times New Roman" w:hAnsi="Times New Roman" w:cs="Times New Roman"/>
          <w:sz w:val="24"/>
          <w:szCs w:val="24"/>
          <w:vertAlign w:val="superscript"/>
        </w:rPr>
        <w:t>1</w:t>
      </w:r>
      <w:r w:rsidR="00962D11" w:rsidRPr="00C548DA">
        <w:rPr>
          <w:rFonts w:ascii="Times New Roman" w:hAnsi="Times New Roman" w:cs="Times New Roman"/>
          <w:sz w:val="24"/>
          <w:szCs w:val="24"/>
          <w:vertAlign w:val="superscript"/>
        </w:rPr>
        <w:t>10lk</w:t>
      </w:r>
      <w:r w:rsidR="00A97EB5" w:rsidRPr="00C548DA">
        <w:rPr>
          <w:rFonts w:ascii="Times New Roman" w:hAnsi="Times New Roman" w:cs="Times New Roman"/>
          <w:sz w:val="24"/>
          <w:szCs w:val="24"/>
        </w:rPr>
        <w:t xml:space="preserve">) </w:t>
      </w:r>
      <w:r w:rsidR="005300A3" w:rsidRPr="00C548DA">
        <w:rPr>
          <w:rFonts w:ascii="Times New Roman" w:hAnsi="Times New Roman" w:cs="Times New Roman"/>
          <w:sz w:val="24"/>
          <w:szCs w:val="24"/>
        </w:rPr>
        <w:t>Č</w:t>
      </w:r>
      <w:r w:rsidR="00A97EB5" w:rsidRPr="00C548DA">
        <w:rPr>
          <w:rFonts w:ascii="Times New Roman" w:hAnsi="Times New Roman" w:cs="Times New Roman"/>
          <w:sz w:val="24"/>
          <w:szCs w:val="24"/>
        </w:rPr>
        <w:t>l. 23 ods. 1) prv</w:t>
      </w:r>
      <w:r w:rsidR="003E3767" w:rsidRPr="00C548DA">
        <w:rPr>
          <w:rFonts w:ascii="Times New Roman" w:hAnsi="Times New Roman" w:cs="Times New Roman"/>
          <w:sz w:val="24"/>
          <w:szCs w:val="24"/>
        </w:rPr>
        <w:t>ý</w:t>
      </w:r>
      <w:r w:rsidR="00A97EB5" w:rsidRPr="00C548DA">
        <w:rPr>
          <w:rFonts w:ascii="Times New Roman" w:hAnsi="Times New Roman" w:cs="Times New Roman"/>
          <w:sz w:val="24"/>
          <w:szCs w:val="24"/>
        </w:rPr>
        <w:t xml:space="preserve"> </w:t>
      </w:r>
      <w:proofErr w:type="spellStart"/>
      <w:r w:rsidR="00A97EB5" w:rsidRPr="00C548DA">
        <w:rPr>
          <w:rFonts w:ascii="Times New Roman" w:hAnsi="Times New Roman" w:cs="Times New Roman"/>
          <w:sz w:val="24"/>
          <w:szCs w:val="24"/>
        </w:rPr>
        <w:t>pododsek</w:t>
      </w:r>
      <w:proofErr w:type="spellEnd"/>
      <w:r w:rsidR="00A97EB5" w:rsidRPr="00C548DA">
        <w:rPr>
          <w:rFonts w:ascii="Times New Roman" w:hAnsi="Times New Roman" w:cs="Times New Roman"/>
          <w:sz w:val="24"/>
          <w:szCs w:val="24"/>
        </w:rPr>
        <w:t xml:space="preserve"> písm. c) a čl. 23 ods. 2 nariadenia (EÚ) 2019/2033</w:t>
      </w:r>
      <w:r w:rsidR="00796695" w:rsidRPr="00C548DA">
        <w:rPr>
          <w:rFonts w:ascii="Times New Roman" w:hAnsi="Times New Roman" w:cs="Times New Roman"/>
          <w:sz w:val="24"/>
          <w:szCs w:val="24"/>
        </w:rPr>
        <w:t>.</w:t>
      </w:r>
    </w:p>
    <w:p w14:paraId="37BF7212" w14:textId="75EDE595" w:rsidR="00796695" w:rsidRPr="00C548DA" w:rsidRDefault="003E04C6" w:rsidP="00A97EB5">
      <w:pPr>
        <w:pStyle w:val="Odsekzoznamu"/>
        <w:jc w:val="both"/>
        <w:rPr>
          <w:rFonts w:ascii="Times New Roman" w:hAnsi="Times New Roman" w:cs="Times New Roman"/>
          <w:sz w:val="24"/>
          <w:szCs w:val="24"/>
        </w:rPr>
      </w:pPr>
      <w:r w:rsidRPr="00C548DA">
        <w:rPr>
          <w:rFonts w:ascii="Times New Roman" w:hAnsi="Times New Roman" w:cs="Times New Roman"/>
          <w:sz w:val="24"/>
          <w:szCs w:val="24"/>
          <w:vertAlign w:val="superscript"/>
        </w:rPr>
        <w:t>1</w:t>
      </w:r>
      <w:r w:rsidR="00962D11" w:rsidRPr="00C548DA">
        <w:rPr>
          <w:rFonts w:ascii="Times New Roman" w:hAnsi="Times New Roman" w:cs="Times New Roman"/>
          <w:sz w:val="24"/>
          <w:szCs w:val="24"/>
          <w:vertAlign w:val="superscript"/>
        </w:rPr>
        <w:t>10ll</w:t>
      </w:r>
      <w:r w:rsidR="00796695" w:rsidRPr="00C548DA">
        <w:rPr>
          <w:rFonts w:ascii="Times New Roman" w:hAnsi="Times New Roman" w:cs="Times New Roman"/>
          <w:sz w:val="24"/>
          <w:szCs w:val="24"/>
        </w:rPr>
        <w:t xml:space="preserve">) </w:t>
      </w:r>
      <w:r w:rsidR="005300A3" w:rsidRPr="00C548DA">
        <w:rPr>
          <w:rFonts w:ascii="Times New Roman" w:hAnsi="Times New Roman" w:cs="Times New Roman"/>
          <w:sz w:val="24"/>
          <w:szCs w:val="24"/>
        </w:rPr>
        <w:t>Č</w:t>
      </w:r>
      <w:r w:rsidR="00796695" w:rsidRPr="00C548DA">
        <w:rPr>
          <w:rFonts w:ascii="Times New Roman" w:hAnsi="Times New Roman" w:cs="Times New Roman"/>
          <w:sz w:val="24"/>
          <w:szCs w:val="24"/>
        </w:rPr>
        <w:t>l. 21 nariadenia (EÚ) č. 1093/2010</w:t>
      </w:r>
      <w:r w:rsidR="003E3767" w:rsidRPr="00C548DA">
        <w:rPr>
          <w:rFonts w:ascii="Times New Roman" w:hAnsi="Times New Roman" w:cs="Times New Roman"/>
          <w:sz w:val="24"/>
          <w:szCs w:val="24"/>
        </w:rPr>
        <w:t xml:space="preserve"> v platnom znení</w:t>
      </w:r>
      <w:r w:rsidR="00796695" w:rsidRPr="00C548DA">
        <w:rPr>
          <w:rFonts w:ascii="Times New Roman" w:hAnsi="Times New Roman" w:cs="Times New Roman"/>
          <w:sz w:val="24"/>
          <w:szCs w:val="24"/>
        </w:rPr>
        <w:t>.</w:t>
      </w:r>
    </w:p>
    <w:p w14:paraId="657E2C61" w14:textId="7211292B" w:rsidR="00796695" w:rsidRPr="00C548DA" w:rsidRDefault="00962D11" w:rsidP="00A97EB5">
      <w:pPr>
        <w:pStyle w:val="Odsekzoznamu"/>
        <w:jc w:val="both"/>
        <w:rPr>
          <w:rFonts w:ascii="Times New Roman" w:hAnsi="Times New Roman" w:cs="Times New Roman"/>
          <w:sz w:val="24"/>
          <w:szCs w:val="24"/>
        </w:rPr>
      </w:pPr>
      <w:r w:rsidRPr="00C548DA">
        <w:rPr>
          <w:rFonts w:ascii="Times New Roman" w:hAnsi="Times New Roman" w:cs="Times New Roman"/>
          <w:sz w:val="24"/>
          <w:szCs w:val="24"/>
          <w:vertAlign w:val="superscript"/>
        </w:rPr>
        <w:t>110lm</w:t>
      </w:r>
      <w:r w:rsidR="00796695" w:rsidRPr="00C548DA">
        <w:rPr>
          <w:rFonts w:ascii="Times New Roman" w:hAnsi="Times New Roman" w:cs="Times New Roman"/>
          <w:sz w:val="24"/>
          <w:szCs w:val="24"/>
        </w:rPr>
        <w:t xml:space="preserve">) </w:t>
      </w:r>
      <w:r w:rsidR="005300A3" w:rsidRPr="00C548DA">
        <w:rPr>
          <w:rFonts w:ascii="Times New Roman" w:hAnsi="Times New Roman" w:cs="Times New Roman"/>
          <w:sz w:val="24"/>
          <w:szCs w:val="24"/>
        </w:rPr>
        <w:t xml:space="preserve">Čl. </w:t>
      </w:r>
      <w:r w:rsidR="00796695" w:rsidRPr="00C548DA">
        <w:rPr>
          <w:rFonts w:ascii="Times New Roman" w:hAnsi="Times New Roman" w:cs="Times New Roman"/>
          <w:sz w:val="24"/>
          <w:szCs w:val="24"/>
        </w:rPr>
        <w:t>21 nariadenia (EÚ) č. 1095/2010</w:t>
      </w:r>
      <w:r w:rsidR="003E3767" w:rsidRPr="00C548DA">
        <w:rPr>
          <w:rFonts w:ascii="Times New Roman" w:hAnsi="Times New Roman" w:cs="Times New Roman"/>
          <w:sz w:val="24"/>
          <w:szCs w:val="24"/>
        </w:rPr>
        <w:t xml:space="preserve"> v platnom znení</w:t>
      </w:r>
      <w:r w:rsidR="00796695" w:rsidRPr="00C548DA">
        <w:rPr>
          <w:rFonts w:ascii="Times New Roman" w:hAnsi="Times New Roman" w:cs="Times New Roman"/>
          <w:sz w:val="24"/>
          <w:szCs w:val="24"/>
        </w:rPr>
        <w:t>.</w:t>
      </w:r>
    </w:p>
    <w:p w14:paraId="06F90AFD" w14:textId="124E0143" w:rsidR="00796695" w:rsidRPr="0064413D" w:rsidRDefault="003E04C6" w:rsidP="00A97EB5">
      <w:pPr>
        <w:pStyle w:val="Odsekzoznamu"/>
        <w:jc w:val="both"/>
        <w:rPr>
          <w:rFonts w:ascii="Times New Roman" w:hAnsi="Times New Roman" w:cs="Times New Roman"/>
          <w:sz w:val="24"/>
          <w:szCs w:val="24"/>
        </w:rPr>
      </w:pPr>
      <w:r w:rsidRPr="00C548DA">
        <w:rPr>
          <w:rFonts w:ascii="Times New Roman" w:hAnsi="Times New Roman" w:cs="Times New Roman"/>
          <w:sz w:val="24"/>
          <w:szCs w:val="24"/>
          <w:vertAlign w:val="superscript"/>
        </w:rPr>
        <w:t>1</w:t>
      </w:r>
      <w:r w:rsidR="00962D11" w:rsidRPr="00C548DA">
        <w:rPr>
          <w:rFonts w:ascii="Times New Roman" w:hAnsi="Times New Roman" w:cs="Times New Roman"/>
          <w:sz w:val="24"/>
          <w:szCs w:val="24"/>
          <w:vertAlign w:val="superscript"/>
        </w:rPr>
        <w:t>10ln</w:t>
      </w:r>
      <w:r w:rsidR="00796695" w:rsidRPr="00C548DA">
        <w:rPr>
          <w:rFonts w:ascii="Times New Roman" w:hAnsi="Times New Roman" w:cs="Times New Roman"/>
          <w:sz w:val="24"/>
          <w:szCs w:val="24"/>
        </w:rPr>
        <w:t>) Čl</w:t>
      </w:r>
      <w:r w:rsidR="005300A3" w:rsidRPr="00C548DA">
        <w:rPr>
          <w:rFonts w:ascii="Times New Roman" w:hAnsi="Times New Roman" w:cs="Times New Roman"/>
          <w:sz w:val="24"/>
          <w:szCs w:val="24"/>
        </w:rPr>
        <w:t>.</w:t>
      </w:r>
      <w:r w:rsidR="00796695" w:rsidRPr="00C548DA">
        <w:rPr>
          <w:rFonts w:ascii="Times New Roman" w:hAnsi="Times New Roman" w:cs="Times New Roman"/>
          <w:sz w:val="24"/>
          <w:szCs w:val="24"/>
        </w:rPr>
        <w:t xml:space="preserve"> 19 ods. 1 druhý </w:t>
      </w:r>
      <w:proofErr w:type="spellStart"/>
      <w:r w:rsidR="00796695" w:rsidRPr="00C548DA">
        <w:rPr>
          <w:rFonts w:ascii="Times New Roman" w:hAnsi="Times New Roman" w:cs="Times New Roman"/>
          <w:sz w:val="24"/>
          <w:szCs w:val="24"/>
        </w:rPr>
        <w:t>pododsek</w:t>
      </w:r>
      <w:proofErr w:type="spellEnd"/>
      <w:r w:rsidR="003E3767" w:rsidRPr="00C548DA">
        <w:rPr>
          <w:rFonts w:ascii="Times New Roman" w:hAnsi="Times New Roman" w:cs="Times New Roman"/>
          <w:sz w:val="24"/>
          <w:szCs w:val="24"/>
        </w:rPr>
        <w:t xml:space="preserve"> </w:t>
      </w:r>
      <w:r w:rsidR="00796695" w:rsidRPr="00C548DA">
        <w:rPr>
          <w:rFonts w:ascii="Times New Roman" w:hAnsi="Times New Roman" w:cs="Times New Roman"/>
          <w:sz w:val="24"/>
          <w:szCs w:val="24"/>
        </w:rPr>
        <w:t>nariadenia (EÚ) č. 1093/2010</w:t>
      </w:r>
      <w:r w:rsidR="003E3767" w:rsidRPr="00C548DA">
        <w:rPr>
          <w:rFonts w:ascii="Times New Roman" w:hAnsi="Times New Roman" w:cs="Times New Roman"/>
          <w:sz w:val="24"/>
          <w:szCs w:val="24"/>
        </w:rPr>
        <w:t xml:space="preserve"> v platnom</w:t>
      </w:r>
      <w:r w:rsidR="003E3767" w:rsidRPr="0064413D">
        <w:rPr>
          <w:rFonts w:ascii="Times New Roman" w:hAnsi="Times New Roman" w:cs="Times New Roman"/>
          <w:sz w:val="24"/>
          <w:szCs w:val="24"/>
        </w:rPr>
        <w:t xml:space="preserve"> znení</w:t>
      </w:r>
      <w:r w:rsidR="00796695" w:rsidRPr="0064413D">
        <w:rPr>
          <w:rFonts w:ascii="Times New Roman" w:hAnsi="Times New Roman" w:cs="Times New Roman"/>
          <w:sz w:val="24"/>
          <w:szCs w:val="24"/>
        </w:rPr>
        <w:t>.</w:t>
      </w:r>
      <w:r w:rsidR="007F2AFB" w:rsidRPr="0064413D">
        <w:rPr>
          <w:rFonts w:ascii="Times New Roman" w:hAnsi="Times New Roman" w:cs="Times New Roman"/>
          <w:sz w:val="24"/>
          <w:szCs w:val="24"/>
        </w:rPr>
        <w:t>“.</w:t>
      </w:r>
    </w:p>
    <w:p w14:paraId="1387ABFE" w14:textId="77777777" w:rsidR="00A97EB5" w:rsidRDefault="00A97EB5" w:rsidP="00A97EB5">
      <w:pPr>
        <w:pStyle w:val="Odsekzoznamu"/>
        <w:jc w:val="both"/>
        <w:rPr>
          <w:rFonts w:ascii="Times New Roman" w:hAnsi="Times New Roman" w:cs="Times New Roman"/>
          <w:sz w:val="24"/>
          <w:szCs w:val="24"/>
        </w:rPr>
      </w:pPr>
    </w:p>
    <w:p w14:paraId="30F5A4D1" w14:textId="42348F11" w:rsidR="00962D11" w:rsidRDefault="00962D11" w:rsidP="00A97EB5">
      <w:pPr>
        <w:pStyle w:val="Odsekzoznamu"/>
        <w:jc w:val="both"/>
        <w:rPr>
          <w:rFonts w:ascii="Times New Roman" w:hAnsi="Times New Roman" w:cs="Times New Roman"/>
          <w:sz w:val="24"/>
          <w:szCs w:val="24"/>
        </w:rPr>
      </w:pPr>
      <w:r>
        <w:rPr>
          <w:rFonts w:ascii="Times New Roman" w:hAnsi="Times New Roman" w:cs="Times New Roman"/>
          <w:sz w:val="24"/>
          <w:szCs w:val="24"/>
        </w:rPr>
        <w:t>Poznámky pod čiarou k odkazom 109a až 109f sa vypúšťajú.</w:t>
      </w:r>
    </w:p>
    <w:p w14:paraId="65D17EAD" w14:textId="77777777" w:rsidR="00962D11" w:rsidRPr="0064413D" w:rsidRDefault="00962D11" w:rsidP="00A97EB5">
      <w:pPr>
        <w:pStyle w:val="Odsekzoznamu"/>
        <w:jc w:val="both"/>
        <w:rPr>
          <w:rFonts w:ascii="Times New Roman" w:hAnsi="Times New Roman" w:cs="Times New Roman"/>
          <w:sz w:val="24"/>
          <w:szCs w:val="24"/>
        </w:rPr>
      </w:pPr>
    </w:p>
    <w:p w14:paraId="6A06C47F" w14:textId="46BED0B8" w:rsidR="007E3FA6" w:rsidRPr="0064413D" w:rsidRDefault="007E3FA6" w:rsidP="007E3FA6">
      <w:pPr>
        <w:pStyle w:val="Odsekzoznamu"/>
        <w:numPr>
          <w:ilvl w:val="0"/>
          <w:numId w:val="1"/>
        </w:numPr>
        <w:jc w:val="both"/>
        <w:rPr>
          <w:rFonts w:ascii="Times New Roman" w:hAnsi="Times New Roman" w:cs="Times New Roman"/>
          <w:sz w:val="24"/>
          <w:szCs w:val="24"/>
        </w:rPr>
      </w:pPr>
      <w:r w:rsidRPr="0064413D">
        <w:rPr>
          <w:rFonts w:ascii="Times New Roman" w:hAnsi="Times New Roman" w:cs="Times New Roman"/>
          <w:sz w:val="24"/>
          <w:szCs w:val="24"/>
        </w:rPr>
        <w:t xml:space="preserve">V § 143b </w:t>
      </w:r>
      <w:r w:rsidRPr="003A194F">
        <w:rPr>
          <w:rFonts w:ascii="Times New Roman" w:hAnsi="Times New Roman" w:cs="Times New Roman"/>
          <w:sz w:val="24"/>
          <w:szCs w:val="24"/>
        </w:rPr>
        <w:t xml:space="preserve">písm. b) </w:t>
      </w:r>
      <w:r w:rsidR="003E3767" w:rsidRPr="003A194F">
        <w:rPr>
          <w:rFonts w:ascii="Times New Roman" w:hAnsi="Times New Roman" w:cs="Times New Roman"/>
          <w:sz w:val="24"/>
          <w:szCs w:val="24"/>
        </w:rPr>
        <w:t>prvom bode</w:t>
      </w:r>
      <w:r w:rsidRPr="003A194F">
        <w:rPr>
          <w:rFonts w:ascii="Times New Roman" w:hAnsi="Times New Roman" w:cs="Times New Roman"/>
          <w:sz w:val="24"/>
          <w:szCs w:val="24"/>
        </w:rPr>
        <w:t xml:space="preserve"> sa </w:t>
      </w:r>
      <w:r w:rsidR="00A04DF5" w:rsidRPr="003A194F">
        <w:rPr>
          <w:rFonts w:ascii="Times New Roman" w:hAnsi="Times New Roman" w:cs="Times New Roman"/>
          <w:sz w:val="24"/>
          <w:szCs w:val="24"/>
        </w:rPr>
        <w:t>nad slov</w:t>
      </w:r>
      <w:r w:rsidR="003E3767" w:rsidRPr="003A194F">
        <w:rPr>
          <w:rFonts w:ascii="Times New Roman" w:hAnsi="Times New Roman" w:cs="Times New Roman"/>
          <w:sz w:val="24"/>
          <w:szCs w:val="24"/>
        </w:rPr>
        <w:t>á</w:t>
      </w:r>
      <w:r w:rsidR="00A04DF5" w:rsidRPr="003A194F">
        <w:rPr>
          <w:rFonts w:ascii="Times New Roman" w:hAnsi="Times New Roman" w:cs="Times New Roman"/>
          <w:sz w:val="24"/>
          <w:szCs w:val="24"/>
        </w:rPr>
        <w:t xml:space="preserve"> „finančná inštitúcia</w:t>
      </w:r>
      <w:r w:rsidRPr="003A194F">
        <w:rPr>
          <w:rFonts w:ascii="Times New Roman" w:hAnsi="Times New Roman" w:cs="Times New Roman"/>
          <w:sz w:val="24"/>
          <w:szCs w:val="24"/>
        </w:rPr>
        <w:t>“</w:t>
      </w:r>
      <w:r w:rsidR="00A04DF5" w:rsidRPr="003A194F">
        <w:rPr>
          <w:rFonts w:ascii="Times New Roman" w:hAnsi="Times New Roman" w:cs="Times New Roman"/>
          <w:sz w:val="24"/>
          <w:szCs w:val="24"/>
        </w:rPr>
        <w:t xml:space="preserve"> umiestňuje odkaz </w:t>
      </w:r>
      <w:r w:rsidR="00FF4E6C" w:rsidRPr="003A194F">
        <w:rPr>
          <w:rFonts w:ascii="Times New Roman" w:hAnsi="Times New Roman" w:cs="Times New Roman"/>
          <w:sz w:val="24"/>
          <w:szCs w:val="24"/>
        </w:rPr>
        <w:t>60aaa</w:t>
      </w:r>
      <w:r w:rsidR="00A04DF5" w:rsidRPr="003A194F">
        <w:rPr>
          <w:rFonts w:ascii="Times New Roman" w:hAnsi="Times New Roman" w:cs="Times New Roman"/>
          <w:sz w:val="24"/>
          <w:szCs w:val="24"/>
        </w:rPr>
        <w:t xml:space="preserve"> a vypúšťajú</w:t>
      </w:r>
      <w:r w:rsidR="00A04DF5" w:rsidRPr="0064413D">
        <w:rPr>
          <w:rFonts w:ascii="Times New Roman" w:hAnsi="Times New Roman" w:cs="Times New Roman"/>
          <w:sz w:val="24"/>
          <w:szCs w:val="24"/>
        </w:rPr>
        <w:t xml:space="preserve"> sa slová „podľa osobitného zákona</w:t>
      </w:r>
      <w:r w:rsidR="00A04DF5" w:rsidRPr="0064413D">
        <w:rPr>
          <w:rFonts w:ascii="Times New Roman" w:hAnsi="Times New Roman" w:cs="Times New Roman"/>
          <w:sz w:val="24"/>
          <w:szCs w:val="24"/>
          <w:vertAlign w:val="superscript"/>
        </w:rPr>
        <w:t>110a</w:t>
      </w:r>
      <w:r w:rsidR="00A04DF5" w:rsidRPr="0064413D">
        <w:rPr>
          <w:rFonts w:ascii="Times New Roman" w:hAnsi="Times New Roman" w:cs="Times New Roman"/>
          <w:sz w:val="24"/>
          <w:szCs w:val="24"/>
        </w:rPr>
        <w:t>)“.</w:t>
      </w:r>
    </w:p>
    <w:p w14:paraId="383EBFA8" w14:textId="77777777" w:rsidR="007E3FA6" w:rsidRPr="0064413D" w:rsidRDefault="007E3FA6" w:rsidP="007E3FA6">
      <w:pPr>
        <w:pStyle w:val="Odsekzoznamu"/>
        <w:jc w:val="both"/>
        <w:rPr>
          <w:rFonts w:ascii="Times New Roman" w:hAnsi="Times New Roman" w:cs="Times New Roman"/>
          <w:sz w:val="24"/>
          <w:szCs w:val="24"/>
        </w:rPr>
      </w:pPr>
    </w:p>
    <w:p w14:paraId="632EA884" w14:textId="71422A8E" w:rsidR="007E3FA6" w:rsidRPr="0064413D" w:rsidRDefault="007E3FA6" w:rsidP="00A04DF5">
      <w:pPr>
        <w:pStyle w:val="Odsekzoznamu"/>
        <w:jc w:val="both"/>
        <w:rPr>
          <w:rFonts w:ascii="Times New Roman" w:hAnsi="Times New Roman" w:cs="Times New Roman"/>
          <w:sz w:val="24"/>
          <w:szCs w:val="24"/>
        </w:rPr>
      </w:pPr>
      <w:r w:rsidRPr="0064413D">
        <w:rPr>
          <w:rFonts w:ascii="Times New Roman" w:hAnsi="Times New Roman" w:cs="Times New Roman"/>
          <w:sz w:val="24"/>
          <w:szCs w:val="24"/>
        </w:rPr>
        <w:t xml:space="preserve">Poznámka pod čiarou k odkazu 110a </w:t>
      </w:r>
      <w:r w:rsidR="00A04DF5" w:rsidRPr="0064413D">
        <w:rPr>
          <w:rFonts w:ascii="Times New Roman" w:hAnsi="Times New Roman" w:cs="Times New Roman"/>
          <w:sz w:val="24"/>
          <w:szCs w:val="24"/>
        </w:rPr>
        <w:t>sa vypúšťa.</w:t>
      </w:r>
    </w:p>
    <w:p w14:paraId="6D63DE44" w14:textId="77777777" w:rsidR="00420F31" w:rsidRPr="0064413D" w:rsidRDefault="00420F31" w:rsidP="007E3FA6">
      <w:pPr>
        <w:pStyle w:val="Odsekzoznamu"/>
        <w:jc w:val="both"/>
        <w:rPr>
          <w:rFonts w:ascii="Times New Roman" w:hAnsi="Times New Roman" w:cs="Times New Roman"/>
          <w:sz w:val="24"/>
          <w:szCs w:val="24"/>
        </w:rPr>
      </w:pPr>
    </w:p>
    <w:p w14:paraId="3B1F4D36" w14:textId="0451D2F7" w:rsidR="0060165E" w:rsidRPr="0064413D" w:rsidRDefault="0060165E" w:rsidP="0060165E">
      <w:pPr>
        <w:pStyle w:val="Odsekzoznamu"/>
        <w:numPr>
          <w:ilvl w:val="0"/>
          <w:numId w:val="1"/>
        </w:numPr>
        <w:jc w:val="both"/>
        <w:rPr>
          <w:rFonts w:ascii="Times New Roman" w:hAnsi="Times New Roman" w:cs="Times New Roman"/>
          <w:sz w:val="24"/>
          <w:szCs w:val="24"/>
        </w:rPr>
      </w:pPr>
      <w:r w:rsidRPr="0064413D">
        <w:rPr>
          <w:rFonts w:ascii="Times New Roman" w:hAnsi="Times New Roman" w:cs="Times New Roman"/>
          <w:sz w:val="24"/>
          <w:szCs w:val="24"/>
        </w:rPr>
        <w:t>V § 143e ods. 13 sa slová „ods. 5“ nahrádzajú slovami „alebo osobitného predpisu</w:t>
      </w:r>
      <w:r w:rsidR="00F224FF" w:rsidRPr="0064413D">
        <w:rPr>
          <w:rFonts w:ascii="Times New Roman" w:hAnsi="Times New Roman" w:cs="Times New Roman"/>
          <w:sz w:val="24"/>
          <w:szCs w:val="24"/>
          <w:vertAlign w:val="superscript"/>
        </w:rPr>
        <w:t>110bb</w:t>
      </w:r>
      <w:r w:rsidR="009A7AD0" w:rsidRPr="0064413D">
        <w:rPr>
          <w:rFonts w:ascii="Times New Roman" w:hAnsi="Times New Roman" w:cs="Times New Roman"/>
          <w:sz w:val="24"/>
          <w:szCs w:val="24"/>
        </w:rPr>
        <w:t>)</w:t>
      </w:r>
      <w:r w:rsidRPr="0064413D">
        <w:rPr>
          <w:rFonts w:ascii="Times New Roman" w:hAnsi="Times New Roman" w:cs="Times New Roman"/>
          <w:sz w:val="24"/>
          <w:szCs w:val="24"/>
        </w:rPr>
        <w:t>“.</w:t>
      </w:r>
    </w:p>
    <w:p w14:paraId="6933B1BB" w14:textId="77777777" w:rsidR="0060165E" w:rsidRPr="0064413D" w:rsidRDefault="0060165E" w:rsidP="0060165E">
      <w:pPr>
        <w:pStyle w:val="Odsekzoznamu"/>
        <w:jc w:val="both"/>
        <w:rPr>
          <w:rFonts w:ascii="Times New Roman" w:hAnsi="Times New Roman" w:cs="Times New Roman"/>
          <w:sz w:val="24"/>
          <w:szCs w:val="24"/>
        </w:rPr>
      </w:pPr>
    </w:p>
    <w:p w14:paraId="603D4D1D" w14:textId="3AEA30D2" w:rsidR="0060165E" w:rsidRPr="0064413D" w:rsidRDefault="0060165E" w:rsidP="0060165E">
      <w:pPr>
        <w:pStyle w:val="Odsekzoznamu"/>
        <w:jc w:val="both"/>
        <w:rPr>
          <w:rFonts w:ascii="Times New Roman" w:hAnsi="Times New Roman" w:cs="Times New Roman"/>
          <w:sz w:val="24"/>
          <w:szCs w:val="24"/>
        </w:rPr>
      </w:pPr>
      <w:r w:rsidRPr="0064413D">
        <w:rPr>
          <w:rFonts w:ascii="Times New Roman" w:hAnsi="Times New Roman" w:cs="Times New Roman"/>
          <w:sz w:val="24"/>
          <w:szCs w:val="24"/>
        </w:rPr>
        <w:t xml:space="preserve">Poznámka pod čiarou k odkazu </w:t>
      </w:r>
      <w:r w:rsidR="008F798E" w:rsidRPr="0064413D">
        <w:rPr>
          <w:rFonts w:ascii="Times New Roman" w:hAnsi="Times New Roman" w:cs="Times New Roman"/>
          <w:sz w:val="24"/>
          <w:szCs w:val="24"/>
        </w:rPr>
        <w:t>110bb</w:t>
      </w:r>
      <w:r w:rsidRPr="0064413D">
        <w:rPr>
          <w:rFonts w:ascii="Times New Roman" w:hAnsi="Times New Roman" w:cs="Times New Roman"/>
          <w:sz w:val="24"/>
          <w:szCs w:val="24"/>
        </w:rPr>
        <w:t xml:space="preserve"> znie:</w:t>
      </w:r>
    </w:p>
    <w:p w14:paraId="6FFB5887" w14:textId="19A308A1" w:rsidR="0060165E" w:rsidRPr="001E62A7" w:rsidRDefault="0060165E" w:rsidP="0060165E">
      <w:pPr>
        <w:pStyle w:val="Odsekzoznamu"/>
        <w:jc w:val="both"/>
        <w:rPr>
          <w:rFonts w:ascii="Times New Roman" w:hAnsi="Times New Roman" w:cs="Times New Roman"/>
          <w:sz w:val="24"/>
          <w:szCs w:val="24"/>
        </w:rPr>
      </w:pPr>
      <w:r w:rsidRPr="0064413D">
        <w:rPr>
          <w:rFonts w:ascii="Times New Roman" w:hAnsi="Times New Roman" w:cs="Times New Roman"/>
          <w:sz w:val="24"/>
          <w:szCs w:val="24"/>
        </w:rPr>
        <w:t>„</w:t>
      </w:r>
      <w:r w:rsidR="00F224FF" w:rsidRPr="0064413D">
        <w:rPr>
          <w:rFonts w:ascii="Times New Roman" w:hAnsi="Times New Roman" w:cs="Times New Roman"/>
          <w:sz w:val="24"/>
          <w:szCs w:val="24"/>
          <w:vertAlign w:val="superscript"/>
        </w:rPr>
        <w:t>110bb</w:t>
      </w:r>
      <w:r w:rsidRPr="0064413D">
        <w:rPr>
          <w:rFonts w:ascii="Times New Roman" w:hAnsi="Times New Roman" w:cs="Times New Roman"/>
          <w:sz w:val="24"/>
          <w:szCs w:val="24"/>
        </w:rPr>
        <w:t>) § 29 zákona č. 483/2001 Z. z.</w:t>
      </w:r>
      <w:r w:rsidR="003E3767" w:rsidRPr="0064413D">
        <w:rPr>
          <w:rFonts w:ascii="Times New Roman" w:hAnsi="Times New Roman" w:cs="Times New Roman"/>
          <w:sz w:val="24"/>
          <w:szCs w:val="24"/>
        </w:rPr>
        <w:t xml:space="preserve"> v </w:t>
      </w:r>
      <w:r w:rsidR="003E3767" w:rsidRPr="001E62A7">
        <w:rPr>
          <w:rFonts w:ascii="Times New Roman" w:hAnsi="Times New Roman" w:cs="Times New Roman"/>
          <w:sz w:val="24"/>
          <w:szCs w:val="24"/>
        </w:rPr>
        <w:t>znení neskorších predpisov</w:t>
      </w:r>
      <w:r w:rsidR="00FF3DAA" w:rsidRPr="001E62A7">
        <w:rPr>
          <w:rFonts w:ascii="Times New Roman" w:hAnsi="Times New Roman" w:cs="Times New Roman"/>
          <w:sz w:val="24"/>
          <w:szCs w:val="24"/>
        </w:rPr>
        <w:t>.</w:t>
      </w:r>
      <w:r w:rsidRPr="001E62A7">
        <w:rPr>
          <w:rFonts w:ascii="Times New Roman" w:hAnsi="Times New Roman" w:cs="Times New Roman"/>
          <w:sz w:val="24"/>
          <w:szCs w:val="24"/>
        </w:rPr>
        <w:t>“.</w:t>
      </w:r>
    </w:p>
    <w:p w14:paraId="2B52B99C" w14:textId="77777777" w:rsidR="00420F31" w:rsidRPr="001E62A7" w:rsidRDefault="00420F31" w:rsidP="0060165E">
      <w:pPr>
        <w:pStyle w:val="Odsekzoznamu"/>
        <w:jc w:val="both"/>
        <w:rPr>
          <w:rFonts w:ascii="Times New Roman" w:hAnsi="Times New Roman" w:cs="Times New Roman"/>
          <w:sz w:val="24"/>
          <w:szCs w:val="24"/>
        </w:rPr>
      </w:pPr>
    </w:p>
    <w:p w14:paraId="472C223A" w14:textId="33B3DE79" w:rsidR="00546DA6" w:rsidRPr="001E62A7" w:rsidRDefault="00546DA6" w:rsidP="00546DA6">
      <w:pPr>
        <w:pStyle w:val="Odsekzoznamu"/>
        <w:numPr>
          <w:ilvl w:val="0"/>
          <w:numId w:val="1"/>
        </w:numPr>
        <w:jc w:val="both"/>
        <w:rPr>
          <w:rFonts w:ascii="Times New Roman" w:hAnsi="Times New Roman" w:cs="Times New Roman"/>
          <w:sz w:val="24"/>
          <w:szCs w:val="24"/>
        </w:rPr>
      </w:pPr>
      <w:r w:rsidRPr="001E62A7">
        <w:rPr>
          <w:rFonts w:ascii="Times New Roman" w:hAnsi="Times New Roman" w:cs="Times New Roman"/>
          <w:sz w:val="24"/>
          <w:szCs w:val="24"/>
        </w:rPr>
        <w:t>V § 143i ods. 5 sa slová „§ 138 ods. 4“ nahrádzajú slovami „osobitný predpis</w:t>
      </w:r>
      <w:r w:rsidR="00711371" w:rsidRPr="001E62A7">
        <w:rPr>
          <w:rFonts w:ascii="Times New Roman" w:hAnsi="Times New Roman" w:cs="Times New Roman"/>
          <w:sz w:val="24"/>
          <w:szCs w:val="24"/>
          <w:vertAlign w:val="superscript"/>
        </w:rPr>
        <w:t>110daa</w:t>
      </w:r>
      <w:r w:rsidRPr="001E62A7">
        <w:rPr>
          <w:rFonts w:ascii="Times New Roman" w:hAnsi="Times New Roman" w:cs="Times New Roman"/>
          <w:sz w:val="24"/>
          <w:szCs w:val="24"/>
        </w:rPr>
        <w:t>)“.</w:t>
      </w:r>
    </w:p>
    <w:p w14:paraId="004F51DD" w14:textId="77777777" w:rsidR="004319F1" w:rsidRPr="001E62A7" w:rsidRDefault="004319F1" w:rsidP="004319F1">
      <w:pPr>
        <w:pStyle w:val="Odsekzoznamu"/>
        <w:jc w:val="both"/>
        <w:rPr>
          <w:rFonts w:ascii="Times New Roman" w:hAnsi="Times New Roman" w:cs="Times New Roman"/>
          <w:sz w:val="24"/>
          <w:szCs w:val="24"/>
        </w:rPr>
      </w:pPr>
    </w:p>
    <w:p w14:paraId="1DEB4035" w14:textId="70D396DB" w:rsidR="00546DA6" w:rsidRPr="001E62A7" w:rsidRDefault="00546DA6" w:rsidP="00546DA6">
      <w:pPr>
        <w:pStyle w:val="Odsekzoznamu"/>
        <w:jc w:val="both"/>
        <w:rPr>
          <w:rFonts w:ascii="Times New Roman" w:hAnsi="Times New Roman" w:cs="Times New Roman"/>
          <w:sz w:val="24"/>
          <w:szCs w:val="24"/>
        </w:rPr>
      </w:pPr>
      <w:r w:rsidRPr="001E62A7">
        <w:rPr>
          <w:rFonts w:ascii="Times New Roman" w:hAnsi="Times New Roman" w:cs="Times New Roman"/>
          <w:sz w:val="24"/>
          <w:szCs w:val="24"/>
        </w:rPr>
        <w:t xml:space="preserve">Poznámka pod čiarou k odkazu </w:t>
      </w:r>
      <w:r w:rsidR="004319F1" w:rsidRPr="001E62A7">
        <w:rPr>
          <w:rFonts w:ascii="Times New Roman" w:hAnsi="Times New Roman" w:cs="Times New Roman"/>
          <w:sz w:val="24"/>
          <w:szCs w:val="24"/>
        </w:rPr>
        <w:t>110daa</w:t>
      </w:r>
      <w:r w:rsidRPr="001E62A7">
        <w:rPr>
          <w:rFonts w:ascii="Times New Roman" w:hAnsi="Times New Roman" w:cs="Times New Roman"/>
          <w:sz w:val="24"/>
          <w:szCs w:val="24"/>
        </w:rPr>
        <w:t xml:space="preserve"> znie:</w:t>
      </w:r>
    </w:p>
    <w:p w14:paraId="07973135" w14:textId="648027E4" w:rsidR="00546DA6" w:rsidRPr="0064413D" w:rsidRDefault="00546DA6" w:rsidP="00546DA6">
      <w:pPr>
        <w:pStyle w:val="Odsekzoznamu"/>
        <w:jc w:val="both"/>
        <w:rPr>
          <w:rFonts w:ascii="Times New Roman" w:hAnsi="Times New Roman" w:cs="Times New Roman"/>
          <w:sz w:val="24"/>
          <w:szCs w:val="24"/>
        </w:rPr>
      </w:pPr>
      <w:r w:rsidRPr="001E62A7">
        <w:rPr>
          <w:rFonts w:ascii="Times New Roman" w:hAnsi="Times New Roman" w:cs="Times New Roman"/>
          <w:sz w:val="24"/>
          <w:szCs w:val="24"/>
        </w:rPr>
        <w:t>„</w:t>
      </w:r>
      <w:r w:rsidR="00711371" w:rsidRPr="001E62A7">
        <w:rPr>
          <w:rFonts w:ascii="Times New Roman" w:hAnsi="Times New Roman" w:cs="Times New Roman"/>
          <w:sz w:val="24"/>
          <w:szCs w:val="24"/>
          <w:vertAlign w:val="superscript"/>
        </w:rPr>
        <w:t>110daa</w:t>
      </w:r>
      <w:r w:rsidRPr="001E62A7">
        <w:rPr>
          <w:rFonts w:ascii="Times New Roman" w:hAnsi="Times New Roman" w:cs="Times New Roman"/>
          <w:sz w:val="24"/>
          <w:szCs w:val="24"/>
        </w:rPr>
        <w:t xml:space="preserve">) § 44 ods. 3 zákona </w:t>
      </w:r>
      <w:r w:rsidR="00FF3DAA" w:rsidRPr="001E62A7">
        <w:rPr>
          <w:rFonts w:ascii="Times New Roman" w:hAnsi="Times New Roman" w:cs="Times New Roman"/>
          <w:sz w:val="24"/>
          <w:szCs w:val="24"/>
        </w:rPr>
        <w:t xml:space="preserve">č. </w:t>
      </w:r>
      <w:r w:rsidRPr="001E62A7">
        <w:rPr>
          <w:rFonts w:ascii="Times New Roman" w:hAnsi="Times New Roman" w:cs="Times New Roman"/>
          <w:sz w:val="24"/>
          <w:szCs w:val="24"/>
        </w:rPr>
        <w:t>483/2001 Z. z.</w:t>
      </w:r>
      <w:r w:rsidR="0025472C" w:rsidRPr="001E62A7">
        <w:rPr>
          <w:rFonts w:ascii="Times New Roman" w:hAnsi="Times New Roman" w:cs="Times New Roman"/>
          <w:sz w:val="24"/>
          <w:szCs w:val="24"/>
        </w:rPr>
        <w:t xml:space="preserve"> v znení neskorších predpisov</w:t>
      </w:r>
      <w:r w:rsidR="00FF3DAA" w:rsidRPr="001E62A7">
        <w:rPr>
          <w:rFonts w:ascii="Times New Roman" w:hAnsi="Times New Roman" w:cs="Times New Roman"/>
          <w:sz w:val="24"/>
          <w:szCs w:val="24"/>
        </w:rPr>
        <w:t>.</w:t>
      </w:r>
      <w:r w:rsidRPr="001E62A7">
        <w:rPr>
          <w:rFonts w:ascii="Times New Roman" w:hAnsi="Times New Roman" w:cs="Times New Roman"/>
          <w:sz w:val="24"/>
          <w:szCs w:val="24"/>
        </w:rPr>
        <w:t>“.</w:t>
      </w:r>
      <w:r w:rsidRPr="0064413D">
        <w:rPr>
          <w:rFonts w:ascii="Times New Roman" w:hAnsi="Times New Roman" w:cs="Times New Roman"/>
          <w:sz w:val="24"/>
          <w:szCs w:val="24"/>
        </w:rPr>
        <w:t xml:space="preserve"> </w:t>
      </w:r>
    </w:p>
    <w:p w14:paraId="5EADB0DC" w14:textId="77777777" w:rsidR="005C5877" w:rsidRPr="0064413D" w:rsidRDefault="005C5877" w:rsidP="005C5877">
      <w:pPr>
        <w:pStyle w:val="Odsekzoznamu"/>
        <w:jc w:val="both"/>
        <w:rPr>
          <w:rFonts w:ascii="Times New Roman" w:hAnsi="Times New Roman" w:cs="Times New Roman"/>
          <w:sz w:val="24"/>
          <w:szCs w:val="24"/>
        </w:rPr>
      </w:pPr>
    </w:p>
    <w:p w14:paraId="4866CFFF" w14:textId="2823A648" w:rsidR="00627C9B" w:rsidRDefault="00627C9B" w:rsidP="00627C9B">
      <w:pPr>
        <w:pStyle w:val="Odsekzoznamu"/>
        <w:numPr>
          <w:ilvl w:val="0"/>
          <w:numId w:val="1"/>
        </w:numPr>
        <w:jc w:val="both"/>
        <w:rPr>
          <w:rFonts w:ascii="Times New Roman" w:hAnsi="Times New Roman" w:cs="Times New Roman"/>
          <w:sz w:val="24"/>
          <w:szCs w:val="24"/>
        </w:rPr>
      </w:pPr>
      <w:r w:rsidRPr="0064413D">
        <w:rPr>
          <w:rFonts w:ascii="Times New Roman" w:hAnsi="Times New Roman" w:cs="Times New Roman"/>
          <w:sz w:val="24"/>
          <w:szCs w:val="24"/>
        </w:rPr>
        <w:t xml:space="preserve">V § 144 ods. 1 </w:t>
      </w:r>
      <w:r w:rsidR="0025472C" w:rsidRPr="0064413D">
        <w:rPr>
          <w:rFonts w:ascii="Times New Roman" w:hAnsi="Times New Roman" w:cs="Times New Roman"/>
          <w:sz w:val="24"/>
          <w:szCs w:val="24"/>
        </w:rPr>
        <w:t xml:space="preserve">úvodnej vete </w:t>
      </w:r>
      <w:r w:rsidRPr="0064413D">
        <w:rPr>
          <w:rFonts w:ascii="Times New Roman" w:hAnsi="Times New Roman" w:cs="Times New Roman"/>
          <w:sz w:val="24"/>
          <w:szCs w:val="24"/>
        </w:rPr>
        <w:t>sa za slová „činností obchodníka s cennými papiermi“ vkladajú slová „alebo</w:t>
      </w:r>
      <w:r w:rsidR="0025472C" w:rsidRPr="0064413D">
        <w:rPr>
          <w:rFonts w:ascii="Times New Roman" w:hAnsi="Times New Roman" w:cs="Times New Roman"/>
          <w:sz w:val="24"/>
          <w:szCs w:val="24"/>
        </w:rPr>
        <w:t>,</w:t>
      </w:r>
      <w:r w:rsidRPr="0064413D">
        <w:rPr>
          <w:rFonts w:ascii="Times New Roman" w:hAnsi="Times New Roman" w:cs="Times New Roman"/>
          <w:sz w:val="24"/>
          <w:szCs w:val="24"/>
        </w:rPr>
        <w:t xml:space="preserve"> ak je preukázané, že obchodník s cennými papiermi počas 12 po sebe nasledujúcich kalendárnych mesiacov pravdepodobne nedodrží ustanovenia tohto</w:t>
      </w:r>
      <w:r w:rsidRPr="00627C9B">
        <w:rPr>
          <w:rFonts w:ascii="Times New Roman" w:hAnsi="Times New Roman" w:cs="Times New Roman"/>
          <w:sz w:val="24"/>
          <w:szCs w:val="24"/>
        </w:rPr>
        <w:t xml:space="preserve"> zákona alebo osobitného predpisu</w:t>
      </w:r>
      <w:r>
        <w:rPr>
          <w:rFonts w:ascii="Times New Roman" w:hAnsi="Times New Roman" w:cs="Times New Roman"/>
          <w:sz w:val="24"/>
          <w:szCs w:val="24"/>
        </w:rPr>
        <w:t>,</w:t>
      </w:r>
      <w:r w:rsidR="00711371" w:rsidRPr="003A194F">
        <w:rPr>
          <w:rFonts w:ascii="Times New Roman" w:hAnsi="Times New Roman" w:cs="Times New Roman"/>
          <w:sz w:val="24"/>
          <w:szCs w:val="24"/>
          <w:vertAlign w:val="superscript"/>
        </w:rPr>
        <w:t>50cb</w:t>
      </w:r>
      <w:r w:rsidRPr="003A194F">
        <w:rPr>
          <w:rFonts w:ascii="Times New Roman" w:hAnsi="Times New Roman" w:cs="Times New Roman"/>
          <w:sz w:val="24"/>
          <w:szCs w:val="24"/>
        </w:rPr>
        <w:t>)“.</w:t>
      </w:r>
    </w:p>
    <w:p w14:paraId="2B464EF1" w14:textId="77777777" w:rsidR="00627C9B" w:rsidRDefault="00627C9B" w:rsidP="00627C9B">
      <w:pPr>
        <w:pStyle w:val="Odsekzoznamu"/>
        <w:jc w:val="both"/>
        <w:rPr>
          <w:rFonts w:ascii="Times New Roman" w:hAnsi="Times New Roman" w:cs="Times New Roman"/>
          <w:sz w:val="24"/>
          <w:szCs w:val="24"/>
        </w:rPr>
      </w:pPr>
    </w:p>
    <w:p w14:paraId="316CFFFB" w14:textId="57DB6EF9" w:rsidR="009C3C1B" w:rsidRPr="001B1651" w:rsidRDefault="00934F10" w:rsidP="009C3C1B">
      <w:pPr>
        <w:pStyle w:val="Odsekzoznamu"/>
        <w:numPr>
          <w:ilvl w:val="0"/>
          <w:numId w:val="1"/>
        </w:numPr>
        <w:jc w:val="both"/>
        <w:rPr>
          <w:rFonts w:ascii="Times New Roman" w:hAnsi="Times New Roman" w:cs="Times New Roman"/>
          <w:sz w:val="24"/>
          <w:szCs w:val="24"/>
        </w:rPr>
      </w:pPr>
      <w:r w:rsidRPr="001B1651">
        <w:rPr>
          <w:rFonts w:ascii="Times New Roman" w:hAnsi="Times New Roman" w:cs="Times New Roman"/>
          <w:sz w:val="24"/>
          <w:szCs w:val="24"/>
        </w:rPr>
        <w:t>V § 144 ods. 1 písm</w:t>
      </w:r>
      <w:r w:rsidR="003A194F" w:rsidRPr="001B1651">
        <w:rPr>
          <w:rFonts w:ascii="Times New Roman" w:hAnsi="Times New Roman" w:cs="Times New Roman"/>
          <w:sz w:val="24"/>
          <w:szCs w:val="24"/>
        </w:rPr>
        <w:t>eno</w:t>
      </w:r>
      <w:r w:rsidRPr="001B1651">
        <w:rPr>
          <w:rFonts w:ascii="Times New Roman" w:hAnsi="Times New Roman" w:cs="Times New Roman"/>
          <w:sz w:val="24"/>
          <w:szCs w:val="24"/>
        </w:rPr>
        <w:t xml:space="preserve"> b) </w:t>
      </w:r>
      <w:r w:rsidR="003A194F" w:rsidRPr="001B1651">
        <w:rPr>
          <w:rFonts w:ascii="Times New Roman" w:hAnsi="Times New Roman" w:cs="Times New Roman"/>
          <w:sz w:val="24"/>
          <w:szCs w:val="24"/>
        </w:rPr>
        <w:t>znie:</w:t>
      </w:r>
      <w:r w:rsidR="00AB658C" w:rsidRPr="001B1651">
        <w:rPr>
          <w:rFonts w:ascii="Times New Roman" w:hAnsi="Times New Roman" w:cs="Times New Roman"/>
          <w:sz w:val="24"/>
          <w:szCs w:val="24"/>
        </w:rPr>
        <w:t xml:space="preserve"> </w:t>
      </w:r>
    </w:p>
    <w:p w14:paraId="4C3832C1" w14:textId="183D1835" w:rsidR="00934F10" w:rsidRPr="001B1651" w:rsidRDefault="00AB658C" w:rsidP="009C3C1B">
      <w:pPr>
        <w:pStyle w:val="Odsekzoznamu"/>
        <w:jc w:val="both"/>
        <w:rPr>
          <w:rFonts w:ascii="Times New Roman" w:hAnsi="Times New Roman" w:cs="Times New Roman"/>
          <w:sz w:val="24"/>
          <w:szCs w:val="24"/>
        </w:rPr>
      </w:pPr>
      <w:r w:rsidRPr="001B1651">
        <w:rPr>
          <w:rFonts w:ascii="Times New Roman" w:hAnsi="Times New Roman" w:cs="Times New Roman"/>
          <w:sz w:val="24"/>
          <w:szCs w:val="24"/>
        </w:rPr>
        <w:t>„</w:t>
      </w:r>
      <w:r w:rsidR="009C3C1B" w:rsidRPr="001B1651">
        <w:rPr>
          <w:rFonts w:ascii="Times New Roman" w:hAnsi="Times New Roman" w:cs="Times New Roman"/>
          <w:sz w:val="24"/>
          <w:szCs w:val="24"/>
        </w:rPr>
        <w:t xml:space="preserve">b) </w:t>
      </w:r>
      <w:r w:rsidRPr="001B1651">
        <w:rPr>
          <w:rFonts w:ascii="Times New Roman" w:hAnsi="Times New Roman" w:cs="Times New Roman"/>
          <w:sz w:val="24"/>
          <w:szCs w:val="24"/>
        </w:rPr>
        <w:t>uložiť obchodníkovi s cennými papiermi alebo zahraničnému obchodníkovi s cennými papiermi predložiť plán na jeho ozdravenie do jedného roka a určiť lehotu na jeho realizáciu, vrátane úprav tohto plánu, ak ide o rozsah a lehotu,“.</w:t>
      </w:r>
    </w:p>
    <w:p w14:paraId="7414D5C7" w14:textId="77777777" w:rsidR="00420F31" w:rsidRPr="001B1651" w:rsidRDefault="00420F31" w:rsidP="00420F31">
      <w:pPr>
        <w:pStyle w:val="Odsekzoznamu"/>
        <w:jc w:val="both"/>
        <w:rPr>
          <w:rFonts w:ascii="Times New Roman" w:hAnsi="Times New Roman" w:cs="Times New Roman"/>
          <w:sz w:val="24"/>
          <w:szCs w:val="24"/>
        </w:rPr>
      </w:pPr>
    </w:p>
    <w:p w14:paraId="05E244C5" w14:textId="77777777" w:rsidR="009C3C1B" w:rsidRPr="001B1651" w:rsidRDefault="004F12CD" w:rsidP="004F12CD">
      <w:pPr>
        <w:pStyle w:val="Odsekzoznamu"/>
        <w:numPr>
          <w:ilvl w:val="0"/>
          <w:numId w:val="1"/>
        </w:numPr>
        <w:jc w:val="both"/>
        <w:rPr>
          <w:rFonts w:ascii="Times New Roman" w:hAnsi="Times New Roman" w:cs="Times New Roman"/>
          <w:sz w:val="24"/>
          <w:szCs w:val="24"/>
        </w:rPr>
      </w:pPr>
      <w:r w:rsidRPr="001B1651">
        <w:rPr>
          <w:rFonts w:ascii="Times New Roman" w:hAnsi="Times New Roman" w:cs="Times New Roman"/>
          <w:sz w:val="24"/>
          <w:szCs w:val="24"/>
        </w:rPr>
        <w:t>V § 144 ods. 1 písm</w:t>
      </w:r>
      <w:r w:rsidR="009C3C1B" w:rsidRPr="001B1651">
        <w:rPr>
          <w:rFonts w:ascii="Times New Roman" w:hAnsi="Times New Roman" w:cs="Times New Roman"/>
          <w:sz w:val="24"/>
          <w:szCs w:val="24"/>
        </w:rPr>
        <w:t xml:space="preserve">eno </w:t>
      </w:r>
      <w:r w:rsidRPr="001B1651">
        <w:rPr>
          <w:rFonts w:ascii="Times New Roman" w:hAnsi="Times New Roman" w:cs="Times New Roman"/>
          <w:sz w:val="24"/>
          <w:szCs w:val="24"/>
        </w:rPr>
        <w:t>m)</w:t>
      </w:r>
      <w:r w:rsidR="009C3C1B" w:rsidRPr="001B1651">
        <w:rPr>
          <w:rFonts w:ascii="Times New Roman" w:hAnsi="Times New Roman" w:cs="Times New Roman"/>
          <w:sz w:val="24"/>
          <w:szCs w:val="24"/>
        </w:rPr>
        <w:t xml:space="preserve"> znie:</w:t>
      </w:r>
    </w:p>
    <w:p w14:paraId="51E38EAA" w14:textId="512AB6DD" w:rsidR="004F12CD" w:rsidRPr="0064413D" w:rsidRDefault="009C3C1B" w:rsidP="009C3C1B">
      <w:pPr>
        <w:pStyle w:val="Odsekzoznamu"/>
        <w:jc w:val="both"/>
        <w:rPr>
          <w:rFonts w:ascii="Times New Roman" w:hAnsi="Times New Roman" w:cs="Times New Roman"/>
          <w:sz w:val="24"/>
          <w:szCs w:val="24"/>
        </w:rPr>
      </w:pPr>
      <w:r w:rsidRPr="001B1651">
        <w:rPr>
          <w:rFonts w:ascii="Times New Roman" w:hAnsi="Times New Roman" w:cs="Times New Roman"/>
          <w:sz w:val="24"/>
          <w:szCs w:val="24"/>
        </w:rPr>
        <w:t xml:space="preserve">„m) uložiť obchodníkovi s cennými papiermi dodatočnú požiadavku na vlastné zdroje podľa § 74e </w:t>
      </w:r>
      <w:r w:rsidR="004F12CD" w:rsidRPr="001B1651">
        <w:rPr>
          <w:rFonts w:ascii="Times New Roman" w:hAnsi="Times New Roman" w:cs="Times New Roman"/>
          <w:sz w:val="24"/>
          <w:szCs w:val="24"/>
        </w:rPr>
        <w:t>alebo upraviť vlastné zdroje a likvidné aktíva, ak dôjde k významným zmenám v jeho obchodnej činnosti,“.</w:t>
      </w:r>
    </w:p>
    <w:p w14:paraId="21E4DF8F" w14:textId="77777777" w:rsidR="004F12CD" w:rsidRPr="0064413D" w:rsidRDefault="004F12CD" w:rsidP="00420F31">
      <w:pPr>
        <w:pStyle w:val="Odsekzoznamu"/>
        <w:jc w:val="both"/>
        <w:rPr>
          <w:rFonts w:ascii="Times New Roman" w:hAnsi="Times New Roman" w:cs="Times New Roman"/>
          <w:sz w:val="24"/>
          <w:szCs w:val="24"/>
        </w:rPr>
      </w:pPr>
    </w:p>
    <w:p w14:paraId="524B96CA" w14:textId="07872052" w:rsidR="00E522CA" w:rsidRPr="00AB658C" w:rsidRDefault="002277CF" w:rsidP="00E522CA">
      <w:pPr>
        <w:pStyle w:val="Odsekzoznamu"/>
        <w:numPr>
          <w:ilvl w:val="0"/>
          <w:numId w:val="1"/>
        </w:numPr>
        <w:jc w:val="both"/>
        <w:rPr>
          <w:rFonts w:ascii="Times New Roman" w:hAnsi="Times New Roman" w:cs="Times New Roman"/>
          <w:sz w:val="24"/>
          <w:szCs w:val="24"/>
        </w:rPr>
      </w:pPr>
      <w:r w:rsidRPr="00AB658C">
        <w:rPr>
          <w:rFonts w:ascii="Times New Roman" w:hAnsi="Times New Roman" w:cs="Times New Roman"/>
          <w:sz w:val="24"/>
          <w:szCs w:val="24"/>
        </w:rPr>
        <w:t>V § 144 ods. 1 písmen</w:t>
      </w:r>
      <w:r w:rsidR="00B33DFA" w:rsidRPr="00AB658C">
        <w:rPr>
          <w:rFonts w:ascii="Times New Roman" w:hAnsi="Times New Roman" w:cs="Times New Roman"/>
          <w:sz w:val="24"/>
          <w:szCs w:val="24"/>
        </w:rPr>
        <w:t>o</w:t>
      </w:r>
      <w:r w:rsidR="00E522CA" w:rsidRPr="00AB658C">
        <w:rPr>
          <w:rFonts w:ascii="Times New Roman" w:hAnsi="Times New Roman" w:cs="Times New Roman"/>
          <w:sz w:val="24"/>
          <w:szCs w:val="24"/>
        </w:rPr>
        <w:t xml:space="preserve"> o)</w:t>
      </w:r>
      <w:r w:rsidR="00B33DFA" w:rsidRPr="00AB658C">
        <w:rPr>
          <w:rFonts w:ascii="Times New Roman" w:hAnsi="Times New Roman" w:cs="Times New Roman"/>
          <w:sz w:val="24"/>
          <w:szCs w:val="24"/>
        </w:rPr>
        <w:t xml:space="preserve"> znie:</w:t>
      </w:r>
      <w:r w:rsidR="00E522CA" w:rsidRPr="00AB658C">
        <w:rPr>
          <w:rFonts w:ascii="Times New Roman" w:hAnsi="Times New Roman" w:cs="Times New Roman"/>
          <w:sz w:val="24"/>
          <w:szCs w:val="24"/>
        </w:rPr>
        <w:t xml:space="preserve"> </w:t>
      </w:r>
    </w:p>
    <w:p w14:paraId="38E4B5A6" w14:textId="116FC28C" w:rsidR="00E522CA" w:rsidRPr="00AB658C" w:rsidRDefault="00E522CA" w:rsidP="00E522CA">
      <w:pPr>
        <w:pStyle w:val="Odsekzoznamu"/>
        <w:jc w:val="both"/>
        <w:rPr>
          <w:rFonts w:ascii="Times New Roman" w:hAnsi="Times New Roman" w:cs="Times New Roman"/>
          <w:sz w:val="24"/>
          <w:szCs w:val="24"/>
        </w:rPr>
      </w:pPr>
      <w:r w:rsidRPr="00AB658C">
        <w:rPr>
          <w:rFonts w:ascii="Times New Roman" w:hAnsi="Times New Roman" w:cs="Times New Roman"/>
          <w:sz w:val="24"/>
          <w:szCs w:val="24"/>
        </w:rPr>
        <w:t>„o) uložiť obchodníkovi s cennými papiermi alebo pobočke zahraničného obchodníka s cennými papiermi znížiť riziká spojené s činnosťami, produktmi a systémami obchodníka s cennými papiermi vrátane externe zabezpečovaných činností,</w:t>
      </w:r>
      <w:r w:rsidR="00B33DFA" w:rsidRPr="00AB658C">
        <w:rPr>
          <w:rFonts w:ascii="Times New Roman" w:hAnsi="Times New Roman" w:cs="Times New Roman"/>
          <w:sz w:val="24"/>
          <w:szCs w:val="24"/>
        </w:rPr>
        <w:t>“.</w:t>
      </w:r>
    </w:p>
    <w:p w14:paraId="5E5A2ED9" w14:textId="77777777" w:rsidR="00420F31" w:rsidRPr="00AB658C" w:rsidRDefault="00420F31" w:rsidP="003E4EAF">
      <w:pPr>
        <w:pStyle w:val="Odsekzoznamu"/>
        <w:jc w:val="both"/>
        <w:rPr>
          <w:rFonts w:ascii="Times New Roman" w:hAnsi="Times New Roman" w:cs="Times New Roman"/>
          <w:sz w:val="24"/>
          <w:szCs w:val="24"/>
        </w:rPr>
      </w:pPr>
    </w:p>
    <w:p w14:paraId="2198EBFC" w14:textId="40FDFB4B" w:rsidR="00E522CA" w:rsidRPr="00AB658C" w:rsidRDefault="00C52369" w:rsidP="00C52369">
      <w:pPr>
        <w:pStyle w:val="Odsekzoznamu"/>
        <w:numPr>
          <w:ilvl w:val="0"/>
          <w:numId w:val="1"/>
        </w:numPr>
        <w:jc w:val="both"/>
        <w:rPr>
          <w:rFonts w:ascii="Times New Roman" w:hAnsi="Times New Roman" w:cs="Times New Roman"/>
          <w:sz w:val="24"/>
          <w:szCs w:val="24"/>
        </w:rPr>
      </w:pPr>
      <w:r w:rsidRPr="00AB658C">
        <w:rPr>
          <w:rFonts w:ascii="Times New Roman" w:hAnsi="Times New Roman" w:cs="Times New Roman"/>
          <w:sz w:val="24"/>
          <w:szCs w:val="24"/>
        </w:rPr>
        <w:t>V § 144 ods. 1</w:t>
      </w:r>
      <w:r w:rsidR="0025472C" w:rsidRPr="00AB658C">
        <w:rPr>
          <w:rFonts w:ascii="Times New Roman" w:hAnsi="Times New Roman" w:cs="Times New Roman"/>
          <w:sz w:val="24"/>
          <w:szCs w:val="24"/>
        </w:rPr>
        <w:t xml:space="preserve"> </w:t>
      </w:r>
      <w:r w:rsidRPr="00AB658C">
        <w:rPr>
          <w:rFonts w:ascii="Times New Roman" w:hAnsi="Times New Roman" w:cs="Times New Roman"/>
          <w:sz w:val="24"/>
          <w:szCs w:val="24"/>
        </w:rPr>
        <w:t>písm</w:t>
      </w:r>
      <w:r w:rsidR="0025472C" w:rsidRPr="00AB658C">
        <w:rPr>
          <w:rFonts w:ascii="Times New Roman" w:hAnsi="Times New Roman" w:cs="Times New Roman"/>
          <w:sz w:val="24"/>
          <w:szCs w:val="24"/>
        </w:rPr>
        <w:t>.</w:t>
      </w:r>
      <w:r w:rsidRPr="00AB658C">
        <w:rPr>
          <w:rFonts w:ascii="Times New Roman" w:hAnsi="Times New Roman" w:cs="Times New Roman"/>
          <w:sz w:val="24"/>
          <w:szCs w:val="24"/>
        </w:rPr>
        <w:t xml:space="preserve"> p) a q) sa vypúšťajú slová „ods. 4 a 5“.</w:t>
      </w:r>
    </w:p>
    <w:p w14:paraId="36767419" w14:textId="77777777" w:rsidR="00B33DFA" w:rsidRPr="00AB658C" w:rsidRDefault="00B33DFA" w:rsidP="00B33DFA">
      <w:pPr>
        <w:pStyle w:val="Odsekzoznamu"/>
        <w:jc w:val="both"/>
        <w:rPr>
          <w:rFonts w:ascii="Times New Roman" w:hAnsi="Times New Roman" w:cs="Times New Roman"/>
          <w:sz w:val="24"/>
          <w:szCs w:val="24"/>
        </w:rPr>
      </w:pPr>
    </w:p>
    <w:p w14:paraId="7950AF95" w14:textId="5DD5F0D8" w:rsidR="00B33DFA" w:rsidRPr="00AB658C" w:rsidRDefault="00B33DFA" w:rsidP="00B33DFA">
      <w:pPr>
        <w:pStyle w:val="Odsekzoznamu"/>
        <w:numPr>
          <w:ilvl w:val="0"/>
          <w:numId w:val="1"/>
        </w:numPr>
        <w:spacing w:after="0"/>
        <w:jc w:val="both"/>
        <w:rPr>
          <w:rFonts w:ascii="Times New Roman" w:hAnsi="Times New Roman" w:cs="Times New Roman"/>
          <w:sz w:val="24"/>
          <w:szCs w:val="24"/>
        </w:rPr>
      </w:pPr>
      <w:r w:rsidRPr="00AB658C">
        <w:rPr>
          <w:rFonts w:ascii="Times New Roman" w:hAnsi="Times New Roman" w:cs="Times New Roman"/>
          <w:sz w:val="24"/>
          <w:szCs w:val="24"/>
        </w:rPr>
        <w:t xml:space="preserve">V § 144 ods. 1 písmeno </w:t>
      </w:r>
      <w:proofErr w:type="spellStart"/>
      <w:r w:rsidRPr="00AB658C">
        <w:rPr>
          <w:rFonts w:ascii="Times New Roman" w:hAnsi="Times New Roman" w:cs="Times New Roman"/>
          <w:sz w:val="24"/>
          <w:szCs w:val="24"/>
        </w:rPr>
        <w:t>ac</w:t>
      </w:r>
      <w:proofErr w:type="spellEnd"/>
      <w:r w:rsidRPr="00AB658C">
        <w:rPr>
          <w:rFonts w:ascii="Times New Roman" w:hAnsi="Times New Roman" w:cs="Times New Roman"/>
          <w:sz w:val="24"/>
          <w:szCs w:val="24"/>
        </w:rPr>
        <w:t>) znie:</w:t>
      </w:r>
    </w:p>
    <w:p w14:paraId="61EDDA20" w14:textId="29A7604A" w:rsidR="00B33DFA" w:rsidRPr="00B33DFA" w:rsidRDefault="00B33DFA" w:rsidP="00B33DFA">
      <w:pPr>
        <w:pStyle w:val="Odsekzoznamu"/>
        <w:spacing w:after="0"/>
        <w:rPr>
          <w:rFonts w:ascii="Times New Roman" w:hAnsi="Times New Roman" w:cs="Times New Roman"/>
          <w:sz w:val="24"/>
          <w:szCs w:val="24"/>
        </w:rPr>
      </w:pPr>
      <w:r w:rsidRPr="00AB658C">
        <w:rPr>
          <w:rFonts w:ascii="Times New Roman" w:hAnsi="Times New Roman" w:cs="Times New Roman"/>
          <w:sz w:val="24"/>
          <w:szCs w:val="24"/>
        </w:rPr>
        <w:t>„</w:t>
      </w:r>
      <w:proofErr w:type="spellStart"/>
      <w:r w:rsidRPr="00AB658C">
        <w:rPr>
          <w:rFonts w:ascii="Times New Roman" w:hAnsi="Times New Roman" w:cs="Times New Roman"/>
          <w:sz w:val="24"/>
          <w:szCs w:val="24"/>
        </w:rPr>
        <w:t>ac</w:t>
      </w:r>
      <w:proofErr w:type="spellEnd"/>
      <w:r w:rsidRPr="00AB658C">
        <w:rPr>
          <w:rFonts w:ascii="Times New Roman" w:hAnsi="Times New Roman" w:cs="Times New Roman"/>
          <w:sz w:val="24"/>
          <w:szCs w:val="24"/>
        </w:rPr>
        <w:t>) uložiť obchodníkovi s cennými papiermi uplatňovať osobitné postupy tvorby rezerv alebo zaobchádzania s aktívami pri požiadavkách na vlastné zdroje,“.</w:t>
      </w:r>
    </w:p>
    <w:p w14:paraId="1AD3F90E" w14:textId="77777777" w:rsidR="00420F31" w:rsidRPr="0064413D" w:rsidRDefault="00420F31" w:rsidP="00420F31">
      <w:pPr>
        <w:pStyle w:val="Odsekzoznamu"/>
        <w:jc w:val="both"/>
        <w:rPr>
          <w:rFonts w:ascii="Times New Roman" w:hAnsi="Times New Roman" w:cs="Times New Roman"/>
          <w:sz w:val="24"/>
          <w:szCs w:val="24"/>
        </w:rPr>
      </w:pPr>
    </w:p>
    <w:p w14:paraId="02A1F7D2" w14:textId="3E8965D9" w:rsidR="007D1AF2" w:rsidRPr="0064413D" w:rsidRDefault="00934F10" w:rsidP="00AB7093">
      <w:pPr>
        <w:pStyle w:val="Odsekzoznamu"/>
        <w:numPr>
          <w:ilvl w:val="0"/>
          <w:numId w:val="1"/>
        </w:numPr>
        <w:jc w:val="both"/>
        <w:rPr>
          <w:rFonts w:ascii="Times New Roman" w:hAnsi="Times New Roman" w:cs="Times New Roman"/>
          <w:sz w:val="24"/>
          <w:szCs w:val="24"/>
        </w:rPr>
      </w:pPr>
      <w:r w:rsidRPr="0064413D">
        <w:rPr>
          <w:rFonts w:ascii="Times New Roman" w:hAnsi="Times New Roman" w:cs="Times New Roman"/>
          <w:sz w:val="24"/>
          <w:szCs w:val="24"/>
        </w:rPr>
        <w:t xml:space="preserve">V § 144 </w:t>
      </w:r>
      <w:r w:rsidR="00E6776F" w:rsidRPr="0064413D">
        <w:rPr>
          <w:rFonts w:ascii="Times New Roman" w:hAnsi="Times New Roman" w:cs="Times New Roman"/>
          <w:sz w:val="24"/>
          <w:szCs w:val="24"/>
        </w:rPr>
        <w:t xml:space="preserve">sa </w:t>
      </w:r>
      <w:r w:rsidRPr="0064413D">
        <w:rPr>
          <w:rFonts w:ascii="Times New Roman" w:hAnsi="Times New Roman" w:cs="Times New Roman"/>
          <w:sz w:val="24"/>
          <w:szCs w:val="24"/>
        </w:rPr>
        <w:t xml:space="preserve">odsek 1 dopĺňa písmenami </w:t>
      </w:r>
      <w:proofErr w:type="spellStart"/>
      <w:r w:rsidRPr="0064413D">
        <w:rPr>
          <w:rFonts w:ascii="Times New Roman" w:hAnsi="Times New Roman" w:cs="Times New Roman"/>
          <w:sz w:val="24"/>
          <w:szCs w:val="24"/>
        </w:rPr>
        <w:t>ae</w:t>
      </w:r>
      <w:proofErr w:type="spellEnd"/>
      <w:r w:rsidRPr="0064413D">
        <w:rPr>
          <w:rFonts w:ascii="Times New Roman" w:hAnsi="Times New Roman" w:cs="Times New Roman"/>
          <w:sz w:val="24"/>
          <w:szCs w:val="24"/>
        </w:rPr>
        <w:t xml:space="preserve">) až </w:t>
      </w:r>
      <w:proofErr w:type="spellStart"/>
      <w:r w:rsidRPr="0064413D">
        <w:rPr>
          <w:rFonts w:ascii="Times New Roman" w:hAnsi="Times New Roman" w:cs="Times New Roman"/>
          <w:sz w:val="24"/>
          <w:szCs w:val="24"/>
        </w:rPr>
        <w:t>a</w:t>
      </w:r>
      <w:r w:rsidR="003E4EAF" w:rsidRPr="0064413D">
        <w:rPr>
          <w:rFonts w:ascii="Times New Roman" w:hAnsi="Times New Roman" w:cs="Times New Roman"/>
          <w:sz w:val="24"/>
          <w:szCs w:val="24"/>
        </w:rPr>
        <w:t>g</w:t>
      </w:r>
      <w:proofErr w:type="spellEnd"/>
      <w:r w:rsidRPr="0064413D">
        <w:rPr>
          <w:rFonts w:ascii="Times New Roman" w:hAnsi="Times New Roman" w:cs="Times New Roman"/>
          <w:sz w:val="24"/>
          <w:szCs w:val="24"/>
        </w:rPr>
        <w:t>), ktoré znejú:</w:t>
      </w:r>
    </w:p>
    <w:p w14:paraId="03648335" w14:textId="56DE1C75" w:rsidR="003E4EAF" w:rsidRPr="0064413D" w:rsidRDefault="00E522CA" w:rsidP="003E4EAF">
      <w:pPr>
        <w:pStyle w:val="Odsekzoznamu"/>
        <w:jc w:val="both"/>
        <w:rPr>
          <w:rFonts w:ascii="Times New Roman" w:hAnsi="Times New Roman" w:cs="Times New Roman"/>
          <w:sz w:val="24"/>
          <w:szCs w:val="24"/>
        </w:rPr>
      </w:pPr>
      <w:r w:rsidRPr="0064413D">
        <w:rPr>
          <w:rFonts w:ascii="Times New Roman" w:hAnsi="Times New Roman" w:cs="Times New Roman"/>
          <w:sz w:val="24"/>
          <w:szCs w:val="24"/>
        </w:rPr>
        <w:t>„</w:t>
      </w:r>
      <w:proofErr w:type="spellStart"/>
      <w:r w:rsidRPr="0064413D">
        <w:rPr>
          <w:rFonts w:ascii="Times New Roman" w:hAnsi="Times New Roman" w:cs="Times New Roman"/>
          <w:sz w:val="24"/>
          <w:szCs w:val="24"/>
        </w:rPr>
        <w:t>ae</w:t>
      </w:r>
      <w:proofErr w:type="spellEnd"/>
      <w:r w:rsidRPr="0064413D">
        <w:rPr>
          <w:rFonts w:ascii="Times New Roman" w:hAnsi="Times New Roman" w:cs="Times New Roman"/>
          <w:sz w:val="24"/>
          <w:szCs w:val="24"/>
        </w:rPr>
        <w:t xml:space="preserve">) </w:t>
      </w:r>
      <w:r w:rsidR="003E4EAF" w:rsidRPr="0064413D">
        <w:rPr>
          <w:rFonts w:ascii="Times New Roman" w:hAnsi="Times New Roman" w:cs="Times New Roman"/>
          <w:sz w:val="24"/>
          <w:szCs w:val="24"/>
        </w:rPr>
        <w:t xml:space="preserve">obmedziť alebo zakázať rozdeľovanie výnosov alebo vyplácanie úrokov akcionárom obchodníka s cennými papiermi alebo držiteľom nástrojov dodatočného kapitálu </w:t>
      </w:r>
      <w:proofErr w:type="spellStart"/>
      <w:r w:rsidR="003E4EAF" w:rsidRPr="0064413D">
        <w:rPr>
          <w:rFonts w:ascii="Times New Roman" w:hAnsi="Times New Roman" w:cs="Times New Roman"/>
          <w:sz w:val="24"/>
          <w:szCs w:val="24"/>
        </w:rPr>
        <w:t>Tier</w:t>
      </w:r>
      <w:proofErr w:type="spellEnd"/>
      <w:r w:rsidR="003E4EAF" w:rsidRPr="0064413D">
        <w:rPr>
          <w:rFonts w:ascii="Times New Roman" w:hAnsi="Times New Roman" w:cs="Times New Roman"/>
          <w:sz w:val="24"/>
          <w:szCs w:val="24"/>
        </w:rPr>
        <w:t xml:space="preserve"> 1, ak sa na toto obmedzenie alebo zákaz nevzťahuje osobitný predpis</w:t>
      </w:r>
      <w:r w:rsidR="002623D3">
        <w:rPr>
          <w:rFonts w:ascii="Times New Roman" w:hAnsi="Times New Roman" w:cs="Times New Roman"/>
          <w:sz w:val="24"/>
          <w:szCs w:val="24"/>
        </w:rPr>
        <w:t>,</w:t>
      </w:r>
      <w:r w:rsidR="00711371" w:rsidRPr="0064413D">
        <w:rPr>
          <w:rFonts w:ascii="Times New Roman" w:hAnsi="Times New Roman" w:cs="Times New Roman"/>
          <w:sz w:val="24"/>
          <w:szCs w:val="24"/>
          <w:vertAlign w:val="superscript"/>
        </w:rPr>
        <w:t>47i</w:t>
      </w:r>
      <w:r w:rsidR="00711371" w:rsidRPr="0064413D">
        <w:rPr>
          <w:rFonts w:ascii="Times New Roman" w:hAnsi="Times New Roman" w:cs="Times New Roman"/>
          <w:sz w:val="24"/>
          <w:szCs w:val="24"/>
        </w:rPr>
        <w:t>)</w:t>
      </w:r>
    </w:p>
    <w:p w14:paraId="50EE7C2B" w14:textId="77777777" w:rsidR="00C473D8" w:rsidRPr="0064413D" w:rsidRDefault="00C473D8" w:rsidP="00E522CA">
      <w:pPr>
        <w:pStyle w:val="Odsekzoznamu"/>
        <w:jc w:val="both"/>
        <w:rPr>
          <w:rFonts w:ascii="Times New Roman" w:hAnsi="Times New Roman" w:cs="Times New Roman"/>
          <w:sz w:val="24"/>
          <w:szCs w:val="24"/>
        </w:rPr>
      </w:pPr>
    </w:p>
    <w:p w14:paraId="2B0507C0" w14:textId="38151B5C" w:rsidR="003E4EAF" w:rsidRPr="0064413D" w:rsidRDefault="00E522CA" w:rsidP="003E4EAF">
      <w:pPr>
        <w:pStyle w:val="Odsekzoznamu"/>
        <w:jc w:val="both"/>
        <w:rPr>
          <w:rFonts w:ascii="Times New Roman" w:hAnsi="Times New Roman" w:cs="Times New Roman"/>
          <w:sz w:val="24"/>
          <w:szCs w:val="24"/>
        </w:rPr>
      </w:pPr>
      <w:proofErr w:type="spellStart"/>
      <w:r w:rsidRPr="0064413D">
        <w:rPr>
          <w:rFonts w:ascii="Times New Roman" w:hAnsi="Times New Roman" w:cs="Times New Roman"/>
          <w:sz w:val="24"/>
          <w:szCs w:val="24"/>
        </w:rPr>
        <w:t>af</w:t>
      </w:r>
      <w:proofErr w:type="spellEnd"/>
      <w:r w:rsidRPr="0064413D">
        <w:rPr>
          <w:rFonts w:ascii="Times New Roman" w:hAnsi="Times New Roman" w:cs="Times New Roman"/>
          <w:sz w:val="24"/>
          <w:szCs w:val="24"/>
        </w:rPr>
        <w:t xml:space="preserve">) </w:t>
      </w:r>
      <w:r w:rsidR="003E4EAF" w:rsidRPr="0064413D">
        <w:rPr>
          <w:rFonts w:ascii="Times New Roman" w:hAnsi="Times New Roman" w:cs="Times New Roman"/>
          <w:sz w:val="24"/>
          <w:szCs w:val="24"/>
        </w:rPr>
        <w:t xml:space="preserve">uložiť obchodníkovi s cennými papiermi </w:t>
      </w:r>
      <w:r w:rsidR="00E6776F" w:rsidRPr="0064413D">
        <w:rPr>
          <w:rFonts w:ascii="Times New Roman" w:hAnsi="Times New Roman" w:cs="Times New Roman"/>
          <w:sz w:val="24"/>
          <w:szCs w:val="24"/>
        </w:rPr>
        <w:t xml:space="preserve">povinnosť splniť </w:t>
      </w:r>
      <w:r w:rsidR="003E4EAF" w:rsidRPr="0064413D">
        <w:rPr>
          <w:rFonts w:ascii="Times New Roman" w:hAnsi="Times New Roman" w:cs="Times New Roman"/>
          <w:sz w:val="24"/>
          <w:szCs w:val="24"/>
        </w:rPr>
        <w:t>osobitné požiadavky na likviditu podľa § 74g,</w:t>
      </w:r>
    </w:p>
    <w:p w14:paraId="0B435687" w14:textId="77777777" w:rsidR="00C473D8" w:rsidRPr="0064413D" w:rsidRDefault="00C473D8" w:rsidP="00E522CA">
      <w:pPr>
        <w:pStyle w:val="Odsekzoznamu"/>
        <w:jc w:val="both"/>
        <w:rPr>
          <w:rFonts w:ascii="Times New Roman" w:hAnsi="Times New Roman" w:cs="Times New Roman"/>
          <w:sz w:val="24"/>
          <w:szCs w:val="24"/>
        </w:rPr>
      </w:pPr>
    </w:p>
    <w:p w14:paraId="62B03F90" w14:textId="130DEA86" w:rsidR="003E4EAF" w:rsidRDefault="00C473D8" w:rsidP="003E4EAF">
      <w:pPr>
        <w:pStyle w:val="Odsekzoznamu"/>
        <w:jc w:val="both"/>
        <w:rPr>
          <w:rFonts w:ascii="Times New Roman" w:hAnsi="Times New Roman" w:cs="Times New Roman"/>
          <w:sz w:val="24"/>
          <w:szCs w:val="24"/>
        </w:rPr>
      </w:pPr>
      <w:proofErr w:type="spellStart"/>
      <w:r w:rsidRPr="0064413D">
        <w:rPr>
          <w:rFonts w:ascii="Times New Roman" w:hAnsi="Times New Roman" w:cs="Times New Roman"/>
          <w:sz w:val="24"/>
          <w:szCs w:val="24"/>
        </w:rPr>
        <w:t>ag</w:t>
      </w:r>
      <w:proofErr w:type="spellEnd"/>
      <w:r w:rsidRPr="0064413D">
        <w:rPr>
          <w:rFonts w:ascii="Times New Roman" w:hAnsi="Times New Roman" w:cs="Times New Roman"/>
          <w:sz w:val="24"/>
          <w:szCs w:val="24"/>
        </w:rPr>
        <w:t xml:space="preserve">) </w:t>
      </w:r>
      <w:r w:rsidR="003E4EAF" w:rsidRPr="0064413D">
        <w:rPr>
          <w:rFonts w:ascii="Times New Roman" w:hAnsi="Times New Roman" w:cs="Times New Roman"/>
          <w:sz w:val="24"/>
          <w:szCs w:val="24"/>
        </w:rPr>
        <w:t xml:space="preserve">uložiť obchodníkovi s cennými papiermi </w:t>
      </w:r>
      <w:r w:rsidR="00E6776F" w:rsidRPr="0064413D">
        <w:rPr>
          <w:rFonts w:ascii="Times New Roman" w:hAnsi="Times New Roman" w:cs="Times New Roman"/>
          <w:sz w:val="24"/>
          <w:szCs w:val="24"/>
        </w:rPr>
        <w:t xml:space="preserve">povinnosť </w:t>
      </w:r>
      <w:r w:rsidR="003E4EAF" w:rsidRPr="0064413D">
        <w:rPr>
          <w:rFonts w:ascii="Times New Roman" w:hAnsi="Times New Roman" w:cs="Times New Roman"/>
          <w:sz w:val="24"/>
          <w:szCs w:val="24"/>
        </w:rPr>
        <w:t>zníž</w:t>
      </w:r>
      <w:r w:rsidR="00E6776F" w:rsidRPr="0064413D">
        <w:rPr>
          <w:rFonts w:ascii="Times New Roman" w:hAnsi="Times New Roman" w:cs="Times New Roman"/>
          <w:sz w:val="24"/>
          <w:szCs w:val="24"/>
        </w:rPr>
        <w:t>iť</w:t>
      </w:r>
      <w:r w:rsidR="003E4EAF" w:rsidRPr="0064413D">
        <w:rPr>
          <w:rFonts w:ascii="Times New Roman" w:hAnsi="Times New Roman" w:cs="Times New Roman"/>
          <w:sz w:val="24"/>
          <w:szCs w:val="24"/>
        </w:rPr>
        <w:t xml:space="preserve"> riz</w:t>
      </w:r>
      <w:r w:rsidR="00E6776F" w:rsidRPr="0064413D">
        <w:rPr>
          <w:rFonts w:ascii="Times New Roman" w:hAnsi="Times New Roman" w:cs="Times New Roman"/>
          <w:sz w:val="24"/>
          <w:szCs w:val="24"/>
        </w:rPr>
        <w:t>iko</w:t>
      </w:r>
      <w:r w:rsidR="003E4EAF" w:rsidRPr="0064413D">
        <w:rPr>
          <w:rFonts w:ascii="Times New Roman" w:hAnsi="Times New Roman" w:cs="Times New Roman"/>
          <w:sz w:val="24"/>
          <w:szCs w:val="24"/>
        </w:rPr>
        <w:t xml:space="preserve"> bezpečnosti sietí a informačných systémov s cieľom zabezpečiť dôveryhodnosť, integritu a dostupnosť ich procesov, údajov a aktív.“</w:t>
      </w:r>
      <w:r w:rsidR="00E6776F" w:rsidRPr="0064413D">
        <w:rPr>
          <w:rFonts w:ascii="Times New Roman" w:hAnsi="Times New Roman" w:cs="Times New Roman"/>
          <w:sz w:val="24"/>
          <w:szCs w:val="24"/>
        </w:rPr>
        <w:t>.</w:t>
      </w:r>
    </w:p>
    <w:p w14:paraId="100D0FE8" w14:textId="2DD6F86C" w:rsidR="00C473D8" w:rsidRDefault="00C473D8" w:rsidP="003E4EAF">
      <w:pPr>
        <w:pStyle w:val="Odsekzoznamu"/>
        <w:jc w:val="both"/>
        <w:rPr>
          <w:rFonts w:ascii="Times New Roman" w:hAnsi="Times New Roman" w:cs="Times New Roman"/>
          <w:i/>
          <w:sz w:val="24"/>
          <w:szCs w:val="24"/>
        </w:rPr>
      </w:pPr>
    </w:p>
    <w:p w14:paraId="2486B952" w14:textId="4D43F2FA" w:rsidR="00934F10" w:rsidRPr="0064413D" w:rsidRDefault="003E4EAF" w:rsidP="003E4EAF">
      <w:pPr>
        <w:pStyle w:val="Odsekzoznamu"/>
        <w:numPr>
          <w:ilvl w:val="0"/>
          <w:numId w:val="1"/>
        </w:numPr>
        <w:jc w:val="both"/>
        <w:rPr>
          <w:rFonts w:ascii="Times New Roman" w:hAnsi="Times New Roman" w:cs="Times New Roman"/>
          <w:sz w:val="24"/>
          <w:szCs w:val="24"/>
        </w:rPr>
      </w:pPr>
      <w:r w:rsidRPr="0064413D">
        <w:rPr>
          <w:rFonts w:ascii="Times New Roman" w:hAnsi="Times New Roman" w:cs="Times New Roman"/>
          <w:sz w:val="24"/>
          <w:szCs w:val="24"/>
        </w:rPr>
        <w:t xml:space="preserve">V § 144 ods. 3 </w:t>
      </w:r>
      <w:r w:rsidR="00E6776F" w:rsidRPr="0064413D">
        <w:rPr>
          <w:rFonts w:ascii="Times New Roman" w:hAnsi="Times New Roman" w:cs="Times New Roman"/>
          <w:sz w:val="24"/>
          <w:szCs w:val="24"/>
        </w:rPr>
        <w:t xml:space="preserve">prvej vete </w:t>
      </w:r>
      <w:r w:rsidRPr="0064413D">
        <w:rPr>
          <w:rFonts w:ascii="Times New Roman" w:hAnsi="Times New Roman" w:cs="Times New Roman"/>
          <w:sz w:val="24"/>
          <w:szCs w:val="24"/>
        </w:rPr>
        <w:t>sa za slová „poskytovateľa služieb vykazovania údajov</w:t>
      </w:r>
      <w:r w:rsidR="00AA267F" w:rsidRPr="0064413D">
        <w:rPr>
          <w:rFonts w:ascii="Times New Roman" w:hAnsi="Times New Roman" w:cs="Times New Roman"/>
          <w:sz w:val="24"/>
          <w:szCs w:val="24"/>
        </w:rPr>
        <w:t>“ vkladajú slová „ podľa § 79b ods. 2“</w:t>
      </w:r>
      <w:r w:rsidR="004627BD" w:rsidRPr="0064413D">
        <w:rPr>
          <w:rFonts w:ascii="Times New Roman" w:hAnsi="Times New Roman" w:cs="Times New Roman"/>
          <w:sz w:val="24"/>
          <w:szCs w:val="24"/>
        </w:rPr>
        <w:t xml:space="preserve"> a</w:t>
      </w:r>
      <w:r w:rsidR="00AA267F" w:rsidRPr="0064413D">
        <w:rPr>
          <w:rFonts w:ascii="Times New Roman" w:hAnsi="Times New Roman" w:cs="Times New Roman"/>
          <w:sz w:val="24"/>
          <w:szCs w:val="24"/>
        </w:rPr>
        <w:t xml:space="preserve"> slová „a) až </w:t>
      </w:r>
      <w:proofErr w:type="spellStart"/>
      <w:r w:rsidR="00AA267F" w:rsidRPr="0064413D">
        <w:rPr>
          <w:rFonts w:ascii="Times New Roman" w:hAnsi="Times New Roman" w:cs="Times New Roman"/>
          <w:sz w:val="24"/>
          <w:szCs w:val="24"/>
        </w:rPr>
        <w:t>ab</w:t>
      </w:r>
      <w:proofErr w:type="spellEnd"/>
      <w:r w:rsidR="00AA267F" w:rsidRPr="0064413D">
        <w:rPr>
          <w:rFonts w:ascii="Times New Roman" w:hAnsi="Times New Roman" w:cs="Times New Roman"/>
          <w:sz w:val="24"/>
          <w:szCs w:val="24"/>
        </w:rPr>
        <w:t xml:space="preserve">)“ sa nahrádzajú slovami „a) až e) a h) až </w:t>
      </w:r>
      <w:proofErr w:type="spellStart"/>
      <w:r w:rsidR="00AA267F" w:rsidRPr="0064413D">
        <w:rPr>
          <w:rFonts w:ascii="Times New Roman" w:hAnsi="Times New Roman" w:cs="Times New Roman"/>
          <w:sz w:val="24"/>
          <w:szCs w:val="24"/>
        </w:rPr>
        <w:t>ag</w:t>
      </w:r>
      <w:proofErr w:type="spellEnd"/>
      <w:r w:rsidR="00AA267F" w:rsidRPr="0064413D">
        <w:rPr>
          <w:rFonts w:ascii="Times New Roman" w:hAnsi="Times New Roman" w:cs="Times New Roman"/>
          <w:sz w:val="24"/>
          <w:szCs w:val="24"/>
        </w:rPr>
        <w:t>) alebo pozastaviť činnosť alebo odňať povolenie pre tohto poskytovateľa služieb vykazovania údajov</w:t>
      </w:r>
      <w:r w:rsidR="005276AA" w:rsidRPr="0064413D">
        <w:rPr>
          <w:rFonts w:ascii="Times New Roman" w:hAnsi="Times New Roman" w:cs="Times New Roman"/>
          <w:sz w:val="24"/>
          <w:szCs w:val="24"/>
        </w:rPr>
        <w:t xml:space="preserve"> podľa § 79b ods. 2</w:t>
      </w:r>
      <w:r w:rsidR="00AA267F" w:rsidRPr="0064413D">
        <w:rPr>
          <w:rFonts w:ascii="Times New Roman" w:hAnsi="Times New Roman" w:cs="Times New Roman"/>
          <w:sz w:val="24"/>
          <w:szCs w:val="24"/>
        </w:rPr>
        <w:t>“.</w:t>
      </w:r>
    </w:p>
    <w:p w14:paraId="5106569E" w14:textId="77777777" w:rsidR="00420F31" w:rsidRPr="0064413D" w:rsidRDefault="00420F31" w:rsidP="00420F31">
      <w:pPr>
        <w:pStyle w:val="Odsekzoznamu"/>
        <w:jc w:val="both"/>
        <w:rPr>
          <w:rFonts w:ascii="Times New Roman" w:hAnsi="Times New Roman" w:cs="Times New Roman"/>
          <w:sz w:val="24"/>
          <w:szCs w:val="24"/>
        </w:rPr>
      </w:pPr>
    </w:p>
    <w:p w14:paraId="5F80430C" w14:textId="2D070549" w:rsidR="007D1AF2" w:rsidRPr="0064413D" w:rsidRDefault="007D1AF2" w:rsidP="007D1AF2">
      <w:pPr>
        <w:pStyle w:val="Odsekzoznamu"/>
        <w:numPr>
          <w:ilvl w:val="0"/>
          <w:numId w:val="1"/>
        </w:numPr>
        <w:jc w:val="both"/>
        <w:rPr>
          <w:rFonts w:ascii="Times New Roman" w:hAnsi="Times New Roman" w:cs="Times New Roman"/>
          <w:sz w:val="24"/>
          <w:szCs w:val="24"/>
        </w:rPr>
      </w:pPr>
      <w:r w:rsidRPr="0064413D">
        <w:rPr>
          <w:rFonts w:ascii="Times New Roman" w:hAnsi="Times New Roman" w:cs="Times New Roman"/>
          <w:sz w:val="24"/>
          <w:szCs w:val="24"/>
        </w:rPr>
        <w:t xml:space="preserve">V § 144 ods. 7 sa </w:t>
      </w:r>
      <w:r w:rsidR="00A83CF9" w:rsidRPr="0064413D">
        <w:rPr>
          <w:rFonts w:ascii="Times New Roman" w:hAnsi="Times New Roman" w:cs="Times New Roman"/>
          <w:sz w:val="24"/>
          <w:szCs w:val="24"/>
        </w:rPr>
        <w:t xml:space="preserve">vypúšťajú slová „podľa § 138 ods. 3“ a </w:t>
      </w:r>
      <w:r w:rsidRPr="0064413D">
        <w:rPr>
          <w:rFonts w:ascii="Times New Roman" w:hAnsi="Times New Roman" w:cs="Times New Roman"/>
          <w:sz w:val="24"/>
          <w:szCs w:val="24"/>
        </w:rPr>
        <w:t xml:space="preserve">za slová „§ 143c ods. 1 písm. b) až e)“ </w:t>
      </w:r>
      <w:r w:rsidR="00A83CF9" w:rsidRPr="0064413D">
        <w:rPr>
          <w:rFonts w:ascii="Times New Roman" w:hAnsi="Times New Roman" w:cs="Times New Roman"/>
          <w:sz w:val="24"/>
          <w:szCs w:val="24"/>
        </w:rPr>
        <w:t xml:space="preserve">sa </w:t>
      </w:r>
      <w:r w:rsidRPr="0064413D">
        <w:rPr>
          <w:rFonts w:ascii="Times New Roman" w:hAnsi="Times New Roman" w:cs="Times New Roman"/>
          <w:sz w:val="24"/>
          <w:szCs w:val="24"/>
        </w:rPr>
        <w:t>vkladajú slová „alebo investičná holdingová spoločnosť“</w:t>
      </w:r>
      <w:r w:rsidR="005276AA" w:rsidRPr="0064413D">
        <w:rPr>
          <w:rFonts w:ascii="Times New Roman" w:hAnsi="Times New Roman" w:cs="Times New Roman"/>
          <w:sz w:val="24"/>
          <w:szCs w:val="24"/>
        </w:rPr>
        <w:t xml:space="preserve"> </w:t>
      </w:r>
      <w:r w:rsidR="00C839E3" w:rsidRPr="0064413D">
        <w:rPr>
          <w:rFonts w:ascii="Times New Roman" w:hAnsi="Times New Roman" w:cs="Times New Roman"/>
          <w:sz w:val="24"/>
          <w:szCs w:val="24"/>
        </w:rPr>
        <w:t>v príslušnom tvare</w:t>
      </w:r>
      <w:r w:rsidRPr="0064413D">
        <w:rPr>
          <w:rFonts w:ascii="Times New Roman" w:hAnsi="Times New Roman" w:cs="Times New Roman"/>
          <w:sz w:val="24"/>
          <w:szCs w:val="24"/>
        </w:rPr>
        <w:t>.</w:t>
      </w:r>
    </w:p>
    <w:p w14:paraId="48F0DFC6" w14:textId="77777777" w:rsidR="00C87751" w:rsidRPr="0064413D" w:rsidRDefault="00C87751" w:rsidP="00AB7093">
      <w:pPr>
        <w:pStyle w:val="Odsekzoznamu"/>
        <w:jc w:val="both"/>
        <w:rPr>
          <w:rFonts w:ascii="Times New Roman" w:hAnsi="Times New Roman" w:cs="Times New Roman"/>
          <w:sz w:val="24"/>
          <w:szCs w:val="24"/>
        </w:rPr>
      </w:pPr>
    </w:p>
    <w:p w14:paraId="5BC58459" w14:textId="77777777" w:rsidR="00B16D39" w:rsidRPr="0064413D" w:rsidRDefault="00B16D39" w:rsidP="00B16D39">
      <w:pPr>
        <w:pStyle w:val="Odsekzoznamu"/>
        <w:numPr>
          <w:ilvl w:val="0"/>
          <w:numId w:val="1"/>
        </w:numPr>
        <w:jc w:val="both"/>
        <w:rPr>
          <w:rFonts w:ascii="Times New Roman" w:hAnsi="Times New Roman" w:cs="Times New Roman"/>
          <w:sz w:val="24"/>
          <w:szCs w:val="24"/>
        </w:rPr>
      </w:pPr>
      <w:r w:rsidRPr="0064413D">
        <w:rPr>
          <w:rFonts w:ascii="Times New Roman" w:hAnsi="Times New Roman" w:cs="Times New Roman"/>
          <w:sz w:val="24"/>
          <w:szCs w:val="24"/>
        </w:rPr>
        <w:t>V § 144 ods. 14 sa slová „až 33“ nahrádzajú slovami „až 34“.</w:t>
      </w:r>
    </w:p>
    <w:p w14:paraId="33A6F900" w14:textId="77777777" w:rsidR="005F600C" w:rsidRPr="0064413D" w:rsidRDefault="005F600C" w:rsidP="00B16D39">
      <w:pPr>
        <w:pStyle w:val="Odsekzoznamu"/>
        <w:jc w:val="right"/>
        <w:rPr>
          <w:rFonts w:ascii="Times New Roman" w:hAnsi="Times New Roman" w:cs="Times New Roman"/>
          <w:i/>
          <w:sz w:val="24"/>
          <w:szCs w:val="24"/>
        </w:rPr>
      </w:pPr>
    </w:p>
    <w:p w14:paraId="09067424" w14:textId="77777777" w:rsidR="00B16D39" w:rsidRPr="0064413D" w:rsidRDefault="00B16D39" w:rsidP="00B16D39">
      <w:pPr>
        <w:pStyle w:val="Odsekzoznamu"/>
        <w:numPr>
          <w:ilvl w:val="0"/>
          <w:numId w:val="1"/>
        </w:numPr>
        <w:jc w:val="both"/>
        <w:rPr>
          <w:rFonts w:ascii="Times New Roman" w:hAnsi="Times New Roman" w:cs="Times New Roman"/>
          <w:sz w:val="24"/>
          <w:szCs w:val="24"/>
        </w:rPr>
      </w:pPr>
      <w:r w:rsidRPr="0064413D">
        <w:rPr>
          <w:rFonts w:ascii="Times New Roman" w:hAnsi="Times New Roman" w:cs="Times New Roman"/>
          <w:sz w:val="24"/>
          <w:szCs w:val="24"/>
        </w:rPr>
        <w:t>V § 144 sa za odsek 28 vkladá nový odsek 29, ktorý znie:</w:t>
      </w:r>
    </w:p>
    <w:p w14:paraId="57A24518" w14:textId="37F44E5C" w:rsidR="00B16D39" w:rsidRPr="0064413D" w:rsidRDefault="00B16D39" w:rsidP="00B16D39">
      <w:pPr>
        <w:pStyle w:val="Odsekzoznamu"/>
        <w:jc w:val="both"/>
        <w:rPr>
          <w:rFonts w:ascii="Times New Roman" w:hAnsi="Times New Roman" w:cs="Times New Roman"/>
          <w:sz w:val="24"/>
          <w:szCs w:val="24"/>
        </w:rPr>
      </w:pPr>
      <w:r w:rsidRPr="0064413D">
        <w:rPr>
          <w:rFonts w:ascii="Times New Roman" w:hAnsi="Times New Roman" w:cs="Times New Roman"/>
          <w:sz w:val="24"/>
          <w:szCs w:val="24"/>
        </w:rPr>
        <w:t xml:space="preserve">„(29) Informácie o uložených opatreniach na nápravu a pokutách podľa odseku 27 za nedodržanie prudenciálnych požiadaviek na obchodníkov s cennými papiermi podľa tohto zákona a osobitného </w:t>
      </w:r>
      <w:r w:rsidRPr="00AB658C">
        <w:rPr>
          <w:rFonts w:ascii="Times New Roman" w:hAnsi="Times New Roman" w:cs="Times New Roman"/>
          <w:sz w:val="24"/>
          <w:szCs w:val="24"/>
        </w:rPr>
        <w:t>predpisu</w:t>
      </w:r>
      <w:r w:rsidR="00711371" w:rsidRPr="00AB658C">
        <w:rPr>
          <w:rFonts w:ascii="Times New Roman" w:hAnsi="Times New Roman" w:cs="Times New Roman"/>
          <w:sz w:val="24"/>
          <w:szCs w:val="24"/>
          <w:vertAlign w:val="superscript"/>
        </w:rPr>
        <w:t>50cb</w:t>
      </w:r>
      <w:r w:rsidRPr="00AB658C">
        <w:rPr>
          <w:rFonts w:ascii="Times New Roman" w:hAnsi="Times New Roman" w:cs="Times New Roman"/>
          <w:sz w:val="24"/>
          <w:szCs w:val="24"/>
        </w:rPr>
        <w:t>) sa</w:t>
      </w:r>
      <w:r w:rsidRPr="0064413D">
        <w:rPr>
          <w:rFonts w:ascii="Times New Roman" w:hAnsi="Times New Roman" w:cs="Times New Roman"/>
          <w:sz w:val="24"/>
          <w:szCs w:val="24"/>
        </w:rPr>
        <w:t xml:space="preserve"> zverejnia anonymne, ak ide o</w:t>
      </w:r>
    </w:p>
    <w:p w14:paraId="07419685" w14:textId="77777777" w:rsidR="00B16D39" w:rsidRPr="0064413D" w:rsidRDefault="00B16D39" w:rsidP="00B16D39">
      <w:pPr>
        <w:pStyle w:val="Odsekzoznamu"/>
        <w:jc w:val="both"/>
        <w:rPr>
          <w:rFonts w:ascii="Times New Roman" w:hAnsi="Times New Roman" w:cs="Times New Roman"/>
          <w:sz w:val="24"/>
          <w:szCs w:val="24"/>
        </w:rPr>
      </w:pPr>
      <w:r w:rsidRPr="0064413D">
        <w:rPr>
          <w:rFonts w:ascii="Times New Roman" w:hAnsi="Times New Roman" w:cs="Times New Roman"/>
          <w:sz w:val="24"/>
          <w:szCs w:val="24"/>
        </w:rPr>
        <w:t>a) fyzickú osobu a zverejnenie osobných údajov je neprimerané,</w:t>
      </w:r>
    </w:p>
    <w:p w14:paraId="7A3815E6" w14:textId="77777777" w:rsidR="00B16D39" w:rsidRPr="0064413D" w:rsidRDefault="00B16D39" w:rsidP="00B16D39">
      <w:pPr>
        <w:pStyle w:val="Odsekzoznamu"/>
        <w:jc w:val="both"/>
        <w:rPr>
          <w:rFonts w:ascii="Times New Roman" w:hAnsi="Times New Roman" w:cs="Times New Roman"/>
          <w:sz w:val="24"/>
          <w:szCs w:val="24"/>
        </w:rPr>
      </w:pPr>
      <w:r w:rsidRPr="0064413D">
        <w:rPr>
          <w:rFonts w:ascii="Times New Roman" w:hAnsi="Times New Roman" w:cs="Times New Roman"/>
          <w:sz w:val="24"/>
          <w:szCs w:val="24"/>
        </w:rPr>
        <w:t>b) odôvodnené riziko ohrozenia stability finančných trhov alebo prebiehajúceho vyšetrovania podľa osobitného predpisu,</w:t>
      </w:r>
      <w:r w:rsidRPr="0064413D">
        <w:rPr>
          <w:rFonts w:ascii="Times New Roman" w:hAnsi="Times New Roman" w:cs="Times New Roman"/>
          <w:sz w:val="24"/>
          <w:szCs w:val="24"/>
          <w:vertAlign w:val="superscript"/>
        </w:rPr>
        <w:t>114g)</w:t>
      </w:r>
    </w:p>
    <w:p w14:paraId="54AD117D" w14:textId="56435362" w:rsidR="00B16D39" w:rsidRDefault="00B16D39" w:rsidP="00B16D39">
      <w:pPr>
        <w:pStyle w:val="Odsekzoznamu"/>
        <w:jc w:val="both"/>
        <w:rPr>
          <w:rFonts w:ascii="Times New Roman" w:hAnsi="Times New Roman" w:cs="Times New Roman"/>
          <w:sz w:val="24"/>
          <w:szCs w:val="24"/>
        </w:rPr>
      </w:pPr>
      <w:r w:rsidRPr="0064413D">
        <w:rPr>
          <w:rFonts w:ascii="Times New Roman" w:hAnsi="Times New Roman" w:cs="Times New Roman"/>
          <w:sz w:val="24"/>
          <w:szCs w:val="24"/>
        </w:rPr>
        <w:t>c) odôvodnené riziko spôsobenia neprimeranej škody obchodníkovi s cennými papiermi alebo fyzick</w:t>
      </w:r>
      <w:r w:rsidR="00CC281E" w:rsidRPr="0064413D">
        <w:rPr>
          <w:rFonts w:ascii="Times New Roman" w:hAnsi="Times New Roman" w:cs="Times New Roman"/>
          <w:sz w:val="24"/>
          <w:szCs w:val="24"/>
        </w:rPr>
        <w:t>ým</w:t>
      </w:r>
      <w:r w:rsidRPr="0064413D">
        <w:rPr>
          <w:rFonts w:ascii="Times New Roman" w:hAnsi="Times New Roman" w:cs="Times New Roman"/>
          <w:sz w:val="24"/>
          <w:szCs w:val="24"/>
        </w:rPr>
        <w:t xml:space="preserve"> osob</w:t>
      </w:r>
      <w:r w:rsidR="00CC281E" w:rsidRPr="0064413D">
        <w:rPr>
          <w:rFonts w:ascii="Times New Roman" w:hAnsi="Times New Roman" w:cs="Times New Roman"/>
          <w:sz w:val="24"/>
          <w:szCs w:val="24"/>
        </w:rPr>
        <w:t>ám</w:t>
      </w:r>
      <w:r w:rsidRPr="0064413D">
        <w:rPr>
          <w:rFonts w:ascii="Times New Roman" w:hAnsi="Times New Roman" w:cs="Times New Roman"/>
          <w:sz w:val="24"/>
          <w:szCs w:val="24"/>
        </w:rPr>
        <w:t xml:space="preserve"> alebo právnickým osobám</w:t>
      </w:r>
      <w:r w:rsidRPr="00B16D39">
        <w:rPr>
          <w:rFonts w:ascii="Times New Roman" w:hAnsi="Times New Roman" w:cs="Times New Roman"/>
          <w:sz w:val="24"/>
          <w:szCs w:val="24"/>
        </w:rPr>
        <w:t>.</w:t>
      </w:r>
      <w:r>
        <w:rPr>
          <w:rFonts w:ascii="Times New Roman" w:hAnsi="Times New Roman" w:cs="Times New Roman"/>
          <w:sz w:val="24"/>
          <w:szCs w:val="24"/>
        </w:rPr>
        <w:t>“.</w:t>
      </w:r>
    </w:p>
    <w:p w14:paraId="0E84C8D9" w14:textId="77777777" w:rsidR="00B16D39" w:rsidRDefault="00B16D39" w:rsidP="00B16D39">
      <w:pPr>
        <w:pStyle w:val="Odsekzoznamu"/>
        <w:jc w:val="both"/>
        <w:rPr>
          <w:rFonts w:ascii="Times New Roman" w:hAnsi="Times New Roman" w:cs="Times New Roman"/>
          <w:sz w:val="24"/>
          <w:szCs w:val="24"/>
        </w:rPr>
      </w:pPr>
    </w:p>
    <w:p w14:paraId="1719D78B" w14:textId="77777777" w:rsidR="00B16D39" w:rsidRDefault="00B16D39" w:rsidP="00B16D39">
      <w:pPr>
        <w:pStyle w:val="Odsekzoznamu"/>
        <w:jc w:val="both"/>
        <w:rPr>
          <w:rFonts w:ascii="Times New Roman" w:hAnsi="Times New Roman" w:cs="Times New Roman"/>
          <w:sz w:val="24"/>
          <w:szCs w:val="24"/>
        </w:rPr>
      </w:pPr>
      <w:r>
        <w:rPr>
          <w:rFonts w:ascii="Times New Roman" w:hAnsi="Times New Roman" w:cs="Times New Roman"/>
          <w:sz w:val="24"/>
          <w:szCs w:val="24"/>
        </w:rPr>
        <w:t>Doterajšie odseky 29 až 35 sa označujú ako odseky 30 až 36.</w:t>
      </w:r>
    </w:p>
    <w:p w14:paraId="556EB780" w14:textId="77777777" w:rsidR="00B16D39" w:rsidRDefault="00B16D39" w:rsidP="00B16D39">
      <w:pPr>
        <w:pStyle w:val="Odsekzoznamu"/>
        <w:jc w:val="both"/>
        <w:rPr>
          <w:rFonts w:ascii="Times New Roman" w:hAnsi="Times New Roman" w:cs="Times New Roman"/>
          <w:sz w:val="24"/>
          <w:szCs w:val="24"/>
        </w:rPr>
      </w:pPr>
    </w:p>
    <w:p w14:paraId="30294DF7" w14:textId="77777777" w:rsidR="00D00555" w:rsidRDefault="00D00555" w:rsidP="00D00555">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 144 sa dopĺňa odsek</w:t>
      </w:r>
      <w:r w:rsidR="00793642">
        <w:rPr>
          <w:rFonts w:ascii="Times New Roman" w:hAnsi="Times New Roman" w:cs="Times New Roman"/>
          <w:sz w:val="24"/>
          <w:szCs w:val="24"/>
        </w:rPr>
        <w:t>mi</w:t>
      </w:r>
      <w:r>
        <w:rPr>
          <w:rFonts w:ascii="Times New Roman" w:hAnsi="Times New Roman" w:cs="Times New Roman"/>
          <w:sz w:val="24"/>
          <w:szCs w:val="24"/>
        </w:rPr>
        <w:t xml:space="preserve"> 3</w:t>
      </w:r>
      <w:r w:rsidR="00B16D39">
        <w:rPr>
          <w:rFonts w:ascii="Times New Roman" w:hAnsi="Times New Roman" w:cs="Times New Roman"/>
          <w:sz w:val="24"/>
          <w:szCs w:val="24"/>
        </w:rPr>
        <w:t>7</w:t>
      </w:r>
      <w:r w:rsidR="00793642">
        <w:rPr>
          <w:rFonts w:ascii="Times New Roman" w:hAnsi="Times New Roman" w:cs="Times New Roman"/>
          <w:sz w:val="24"/>
          <w:szCs w:val="24"/>
        </w:rPr>
        <w:t xml:space="preserve"> a 38</w:t>
      </w:r>
      <w:r>
        <w:rPr>
          <w:rFonts w:ascii="Times New Roman" w:hAnsi="Times New Roman" w:cs="Times New Roman"/>
          <w:sz w:val="24"/>
          <w:szCs w:val="24"/>
        </w:rPr>
        <w:t>, ktor</w:t>
      </w:r>
      <w:r w:rsidR="00793642">
        <w:rPr>
          <w:rFonts w:ascii="Times New Roman" w:hAnsi="Times New Roman" w:cs="Times New Roman"/>
          <w:sz w:val="24"/>
          <w:szCs w:val="24"/>
        </w:rPr>
        <w:t>é znejú</w:t>
      </w:r>
      <w:r>
        <w:rPr>
          <w:rFonts w:ascii="Times New Roman" w:hAnsi="Times New Roman" w:cs="Times New Roman"/>
          <w:sz w:val="24"/>
          <w:szCs w:val="24"/>
        </w:rPr>
        <w:t>:</w:t>
      </w:r>
    </w:p>
    <w:p w14:paraId="3BA0CCC1" w14:textId="455FAFFF" w:rsidR="00D00555" w:rsidRDefault="00D00555" w:rsidP="00D00555">
      <w:pPr>
        <w:pStyle w:val="Odsekzoznamu"/>
        <w:jc w:val="both"/>
        <w:rPr>
          <w:rFonts w:ascii="Times New Roman" w:hAnsi="Times New Roman" w:cs="Times New Roman"/>
          <w:sz w:val="24"/>
          <w:szCs w:val="24"/>
        </w:rPr>
      </w:pPr>
      <w:r>
        <w:rPr>
          <w:rFonts w:ascii="Times New Roman" w:hAnsi="Times New Roman" w:cs="Times New Roman"/>
          <w:sz w:val="24"/>
          <w:szCs w:val="24"/>
        </w:rPr>
        <w:t>„(3</w:t>
      </w:r>
      <w:r w:rsidR="00B16D39">
        <w:rPr>
          <w:rFonts w:ascii="Times New Roman" w:hAnsi="Times New Roman" w:cs="Times New Roman"/>
          <w:sz w:val="24"/>
          <w:szCs w:val="24"/>
        </w:rPr>
        <w:t>7</w:t>
      </w:r>
      <w:r>
        <w:rPr>
          <w:rFonts w:ascii="Times New Roman" w:hAnsi="Times New Roman" w:cs="Times New Roman"/>
          <w:sz w:val="24"/>
          <w:szCs w:val="24"/>
        </w:rPr>
        <w:t xml:space="preserve">) </w:t>
      </w:r>
      <w:r w:rsidRPr="00D00555">
        <w:rPr>
          <w:rFonts w:ascii="Times New Roman" w:hAnsi="Times New Roman" w:cs="Times New Roman"/>
          <w:sz w:val="24"/>
          <w:szCs w:val="24"/>
        </w:rPr>
        <w:t>Národná banka Slovenska oznámi Európskemu orgánu dohľadu  (Európsky orgán pre bankovníctvo) informáciu o uložení každej sankcie, o každom opravnom prostriedku uplatnenom proti rozhodnutiu o uložení týchto sankcií a o rozhodnutí o opravnom prostriedku</w:t>
      </w:r>
      <w:r w:rsidR="006A01F0">
        <w:rPr>
          <w:rFonts w:ascii="Times New Roman" w:hAnsi="Times New Roman" w:cs="Times New Roman"/>
          <w:sz w:val="24"/>
          <w:szCs w:val="24"/>
        </w:rPr>
        <w:t xml:space="preserve"> </w:t>
      </w:r>
      <w:r w:rsidR="006A01F0" w:rsidRPr="006A01F0">
        <w:rPr>
          <w:rFonts w:ascii="Times New Roman" w:hAnsi="Times New Roman" w:cs="Times New Roman"/>
          <w:sz w:val="24"/>
          <w:szCs w:val="24"/>
        </w:rPr>
        <w:t xml:space="preserve">v oblasti </w:t>
      </w:r>
      <w:proofErr w:type="spellStart"/>
      <w:r w:rsidR="006A01F0" w:rsidRPr="006A01F0">
        <w:rPr>
          <w:rFonts w:ascii="Times New Roman" w:hAnsi="Times New Roman" w:cs="Times New Roman"/>
          <w:sz w:val="24"/>
          <w:szCs w:val="24"/>
        </w:rPr>
        <w:t>prudenciálneho</w:t>
      </w:r>
      <w:proofErr w:type="spellEnd"/>
      <w:r w:rsidR="006A01F0" w:rsidRPr="006A01F0">
        <w:rPr>
          <w:rFonts w:ascii="Times New Roman" w:hAnsi="Times New Roman" w:cs="Times New Roman"/>
          <w:sz w:val="24"/>
          <w:szCs w:val="24"/>
        </w:rPr>
        <w:t xml:space="preserve"> dohľadu nad obchodníkom s cennými papiermi</w:t>
      </w:r>
      <w:r w:rsidRPr="00D00555">
        <w:rPr>
          <w:rFonts w:ascii="Times New Roman" w:hAnsi="Times New Roman" w:cs="Times New Roman"/>
          <w:sz w:val="24"/>
          <w:szCs w:val="24"/>
        </w:rPr>
        <w:t>.</w:t>
      </w:r>
    </w:p>
    <w:p w14:paraId="036BEB7A" w14:textId="77777777" w:rsidR="00420F31" w:rsidRDefault="00420F31" w:rsidP="00793642">
      <w:pPr>
        <w:pStyle w:val="Odsekzoznamu"/>
        <w:jc w:val="both"/>
        <w:rPr>
          <w:rFonts w:ascii="Times New Roman" w:hAnsi="Times New Roman" w:cs="Times New Roman"/>
          <w:sz w:val="24"/>
          <w:szCs w:val="24"/>
        </w:rPr>
      </w:pPr>
    </w:p>
    <w:p w14:paraId="686C9FD4" w14:textId="455ACE30" w:rsidR="00793642" w:rsidRDefault="00793642" w:rsidP="00793642">
      <w:pPr>
        <w:pStyle w:val="Odsekzoznamu"/>
        <w:jc w:val="both"/>
        <w:rPr>
          <w:rFonts w:ascii="Times New Roman" w:hAnsi="Times New Roman" w:cs="Times New Roman"/>
          <w:sz w:val="24"/>
          <w:szCs w:val="24"/>
        </w:rPr>
      </w:pPr>
      <w:r>
        <w:rPr>
          <w:rFonts w:ascii="Times New Roman" w:hAnsi="Times New Roman" w:cs="Times New Roman"/>
          <w:sz w:val="24"/>
          <w:szCs w:val="24"/>
        </w:rPr>
        <w:t xml:space="preserve">(38) </w:t>
      </w:r>
      <w:r w:rsidRPr="00793642">
        <w:rPr>
          <w:rFonts w:ascii="Times New Roman" w:hAnsi="Times New Roman" w:cs="Times New Roman"/>
          <w:sz w:val="24"/>
          <w:szCs w:val="24"/>
        </w:rPr>
        <w:t>Sankcie podľa ods</w:t>
      </w:r>
      <w:r w:rsidR="002736CE">
        <w:rPr>
          <w:rFonts w:ascii="Times New Roman" w:hAnsi="Times New Roman" w:cs="Times New Roman"/>
          <w:sz w:val="24"/>
          <w:szCs w:val="24"/>
        </w:rPr>
        <w:t>eku</w:t>
      </w:r>
      <w:r w:rsidRPr="00793642">
        <w:rPr>
          <w:rFonts w:ascii="Times New Roman" w:hAnsi="Times New Roman" w:cs="Times New Roman"/>
          <w:sz w:val="24"/>
          <w:szCs w:val="24"/>
        </w:rPr>
        <w:t xml:space="preserve"> 1 môže Národná banka Slovenska uložiť investičnej holdingovej spoločnosti, zmiešanej finančnej holdingovej spoločnosti a holdingovej spoločnosti so zmiešanou činnosťou alebo ich vrcholovému manažmentu.</w:t>
      </w:r>
      <w:r>
        <w:rPr>
          <w:rFonts w:ascii="Times New Roman" w:hAnsi="Times New Roman" w:cs="Times New Roman"/>
          <w:sz w:val="24"/>
          <w:szCs w:val="24"/>
        </w:rPr>
        <w:t>“.</w:t>
      </w:r>
    </w:p>
    <w:p w14:paraId="31EB9A3B" w14:textId="77777777" w:rsidR="001F35AD" w:rsidRDefault="001F35AD" w:rsidP="00793642">
      <w:pPr>
        <w:pStyle w:val="Odsekzoznamu"/>
        <w:jc w:val="both"/>
        <w:rPr>
          <w:rFonts w:ascii="Times New Roman" w:hAnsi="Times New Roman" w:cs="Times New Roman"/>
          <w:sz w:val="24"/>
          <w:szCs w:val="24"/>
        </w:rPr>
      </w:pPr>
    </w:p>
    <w:p w14:paraId="081010C9" w14:textId="58DACE0C" w:rsidR="00E3602F" w:rsidRPr="000D5379" w:rsidRDefault="00E3602F" w:rsidP="00E3602F">
      <w:pPr>
        <w:pStyle w:val="Odsekzoznamu"/>
        <w:numPr>
          <w:ilvl w:val="0"/>
          <w:numId w:val="1"/>
        </w:numPr>
        <w:jc w:val="both"/>
        <w:rPr>
          <w:rFonts w:ascii="Times New Roman" w:hAnsi="Times New Roman" w:cs="Times New Roman"/>
          <w:sz w:val="24"/>
          <w:szCs w:val="24"/>
        </w:rPr>
      </w:pPr>
      <w:r w:rsidRPr="000D5379">
        <w:rPr>
          <w:rFonts w:ascii="Times New Roman" w:hAnsi="Times New Roman" w:cs="Times New Roman"/>
          <w:sz w:val="24"/>
          <w:szCs w:val="24"/>
        </w:rPr>
        <w:t>V § 146a ods. 2 sa slová „</w:t>
      </w:r>
      <w:r w:rsidRPr="001B1651">
        <w:rPr>
          <w:rFonts w:ascii="Times New Roman" w:hAnsi="Times New Roman" w:cs="Times New Roman"/>
          <w:sz w:val="24"/>
          <w:szCs w:val="24"/>
        </w:rPr>
        <w:t>poskytovateľ služieb vykazovani</w:t>
      </w:r>
      <w:r w:rsidR="009C3C1B" w:rsidRPr="001B1651">
        <w:rPr>
          <w:rFonts w:ascii="Times New Roman" w:hAnsi="Times New Roman" w:cs="Times New Roman"/>
          <w:sz w:val="24"/>
          <w:szCs w:val="24"/>
        </w:rPr>
        <w:t>a</w:t>
      </w:r>
      <w:r w:rsidRPr="001B1651">
        <w:rPr>
          <w:rFonts w:ascii="Times New Roman" w:hAnsi="Times New Roman" w:cs="Times New Roman"/>
          <w:sz w:val="24"/>
          <w:szCs w:val="24"/>
        </w:rPr>
        <w:t xml:space="preserve"> údajov“ nahrádzajú</w:t>
      </w:r>
      <w:r w:rsidRPr="000D5379">
        <w:rPr>
          <w:rFonts w:ascii="Times New Roman" w:hAnsi="Times New Roman" w:cs="Times New Roman"/>
          <w:sz w:val="24"/>
          <w:szCs w:val="24"/>
        </w:rPr>
        <w:t xml:space="preserve"> slovami „schválený mechanizmus zverejňovania (APA) a schválený mechanizmus podávan</w:t>
      </w:r>
      <w:r w:rsidR="000D5379" w:rsidRPr="000D5379">
        <w:rPr>
          <w:rFonts w:ascii="Times New Roman" w:hAnsi="Times New Roman" w:cs="Times New Roman"/>
          <w:sz w:val="24"/>
          <w:szCs w:val="24"/>
        </w:rPr>
        <w:t>ia výkazov (ARM), ktorým v súlade s osobitným predpisom</w:t>
      </w:r>
      <w:r w:rsidR="000D5379" w:rsidRPr="000D5379">
        <w:rPr>
          <w:rFonts w:ascii="Times New Roman" w:hAnsi="Times New Roman" w:cs="Times New Roman"/>
          <w:sz w:val="24"/>
          <w:szCs w:val="24"/>
          <w:vertAlign w:val="superscript"/>
        </w:rPr>
        <w:t>60u</w:t>
      </w:r>
      <w:r w:rsidR="000D5379" w:rsidRPr="000D5379">
        <w:rPr>
          <w:rFonts w:ascii="Times New Roman" w:hAnsi="Times New Roman" w:cs="Times New Roman"/>
          <w:sz w:val="24"/>
          <w:szCs w:val="24"/>
        </w:rPr>
        <w:t>) udelila povolenie Národná banka Slovenska</w:t>
      </w:r>
      <w:r w:rsidRPr="000D5379">
        <w:rPr>
          <w:rFonts w:ascii="Times New Roman" w:hAnsi="Times New Roman" w:cs="Times New Roman"/>
          <w:sz w:val="24"/>
          <w:szCs w:val="24"/>
        </w:rPr>
        <w:t>“.</w:t>
      </w:r>
    </w:p>
    <w:p w14:paraId="62E3EEC7" w14:textId="77777777" w:rsidR="00E5513C" w:rsidRPr="00167247" w:rsidRDefault="00E5513C" w:rsidP="00E5513C">
      <w:pPr>
        <w:pStyle w:val="Odsekzoznamu"/>
        <w:jc w:val="both"/>
        <w:rPr>
          <w:rFonts w:ascii="Times New Roman" w:hAnsi="Times New Roman" w:cs="Times New Roman"/>
          <w:sz w:val="24"/>
          <w:szCs w:val="24"/>
          <w:highlight w:val="yellow"/>
        </w:rPr>
      </w:pPr>
    </w:p>
    <w:p w14:paraId="36889437" w14:textId="6618A2A3" w:rsidR="001F35AD" w:rsidRPr="00AB658C" w:rsidRDefault="00B33DFA" w:rsidP="001F35AD">
      <w:pPr>
        <w:pStyle w:val="Odsekzoznamu"/>
        <w:numPr>
          <w:ilvl w:val="0"/>
          <w:numId w:val="1"/>
        </w:numPr>
        <w:jc w:val="both"/>
        <w:rPr>
          <w:rFonts w:ascii="Times New Roman" w:hAnsi="Times New Roman" w:cs="Times New Roman"/>
          <w:sz w:val="24"/>
          <w:szCs w:val="24"/>
        </w:rPr>
      </w:pPr>
      <w:r w:rsidRPr="00AB658C">
        <w:rPr>
          <w:rFonts w:ascii="Times New Roman" w:hAnsi="Times New Roman" w:cs="Times New Roman"/>
          <w:sz w:val="24"/>
          <w:szCs w:val="24"/>
        </w:rPr>
        <w:lastRenderedPageBreak/>
        <w:t>V § 147 sa vypúšťa odsek 3.</w:t>
      </w:r>
    </w:p>
    <w:p w14:paraId="5E354AE9" w14:textId="77777777" w:rsidR="00420F31" w:rsidRPr="00AB658C" w:rsidRDefault="00420F31" w:rsidP="00793642">
      <w:pPr>
        <w:pStyle w:val="Odsekzoznamu"/>
        <w:jc w:val="both"/>
        <w:rPr>
          <w:rFonts w:ascii="Times New Roman" w:hAnsi="Times New Roman" w:cs="Times New Roman"/>
          <w:sz w:val="24"/>
          <w:szCs w:val="24"/>
        </w:rPr>
      </w:pPr>
    </w:p>
    <w:p w14:paraId="3EA71181" w14:textId="2A57576F" w:rsidR="00AB658C" w:rsidRDefault="00AB658C" w:rsidP="00793642">
      <w:pPr>
        <w:pStyle w:val="Odsekzoznamu"/>
        <w:jc w:val="both"/>
        <w:rPr>
          <w:rFonts w:ascii="Times New Roman" w:hAnsi="Times New Roman" w:cs="Times New Roman"/>
          <w:sz w:val="24"/>
          <w:szCs w:val="24"/>
        </w:rPr>
      </w:pPr>
      <w:r w:rsidRPr="00AB658C">
        <w:rPr>
          <w:rFonts w:ascii="Times New Roman" w:hAnsi="Times New Roman" w:cs="Times New Roman"/>
          <w:sz w:val="24"/>
          <w:szCs w:val="24"/>
        </w:rPr>
        <w:t>Doterajšie odseky 4 až 8 sa označujú ako odseky 3 až 7.</w:t>
      </w:r>
    </w:p>
    <w:p w14:paraId="6393F83C" w14:textId="77777777" w:rsidR="00AB658C" w:rsidRPr="0064413D" w:rsidRDefault="00AB658C" w:rsidP="00793642">
      <w:pPr>
        <w:pStyle w:val="Odsekzoznamu"/>
        <w:jc w:val="both"/>
        <w:rPr>
          <w:rFonts w:ascii="Times New Roman" w:hAnsi="Times New Roman" w:cs="Times New Roman"/>
          <w:sz w:val="24"/>
          <w:szCs w:val="24"/>
        </w:rPr>
      </w:pPr>
    </w:p>
    <w:p w14:paraId="6BEA048D" w14:textId="7001F8D7" w:rsidR="008A36C5" w:rsidRPr="0064413D" w:rsidRDefault="008A36C5" w:rsidP="008A36C5">
      <w:pPr>
        <w:pStyle w:val="Odsekzoznamu"/>
        <w:numPr>
          <w:ilvl w:val="0"/>
          <w:numId w:val="1"/>
        </w:numPr>
        <w:jc w:val="both"/>
        <w:rPr>
          <w:rFonts w:ascii="Times New Roman" w:hAnsi="Times New Roman" w:cs="Times New Roman"/>
          <w:sz w:val="24"/>
          <w:szCs w:val="24"/>
        </w:rPr>
      </w:pPr>
      <w:r w:rsidRPr="0064413D">
        <w:rPr>
          <w:rFonts w:ascii="Times New Roman" w:hAnsi="Times New Roman" w:cs="Times New Roman"/>
          <w:sz w:val="24"/>
          <w:szCs w:val="24"/>
        </w:rPr>
        <w:t>V § 156 ods</w:t>
      </w:r>
      <w:r w:rsidR="00962D11">
        <w:rPr>
          <w:rFonts w:ascii="Times New Roman" w:hAnsi="Times New Roman" w:cs="Times New Roman"/>
          <w:sz w:val="24"/>
          <w:szCs w:val="24"/>
        </w:rPr>
        <w:t>.</w:t>
      </w:r>
      <w:r w:rsidRPr="0064413D">
        <w:rPr>
          <w:rFonts w:ascii="Times New Roman" w:hAnsi="Times New Roman" w:cs="Times New Roman"/>
          <w:sz w:val="24"/>
          <w:szCs w:val="24"/>
        </w:rPr>
        <w:t xml:space="preserve"> 1 </w:t>
      </w:r>
      <w:r w:rsidR="00D514F8" w:rsidRPr="0064413D">
        <w:rPr>
          <w:rFonts w:ascii="Times New Roman" w:hAnsi="Times New Roman" w:cs="Times New Roman"/>
          <w:sz w:val="24"/>
          <w:szCs w:val="24"/>
        </w:rPr>
        <w:t>sa vypúšťa</w:t>
      </w:r>
      <w:r w:rsidR="001F35AD" w:rsidRPr="0064413D">
        <w:rPr>
          <w:rFonts w:ascii="Times New Roman" w:hAnsi="Times New Roman" w:cs="Times New Roman"/>
          <w:sz w:val="24"/>
          <w:szCs w:val="24"/>
        </w:rPr>
        <w:t>jú</w:t>
      </w:r>
      <w:r w:rsidR="00D514F8" w:rsidRPr="0064413D">
        <w:rPr>
          <w:rFonts w:ascii="Times New Roman" w:hAnsi="Times New Roman" w:cs="Times New Roman"/>
          <w:sz w:val="24"/>
          <w:szCs w:val="24"/>
        </w:rPr>
        <w:t xml:space="preserve"> </w:t>
      </w:r>
      <w:r w:rsidRPr="0064413D">
        <w:rPr>
          <w:rFonts w:ascii="Times New Roman" w:hAnsi="Times New Roman" w:cs="Times New Roman"/>
          <w:sz w:val="24"/>
          <w:szCs w:val="24"/>
        </w:rPr>
        <w:t>písm</w:t>
      </w:r>
      <w:r w:rsidR="00D514F8" w:rsidRPr="0064413D">
        <w:rPr>
          <w:rFonts w:ascii="Times New Roman" w:hAnsi="Times New Roman" w:cs="Times New Roman"/>
          <w:sz w:val="24"/>
          <w:szCs w:val="24"/>
        </w:rPr>
        <w:t>en</w:t>
      </w:r>
      <w:r w:rsidR="001F35AD" w:rsidRPr="0064413D">
        <w:rPr>
          <w:rFonts w:ascii="Times New Roman" w:hAnsi="Times New Roman" w:cs="Times New Roman"/>
          <w:sz w:val="24"/>
          <w:szCs w:val="24"/>
        </w:rPr>
        <w:t>á</w:t>
      </w:r>
      <w:r w:rsidRPr="0064413D">
        <w:rPr>
          <w:rFonts w:ascii="Times New Roman" w:hAnsi="Times New Roman" w:cs="Times New Roman"/>
          <w:sz w:val="24"/>
          <w:szCs w:val="24"/>
        </w:rPr>
        <w:t xml:space="preserve"> a)</w:t>
      </w:r>
      <w:r w:rsidR="001F35AD" w:rsidRPr="0064413D">
        <w:rPr>
          <w:rFonts w:ascii="Times New Roman" w:hAnsi="Times New Roman" w:cs="Times New Roman"/>
          <w:sz w:val="24"/>
          <w:szCs w:val="24"/>
        </w:rPr>
        <w:t xml:space="preserve"> a b)</w:t>
      </w:r>
      <w:r w:rsidRPr="0064413D">
        <w:rPr>
          <w:rFonts w:ascii="Times New Roman" w:hAnsi="Times New Roman" w:cs="Times New Roman"/>
          <w:sz w:val="24"/>
          <w:szCs w:val="24"/>
        </w:rPr>
        <w:t xml:space="preserve">. </w:t>
      </w:r>
    </w:p>
    <w:p w14:paraId="16815878" w14:textId="77777777" w:rsidR="00D514F8" w:rsidRPr="0064413D" w:rsidRDefault="00D514F8" w:rsidP="00D514F8">
      <w:pPr>
        <w:pStyle w:val="Odsekzoznamu"/>
        <w:jc w:val="both"/>
        <w:rPr>
          <w:rFonts w:ascii="Times New Roman" w:hAnsi="Times New Roman" w:cs="Times New Roman"/>
          <w:sz w:val="24"/>
          <w:szCs w:val="24"/>
        </w:rPr>
      </w:pPr>
    </w:p>
    <w:p w14:paraId="031A4859" w14:textId="0BC9B36E" w:rsidR="008A36C5" w:rsidRPr="0064413D" w:rsidRDefault="00D514F8" w:rsidP="008A36C5">
      <w:pPr>
        <w:pStyle w:val="Odsekzoznamu"/>
        <w:jc w:val="both"/>
        <w:rPr>
          <w:rFonts w:ascii="Times New Roman" w:hAnsi="Times New Roman" w:cs="Times New Roman"/>
          <w:sz w:val="24"/>
          <w:szCs w:val="24"/>
        </w:rPr>
      </w:pPr>
      <w:r w:rsidRPr="0064413D">
        <w:rPr>
          <w:rFonts w:ascii="Times New Roman" w:hAnsi="Times New Roman" w:cs="Times New Roman"/>
          <w:sz w:val="24"/>
          <w:szCs w:val="24"/>
        </w:rPr>
        <w:t xml:space="preserve">Doterajšie písmená </w:t>
      </w:r>
      <w:r w:rsidR="001F35AD" w:rsidRPr="0064413D">
        <w:rPr>
          <w:rFonts w:ascii="Times New Roman" w:hAnsi="Times New Roman" w:cs="Times New Roman"/>
          <w:sz w:val="24"/>
          <w:szCs w:val="24"/>
        </w:rPr>
        <w:t>c</w:t>
      </w:r>
      <w:r w:rsidRPr="0064413D">
        <w:rPr>
          <w:rFonts w:ascii="Times New Roman" w:hAnsi="Times New Roman" w:cs="Times New Roman"/>
          <w:sz w:val="24"/>
          <w:szCs w:val="24"/>
        </w:rPr>
        <w:t xml:space="preserve">) až g) sa označujú ako </w:t>
      </w:r>
      <w:r w:rsidR="00962D11">
        <w:rPr>
          <w:rFonts w:ascii="Times New Roman" w:hAnsi="Times New Roman" w:cs="Times New Roman"/>
          <w:sz w:val="24"/>
          <w:szCs w:val="24"/>
        </w:rPr>
        <w:t xml:space="preserve">písmená </w:t>
      </w:r>
      <w:r w:rsidRPr="0064413D">
        <w:rPr>
          <w:rFonts w:ascii="Times New Roman" w:hAnsi="Times New Roman" w:cs="Times New Roman"/>
          <w:sz w:val="24"/>
          <w:szCs w:val="24"/>
        </w:rPr>
        <w:t xml:space="preserve">a) až </w:t>
      </w:r>
      <w:r w:rsidR="001F35AD" w:rsidRPr="0064413D">
        <w:rPr>
          <w:rFonts w:ascii="Times New Roman" w:hAnsi="Times New Roman" w:cs="Times New Roman"/>
          <w:sz w:val="24"/>
          <w:szCs w:val="24"/>
        </w:rPr>
        <w:t>e</w:t>
      </w:r>
      <w:r w:rsidRPr="0064413D">
        <w:rPr>
          <w:rFonts w:ascii="Times New Roman" w:hAnsi="Times New Roman" w:cs="Times New Roman"/>
          <w:sz w:val="24"/>
          <w:szCs w:val="24"/>
        </w:rPr>
        <w:t>).</w:t>
      </w:r>
    </w:p>
    <w:p w14:paraId="493EC46B" w14:textId="77777777" w:rsidR="00414F9E" w:rsidRPr="0064413D" w:rsidRDefault="00414F9E" w:rsidP="008A36C5">
      <w:pPr>
        <w:pStyle w:val="Odsekzoznamu"/>
        <w:jc w:val="both"/>
        <w:rPr>
          <w:rFonts w:ascii="Times New Roman" w:hAnsi="Times New Roman" w:cs="Times New Roman"/>
          <w:sz w:val="24"/>
          <w:szCs w:val="24"/>
        </w:rPr>
      </w:pPr>
    </w:p>
    <w:p w14:paraId="08020E3F" w14:textId="6B48763D" w:rsidR="00414F9E" w:rsidRPr="0064413D" w:rsidRDefault="00414F9E" w:rsidP="000D5379">
      <w:pPr>
        <w:pStyle w:val="Odsekzoznamu"/>
        <w:numPr>
          <w:ilvl w:val="0"/>
          <w:numId w:val="1"/>
        </w:numPr>
        <w:ind w:hanging="436"/>
        <w:jc w:val="both"/>
        <w:rPr>
          <w:rFonts w:ascii="Times New Roman" w:hAnsi="Times New Roman" w:cs="Times New Roman"/>
          <w:sz w:val="24"/>
          <w:szCs w:val="24"/>
        </w:rPr>
      </w:pPr>
      <w:r w:rsidRPr="0064413D">
        <w:rPr>
          <w:rFonts w:ascii="Times New Roman" w:hAnsi="Times New Roman" w:cs="Times New Roman"/>
          <w:sz w:val="24"/>
          <w:szCs w:val="24"/>
        </w:rPr>
        <w:t>V § 156 ods. 2 sa vypúšťa písmeno e).</w:t>
      </w:r>
    </w:p>
    <w:p w14:paraId="55ED02A9" w14:textId="77777777" w:rsidR="00414F9E" w:rsidRPr="0064413D" w:rsidRDefault="00414F9E" w:rsidP="00414F9E">
      <w:pPr>
        <w:pStyle w:val="Odsekzoznamu"/>
        <w:jc w:val="both"/>
        <w:rPr>
          <w:rFonts w:ascii="Times New Roman" w:hAnsi="Times New Roman" w:cs="Times New Roman"/>
          <w:sz w:val="24"/>
          <w:szCs w:val="24"/>
        </w:rPr>
      </w:pPr>
    </w:p>
    <w:p w14:paraId="45C1E6FA" w14:textId="410FC79F" w:rsidR="00D514F8" w:rsidRPr="0064413D" w:rsidRDefault="00414F9E" w:rsidP="008A36C5">
      <w:pPr>
        <w:pStyle w:val="Odsekzoznamu"/>
        <w:jc w:val="both"/>
        <w:rPr>
          <w:rFonts w:ascii="Times New Roman" w:hAnsi="Times New Roman" w:cs="Times New Roman"/>
          <w:sz w:val="24"/>
          <w:szCs w:val="24"/>
        </w:rPr>
      </w:pPr>
      <w:r w:rsidRPr="0064413D">
        <w:rPr>
          <w:rFonts w:ascii="Times New Roman" w:hAnsi="Times New Roman" w:cs="Times New Roman"/>
          <w:sz w:val="24"/>
          <w:szCs w:val="24"/>
        </w:rPr>
        <w:t xml:space="preserve">Doterajšie písmená f) až h) sa </w:t>
      </w:r>
      <w:r w:rsidRPr="00AB658C">
        <w:rPr>
          <w:rFonts w:ascii="Times New Roman" w:hAnsi="Times New Roman" w:cs="Times New Roman"/>
          <w:sz w:val="24"/>
          <w:szCs w:val="24"/>
        </w:rPr>
        <w:t xml:space="preserve">označujú ako </w:t>
      </w:r>
      <w:r w:rsidR="00457F18" w:rsidRPr="00AB658C">
        <w:rPr>
          <w:rFonts w:ascii="Times New Roman" w:hAnsi="Times New Roman" w:cs="Times New Roman"/>
          <w:sz w:val="24"/>
          <w:szCs w:val="24"/>
        </w:rPr>
        <w:t xml:space="preserve">písmená </w:t>
      </w:r>
      <w:r w:rsidRPr="00AB658C">
        <w:rPr>
          <w:rFonts w:ascii="Times New Roman" w:hAnsi="Times New Roman" w:cs="Times New Roman"/>
          <w:sz w:val="24"/>
          <w:szCs w:val="24"/>
        </w:rPr>
        <w:t>e) až g).</w:t>
      </w:r>
    </w:p>
    <w:p w14:paraId="3657B1D3" w14:textId="77777777" w:rsidR="00414F9E" w:rsidRPr="0064413D" w:rsidRDefault="00414F9E" w:rsidP="008A36C5">
      <w:pPr>
        <w:pStyle w:val="Odsekzoznamu"/>
        <w:jc w:val="both"/>
        <w:rPr>
          <w:rFonts w:ascii="Times New Roman" w:hAnsi="Times New Roman" w:cs="Times New Roman"/>
          <w:sz w:val="24"/>
          <w:szCs w:val="24"/>
        </w:rPr>
      </w:pPr>
    </w:p>
    <w:p w14:paraId="22563854" w14:textId="2EBDEB04" w:rsidR="008A36C5" w:rsidRPr="001E62A7" w:rsidRDefault="008A36C5" w:rsidP="000D5379">
      <w:pPr>
        <w:pStyle w:val="Odsekzoznamu"/>
        <w:numPr>
          <w:ilvl w:val="0"/>
          <w:numId w:val="1"/>
        </w:numPr>
        <w:ind w:hanging="436"/>
        <w:jc w:val="both"/>
        <w:rPr>
          <w:rFonts w:ascii="Times New Roman" w:hAnsi="Times New Roman" w:cs="Times New Roman"/>
          <w:sz w:val="24"/>
          <w:szCs w:val="24"/>
        </w:rPr>
      </w:pPr>
      <w:r w:rsidRPr="0064413D">
        <w:rPr>
          <w:rFonts w:ascii="Times New Roman" w:hAnsi="Times New Roman" w:cs="Times New Roman"/>
          <w:sz w:val="24"/>
          <w:szCs w:val="24"/>
        </w:rPr>
        <w:t xml:space="preserve">V § 156 ods. </w:t>
      </w:r>
      <w:r w:rsidR="001F4EC5" w:rsidRPr="0064413D">
        <w:rPr>
          <w:rFonts w:ascii="Times New Roman" w:hAnsi="Times New Roman" w:cs="Times New Roman"/>
          <w:sz w:val="24"/>
          <w:szCs w:val="24"/>
        </w:rPr>
        <w:t>2</w:t>
      </w:r>
      <w:r w:rsidRPr="0064413D">
        <w:rPr>
          <w:rFonts w:ascii="Times New Roman" w:hAnsi="Times New Roman" w:cs="Times New Roman"/>
          <w:sz w:val="24"/>
          <w:szCs w:val="24"/>
        </w:rPr>
        <w:t xml:space="preserve"> </w:t>
      </w:r>
      <w:r w:rsidRPr="001E62A7">
        <w:rPr>
          <w:rFonts w:ascii="Times New Roman" w:hAnsi="Times New Roman" w:cs="Times New Roman"/>
          <w:sz w:val="24"/>
          <w:szCs w:val="24"/>
        </w:rPr>
        <w:t xml:space="preserve">písm. </w:t>
      </w:r>
      <w:r w:rsidR="00414F9E" w:rsidRPr="001E62A7">
        <w:rPr>
          <w:rFonts w:ascii="Times New Roman" w:hAnsi="Times New Roman" w:cs="Times New Roman"/>
          <w:sz w:val="24"/>
          <w:szCs w:val="24"/>
        </w:rPr>
        <w:t>f</w:t>
      </w:r>
      <w:r w:rsidRPr="001E62A7">
        <w:rPr>
          <w:rFonts w:ascii="Times New Roman" w:hAnsi="Times New Roman" w:cs="Times New Roman"/>
          <w:sz w:val="24"/>
          <w:szCs w:val="24"/>
        </w:rPr>
        <w:t xml:space="preserve">) sa nad slovo „pokuty“ umiestňuje odkaz </w:t>
      </w:r>
      <w:r w:rsidR="00711371" w:rsidRPr="001E62A7">
        <w:rPr>
          <w:rFonts w:ascii="Times New Roman" w:hAnsi="Times New Roman" w:cs="Times New Roman"/>
          <w:sz w:val="24"/>
          <w:szCs w:val="24"/>
        </w:rPr>
        <w:t>121a</w:t>
      </w:r>
      <w:r w:rsidRPr="001E62A7">
        <w:rPr>
          <w:rFonts w:ascii="Times New Roman" w:hAnsi="Times New Roman" w:cs="Times New Roman"/>
          <w:sz w:val="24"/>
          <w:szCs w:val="24"/>
        </w:rPr>
        <w:t>.</w:t>
      </w:r>
    </w:p>
    <w:p w14:paraId="60BBB89F" w14:textId="77777777" w:rsidR="008A36C5" w:rsidRPr="001E62A7" w:rsidRDefault="008A36C5" w:rsidP="008A36C5">
      <w:pPr>
        <w:pStyle w:val="Odsekzoznamu"/>
        <w:jc w:val="both"/>
        <w:rPr>
          <w:rFonts w:ascii="Times New Roman" w:hAnsi="Times New Roman" w:cs="Times New Roman"/>
          <w:sz w:val="24"/>
          <w:szCs w:val="24"/>
        </w:rPr>
      </w:pPr>
    </w:p>
    <w:p w14:paraId="1CA68EE5" w14:textId="0DA4C41D" w:rsidR="008A36C5" w:rsidRPr="001E62A7" w:rsidRDefault="008A36C5" w:rsidP="008A36C5">
      <w:pPr>
        <w:pStyle w:val="Odsekzoznamu"/>
        <w:jc w:val="both"/>
        <w:rPr>
          <w:rFonts w:ascii="Times New Roman" w:hAnsi="Times New Roman" w:cs="Times New Roman"/>
          <w:sz w:val="24"/>
          <w:szCs w:val="24"/>
        </w:rPr>
      </w:pPr>
      <w:r w:rsidRPr="001E62A7">
        <w:rPr>
          <w:rFonts w:ascii="Times New Roman" w:hAnsi="Times New Roman" w:cs="Times New Roman"/>
          <w:sz w:val="24"/>
          <w:szCs w:val="24"/>
        </w:rPr>
        <w:t xml:space="preserve">Poznámka pod čiarou k odkazu </w:t>
      </w:r>
      <w:r w:rsidR="00711371" w:rsidRPr="001E62A7">
        <w:rPr>
          <w:rFonts w:ascii="Times New Roman" w:hAnsi="Times New Roman" w:cs="Times New Roman"/>
          <w:sz w:val="24"/>
          <w:szCs w:val="24"/>
        </w:rPr>
        <w:t>121a</w:t>
      </w:r>
      <w:r w:rsidRPr="001E62A7">
        <w:rPr>
          <w:rFonts w:ascii="Times New Roman" w:hAnsi="Times New Roman" w:cs="Times New Roman"/>
          <w:sz w:val="24"/>
          <w:szCs w:val="24"/>
        </w:rPr>
        <w:t xml:space="preserve"> znie:</w:t>
      </w:r>
    </w:p>
    <w:p w14:paraId="56AA8094" w14:textId="0EE9C8B0" w:rsidR="001564B8" w:rsidRDefault="008A36C5" w:rsidP="001564B8">
      <w:pPr>
        <w:pStyle w:val="Odsekzoznamu"/>
        <w:jc w:val="both"/>
        <w:rPr>
          <w:rFonts w:ascii="Times New Roman" w:hAnsi="Times New Roman" w:cs="Times New Roman"/>
          <w:sz w:val="24"/>
          <w:szCs w:val="24"/>
        </w:rPr>
      </w:pPr>
      <w:r w:rsidRPr="001E62A7">
        <w:rPr>
          <w:rFonts w:ascii="Times New Roman" w:hAnsi="Times New Roman" w:cs="Times New Roman"/>
          <w:sz w:val="24"/>
          <w:szCs w:val="24"/>
        </w:rPr>
        <w:t>„</w:t>
      </w:r>
      <w:r w:rsidR="00711371" w:rsidRPr="001E62A7">
        <w:rPr>
          <w:rFonts w:ascii="Times New Roman" w:hAnsi="Times New Roman" w:cs="Times New Roman"/>
          <w:sz w:val="24"/>
          <w:szCs w:val="24"/>
          <w:vertAlign w:val="superscript"/>
        </w:rPr>
        <w:t>121a</w:t>
      </w:r>
      <w:r w:rsidR="009A7AD0" w:rsidRPr="001E62A7">
        <w:rPr>
          <w:rFonts w:ascii="Times New Roman" w:hAnsi="Times New Roman" w:cs="Times New Roman"/>
          <w:sz w:val="24"/>
          <w:szCs w:val="24"/>
        </w:rPr>
        <w:t>)</w:t>
      </w:r>
      <w:r w:rsidRPr="001E62A7">
        <w:rPr>
          <w:rFonts w:ascii="Times New Roman" w:hAnsi="Times New Roman" w:cs="Times New Roman"/>
          <w:sz w:val="24"/>
          <w:szCs w:val="24"/>
        </w:rPr>
        <w:t xml:space="preserve"> § 38 zákona </w:t>
      </w:r>
      <w:r w:rsidR="00FF3DAA" w:rsidRPr="001E62A7">
        <w:rPr>
          <w:rFonts w:ascii="Times New Roman" w:hAnsi="Times New Roman" w:cs="Times New Roman"/>
          <w:sz w:val="24"/>
          <w:szCs w:val="24"/>
        </w:rPr>
        <w:t xml:space="preserve">č. </w:t>
      </w:r>
      <w:r w:rsidRPr="001E62A7">
        <w:rPr>
          <w:rFonts w:ascii="Times New Roman" w:hAnsi="Times New Roman" w:cs="Times New Roman"/>
          <w:sz w:val="24"/>
          <w:szCs w:val="24"/>
        </w:rPr>
        <w:t>747/2004 Z. z.</w:t>
      </w:r>
      <w:r w:rsidR="006142E8" w:rsidRPr="001E62A7">
        <w:rPr>
          <w:rFonts w:ascii="Times New Roman" w:hAnsi="Times New Roman" w:cs="Times New Roman"/>
          <w:sz w:val="24"/>
          <w:szCs w:val="24"/>
        </w:rPr>
        <w:t xml:space="preserve"> v znení neskorších predpisov</w:t>
      </w:r>
      <w:r w:rsidR="00FF3DAA" w:rsidRPr="001E62A7">
        <w:rPr>
          <w:rFonts w:ascii="Times New Roman" w:hAnsi="Times New Roman" w:cs="Times New Roman"/>
          <w:sz w:val="24"/>
          <w:szCs w:val="24"/>
        </w:rPr>
        <w:t>.</w:t>
      </w:r>
      <w:r w:rsidRPr="001E62A7">
        <w:rPr>
          <w:rFonts w:ascii="Times New Roman" w:hAnsi="Times New Roman" w:cs="Times New Roman"/>
          <w:sz w:val="24"/>
          <w:szCs w:val="24"/>
        </w:rPr>
        <w:t>“.</w:t>
      </w:r>
    </w:p>
    <w:p w14:paraId="39C4C082" w14:textId="77777777" w:rsidR="001564B8" w:rsidRPr="001564B8" w:rsidRDefault="001564B8" w:rsidP="001564B8">
      <w:pPr>
        <w:pStyle w:val="Odsekzoznamu"/>
        <w:jc w:val="both"/>
        <w:rPr>
          <w:rFonts w:ascii="Times New Roman" w:hAnsi="Times New Roman" w:cs="Times New Roman"/>
          <w:sz w:val="24"/>
          <w:szCs w:val="24"/>
        </w:rPr>
      </w:pPr>
    </w:p>
    <w:p w14:paraId="443F69F0" w14:textId="1A054165" w:rsidR="006D6F34" w:rsidRPr="00AB658C" w:rsidRDefault="006D6F34" w:rsidP="001564B8">
      <w:pPr>
        <w:pStyle w:val="Odsekzoznamu"/>
        <w:numPr>
          <w:ilvl w:val="0"/>
          <w:numId w:val="1"/>
        </w:numPr>
        <w:ind w:left="851" w:hanging="567"/>
        <w:jc w:val="both"/>
        <w:rPr>
          <w:rFonts w:ascii="Times New Roman" w:hAnsi="Times New Roman" w:cs="Times New Roman"/>
          <w:sz w:val="24"/>
          <w:szCs w:val="24"/>
        </w:rPr>
      </w:pPr>
      <w:r w:rsidRPr="00AB658C">
        <w:rPr>
          <w:rFonts w:ascii="Times New Roman" w:hAnsi="Times New Roman" w:cs="Times New Roman"/>
          <w:sz w:val="24"/>
          <w:szCs w:val="24"/>
        </w:rPr>
        <w:t>V § 156 sa odsek 2 dopĺňa písmenom h), ktoré znie:</w:t>
      </w:r>
    </w:p>
    <w:p w14:paraId="2D060767" w14:textId="379696D4" w:rsidR="006D6F34" w:rsidRPr="001B1651" w:rsidRDefault="006D6F34" w:rsidP="006D6F34">
      <w:pPr>
        <w:pStyle w:val="Odsekzoznamu"/>
        <w:jc w:val="both"/>
        <w:rPr>
          <w:rFonts w:ascii="Times New Roman" w:hAnsi="Times New Roman" w:cs="Times New Roman"/>
          <w:sz w:val="24"/>
          <w:szCs w:val="24"/>
        </w:rPr>
      </w:pPr>
      <w:r w:rsidRPr="00AB658C">
        <w:rPr>
          <w:rFonts w:ascii="Times New Roman" w:hAnsi="Times New Roman" w:cs="Times New Roman"/>
          <w:sz w:val="24"/>
          <w:szCs w:val="24"/>
        </w:rPr>
        <w:t xml:space="preserve">„h) obchodník s cennými papiermi závažne a systematicky porušuje ustanovenia tohto zákona alebo </w:t>
      </w:r>
      <w:r w:rsidRPr="001B1651">
        <w:rPr>
          <w:rFonts w:ascii="Times New Roman" w:hAnsi="Times New Roman" w:cs="Times New Roman"/>
          <w:sz w:val="24"/>
          <w:szCs w:val="24"/>
        </w:rPr>
        <w:t>osobitných predpisov.</w:t>
      </w:r>
      <w:r w:rsidR="00D629B1" w:rsidRPr="001B1651">
        <w:rPr>
          <w:rFonts w:ascii="Times New Roman" w:hAnsi="Times New Roman" w:cs="Times New Roman"/>
          <w:sz w:val="24"/>
          <w:szCs w:val="24"/>
          <w:vertAlign w:val="superscript"/>
        </w:rPr>
        <w:t>121ab</w:t>
      </w:r>
      <w:r w:rsidR="00D629B1" w:rsidRPr="001B1651">
        <w:rPr>
          <w:rFonts w:ascii="Times New Roman" w:hAnsi="Times New Roman" w:cs="Times New Roman"/>
          <w:sz w:val="24"/>
          <w:szCs w:val="24"/>
        </w:rPr>
        <w:t>)</w:t>
      </w:r>
      <w:r w:rsidRPr="001B1651">
        <w:rPr>
          <w:rFonts w:ascii="Times New Roman" w:hAnsi="Times New Roman" w:cs="Times New Roman"/>
          <w:sz w:val="24"/>
          <w:szCs w:val="24"/>
        </w:rPr>
        <w:t>“.</w:t>
      </w:r>
    </w:p>
    <w:p w14:paraId="272506AD" w14:textId="77777777" w:rsidR="00D629B1" w:rsidRPr="001B1651" w:rsidRDefault="00D629B1" w:rsidP="006D6F34">
      <w:pPr>
        <w:pStyle w:val="Odsekzoznamu"/>
        <w:jc w:val="both"/>
        <w:rPr>
          <w:rFonts w:ascii="Times New Roman" w:hAnsi="Times New Roman" w:cs="Times New Roman"/>
          <w:sz w:val="24"/>
          <w:szCs w:val="24"/>
        </w:rPr>
      </w:pPr>
    </w:p>
    <w:p w14:paraId="527DF583" w14:textId="57AD9C10" w:rsidR="00D629B1" w:rsidRPr="001B1651" w:rsidRDefault="00D629B1" w:rsidP="006D6F34">
      <w:pPr>
        <w:pStyle w:val="Odsekzoznamu"/>
        <w:jc w:val="both"/>
        <w:rPr>
          <w:rFonts w:ascii="Times New Roman" w:hAnsi="Times New Roman" w:cs="Times New Roman"/>
          <w:sz w:val="24"/>
          <w:szCs w:val="24"/>
        </w:rPr>
      </w:pPr>
      <w:r w:rsidRPr="001B1651">
        <w:rPr>
          <w:rFonts w:ascii="Times New Roman" w:hAnsi="Times New Roman" w:cs="Times New Roman"/>
          <w:sz w:val="24"/>
          <w:szCs w:val="24"/>
        </w:rPr>
        <w:t>Poznámka pod čiarou k odkazu 121ab znie:</w:t>
      </w:r>
    </w:p>
    <w:p w14:paraId="5D852371" w14:textId="01FCE5AA" w:rsidR="00D629B1" w:rsidRPr="0064413D" w:rsidRDefault="00D629B1" w:rsidP="006D6F34">
      <w:pPr>
        <w:pStyle w:val="Odsekzoznamu"/>
        <w:jc w:val="both"/>
        <w:rPr>
          <w:rFonts w:ascii="Times New Roman" w:hAnsi="Times New Roman" w:cs="Times New Roman"/>
          <w:sz w:val="24"/>
          <w:szCs w:val="24"/>
        </w:rPr>
      </w:pPr>
      <w:r w:rsidRPr="001B1651">
        <w:rPr>
          <w:rFonts w:ascii="Times New Roman" w:hAnsi="Times New Roman" w:cs="Times New Roman"/>
          <w:sz w:val="24"/>
          <w:szCs w:val="24"/>
        </w:rPr>
        <w:t>„</w:t>
      </w:r>
      <w:r w:rsidRPr="001B1651">
        <w:rPr>
          <w:rFonts w:ascii="Times New Roman" w:hAnsi="Times New Roman" w:cs="Times New Roman"/>
          <w:sz w:val="24"/>
          <w:szCs w:val="24"/>
          <w:vertAlign w:val="superscript"/>
        </w:rPr>
        <w:t>121ab</w:t>
      </w:r>
      <w:r w:rsidRPr="001B1651">
        <w:rPr>
          <w:rFonts w:ascii="Times New Roman" w:hAnsi="Times New Roman" w:cs="Times New Roman"/>
          <w:sz w:val="24"/>
          <w:szCs w:val="24"/>
        </w:rPr>
        <w:t>) Nariadenie (EÚ) č. 600/2014.“.</w:t>
      </w:r>
    </w:p>
    <w:p w14:paraId="494F6FAE" w14:textId="77777777" w:rsidR="00C639C8" w:rsidRPr="0064413D" w:rsidRDefault="00C639C8" w:rsidP="008A36C5">
      <w:pPr>
        <w:pStyle w:val="Odsekzoznamu"/>
        <w:jc w:val="both"/>
        <w:rPr>
          <w:rFonts w:ascii="Times New Roman" w:hAnsi="Times New Roman" w:cs="Times New Roman"/>
          <w:sz w:val="24"/>
          <w:szCs w:val="24"/>
        </w:rPr>
      </w:pPr>
    </w:p>
    <w:p w14:paraId="077C4D64" w14:textId="3F6B67F2" w:rsidR="00C639C8" w:rsidRPr="0064413D" w:rsidRDefault="00C639C8" w:rsidP="001564B8">
      <w:pPr>
        <w:pStyle w:val="Odsekzoznamu"/>
        <w:numPr>
          <w:ilvl w:val="0"/>
          <w:numId w:val="1"/>
        </w:numPr>
        <w:ind w:left="851" w:hanging="567"/>
        <w:jc w:val="both"/>
        <w:rPr>
          <w:rFonts w:ascii="Times New Roman" w:hAnsi="Times New Roman" w:cs="Times New Roman"/>
          <w:sz w:val="24"/>
          <w:szCs w:val="24"/>
        </w:rPr>
      </w:pPr>
      <w:r w:rsidRPr="0064413D">
        <w:rPr>
          <w:rFonts w:ascii="Times New Roman" w:hAnsi="Times New Roman" w:cs="Times New Roman"/>
          <w:sz w:val="24"/>
          <w:szCs w:val="24"/>
        </w:rPr>
        <w:t>V § 156 sa vypúšťa odsek 3.</w:t>
      </w:r>
    </w:p>
    <w:p w14:paraId="6CB300C0" w14:textId="77777777" w:rsidR="00471B3C" w:rsidRPr="0064413D" w:rsidRDefault="00471B3C" w:rsidP="008A36C5">
      <w:pPr>
        <w:pStyle w:val="Odsekzoznamu"/>
        <w:jc w:val="right"/>
        <w:rPr>
          <w:rFonts w:ascii="Times New Roman" w:hAnsi="Times New Roman" w:cs="Times New Roman"/>
          <w:i/>
          <w:sz w:val="24"/>
          <w:szCs w:val="24"/>
        </w:rPr>
      </w:pPr>
    </w:p>
    <w:p w14:paraId="2A30A92E" w14:textId="77777777" w:rsidR="00471B3C" w:rsidRPr="0064413D" w:rsidRDefault="00471B3C" w:rsidP="001564B8">
      <w:pPr>
        <w:pStyle w:val="Odsekzoznamu"/>
        <w:numPr>
          <w:ilvl w:val="0"/>
          <w:numId w:val="1"/>
        </w:numPr>
        <w:ind w:left="851" w:hanging="567"/>
        <w:jc w:val="both"/>
        <w:rPr>
          <w:rFonts w:ascii="Times New Roman" w:hAnsi="Times New Roman" w:cs="Times New Roman"/>
          <w:sz w:val="24"/>
          <w:szCs w:val="24"/>
        </w:rPr>
      </w:pPr>
      <w:r w:rsidRPr="0064413D">
        <w:rPr>
          <w:rFonts w:ascii="Times New Roman" w:hAnsi="Times New Roman" w:cs="Times New Roman"/>
          <w:sz w:val="24"/>
          <w:szCs w:val="24"/>
        </w:rPr>
        <w:t>V § 157 ods. 1 sa na konci pripája táto veta: „Obchodník s cennými papiermi je povinný prihliadať na požiadavky a potrebné zdroje, ktoré sú založené na reálnom časovom rozvrhu a udržiavaní vlastných zdrojov a likvidity pri zohľadnení udržateľnosti obchodných modelov a stratégií.“.</w:t>
      </w:r>
    </w:p>
    <w:p w14:paraId="3D87B133" w14:textId="77777777" w:rsidR="00420F31" w:rsidRPr="0064413D" w:rsidRDefault="00420F31" w:rsidP="00420F31">
      <w:pPr>
        <w:pStyle w:val="Odsekzoznamu"/>
        <w:jc w:val="both"/>
        <w:rPr>
          <w:rFonts w:ascii="Times New Roman" w:hAnsi="Times New Roman" w:cs="Times New Roman"/>
          <w:sz w:val="24"/>
          <w:szCs w:val="24"/>
        </w:rPr>
      </w:pPr>
    </w:p>
    <w:p w14:paraId="7A224F66" w14:textId="78DC0772" w:rsidR="00214FCE" w:rsidRPr="00214FCE" w:rsidRDefault="0060165E" w:rsidP="00214FCE">
      <w:pPr>
        <w:pStyle w:val="Odsekzoznamu"/>
        <w:numPr>
          <w:ilvl w:val="0"/>
          <w:numId w:val="1"/>
        </w:numPr>
        <w:ind w:hanging="436"/>
        <w:jc w:val="both"/>
        <w:rPr>
          <w:rFonts w:ascii="Times New Roman" w:hAnsi="Times New Roman" w:cs="Times New Roman"/>
          <w:sz w:val="24"/>
          <w:szCs w:val="24"/>
        </w:rPr>
      </w:pPr>
      <w:r w:rsidRPr="0064413D">
        <w:rPr>
          <w:rFonts w:ascii="Times New Roman" w:hAnsi="Times New Roman" w:cs="Times New Roman"/>
          <w:sz w:val="24"/>
          <w:szCs w:val="24"/>
        </w:rPr>
        <w:t>V § 158 sa vypúšťa</w:t>
      </w:r>
      <w:r w:rsidR="006142E8" w:rsidRPr="0064413D">
        <w:rPr>
          <w:rFonts w:ascii="Times New Roman" w:hAnsi="Times New Roman" w:cs="Times New Roman"/>
          <w:sz w:val="24"/>
          <w:szCs w:val="24"/>
        </w:rPr>
        <w:t xml:space="preserve"> odsek 7</w:t>
      </w:r>
      <w:r w:rsidRPr="0064413D">
        <w:rPr>
          <w:rFonts w:ascii="Times New Roman" w:hAnsi="Times New Roman" w:cs="Times New Roman"/>
          <w:sz w:val="24"/>
          <w:szCs w:val="24"/>
        </w:rPr>
        <w:t>.</w:t>
      </w:r>
    </w:p>
    <w:p w14:paraId="7404BD93" w14:textId="77777777" w:rsidR="004C0557" w:rsidRPr="004C0557" w:rsidRDefault="004C0557" w:rsidP="004C0557">
      <w:pPr>
        <w:pStyle w:val="Odsekzoznamu"/>
        <w:rPr>
          <w:rFonts w:ascii="Times New Roman" w:hAnsi="Times New Roman" w:cs="Times New Roman"/>
          <w:sz w:val="24"/>
          <w:szCs w:val="24"/>
        </w:rPr>
      </w:pPr>
    </w:p>
    <w:p w14:paraId="19051BB5" w14:textId="43048A16" w:rsidR="004C0557" w:rsidRPr="00AB658C" w:rsidRDefault="004C0557" w:rsidP="004C0557">
      <w:pPr>
        <w:pStyle w:val="Odsekzoznamu"/>
        <w:jc w:val="both"/>
        <w:rPr>
          <w:rFonts w:ascii="Times New Roman" w:hAnsi="Times New Roman" w:cs="Times New Roman"/>
          <w:sz w:val="24"/>
          <w:szCs w:val="24"/>
        </w:rPr>
      </w:pPr>
      <w:r w:rsidRPr="00AB658C">
        <w:rPr>
          <w:rFonts w:ascii="Times New Roman" w:hAnsi="Times New Roman" w:cs="Times New Roman"/>
          <w:sz w:val="24"/>
          <w:szCs w:val="24"/>
        </w:rPr>
        <w:t>Poznámka pod čiarou k odkazu 123 sa vypúšťa.</w:t>
      </w:r>
    </w:p>
    <w:p w14:paraId="2C169946" w14:textId="77777777" w:rsidR="00214FCE" w:rsidRPr="00AB658C" w:rsidRDefault="00214FCE" w:rsidP="004C0557">
      <w:pPr>
        <w:pStyle w:val="Odsekzoznamu"/>
        <w:jc w:val="both"/>
        <w:rPr>
          <w:rFonts w:ascii="Times New Roman" w:hAnsi="Times New Roman" w:cs="Times New Roman"/>
          <w:sz w:val="24"/>
          <w:szCs w:val="24"/>
        </w:rPr>
      </w:pPr>
    </w:p>
    <w:p w14:paraId="2E1047CB" w14:textId="74BDDD6E" w:rsidR="00214FCE" w:rsidRPr="00AB658C" w:rsidRDefault="00214FCE" w:rsidP="00214FCE">
      <w:pPr>
        <w:pStyle w:val="Odsekzoznamu"/>
        <w:numPr>
          <w:ilvl w:val="0"/>
          <w:numId w:val="1"/>
        </w:numPr>
        <w:ind w:hanging="436"/>
        <w:jc w:val="both"/>
        <w:rPr>
          <w:rFonts w:ascii="Times New Roman" w:hAnsi="Times New Roman" w:cs="Times New Roman"/>
          <w:sz w:val="24"/>
          <w:szCs w:val="24"/>
        </w:rPr>
      </w:pPr>
      <w:r w:rsidRPr="00AB658C">
        <w:rPr>
          <w:rFonts w:ascii="Times New Roman" w:hAnsi="Times New Roman" w:cs="Times New Roman"/>
          <w:sz w:val="24"/>
          <w:szCs w:val="24"/>
        </w:rPr>
        <w:t xml:space="preserve">Za § 173ze sa vkladá § 173zf, ktorý </w:t>
      </w:r>
      <w:r w:rsidR="00AB658C" w:rsidRPr="00AB658C">
        <w:rPr>
          <w:rFonts w:ascii="Times New Roman" w:hAnsi="Times New Roman" w:cs="Times New Roman"/>
          <w:sz w:val="24"/>
          <w:szCs w:val="24"/>
        </w:rPr>
        <w:t xml:space="preserve">vrátane nadpisu </w:t>
      </w:r>
      <w:r w:rsidRPr="00AB658C">
        <w:rPr>
          <w:rFonts w:ascii="Times New Roman" w:hAnsi="Times New Roman" w:cs="Times New Roman"/>
          <w:sz w:val="24"/>
          <w:szCs w:val="24"/>
        </w:rPr>
        <w:t>znie:</w:t>
      </w:r>
    </w:p>
    <w:p w14:paraId="3FB0CACA" w14:textId="77777777" w:rsidR="00214FCE" w:rsidRPr="00AB658C" w:rsidRDefault="00214FCE" w:rsidP="00214FCE">
      <w:pPr>
        <w:pStyle w:val="Odsekzoznamu"/>
        <w:jc w:val="both"/>
        <w:rPr>
          <w:rFonts w:ascii="Times New Roman" w:hAnsi="Times New Roman" w:cs="Times New Roman"/>
          <w:sz w:val="24"/>
          <w:szCs w:val="24"/>
        </w:rPr>
      </w:pPr>
    </w:p>
    <w:p w14:paraId="0B88FBFB" w14:textId="377C2CF7" w:rsidR="00214FCE" w:rsidRPr="00AB658C" w:rsidRDefault="00214FCE" w:rsidP="00214FCE">
      <w:pPr>
        <w:pStyle w:val="Odsekzoznamu"/>
        <w:jc w:val="center"/>
        <w:rPr>
          <w:rFonts w:ascii="Times New Roman" w:hAnsi="Times New Roman" w:cs="Times New Roman"/>
          <w:sz w:val="24"/>
          <w:szCs w:val="24"/>
        </w:rPr>
      </w:pPr>
      <w:r w:rsidRPr="00AB658C">
        <w:rPr>
          <w:rFonts w:ascii="Times New Roman" w:hAnsi="Times New Roman" w:cs="Times New Roman"/>
          <w:sz w:val="24"/>
          <w:szCs w:val="24"/>
        </w:rPr>
        <w:t>„§ 173zf</w:t>
      </w:r>
    </w:p>
    <w:p w14:paraId="0E3BA4B2" w14:textId="77777777" w:rsidR="00AB658C" w:rsidRPr="00AB658C" w:rsidRDefault="00AB658C" w:rsidP="00214FCE">
      <w:pPr>
        <w:pStyle w:val="Odsekzoznamu"/>
        <w:jc w:val="center"/>
        <w:rPr>
          <w:rFonts w:ascii="Times New Roman" w:hAnsi="Times New Roman" w:cs="Times New Roman"/>
          <w:sz w:val="24"/>
          <w:szCs w:val="24"/>
        </w:rPr>
      </w:pPr>
    </w:p>
    <w:p w14:paraId="7A02EBD1" w14:textId="55963793" w:rsidR="00214FCE" w:rsidRPr="0064413D" w:rsidRDefault="00214FCE" w:rsidP="00214FCE">
      <w:pPr>
        <w:pStyle w:val="Odsekzoznamu"/>
        <w:jc w:val="both"/>
        <w:rPr>
          <w:rFonts w:ascii="Times New Roman" w:hAnsi="Times New Roman" w:cs="Times New Roman"/>
          <w:sz w:val="24"/>
          <w:szCs w:val="24"/>
        </w:rPr>
      </w:pPr>
      <w:r w:rsidRPr="00AB658C">
        <w:rPr>
          <w:rFonts w:ascii="Times New Roman" w:hAnsi="Times New Roman" w:cs="Times New Roman"/>
          <w:sz w:val="24"/>
          <w:szCs w:val="24"/>
        </w:rPr>
        <w:t xml:space="preserve">Povolenia udelené Národnou bankou Slovenska </w:t>
      </w:r>
      <w:r w:rsidR="00AB658C" w:rsidRPr="00AB658C">
        <w:rPr>
          <w:rFonts w:ascii="Times New Roman" w:hAnsi="Times New Roman" w:cs="Times New Roman"/>
          <w:sz w:val="24"/>
          <w:szCs w:val="24"/>
        </w:rPr>
        <w:t xml:space="preserve">podľa </w:t>
      </w:r>
      <w:r w:rsidR="00AB658C" w:rsidRPr="00690A86">
        <w:rPr>
          <w:rFonts w:ascii="Times New Roman" w:hAnsi="Times New Roman" w:cs="Times New Roman"/>
          <w:sz w:val="24"/>
          <w:szCs w:val="24"/>
        </w:rPr>
        <w:t xml:space="preserve">§ 54 ods. 12 </w:t>
      </w:r>
      <w:r w:rsidR="000541CB" w:rsidRPr="00690A86">
        <w:rPr>
          <w:rFonts w:ascii="Times New Roman" w:hAnsi="Times New Roman" w:cs="Times New Roman"/>
          <w:sz w:val="24"/>
          <w:szCs w:val="24"/>
        </w:rPr>
        <w:t xml:space="preserve">druhej vety </w:t>
      </w:r>
      <w:r w:rsidR="00AB658C" w:rsidRPr="00690A86">
        <w:rPr>
          <w:rFonts w:ascii="Times New Roman" w:hAnsi="Times New Roman" w:cs="Times New Roman"/>
          <w:sz w:val="24"/>
          <w:szCs w:val="24"/>
        </w:rPr>
        <w:t>v znení</w:t>
      </w:r>
      <w:r w:rsidR="00AB658C" w:rsidRPr="00AB658C">
        <w:rPr>
          <w:rFonts w:ascii="Times New Roman" w:hAnsi="Times New Roman" w:cs="Times New Roman"/>
          <w:sz w:val="24"/>
          <w:szCs w:val="24"/>
        </w:rPr>
        <w:t xml:space="preserve"> účinnom do 26. júna 2021 zanikajú 26. júna 2021.</w:t>
      </w:r>
      <w:r w:rsidRPr="00AB658C">
        <w:rPr>
          <w:rFonts w:ascii="Times New Roman" w:hAnsi="Times New Roman" w:cs="Times New Roman"/>
          <w:sz w:val="24"/>
          <w:szCs w:val="24"/>
        </w:rPr>
        <w:t>“.</w:t>
      </w:r>
    </w:p>
    <w:p w14:paraId="77A6E887" w14:textId="77777777" w:rsidR="00BA32E0" w:rsidRPr="0064413D" w:rsidRDefault="00BA32E0" w:rsidP="00BA32E0">
      <w:pPr>
        <w:pStyle w:val="Odsekzoznamu"/>
        <w:rPr>
          <w:rFonts w:ascii="Times New Roman" w:hAnsi="Times New Roman" w:cs="Times New Roman"/>
          <w:sz w:val="24"/>
          <w:szCs w:val="24"/>
        </w:rPr>
      </w:pPr>
    </w:p>
    <w:p w14:paraId="65BE5C59" w14:textId="35A0A33D" w:rsidR="00BA32E0" w:rsidRPr="0064413D" w:rsidRDefault="00BA32E0" w:rsidP="001564B8">
      <w:pPr>
        <w:pStyle w:val="Odsekzoznamu"/>
        <w:numPr>
          <w:ilvl w:val="0"/>
          <w:numId w:val="1"/>
        </w:numPr>
        <w:ind w:hanging="436"/>
        <w:rPr>
          <w:rFonts w:ascii="Times New Roman" w:hAnsi="Times New Roman" w:cs="Times New Roman"/>
          <w:sz w:val="24"/>
          <w:szCs w:val="24"/>
        </w:rPr>
      </w:pPr>
      <w:r w:rsidRPr="0064413D">
        <w:rPr>
          <w:rFonts w:ascii="Times New Roman" w:hAnsi="Times New Roman" w:cs="Times New Roman"/>
          <w:sz w:val="24"/>
          <w:szCs w:val="24"/>
        </w:rPr>
        <w:t xml:space="preserve">V prílohe </w:t>
      </w:r>
      <w:r w:rsidR="00AB658C">
        <w:rPr>
          <w:rFonts w:ascii="Times New Roman" w:hAnsi="Times New Roman" w:cs="Times New Roman"/>
          <w:sz w:val="24"/>
          <w:szCs w:val="24"/>
        </w:rPr>
        <w:t>pätnástom bode</w:t>
      </w:r>
      <w:r w:rsidRPr="0064413D">
        <w:rPr>
          <w:rFonts w:ascii="Times New Roman" w:hAnsi="Times New Roman" w:cs="Times New Roman"/>
          <w:sz w:val="24"/>
          <w:szCs w:val="24"/>
        </w:rPr>
        <w:t xml:space="preserve"> sa vypúšťajú slová „a investičnými spoločnosťami“. </w:t>
      </w:r>
    </w:p>
    <w:p w14:paraId="19A5C23A" w14:textId="77777777" w:rsidR="00420F31" w:rsidRPr="0064413D" w:rsidRDefault="00420F31" w:rsidP="00420F31">
      <w:pPr>
        <w:pStyle w:val="Odsekzoznamu"/>
        <w:jc w:val="both"/>
        <w:rPr>
          <w:rFonts w:ascii="Times New Roman" w:hAnsi="Times New Roman" w:cs="Times New Roman"/>
          <w:sz w:val="24"/>
          <w:szCs w:val="24"/>
        </w:rPr>
      </w:pPr>
    </w:p>
    <w:p w14:paraId="2F85389C" w14:textId="5D8301F5" w:rsidR="00193A37" w:rsidRPr="0064413D" w:rsidRDefault="00193A37" w:rsidP="001564B8">
      <w:pPr>
        <w:pStyle w:val="Odsekzoznamu"/>
        <w:numPr>
          <w:ilvl w:val="0"/>
          <w:numId w:val="1"/>
        </w:numPr>
        <w:ind w:hanging="436"/>
        <w:jc w:val="both"/>
        <w:rPr>
          <w:rFonts w:ascii="Times New Roman" w:hAnsi="Times New Roman" w:cs="Times New Roman"/>
          <w:sz w:val="24"/>
          <w:szCs w:val="24"/>
        </w:rPr>
      </w:pPr>
      <w:r w:rsidRPr="0064413D">
        <w:rPr>
          <w:rFonts w:ascii="Times New Roman" w:hAnsi="Times New Roman" w:cs="Times New Roman"/>
          <w:sz w:val="24"/>
          <w:szCs w:val="24"/>
        </w:rPr>
        <w:t xml:space="preserve">Príloha sa dopĺňa dvadsiatym </w:t>
      </w:r>
      <w:r w:rsidRPr="00AB658C">
        <w:rPr>
          <w:rFonts w:ascii="Times New Roman" w:hAnsi="Times New Roman" w:cs="Times New Roman"/>
          <w:sz w:val="24"/>
          <w:szCs w:val="24"/>
        </w:rPr>
        <w:t xml:space="preserve">piatym </w:t>
      </w:r>
      <w:r w:rsidR="004B40E5" w:rsidRPr="00AB658C">
        <w:rPr>
          <w:rFonts w:ascii="Times New Roman" w:hAnsi="Times New Roman" w:cs="Times New Roman"/>
          <w:sz w:val="24"/>
          <w:szCs w:val="24"/>
        </w:rPr>
        <w:t xml:space="preserve">bodom </w:t>
      </w:r>
      <w:r w:rsidR="00711371" w:rsidRPr="00AB658C">
        <w:rPr>
          <w:rFonts w:ascii="Times New Roman" w:hAnsi="Times New Roman" w:cs="Times New Roman"/>
          <w:sz w:val="24"/>
          <w:szCs w:val="24"/>
        </w:rPr>
        <w:t>a</w:t>
      </w:r>
      <w:r w:rsidR="00492853" w:rsidRPr="00AB658C">
        <w:rPr>
          <w:rFonts w:ascii="Times New Roman" w:hAnsi="Times New Roman" w:cs="Times New Roman"/>
          <w:sz w:val="24"/>
          <w:szCs w:val="24"/>
        </w:rPr>
        <w:t>ž</w:t>
      </w:r>
      <w:r w:rsidR="00711371" w:rsidRPr="0064413D">
        <w:rPr>
          <w:rFonts w:ascii="Times New Roman" w:hAnsi="Times New Roman" w:cs="Times New Roman"/>
          <w:sz w:val="24"/>
          <w:szCs w:val="24"/>
        </w:rPr>
        <w:t xml:space="preserve"> dvadsiatym </w:t>
      </w:r>
      <w:r w:rsidR="00492853" w:rsidRPr="0064413D">
        <w:rPr>
          <w:rFonts w:ascii="Times New Roman" w:hAnsi="Times New Roman" w:cs="Times New Roman"/>
          <w:sz w:val="24"/>
          <w:szCs w:val="24"/>
        </w:rPr>
        <w:t>siedmym</w:t>
      </w:r>
      <w:r w:rsidR="00711371" w:rsidRPr="0064413D">
        <w:rPr>
          <w:rFonts w:ascii="Times New Roman" w:hAnsi="Times New Roman" w:cs="Times New Roman"/>
          <w:sz w:val="24"/>
          <w:szCs w:val="24"/>
        </w:rPr>
        <w:t xml:space="preserve"> bodom,</w:t>
      </w:r>
      <w:r w:rsidRPr="0064413D">
        <w:rPr>
          <w:rFonts w:ascii="Times New Roman" w:hAnsi="Times New Roman" w:cs="Times New Roman"/>
          <w:sz w:val="24"/>
          <w:szCs w:val="24"/>
        </w:rPr>
        <w:t xml:space="preserve"> ktoré znejú:</w:t>
      </w:r>
    </w:p>
    <w:p w14:paraId="3422F178" w14:textId="47A4E7CC" w:rsidR="00193A37" w:rsidRPr="0064413D" w:rsidRDefault="00193A37" w:rsidP="00193A37">
      <w:pPr>
        <w:pStyle w:val="Odsekzoznamu"/>
        <w:jc w:val="both"/>
        <w:rPr>
          <w:rFonts w:ascii="Times New Roman" w:hAnsi="Times New Roman" w:cs="Times New Roman"/>
          <w:sz w:val="24"/>
          <w:szCs w:val="24"/>
        </w:rPr>
      </w:pPr>
      <w:r w:rsidRPr="0064413D">
        <w:rPr>
          <w:rFonts w:ascii="Times New Roman" w:hAnsi="Times New Roman" w:cs="Times New Roman"/>
          <w:sz w:val="24"/>
          <w:szCs w:val="24"/>
        </w:rPr>
        <w:lastRenderedPageBreak/>
        <w:t xml:space="preserve">„25. Smernica Európskeho Parlamentu a Rady (EÚ) 2019/2034 z 27. novembra 2019 o </w:t>
      </w:r>
      <w:proofErr w:type="spellStart"/>
      <w:r w:rsidRPr="0064413D">
        <w:rPr>
          <w:rFonts w:ascii="Times New Roman" w:hAnsi="Times New Roman" w:cs="Times New Roman"/>
          <w:sz w:val="24"/>
          <w:szCs w:val="24"/>
        </w:rPr>
        <w:t>prudenciálnom</w:t>
      </w:r>
      <w:proofErr w:type="spellEnd"/>
      <w:r w:rsidRPr="0064413D">
        <w:rPr>
          <w:rFonts w:ascii="Times New Roman" w:hAnsi="Times New Roman" w:cs="Times New Roman"/>
          <w:sz w:val="24"/>
          <w:szCs w:val="24"/>
        </w:rPr>
        <w:t xml:space="preserve"> dohľade nad investičnými spoločnosťami a o zmene smerníc 2002/87/ES, 2009/65/ES, 2011/61/EÚ, 2013/36/EÚ, 2014/59/EÚ a 2014/65/EÚ (Ú. v. EÚ L 314, 5.12.2019)</w:t>
      </w:r>
      <w:r w:rsidR="002736CE" w:rsidRPr="0064413D">
        <w:rPr>
          <w:rFonts w:ascii="Times New Roman" w:hAnsi="Times New Roman" w:cs="Times New Roman"/>
          <w:sz w:val="24"/>
          <w:szCs w:val="24"/>
        </w:rPr>
        <w:t>.</w:t>
      </w:r>
    </w:p>
    <w:p w14:paraId="2C3B6B19" w14:textId="77777777" w:rsidR="00492853" w:rsidRPr="0064413D" w:rsidRDefault="00193A37" w:rsidP="00193A37">
      <w:pPr>
        <w:pStyle w:val="Odsekzoznamu"/>
        <w:jc w:val="both"/>
        <w:rPr>
          <w:rFonts w:ascii="Times New Roman" w:hAnsi="Times New Roman" w:cs="Times New Roman"/>
          <w:sz w:val="24"/>
          <w:szCs w:val="24"/>
        </w:rPr>
      </w:pPr>
      <w:r w:rsidRPr="0064413D">
        <w:rPr>
          <w:rFonts w:ascii="Times New Roman" w:hAnsi="Times New Roman" w:cs="Times New Roman"/>
          <w:sz w:val="24"/>
          <w:szCs w:val="24"/>
        </w:rPr>
        <w:t>26. Smernica Európskeho parlamentu a Rady (EÚ) 2019/2177 z 18. decembra 2019, ktorou sa mení smernica 2009/138/ES o začatí a vykonávaní poistenia a zaistenia (Solventnosť II), smernica 2014/65/EÚ o trhoch s finančnými nástrojmi a smernica (EÚ) 2015/849 o predchádzaní využívaniu finančného systému na účely prania špinavých peňazí alebo financovania terorizmu (Ú. v. EÚ L 334, 27.12.2019)</w:t>
      </w:r>
      <w:r w:rsidR="002736CE" w:rsidRPr="0064413D">
        <w:rPr>
          <w:rFonts w:ascii="Times New Roman" w:hAnsi="Times New Roman" w:cs="Times New Roman"/>
          <w:sz w:val="24"/>
          <w:szCs w:val="24"/>
        </w:rPr>
        <w:t>.</w:t>
      </w:r>
    </w:p>
    <w:p w14:paraId="77802A44" w14:textId="07F7250F" w:rsidR="00193A37" w:rsidRPr="00193A37" w:rsidRDefault="00492853" w:rsidP="00193A37">
      <w:pPr>
        <w:pStyle w:val="Odsekzoznamu"/>
        <w:jc w:val="both"/>
        <w:rPr>
          <w:rFonts w:ascii="Times New Roman" w:hAnsi="Times New Roman" w:cs="Times New Roman"/>
          <w:sz w:val="24"/>
          <w:szCs w:val="24"/>
        </w:rPr>
      </w:pPr>
      <w:r w:rsidRPr="0064413D">
        <w:rPr>
          <w:rFonts w:ascii="Times New Roman" w:hAnsi="Times New Roman" w:cs="Times New Roman"/>
          <w:sz w:val="24"/>
          <w:szCs w:val="24"/>
        </w:rPr>
        <w:t>27.</w:t>
      </w:r>
      <w:r w:rsidRPr="0064413D">
        <w:t xml:space="preserve"> </w:t>
      </w:r>
      <w:r w:rsidRPr="0064413D">
        <w:rPr>
          <w:rFonts w:ascii="Times New Roman" w:hAnsi="Times New Roman" w:cs="Times New Roman"/>
          <w:sz w:val="24"/>
          <w:szCs w:val="24"/>
        </w:rPr>
        <w:t>Smernica Európskeho parlamentu a Rady (EÚ) 2020/1504 zo 7. októbra 2020, ktorou sa mení smernica 2014/65/EÚ o trhoch s finančnými nástrojmi (Ú. v. EÚ  L 347, 20.10.2020).</w:t>
      </w:r>
      <w:r w:rsidR="002736CE" w:rsidRPr="0064413D">
        <w:rPr>
          <w:rFonts w:ascii="Times New Roman" w:hAnsi="Times New Roman" w:cs="Times New Roman"/>
          <w:sz w:val="24"/>
          <w:szCs w:val="24"/>
        </w:rPr>
        <w:t>“.</w:t>
      </w:r>
    </w:p>
    <w:p w14:paraId="03B52750" w14:textId="77777777" w:rsidR="00D00555" w:rsidRPr="00D00555" w:rsidRDefault="00D00555" w:rsidP="00D00555">
      <w:pPr>
        <w:pStyle w:val="Odsekzoznamu"/>
        <w:jc w:val="both"/>
        <w:rPr>
          <w:rFonts w:ascii="Times New Roman" w:hAnsi="Times New Roman" w:cs="Times New Roman"/>
          <w:sz w:val="24"/>
          <w:szCs w:val="24"/>
        </w:rPr>
      </w:pPr>
    </w:p>
    <w:p w14:paraId="45E2FB8E" w14:textId="77777777" w:rsidR="0001203E" w:rsidRPr="0001203E" w:rsidRDefault="0001203E" w:rsidP="0001203E">
      <w:pPr>
        <w:tabs>
          <w:tab w:val="left" w:pos="0"/>
        </w:tabs>
        <w:spacing w:after="0" w:line="240" w:lineRule="auto"/>
        <w:ind w:left="425" w:hanging="425"/>
        <w:jc w:val="center"/>
        <w:rPr>
          <w:rFonts w:ascii="Times New Roman" w:eastAsiaTheme="minorEastAsia" w:hAnsi="Times New Roman" w:cs="Times New Roman"/>
          <w:b/>
          <w:sz w:val="24"/>
          <w:szCs w:val="24"/>
        </w:rPr>
      </w:pPr>
      <w:r w:rsidRPr="0001203E">
        <w:rPr>
          <w:rFonts w:ascii="Times New Roman" w:eastAsiaTheme="minorEastAsia" w:hAnsi="Times New Roman" w:cs="Times New Roman"/>
          <w:b/>
          <w:sz w:val="24"/>
          <w:szCs w:val="24"/>
        </w:rPr>
        <w:t>Čl. II</w:t>
      </w:r>
    </w:p>
    <w:p w14:paraId="2FD94E54" w14:textId="77777777" w:rsidR="0001203E" w:rsidRPr="0001203E" w:rsidRDefault="0001203E" w:rsidP="0001203E">
      <w:pPr>
        <w:spacing w:after="0" w:line="240" w:lineRule="auto"/>
        <w:jc w:val="both"/>
        <w:rPr>
          <w:rFonts w:ascii="Times New Roman" w:eastAsiaTheme="minorEastAsia" w:hAnsi="Times New Roman" w:cs="Times New Roman"/>
          <w:bCs/>
          <w:sz w:val="24"/>
          <w:szCs w:val="24"/>
        </w:rPr>
      </w:pPr>
    </w:p>
    <w:p w14:paraId="3E9EBAE4" w14:textId="26418095" w:rsidR="0001203E" w:rsidRPr="0001203E" w:rsidRDefault="0001203E" w:rsidP="0001203E">
      <w:pPr>
        <w:spacing w:after="0" w:line="240" w:lineRule="auto"/>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 xml:space="preserve">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zákona č. 177/2018 Z. z., zákona č. 345/2018 Z. z., zákona č. 373/2018 Z. z., zákona č. 6/2019 Z. z., zákona č. 30/2019 Z. z., zákona č. 54/2019 Z. z., zákona č. 211/2019 Z. z., zákona č. 305/2019 </w:t>
      </w:r>
      <w:r w:rsidR="00394F08">
        <w:rPr>
          <w:rFonts w:ascii="Times New Roman" w:eastAsiaTheme="minorEastAsia" w:hAnsi="Times New Roman" w:cs="Times New Roman"/>
          <w:sz w:val="24"/>
          <w:szCs w:val="24"/>
        </w:rPr>
        <w:t>Z. z., zákona č. 390/2019 Z. z.,</w:t>
      </w:r>
      <w:r w:rsidRPr="0001203E">
        <w:rPr>
          <w:rFonts w:ascii="Times New Roman" w:eastAsiaTheme="minorEastAsia" w:hAnsi="Times New Roman" w:cs="Times New Roman"/>
          <w:sz w:val="24"/>
          <w:szCs w:val="24"/>
        </w:rPr>
        <w:t xml:space="preserve"> zákona č. 340/2020 Z. z. </w:t>
      </w:r>
      <w:r w:rsidR="00394F08">
        <w:rPr>
          <w:rFonts w:ascii="Times New Roman" w:eastAsiaTheme="minorEastAsia" w:hAnsi="Times New Roman" w:cs="Times New Roman"/>
          <w:sz w:val="24"/>
          <w:szCs w:val="24"/>
        </w:rPr>
        <w:t xml:space="preserve">a zákona č. 423/2020 Z. z. </w:t>
      </w:r>
      <w:r w:rsidRPr="0001203E">
        <w:rPr>
          <w:rFonts w:ascii="Times New Roman" w:eastAsiaTheme="minorEastAsia" w:hAnsi="Times New Roman" w:cs="Times New Roman"/>
          <w:sz w:val="24"/>
          <w:szCs w:val="24"/>
        </w:rPr>
        <w:t>sa mení a dopĺňa takto:</w:t>
      </w:r>
    </w:p>
    <w:p w14:paraId="6A749684" w14:textId="77777777" w:rsidR="0001203E" w:rsidRPr="0001203E" w:rsidRDefault="0001203E" w:rsidP="0001203E">
      <w:pPr>
        <w:spacing w:after="0" w:line="240" w:lineRule="auto"/>
        <w:rPr>
          <w:rFonts w:ascii="Times New Roman" w:eastAsiaTheme="minorEastAsia" w:hAnsi="Times New Roman" w:cs="Times New Roman"/>
          <w:sz w:val="24"/>
          <w:szCs w:val="24"/>
        </w:rPr>
      </w:pPr>
    </w:p>
    <w:p w14:paraId="15BF300E" w14:textId="77777777" w:rsidR="0001203E" w:rsidRPr="0001203E" w:rsidRDefault="0001203E" w:rsidP="0001203E">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V poznámke pod čiarou k odkazu 1ab sa vypúšťajú slová „a investičné spoločnosti“.</w:t>
      </w:r>
    </w:p>
    <w:p w14:paraId="62A3445A" w14:textId="77777777" w:rsidR="0001203E" w:rsidRPr="0001203E" w:rsidRDefault="0001203E" w:rsidP="0001203E">
      <w:pPr>
        <w:spacing w:after="0" w:line="240" w:lineRule="auto"/>
        <w:ind w:left="426"/>
        <w:contextualSpacing/>
        <w:jc w:val="both"/>
        <w:rPr>
          <w:rFonts w:ascii="Times New Roman" w:eastAsiaTheme="minorEastAsia" w:hAnsi="Times New Roman" w:cs="Times New Roman"/>
          <w:sz w:val="24"/>
          <w:szCs w:val="24"/>
        </w:rPr>
      </w:pPr>
    </w:p>
    <w:p w14:paraId="2C822489" w14:textId="0FA7A29C" w:rsidR="0001203E" w:rsidRPr="0001203E" w:rsidRDefault="0001203E" w:rsidP="00B86873">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 xml:space="preserve">V § 2 ods. 2 </w:t>
      </w:r>
      <w:r w:rsidR="00AB658C">
        <w:rPr>
          <w:rFonts w:ascii="Times New Roman" w:eastAsiaTheme="minorEastAsia" w:hAnsi="Times New Roman" w:cs="Times New Roman"/>
          <w:sz w:val="24"/>
          <w:szCs w:val="24"/>
        </w:rPr>
        <w:t xml:space="preserve">sa </w:t>
      </w:r>
      <w:r w:rsidRPr="0001203E">
        <w:rPr>
          <w:rFonts w:ascii="Times New Roman" w:eastAsiaTheme="minorEastAsia" w:hAnsi="Times New Roman" w:cs="Times New Roman"/>
          <w:sz w:val="24"/>
          <w:szCs w:val="24"/>
        </w:rPr>
        <w:t xml:space="preserve">úvodná veta nahrádza vetami, ktoré znejú: </w:t>
      </w:r>
      <w:r w:rsidR="00B86873" w:rsidRPr="00B86873">
        <w:rPr>
          <w:rFonts w:ascii="Times New Roman" w:eastAsiaTheme="minorEastAsia" w:hAnsi="Times New Roman" w:cs="Times New Roman"/>
          <w:sz w:val="24"/>
          <w:szCs w:val="24"/>
        </w:rPr>
        <w:t>„Banka môže prijímať vklady a poskytovať úvery alebo, ak spĺňa podmienky podľa osobitného predpisu,</w:t>
      </w:r>
      <w:r w:rsidR="00B86873" w:rsidRPr="00B86873">
        <w:rPr>
          <w:rFonts w:ascii="Times New Roman" w:eastAsiaTheme="minorEastAsia" w:hAnsi="Times New Roman" w:cs="Times New Roman"/>
          <w:sz w:val="24"/>
          <w:szCs w:val="24"/>
          <w:vertAlign w:val="superscript"/>
        </w:rPr>
        <w:t>1ac</w:t>
      </w:r>
      <w:r w:rsidR="00B86873" w:rsidRPr="00B86873">
        <w:rPr>
          <w:rFonts w:ascii="Times New Roman" w:eastAsiaTheme="minorEastAsia" w:hAnsi="Times New Roman" w:cs="Times New Roman"/>
          <w:sz w:val="24"/>
          <w:szCs w:val="24"/>
        </w:rPr>
        <w:t>) môže poskytovať investičné služby a investičné činnosti podľa osobitného predpisu.</w:t>
      </w:r>
      <w:r w:rsidR="00B86873" w:rsidRPr="00B86873">
        <w:rPr>
          <w:rFonts w:ascii="Times New Roman" w:eastAsiaTheme="minorEastAsia" w:hAnsi="Times New Roman" w:cs="Times New Roman"/>
          <w:sz w:val="24"/>
          <w:szCs w:val="24"/>
          <w:vertAlign w:val="superscript"/>
        </w:rPr>
        <w:t>1ad</w:t>
      </w:r>
      <w:r w:rsidR="00B86873" w:rsidRPr="00B86873">
        <w:rPr>
          <w:rFonts w:ascii="Times New Roman" w:eastAsiaTheme="minorEastAsia" w:hAnsi="Times New Roman" w:cs="Times New Roman"/>
          <w:sz w:val="24"/>
          <w:szCs w:val="24"/>
        </w:rPr>
        <w:t xml:space="preserve">) </w:t>
      </w:r>
      <w:r w:rsidRPr="0001203E">
        <w:rPr>
          <w:rFonts w:ascii="Times New Roman" w:eastAsiaTheme="minorEastAsia" w:hAnsi="Times New Roman" w:cs="Times New Roman"/>
          <w:sz w:val="24"/>
          <w:szCs w:val="24"/>
        </w:rPr>
        <w:t>Banka môže okrem činností podľa prvej vety vykonávať, ak ich má uvedené v bankovom povolení, tieto ďalšie bankové činnosti:“.</w:t>
      </w:r>
    </w:p>
    <w:p w14:paraId="17C06E91" w14:textId="77777777" w:rsidR="0001203E" w:rsidRPr="0001203E" w:rsidRDefault="0001203E" w:rsidP="0001203E">
      <w:pPr>
        <w:spacing w:after="0" w:line="240" w:lineRule="auto"/>
        <w:ind w:left="426"/>
        <w:jc w:val="both"/>
        <w:rPr>
          <w:rFonts w:ascii="Times New Roman" w:eastAsiaTheme="minorEastAsia" w:hAnsi="Times New Roman" w:cs="Times New Roman"/>
          <w:sz w:val="24"/>
          <w:szCs w:val="24"/>
        </w:rPr>
      </w:pPr>
    </w:p>
    <w:p w14:paraId="4C5E7F80" w14:textId="77777777" w:rsidR="0001203E" w:rsidRPr="0001203E" w:rsidRDefault="0001203E" w:rsidP="0001203E">
      <w:pPr>
        <w:spacing w:after="0" w:line="240" w:lineRule="auto"/>
        <w:ind w:left="426"/>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Poznámky pod čiarou k odkazom 1ac a 1ad znejú:</w:t>
      </w:r>
    </w:p>
    <w:p w14:paraId="4D237A89" w14:textId="1207EE0C" w:rsidR="00B86873" w:rsidRPr="00B86873" w:rsidRDefault="0001203E" w:rsidP="00B86873">
      <w:pPr>
        <w:spacing w:after="0" w:line="240" w:lineRule="auto"/>
        <w:ind w:left="426"/>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w:t>
      </w:r>
      <w:r w:rsidR="00B86873" w:rsidRPr="00B86873">
        <w:rPr>
          <w:rFonts w:ascii="Times New Roman" w:eastAsiaTheme="minorEastAsia" w:hAnsi="Times New Roman" w:cs="Times New Roman"/>
          <w:sz w:val="24"/>
          <w:szCs w:val="24"/>
          <w:vertAlign w:val="superscript"/>
        </w:rPr>
        <w:t>1ac</w:t>
      </w:r>
      <w:r w:rsidR="00B86873" w:rsidRPr="00B86873">
        <w:rPr>
          <w:rFonts w:ascii="Times New Roman" w:eastAsiaTheme="minorEastAsia" w:hAnsi="Times New Roman" w:cs="Times New Roman"/>
          <w:sz w:val="24"/>
          <w:szCs w:val="24"/>
        </w:rPr>
        <w:t>) Čl. 4 ods. 1 bod 1 písm. b) nariadenia (EÚ) č. 575/2013 v platnom znení</w:t>
      </w:r>
      <w:r w:rsidR="006647EC">
        <w:rPr>
          <w:rFonts w:ascii="Times New Roman" w:eastAsiaTheme="minorEastAsia" w:hAnsi="Times New Roman" w:cs="Times New Roman"/>
          <w:sz w:val="24"/>
          <w:szCs w:val="24"/>
        </w:rPr>
        <w:t>.</w:t>
      </w:r>
    </w:p>
    <w:p w14:paraId="325FF497" w14:textId="2C32194B" w:rsidR="0001203E" w:rsidRPr="00B86873" w:rsidRDefault="00B86873" w:rsidP="00B86873">
      <w:pPr>
        <w:spacing w:after="0" w:line="240" w:lineRule="auto"/>
        <w:ind w:left="426"/>
        <w:jc w:val="both"/>
        <w:rPr>
          <w:rFonts w:ascii="Times New Roman" w:eastAsiaTheme="minorEastAsia" w:hAnsi="Times New Roman" w:cs="Times New Roman"/>
          <w:sz w:val="24"/>
          <w:szCs w:val="24"/>
        </w:rPr>
      </w:pPr>
      <w:r w:rsidRPr="00B86873">
        <w:rPr>
          <w:rFonts w:ascii="Times New Roman" w:eastAsiaTheme="minorEastAsia" w:hAnsi="Times New Roman" w:cs="Times New Roman"/>
          <w:sz w:val="24"/>
          <w:szCs w:val="24"/>
        </w:rPr>
        <w:t xml:space="preserve">  </w:t>
      </w:r>
      <w:r w:rsidRPr="00B86873">
        <w:rPr>
          <w:rFonts w:ascii="Times New Roman" w:eastAsiaTheme="minorEastAsia" w:hAnsi="Times New Roman" w:cs="Times New Roman"/>
          <w:sz w:val="24"/>
          <w:szCs w:val="24"/>
          <w:vertAlign w:val="superscript"/>
        </w:rPr>
        <w:t>1ad</w:t>
      </w:r>
      <w:r w:rsidR="006647EC">
        <w:rPr>
          <w:rFonts w:ascii="Times New Roman" w:eastAsiaTheme="minorEastAsia" w:hAnsi="Times New Roman" w:cs="Times New Roman"/>
          <w:sz w:val="24"/>
          <w:szCs w:val="24"/>
        </w:rPr>
        <w:t xml:space="preserve">) </w:t>
      </w:r>
      <w:r w:rsidRPr="00B86873">
        <w:rPr>
          <w:rFonts w:ascii="Times New Roman" w:eastAsiaTheme="minorEastAsia" w:hAnsi="Times New Roman" w:cs="Times New Roman"/>
          <w:sz w:val="24"/>
          <w:szCs w:val="24"/>
        </w:rPr>
        <w:t>§ 6 ods. 1 písm. c) a f) zákona č. 566/2001 Z. z. v znení neskorších predpisov.</w:t>
      </w:r>
      <w:r w:rsidR="0001203E" w:rsidRPr="00B86873">
        <w:rPr>
          <w:rFonts w:ascii="Times New Roman" w:eastAsiaTheme="minorEastAsia" w:hAnsi="Times New Roman" w:cs="Times New Roman"/>
          <w:sz w:val="24"/>
          <w:szCs w:val="24"/>
        </w:rPr>
        <w:t>“.</w:t>
      </w:r>
    </w:p>
    <w:p w14:paraId="26370260" w14:textId="77777777" w:rsidR="0001203E" w:rsidRPr="0001203E" w:rsidRDefault="0001203E" w:rsidP="0001203E">
      <w:pPr>
        <w:spacing w:after="0" w:line="240" w:lineRule="auto"/>
        <w:ind w:left="426"/>
        <w:contextualSpacing/>
        <w:rPr>
          <w:rFonts w:ascii="Times New Roman" w:eastAsiaTheme="minorEastAsia" w:hAnsi="Times New Roman" w:cs="Times New Roman"/>
          <w:sz w:val="24"/>
          <w:szCs w:val="24"/>
        </w:rPr>
      </w:pPr>
    </w:p>
    <w:p w14:paraId="2762D539" w14:textId="77777777" w:rsidR="0001203E" w:rsidRPr="0001203E" w:rsidRDefault="0001203E" w:rsidP="0001203E">
      <w:pPr>
        <w:numPr>
          <w:ilvl w:val="0"/>
          <w:numId w:val="23"/>
        </w:numPr>
        <w:spacing w:after="0" w:line="240" w:lineRule="auto"/>
        <w:ind w:left="426" w:hanging="426"/>
        <w:contextualSpacing/>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 2 sa dopĺňa odsekmi 16 a 17, ktoré znejú:</w:t>
      </w:r>
    </w:p>
    <w:p w14:paraId="159AB5F7" w14:textId="66AA7B82" w:rsidR="0001203E" w:rsidRPr="0001203E" w:rsidRDefault="0001203E" w:rsidP="0001203E">
      <w:pPr>
        <w:spacing w:after="0" w:line="240" w:lineRule="auto"/>
        <w:ind w:left="426"/>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lastRenderedPageBreak/>
        <w:t xml:space="preserve">„(16) </w:t>
      </w:r>
      <w:r w:rsidR="00B86873">
        <w:rPr>
          <w:rFonts w:ascii="Times New Roman" w:eastAsiaTheme="minorEastAsia" w:hAnsi="Times New Roman" w:cs="Times New Roman"/>
          <w:sz w:val="24"/>
          <w:szCs w:val="24"/>
        </w:rPr>
        <w:t>Banka</w:t>
      </w:r>
      <w:r w:rsidRPr="0001203E">
        <w:rPr>
          <w:rFonts w:ascii="Times New Roman" w:eastAsiaTheme="minorEastAsia" w:hAnsi="Times New Roman" w:cs="Times New Roman"/>
          <w:sz w:val="24"/>
          <w:szCs w:val="24"/>
        </w:rPr>
        <w:t>, ktorá spĺňa podmienky podľa osobitného predpisu</w:t>
      </w:r>
      <w:r w:rsidRPr="0001203E">
        <w:rPr>
          <w:rFonts w:ascii="Times New Roman" w:eastAsiaTheme="minorEastAsia" w:hAnsi="Times New Roman" w:cs="Times New Roman"/>
          <w:sz w:val="24"/>
          <w:szCs w:val="24"/>
          <w:vertAlign w:val="superscript"/>
        </w:rPr>
        <w:t>1a</w:t>
      </w:r>
      <w:r w:rsidR="00B86873">
        <w:rPr>
          <w:rFonts w:ascii="Times New Roman" w:eastAsiaTheme="minorEastAsia" w:hAnsi="Times New Roman" w:cs="Times New Roman"/>
          <w:sz w:val="24"/>
          <w:szCs w:val="24"/>
          <w:vertAlign w:val="superscript"/>
        </w:rPr>
        <w:t>c</w:t>
      </w:r>
      <w:r w:rsidRPr="0001203E">
        <w:rPr>
          <w:rFonts w:ascii="Times New Roman" w:eastAsiaTheme="minorEastAsia" w:hAnsi="Times New Roman" w:cs="Times New Roman"/>
          <w:sz w:val="24"/>
          <w:szCs w:val="24"/>
        </w:rPr>
        <w:t>) a má bankové povolenie len na poskytovanie investičných služieb, investičných činností a vedľajších služieb podľa osobitného predpisu,</w:t>
      </w:r>
      <w:r w:rsidRPr="0001203E">
        <w:rPr>
          <w:rFonts w:ascii="Times New Roman" w:eastAsiaTheme="minorEastAsia" w:hAnsi="Times New Roman" w:cs="Times New Roman"/>
          <w:sz w:val="24"/>
          <w:szCs w:val="24"/>
          <w:vertAlign w:val="superscript"/>
        </w:rPr>
        <w:t>1a</w:t>
      </w:r>
      <w:r w:rsidRPr="0001203E">
        <w:rPr>
          <w:rFonts w:ascii="Times New Roman" w:eastAsiaTheme="minorEastAsia" w:hAnsi="Times New Roman" w:cs="Times New Roman"/>
          <w:sz w:val="24"/>
          <w:szCs w:val="24"/>
        </w:rPr>
        <w:t xml:space="preserve">) </w:t>
      </w:r>
      <w:r w:rsidR="00B86873" w:rsidRPr="0001203E">
        <w:rPr>
          <w:rFonts w:ascii="Times New Roman" w:eastAsiaTheme="minorEastAsia" w:hAnsi="Times New Roman" w:cs="Times New Roman"/>
          <w:sz w:val="24"/>
          <w:szCs w:val="24"/>
        </w:rPr>
        <w:t xml:space="preserve">sa </w:t>
      </w:r>
      <w:r w:rsidRPr="0001203E">
        <w:rPr>
          <w:rFonts w:ascii="Times New Roman" w:eastAsiaTheme="minorEastAsia" w:hAnsi="Times New Roman" w:cs="Times New Roman"/>
          <w:sz w:val="24"/>
          <w:szCs w:val="24"/>
        </w:rPr>
        <w:t>označuje ako investičná banka. Označenie „investičná banka“ alebo jeho preklad môže používať v obchodnom mene iba banka podľa prvej vety.</w:t>
      </w:r>
    </w:p>
    <w:p w14:paraId="6B43786E" w14:textId="77777777" w:rsidR="0001203E" w:rsidRPr="0001203E" w:rsidRDefault="0001203E" w:rsidP="0001203E">
      <w:pPr>
        <w:spacing w:after="0" w:line="240" w:lineRule="auto"/>
        <w:ind w:left="426"/>
        <w:contextualSpacing/>
        <w:jc w:val="both"/>
        <w:rPr>
          <w:rFonts w:ascii="Times New Roman" w:eastAsiaTheme="minorEastAsia" w:hAnsi="Times New Roman" w:cs="Times New Roman"/>
          <w:sz w:val="24"/>
          <w:szCs w:val="24"/>
        </w:rPr>
      </w:pPr>
    </w:p>
    <w:p w14:paraId="166FFA8A" w14:textId="77777777" w:rsidR="0001203E" w:rsidRPr="0001203E" w:rsidRDefault="0001203E" w:rsidP="0001203E">
      <w:pPr>
        <w:spacing w:after="0" w:line="240" w:lineRule="auto"/>
        <w:ind w:left="426"/>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(17) Na investičnú banku sa použijú ustanovenia tohto zákona v rozsahu k činnostiam, ktoré má uvedené v bankovom povolení.“.</w:t>
      </w:r>
    </w:p>
    <w:p w14:paraId="60EB4D3B" w14:textId="77777777" w:rsidR="0001203E" w:rsidRPr="0001203E" w:rsidRDefault="0001203E" w:rsidP="0001203E">
      <w:pPr>
        <w:spacing w:after="0" w:line="240" w:lineRule="auto"/>
        <w:ind w:left="426"/>
        <w:contextualSpacing/>
        <w:rPr>
          <w:rFonts w:ascii="Times New Roman" w:eastAsiaTheme="minorEastAsia" w:hAnsi="Times New Roman" w:cs="Times New Roman"/>
          <w:sz w:val="24"/>
          <w:szCs w:val="24"/>
        </w:rPr>
      </w:pPr>
    </w:p>
    <w:p w14:paraId="3DFECD1D" w14:textId="77777777" w:rsidR="0001203E" w:rsidRPr="0001203E" w:rsidRDefault="0001203E" w:rsidP="0001203E">
      <w:pPr>
        <w:numPr>
          <w:ilvl w:val="0"/>
          <w:numId w:val="23"/>
        </w:numPr>
        <w:spacing w:after="0" w:line="240" w:lineRule="auto"/>
        <w:ind w:left="426" w:hanging="426"/>
        <w:contextualSpacing/>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 3 sa dopĺňa odsekom 4, ktorý znie:</w:t>
      </w:r>
    </w:p>
    <w:p w14:paraId="730FB4F6" w14:textId="4BE27D1B" w:rsidR="0001203E" w:rsidRPr="0001203E" w:rsidRDefault="0001203E" w:rsidP="0001203E">
      <w:pPr>
        <w:spacing w:after="0" w:line="240" w:lineRule="auto"/>
        <w:ind w:left="426"/>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 xml:space="preserve">„(4) </w:t>
      </w:r>
      <w:r w:rsidR="00B86873" w:rsidRPr="00B86873">
        <w:rPr>
          <w:rFonts w:ascii="Times New Roman" w:eastAsiaTheme="minorEastAsia" w:hAnsi="Times New Roman" w:cs="Times New Roman"/>
          <w:sz w:val="24"/>
          <w:szCs w:val="24"/>
        </w:rPr>
        <w:t>Bez bankového povolenia nemôže nikto, kto spĺňa podmienky podľa osobitného predpisu,</w:t>
      </w:r>
      <w:r w:rsidR="00B86873" w:rsidRPr="00B86873">
        <w:rPr>
          <w:rFonts w:ascii="Times New Roman" w:eastAsiaTheme="minorEastAsia" w:hAnsi="Times New Roman" w:cs="Times New Roman"/>
          <w:sz w:val="24"/>
          <w:szCs w:val="24"/>
          <w:vertAlign w:val="superscript"/>
        </w:rPr>
        <w:t>1ac</w:t>
      </w:r>
      <w:r w:rsidR="00B86873" w:rsidRPr="00B86873">
        <w:rPr>
          <w:rFonts w:ascii="Times New Roman" w:eastAsiaTheme="minorEastAsia" w:hAnsi="Times New Roman" w:cs="Times New Roman"/>
          <w:sz w:val="24"/>
          <w:szCs w:val="24"/>
        </w:rPr>
        <w:t>) poskytovať investičné služby, investičné činnosti a vedľajšie služby podľa osobitného predpisu,</w:t>
      </w:r>
      <w:r w:rsidR="00B86873" w:rsidRPr="00B86873">
        <w:rPr>
          <w:rFonts w:ascii="Times New Roman" w:eastAsiaTheme="minorEastAsia" w:hAnsi="Times New Roman" w:cs="Times New Roman"/>
          <w:sz w:val="24"/>
          <w:szCs w:val="24"/>
          <w:vertAlign w:val="superscript"/>
        </w:rPr>
        <w:t>1a</w:t>
      </w:r>
      <w:r w:rsidR="00B86873" w:rsidRPr="00B86873">
        <w:rPr>
          <w:rFonts w:ascii="Times New Roman" w:eastAsiaTheme="minorEastAsia" w:hAnsi="Times New Roman" w:cs="Times New Roman"/>
          <w:sz w:val="24"/>
          <w:szCs w:val="24"/>
        </w:rPr>
        <w:t>) ak § 7b ods. 2 neustanovuje inak.</w:t>
      </w:r>
      <w:r w:rsidRPr="0001203E">
        <w:rPr>
          <w:rFonts w:ascii="Times New Roman" w:eastAsiaTheme="minorEastAsia" w:hAnsi="Times New Roman" w:cs="Times New Roman"/>
          <w:sz w:val="24"/>
          <w:szCs w:val="24"/>
        </w:rPr>
        <w:t>“.</w:t>
      </w:r>
    </w:p>
    <w:p w14:paraId="3C9E42FE" w14:textId="77777777" w:rsidR="0001203E" w:rsidRPr="0001203E" w:rsidRDefault="0001203E" w:rsidP="0001203E">
      <w:pPr>
        <w:spacing w:after="0" w:line="240" w:lineRule="auto"/>
        <w:ind w:left="426"/>
        <w:contextualSpacing/>
        <w:jc w:val="both"/>
        <w:rPr>
          <w:rFonts w:ascii="Times New Roman" w:eastAsiaTheme="minorEastAsia" w:hAnsi="Times New Roman" w:cs="Times New Roman"/>
          <w:sz w:val="24"/>
          <w:szCs w:val="24"/>
        </w:rPr>
      </w:pPr>
    </w:p>
    <w:p w14:paraId="1E7CED68" w14:textId="77777777" w:rsidR="0001203E" w:rsidRPr="0001203E" w:rsidRDefault="0001203E" w:rsidP="0001203E">
      <w:pPr>
        <w:keepNext/>
        <w:numPr>
          <w:ilvl w:val="0"/>
          <w:numId w:val="23"/>
        </w:numPr>
        <w:spacing w:after="0" w:line="240" w:lineRule="auto"/>
        <w:ind w:left="425" w:hanging="426"/>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Za § 7a sa vkladá § 7b, ktorý znie:</w:t>
      </w:r>
    </w:p>
    <w:p w14:paraId="39AC6E2C" w14:textId="77777777" w:rsidR="0001203E" w:rsidRPr="0001203E" w:rsidRDefault="0001203E" w:rsidP="0001203E">
      <w:pPr>
        <w:keepNext/>
        <w:spacing w:after="0" w:line="240" w:lineRule="auto"/>
        <w:ind w:left="425"/>
        <w:contextualSpacing/>
        <w:jc w:val="both"/>
        <w:rPr>
          <w:rFonts w:ascii="Times New Roman" w:eastAsiaTheme="minorEastAsia" w:hAnsi="Times New Roman" w:cs="Times New Roman"/>
          <w:sz w:val="24"/>
          <w:szCs w:val="24"/>
        </w:rPr>
      </w:pPr>
    </w:p>
    <w:p w14:paraId="270B5B16" w14:textId="77777777" w:rsidR="0001203E" w:rsidRPr="0001203E" w:rsidRDefault="0001203E" w:rsidP="0001203E">
      <w:pPr>
        <w:keepNext/>
        <w:spacing w:after="0" w:line="240" w:lineRule="auto"/>
        <w:ind w:left="425"/>
        <w:contextualSpacing/>
        <w:jc w:val="center"/>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 7b</w:t>
      </w:r>
    </w:p>
    <w:p w14:paraId="79B2314E" w14:textId="77777777" w:rsidR="0001203E" w:rsidRPr="0001203E" w:rsidRDefault="0001203E" w:rsidP="0001203E">
      <w:pPr>
        <w:spacing w:after="0" w:line="240" w:lineRule="auto"/>
        <w:ind w:left="426"/>
        <w:contextualSpacing/>
        <w:jc w:val="both"/>
        <w:rPr>
          <w:rFonts w:ascii="Times New Roman" w:eastAsiaTheme="minorEastAsia" w:hAnsi="Times New Roman" w:cs="Times New Roman"/>
          <w:sz w:val="24"/>
          <w:szCs w:val="24"/>
        </w:rPr>
      </w:pPr>
    </w:p>
    <w:p w14:paraId="441A8721" w14:textId="7ED759D2" w:rsidR="0001203E" w:rsidRPr="0001203E" w:rsidRDefault="0001203E" w:rsidP="0001203E">
      <w:pPr>
        <w:numPr>
          <w:ilvl w:val="0"/>
          <w:numId w:val="24"/>
        </w:numPr>
        <w:spacing w:after="0" w:line="240" w:lineRule="auto"/>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Obchodník s cennými papiermi, ktorý spĺňa požiadavky podľa osobitného predpisu</w:t>
      </w:r>
      <w:r w:rsidRPr="0001203E">
        <w:rPr>
          <w:rFonts w:ascii="Times New Roman" w:eastAsiaTheme="minorEastAsia" w:hAnsi="Times New Roman" w:cs="Times New Roman"/>
          <w:sz w:val="24"/>
          <w:szCs w:val="24"/>
          <w:vertAlign w:val="superscript"/>
        </w:rPr>
        <w:t>1a</w:t>
      </w:r>
      <w:r w:rsidR="00B86873">
        <w:rPr>
          <w:rFonts w:ascii="Times New Roman" w:eastAsiaTheme="minorEastAsia" w:hAnsi="Times New Roman" w:cs="Times New Roman"/>
          <w:sz w:val="24"/>
          <w:szCs w:val="24"/>
          <w:vertAlign w:val="superscript"/>
        </w:rPr>
        <w:t>c</w:t>
      </w:r>
      <w:r w:rsidRPr="0001203E">
        <w:rPr>
          <w:rFonts w:ascii="Times New Roman" w:eastAsiaTheme="minorEastAsia" w:hAnsi="Times New Roman" w:cs="Times New Roman"/>
          <w:sz w:val="24"/>
          <w:szCs w:val="24"/>
        </w:rPr>
        <w:t>) a ktorý má udelené povolenie na poskytovanie investičných služieb podľa osobitného predpisu,</w:t>
      </w:r>
      <w:r w:rsidRPr="0001203E">
        <w:rPr>
          <w:rFonts w:ascii="Times New Roman" w:eastAsiaTheme="minorEastAsia" w:hAnsi="Times New Roman" w:cs="Times New Roman"/>
          <w:sz w:val="24"/>
          <w:szCs w:val="24"/>
          <w:vertAlign w:val="superscript"/>
        </w:rPr>
        <w:t>24aad</w:t>
      </w:r>
      <w:r w:rsidRPr="0001203E">
        <w:rPr>
          <w:rFonts w:ascii="Times New Roman" w:eastAsiaTheme="minorEastAsia" w:hAnsi="Times New Roman" w:cs="Times New Roman"/>
          <w:sz w:val="24"/>
          <w:szCs w:val="24"/>
        </w:rPr>
        <w:t>) predloží Národnej banke Slovenska žiadosť o udelenie bankového povolenia podľa § 7 najneskôr v deň, kedy priemerná výška jeho celkových mesačných aktív vypočítaná za obdobie 12 po sebe nasledujúcich mesiacov je</w:t>
      </w:r>
    </w:p>
    <w:p w14:paraId="48BED853" w14:textId="77777777" w:rsidR="0001203E" w:rsidRPr="0001203E" w:rsidRDefault="0001203E" w:rsidP="0001203E">
      <w:pPr>
        <w:numPr>
          <w:ilvl w:val="0"/>
          <w:numId w:val="25"/>
        </w:numPr>
        <w:spacing w:after="0" w:line="240" w:lineRule="auto"/>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rovná alebo vyššia ako 30 000 000 000 eur alebo</w:t>
      </w:r>
    </w:p>
    <w:p w14:paraId="5C7DD219" w14:textId="0DCD38F0" w:rsidR="0001203E" w:rsidRPr="0001203E" w:rsidRDefault="0001203E" w:rsidP="0001203E">
      <w:pPr>
        <w:numPr>
          <w:ilvl w:val="0"/>
          <w:numId w:val="25"/>
        </w:numPr>
        <w:spacing w:after="0" w:line="240" w:lineRule="auto"/>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nižšia ako 30 000 000 000 eur a tento obchodník s cennými papiermi je súčasťou skupiny, v ktorej celková hodnota konsolidovaných aktív všetkých spoločností v skupine, ktoré jednotlivo majú celkové aktíva nižšie ako 30 000 000 000 eur a vykonávajú niektorú z činností podľa osobitného predpisu,</w:t>
      </w:r>
      <w:r w:rsidRPr="0001203E">
        <w:rPr>
          <w:rFonts w:ascii="Times New Roman" w:eastAsiaTheme="minorEastAsia" w:hAnsi="Times New Roman" w:cs="Times New Roman"/>
          <w:sz w:val="24"/>
          <w:szCs w:val="24"/>
          <w:vertAlign w:val="superscript"/>
        </w:rPr>
        <w:t>1a</w:t>
      </w:r>
      <w:r w:rsidR="00B86873">
        <w:rPr>
          <w:rFonts w:ascii="Times New Roman" w:eastAsiaTheme="minorEastAsia" w:hAnsi="Times New Roman" w:cs="Times New Roman"/>
          <w:sz w:val="24"/>
          <w:szCs w:val="24"/>
          <w:vertAlign w:val="superscript"/>
        </w:rPr>
        <w:t>d</w:t>
      </w:r>
      <w:r w:rsidRPr="0001203E">
        <w:rPr>
          <w:rFonts w:ascii="Times New Roman" w:eastAsiaTheme="minorEastAsia" w:hAnsi="Times New Roman" w:cs="Times New Roman"/>
          <w:sz w:val="24"/>
          <w:szCs w:val="24"/>
        </w:rPr>
        <w:t xml:space="preserve">) je rovná alebo vyššia ako 30 000 000 000 eur; obe hodnoty aktív sa vypočítajú ako priemer za obdobie 12 po sebe nasledujúcich mesiacov. </w:t>
      </w:r>
    </w:p>
    <w:p w14:paraId="61F20323" w14:textId="77777777" w:rsidR="0001203E" w:rsidRPr="0001203E" w:rsidRDefault="0001203E" w:rsidP="0001203E">
      <w:pPr>
        <w:spacing w:after="0" w:line="240" w:lineRule="auto"/>
        <w:ind w:left="786"/>
        <w:jc w:val="both"/>
        <w:rPr>
          <w:rFonts w:ascii="Times New Roman" w:eastAsiaTheme="minorEastAsia" w:hAnsi="Times New Roman" w:cs="Times New Roman"/>
          <w:sz w:val="24"/>
          <w:szCs w:val="24"/>
        </w:rPr>
      </w:pPr>
    </w:p>
    <w:p w14:paraId="1C6F51CC" w14:textId="584F057C" w:rsidR="0001203E" w:rsidRPr="0001203E" w:rsidRDefault="0001203E" w:rsidP="0001203E">
      <w:pPr>
        <w:numPr>
          <w:ilvl w:val="0"/>
          <w:numId w:val="24"/>
        </w:numPr>
        <w:spacing w:after="0" w:line="240" w:lineRule="auto"/>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Obchodník s cennými papiermi podľa odseku 1 môže ďalej vykonávať činnosti podľa osobitného predpisu</w:t>
      </w:r>
      <w:r w:rsidRPr="0001203E">
        <w:rPr>
          <w:rFonts w:ascii="Times New Roman" w:eastAsiaTheme="minorEastAsia" w:hAnsi="Times New Roman" w:cs="Times New Roman"/>
          <w:sz w:val="24"/>
          <w:szCs w:val="24"/>
          <w:vertAlign w:val="superscript"/>
        </w:rPr>
        <w:t>1a</w:t>
      </w:r>
      <w:r w:rsidR="00B86873">
        <w:rPr>
          <w:rFonts w:ascii="Times New Roman" w:eastAsiaTheme="minorEastAsia" w:hAnsi="Times New Roman" w:cs="Times New Roman"/>
          <w:sz w:val="24"/>
          <w:szCs w:val="24"/>
          <w:vertAlign w:val="superscript"/>
        </w:rPr>
        <w:t>c</w:t>
      </w:r>
      <w:r w:rsidRPr="0001203E">
        <w:rPr>
          <w:rFonts w:ascii="Times New Roman" w:eastAsiaTheme="minorEastAsia" w:hAnsi="Times New Roman" w:cs="Times New Roman"/>
          <w:sz w:val="24"/>
          <w:szCs w:val="24"/>
        </w:rPr>
        <w:t>) až do udelenia bankového povolenia.</w:t>
      </w:r>
    </w:p>
    <w:p w14:paraId="75A1D127" w14:textId="77777777" w:rsidR="0001203E" w:rsidRPr="0001203E" w:rsidRDefault="0001203E" w:rsidP="0001203E">
      <w:pPr>
        <w:spacing w:after="0" w:line="240" w:lineRule="auto"/>
        <w:ind w:left="786"/>
        <w:contextualSpacing/>
        <w:jc w:val="both"/>
        <w:rPr>
          <w:rFonts w:ascii="Times New Roman" w:eastAsiaTheme="minorEastAsia" w:hAnsi="Times New Roman" w:cs="Times New Roman"/>
          <w:sz w:val="24"/>
          <w:szCs w:val="24"/>
        </w:rPr>
      </w:pPr>
    </w:p>
    <w:p w14:paraId="5BE1C166" w14:textId="34E1B022" w:rsidR="0001203E" w:rsidRPr="0001203E" w:rsidRDefault="0001203E" w:rsidP="0001203E">
      <w:pPr>
        <w:numPr>
          <w:ilvl w:val="0"/>
          <w:numId w:val="24"/>
        </w:numPr>
        <w:spacing w:after="0" w:line="240" w:lineRule="auto"/>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Ak bolo podľa § 63 ods. 1 písm. h) odobraté bankové povolenie a obchodník s cennými papiermi spĺňa podmienky podľa odseku 1, takýto obchodník s cennými papiermi je povinný opätovne požiadať o udelenie bankového povolenia. Národná banka Slovenska zabezpečí, aby konanie o</w:t>
      </w:r>
      <w:r w:rsidR="00B86873">
        <w:rPr>
          <w:rFonts w:ascii="Times New Roman" w:eastAsiaTheme="minorEastAsia" w:hAnsi="Times New Roman" w:cs="Times New Roman"/>
          <w:sz w:val="24"/>
          <w:szCs w:val="24"/>
        </w:rPr>
        <w:t xml:space="preserve"> </w:t>
      </w:r>
      <w:r w:rsidRPr="0001203E">
        <w:rPr>
          <w:rFonts w:ascii="Times New Roman" w:eastAsiaTheme="minorEastAsia" w:hAnsi="Times New Roman" w:cs="Times New Roman"/>
          <w:sz w:val="24"/>
          <w:szCs w:val="24"/>
        </w:rPr>
        <w:t xml:space="preserve">udelení bankového povolenia </w:t>
      </w:r>
      <w:r w:rsidR="00574F36">
        <w:rPr>
          <w:rFonts w:ascii="Times New Roman" w:eastAsiaTheme="minorEastAsia" w:hAnsi="Times New Roman" w:cs="Times New Roman"/>
          <w:sz w:val="24"/>
          <w:szCs w:val="24"/>
        </w:rPr>
        <w:t xml:space="preserve">na základe žiadosti podľa prvej vety bolo </w:t>
      </w:r>
      <w:r w:rsidRPr="0001203E">
        <w:rPr>
          <w:rFonts w:ascii="Times New Roman" w:eastAsiaTheme="minorEastAsia" w:hAnsi="Times New Roman" w:cs="Times New Roman"/>
          <w:sz w:val="24"/>
          <w:szCs w:val="24"/>
        </w:rPr>
        <w:t>čo najjednoduchšie a aby sa zohľadnili všetky informácie a doklady prikladané k žiadosti o udelenie predchádzajúceho bankového povolenia, ak sú použiteľné na udelenie takéhoto povolenia.“.</w:t>
      </w:r>
    </w:p>
    <w:p w14:paraId="7EC5462F" w14:textId="77777777" w:rsidR="0001203E" w:rsidRPr="0001203E" w:rsidRDefault="0001203E" w:rsidP="0001203E">
      <w:pPr>
        <w:spacing w:after="0" w:line="240" w:lineRule="auto"/>
        <w:jc w:val="both"/>
        <w:rPr>
          <w:rFonts w:ascii="Times New Roman" w:eastAsiaTheme="minorEastAsia" w:hAnsi="Times New Roman" w:cs="Times New Roman"/>
          <w:sz w:val="24"/>
          <w:szCs w:val="24"/>
        </w:rPr>
      </w:pPr>
    </w:p>
    <w:p w14:paraId="71227AFF" w14:textId="77777777" w:rsidR="0001203E" w:rsidRPr="0001203E" w:rsidRDefault="0001203E" w:rsidP="0001203E">
      <w:pPr>
        <w:spacing w:after="0" w:line="240" w:lineRule="auto"/>
        <w:ind w:left="426"/>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Poznámka pod čiarou k odkazu 24aad znie:</w:t>
      </w:r>
    </w:p>
    <w:p w14:paraId="52D587A4" w14:textId="77777777" w:rsidR="0001203E" w:rsidRPr="0001203E" w:rsidRDefault="0001203E" w:rsidP="0001203E">
      <w:pPr>
        <w:spacing w:after="0" w:line="240" w:lineRule="auto"/>
        <w:ind w:left="426"/>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w:t>
      </w:r>
      <w:r w:rsidRPr="0001203E">
        <w:rPr>
          <w:rFonts w:ascii="Times New Roman" w:eastAsiaTheme="minorEastAsia" w:hAnsi="Times New Roman" w:cs="Times New Roman"/>
          <w:sz w:val="24"/>
          <w:szCs w:val="24"/>
          <w:vertAlign w:val="superscript"/>
        </w:rPr>
        <w:t>24aad</w:t>
      </w:r>
      <w:r w:rsidRPr="0001203E">
        <w:rPr>
          <w:rFonts w:ascii="Times New Roman" w:eastAsiaTheme="minorEastAsia" w:hAnsi="Times New Roman" w:cs="Times New Roman"/>
          <w:sz w:val="24"/>
          <w:szCs w:val="24"/>
        </w:rPr>
        <w:t>) § 54 zákona č. 566/2001 Z. z. v znení neskorších predpisov.“.</w:t>
      </w:r>
    </w:p>
    <w:p w14:paraId="64C173EB" w14:textId="77777777" w:rsidR="0001203E" w:rsidRPr="0001203E" w:rsidRDefault="0001203E" w:rsidP="0001203E">
      <w:pPr>
        <w:spacing w:after="0" w:line="240" w:lineRule="auto"/>
        <w:ind w:left="426"/>
        <w:jc w:val="both"/>
        <w:rPr>
          <w:rFonts w:ascii="Times New Roman" w:eastAsiaTheme="minorEastAsia" w:hAnsi="Times New Roman" w:cs="Times New Roman"/>
          <w:sz w:val="24"/>
          <w:szCs w:val="24"/>
        </w:rPr>
      </w:pPr>
    </w:p>
    <w:p w14:paraId="6C88FA4D" w14:textId="77777777" w:rsidR="0001203E" w:rsidRPr="0001203E" w:rsidRDefault="0001203E" w:rsidP="0001203E">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 20c sa dopĺňa odsekom 8, ktorý znie:</w:t>
      </w:r>
    </w:p>
    <w:p w14:paraId="5DF74672" w14:textId="77777777" w:rsidR="0001203E" w:rsidRPr="0001203E" w:rsidRDefault="0001203E" w:rsidP="0001203E">
      <w:pPr>
        <w:spacing w:after="0" w:line="240" w:lineRule="auto"/>
        <w:ind w:left="426"/>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„(8) Na účely tohto paragrafu a § 122yd ods. 2 sa za inštitúciu považuje aj obchodník s cennými papiermi a investičná spoločnosť podľa osobitného predpisu,</w:t>
      </w:r>
      <w:r w:rsidRPr="0001203E">
        <w:rPr>
          <w:rFonts w:ascii="Times New Roman" w:eastAsiaTheme="minorEastAsia" w:hAnsi="Times New Roman" w:cs="Times New Roman"/>
          <w:sz w:val="24"/>
          <w:szCs w:val="24"/>
          <w:vertAlign w:val="superscript"/>
        </w:rPr>
        <w:t>24j</w:t>
      </w:r>
      <w:r w:rsidRPr="0001203E">
        <w:rPr>
          <w:rFonts w:ascii="Times New Roman" w:eastAsiaTheme="minorEastAsia" w:hAnsi="Times New Roman" w:cs="Times New Roman"/>
          <w:sz w:val="24"/>
          <w:szCs w:val="24"/>
        </w:rPr>
        <w:t>) ktorej bolo udelené povolenie v súlade s právnymi predpismi iného členského štátu.“.</w:t>
      </w:r>
    </w:p>
    <w:p w14:paraId="72566199" w14:textId="77777777" w:rsidR="0001203E" w:rsidRPr="0001203E" w:rsidRDefault="0001203E" w:rsidP="0001203E">
      <w:pPr>
        <w:spacing w:after="0" w:line="240" w:lineRule="auto"/>
        <w:ind w:left="426"/>
        <w:contextualSpacing/>
        <w:jc w:val="both"/>
        <w:rPr>
          <w:rFonts w:ascii="Times New Roman" w:eastAsiaTheme="minorEastAsia" w:hAnsi="Times New Roman" w:cs="Times New Roman"/>
          <w:sz w:val="24"/>
          <w:szCs w:val="24"/>
        </w:rPr>
      </w:pPr>
    </w:p>
    <w:p w14:paraId="76EB10C8" w14:textId="77777777" w:rsidR="0001203E" w:rsidRPr="0001203E" w:rsidRDefault="0001203E" w:rsidP="0001203E">
      <w:pPr>
        <w:autoSpaceDE w:val="0"/>
        <w:autoSpaceDN w:val="0"/>
        <w:spacing w:after="0" w:line="240" w:lineRule="auto"/>
        <w:ind w:left="182" w:firstLine="244"/>
        <w:rPr>
          <w:rFonts w:ascii="Times New Roman" w:eastAsia="Times New Roman" w:hAnsi="Times New Roman" w:cs="Times New Roman"/>
          <w:sz w:val="24"/>
          <w:szCs w:val="24"/>
        </w:rPr>
      </w:pPr>
      <w:r w:rsidRPr="0001203E">
        <w:rPr>
          <w:rFonts w:ascii="Times New Roman" w:eastAsia="Times New Roman" w:hAnsi="Times New Roman" w:cs="Times New Roman"/>
          <w:sz w:val="24"/>
          <w:szCs w:val="24"/>
        </w:rPr>
        <w:lastRenderedPageBreak/>
        <w:t>Poznámka pod čiarou k odkazu 24j znie:</w:t>
      </w:r>
    </w:p>
    <w:p w14:paraId="32EFBF92" w14:textId="77777777" w:rsidR="0001203E" w:rsidRPr="0001203E" w:rsidRDefault="0001203E" w:rsidP="0001203E">
      <w:pPr>
        <w:spacing w:after="0" w:line="240" w:lineRule="auto"/>
        <w:ind w:left="426"/>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w:t>
      </w:r>
      <w:r w:rsidRPr="0001203E">
        <w:rPr>
          <w:rFonts w:ascii="Times New Roman" w:eastAsiaTheme="minorEastAsia" w:hAnsi="Times New Roman" w:cs="Times New Roman"/>
          <w:sz w:val="24"/>
          <w:szCs w:val="24"/>
          <w:vertAlign w:val="superscript"/>
        </w:rPr>
        <w:t>24j</w:t>
      </w:r>
      <w:r w:rsidRPr="0001203E">
        <w:rPr>
          <w:rFonts w:ascii="Times New Roman" w:eastAsiaTheme="minorEastAsia" w:hAnsi="Times New Roman" w:cs="Times New Roman"/>
          <w:sz w:val="24"/>
          <w:szCs w:val="24"/>
        </w:rPr>
        <w:t>) Čl. 4 ods. 1 bod 2 nariadenia (EÚ) č. 575/2013 v platnom znení.“.</w:t>
      </w:r>
    </w:p>
    <w:p w14:paraId="329501B5" w14:textId="77777777" w:rsidR="0001203E" w:rsidRPr="0001203E" w:rsidRDefault="0001203E" w:rsidP="0001203E">
      <w:pPr>
        <w:spacing w:after="0" w:line="240" w:lineRule="auto"/>
        <w:ind w:left="426"/>
        <w:contextualSpacing/>
        <w:jc w:val="both"/>
        <w:rPr>
          <w:rFonts w:ascii="Times New Roman" w:eastAsiaTheme="minorEastAsia" w:hAnsi="Times New Roman" w:cs="Times New Roman"/>
          <w:sz w:val="24"/>
          <w:szCs w:val="24"/>
        </w:rPr>
      </w:pPr>
    </w:p>
    <w:p w14:paraId="196F430A" w14:textId="77777777" w:rsidR="0001203E" w:rsidRPr="0001203E" w:rsidRDefault="0001203E" w:rsidP="0001203E">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 xml:space="preserve">V § 33e ods. 3 prvá veta znie: „Národná banka Slovenska určí vankúš na krytie systémového rizika na všetky expozície alebo </w:t>
      </w:r>
      <w:proofErr w:type="spellStart"/>
      <w:r w:rsidRPr="0001203E">
        <w:rPr>
          <w:rFonts w:ascii="Times New Roman" w:eastAsiaTheme="minorEastAsia" w:hAnsi="Times New Roman" w:cs="Times New Roman"/>
          <w:sz w:val="24"/>
          <w:szCs w:val="24"/>
        </w:rPr>
        <w:t>podsúbory</w:t>
      </w:r>
      <w:proofErr w:type="spellEnd"/>
      <w:r w:rsidRPr="0001203E">
        <w:rPr>
          <w:rFonts w:ascii="Times New Roman" w:eastAsiaTheme="minorEastAsia" w:hAnsi="Times New Roman" w:cs="Times New Roman"/>
          <w:sz w:val="24"/>
          <w:szCs w:val="24"/>
        </w:rPr>
        <w:t xml:space="preserve"> expozícií podľa odseku 2 pre všetky banky alebo pre jednu alebo viacero podskupín bánk postupne na základe úprav o 0,5 percentuálneho bodu alebo jeho násobku.“.</w:t>
      </w:r>
    </w:p>
    <w:p w14:paraId="5C6B98A5" w14:textId="77777777" w:rsidR="0001203E" w:rsidRPr="0001203E" w:rsidRDefault="0001203E" w:rsidP="0001203E">
      <w:pPr>
        <w:spacing w:after="0" w:line="240" w:lineRule="auto"/>
        <w:ind w:left="426"/>
        <w:contextualSpacing/>
        <w:jc w:val="both"/>
        <w:rPr>
          <w:rFonts w:ascii="Times New Roman" w:eastAsiaTheme="minorEastAsia" w:hAnsi="Times New Roman" w:cs="Times New Roman"/>
          <w:sz w:val="24"/>
          <w:szCs w:val="24"/>
        </w:rPr>
      </w:pPr>
    </w:p>
    <w:p w14:paraId="26CBCCC2" w14:textId="77777777" w:rsidR="0001203E" w:rsidRPr="0001203E" w:rsidRDefault="0001203E" w:rsidP="0001203E">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 xml:space="preserve">V § 33g ods. 1 úvodnej vete sa za slovo „a“ vkladajú slová „primeranosť miery </w:t>
      </w:r>
      <w:proofErr w:type="spellStart"/>
      <w:r w:rsidRPr="0001203E">
        <w:rPr>
          <w:rFonts w:ascii="Times New Roman" w:eastAsiaTheme="minorEastAsia" w:hAnsi="Times New Roman" w:cs="Times New Roman"/>
          <w:sz w:val="24"/>
          <w:szCs w:val="24"/>
        </w:rPr>
        <w:t>proticyklického</w:t>
      </w:r>
      <w:proofErr w:type="spellEnd"/>
      <w:r w:rsidRPr="0001203E">
        <w:rPr>
          <w:rFonts w:ascii="Times New Roman" w:eastAsiaTheme="minorEastAsia" w:hAnsi="Times New Roman" w:cs="Times New Roman"/>
          <w:sz w:val="24"/>
          <w:szCs w:val="24"/>
        </w:rPr>
        <w:t xml:space="preserve"> kapitálového vankúša a podľa potreby“.</w:t>
      </w:r>
    </w:p>
    <w:p w14:paraId="737AE7A5" w14:textId="77777777" w:rsidR="0001203E" w:rsidRPr="0001203E" w:rsidRDefault="0001203E" w:rsidP="0001203E">
      <w:pPr>
        <w:spacing w:after="0" w:line="240" w:lineRule="auto"/>
        <w:ind w:left="426"/>
        <w:contextualSpacing/>
        <w:jc w:val="both"/>
        <w:rPr>
          <w:rFonts w:ascii="Times New Roman" w:eastAsiaTheme="minorEastAsia" w:hAnsi="Times New Roman" w:cs="Times New Roman"/>
          <w:sz w:val="24"/>
          <w:szCs w:val="24"/>
        </w:rPr>
      </w:pPr>
    </w:p>
    <w:p w14:paraId="4D15957C" w14:textId="77777777" w:rsidR="0001203E" w:rsidRPr="0001203E" w:rsidRDefault="0001203E" w:rsidP="0001203E">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V § 50 ods. 7 úvodnej vete sa za slovo „ustanovení“ vkladajú slová „§ 2 ods. 16 druhej vety,“.</w:t>
      </w:r>
    </w:p>
    <w:p w14:paraId="5014894B" w14:textId="77777777" w:rsidR="0001203E" w:rsidRPr="0001203E" w:rsidRDefault="0001203E" w:rsidP="0001203E">
      <w:pPr>
        <w:spacing w:after="0" w:line="240" w:lineRule="auto"/>
        <w:ind w:left="720"/>
        <w:contextualSpacing/>
        <w:rPr>
          <w:rFonts w:ascii="Times New Roman" w:eastAsiaTheme="minorEastAsia" w:hAnsi="Times New Roman" w:cs="Times New Roman"/>
          <w:sz w:val="24"/>
          <w:szCs w:val="24"/>
        </w:rPr>
      </w:pPr>
    </w:p>
    <w:p w14:paraId="3EE3D485" w14:textId="77777777" w:rsidR="0001203E" w:rsidRPr="0001203E" w:rsidRDefault="0001203E" w:rsidP="0001203E">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V § 50 ods. 8 sa slová „2 alebo 7“ nahrádzajú slovami „2, 7 alebo odseku 23“.</w:t>
      </w:r>
    </w:p>
    <w:p w14:paraId="455CB6BA" w14:textId="77777777" w:rsidR="0001203E" w:rsidRPr="0001203E" w:rsidRDefault="0001203E" w:rsidP="0001203E">
      <w:pPr>
        <w:spacing w:after="0" w:line="240" w:lineRule="auto"/>
        <w:ind w:left="426"/>
        <w:contextualSpacing/>
        <w:jc w:val="both"/>
        <w:rPr>
          <w:rFonts w:ascii="Times New Roman" w:eastAsiaTheme="minorEastAsia" w:hAnsi="Times New Roman" w:cs="Times New Roman"/>
          <w:sz w:val="24"/>
          <w:szCs w:val="24"/>
        </w:rPr>
      </w:pPr>
    </w:p>
    <w:p w14:paraId="10DAD132" w14:textId="77777777" w:rsidR="0001203E" w:rsidRPr="0001203E" w:rsidRDefault="0001203E" w:rsidP="0001203E">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 50 sa dopĺňa odsekom 23, ktorý znie:</w:t>
      </w:r>
    </w:p>
    <w:p w14:paraId="3598138D" w14:textId="1FA7F0A3" w:rsidR="0001203E" w:rsidRPr="0001203E" w:rsidRDefault="0001203E" w:rsidP="0001203E">
      <w:pPr>
        <w:spacing w:after="0" w:line="240" w:lineRule="auto"/>
        <w:ind w:left="426"/>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„(23) Ak ide o obchodníka s cennými papiermi, ktorý spĺňa požiadavky podľa § 7b ods. 1 a nepožiadal Národnú banku Slovenska o udelenie bankového povolenia podľa § 7 alebo nepožiadal Národnú banku Slovenska o udelenie bankového povolenia podľa § 7 v </w:t>
      </w:r>
      <w:r w:rsidR="00AB658C">
        <w:rPr>
          <w:rFonts w:ascii="Times New Roman" w:eastAsiaTheme="minorEastAsia" w:hAnsi="Times New Roman" w:cs="Times New Roman"/>
          <w:sz w:val="24"/>
          <w:szCs w:val="24"/>
        </w:rPr>
        <w:t>u</w:t>
      </w:r>
      <w:r w:rsidRPr="0001203E">
        <w:rPr>
          <w:rFonts w:ascii="Times New Roman" w:eastAsiaTheme="minorEastAsia" w:hAnsi="Times New Roman" w:cs="Times New Roman"/>
          <w:sz w:val="24"/>
          <w:szCs w:val="24"/>
        </w:rPr>
        <w:t>stanovenej lehote, môže Národná banka Slovenska podľa závažnosti, rozsahu, dĺžky trvania, následkov a povahy zistených nedostatkov uložiť opatrenia podľa odseku 1 písm. c) a d).“.</w:t>
      </w:r>
    </w:p>
    <w:p w14:paraId="2632DE64" w14:textId="77777777" w:rsidR="0001203E" w:rsidRPr="0001203E" w:rsidRDefault="0001203E" w:rsidP="0001203E">
      <w:pPr>
        <w:spacing w:after="0" w:line="240" w:lineRule="auto"/>
        <w:ind w:left="426"/>
        <w:contextualSpacing/>
        <w:jc w:val="both"/>
        <w:rPr>
          <w:rFonts w:ascii="Times New Roman" w:eastAsiaTheme="minorEastAsia" w:hAnsi="Times New Roman" w:cs="Times New Roman"/>
          <w:sz w:val="24"/>
          <w:szCs w:val="24"/>
        </w:rPr>
      </w:pPr>
    </w:p>
    <w:p w14:paraId="088A77D3" w14:textId="77777777" w:rsidR="0001203E" w:rsidRPr="0001203E" w:rsidRDefault="0001203E" w:rsidP="0001203E">
      <w:pPr>
        <w:numPr>
          <w:ilvl w:val="0"/>
          <w:numId w:val="23"/>
        </w:numPr>
        <w:spacing w:after="0" w:line="240" w:lineRule="auto"/>
        <w:ind w:left="426" w:hanging="426"/>
        <w:contextualSpacing/>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V § 63 ods. 1 písm. c) sa slovo „uvádzacej“ nahrádza slovom „prvej“.</w:t>
      </w:r>
    </w:p>
    <w:p w14:paraId="432396CB" w14:textId="77777777" w:rsidR="0001203E" w:rsidRPr="0001203E" w:rsidRDefault="0001203E" w:rsidP="0001203E">
      <w:pPr>
        <w:spacing w:after="0" w:line="240" w:lineRule="auto"/>
        <w:ind w:left="426"/>
        <w:contextualSpacing/>
        <w:rPr>
          <w:rFonts w:ascii="Times New Roman" w:eastAsiaTheme="minorEastAsia" w:hAnsi="Times New Roman" w:cs="Times New Roman"/>
          <w:sz w:val="24"/>
          <w:szCs w:val="24"/>
        </w:rPr>
      </w:pPr>
    </w:p>
    <w:p w14:paraId="475CCBFA" w14:textId="77777777" w:rsidR="0001203E" w:rsidRPr="0001203E" w:rsidRDefault="0001203E" w:rsidP="0001203E">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V § 63 sa odsek 1 dopĺňa písmenom h), ktoré znie:</w:t>
      </w:r>
    </w:p>
    <w:p w14:paraId="4E0A14AE" w14:textId="620B934D" w:rsidR="0001203E" w:rsidRPr="0001203E" w:rsidRDefault="0001203E" w:rsidP="0001203E">
      <w:pPr>
        <w:spacing w:after="0" w:line="240" w:lineRule="auto"/>
        <w:ind w:left="851" w:hanging="425"/>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„h) investičná banka využíva svoje bankové povolenie výlučne na vykonávanie činností podľa osobitného predpisu</w:t>
      </w:r>
      <w:r w:rsidRPr="0001203E">
        <w:rPr>
          <w:rFonts w:ascii="Times New Roman" w:eastAsiaTheme="minorEastAsia" w:hAnsi="Times New Roman" w:cs="Times New Roman"/>
          <w:sz w:val="24"/>
          <w:szCs w:val="24"/>
          <w:vertAlign w:val="superscript"/>
        </w:rPr>
        <w:t>1a</w:t>
      </w:r>
      <w:r w:rsidRPr="0001203E">
        <w:rPr>
          <w:rFonts w:ascii="Times New Roman" w:eastAsiaTheme="minorEastAsia" w:hAnsi="Times New Roman" w:cs="Times New Roman"/>
          <w:sz w:val="24"/>
          <w:szCs w:val="24"/>
        </w:rPr>
        <w:t>) a priemerná výška jej celkových aktív za obdobie päť po sebe nasledujúcich rokov je nižšia ako prahová hodnota podľa osobitného predpisu.</w:t>
      </w:r>
      <w:r w:rsidRPr="0001203E">
        <w:rPr>
          <w:rFonts w:ascii="Times New Roman" w:eastAsiaTheme="minorEastAsia" w:hAnsi="Times New Roman" w:cs="Times New Roman"/>
          <w:sz w:val="24"/>
          <w:szCs w:val="24"/>
          <w:vertAlign w:val="superscript"/>
        </w:rPr>
        <w:t>1a</w:t>
      </w:r>
      <w:r w:rsidR="00B86873">
        <w:rPr>
          <w:rFonts w:ascii="Times New Roman" w:eastAsiaTheme="minorEastAsia" w:hAnsi="Times New Roman" w:cs="Times New Roman"/>
          <w:sz w:val="24"/>
          <w:szCs w:val="24"/>
          <w:vertAlign w:val="superscript"/>
        </w:rPr>
        <w:t>c</w:t>
      </w:r>
      <w:r w:rsidRPr="0001203E">
        <w:rPr>
          <w:rFonts w:ascii="Times New Roman" w:eastAsiaTheme="minorEastAsia" w:hAnsi="Times New Roman" w:cs="Times New Roman"/>
          <w:sz w:val="24"/>
          <w:szCs w:val="24"/>
        </w:rPr>
        <w:t>)“.</w:t>
      </w:r>
    </w:p>
    <w:p w14:paraId="73C82F66" w14:textId="77777777" w:rsidR="0001203E" w:rsidRPr="0001203E" w:rsidRDefault="0001203E" w:rsidP="0001203E">
      <w:pPr>
        <w:spacing w:after="0" w:line="240" w:lineRule="auto"/>
        <w:ind w:left="426"/>
        <w:contextualSpacing/>
        <w:jc w:val="both"/>
        <w:rPr>
          <w:rFonts w:ascii="Times New Roman" w:eastAsiaTheme="minorEastAsia" w:hAnsi="Times New Roman" w:cs="Times New Roman"/>
          <w:sz w:val="24"/>
          <w:szCs w:val="24"/>
        </w:rPr>
      </w:pPr>
    </w:p>
    <w:p w14:paraId="61CF543D" w14:textId="77777777" w:rsidR="0001203E" w:rsidRPr="0001203E" w:rsidRDefault="0001203E" w:rsidP="0001203E">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V § 114b ods. 3 sa vypúšťajú slová „a investičné spoločnosti“.</w:t>
      </w:r>
    </w:p>
    <w:p w14:paraId="69DF8F7C" w14:textId="77777777" w:rsidR="0001203E" w:rsidRPr="0001203E" w:rsidRDefault="0001203E" w:rsidP="0001203E">
      <w:pPr>
        <w:spacing w:after="0" w:line="240" w:lineRule="auto"/>
        <w:ind w:left="426"/>
        <w:contextualSpacing/>
        <w:jc w:val="both"/>
        <w:rPr>
          <w:rFonts w:ascii="Times New Roman" w:eastAsiaTheme="minorEastAsia" w:hAnsi="Times New Roman" w:cs="Times New Roman"/>
          <w:sz w:val="24"/>
          <w:szCs w:val="24"/>
        </w:rPr>
      </w:pPr>
    </w:p>
    <w:p w14:paraId="40907465" w14:textId="77777777" w:rsidR="0001203E" w:rsidRPr="0001203E" w:rsidRDefault="0001203E" w:rsidP="0001203E">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V prílohe siedmom bode sa vypúšťajú slová „a investičnými spoločnosťami“.</w:t>
      </w:r>
    </w:p>
    <w:p w14:paraId="00CE1333" w14:textId="77777777" w:rsidR="0001203E" w:rsidRPr="0001203E" w:rsidRDefault="0001203E" w:rsidP="0001203E">
      <w:pPr>
        <w:spacing w:after="0" w:line="240" w:lineRule="auto"/>
        <w:ind w:left="426"/>
        <w:contextualSpacing/>
        <w:jc w:val="both"/>
        <w:rPr>
          <w:rFonts w:ascii="Times New Roman" w:eastAsiaTheme="minorEastAsia" w:hAnsi="Times New Roman" w:cs="Times New Roman"/>
          <w:sz w:val="24"/>
          <w:szCs w:val="24"/>
        </w:rPr>
      </w:pPr>
    </w:p>
    <w:p w14:paraId="7CC32A18" w14:textId="77777777" w:rsidR="0001203E" w:rsidRPr="0001203E" w:rsidRDefault="0001203E" w:rsidP="0001203E">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V prílohe sa za ôsmy bod vkladá nový deviaty bod, ktorý znie:</w:t>
      </w:r>
    </w:p>
    <w:p w14:paraId="6632DF1E" w14:textId="77777777" w:rsidR="0001203E" w:rsidRPr="0001203E" w:rsidRDefault="0001203E" w:rsidP="0001203E">
      <w:pPr>
        <w:spacing w:after="0" w:line="240" w:lineRule="auto"/>
        <w:ind w:left="426"/>
        <w:contextualSpacing/>
        <w:jc w:val="both"/>
        <w:rPr>
          <w:rFonts w:ascii="Times New Roman" w:eastAsiaTheme="minorEastAsia" w:hAnsi="Times New Roman" w:cs="Times New Roman"/>
          <w:sz w:val="24"/>
          <w:szCs w:val="24"/>
        </w:rPr>
      </w:pPr>
      <w:r w:rsidRPr="0001203E">
        <w:rPr>
          <w:rFonts w:ascii="Times New Roman" w:eastAsiaTheme="minorEastAsia" w:hAnsi="Times New Roman" w:cs="Times New Roman"/>
          <w:sz w:val="24"/>
          <w:szCs w:val="24"/>
        </w:rPr>
        <w:t>„9. Smernica Európskeho parlamentu a Rady 2014/65/EÚ z 15. mája 2014 o trhoch s finančnými nástrojmi, ktorou sa mení smernica 2002/92/ES a smernica 2011/61/EÚ (prepracované znenie) (</w:t>
      </w:r>
      <w:proofErr w:type="spellStart"/>
      <w:r w:rsidRPr="0001203E">
        <w:rPr>
          <w:rFonts w:ascii="Times New Roman" w:eastAsiaTheme="minorEastAsia" w:hAnsi="Times New Roman" w:cs="Times New Roman"/>
          <w:sz w:val="24"/>
          <w:szCs w:val="24"/>
        </w:rPr>
        <w:t>Ú.v</w:t>
      </w:r>
      <w:proofErr w:type="spellEnd"/>
      <w:r w:rsidRPr="0001203E">
        <w:rPr>
          <w:rFonts w:ascii="Times New Roman" w:eastAsiaTheme="minorEastAsia" w:hAnsi="Times New Roman" w:cs="Times New Roman"/>
          <w:sz w:val="24"/>
          <w:szCs w:val="24"/>
        </w:rPr>
        <w:t>. EÚ L 173, 12.6.2014) v znení nariadenia (EÚ) č. 909/2014 (</w:t>
      </w:r>
      <w:proofErr w:type="spellStart"/>
      <w:r w:rsidRPr="0001203E">
        <w:rPr>
          <w:rFonts w:ascii="Times New Roman" w:eastAsiaTheme="minorEastAsia" w:hAnsi="Times New Roman" w:cs="Times New Roman"/>
          <w:sz w:val="24"/>
          <w:szCs w:val="24"/>
        </w:rPr>
        <w:t>Ú.v</w:t>
      </w:r>
      <w:proofErr w:type="spellEnd"/>
      <w:r w:rsidRPr="0001203E">
        <w:rPr>
          <w:rFonts w:ascii="Times New Roman" w:eastAsiaTheme="minorEastAsia" w:hAnsi="Times New Roman" w:cs="Times New Roman"/>
          <w:sz w:val="24"/>
          <w:szCs w:val="24"/>
        </w:rPr>
        <w:t>. EÚ L 257, 28.8.2014) a smernice (EÚ) 2016/1034 (</w:t>
      </w:r>
      <w:proofErr w:type="spellStart"/>
      <w:r w:rsidRPr="0001203E">
        <w:rPr>
          <w:rFonts w:ascii="Times New Roman" w:eastAsiaTheme="minorEastAsia" w:hAnsi="Times New Roman" w:cs="Times New Roman"/>
          <w:sz w:val="24"/>
          <w:szCs w:val="24"/>
        </w:rPr>
        <w:t>Ú.v</w:t>
      </w:r>
      <w:proofErr w:type="spellEnd"/>
      <w:r w:rsidRPr="0001203E">
        <w:rPr>
          <w:rFonts w:ascii="Times New Roman" w:eastAsiaTheme="minorEastAsia" w:hAnsi="Times New Roman" w:cs="Times New Roman"/>
          <w:sz w:val="24"/>
          <w:szCs w:val="24"/>
        </w:rPr>
        <w:t>. EÚ L 175, 30.6.2016).“.</w:t>
      </w:r>
    </w:p>
    <w:p w14:paraId="48A665C7" w14:textId="77777777" w:rsidR="0001203E" w:rsidRPr="0001203E" w:rsidRDefault="0001203E" w:rsidP="0001203E">
      <w:pPr>
        <w:spacing w:after="0" w:line="240" w:lineRule="auto"/>
        <w:ind w:left="426"/>
        <w:contextualSpacing/>
        <w:jc w:val="both"/>
        <w:rPr>
          <w:rFonts w:ascii="Times New Roman" w:eastAsiaTheme="minorEastAsia" w:hAnsi="Times New Roman" w:cs="Times New Roman"/>
          <w:sz w:val="24"/>
          <w:szCs w:val="24"/>
        </w:rPr>
      </w:pPr>
    </w:p>
    <w:p w14:paraId="329B6201" w14:textId="78896752" w:rsidR="0001203E" w:rsidRPr="0001203E" w:rsidRDefault="00B86873" w:rsidP="0001203E">
      <w:pPr>
        <w:spacing w:after="0" w:line="240" w:lineRule="auto"/>
        <w:ind w:left="426"/>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Doterajšie b</w:t>
      </w:r>
      <w:r w:rsidR="0001203E" w:rsidRPr="0001203E">
        <w:rPr>
          <w:rFonts w:ascii="Times New Roman" w:eastAsiaTheme="minorEastAsia" w:hAnsi="Times New Roman" w:cs="Times New Roman"/>
          <w:sz w:val="24"/>
          <w:szCs w:val="24"/>
        </w:rPr>
        <w:t>ody 9 až 11 sa označujú ako body 10 až 12.</w:t>
      </w:r>
    </w:p>
    <w:p w14:paraId="0E0B8A9F" w14:textId="77777777" w:rsidR="0001203E" w:rsidRPr="0001203E" w:rsidRDefault="0001203E" w:rsidP="0001203E">
      <w:pPr>
        <w:spacing w:after="0" w:line="240" w:lineRule="auto"/>
        <w:jc w:val="both"/>
        <w:rPr>
          <w:rFonts w:ascii="Times New Roman" w:hAnsi="Times New Roman" w:cs="Times New Roman"/>
          <w:sz w:val="24"/>
          <w:szCs w:val="24"/>
        </w:rPr>
      </w:pPr>
    </w:p>
    <w:p w14:paraId="0311CF50" w14:textId="77777777" w:rsidR="00B35943" w:rsidRPr="00B35943" w:rsidRDefault="00B35943" w:rsidP="00B35943">
      <w:pPr>
        <w:pStyle w:val="Odsekzoznamu"/>
        <w:rPr>
          <w:rFonts w:ascii="Times New Roman" w:eastAsiaTheme="minorEastAsia" w:hAnsi="Times New Roman" w:cs="Times New Roman"/>
          <w:sz w:val="24"/>
          <w:szCs w:val="24"/>
        </w:rPr>
      </w:pPr>
    </w:p>
    <w:p w14:paraId="2D532DBC" w14:textId="1FE084D9" w:rsidR="00B35943" w:rsidRPr="00B35943" w:rsidRDefault="00B35943" w:rsidP="00B35943">
      <w:pPr>
        <w:pStyle w:val="Odsekzoznamu"/>
        <w:spacing w:after="0" w:line="240" w:lineRule="auto"/>
        <w:ind w:left="786"/>
        <w:jc w:val="both"/>
        <w:rPr>
          <w:rFonts w:ascii="Times New Roman" w:eastAsiaTheme="minorEastAsia" w:hAnsi="Times New Roman" w:cs="Times New Roman"/>
          <w:sz w:val="24"/>
          <w:szCs w:val="24"/>
        </w:rPr>
      </w:pPr>
    </w:p>
    <w:p w14:paraId="476791B8" w14:textId="2D2B0C89" w:rsidR="000925E2" w:rsidRDefault="00897C91" w:rsidP="000925E2">
      <w:pPr>
        <w:pStyle w:val="Odsekzoznamu"/>
        <w:spacing w:after="0" w:line="240" w:lineRule="auto"/>
        <w:jc w:val="center"/>
        <w:rPr>
          <w:rFonts w:ascii="Times New Roman" w:hAnsi="Times New Roman" w:cs="Times New Roman"/>
          <w:b/>
          <w:sz w:val="24"/>
          <w:szCs w:val="24"/>
        </w:rPr>
      </w:pPr>
      <w:r w:rsidRPr="00897C91">
        <w:rPr>
          <w:rFonts w:ascii="Times New Roman" w:hAnsi="Times New Roman" w:cs="Times New Roman"/>
          <w:b/>
          <w:sz w:val="24"/>
          <w:szCs w:val="24"/>
        </w:rPr>
        <w:t>Čl. III</w:t>
      </w:r>
    </w:p>
    <w:p w14:paraId="678C9EBC" w14:textId="77777777" w:rsidR="000925E2" w:rsidRDefault="000925E2" w:rsidP="000925E2">
      <w:pPr>
        <w:pStyle w:val="Odsekzoznamu"/>
        <w:spacing w:after="0" w:line="240" w:lineRule="auto"/>
        <w:jc w:val="center"/>
        <w:rPr>
          <w:rFonts w:ascii="Times New Roman" w:hAnsi="Times New Roman" w:cs="Times New Roman"/>
          <w:sz w:val="24"/>
          <w:szCs w:val="24"/>
        </w:rPr>
      </w:pPr>
    </w:p>
    <w:p w14:paraId="3B6663B1" w14:textId="64FADE31" w:rsidR="000925E2" w:rsidRPr="00897C91" w:rsidRDefault="000925E2" w:rsidP="000925E2">
      <w:pPr>
        <w:ind w:left="709"/>
        <w:jc w:val="both"/>
        <w:rPr>
          <w:rFonts w:ascii="Times New Roman" w:hAnsi="Times New Roman" w:cs="Times New Roman"/>
          <w:sz w:val="24"/>
          <w:szCs w:val="24"/>
        </w:rPr>
      </w:pPr>
      <w:r w:rsidRPr="00897C91">
        <w:rPr>
          <w:rFonts w:ascii="Times New Roman" w:hAnsi="Times New Roman" w:cs="Times New Roman"/>
          <w:sz w:val="24"/>
          <w:szCs w:val="24"/>
        </w:rPr>
        <w:t xml:space="preserve">Zákon č. 429/2002 Z. z. o burze cenných papierov v znení zákona č. 594/2003 Z. z., zákona č. 43/2004 Z. z., zákona č. 635/2004 Z. z., zákona č. 747/2004 Z. z., zákona č. </w:t>
      </w:r>
      <w:r w:rsidRPr="00897C91">
        <w:rPr>
          <w:rFonts w:ascii="Times New Roman" w:hAnsi="Times New Roman" w:cs="Times New Roman"/>
          <w:sz w:val="24"/>
          <w:szCs w:val="24"/>
        </w:rPr>
        <w:lastRenderedPageBreak/>
        <w:t xml:space="preserve">336/2005 Z. z., zákona č. 209/2007 Z. z., zákona č. 8/2008 Z. z., zákona č. 297/2008 Z. z., zákona č. 552/2008 Z. z., zákona č. 487/2009 Z. z., zákona č. 520/2011 Z. z., zákona </w:t>
      </w:r>
      <w:r w:rsidRPr="00AB658C">
        <w:rPr>
          <w:rFonts w:ascii="Times New Roman" w:hAnsi="Times New Roman" w:cs="Times New Roman"/>
          <w:sz w:val="24"/>
          <w:szCs w:val="24"/>
        </w:rPr>
        <w:t>č. 547/2011 Z. z., zákona č. 352/2013 Z. z., zákona č. 206/2014 Z. z., zákona č. 388/2015 Z. z., zákona č. 91/2016 Z. z., zákona č. 125/2016 Z. z., zákona č. 292/2016 Z. z., zákona č. 237/2017 Z. z., zákona č. 177/2018 Z. z.</w:t>
      </w:r>
      <w:r w:rsidR="00A04DF5" w:rsidRPr="00AB658C">
        <w:rPr>
          <w:rFonts w:ascii="Times New Roman" w:hAnsi="Times New Roman" w:cs="Times New Roman"/>
          <w:sz w:val="24"/>
          <w:szCs w:val="24"/>
        </w:rPr>
        <w:t>,</w:t>
      </w:r>
      <w:r w:rsidRPr="00AB658C">
        <w:rPr>
          <w:rFonts w:ascii="Times New Roman" w:hAnsi="Times New Roman" w:cs="Times New Roman"/>
          <w:sz w:val="24"/>
          <w:szCs w:val="24"/>
        </w:rPr>
        <w:t xml:space="preserve">  zákona č. 373/2018 Z. z. </w:t>
      </w:r>
      <w:r w:rsidR="00A04DF5" w:rsidRPr="00AB658C">
        <w:rPr>
          <w:rFonts w:ascii="Times New Roman" w:hAnsi="Times New Roman" w:cs="Times New Roman"/>
          <w:sz w:val="24"/>
          <w:szCs w:val="24"/>
        </w:rPr>
        <w:t xml:space="preserve">a zákona č. </w:t>
      </w:r>
      <w:r w:rsidR="00DD39E2" w:rsidRPr="00AB658C">
        <w:rPr>
          <w:rFonts w:ascii="Times New Roman" w:hAnsi="Times New Roman" w:cs="Times New Roman"/>
          <w:sz w:val="24"/>
          <w:szCs w:val="24"/>
        </w:rPr>
        <w:t>340</w:t>
      </w:r>
      <w:r w:rsidR="00F224FF" w:rsidRPr="00AB658C">
        <w:rPr>
          <w:rFonts w:ascii="Times New Roman" w:hAnsi="Times New Roman" w:cs="Times New Roman"/>
          <w:sz w:val="24"/>
          <w:szCs w:val="24"/>
        </w:rPr>
        <w:t xml:space="preserve">/2020 Z. z. </w:t>
      </w:r>
      <w:r w:rsidRPr="00AB658C">
        <w:rPr>
          <w:rFonts w:ascii="Times New Roman" w:hAnsi="Times New Roman" w:cs="Times New Roman"/>
          <w:sz w:val="24"/>
          <w:szCs w:val="24"/>
        </w:rPr>
        <w:t>sa mení a dopĺňa takto:</w:t>
      </w:r>
    </w:p>
    <w:p w14:paraId="42416208" w14:textId="43FC2129" w:rsidR="00C101A1" w:rsidRDefault="00C101A1" w:rsidP="00663275">
      <w:pPr>
        <w:ind w:left="709"/>
        <w:jc w:val="both"/>
        <w:rPr>
          <w:rFonts w:ascii="Times New Roman" w:hAnsi="Times New Roman" w:cs="Times New Roman"/>
          <w:b/>
          <w:sz w:val="24"/>
          <w:szCs w:val="24"/>
        </w:rPr>
      </w:pPr>
    </w:p>
    <w:p w14:paraId="2A1BFA60" w14:textId="0C77D4D8" w:rsidR="00663275" w:rsidRDefault="00663275" w:rsidP="00663275">
      <w:pPr>
        <w:pStyle w:val="Odsekzoznamu"/>
        <w:numPr>
          <w:ilvl w:val="0"/>
          <w:numId w:val="18"/>
        </w:numPr>
        <w:jc w:val="both"/>
        <w:rPr>
          <w:rFonts w:ascii="Times New Roman" w:hAnsi="Times New Roman" w:cs="Times New Roman"/>
          <w:sz w:val="24"/>
          <w:szCs w:val="24"/>
        </w:rPr>
      </w:pPr>
      <w:r w:rsidRPr="00663275">
        <w:rPr>
          <w:rFonts w:ascii="Times New Roman" w:hAnsi="Times New Roman" w:cs="Times New Roman"/>
          <w:sz w:val="24"/>
          <w:szCs w:val="24"/>
        </w:rPr>
        <w:t>V § 4 ods. 15</w:t>
      </w:r>
      <w:r>
        <w:rPr>
          <w:rFonts w:ascii="Times New Roman" w:hAnsi="Times New Roman" w:cs="Times New Roman"/>
          <w:sz w:val="24"/>
          <w:szCs w:val="24"/>
        </w:rPr>
        <w:t xml:space="preserve"> sa</w:t>
      </w:r>
      <w:r w:rsidR="006B4BC5">
        <w:rPr>
          <w:rFonts w:ascii="Times New Roman" w:hAnsi="Times New Roman" w:cs="Times New Roman"/>
          <w:sz w:val="24"/>
          <w:szCs w:val="24"/>
        </w:rPr>
        <w:t xml:space="preserve"> slová „Národnú banku Slovenska“ nahrádzajú slovami „podľa osobitného predpisu</w:t>
      </w:r>
      <w:r w:rsidR="006B4BC5" w:rsidRPr="006B4BC5">
        <w:rPr>
          <w:rFonts w:ascii="Times New Roman" w:hAnsi="Times New Roman" w:cs="Times New Roman"/>
          <w:sz w:val="24"/>
          <w:szCs w:val="24"/>
          <w:vertAlign w:val="superscript"/>
        </w:rPr>
        <w:t>16aab</w:t>
      </w:r>
      <w:r w:rsidR="006B4BC5">
        <w:rPr>
          <w:rFonts w:ascii="Times New Roman" w:hAnsi="Times New Roman" w:cs="Times New Roman"/>
          <w:sz w:val="24"/>
          <w:szCs w:val="24"/>
        </w:rPr>
        <w:t>)“.</w:t>
      </w:r>
    </w:p>
    <w:p w14:paraId="6C2D1FD5" w14:textId="77777777" w:rsidR="006B4BC5" w:rsidRDefault="006B4BC5" w:rsidP="006B4BC5">
      <w:pPr>
        <w:pStyle w:val="Odsekzoznamu"/>
        <w:ind w:left="1069"/>
        <w:jc w:val="both"/>
        <w:rPr>
          <w:rFonts w:ascii="Times New Roman" w:hAnsi="Times New Roman" w:cs="Times New Roman"/>
          <w:sz w:val="24"/>
          <w:szCs w:val="24"/>
        </w:rPr>
      </w:pPr>
    </w:p>
    <w:p w14:paraId="1A2B2584" w14:textId="20BD9002" w:rsidR="006B4BC5" w:rsidRDefault="006B4BC5" w:rsidP="006B4BC5">
      <w:pPr>
        <w:pStyle w:val="Odsekzoznamu"/>
        <w:ind w:left="1069"/>
        <w:jc w:val="both"/>
        <w:rPr>
          <w:rFonts w:ascii="Times New Roman" w:hAnsi="Times New Roman" w:cs="Times New Roman"/>
          <w:sz w:val="24"/>
          <w:szCs w:val="24"/>
        </w:rPr>
      </w:pPr>
      <w:r>
        <w:rPr>
          <w:rFonts w:ascii="Times New Roman" w:hAnsi="Times New Roman" w:cs="Times New Roman"/>
          <w:sz w:val="24"/>
          <w:szCs w:val="24"/>
        </w:rPr>
        <w:t>Poznámka pod čiarou k odkazu 16aab znie:</w:t>
      </w:r>
    </w:p>
    <w:p w14:paraId="57061E19" w14:textId="6163020C" w:rsidR="006B4BC5" w:rsidRDefault="006B4BC5" w:rsidP="006B4BC5">
      <w:pPr>
        <w:pStyle w:val="Odsekzoznamu"/>
        <w:ind w:left="1069"/>
        <w:jc w:val="both"/>
        <w:rPr>
          <w:rFonts w:ascii="Times New Roman" w:hAnsi="Times New Roman" w:cs="Times New Roman"/>
          <w:sz w:val="24"/>
          <w:szCs w:val="24"/>
        </w:rPr>
      </w:pPr>
      <w:r>
        <w:rPr>
          <w:rFonts w:ascii="Times New Roman" w:hAnsi="Times New Roman" w:cs="Times New Roman"/>
          <w:sz w:val="24"/>
          <w:szCs w:val="24"/>
        </w:rPr>
        <w:t>„</w:t>
      </w:r>
      <w:r w:rsidRPr="006B4BC5">
        <w:rPr>
          <w:rFonts w:ascii="Times New Roman" w:hAnsi="Times New Roman" w:cs="Times New Roman"/>
          <w:sz w:val="24"/>
          <w:szCs w:val="24"/>
          <w:vertAlign w:val="superscript"/>
        </w:rPr>
        <w:t>16aab</w:t>
      </w:r>
      <w:r>
        <w:rPr>
          <w:rFonts w:ascii="Times New Roman" w:hAnsi="Times New Roman" w:cs="Times New Roman"/>
          <w:sz w:val="24"/>
          <w:szCs w:val="24"/>
        </w:rPr>
        <w:t xml:space="preserve">) § 79b zákona č. 566/2001 Z. z.  v znení zákona </w:t>
      </w:r>
      <w:r w:rsidR="00266D84">
        <w:rPr>
          <w:rFonts w:ascii="Times New Roman" w:hAnsi="Times New Roman" w:cs="Times New Roman"/>
          <w:sz w:val="24"/>
          <w:szCs w:val="24"/>
        </w:rPr>
        <w:t xml:space="preserve">č. </w:t>
      </w:r>
      <w:r>
        <w:rPr>
          <w:rFonts w:ascii="Times New Roman" w:hAnsi="Times New Roman" w:cs="Times New Roman"/>
          <w:sz w:val="24"/>
          <w:szCs w:val="24"/>
        </w:rPr>
        <w:t>.../2020 Z. z.“.</w:t>
      </w:r>
    </w:p>
    <w:p w14:paraId="22DE4FCA" w14:textId="77777777" w:rsidR="00266D84" w:rsidRDefault="00266D84" w:rsidP="006B4BC5">
      <w:pPr>
        <w:pStyle w:val="Odsekzoznamu"/>
        <w:ind w:left="1069"/>
        <w:jc w:val="both"/>
        <w:rPr>
          <w:rFonts w:ascii="Times New Roman" w:hAnsi="Times New Roman" w:cs="Times New Roman"/>
          <w:sz w:val="24"/>
          <w:szCs w:val="24"/>
        </w:rPr>
      </w:pPr>
    </w:p>
    <w:p w14:paraId="25A1414E" w14:textId="63E79C08" w:rsidR="00F055D9" w:rsidRPr="001F4610" w:rsidRDefault="00F055D9" w:rsidP="00F055D9">
      <w:pPr>
        <w:pStyle w:val="Odsekzoznamu"/>
        <w:numPr>
          <w:ilvl w:val="0"/>
          <w:numId w:val="18"/>
        </w:numPr>
        <w:autoSpaceDE w:val="0"/>
        <w:autoSpaceDN w:val="0"/>
        <w:adjustRightInd w:val="0"/>
        <w:spacing w:after="0" w:line="240" w:lineRule="auto"/>
        <w:jc w:val="both"/>
        <w:rPr>
          <w:rFonts w:ascii="Times New Roman" w:hAnsi="Times New Roman" w:cs="Times New Roman"/>
          <w:sz w:val="23"/>
          <w:szCs w:val="23"/>
        </w:rPr>
      </w:pPr>
      <w:r w:rsidRPr="001F4610">
        <w:rPr>
          <w:rFonts w:ascii="Times New Roman" w:hAnsi="Times New Roman" w:cs="Times New Roman"/>
          <w:sz w:val="24"/>
          <w:szCs w:val="24"/>
          <w:lang w:eastAsia="ar-SA"/>
        </w:rPr>
        <w:t xml:space="preserve">V § 57a ods. 1 </w:t>
      </w:r>
      <w:r w:rsidR="00E5513C" w:rsidRPr="001F4610">
        <w:rPr>
          <w:rFonts w:ascii="Times New Roman" w:hAnsi="Times New Roman" w:cs="Times New Roman"/>
          <w:sz w:val="24"/>
          <w:szCs w:val="24"/>
          <w:lang w:eastAsia="ar-SA"/>
        </w:rPr>
        <w:t xml:space="preserve">prvá veta, druhá veta a </w:t>
      </w:r>
      <w:r w:rsidRPr="001F4610">
        <w:rPr>
          <w:rFonts w:ascii="Times New Roman" w:hAnsi="Times New Roman" w:cs="Times New Roman"/>
          <w:sz w:val="24"/>
          <w:szCs w:val="24"/>
          <w:lang w:eastAsia="ar-SA"/>
        </w:rPr>
        <w:t>úvodná veta zne</w:t>
      </w:r>
      <w:r w:rsidR="00E5513C" w:rsidRPr="001F4610">
        <w:rPr>
          <w:rFonts w:ascii="Times New Roman" w:hAnsi="Times New Roman" w:cs="Times New Roman"/>
          <w:sz w:val="24"/>
          <w:szCs w:val="24"/>
          <w:lang w:eastAsia="ar-SA"/>
        </w:rPr>
        <w:t>jú</w:t>
      </w:r>
      <w:r w:rsidRPr="001F4610">
        <w:rPr>
          <w:rFonts w:ascii="Times New Roman" w:hAnsi="Times New Roman" w:cs="Times New Roman"/>
          <w:sz w:val="24"/>
          <w:szCs w:val="24"/>
          <w:lang w:eastAsia="ar-SA"/>
        </w:rPr>
        <w:t xml:space="preserve">: </w:t>
      </w:r>
    </w:p>
    <w:p w14:paraId="796BCA9B" w14:textId="43F7FA2A" w:rsidR="00F055D9" w:rsidRPr="00AB658C" w:rsidRDefault="00F055D9" w:rsidP="000D5379">
      <w:pPr>
        <w:ind w:left="1134"/>
        <w:jc w:val="both"/>
        <w:rPr>
          <w:rFonts w:ascii="Times New Roman" w:hAnsi="Times New Roman" w:cs="Times New Roman"/>
          <w:sz w:val="24"/>
          <w:szCs w:val="24"/>
        </w:rPr>
      </w:pPr>
      <w:r w:rsidRPr="001F4610">
        <w:rPr>
          <w:rFonts w:ascii="Times New Roman" w:hAnsi="Times New Roman" w:cs="Times New Roman"/>
          <w:sz w:val="24"/>
          <w:szCs w:val="24"/>
        </w:rPr>
        <w:t xml:space="preserve">„Národná banka Slovenska je povinná zaviesť a uplatňovať obmedzenia na veľkosť čistej pozície, ktorú môže osoba držať v poľnohospodárskych komoditných derivátoch a kritických </w:t>
      </w:r>
      <w:r w:rsidR="00E5513C" w:rsidRPr="001F4610">
        <w:rPr>
          <w:rFonts w:ascii="Times New Roman" w:hAnsi="Times New Roman" w:cs="Times New Roman"/>
          <w:sz w:val="24"/>
          <w:szCs w:val="24"/>
        </w:rPr>
        <w:t xml:space="preserve">derivátoch </w:t>
      </w:r>
      <w:r w:rsidRPr="001F4610">
        <w:rPr>
          <w:rFonts w:ascii="Times New Roman" w:hAnsi="Times New Roman" w:cs="Times New Roman"/>
          <w:sz w:val="24"/>
          <w:szCs w:val="24"/>
        </w:rPr>
        <w:t>alebo významných komoditných derivátoch, s ktorými sa obchoduje na obchodných miestach, a v ekonomicky rovnocenných mimoburzových derivátových zmluvách v súlade s metodikou výpočtu ustanovenou v osobitnom predpise.</w:t>
      </w:r>
      <w:r w:rsidRPr="001F4610">
        <w:rPr>
          <w:rFonts w:ascii="Times New Roman" w:hAnsi="Times New Roman" w:cs="Times New Roman"/>
          <w:sz w:val="24"/>
          <w:szCs w:val="24"/>
          <w:vertAlign w:val="superscript"/>
        </w:rPr>
        <w:t>67</w:t>
      </w:r>
      <w:r w:rsidRPr="001F4610">
        <w:rPr>
          <w:rFonts w:ascii="Times New Roman" w:hAnsi="Times New Roman" w:cs="Times New Roman"/>
          <w:sz w:val="24"/>
          <w:szCs w:val="24"/>
        </w:rPr>
        <w:t xml:space="preserve">) Komoditné deriváty sa považujú za kritické alebo významné, ak súčet všetkých čistých pozícií držiteľov koncových pozícií predstavuje veľkosť ich otvoreného záujmu minimálne 300 000 </w:t>
      </w:r>
      <w:proofErr w:type="spellStart"/>
      <w:r w:rsidRPr="001F4610">
        <w:rPr>
          <w:rFonts w:ascii="Times New Roman" w:hAnsi="Times New Roman" w:cs="Times New Roman"/>
          <w:sz w:val="24"/>
          <w:szCs w:val="24"/>
        </w:rPr>
        <w:t>lotov</w:t>
      </w:r>
      <w:proofErr w:type="spellEnd"/>
      <w:r w:rsidRPr="001F4610">
        <w:rPr>
          <w:rFonts w:ascii="Times New Roman" w:hAnsi="Times New Roman" w:cs="Times New Roman"/>
          <w:sz w:val="24"/>
          <w:szCs w:val="24"/>
        </w:rPr>
        <w:t xml:space="preserve"> v priemere za jeden rok. Obmedzenia sa určia na základe všetkých pozícií držaných osobou a pozícií držaných v jej mene na úrovni celej skupiny </w:t>
      </w:r>
      <w:r w:rsidR="001F4610" w:rsidRPr="001F4610">
        <w:rPr>
          <w:rFonts w:ascii="Times New Roman" w:hAnsi="Times New Roman" w:cs="Times New Roman"/>
          <w:sz w:val="24"/>
          <w:szCs w:val="24"/>
        </w:rPr>
        <w:t>s cieľom</w:t>
      </w:r>
      <w:r w:rsidRPr="001F4610">
        <w:rPr>
          <w:rFonts w:ascii="Times New Roman" w:hAnsi="Times New Roman" w:cs="Times New Roman"/>
          <w:sz w:val="24"/>
          <w:szCs w:val="24"/>
        </w:rPr>
        <w:t>“.</w:t>
      </w:r>
    </w:p>
    <w:p w14:paraId="02F83C05" w14:textId="77777777" w:rsidR="00F055D9" w:rsidRDefault="00F055D9" w:rsidP="00F055D9">
      <w:pPr>
        <w:pStyle w:val="Odsekzoznamu"/>
        <w:ind w:left="1429"/>
        <w:jc w:val="both"/>
        <w:rPr>
          <w:rFonts w:ascii="Times New Roman" w:hAnsi="Times New Roman" w:cs="Times New Roman"/>
          <w:sz w:val="24"/>
          <w:szCs w:val="24"/>
        </w:rPr>
      </w:pPr>
    </w:p>
    <w:p w14:paraId="20C9BE10" w14:textId="47492FD5" w:rsidR="00071139" w:rsidRPr="001F4610" w:rsidRDefault="00071139" w:rsidP="00071139">
      <w:pPr>
        <w:pStyle w:val="Odsekzoznamu"/>
        <w:numPr>
          <w:ilvl w:val="0"/>
          <w:numId w:val="18"/>
        </w:numPr>
        <w:jc w:val="both"/>
        <w:rPr>
          <w:rFonts w:ascii="Times New Roman" w:hAnsi="Times New Roman" w:cs="Times New Roman"/>
          <w:sz w:val="24"/>
          <w:szCs w:val="24"/>
        </w:rPr>
      </w:pPr>
      <w:r w:rsidRPr="001F4610">
        <w:rPr>
          <w:rFonts w:ascii="Times New Roman" w:hAnsi="Times New Roman" w:cs="Times New Roman"/>
          <w:sz w:val="24"/>
          <w:szCs w:val="24"/>
        </w:rPr>
        <w:t>V § 57a odsek 2 znie:</w:t>
      </w:r>
    </w:p>
    <w:p w14:paraId="04DC0972" w14:textId="42E50751" w:rsidR="00071139" w:rsidRPr="001F4610" w:rsidRDefault="00071139" w:rsidP="00071139">
      <w:pPr>
        <w:pStyle w:val="Odsekzoznamu"/>
        <w:ind w:left="1069"/>
        <w:jc w:val="both"/>
        <w:rPr>
          <w:rFonts w:ascii="Times New Roman" w:hAnsi="Times New Roman" w:cs="Times New Roman"/>
          <w:sz w:val="24"/>
          <w:szCs w:val="24"/>
        </w:rPr>
      </w:pPr>
      <w:r w:rsidRPr="001F4610">
        <w:rPr>
          <w:rFonts w:ascii="Times New Roman" w:hAnsi="Times New Roman" w:cs="Times New Roman"/>
          <w:sz w:val="24"/>
          <w:szCs w:val="24"/>
        </w:rPr>
        <w:t>„(2) Obme</w:t>
      </w:r>
      <w:r w:rsidR="00E5513C" w:rsidRPr="001F4610">
        <w:rPr>
          <w:rFonts w:ascii="Times New Roman" w:hAnsi="Times New Roman" w:cs="Times New Roman"/>
          <w:sz w:val="24"/>
          <w:szCs w:val="24"/>
        </w:rPr>
        <w:t>dzenia pozícií sa nevzťahujú na</w:t>
      </w:r>
    </w:p>
    <w:p w14:paraId="08631F94" w14:textId="77777777" w:rsidR="00071139" w:rsidRPr="001F4610" w:rsidRDefault="00071139" w:rsidP="00071139">
      <w:pPr>
        <w:pStyle w:val="Odsekzoznamu"/>
        <w:ind w:left="1069"/>
        <w:jc w:val="both"/>
        <w:rPr>
          <w:rFonts w:ascii="Times New Roman" w:hAnsi="Times New Roman" w:cs="Times New Roman"/>
          <w:sz w:val="24"/>
          <w:szCs w:val="24"/>
        </w:rPr>
      </w:pPr>
      <w:r w:rsidRPr="001F4610">
        <w:rPr>
          <w:rFonts w:ascii="Times New Roman" w:hAnsi="Times New Roman" w:cs="Times New Roman"/>
          <w:sz w:val="24"/>
          <w:szCs w:val="24"/>
        </w:rPr>
        <w:t>a)</w:t>
      </w:r>
      <w:r w:rsidRPr="001F4610">
        <w:rPr>
          <w:rFonts w:ascii="Times New Roman" w:hAnsi="Times New Roman" w:cs="Times New Roman"/>
          <w:sz w:val="24"/>
          <w:szCs w:val="24"/>
        </w:rPr>
        <w:tab/>
        <w:t>pozície držané nefinančným subjektom alebo v jeho mene a ktoré sú objektívne merateľné ako znižujúce riziká priamo súvisiace s obchodnou činnosťou tohto nefinančného subjektu,</w:t>
      </w:r>
    </w:p>
    <w:p w14:paraId="5DBF16FA" w14:textId="77777777" w:rsidR="00071139" w:rsidRPr="001F4610" w:rsidRDefault="00071139" w:rsidP="00071139">
      <w:pPr>
        <w:pStyle w:val="Odsekzoznamu"/>
        <w:ind w:left="1069"/>
        <w:jc w:val="both"/>
        <w:rPr>
          <w:rFonts w:ascii="Times New Roman" w:hAnsi="Times New Roman" w:cs="Times New Roman"/>
          <w:sz w:val="24"/>
          <w:szCs w:val="24"/>
        </w:rPr>
      </w:pPr>
      <w:r w:rsidRPr="001F4610">
        <w:rPr>
          <w:rFonts w:ascii="Times New Roman" w:hAnsi="Times New Roman" w:cs="Times New Roman"/>
          <w:sz w:val="24"/>
          <w:szCs w:val="24"/>
        </w:rPr>
        <w:t>b)</w:t>
      </w:r>
      <w:r w:rsidRPr="001F4610">
        <w:rPr>
          <w:rFonts w:ascii="Times New Roman" w:hAnsi="Times New Roman" w:cs="Times New Roman"/>
          <w:sz w:val="24"/>
          <w:szCs w:val="24"/>
        </w:rPr>
        <w:tab/>
        <w:t>pozície držané finančným subjektom alebo v jeho mene, ktorý je súčasťou prevažne obchodnej skupiny a koná v mene nefinančného subjektu tejto prevažne obchodnej skupiny, a ktoré sú objektívne merateľné ako znižujúce riziká priamo spojené s obchodnou činnosťou tohto nefinančného subjektu,</w:t>
      </w:r>
    </w:p>
    <w:p w14:paraId="06E16717" w14:textId="617A0E19" w:rsidR="00071139" w:rsidRPr="001F4610" w:rsidRDefault="00071139" w:rsidP="00071139">
      <w:pPr>
        <w:pStyle w:val="Odsekzoznamu"/>
        <w:ind w:left="1069"/>
        <w:jc w:val="both"/>
        <w:rPr>
          <w:rFonts w:ascii="Times New Roman" w:hAnsi="Times New Roman" w:cs="Times New Roman"/>
          <w:sz w:val="24"/>
          <w:szCs w:val="24"/>
        </w:rPr>
      </w:pPr>
      <w:r w:rsidRPr="001F4610">
        <w:rPr>
          <w:rFonts w:ascii="Times New Roman" w:hAnsi="Times New Roman" w:cs="Times New Roman"/>
          <w:sz w:val="24"/>
          <w:szCs w:val="24"/>
        </w:rPr>
        <w:t>c)</w:t>
      </w:r>
      <w:r w:rsidRPr="001F4610">
        <w:rPr>
          <w:rFonts w:ascii="Times New Roman" w:hAnsi="Times New Roman" w:cs="Times New Roman"/>
          <w:sz w:val="24"/>
          <w:szCs w:val="24"/>
        </w:rPr>
        <w:tab/>
        <w:t xml:space="preserve">pozície držané finančnými </w:t>
      </w:r>
      <w:r w:rsidR="00E5705D" w:rsidRPr="001F4610">
        <w:rPr>
          <w:rFonts w:ascii="Times New Roman" w:hAnsi="Times New Roman" w:cs="Times New Roman"/>
          <w:sz w:val="24"/>
          <w:szCs w:val="24"/>
        </w:rPr>
        <w:t xml:space="preserve">protistranami </w:t>
      </w:r>
      <w:r w:rsidRPr="001F4610">
        <w:rPr>
          <w:rFonts w:ascii="Times New Roman" w:hAnsi="Times New Roman" w:cs="Times New Roman"/>
          <w:sz w:val="24"/>
          <w:szCs w:val="24"/>
        </w:rPr>
        <w:t xml:space="preserve">a nefinančnými protistranami pre pozície, ktoré sú objektívne merateľné ako dôsledok transakcií uzavretých s cieľom splniť povinnosti zabezpečiť likviditu na obchodnom mieste pre komoditné deriváty a emisné kvóty, ak takéto povinnosti požadujú </w:t>
      </w:r>
      <w:r w:rsidR="00E5705D" w:rsidRPr="001F4610">
        <w:rPr>
          <w:rFonts w:ascii="Times New Roman" w:hAnsi="Times New Roman" w:cs="Times New Roman"/>
          <w:sz w:val="24"/>
          <w:szCs w:val="24"/>
        </w:rPr>
        <w:t>príslušné</w:t>
      </w:r>
      <w:r w:rsidRPr="001F4610">
        <w:rPr>
          <w:rFonts w:ascii="Times New Roman" w:hAnsi="Times New Roman" w:cs="Times New Roman"/>
          <w:sz w:val="24"/>
          <w:szCs w:val="24"/>
        </w:rPr>
        <w:t xml:space="preserve"> orgány</w:t>
      </w:r>
      <w:r w:rsidR="00E5705D" w:rsidRPr="001F4610">
        <w:rPr>
          <w:rFonts w:ascii="Times New Roman" w:hAnsi="Times New Roman" w:cs="Times New Roman"/>
          <w:sz w:val="24"/>
          <w:szCs w:val="24"/>
        </w:rPr>
        <w:t xml:space="preserve"> dohľadu</w:t>
      </w:r>
      <w:r w:rsidRPr="001F4610">
        <w:rPr>
          <w:rFonts w:ascii="Times New Roman" w:hAnsi="Times New Roman" w:cs="Times New Roman"/>
          <w:sz w:val="24"/>
          <w:szCs w:val="24"/>
        </w:rPr>
        <w:t>,</w:t>
      </w:r>
    </w:p>
    <w:p w14:paraId="02E5DC83" w14:textId="227BB810" w:rsidR="00071139" w:rsidRPr="001F4610" w:rsidRDefault="00071139" w:rsidP="00071139">
      <w:pPr>
        <w:pStyle w:val="Odsekzoznamu"/>
        <w:ind w:left="1069"/>
        <w:jc w:val="both"/>
        <w:rPr>
          <w:rFonts w:ascii="Times New Roman" w:hAnsi="Times New Roman" w:cs="Times New Roman"/>
          <w:sz w:val="24"/>
          <w:szCs w:val="24"/>
        </w:rPr>
      </w:pPr>
      <w:r w:rsidRPr="001F4610">
        <w:rPr>
          <w:rFonts w:ascii="Times New Roman" w:hAnsi="Times New Roman" w:cs="Times New Roman"/>
          <w:sz w:val="24"/>
          <w:szCs w:val="24"/>
        </w:rPr>
        <w:t>d)</w:t>
      </w:r>
      <w:r w:rsidRPr="001F4610">
        <w:rPr>
          <w:rFonts w:ascii="Times New Roman" w:hAnsi="Times New Roman" w:cs="Times New Roman"/>
          <w:sz w:val="24"/>
          <w:szCs w:val="24"/>
        </w:rPr>
        <w:tab/>
        <w:t xml:space="preserve">cenné papiere uvedené v § 8 písm. m) </w:t>
      </w:r>
      <w:r w:rsidR="00E5705D" w:rsidRPr="001F4610">
        <w:rPr>
          <w:rFonts w:ascii="Times New Roman" w:hAnsi="Times New Roman" w:cs="Times New Roman"/>
          <w:sz w:val="24"/>
          <w:szCs w:val="24"/>
        </w:rPr>
        <w:t xml:space="preserve">treťom </w:t>
      </w:r>
      <w:r w:rsidRPr="001F4610">
        <w:rPr>
          <w:rFonts w:ascii="Times New Roman" w:hAnsi="Times New Roman" w:cs="Times New Roman"/>
          <w:sz w:val="24"/>
          <w:szCs w:val="24"/>
        </w:rPr>
        <w:t>bode týkajúce sa komodity alebo podkladového aktíva, ktoré sú uvedené v § 5 ods. 11 písm. j).“.</w:t>
      </w:r>
    </w:p>
    <w:p w14:paraId="0C7720FF" w14:textId="77777777" w:rsidR="00F055D9" w:rsidRPr="001F4610" w:rsidRDefault="00F055D9" w:rsidP="00071139">
      <w:pPr>
        <w:pStyle w:val="Odsekzoznamu"/>
        <w:ind w:left="1069"/>
        <w:jc w:val="both"/>
        <w:rPr>
          <w:rFonts w:ascii="Times New Roman" w:hAnsi="Times New Roman" w:cs="Times New Roman"/>
          <w:sz w:val="24"/>
          <w:szCs w:val="24"/>
        </w:rPr>
      </w:pPr>
    </w:p>
    <w:p w14:paraId="5139865E" w14:textId="751873D0" w:rsidR="00F055D9" w:rsidRPr="001F4610" w:rsidRDefault="00F055D9" w:rsidP="00F055D9">
      <w:pPr>
        <w:pStyle w:val="Odsekzoznamu"/>
        <w:numPr>
          <w:ilvl w:val="0"/>
          <w:numId w:val="18"/>
        </w:numPr>
        <w:jc w:val="both"/>
        <w:rPr>
          <w:rFonts w:ascii="Times New Roman" w:hAnsi="Times New Roman" w:cs="Times New Roman"/>
          <w:sz w:val="24"/>
          <w:szCs w:val="24"/>
        </w:rPr>
      </w:pPr>
      <w:r w:rsidRPr="001F4610">
        <w:rPr>
          <w:rFonts w:ascii="Times New Roman" w:hAnsi="Times New Roman" w:cs="Times New Roman"/>
          <w:sz w:val="24"/>
          <w:szCs w:val="24"/>
        </w:rPr>
        <w:t>V 57a odseky 4 a 5 znejú:</w:t>
      </w:r>
    </w:p>
    <w:p w14:paraId="2097A818" w14:textId="7F5115A0" w:rsidR="00F055D9" w:rsidRPr="001F4610" w:rsidRDefault="00F055D9" w:rsidP="00F055D9">
      <w:pPr>
        <w:pStyle w:val="Odsekzoznamu"/>
        <w:ind w:left="1069"/>
        <w:jc w:val="both"/>
        <w:rPr>
          <w:rFonts w:ascii="Times New Roman" w:hAnsi="Times New Roman" w:cs="Times New Roman"/>
          <w:sz w:val="24"/>
          <w:szCs w:val="24"/>
        </w:rPr>
      </w:pPr>
      <w:r w:rsidRPr="001F4610">
        <w:rPr>
          <w:rFonts w:ascii="Times New Roman" w:hAnsi="Times New Roman" w:cs="Times New Roman"/>
          <w:sz w:val="24"/>
          <w:szCs w:val="24"/>
        </w:rPr>
        <w:t xml:space="preserve">„(4) Národná banka Slovenska určí obmedzenia </w:t>
      </w:r>
      <w:r w:rsidR="00167247" w:rsidRPr="001F4610">
        <w:rPr>
          <w:rFonts w:ascii="Times New Roman" w:hAnsi="Times New Roman" w:cs="Times New Roman"/>
          <w:sz w:val="24"/>
          <w:szCs w:val="24"/>
        </w:rPr>
        <w:t xml:space="preserve">pozícií </w:t>
      </w:r>
      <w:r w:rsidRPr="001F4610">
        <w:rPr>
          <w:rFonts w:ascii="Times New Roman" w:hAnsi="Times New Roman" w:cs="Times New Roman"/>
          <w:sz w:val="24"/>
          <w:szCs w:val="24"/>
        </w:rPr>
        <w:t xml:space="preserve">podľa odseku 1 pre kritické </w:t>
      </w:r>
      <w:r w:rsidR="00E5705D" w:rsidRPr="001F4610">
        <w:rPr>
          <w:rFonts w:ascii="Times New Roman" w:hAnsi="Times New Roman" w:cs="Times New Roman"/>
          <w:sz w:val="24"/>
          <w:szCs w:val="24"/>
        </w:rPr>
        <w:t xml:space="preserve">deriváty </w:t>
      </w:r>
      <w:r w:rsidRPr="001F4610">
        <w:rPr>
          <w:rFonts w:ascii="Times New Roman" w:hAnsi="Times New Roman" w:cs="Times New Roman"/>
          <w:sz w:val="24"/>
          <w:szCs w:val="24"/>
        </w:rPr>
        <w:t xml:space="preserve">alebo významné komoditné deriváty obchodované na obchodných miestach </w:t>
      </w:r>
      <w:r w:rsidRPr="001F4610">
        <w:rPr>
          <w:rFonts w:ascii="Times New Roman" w:hAnsi="Times New Roman" w:cs="Times New Roman"/>
          <w:sz w:val="24"/>
          <w:szCs w:val="24"/>
        </w:rPr>
        <w:lastRenderedPageBreak/>
        <w:t>postupom podľa osobitného predpisu.</w:t>
      </w:r>
      <w:r w:rsidRPr="001F4610">
        <w:rPr>
          <w:rFonts w:ascii="Times New Roman" w:hAnsi="Times New Roman" w:cs="Times New Roman"/>
          <w:sz w:val="24"/>
          <w:szCs w:val="24"/>
          <w:vertAlign w:val="superscript"/>
        </w:rPr>
        <w:t>67</w:t>
      </w:r>
      <w:r w:rsidRPr="001F4610">
        <w:rPr>
          <w:rFonts w:ascii="Times New Roman" w:hAnsi="Times New Roman" w:cs="Times New Roman"/>
          <w:sz w:val="24"/>
          <w:szCs w:val="24"/>
        </w:rPr>
        <w:t>) Uvedené obmedzenie pozície zahŕňa ekonomicky rovnocenné mimoburzové derivátové zmluvy.</w:t>
      </w:r>
    </w:p>
    <w:p w14:paraId="10F7F4B0" w14:textId="77777777" w:rsidR="00F055D9" w:rsidRPr="001F4610" w:rsidRDefault="00F055D9" w:rsidP="00F055D9">
      <w:pPr>
        <w:pStyle w:val="Odsekzoznamu"/>
        <w:ind w:left="1069"/>
        <w:jc w:val="both"/>
        <w:rPr>
          <w:rFonts w:ascii="Times New Roman" w:hAnsi="Times New Roman" w:cs="Times New Roman"/>
          <w:sz w:val="24"/>
          <w:szCs w:val="24"/>
        </w:rPr>
      </w:pPr>
    </w:p>
    <w:p w14:paraId="5501676B" w14:textId="7396E8FE" w:rsidR="00F055D9" w:rsidRPr="00AB658C" w:rsidRDefault="00F055D9" w:rsidP="00F055D9">
      <w:pPr>
        <w:pStyle w:val="Odsekzoznamu"/>
        <w:ind w:left="1069"/>
        <w:jc w:val="both"/>
        <w:rPr>
          <w:rFonts w:ascii="Times New Roman" w:hAnsi="Times New Roman" w:cs="Times New Roman"/>
          <w:sz w:val="24"/>
          <w:szCs w:val="24"/>
        </w:rPr>
      </w:pPr>
      <w:r w:rsidRPr="001F4610">
        <w:rPr>
          <w:rFonts w:ascii="Times New Roman" w:hAnsi="Times New Roman" w:cs="Times New Roman"/>
          <w:sz w:val="24"/>
          <w:szCs w:val="24"/>
        </w:rPr>
        <w:t xml:space="preserve">(5) Národná banka Slovenska preskúma obmedzenia pozícií vždy, ak dôjde k významnej zmene na trhu vrátane významnej zmeny doručiteľnej ponuky alebo čistých otvorených pozícií, a to na základe zistenej doručiteľnej ponuky alebo čistej otvorenej pozície, a určí nové obmedzenie pozícií v súlade s metodikou výpočtu </w:t>
      </w:r>
      <w:r w:rsidR="00E5705D" w:rsidRPr="001F4610">
        <w:rPr>
          <w:rFonts w:ascii="Times New Roman" w:hAnsi="Times New Roman" w:cs="Times New Roman"/>
          <w:sz w:val="24"/>
          <w:szCs w:val="24"/>
        </w:rPr>
        <w:t>ustanovenou</w:t>
      </w:r>
      <w:r w:rsidRPr="001F4610">
        <w:rPr>
          <w:rFonts w:ascii="Times New Roman" w:hAnsi="Times New Roman" w:cs="Times New Roman"/>
          <w:sz w:val="24"/>
          <w:szCs w:val="24"/>
        </w:rPr>
        <w:t xml:space="preserve"> v osobitnom predpise.</w:t>
      </w:r>
      <w:r w:rsidRPr="001F4610">
        <w:rPr>
          <w:rFonts w:ascii="Times New Roman" w:hAnsi="Times New Roman" w:cs="Times New Roman"/>
          <w:sz w:val="24"/>
          <w:szCs w:val="24"/>
          <w:vertAlign w:val="superscript"/>
        </w:rPr>
        <w:t>67</w:t>
      </w:r>
      <w:r w:rsidRPr="001F4610">
        <w:rPr>
          <w:rFonts w:ascii="Times New Roman" w:hAnsi="Times New Roman" w:cs="Times New Roman"/>
          <w:sz w:val="24"/>
          <w:szCs w:val="24"/>
        </w:rPr>
        <w:t>)</w:t>
      </w:r>
      <w:r w:rsidR="005C4D61" w:rsidRPr="001F4610">
        <w:rPr>
          <w:rFonts w:ascii="Times New Roman" w:hAnsi="Times New Roman" w:cs="Times New Roman"/>
          <w:sz w:val="24"/>
          <w:szCs w:val="24"/>
        </w:rPr>
        <w:t>“.</w:t>
      </w:r>
    </w:p>
    <w:p w14:paraId="781665AF" w14:textId="77777777" w:rsidR="005C4D61" w:rsidRPr="00AB658C" w:rsidRDefault="005C4D61" w:rsidP="00F055D9">
      <w:pPr>
        <w:pStyle w:val="Odsekzoznamu"/>
        <w:ind w:left="1069"/>
        <w:jc w:val="both"/>
        <w:rPr>
          <w:rFonts w:ascii="Times New Roman" w:hAnsi="Times New Roman" w:cs="Times New Roman"/>
          <w:sz w:val="24"/>
          <w:szCs w:val="24"/>
        </w:rPr>
      </w:pPr>
    </w:p>
    <w:p w14:paraId="13F7CBAD" w14:textId="508AEDCE" w:rsidR="005C4D61" w:rsidRPr="001F4610" w:rsidRDefault="005C4D61" w:rsidP="005C4D61">
      <w:pPr>
        <w:pStyle w:val="Odsekzoznamu"/>
        <w:numPr>
          <w:ilvl w:val="0"/>
          <w:numId w:val="18"/>
        </w:numPr>
        <w:jc w:val="both"/>
        <w:rPr>
          <w:rFonts w:ascii="Times New Roman" w:hAnsi="Times New Roman" w:cs="Times New Roman"/>
          <w:sz w:val="24"/>
          <w:szCs w:val="24"/>
        </w:rPr>
      </w:pPr>
      <w:r w:rsidRPr="001F4610">
        <w:rPr>
          <w:rFonts w:ascii="Times New Roman" w:hAnsi="Times New Roman" w:cs="Times New Roman"/>
          <w:sz w:val="24"/>
          <w:szCs w:val="24"/>
        </w:rPr>
        <w:t>V § 57a odseky 8 až 10 znejú:</w:t>
      </w:r>
    </w:p>
    <w:p w14:paraId="104F62B8" w14:textId="20F26542" w:rsidR="005C4D61" w:rsidRPr="00AB658C" w:rsidRDefault="005C4D61" w:rsidP="005C4D61">
      <w:pPr>
        <w:pStyle w:val="Odsekzoznamu"/>
        <w:ind w:left="1069"/>
        <w:jc w:val="both"/>
        <w:rPr>
          <w:rFonts w:ascii="Times New Roman" w:hAnsi="Times New Roman" w:cs="Times New Roman"/>
          <w:sz w:val="24"/>
          <w:szCs w:val="24"/>
        </w:rPr>
      </w:pPr>
      <w:r w:rsidRPr="001F4610">
        <w:rPr>
          <w:rFonts w:ascii="Times New Roman" w:hAnsi="Times New Roman" w:cs="Times New Roman"/>
          <w:sz w:val="24"/>
          <w:szCs w:val="24"/>
        </w:rPr>
        <w:t xml:space="preserve">„(8) Ak sa s poľnohospodárskymi komoditnými derivátmi a kritickými </w:t>
      </w:r>
      <w:r w:rsidR="00E5705D" w:rsidRPr="001F4610">
        <w:rPr>
          <w:rFonts w:ascii="Times New Roman" w:hAnsi="Times New Roman" w:cs="Times New Roman"/>
          <w:sz w:val="24"/>
          <w:szCs w:val="24"/>
        </w:rPr>
        <w:t xml:space="preserve">derivátmi </w:t>
      </w:r>
      <w:r w:rsidRPr="001F4610">
        <w:rPr>
          <w:rFonts w:ascii="Times New Roman" w:hAnsi="Times New Roman" w:cs="Times New Roman"/>
          <w:sz w:val="24"/>
          <w:szCs w:val="24"/>
        </w:rPr>
        <w:t xml:space="preserve">alebo významnými komoditnými derivátmi založenými na rovnakom podklade a zdieľajúcimi rovnaké charakteristiky obchoduje vo významných objemoch na obchodných miestach vo viac ako jednom štáte, </w:t>
      </w:r>
      <w:r w:rsidR="00E5705D" w:rsidRPr="001F4610">
        <w:rPr>
          <w:rFonts w:ascii="Times New Roman" w:hAnsi="Times New Roman" w:cs="Times New Roman"/>
          <w:sz w:val="24"/>
          <w:szCs w:val="24"/>
        </w:rPr>
        <w:t xml:space="preserve">centrálny orgán dohľadu, ktorým je </w:t>
      </w:r>
      <w:r w:rsidRPr="001F4610">
        <w:rPr>
          <w:rFonts w:ascii="Times New Roman" w:hAnsi="Times New Roman" w:cs="Times New Roman"/>
          <w:sz w:val="24"/>
          <w:szCs w:val="24"/>
        </w:rPr>
        <w:t>orgán dohľadu obchodného miesta s najväčším objemom obchodov u</w:t>
      </w:r>
      <w:r w:rsidR="00E5705D" w:rsidRPr="001F4610">
        <w:rPr>
          <w:rFonts w:ascii="Times New Roman" w:hAnsi="Times New Roman" w:cs="Times New Roman"/>
          <w:sz w:val="24"/>
          <w:szCs w:val="24"/>
        </w:rPr>
        <w:t>rčí</w:t>
      </w:r>
      <w:r w:rsidRPr="001F4610">
        <w:rPr>
          <w:rFonts w:ascii="Times New Roman" w:hAnsi="Times New Roman" w:cs="Times New Roman"/>
          <w:sz w:val="24"/>
          <w:szCs w:val="24"/>
        </w:rPr>
        <w:t xml:space="preserve"> jednotné obmedzenie pozícií, ktor</w:t>
      </w:r>
      <w:r w:rsidR="00E5705D" w:rsidRPr="001F4610">
        <w:rPr>
          <w:rFonts w:ascii="Times New Roman" w:hAnsi="Times New Roman" w:cs="Times New Roman"/>
          <w:sz w:val="24"/>
          <w:szCs w:val="24"/>
        </w:rPr>
        <w:t>é</w:t>
      </w:r>
      <w:r w:rsidRPr="001F4610">
        <w:rPr>
          <w:rFonts w:ascii="Times New Roman" w:hAnsi="Times New Roman" w:cs="Times New Roman"/>
          <w:sz w:val="24"/>
          <w:szCs w:val="24"/>
        </w:rPr>
        <w:t xml:space="preserve"> sa bude uplatňovať na každé obchodovanie s tým</w:t>
      </w:r>
      <w:r w:rsidR="001F4610" w:rsidRPr="001F4610">
        <w:rPr>
          <w:rFonts w:ascii="Times New Roman" w:hAnsi="Times New Roman" w:cs="Times New Roman"/>
          <w:sz w:val="24"/>
          <w:szCs w:val="24"/>
        </w:rPr>
        <w:t>i</w:t>
      </w:r>
      <w:r w:rsidRPr="001F4610">
        <w:rPr>
          <w:rFonts w:ascii="Times New Roman" w:hAnsi="Times New Roman" w:cs="Times New Roman"/>
          <w:sz w:val="24"/>
          <w:szCs w:val="24"/>
        </w:rPr>
        <w:t>to derivátm</w:t>
      </w:r>
      <w:r w:rsidR="001F4610" w:rsidRPr="001F4610">
        <w:rPr>
          <w:rFonts w:ascii="Times New Roman" w:hAnsi="Times New Roman" w:cs="Times New Roman"/>
          <w:sz w:val="24"/>
          <w:szCs w:val="24"/>
        </w:rPr>
        <w:t>i</w:t>
      </w:r>
      <w:r w:rsidRPr="001F4610">
        <w:rPr>
          <w:rFonts w:ascii="Times New Roman" w:hAnsi="Times New Roman" w:cs="Times New Roman"/>
          <w:sz w:val="24"/>
          <w:szCs w:val="24"/>
        </w:rPr>
        <w:t xml:space="preserve">. Ak Národná banka Slovenska nesúhlasí s </w:t>
      </w:r>
      <w:r w:rsidR="00E5705D" w:rsidRPr="001F4610">
        <w:rPr>
          <w:rFonts w:ascii="Times New Roman" w:hAnsi="Times New Roman" w:cs="Times New Roman"/>
          <w:sz w:val="24"/>
          <w:szCs w:val="24"/>
        </w:rPr>
        <w:t>určeným</w:t>
      </w:r>
      <w:r w:rsidRPr="001F4610">
        <w:rPr>
          <w:rFonts w:ascii="Times New Roman" w:hAnsi="Times New Roman" w:cs="Times New Roman"/>
          <w:sz w:val="24"/>
          <w:szCs w:val="24"/>
        </w:rPr>
        <w:t xml:space="preserve"> jednotným obmedzením pozícií, ktoré sa má uplatniť alebo zmeniť, písomne o tom informuje centrálny orgán dohľadu, ktorý určil jednotné obmedzenia pozícií a úpln</w:t>
      </w:r>
      <w:r w:rsidR="00E5705D" w:rsidRPr="001F4610">
        <w:rPr>
          <w:rFonts w:ascii="Times New Roman" w:hAnsi="Times New Roman" w:cs="Times New Roman"/>
          <w:sz w:val="24"/>
          <w:szCs w:val="24"/>
        </w:rPr>
        <w:t>e</w:t>
      </w:r>
      <w:r w:rsidRPr="001F4610">
        <w:rPr>
          <w:rFonts w:ascii="Times New Roman" w:hAnsi="Times New Roman" w:cs="Times New Roman"/>
          <w:sz w:val="24"/>
          <w:szCs w:val="24"/>
        </w:rPr>
        <w:t xml:space="preserve"> a podrobn</w:t>
      </w:r>
      <w:r w:rsidR="00E5705D" w:rsidRPr="001F4610">
        <w:rPr>
          <w:rFonts w:ascii="Times New Roman" w:hAnsi="Times New Roman" w:cs="Times New Roman"/>
          <w:sz w:val="24"/>
          <w:szCs w:val="24"/>
        </w:rPr>
        <w:t>e</w:t>
      </w:r>
      <w:r w:rsidRPr="001F4610">
        <w:rPr>
          <w:rFonts w:ascii="Times New Roman" w:hAnsi="Times New Roman" w:cs="Times New Roman"/>
          <w:sz w:val="24"/>
          <w:szCs w:val="24"/>
        </w:rPr>
        <w:t xml:space="preserve"> </w:t>
      </w:r>
      <w:r w:rsidR="00E5705D" w:rsidRPr="001F4610">
        <w:rPr>
          <w:rFonts w:ascii="Times New Roman" w:hAnsi="Times New Roman" w:cs="Times New Roman"/>
          <w:sz w:val="24"/>
          <w:szCs w:val="24"/>
        </w:rPr>
        <w:t>odôvodní</w:t>
      </w:r>
      <w:r w:rsidRPr="001F4610">
        <w:rPr>
          <w:rFonts w:ascii="Times New Roman" w:hAnsi="Times New Roman" w:cs="Times New Roman"/>
          <w:sz w:val="24"/>
          <w:szCs w:val="24"/>
        </w:rPr>
        <w:t>, že požiadavky u</w:t>
      </w:r>
      <w:r w:rsidR="00E5705D" w:rsidRPr="001F4610">
        <w:rPr>
          <w:rFonts w:ascii="Times New Roman" w:hAnsi="Times New Roman" w:cs="Times New Roman"/>
          <w:sz w:val="24"/>
          <w:szCs w:val="24"/>
        </w:rPr>
        <w:t>vedené</w:t>
      </w:r>
      <w:r w:rsidRPr="001F4610">
        <w:rPr>
          <w:rFonts w:ascii="Times New Roman" w:hAnsi="Times New Roman" w:cs="Times New Roman"/>
          <w:sz w:val="24"/>
          <w:szCs w:val="24"/>
        </w:rPr>
        <w:t xml:space="preserve"> v odseku 1 nie sú splnené.</w:t>
      </w:r>
    </w:p>
    <w:p w14:paraId="669DDE39" w14:textId="77777777" w:rsidR="005C4D61" w:rsidRPr="00AB658C" w:rsidRDefault="005C4D61" w:rsidP="005C4D61">
      <w:pPr>
        <w:pStyle w:val="Odsekzoznamu"/>
        <w:ind w:left="1069"/>
        <w:jc w:val="both"/>
        <w:rPr>
          <w:rFonts w:ascii="Times New Roman" w:hAnsi="Times New Roman" w:cs="Times New Roman"/>
          <w:sz w:val="24"/>
          <w:szCs w:val="24"/>
        </w:rPr>
      </w:pPr>
    </w:p>
    <w:p w14:paraId="641BFA8A" w14:textId="39DC9C7F" w:rsidR="005C4D61" w:rsidRPr="001F4610" w:rsidRDefault="005C4D61" w:rsidP="005C4D61">
      <w:pPr>
        <w:pStyle w:val="Odsekzoznamu"/>
        <w:ind w:left="1069"/>
        <w:jc w:val="both"/>
        <w:rPr>
          <w:rFonts w:ascii="Times New Roman" w:hAnsi="Times New Roman" w:cs="Times New Roman"/>
          <w:sz w:val="24"/>
          <w:szCs w:val="24"/>
        </w:rPr>
      </w:pPr>
      <w:r w:rsidRPr="001F4610">
        <w:rPr>
          <w:rFonts w:ascii="Times New Roman" w:hAnsi="Times New Roman" w:cs="Times New Roman"/>
          <w:sz w:val="24"/>
          <w:szCs w:val="24"/>
        </w:rPr>
        <w:t xml:space="preserve">(9) Národná banka Slovenska ako </w:t>
      </w:r>
      <w:r w:rsidR="00E5705D" w:rsidRPr="001F4610">
        <w:rPr>
          <w:rFonts w:ascii="Times New Roman" w:hAnsi="Times New Roman" w:cs="Times New Roman"/>
          <w:sz w:val="24"/>
          <w:szCs w:val="24"/>
        </w:rPr>
        <w:t>príslušný</w:t>
      </w:r>
      <w:r w:rsidRPr="001F4610">
        <w:rPr>
          <w:rFonts w:ascii="Times New Roman" w:hAnsi="Times New Roman" w:cs="Times New Roman"/>
          <w:sz w:val="24"/>
          <w:szCs w:val="24"/>
        </w:rPr>
        <w:t xml:space="preserve"> orgán dohľadu nad obchodnými miestami, na ktorých sa obchoduje s poľnohospodárskymi komoditnými derivátmi a kritickými </w:t>
      </w:r>
      <w:r w:rsidR="00E5705D" w:rsidRPr="001F4610">
        <w:rPr>
          <w:rFonts w:ascii="Times New Roman" w:hAnsi="Times New Roman" w:cs="Times New Roman"/>
          <w:sz w:val="24"/>
          <w:szCs w:val="24"/>
        </w:rPr>
        <w:t xml:space="preserve">derivátmi </w:t>
      </w:r>
      <w:r w:rsidRPr="001F4610">
        <w:rPr>
          <w:rFonts w:ascii="Times New Roman" w:hAnsi="Times New Roman" w:cs="Times New Roman"/>
          <w:sz w:val="24"/>
          <w:szCs w:val="24"/>
        </w:rPr>
        <w:t>alebo významnými komoditnými derivátmi, ktoré sú založené na rovnakom podklad</w:t>
      </w:r>
      <w:r w:rsidR="001F4610" w:rsidRPr="001F4610">
        <w:rPr>
          <w:rFonts w:ascii="Times New Roman" w:hAnsi="Times New Roman" w:cs="Times New Roman"/>
          <w:sz w:val="24"/>
          <w:szCs w:val="24"/>
        </w:rPr>
        <w:t>ovom aktíve</w:t>
      </w:r>
      <w:r w:rsidRPr="001F4610">
        <w:rPr>
          <w:rFonts w:ascii="Times New Roman" w:hAnsi="Times New Roman" w:cs="Times New Roman"/>
          <w:sz w:val="24"/>
          <w:szCs w:val="24"/>
        </w:rPr>
        <w:t xml:space="preserve"> a majú rovnaké </w:t>
      </w:r>
      <w:r w:rsidR="001F4610" w:rsidRPr="001F4610">
        <w:rPr>
          <w:rFonts w:ascii="Times New Roman" w:hAnsi="Times New Roman" w:cs="Times New Roman"/>
          <w:sz w:val="24"/>
          <w:szCs w:val="24"/>
        </w:rPr>
        <w:t>znaky</w:t>
      </w:r>
      <w:r w:rsidRPr="001F4610">
        <w:rPr>
          <w:rFonts w:ascii="Times New Roman" w:hAnsi="Times New Roman" w:cs="Times New Roman"/>
          <w:sz w:val="24"/>
          <w:szCs w:val="24"/>
        </w:rPr>
        <w:t>, uzavrie dohody o spolupráci vrátane vzájomnej výmeny príslušných údajov s cieľom umožniť monitorovanie a presadzovanie jednotného obmedzenia pozícií s príslušnými orgánmi držiteľov pozícií v týchto derivátoch.</w:t>
      </w:r>
    </w:p>
    <w:p w14:paraId="62F06319" w14:textId="77777777" w:rsidR="005C4D61" w:rsidRPr="001F4610" w:rsidRDefault="005C4D61" w:rsidP="005C4D61">
      <w:pPr>
        <w:pStyle w:val="Odsekzoznamu"/>
        <w:ind w:left="1069"/>
        <w:jc w:val="both"/>
        <w:rPr>
          <w:rFonts w:ascii="Times New Roman" w:hAnsi="Times New Roman" w:cs="Times New Roman"/>
          <w:sz w:val="24"/>
          <w:szCs w:val="24"/>
        </w:rPr>
      </w:pPr>
    </w:p>
    <w:p w14:paraId="25333835" w14:textId="37AAAE05" w:rsidR="005C4D61" w:rsidRPr="001F4610" w:rsidRDefault="005C4D61" w:rsidP="005C4D61">
      <w:pPr>
        <w:pStyle w:val="Odsekzoznamu"/>
        <w:ind w:left="1069"/>
        <w:jc w:val="both"/>
        <w:rPr>
          <w:rFonts w:ascii="Times New Roman" w:hAnsi="Times New Roman" w:cs="Times New Roman"/>
          <w:sz w:val="24"/>
          <w:szCs w:val="24"/>
        </w:rPr>
      </w:pPr>
      <w:r w:rsidRPr="001F4610">
        <w:rPr>
          <w:rFonts w:ascii="Times New Roman" w:hAnsi="Times New Roman" w:cs="Times New Roman"/>
          <w:sz w:val="24"/>
          <w:szCs w:val="24"/>
        </w:rPr>
        <w:t xml:space="preserve">(10) Burza alebo obchodník s cennými papiermi organizujúci obchodné miesto, na ktorom sa obchoduje s komoditnými derivátmi, sú povinní uplatňovať mechanizmy kontroly nad riadením pozícií, pričom </w:t>
      </w:r>
      <w:r w:rsidR="00E5705D" w:rsidRPr="001F4610">
        <w:rPr>
          <w:rFonts w:ascii="Times New Roman" w:hAnsi="Times New Roman" w:cs="Times New Roman"/>
          <w:sz w:val="24"/>
          <w:szCs w:val="24"/>
        </w:rPr>
        <w:t>sú oprávnení</w:t>
      </w:r>
    </w:p>
    <w:p w14:paraId="50A654A2" w14:textId="502486C9" w:rsidR="005C4D61" w:rsidRPr="001F4610" w:rsidRDefault="005C4D61" w:rsidP="005C4D61">
      <w:pPr>
        <w:pStyle w:val="Odsekzoznamu"/>
        <w:ind w:left="1069"/>
        <w:jc w:val="both"/>
        <w:rPr>
          <w:rFonts w:ascii="Times New Roman" w:hAnsi="Times New Roman" w:cs="Times New Roman"/>
          <w:sz w:val="24"/>
          <w:szCs w:val="24"/>
        </w:rPr>
      </w:pPr>
      <w:r w:rsidRPr="001F4610">
        <w:rPr>
          <w:rFonts w:ascii="Times New Roman" w:hAnsi="Times New Roman" w:cs="Times New Roman"/>
          <w:sz w:val="24"/>
          <w:szCs w:val="24"/>
        </w:rPr>
        <w:t>a) monitorovať čisté otvorené pozície osôb,</w:t>
      </w:r>
    </w:p>
    <w:p w14:paraId="58044990" w14:textId="2679B101" w:rsidR="005C4D61" w:rsidRPr="001F4610" w:rsidRDefault="005C4D61" w:rsidP="005C4D61">
      <w:pPr>
        <w:pStyle w:val="Odsekzoznamu"/>
        <w:ind w:left="1069"/>
        <w:jc w:val="both"/>
        <w:rPr>
          <w:rFonts w:ascii="Times New Roman" w:hAnsi="Times New Roman" w:cs="Times New Roman"/>
          <w:sz w:val="24"/>
          <w:szCs w:val="24"/>
        </w:rPr>
      </w:pPr>
      <w:r w:rsidRPr="001F4610">
        <w:rPr>
          <w:rFonts w:ascii="Times New Roman" w:hAnsi="Times New Roman" w:cs="Times New Roman"/>
          <w:sz w:val="24"/>
          <w:szCs w:val="24"/>
        </w:rPr>
        <w:t xml:space="preserve">b) získavať informácie, vrátane všetkých príslušných dokumentov, od osôb o veľkosti a účele pozície alebo expozície, do ktorej vstúpili, k informáciám o konečných vlastníkoch alebo o vlastníkoch podkladových aktív, dohodách o konaní v zhode a súvisiacich aktívach alebo o záväzkoch na trhu s podkladovým aktívom, a ak je to vhodné aj o pozíciách držaných v komoditných derivátoch, ktoré sú založené na rovnakom podkladovom aktíve a majú </w:t>
      </w:r>
      <w:r w:rsidR="001F4610" w:rsidRPr="001F4610">
        <w:rPr>
          <w:rFonts w:ascii="Times New Roman" w:hAnsi="Times New Roman" w:cs="Times New Roman"/>
          <w:sz w:val="24"/>
          <w:szCs w:val="24"/>
        </w:rPr>
        <w:t>rovnaké</w:t>
      </w:r>
      <w:r w:rsidRPr="001F4610">
        <w:rPr>
          <w:rFonts w:ascii="Times New Roman" w:hAnsi="Times New Roman" w:cs="Times New Roman"/>
          <w:sz w:val="24"/>
          <w:szCs w:val="24"/>
        </w:rPr>
        <w:t xml:space="preserve"> znaky </w:t>
      </w:r>
      <w:r w:rsidR="00E5705D" w:rsidRPr="001F4610">
        <w:rPr>
          <w:rFonts w:ascii="Times New Roman" w:hAnsi="Times New Roman" w:cs="Times New Roman"/>
          <w:sz w:val="24"/>
          <w:szCs w:val="24"/>
        </w:rPr>
        <w:t xml:space="preserve">s inými derivátmi obchodovanými </w:t>
      </w:r>
      <w:r w:rsidRPr="001F4610">
        <w:rPr>
          <w:rFonts w:ascii="Times New Roman" w:hAnsi="Times New Roman" w:cs="Times New Roman"/>
          <w:sz w:val="24"/>
          <w:szCs w:val="24"/>
        </w:rPr>
        <w:t>na iných obchodných miestach a mimoburzových transakciách prostredníctvom členov a účastníkov,</w:t>
      </w:r>
    </w:p>
    <w:p w14:paraId="67B159A3" w14:textId="68B52A6A" w:rsidR="005C4D61" w:rsidRPr="001F4610" w:rsidRDefault="005C4D61" w:rsidP="005C4D61">
      <w:pPr>
        <w:pStyle w:val="Odsekzoznamu"/>
        <w:ind w:left="1069"/>
        <w:jc w:val="both"/>
        <w:rPr>
          <w:rFonts w:ascii="Times New Roman" w:hAnsi="Times New Roman" w:cs="Times New Roman"/>
          <w:sz w:val="24"/>
          <w:szCs w:val="24"/>
        </w:rPr>
      </w:pPr>
      <w:r w:rsidRPr="001F4610">
        <w:rPr>
          <w:rFonts w:ascii="Times New Roman" w:hAnsi="Times New Roman" w:cs="Times New Roman"/>
          <w:sz w:val="24"/>
          <w:szCs w:val="24"/>
        </w:rPr>
        <w:t>c) požadovať, aby osoba uzavrela alebo znížila pozíciu, a to dočasne alebo trvalo podľa toho, ako si to vyžaduje konkrétna situácia, a jednostranne prijať vhodné opatrenia s cieľom zabezpečiť uzavretie alebo zníženie pozície, ak príslušná osoba požiadavke nevyhovie,</w:t>
      </w:r>
    </w:p>
    <w:p w14:paraId="2057F094" w14:textId="7803E133" w:rsidR="005C4D61" w:rsidRPr="00AB658C" w:rsidRDefault="005C4D61" w:rsidP="005C4D61">
      <w:pPr>
        <w:pStyle w:val="Odsekzoznamu"/>
        <w:ind w:left="1069"/>
        <w:jc w:val="both"/>
        <w:rPr>
          <w:rFonts w:ascii="Times New Roman" w:hAnsi="Times New Roman" w:cs="Times New Roman"/>
          <w:sz w:val="24"/>
          <w:szCs w:val="24"/>
        </w:rPr>
      </w:pPr>
      <w:r w:rsidRPr="001F4610">
        <w:rPr>
          <w:rFonts w:ascii="Times New Roman" w:hAnsi="Times New Roman" w:cs="Times New Roman"/>
          <w:sz w:val="24"/>
          <w:szCs w:val="24"/>
        </w:rPr>
        <w:lastRenderedPageBreak/>
        <w:t>d) požadovať, aby osoba dočasne dodala likviditu trhu späť pri dohodnutej cene a objeme s</w:t>
      </w:r>
      <w:r w:rsidR="001F4610" w:rsidRPr="001F4610">
        <w:rPr>
          <w:rFonts w:ascii="Times New Roman" w:hAnsi="Times New Roman" w:cs="Times New Roman"/>
          <w:sz w:val="24"/>
          <w:szCs w:val="24"/>
        </w:rPr>
        <w:t>o</w:t>
      </w:r>
      <w:r w:rsidRPr="001F4610">
        <w:rPr>
          <w:rFonts w:ascii="Times New Roman" w:hAnsi="Times New Roman" w:cs="Times New Roman"/>
          <w:sz w:val="24"/>
          <w:szCs w:val="24"/>
        </w:rPr>
        <w:t xml:space="preserve"> zámerom zmierniť vplyv veľkej pozície alebo dominantnej pozície, ak je to potrebné.“.</w:t>
      </w:r>
    </w:p>
    <w:p w14:paraId="768D32C4" w14:textId="77777777" w:rsidR="00071139" w:rsidRPr="00AB658C" w:rsidRDefault="00071139" w:rsidP="006B4BC5">
      <w:pPr>
        <w:pStyle w:val="Odsekzoznamu"/>
        <w:ind w:left="1069"/>
        <w:jc w:val="both"/>
        <w:rPr>
          <w:rFonts w:ascii="Times New Roman" w:hAnsi="Times New Roman" w:cs="Times New Roman"/>
          <w:sz w:val="24"/>
          <w:szCs w:val="24"/>
        </w:rPr>
      </w:pPr>
    </w:p>
    <w:p w14:paraId="4C5BFCE7" w14:textId="395BA67C" w:rsidR="005C4D61" w:rsidRPr="001F4610" w:rsidRDefault="005C4D61" w:rsidP="005C4D61">
      <w:pPr>
        <w:pStyle w:val="Odsekzoznamu"/>
        <w:numPr>
          <w:ilvl w:val="0"/>
          <w:numId w:val="18"/>
        </w:numPr>
        <w:jc w:val="both"/>
        <w:rPr>
          <w:rFonts w:ascii="Times New Roman" w:hAnsi="Times New Roman" w:cs="Times New Roman"/>
          <w:sz w:val="24"/>
          <w:szCs w:val="24"/>
        </w:rPr>
      </w:pPr>
      <w:r w:rsidRPr="001F4610">
        <w:rPr>
          <w:rFonts w:ascii="Times New Roman" w:hAnsi="Times New Roman" w:cs="Times New Roman"/>
          <w:sz w:val="24"/>
          <w:szCs w:val="24"/>
        </w:rPr>
        <w:t>V § 57b ods. 1 písm</w:t>
      </w:r>
      <w:r w:rsidR="001F4610" w:rsidRPr="001F4610">
        <w:rPr>
          <w:rFonts w:ascii="Times New Roman" w:hAnsi="Times New Roman" w:cs="Times New Roman"/>
          <w:sz w:val="24"/>
          <w:szCs w:val="24"/>
        </w:rPr>
        <w:t>.</w:t>
      </w:r>
      <w:r w:rsidRPr="001F4610">
        <w:rPr>
          <w:rFonts w:ascii="Times New Roman" w:hAnsi="Times New Roman" w:cs="Times New Roman"/>
          <w:sz w:val="24"/>
          <w:szCs w:val="24"/>
        </w:rPr>
        <w:t xml:space="preserve"> b) </w:t>
      </w:r>
      <w:r w:rsidRPr="00357457">
        <w:rPr>
          <w:rFonts w:ascii="Times New Roman" w:hAnsi="Times New Roman" w:cs="Times New Roman"/>
          <w:sz w:val="24"/>
          <w:szCs w:val="24"/>
        </w:rPr>
        <w:t xml:space="preserve">sa na konci </w:t>
      </w:r>
      <w:r w:rsidR="00252615" w:rsidRPr="00357457">
        <w:rPr>
          <w:rFonts w:ascii="Times New Roman" w:hAnsi="Times New Roman" w:cs="Times New Roman"/>
          <w:sz w:val="24"/>
          <w:szCs w:val="24"/>
        </w:rPr>
        <w:t>bodka</w:t>
      </w:r>
      <w:r w:rsidR="00E5705D" w:rsidRPr="00357457">
        <w:rPr>
          <w:rFonts w:ascii="Times New Roman" w:hAnsi="Times New Roman" w:cs="Times New Roman"/>
          <w:sz w:val="24"/>
          <w:szCs w:val="24"/>
        </w:rPr>
        <w:t xml:space="preserve"> nahrádza bodkočiarkou</w:t>
      </w:r>
      <w:r w:rsidR="00E5705D" w:rsidRPr="001F4610">
        <w:rPr>
          <w:rFonts w:ascii="Times New Roman" w:hAnsi="Times New Roman" w:cs="Times New Roman"/>
          <w:sz w:val="24"/>
          <w:szCs w:val="24"/>
        </w:rPr>
        <w:t xml:space="preserve"> a </w:t>
      </w:r>
      <w:r w:rsidRPr="001F4610">
        <w:rPr>
          <w:rFonts w:ascii="Times New Roman" w:hAnsi="Times New Roman" w:cs="Times New Roman"/>
          <w:sz w:val="24"/>
          <w:szCs w:val="24"/>
        </w:rPr>
        <w:t>pripája</w:t>
      </w:r>
      <w:r w:rsidR="00E5705D" w:rsidRPr="001F4610">
        <w:rPr>
          <w:rFonts w:ascii="Times New Roman" w:hAnsi="Times New Roman" w:cs="Times New Roman"/>
          <w:sz w:val="24"/>
          <w:szCs w:val="24"/>
        </w:rPr>
        <w:t xml:space="preserve">jú sa tieto </w:t>
      </w:r>
      <w:r w:rsidR="00F85463" w:rsidRPr="001F4610">
        <w:rPr>
          <w:rFonts w:ascii="Times New Roman" w:hAnsi="Times New Roman" w:cs="Times New Roman"/>
          <w:sz w:val="24"/>
          <w:szCs w:val="24"/>
        </w:rPr>
        <w:t>slová</w:t>
      </w:r>
      <w:r w:rsidRPr="001F4610">
        <w:rPr>
          <w:rFonts w:ascii="Times New Roman" w:hAnsi="Times New Roman" w:cs="Times New Roman"/>
          <w:sz w:val="24"/>
          <w:szCs w:val="24"/>
        </w:rPr>
        <w:t>: „</w:t>
      </w:r>
      <w:r w:rsidR="001F4610" w:rsidRPr="001F4610">
        <w:rPr>
          <w:rFonts w:ascii="Times New Roman" w:hAnsi="Times New Roman" w:cs="Times New Roman"/>
          <w:sz w:val="24"/>
          <w:szCs w:val="24"/>
        </w:rPr>
        <w:t>poskytovanie zoznamu</w:t>
      </w:r>
      <w:r w:rsidRPr="001F4610">
        <w:rPr>
          <w:rFonts w:ascii="Times New Roman" w:hAnsi="Times New Roman" w:cs="Times New Roman"/>
          <w:sz w:val="24"/>
          <w:szCs w:val="24"/>
        </w:rPr>
        <w:t xml:space="preserve"> pozícií sa nevzťahuje na cenné papiere uvedené v § 8 písm. m) </w:t>
      </w:r>
      <w:r w:rsidR="00F85463" w:rsidRPr="001F4610">
        <w:rPr>
          <w:rFonts w:ascii="Times New Roman" w:hAnsi="Times New Roman" w:cs="Times New Roman"/>
          <w:sz w:val="24"/>
          <w:szCs w:val="24"/>
        </w:rPr>
        <w:t>treťom bode</w:t>
      </w:r>
      <w:r w:rsidRPr="001F4610">
        <w:rPr>
          <w:rFonts w:ascii="Times New Roman" w:hAnsi="Times New Roman" w:cs="Times New Roman"/>
          <w:sz w:val="24"/>
          <w:szCs w:val="24"/>
        </w:rPr>
        <w:t xml:space="preserve"> týkajúce sa komodity alebo podkladových aktív uvedených v § 5 ods. 11 písm. j).“.</w:t>
      </w:r>
    </w:p>
    <w:p w14:paraId="3EB10BA7" w14:textId="77777777" w:rsidR="005C4D61" w:rsidRPr="00AB658C" w:rsidRDefault="005C4D61" w:rsidP="005C4D61">
      <w:pPr>
        <w:pStyle w:val="Odsekzoznamu"/>
        <w:ind w:left="1069"/>
        <w:jc w:val="both"/>
        <w:rPr>
          <w:rFonts w:ascii="Times New Roman" w:hAnsi="Times New Roman" w:cs="Times New Roman"/>
          <w:sz w:val="24"/>
          <w:szCs w:val="24"/>
        </w:rPr>
      </w:pPr>
    </w:p>
    <w:p w14:paraId="311F3A0E" w14:textId="6983BA0D" w:rsidR="005C4D61" w:rsidRPr="00AB658C" w:rsidRDefault="005C4D61" w:rsidP="005C4D61">
      <w:pPr>
        <w:pStyle w:val="Odsekzoznamu"/>
        <w:numPr>
          <w:ilvl w:val="0"/>
          <w:numId w:val="18"/>
        </w:numPr>
        <w:jc w:val="both"/>
        <w:rPr>
          <w:rFonts w:ascii="Times New Roman" w:hAnsi="Times New Roman" w:cs="Times New Roman"/>
          <w:sz w:val="24"/>
          <w:szCs w:val="24"/>
        </w:rPr>
      </w:pPr>
      <w:r w:rsidRPr="00AB658C">
        <w:rPr>
          <w:rFonts w:ascii="Times New Roman" w:hAnsi="Times New Roman" w:cs="Times New Roman"/>
          <w:sz w:val="24"/>
          <w:szCs w:val="24"/>
        </w:rPr>
        <w:t xml:space="preserve">V § 57b odsek 3 znie: </w:t>
      </w:r>
    </w:p>
    <w:p w14:paraId="160308F9" w14:textId="77777777" w:rsidR="005C4D61" w:rsidRPr="005C4D61" w:rsidRDefault="005C4D61" w:rsidP="005C4D61">
      <w:pPr>
        <w:pStyle w:val="Odsekzoznamu"/>
        <w:ind w:left="1069"/>
        <w:jc w:val="both"/>
        <w:rPr>
          <w:rFonts w:ascii="Times New Roman" w:hAnsi="Times New Roman" w:cs="Times New Roman"/>
          <w:sz w:val="24"/>
          <w:szCs w:val="24"/>
        </w:rPr>
      </w:pPr>
      <w:r w:rsidRPr="00AB658C">
        <w:rPr>
          <w:rFonts w:ascii="Times New Roman" w:hAnsi="Times New Roman" w:cs="Times New Roman"/>
          <w:sz w:val="24"/>
          <w:szCs w:val="24"/>
        </w:rPr>
        <w:t>„(3) Obchodník s cennými papiermi obchodujúci s komoditnými derivátmi alebo s emisnými kvótami alebo s ich derivátmi mimo obchodného miesta je povinný poskytovať úplný zoznam svojich pozícií držaných v komoditných derivátoch alebo v emisných kvótach alebo v ich derivátoch, s ktorými sa obchoduje na obchodnom mieste, a v ekonomicky rovnocenných mimoburzových derivátových zmluvách, ako aj pozícií svojich klientov a klientov svojich klientov až po konečného klienta najmenej za jednotlivé dni v súlade s osobitným predpisom</w:t>
      </w:r>
      <w:r w:rsidRPr="00AB658C">
        <w:rPr>
          <w:rFonts w:ascii="Times New Roman" w:hAnsi="Times New Roman" w:cs="Times New Roman"/>
          <w:sz w:val="24"/>
          <w:szCs w:val="24"/>
          <w:vertAlign w:val="superscript"/>
        </w:rPr>
        <w:t>68a</w:t>
      </w:r>
      <w:r w:rsidRPr="00AB658C">
        <w:rPr>
          <w:rFonts w:ascii="Times New Roman" w:hAnsi="Times New Roman" w:cs="Times New Roman"/>
          <w:sz w:val="24"/>
          <w:szCs w:val="24"/>
        </w:rPr>
        <w:t>) centrálnemu orgánu dohľadu podľa § 57a ods. 8.“.</w:t>
      </w:r>
      <w:r w:rsidRPr="005C4D61">
        <w:rPr>
          <w:rFonts w:ascii="Times New Roman" w:hAnsi="Times New Roman" w:cs="Times New Roman"/>
          <w:sz w:val="24"/>
          <w:szCs w:val="24"/>
        </w:rPr>
        <w:t xml:space="preserve"> </w:t>
      </w:r>
    </w:p>
    <w:p w14:paraId="22822AF0" w14:textId="77777777" w:rsidR="005C4D61" w:rsidRDefault="005C4D61" w:rsidP="006B4BC5">
      <w:pPr>
        <w:pStyle w:val="Odsekzoznamu"/>
        <w:ind w:left="1069"/>
        <w:jc w:val="both"/>
        <w:rPr>
          <w:rFonts w:ascii="Times New Roman" w:hAnsi="Times New Roman" w:cs="Times New Roman"/>
          <w:sz w:val="24"/>
          <w:szCs w:val="24"/>
        </w:rPr>
      </w:pPr>
    </w:p>
    <w:p w14:paraId="20DA88CB" w14:textId="1AB813DA" w:rsidR="00266D84" w:rsidRDefault="00266D84" w:rsidP="00266D84">
      <w:pPr>
        <w:pStyle w:val="Odsekzoznamu"/>
        <w:numPr>
          <w:ilvl w:val="0"/>
          <w:numId w:val="18"/>
        </w:numPr>
        <w:jc w:val="both"/>
        <w:rPr>
          <w:rFonts w:ascii="Times New Roman" w:hAnsi="Times New Roman" w:cs="Times New Roman"/>
          <w:sz w:val="24"/>
          <w:szCs w:val="24"/>
        </w:rPr>
      </w:pPr>
      <w:r>
        <w:rPr>
          <w:rFonts w:ascii="Times New Roman" w:hAnsi="Times New Roman" w:cs="Times New Roman"/>
          <w:sz w:val="24"/>
          <w:szCs w:val="24"/>
        </w:rPr>
        <w:t>V § 58 ods. 1 sa nad slovo „údajov“ umiestňuje odkaz 69b.</w:t>
      </w:r>
    </w:p>
    <w:p w14:paraId="45A7B7B2" w14:textId="77777777" w:rsidR="00266D84" w:rsidRDefault="00266D84" w:rsidP="00266D84">
      <w:pPr>
        <w:pStyle w:val="Odsekzoznamu"/>
        <w:ind w:left="1069"/>
        <w:jc w:val="both"/>
        <w:rPr>
          <w:rFonts w:ascii="Times New Roman" w:hAnsi="Times New Roman" w:cs="Times New Roman"/>
          <w:sz w:val="24"/>
          <w:szCs w:val="24"/>
        </w:rPr>
      </w:pPr>
    </w:p>
    <w:p w14:paraId="4E3F1429" w14:textId="44F02922" w:rsidR="00266D84" w:rsidRDefault="00266D84" w:rsidP="00266D84">
      <w:pPr>
        <w:pStyle w:val="Odsekzoznamu"/>
        <w:ind w:left="1069"/>
        <w:jc w:val="both"/>
        <w:rPr>
          <w:rFonts w:ascii="Times New Roman" w:hAnsi="Times New Roman" w:cs="Times New Roman"/>
          <w:sz w:val="24"/>
          <w:szCs w:val="24"/>
        </w:rPr>
      </w:pPr>
      <w:r>
        <w:rPr>
          <w:rFonts w:ascii="Times New Roman" w:hAnsi="Times New Roman" w:cs="Times New Roman"/>
          <w:sz w:val="24"/>
          <w:szCs w:val="24"/>
        </w:rPr>
        <w:t>Poznámka pod čiarou k odkazu 69b znie:</w:t>
      </w:r>
    </w:p>
    <w:p w14:paraId="5670EAE5" w14:textId="3D574ADF" w:rsidR="00266D84" w:rsidRDefault="00266D84" w:rsidP="00266D84">
      <w:pPr>
        <w:pStyle w:val="Odsekzoznamu"/>
        <w:ind w:left="1069"/>
        <w:jc w:val="both"/>
        <w:rPr>
          <w:rFonts w:ascii="Times New Roman" w:hAnsi="Times New Roman" w:cs="Times New Roman"/>
          <w:sz w:val="24"/>
          <w:szCs w:val="24"/>
        </w:rPr>
      </w:pPr>
      <w:r>
        <w:rPr>
          <w:rFonts w:ascii="Times New Roman" w:hAnsi="Times New Roman" w:cs="Times New Roman"/>
          <w:sz w:val="24"/>
          <w:szCs w:val="24"/>
        </w:rPr>
        <w:t>„</w:t>
      </w:r>
      <w:r w:rsidRPr="00266D84">
        <w:rPr>
          <w:rFonts w:ascii="Times New Roman" w:hAnsi="Times New Roman" w:cs="Times New Roman"/>
          <w:sz w:val="24"/>
          <w:szCs w:val="24"/>
          <w:vertAlign w:val="superscript"/>
        </w:rPr>
        <w:t>69b</w:t>
      </w:r>
      <w:r>
        <w:rPr>
          <w:rFonts w:ascii="Times New Roman" w:hAnsi="Times New Roman" w:cs="Times New Roman"/>
          <w:sz w:val="24"/>
          <w:szCs w:val="24"/>
        </w:rPr>
        <w:t>) § 79b ods. 2 zákona č. 566/2001 Z. z.  v znení zákona č. .../2020 Z. z.“.</w:t>
      </w:r>
    </w:p>
    <w:p w14:paraId="3AE269E0" w14:textId="77777777" w:rsidR="005C4D61" w:rsidRDefault="005C4D61" w:rsidP="00266D84">
      <w:pPr>
        <w:pStyle w:val="Odsekzoznamu"/>
        <w:ind w:left="1069"/>
        <w:jc w:val="both"/>
        <w:rPr>
          <w:rFonts w:ascii="Times New Roman" w:hAnsi="Times New Roman" w:cs="Times New Roman"/>
          <w:sz w:val="24"/>
          <w:szCs w:val="24"/>
        </w:rPr>
      </w:pPr>
    </w:p>
    <w:p w14:paraId="176708EC" w14:textId="072BFACD" w:rsidR="00897C91" w:rsidRDefault="00897C91" w:rsidP="00897C91">
      <w:pPr>
        <w:ind w:left="709"/>
        <w:jc w:val="center"/>
        <w:rPr>
          <w:rFonts w:ascii="Times New Roman" w:hAnsi="Times New Roman" w:cs="Times New Roman"/>
          <w:b/>
          <w:sz w:val="24"/>
          <w:szCs w:val="24"/>
        </w:rPr>
      </w:pPr>
      <w:r>
        <w:rPr>
          <w:rFonts w:ascii="Times New Roman" w:hAnsi="Times New Roman" w:cs="Times New Roman"/>
          <w:b/>
          <w:sz w:val="24"/>
          <w:szCs w:val="24"/>
        </w:rPr>
        <w:t>Čl. IV</w:t>
      </w:r>
    </w:p>
    <w:p w14:paraId="0664F349" w14:textId="4D8E2CD3" w:rsidR="000925E2" w:rsidRPr="0064413D" w:rsidRDefault="000925E2" w:rsidP="000925E2">
      <w:pPr>
        <w:pStyle w:val="Odsekzoznamu"/>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Zákon č. 747/2004 Z. z. o </w:t>
      </w:r>
      <w:r w:rsidRPr="00C37A7D">
        <w:rPr>
          <w:rFonts w:ascii="Times New Roman" w:hAnsi="Times New Roman" w:cs="Times New Roman"/>
          <w:sz w:val="24"/>
          <w:szCs w:val="24"/>
        </w:rPr>
        <w:t>dohľade nad finančným trhom a o zmene a doplnení niektorých zákonov</w:t>
      </w:r>
      <w:r>
        <w:rPr>
          <w:rFonts w:ascii="Times New Roman" w:hAnsi="Times New Roman" w:cs="Times New Roman"/>
          <w:sz w:val="24"/>
          <w:szCs w:val="24"/>
        </w:rPr>
        <w:t xml:space="preserve"> v znení zákona č. </w:t>
      </w:r>
      <w:r w:rsidRPr="004306FC">
        <w:rPr>
          <w:rFonts w:ascii="Times New Roman" w:hAnsi="Times New Roman" w:cs="Times New Roman"/>
          <w:sz w:val="24"/>
          <w:szCs w:val="24"/>
        </w:rPr>
        <w:t>340/2005 Z. z.</w:t>
      </w:r>
      <w:r>
        <w:rPr>
          <w:rFonts w:ascii="Times New Roman" w:hAnsi="Times New Roman" w:cs="Times New Roman"/>
          <w:sz w:val="24"/>
          <w:szCs w:val="24"/>
        </w:rPr>
        <w:t xml:space="preserve">, </w:t>
      </w:r>
      <w:r w:rsidRPr="007A6F0C">
        <w:rPr>
          <w:rFonts w:ascii="Times New Roman" w:hAnsi="Times New Roman" w:cs="Times New Roman"/>
          <w:sz w:val="24"/>
          <w:szCs w:val="24"/>
        </w:rPr>
        <w:t xml:space="preserve">zákona č. </w:t>
      </w:r>
      <w:r w:rsidRPr="004306FC">
        <w:rPr>
          <w:rFonts w:ascii="Times New Roman" w:hAnsi="Times New Roman" w:cs="Times New Roman"/>
          <w:sz w:val="24"/>
          <w:szCs w:val="24"/>
        </w:rPr>
        <w:t>519/2005 Z. z.</w:t>
      </w:r>
      <w:r>
        <w:rPr>
          <w:rFonts w:ascii="Times New Roman" w:hAnsi="Times New Roman" w:cs="Times New Roman"/>
          <w:sz w:val="24"/>
          <w:szCs w:val="24"/>
        </w:rPr>
        <w:t xml:space="preserve">, </w:t>
      </w:r>
      <w:r w:rsidRPr="007A6F0C">
        <w:rPr>
          <w:rFonts w:ascii="Times New Roman" w:hAnsi="Times New Roman" w:cs="Times New Roman"/>
          <w:sz w:val="24"/>
          <w:szCs w:val="24"/>
        </w:rPr>
        <w:t xml:space="preserve">zákona č. </w:t>
      </w:r>
      <w:r w:rsidRPr="004306FC">
        <w:rPr>
          <w:rFonts w:ascii="Times New Roman" w:hAnsi="Times New Roman" w:cs="Times New Roman"/>
          <w:sz w:val="24"/>
          <w:szCs w:val="24"/>
        </w:rPr>
        <w:t>214/2006 Z. z.</w:t>
      </w:r>
      <w:r>
        <w:rPr>
          <w:rFonts w:ascii="Times New Roman" w:hAnsi="Times New Roman" w:cs="Times New Roman"/>
          <w:sz w:val="24"/>
          <w:szCs w:val="24"/>
        </w:rPr>
        <w:t xml:space="preserve">, </w:t>
      </w:r>
      <w:r w:rsidRPr="007A6F0C">
        <w:rPr>
          <w:rFonts w:ascii="Times New Roman" w:hAnsi="Times New Roman" w:cs="Times New Roman"/>
          <w:sz w:val="24"/>
          <w:szCs w:val="24"/>
        </w:rPr>
        <w:t xml:space="preserve">zákona č. </w:t>
      </w:r>
      <w:r w:rsidRPr="004306FC">
        <w:rPr>
          <w:rFonts w:ascii="Times New Roman" w:hAnsi="Times New Roman" w:cs="Times New Roman"/>
          <w:sz w:val="24"/>
          <w:szCs w:val="24"/>
        </w:rPr>
        <w:t>644/2006 Z. z.</w:t>
      </w:r>
      <w:r>
        <w:rPr>
          <w:rFonts w:ascii="Times New Roman" w:hAnsi="Times New Roman" w:cs="Times New Roman"/>
          <w:sz w:val="24"/>
          <w:szCs w:val="24"/>
        </w:rPr>
        <w:t>,</w:t>
      </w:r>
      <w:r w:rsidRPr="007A6F0C">
        <w:t xml:space="preserve"> </w:t>
      </w:r>
      <w:r w:rsidRPr="007A6F0C">
        <w:rPr>
          <w:rFonts w:ascii="Times New Roman" w:hAnsi="Times New Roman" w:cs="Times New Roman"/>
          <w:sz w:val="24"/>
          <w:szCs w:val="24"/>
        </w:rPr>
        <w:t xml:space="preserve">zákona č. </w:t>
      </w:r>
      <w:r w:rsidRPr="004306FC">
        <w:rPr>
          <w:rFonts w:ascii="Times New Roman" w:hAnsi="Times New Roman" w:cs="Times New Roman"/>
          <w:sz w:val="24"/>
          <w:szCs w:val="24"/>
        </w:rPr>
        <w:t>659/2007 Z. z.</w:t>
      </w:r>
      <w:r>
        <w:rPr>
          <w:rFonts w:ascii="Times New Roman" w:hAnsi="Times New Roman" w:cs="Times New Roman"/>
          <w:sz w:val="24"/>
          <w:szCs w:val="24"/>
        </w:rPr>
        <w:t>,</w:t>
      </w:r>
      <w:r w:rsidRPr="007A6F0C">
        <w:t xml:space="preserve"> </w:t>
      </w:r>
      <w:r w:rsidRPr="004306FC">
        <w:rPr>
          <w:rFonts w:ascii="Times New Roman" w:hAnsi="Times New Roman" w:cs="Times New Roman"/>
          <w:sz w:val="24"/>
          <w:szCs w:val="24"/>
        </w:rPr>
        <w:t>Z. z.</w:t>
      </w:r>
      <w:r>
        <w:rPr>
          <w:rFonts w:ascii="Times New Roman" w:hAnsi="Times New Roman" w:cs="Times New Roman"/>
          <w:sz w:val="24"/>
          <w:szCs w:val="24"/>
        </w:rPr>
        <w:t xml:space="preserve">, </w:t>
      </w:r>
      <w:r w:rsidRPr="007A6F0C">
        <w:rPr>
          <w:rFonts w:ascii="Times New Roman" w:hAnsi="Times New Roman" w:cs="Times New Roman"/>
          <w:sz w:val="24"/>
          <w:szCs w:val="24"/>
        </w:rPr>
        <w:t xml:space="preserve">zákona č. </w:t>
      </w:r>
      <w:r w:rsidRPr="004306FC">
        <w:rPr>
          <w:rFonts w:ascii="Times New Roman" w:hAnsi="Times New Roman" w:cs="Times New Roman"/>
          <w:sz w:val="24"/>
          <w:szCs w:val="24"/>
        </w:rPr>
        <w:t>552/2008 Z</w:t>
      </w:r>
      <w:r w:rsidRPr="00810C58">
        <w:rPr>
          <w:rFonts w:ascii="Times New Roman" w:hAnsi="Times New Roman" w:cs="Times New Roman"/>
          <w:sz w:val="24"/>
          <w:szCs w:val="24"/>
        </w:rPr>
        <w:t xml:space="preserve">. z., </w:t>
      </w:r>
      <w:r w:rsidR="00855600" w:rsidRPr="00810C58">
        <w:rPr>
          <w:rFonts w:ascii="Times New Roman" w:hAnsi="Times New Roman" w:cs="Times New Roman"/>
          <w:sz w:val="24"/>
          <w:szCs w:val="24"/>
        </w:rPr>
        <w:t xml:space="preserve">zákona č. 186/2009 Z. z., </w:t>
      </w:r>
      <w:r w:rsidRPr="00810C58">
        <w:rPr>
          <w:rFonts w:ascii="Times New Roman" w:hAnsi="Times New Roman" w:cs="Times New Roman"/>
          <w:sz w:val="24"/>
          <w:szCs w:val="24"/>
        </w:rPr>
        <w:t>zákona</w:t>
      </w:r>
      <w:r w:rsidRPr="007A6F0C">
        <w:rPr>
          <w:rFonts w:ascii="Times New Roman" w:hAnsi="Times New Roman" w:cs="Times New Roman"/>
          <w:sz w:val="24"/>
          <w:szCs w:val="24"/>
        </w:rPr>
        <w:t xml:space="preserve"> č. </w:t>
      </w:r>
      <w:r w:rsidRPr="004306FC">
        <w:rPr>
          <w:rFonts w:ascii="Times New Roman" w:hAnsi="Times New Roman" w:cs="Times New Roman"/>
          <w:sz w:val="24"/>
          <w:szCs w:val="24"/>
        </w:rPr>
        <w:t>276/2009 Z. z.</w:t>
      </w:r>
      <w:r>
        <w:rPr>
          <w:rFonts w:ascii="Times New Roman" w:hAnsi="Times New Roman" w:cs="Times New Roman"/>
          <w:sz w:val="24"/>
          <w:szCs w:val="24"/>
        </w:rPr>
        <w:t xml:space="preserve">, </w:t>
      </w:r>
      <w:r w:rsidRPr="007A6F0C">
        <w:rPr>
          <w:rFonts w:ascii="Times New Roman" w:hAnsi="Times New Roman" w:cs="Times New Roman"/>
          <w:sz w:val="24"/>
          <w:szCs w:val="24"/>
        </w:rPr>
        <w:t xml:space="preserve">zákona č. </w:t>
      </w:r>
      <w:r w:rsidRPr="004306FC">
        <w:rPr>
          <w:rFonts w:ascii="Times New Roman" w:hAnsi="Times New Roman" w:cs="Times New Roman"/>
          <w:sz w:val="24"/>
          <w:szCs w:val="24"/>
        </w:rPr>
        <w:t>492/2009 Z. z.</w:t>
      </w:r>
      <w:r>
        <w:rPr>
          <w:rFonts w:ascii="Times New Roman" w:hAnsi="Times New Roman" w:cs="Times New Roman"/>
          <w:sz w:val="24"/>
          <w:szCs w:val="24"/>
        </w:rPr>
        <w:t xml:space="preserve">, </w:t>
      </w:r>
      <w:r w:rsidRPr="007A6F0C">
        <w:rPr>
          <w:rFonts w:ascii="Times New Roman" w:hAnsi="Times New Roman" w:cs="Times New Roman"/>
          <w:sz w:val="24"/>
          <w:szCs w:val="24"/>
        </w:rPr>
        <w:t xml:space="preserve">zákona č. </w:t>
      </w:r>
      <w:r>
        <w:rPr>
          <w:rFonts w:ascii="Times New Roman" w:hAnsi="Times New Roman" w:cs="Times New Roman"/>
          <w:sz w:val="24"/>
          <w:szCs w:val="24"/>
        </w:rPr>
        <w:t xml:space="preserve"> </w:t>
      </w:r>
      <w:r w:rsidRPr="004306FC">
        <w:rPr>
          <w:rFonts w:ascii="Times New Roman" w:hAnsi="Times New Roman" w:cs="Times New Roman"/>
          <w:sz w:val="24"/>
          <w:szCs w:val="24"/>
        </w:rPr>
        <w:t>129/2010 Z. z.</w:t>
      </w:r>
      <w:r>
        <w:rPr>
          <w:rFonts w:ascii="Times New Roman" w:hAnsi="Times New Roman" w:cs="Times New Roman"/>
          <w:sz w:val="24"/>
          <w:szCs w:val="24"/>
        </w:rPr>
        <w:t xml:space="preserve">, </w:t>
      </w:r>
      <w:r w:rsidRPr="007A6F0C">
        <w:rPr>
          <w:rFonts w:ascii="Times New Roman" w:hAnsi="Times New Roman" w:cs="Times New Roman"/>
          <w:sz w:val="24"/>
          <w:szCs w:val="24"/>
        </w:rPr>
        <w:t xml:space="preserve">zákona č. </w:t>
      </w:r>
      <w:r w:rsidRPr="004306FC">
        <w:rPr>
          <w:rFonts w:ascii="Times New Roman" w:hAnsi="Times New Roman" w:cs="Times New Roman"/>
          <w:sz w:val="24"/>
          <w:szCs w:val="24"/>
        </w:rPr>
        <w:t>394/2011 Z. z.</w:t>
      </w:r>
      <w:r>
        <w:rPr>
          <w:rFonts w:ascii="Times New Roman" w:hAnsi="Times New Roman" w:cs="Times New Roman"/>
          <w:sz w:val="24"/>
          <w:szCs w:val="24"/>
        </w:rPr>
        <w:t xml:space="preserve">, </w:t>
      </w:r>
      <w:r w:rsidRPr="007A6F0C">
        <w:rPr>
          <w:rFonts w:ascii="Times New Roman" w:hAnsi="Times New Roman" w:cs="Times New Roman"/>
          <w:sz w:val="24"/>
          <w:szCs w:val="24"/>
        </w:rPr>
        <w:t xml:space="preserve">zákona č. </w:t>
      </w:r>
      <w:r w:rsidRPr="004306FC">
        <w:rPr>
          <w:rFonts w:ascii="Times New Roman" w:hAnsi="Times New Roman" w:cs="Times New Roman"/>
          <w:sz w:val="24"/>
          <w:szCs w:val="24"/>
        </w:rPr>
        <w:t xml:space="preserve">547/2011 Z. z., </w:t>
      </w:r>
      <w:r w:rsidRPr="007A6F0C">
        <w:rPr>
          <w:rFonts w:ascii="Times New Roman" w:hAnsi="Times New Roman" w:cs="Times New Roman"/>
          <w:sz w:val="24"/>
          <w:szCs w:val="24"/>
        </w:rPr>
        <w:t xml:space="preserve">zákona č. </w:t>
      </w:r>
      <w:r w:rsidRPr="004306FC">
        <w:rPr>
          <w:rFonts w:ascii="Times New Roman" w:hAnsi="Times New Roman" w:cs="Times New Roman"/>
          <w:sz w:val="24"/>
          <w:szCs w:val="24"/>
        </w:rPr>
        <w:t>132/2013 Z. z.</w:t>
      </w:r>
      <w:r>
        <w:rPr>
          <w:rFonts w:ascii="Times New Roman" w:hAnsi="Times New Roman" w:cs="Times New Roman"/>
          <w:sz w:val="24"/>
          <w:szCs w:val="24"/>
        </w:rPr>
        <w:t xml:space="preserve">, </w:t>
      </w:r>
      <w:r w:rsidRPr="007A6F0C">
        <w:rPr>
          <w:rFonts w:ascii="Times New Roman" w:hAnsi="Times New Roman" w:cs="Times New Roman"/>
          <w:sz w:val="24"/>
          <w:szCs w:val="24"/>
        </w:rPr>
        <w:t xml:space="preserve">zákona č. </w:t>
      </w:r>
      <w:r w:rsidRPr="000964BA">
        <w:rPr>
          <w:rFonts w:ascii="Times New Roman" w:hAnsi="Times New Roman" w:cs="Times New Roman"/>
          <w:sz w:val="24"/>
          <w:szCs w:val="24"/>
        </w:rPr>
        <w:t xml:space="preserve"> </w:t>
      </w:r>
      <w:r w:rsidRPr="004306FC">
        <w:rPr>
          <w:rFonts w:ascii="Times New Roman" w:hAnsi="Times New Roman" w:cs="Times New Roman"/>
          <w:sz w:val="24"/>
          <w:szCs w:val="24"/>
        </w:rPr>
        <w:t>352/2013 Z</w:t>
      </w:r>
      <w:r w:rsidRPr="0064413D">
        <w:rPr>
          <w:rFonts w:ascii="Times New Roman" w:hAnsi="Times New Roman" w:cs="Times New Roman"/>
          <w:sz w:val="24"/>
          <w:szCs w:val="24"/>
        </w:rPr>
        <w:t>. z., zákona č. 213/2014 Z. z., zákona č. 373/2014 Z. z., zákona č. 374/2014 Z. z.,</w:t>
      </w:r>
      <w:r w:rsidRPr="0064413D">
        <w:t xml:space="preserve"> </w:t>
      </w:r>
      <w:r w:rsidRPr="0064413D">
        <w:rPr>
          <w:rFonts w:ascii="Times New Roman" w:hAnsi="Times New Roman" w:cs="Times New Roman"/>
          <w:sz w:val="24"/>
          <w:szCs w:val="24"/>
        </w:rPr>
        <w:t>zákona č. 90/2016 Z. z., zákona č. 292/2016 Z. z., zákona č. 237/2017 Z. z., zákona č. 279/2017 Z. z., zákona č. 214/2018 Z. z. a zákona č. 373/2018 Z</w:t>
      </w:r>
      <w:r w:rsidRPr="001E62A7">
        <w:rPr>
          <w:rFonts w:ascii="Times New Roman" w:hAnsi="Times New Roman" w:cs="Times New Roman"/>
          <w:sz w:val="24"/>
          <w:szCs w:val="24"/>
        </w:rPr>
        <w:t>. z. sa</w:t>
      </w:r>
      <w:r w:rsidR="006142E8" w:rsidRPr="001E62A7">
        <w:rPr>
          <w:rFonts w:ascii="Times New Roman" w:hAnsi="Times New Roman" w:cs="Times New Roman"/>
          <w:sz w:val="24"/>
          <w:szCs w:val="24"/>
        </w:rPr>
        <w:t xml:space="preserve"> </w:t>
      </w:r>
      <w:r w:rsidR="00230992" w:rsidRPr="001E62A7">
        <w:rPr>
          <w:rFonts w:ascii="Times New Roman" w:hAnsi="Times New Roman" w:cs="Times New Roman"/>
          <w:sz w:val="24"/>
          <w:szCs w:val="24"/>
        </w:rPr>
        <w:t xml:space="preserve">mení a </w:t>
      </w:r>
      <w:r w:rsidRPr="001E62A7">
        <w:rPr>
          <w:rFonts w:ascii="Times New Roman" w:hAnsi="Times New Roman" w:cs="Times New Roman"/>
          <w:sz w:val="24"/>
          <w:szCs w:val="24"/>
        </w:rPr>
        <w:t>dopĺňa</w:t>
      </w:r>
      <w:r w:rsidRPr="0064413D">
        <w:rPr>
          <w:rFonts w:ascii="Times New Roman" w:hAnsi="Times New Roman" w:cs="Times New Roman"/>
          <w:sz w:val="24"/>
          <w:szCs w:val="24"/>
        </w:rPr>
        <w:t xml:space="preserve"> takto:</w:t>
      </w:r>
    </w:p>
    <w:p w14:paraId="69D5DF3B" w14:textId="77777777" w:rsidR="000925E2" w:rsidRPr="0064413D" w:rsidRDefault="000925E2" w:rsidP="000925E2">
      <w:pPr>
        <w:pStyle w:val="Odsekzoznamu"/>
        <w:spacing w:after="0" w:line="240" w:lineRule="auto"/>
        <w:jc w:val="both"/>
        <w:rPr>
          <w:rFonts w:ascii="Times New Roman" w:hAnsi="Times New Roman" w:cs="Times New Roman"/>
          <w:sz w:val="24"/>
          <w:szCs w:val="24"/>
        </w:rPr>
      </w:pPr>
    </w:p>
    <w:p w14:paraId="3DE9D91F" w14:textId="2C2385A1" w:rsidR="001B3D63" w:rsidRPr="0064413D" w:rsidRDefault="001B3D63" w:rsidP="001B3D63">
      <w:pPr>
        <w:pStyle w:val="Odsekzoznamu"/>
        <w:numPr>
          <w:ilvl w:val="0"/>
          <w:numId w:val="28"/>
        </w:numPr>
        <w:spacing w:after="0" w:line="240" w:lineRule="auto"/>
        <w:jc w:val="both"/>
        <w:rPr>
          <w:rFonts w:ascii="Times New Roman" w:hAnsi="Times New Roman" w:cs="Times New Roman"/>
          <w:sz w:val="24"/>
          <w:szCs w:val="24"/>
        </w:rPr>
      </w:pPr>
      <w:r w:rsidRPr="0064413D">
        <w:rPr>
          <w:rFonts w:ascii="Times New Roman" w:hAnsi="Times New Roman" w:cs="Times New Roman"/>
          <w:sz w:val="24"/>
          <w:szCs w:val="24"/>
        </w:rPr>
        <w:t xml:space="preserve">V poznámke pod čiarou k odkazu 1 </w:t>
      </w:r>
      <w:r w:rsidRPr="00357457">
        <w:rPr>
          <w:rFonts w:ascii="Times New Roman" w:hAnsi="Times New Roman" w:cs="Times New Roman"/>
          <w:sz w:val="24"/>
          <w:szCs w:val="24"/>
        </w:rPr>
        <w:t xml:space="preserve">sa na konci </w:t>
      </w:r>
      <w:r w:rsidR="00252615" w:rsidRPr="00357457">
        <w:rPr>
          <w:rFonts w:ascii="Times New Roman" w:hAnsi="Times New Roman" w:cs="Times New Roman"/>
          <w:sz w:val="24"/>
          <w:szCs w:val="24"/>
        </w:rPr>
        <w:t xml:space="preserve">bodka nahrádza čiarkou a </w:t>
      </w:r>
      <w:r w:rsidRPr="00357457">
        <w:rPr>
          <w:rFonts w:ascii="Times New Roman" w:hAnsi="Times New Roman" w:cs="Times New Roman"/>
          <w:sz w:val="24"/>
          <w:szCs w:val="24"/>
        </w:rPr>
        <w:t xml:space="preserve">pripájajú </w:t>
      </w:r>
      <w:r w:rsidR="00252615" w:rsidRPr="00357457">
        <w:rPr>
          <w:rFonts w:ascii="Times New Roman" w:hAnsi="Times New Roman" w:cs="Times New Roman"/>
          <w:sz w:val="24"/>
          <w:szCs w:val="24"/>
        </w:rPr>
        <w:t xml:space="preserve">sa </w:t>
      </w:r>
      <w:r w:rsidRPr="00357457">
        <w:rPr>
          <w:rFonts w:ascii="Times New Roman" w:hAnsi="Times New Roman" w:cs="Times New Roman"/>
          <w:sz w:val="24"/>
          <w:szCs w:val="24"/>
        </w:rPr>
        <w:t>tieto slová: „nariadenie Európskeho parlamentu a Rady (EÚ) 2019/2033 z 27. novembra 2019 o prudenciálnych požiadavkách na investičné</w:t>
      </w:r>
      <w:r w:rsidRPr="0064413D">
        <w:rPr>
          <w:rFonts w:ascii="Times New Roman" w:hAnsi="Times New Roman" w:cs="Times New Roman"/>
          <w:sz w:val="24"/>
          <w:szCs w:val="24"/>
        </w:rPr>
        <w:t xml:space="preserve"> spoločnosti a o zmene nariadení (EÚ) č. 1093/2010, (EÚ) č. 575/2013, (EÚ) č. 600/2014 a (EÚ) č. 806/2014 (Ú. v. EÚ L 314, 5.12.2019).“.</w:t>
      </w:r>
    </w:p>
    <w:p w14:paraId="32EC2527" w14:textId="77777777" w:rsidR="001B3D63" w:rsidRPr="0064413D" w:rsidRDefault="001B3D63" w:rsidP="001B3D63">
      <w:pPr>
        <w:pStyle w:val="Odsekzoznamu"/>
        <w:spacing w:after="0" w:line="240" w:lineRule="auto"/>
        <w:ind w:left="1080"/>
        <w:jc w:val="both"/>
        <w:rPr>
          <w:rFonts w:ascii="Times New Roman" w:hAnsi="Times New Roman" w:cs="Times New Roman"/>
          <w:sz w:val="24"/>
          <w:szCs w:val="24"/>
        </w:rPr>
      </w:pPr>
    </w:p>
    <w:p w14:paraId="4CE1BE9D" w14:textId="2EA65F61" w:rsidR="000925E2" w:rsidRPr="0064413D" w:rsidRDefault="000925E2" w:rsidP="005D2F8D">
      <w:pPr>
        <w:pStyle w:val="Odsekzoznamu"/>
        <w:numPr>
          <w:ilvl w:val="0"/>
          <w:numId w:val="28"/>
        </w:numPr>
        <w:spacing w:after="0" w:line="240" w:lineRule="auto"/>
        <w:jc w:val="both"/>
        <w:rPr>
          <w:rFonts w:ascii="Times New Roman" w:hAnsi="Times New Roman" w:cs="Times New Roman"/>
          <w:sz w:val="24"/>
          <w:szCs w:val="24"/>
        </w:rPr>
      </w:pPr>
      <w:r w:rsidRPr="0064413D">
        <w:rPr>
          <w:rFonts w:ascii="Times New Roman" w:hAnsi="Times New Roman" w:cs="Times New Roman"/>
          <w:sz w:val="24"/>
          <w:szCs w:val="24"/>
        </w:rPr>
        <w:t>V § 1 ods. 3 písm. h) sa za slová „(ďalej len „zahraničný orgán dohľadu“),“ vkladajú slová „s Európskou komisiou,“.</w:t>
      </w:r>
    </w:p>
    <w:p w14:paraId="7C7D903E" w14:textId="77777777" w:rsidR="005D2F8D" w:rsidRPr="0064413D" w:rsidRDefault="005D2F8D" w:rsidP="005D2F8D">
      <w:pPr>
        <w:pStyle w:val="Odsekzoznamu"/>
        <w:spacing w:after="0" w:line="240" w:lineRule="auto"/>
        <w:ind w:left="1080"/>
        <w:jc w:val="both"/>
        <w:rPr>
          <w:rFonts w:ascii="Times New Roman" w:hAnsi="Times New Roman" w:cs="Times New Roman"/>
          <w:sz w:val="24"/>
          <w:szCs w:val="24"/>
        </w:rPr>
      </w:pPr>
    </w:p>
    <w:p w14:paraId="4321A32B" w14:textId="2457358E" w:rsidR="005D2F8D" w:rsidRPr="0064413D" w:rsidRDefault="005D2F8D" w:rsidP="005D2F8D">
      <w:pPr>
        <w:pStyle w:val="Odsekzoznamu"/>
        <w:numPr>
          <w:ilvl w:val="0"/>
          <w:numId w:val="28"/>
        </w:numPr>
        <w:spacing w:after="0" w:line="240" w:lineRule="auto"/>
        <w:jc w:val="both"/>
        <w:rPr>
          <w:rFonts w:ascii="Times New Roman" w:hAnsi="Times New Roman" w:cs="Times New Roman"/>
          <w:sz w:val="24"/>
          <w:szCs w:val="24"/>
        </w:rPr>
      </w:pPr>
      <w:r w:rsidRPr="0064413D">
        <w:rPr>
          <w:rFonts w:ascii="Times New Roman" w:hAnsi="Times New Roman" w:cs="Times New Roman"/>
          <w:sz w:val="24"/>
          <w:szCs w:val="24"/>
        </w:rPr>
        <w:t>V § 1 ods. 3 písmeno i) znie:</w:t>
      </w:r>
    </w:p>
    <w:p w14:paraId="21A93039" w14:textId="026E2167" w:rsidR="005D2F8D" w:rsidRPr="00810C58" w:rsidRDefault="005D2F8D" w:rsidP="005D2F8D">
      <w:pPr>
        <w:pStyle w:val="Odsekzoznamu"/>
        <w:ind w:left="1080"/>
        <w:jc w:val="both"/>
        <w:rPr>
          <w:rFonts w:ascii="Times New Roman" w:hAnsi="Times New Roman" w:cs="Times New Roman"/>
          <w:sz w:val="24"/>
          <w:szCs w:val="24"/>
        </w:rPr>
      </w:pPr>
      <w:r w:rsidRPr="0064413D">
        <w:rPr>
          <w:rFonts w:ascii="Times New Roman" w:hAnsi="Times New Roman" w:cs="Times New Roman"/>
          <w:sz w:val="24"/>
          <w:szCs w:val="24"/>
        </w:rPr>
        <w:lastRenderedPageBreak/>
        <w:t>„</w:t>
      </w:r>
      <w:r w:rsidR="00BA7514">
        <w:rPr>
          <w:rFonts w:ascii="Times New Roman" w:hAnsi="Times New Roman" w:cs="Times New Roman"/>
          <w:sz w:val="24"/>
          <w:szCs w:val="24"/>
        </w:rPr>
        <w:t xml:space="preserve">i) </w:t>
      </w:r>
      <w:r w:rsidRPr="0064413D">
        <w:rPr>
          <w:rFonts w:ascii="Times New Roman" w:hAnsi="Times New Roman" w:cs="Times New Roman"/>
          <w:sz w:val="24"/>
          <w:szCs w:val="24"/>
        </w:rPr>
        <w:t xml:space="preserve">predkladá </w:t>
      </w:r>
      <w:r w:rsidRPr="00810C58">
        <w:rPr>
          <w:rFonts w:ascii="Times New Roman" w:hAnsi="Times New Roman" w:cs="Times New Roman"/>
          <w:sz w:val="24"/>
          <w:szCs w:val="24"/>
        </w:rPr>
        <w:t>Národnej rade Slovenskej republiky</w:t>
      </w:r>
      <w:r w:rsidRPr="00810C58">
        <w:rPr>
          <w:rFonts w:ascii="Times New Roman" w:hAnsi="Times New Roman" w:cs="Times New Roman"/>
          <w:sz w:val="24"/>
          <w:szCs w:val="24"/>
          <w:vertAlign w:val="superscript"/>
        </w:rPr>
        <w:t>3</w:t>
      </w:r>
      <w:r w:rsidRPr="00810C58">
        <w:rPr>
          <w:rFonts w:ascii="Times New Roman" w:hAnsi="Times New Roman" w:cs="Times New Roman"/>
          <w:sz w:val="24"/>
          <w:szCs w:val="24"/>
        </w:rPr>
        <w:t>) a vláde Slovenskej republiky dvakrát ročne správy o finančnej stabilite</w:t>
      </w:r>
      <w:r w:rsidR="00855600" w:rsidRPr="00810C58">
        <w:rPr>
          <w:rFonts w:ascii="Times New Roman" w:hAnsi="Times New Roman" w:cs="Times New Roman"/>
          <w:sz w:val="24"/>
          <w:szCs w:val="24"/>
          <w:vertAlign w:val="superscript"/>
        </w:rPr>
        <w:t>3a</w:t>
      </w:r>
      <w:r w:rsidR="00855600" w:rsidRPr="00810C58">
        <w:rPr>
          <w:rFonts w:ascii="Times New Roman" w:hAnsi="Times New Roman" w:cs="Times New Roman"/>
          <w:sz w:val="24"/>
          <w:szCs w:val="24"/>
        </w:rPr>
        <w:t>)</w:t>
      </w:r>
      <w:r w:rsidRPr="00810C58">
        <w:rPr>
          <w:rFonts w:ascii="Times New Roman" w:hAnsi="Times New Roman" w:cs="Times New Roman"/>
          <w:sz w:val="24"/>
          <w:szCs w:val="24"/>
        </w:rPr>
        <w:t xml:space="preserve"> do konca príslušného kalendárneho polroka a zverejňuje tieto správy,“.</w:t>
      </w:r>
    </w:p>
    <w:p w14:paraId="7D5A2316" w14:textId="77777777" w:rsidR="00AB1AD0" w:rsidRPr="00810C58" w:rsidRDefault="00AB1AD0" w:rsidP="005D2F8D">
      <w:pPr>
        <w:pStyle w:val="Odsekzoznamu"/>
        <w:ind w:left="1080"/>
        <w:jc w:val="both"/>
        <w:rPr>
          <w:rFonts w:ascii="Times New Roman" w:hAnsi="Times New Roman" w:cs="Times New Roman"/>
          <w:sz w:val="24"/>
          <w:szCs w:val="24"/>
        </w:rPr>
      </w:pPr>
    </w:p>
    <w:p w14:paraId="0600FCE8" w14:textId="2A43392D" w:rsidR="00AB1AD0" w:rsidRPr="00810C58" w:rsidRDefault="00AB1AD0" w:rsidP="005D2F8D">
      <w:pPr>
        <w:pStyle w:val="Odsekzoznamu"/>
        <w:ind w:left="1080"/>
        <w:jc w:val="both"/>
        <w:rPr>
          <w:rFonts w:ascii="Times New Roman" w:hAnsi="Times New Roman" w:cs="Times New Roman"/>
          <w:sz w:val="24"/>
          <w:szCs w:val="24"/>
        </w:rPr>
      </w:pPr>
      <w:r w:rsidRPr="00810C58">
        <w:rPr>
          <w:rFonts w:ascii="Times New Roman" w:hAnsi="Times New Roman" w:cs="Times New Roman"/>
          <w:sz w:val="24"/>
          <w:szCs w:val="24"/>
        </w:rPr>
        <w:t>Poznámka pod čiarou k odkazu 3a znie:</w:t>
      </w:r>
    </w:p>
    <w:p w14:paraId="753C6D8A" w14:textId="3FC26099" w:rsidR="00AB1AD0" w:rsidRPr="00810C58" w:rsidRDefault="00AB1AD0" w:rsidP="005D2F8D">
      <w:pPr>
        <w:pStyle w:val="Odsekzoznamu"/>
        <w:ind w:left="1080"/>
        <w:jc w:val="both"/>
        <w:rPr>
          <w:rFonts w:ascii="Times New Roman" w:hAnsi="Times New Roman" w:cs="Times New Roman"/>
          <w:sz w:val="24"/>
          <w:szCs w:val="24"/>
        </w:rPr>
      </w:pPr>
      <w:r w:rsidRPr="00810C58">
        <w:rPr>
          <w:rFonts w:ascii="Times New Roman" w:hAnsi="Times New Roman" w:cs="Times New Roman"/>
          <w:sz w:val="24"/>
          <w:szCs w:val="24"/>
        </w:rPr>
        <w:t>„</w:t>
      </w:r>
      <w:r w:rsidRPr="00810C58">
        <w:rPr>
          <w:rFonts w:ascii="Times New Roman" w:hAnsi="Times New Roman" w:cs="Times New Roman"/>
          <w:sz w:val="24"/>
          <w:szCs w:val="24"/>
          <w:vertAlign w:val="superscript"/>
        </w:rPr>
        <w:t>3a</w:t>
      </w:r>
      <w:r w:rsidRPr="00810C58">
        <w:rPr>
          <w:rFonts w:ascii="Times New Roman" w:hAnsi="Times New Roman" w:cs="Times New Roman"/>
          <w:sz w:val="24"/>
          <w:szCs w:val="24"/>
        </w:rPr>
        <w:t>) § 3 ods. 2 zákona Národnej rady Slovenskej republiky č. 566/1992 Zb. v znení zákona č. 659/2007 Z. z.“.</w:t>
      </w:r>
    </w:p>
    <w:p w14:paraId="4B0A0789" w14:textId="77777777" w:rsidR="005D2F8D" w:rsidRPr="00810C58" w:rsidRDefault="005D2F8D" w:rsidP="005D2F8D">
      <w:pPr>
        <w:pStyle w:val="Odsekzoznamu"/>
        <w:ind w:left="1080"/>
        <w:jc w:val="both"/>
        <w:rPr>
          <w:rFonts w:ascii="Times New Roman" w:hAnsi="Times New Roman" w:cs="Times New Roman"/>
          <w:sz w:val="24"/>
          <w:szCs w:val="24"/>
        </w:rPr>
      </w:pPr>
    </w:p>
    <w:p w14:paraId="0AB37557" w14:textId="5C8BE196" w:rsidR="005D2F8D" w:rsidRPr="00810C58" w:rsidRDefault="005D2F8D" w:rsidP="005D2F8D">
      <w:pPr>
        <w:pStyle w:val="Odsekzoznamu"/>
        <w:numPr>
          <w:ilvl w:val="0"/>
          <w:numId w:val="28"/>
        </w:numPr>
        <w:spacing w:after="0" w:line="240" w:lineRule="auto"/>
        <w:jc w:val="both"/>
        <w:rPr>
          <w:rFonts w:ascii="Times New Roman" w:hAnsi="Times New Roman" w:cs="Times New Roman"/>
          <w:sz w:val="24"/>
          <w:szCs w:val="24"/>
        </w:rPr>
      </w:pPr>
      <w:r w:rsidRPr="00810C58">
        <w:rPr>
          <w:rFonts w:ascii="Times New Roman" w:hAnsi="Times New Roman" w:cs="Times New Roman"/>
          <w:sz w:val="24"/>
          <w:szCs w:val="24"/>
        </w:rPr>
        <w:t>V §</w:t>
      </w:r>
      <w:r w:rsidR="00A16CE1" w:rsidRPr="00810C58">
        <w:rPr>
          <w:rFonts w:ascii="Times New Roman" w:hAnsi="Times New Roman" w:cs="Times New Roman"/>
          <w:sz w:val="24"/>
          <w:szCs w:val="24"/>
        </w:rPr>
        <w:t xml:space="preserve"> </w:t>
      </w:r>
      <w:r w:rsidRPr="00810C58">
        <w:rPr>
          <w:rFonts w:ascii="Times New Roman" w:hAnsi="Times New Roman" w:cs="Times New Roman"/>
          <w:sz w:val="24"/>
          <w:szCs w:val="24"/>
        </w:rPr>
        <w:t>37 ods. 1 písm. a) sa slová „priebežné polročné správy o stave a vývoji finančného trhu a ročné správy o stave a vývoji finančného trhu“ nahrádzajú slovami „správy o finančnej stabilite</w:t>
      </w:r>
      <w:r w:rsidR="00AB1AD0" w:rsidRPr="00810C58">
        <w:rPr>
          <w:rFonts w:ascii="Times New Roman" w:hAnsi="Times New Roman" w:cs="Times New Roman"/>
          <w:sz w:val="24"/>
          <w:szCs w:val="24"/>
          <w:vertAlign w:val="superscript"/>
        </w:rPr>
        <w:t>3a</w:t>
      </w:r>
      <w:r w:rsidR="00AB1AD0" w:rsidRPr="00810C58">
        <w:rPr>
          <w:rFonts w:ascii="Times New Roman" w:hAnsi="Times New Roman" w:cs="Times New Roman"/>
          <w:sz w:val="24"/>
          <w:szCs w:val="24"/>
        </w:rPr>
        <w:t>)</w:t>
      </w:r>
      <w:r w:rsidRPr="00810C58">
        <w:rPr>
          <w:rFonts w:ascii="Times New Roman" w:hAnsi="Times New Roman" w:cs="Times New Roman"/>
          <w:sz w:val="24"/>
          <w:szCs w:val="24"/>
        </w:rPr>
        <w:t>“</w:t>
      </w:r>
      <w:r w:rsidR="00FF3DAA" w:rsidRPr="00810C58">
        <w:rPr>
          <w:rFonts w:ascii="Times New Roman" w:hAnsi="Times New Roman" w:cs="Times New Roman"/>
          <w:sz w:val="24"/>
          <w:szCs w:val="24"/>
        </w:rPr>
        <w:t>.</w:t>
      </w:r>
    </w:p>
    <w:p w14:paraId="07CEF938" w14:textId="77777777" w:rsidR="005D2F8D" w:rsidRPr="0064413D" w:rsidRDefault="005D2F8D" w:rsidP="005D2F8D">
      <w:pPr>
        <w:pStyle w:val="Odsekzoznamu"/>
        <w:spacing w:after="0" w:line="240" w:lineRule="auto"/>
        <w:ind w:left="1080"/>
        <w:jc w:val="both"/>
        <w:rPr>
          <w:rFonts w:ascii="Times New Roman" w:hAnsi="Times New Roman" w:cs="Times New Roman"/>
          <w:sz w:val="24"/>
          <w:szCs w:val="24"/>
        </w:rPr>
      </w:pPr>
    </w:p>
    <w:p w14:paraId="7B9E6D2B" w14:textId="24C8B298" w:rsidR="005D2F8D" w:rsidRPr="0064413D" w:rsidRDefault="00491E71" w:rsidP="005D2F8D">
      <w:pPr>
        <w:pStyle w:val="Odsekzoznamu"/>
        <w:numPr>
          <w:ilvl w:val="0"/>
          <w:numId w:val="28"/>
        </w:numPr>
        <w:spacing w:after="0" w:line="240" w:lineRule="auto"/>
        <w:jc w:val="both"/>
        <w:rPr>
          <w:rFonts w:ascii="Times New Roman" w:hAnsi="Times New Roman" w:cs="Times New Roman"/>
          <w:sz w:val="24"/>
          <w:szCs w:val="24"/>
        </w:rPr>
      </w:pPr>
      <w:r w:rsidRPr="0064413D">
        <w:rPr>
          <w:rFonts w:ascii="Times New Roman" w:hAnsi="Times New Roman" w:cs="Times New Roman"/>
          <w:sz w:val="24"/>
          <w:szCs w:val="24"/>
        </w:rPr>
        <w:t>V prílohe sa vypúšťajú body 1, 2, 4, 6, 7, 10 a 12.</w:t>
      </w:r>
    </w:p>
    <w:p w14:paraId="6FFC5DF8" w14:textId="4963524F" w:rsidR="00491E71" w:rsidRPr="0064413D" w:rsidRDefault="00491E71" w:rsidP="00491E71">
      <w:pPr>
        <w:pStyle w:val="Odsekzoznamu"/>
        <w:ind w:left="1080"/>
        <w:rPr>
          <w:rFonts w:ascii="Times New Roman" w:hAnsi="Times New Roman" w:cs="Times New Roman"/>
          <w:sz w:val="24"/>
          <w:szCs w:val="24"/>
        </w:rPr>
      </w:pPr>
      <w:r w:rsidRPr="0064413D">
        <w:rPr>
          <w:rFonts w:ascii="Times New Roman" w:hAnsi="Times New Roman" w:cs="Times New Roman"/>
          <w:sz w:val="24"/>
          <w:szCs w:val="24"/>
        </w:rPr>
        <w:t>Doterajšie body 3, 5, 8, 9, 11 a 13 až 18 sa označujú ako body 1 až 11.</w:t>
      </w:r>
    </w:p>
    <w:p w14:paraId="21F30F32" w14:textId="77777777" w:rsidR="00491E71" w:rsidRPr="0064413D" w:rsidRDefault="00491E71" w:rsidP="00491E71">
      <w:pPr>
        <w:pStyle w:val="Odsekzoznamu"/>
        <w:ind w:left="1080"/>
        <w:rPr>
          <w:rFonts w:ascii="Times New Roman" w:hAnsi="Times New Roman" w:cs="Times New Roman"/>
          <w:sz w:val="24"/>
          <w:szCs w:val="24"/>
        </w:rPr>
      </w:pPr>
    </w:p>
    <w:p w14:paraId="049AA372" w14:textId="3682A268" w:rsidR="00491E71" w:rsidRPr="0064413D" w:rsidRDefault="00491E71" w:rsidP="00491E71">
      <w:pPr>
        <w:pStyle w:val="Odsekzoznamu"/>
        <w:numPr>
          <w:ilvl w:val="0"/>
          <w:numId w:val="28"/>
        </w:numPr>
        <w:rPr>
          <w:rFonts w:ascii="Times New Roman" w:hAnsi="Times New Roman" w:cs="Times New Roman"/>
          <w:sz w:val="24"/>
          <w:szCs w:val="24"/>
        </w:rPr>
      </w:pPr>
      <w:r w:rsidRPr="0064413D">
        <w:rPr>
          <w:rFonts w:ascii="Times New Roman" w:hAnsi="Times New Roman" w:cs="Times New Roman"/>
          <w:sz w:val="24"/>
          <w:szCs w:val="24"/>
        </w:rPr>
        <w:t>Príloha sa dopĺňa dvanástym bodom, ktorý znie:</w:t>
      </w:r>
    </w:p>
    <w:p w14:paraId="77453EAE" w14:textId="0BACA44B" w:rsidR="00491E71" w:rsidRPr="0064413D" w:rsidRDefault="00491E71" w:rsidP="00491E71">
      <w:pPr>
        <w:pStyle w:val="Odsekzoznamu"/>
        <w:ind w:left="1080"/>
        <w:jc w:val="both"/>
        <w:rPr>
          <w:rFonts w:ascii="Times New Roman" w:hAnsi="Times New Roman" w:cs="Times New Roman"/>
          <w:sz w:val="24"/>
          <w:szCs w:val="24"/>
        </w:rPr>
      </w:pPr>
      <w:r w:rsidRPr="0064413D">
        <w:rPr>
          <w:rFonts w:ascii="Times New Roman" w:hAnsi="Times New Roman" w:cs="Times New Roman"/>
          <w:sz w:val="24"/>
          <w:szCs w:val="24"/>
        </w:rPr>
        <w:t xml:space="preserve">„12. Smernica Európskeho Parlamentu a Rady (EÚ) 2019/2034 z 27. novembra 2019 o </w:t>
      </w:r>
      <w:proofErr w:type="spellStart"/>
      <w:r w:rsidRPr="0064413D">
        <w:rPr>
          <w:rFonts w:ascii="Times New Roman" w:hAnsi="Times New Roman" w:cs="Times New Roman"/>
          <w:sz w:val="24"/>
          <w:szCs w:val="24"/>
        </w:rPr>
        <w:t>prudenciálnom</w:t>
      </w:r>
      <w:proofErr w:type="spellEnd"/>
      <w:r w:rsidRPr="0064413D">
        <w:rPr>
          <w:rFonts w:ascii="Times New Roman" w:hAnsi="Times New Roman" w:cs="Times New Roman"/>
          <w:sz w:val="24"/>
          <w:szCs w:val="24"/>
        </w:rPr>
        <w:t xml:space="preserve"> dohľade nad investičnými spoločnosťami a o zmene smerníc 2002/87/ES, 2009/65/ES, 2011/61/EÚ, 2013/36/EÚ, 2014/59/EÚ a 2014/65/EÚ (Ú. v. EÚ L 314, 5.12.2019).“.</w:t>
      </w:r>
    </w:p>
    <w:p w14:paraId="22A6B1B6" w14:textId="77777777" w:rsidR="00491E71" w:rsidRPr="0064413D" w:rsidRDefault="00491E71" w:rsidP="00491E71">
      <w:pPr>
        <w:spacing w:after="0" w:line="240" w:lineRule="auto"/>
        <w:jc w:val="both"/>
        <w:rPr>
          <w:rFonts w:ascii="Times New Roman" w:hAnsi="Times New Roman" w:cs="Times New Roman"/>
          <w:sz w:val="24"/>
          <w:szCs w:val="24"/>
        </w:rPr>
      </w:pPr>
    </w:p>
    <w:p w14:paraId="59E41866" w14:textId="77777777" w:rsidR="000925E2" w:rsidRPr="0064413D" w:rsidRDefault="000925E2" w:rsidP="000925E2">
      <w:pPr>
        <w:ind w:left="709"/>
        <w:jc w:val="center"/>
        <w:rPr>
          <w:rFonts w:ascii="Times New Roman" w:hAnsi="Times New Roman" w:cs="Times New Roman"/>
          <w:b/>
          <w:sz w:val="24"/>
          <w:szCs w:val="24"/>
        </w:rPr>
      </w:pPr>
    </w:p>
    <w:p w14:paraId="5CBF6852" w14:textId="68FC4BFC" w:rsidR="0053743B" w:rsidRPr="0064413D" w:rsidRDefault="0053743B" w:rsidP="000925E2">
      <w:pPr>
        <w:ind w:left="709"/>
        <w:jc w:val="center"/>
        <w:rPr>
          <w:rFonts w:ascii="Times New Roman" w:hAnsi="Times New Roman" w:cs="Times New Roman"/>
          <w:b/>
          <w:sz w:val="24"/>
          <w:szCs w:val="24"/>
        </w:rPr>
      </w:pPr>
      <w:r w:rsidRPr="0064413D">
        <w:rPr>
          <w:rFonts w:ascii="Times New Roman" w:hAnsi="Times New Roman" w:cs="Times New Roman"/>
          <w:b/>
          <w:sz w:val="24"/>
          <w:szCs w:val="24"/>
        </w:rPr>
        <w:t>Čl. V</w:t>
      </w:r>
    </w:p>
    <w:p w14:paraId="3611EEA0" w14:textId="599927CB" w:rsidR="0053743B" w:rsidRPr="001E62A7" w:rsidRDefault="0053743B" w:rsidP="0053743B">
      <w:pPr>
        <w:ind w:left="709"/>
        <w:jc w:val="both"/>
        <w:rPr>
          <w:rFonts w:ascii="Times New Roman" w:hAnsi="Times New Roman" w:cs="Times New Roman"/>
          <w:sz w:val="24"/>
          <w:szCs w:val="24"/>
        </w:rPr>
      </w:pPr>
      <w:r w:rsidRPr="0064413D">
        <w:rPr>
          <w:rFonts w:ascii="Times New Roman" w:hAnsi="Times New Roman" w:cs="Times New Roman"/>
          <w:sz w:val="24"/>
          <w:szCs w:val="24"/>
        </w:rPr>
        <w:t>Zákon č. 371/2014 Z. z. o riešení krízových situácií na finančnom trhu a o zmene a doplnení niektorých zákonov v znení zákona č. 39/2015 Z. z., zákona č. 239/2015 Z. z., zákona č. 437/2015 Z. z., zákona č. 291/2016 Z. z., zákona č. 279/2017 Z. z., zákona č. 177/2018 Z. z., zákona č. 373/2018 Z. z., zákona č. 281/2019 Z. z., zákona č. 390/2019 Z. z. a </w:t>
      </w:r>
      <w:r w:rsidRPr="00810C58">
        <w:rPr>
          <w:rFonts w:ascii="Times New Roman" w:hAnsi="Times New Roman" w:cs="Times New Roman"/>
          <w:sz w:val="24"/>
          <w:szCs w:val="24"/>
        </w:rPr>
        <w:t xml:space="preserve">zákona č. </w:t>
      </w:r>
      <w:r w:rsidR="00DD39E2" w:rsidRPr="00810C58">
        <w:rPr>
          <w:rFonts w:ascii="Times New Roman" w:hAnsi="Times New Roman" w:cs="Times New Roman"/>
          <w:sz w:val="24"/>
          <w:szCs w:val="24"/>
        </w:rPr>
        <w:t>343</w:t>
      </w:r>
      <w:r w:rsidRPr="00810C58">
        <w:rPr>
          <w:rFonts w:ascii="Times New Roman" w:hAnsi="Times New Roman" w:cs="Times New Roman"/>
          <w:sz w:val="24"/>
          <w:szCs w:val="24"/>
        </w:rPr>
        <w:t>/2020 Z. z.</w:t>
      </w:r>
      <w:r w:rsidRPr="0064413D">
        <w:rPr>
          <w:rFonts w:ascii="Times New Roman" w:hAnsi="Times New Roman" w:cs="Times New Roman"/>
          <w:sz w:val="24"/>
          <w:szCs w:val="24"/>
        </w:rPr>
        <w:t xml:space="preserve"> sa </w:t>
      </w:r>
      <w:r w:rsidRPr="001E62A7">
        <w:rPr>
          <w:rFonts w:ascii="Times New Roman" w:hAnsi="Times New Roman" w:cs="Times New Roman"/>
          <w:sz w:val="24"/>
          <w:szCs w:val="24"/>
        </w:rPr>
        <w:t>mení a dopĺňa takto:</w:t>
      </w:r>
    </w:p>
    <w:p w14:paraId="766C6451" w14:textId="64D05F4A" w:rsidR="0053743B" w:rsidRPr="00810C58" w:rsidRDefault="0053743B" w:rsidP="0053743B">
      <w:pPr>
        <w:pStyle w:val="Odsekzoznamu"/>
        <w:numPr>
          <w:ilvl w:val="0"/>
          <w:numId w:val="26"/>
        </w:numPr>
        <w:jc w:val="both"/>
        <w:rPr>
          <w:rFonts w:ascii="Times New Roman" w:hAnsi="Times New Roman" w:cs="Times New Roman"/>
          <w:sz w:val="24"/>
          <w:szCs w:val="24"/>
        </w:rPr>
      </w:pPr>
      <w:r w:rsidRPr="001E62A7">
        <w:rPr>
          <w:rFonts w:ascii="Times New Roman" w:hAnsi="Times New Roman" w:cs="Times New Roman"/>
          <w:sz w:val="24"/>
          <w:szCs w:val="24"/>
        </w:rPr>
        <w:t xml:space="preserve">V § 1 ods. 3 </w:t>
      </w:r>
      <w:r w:rsidR="00B961B0" w:rsidRPr="001E62A7">
        <w:rPr>
          <w:rFonts w:ascii="Times New Roman" w:hAnsi="Times New Roman" w:cs="Times New Roman"/>
          <w:sz w:val="24"/>
          <w:szCs w:val="24"/>
        </w:rPr>
        <w:t xml:space="preserve">písm. a) </w:t>
      </w:r>
      <w:r w:rsidRPr="001E62A7">
        <w:rPr>
          <w:rFonts w:ascii="Times New Roman" w:hAnsi="Times New Roman" w:cs="Times New Roman"/>
          <w:sz w:val="24"/>
          <w:szCs w:val="24"/>
        </w:rPr>
        <w:t xml:space="preserve">sa slová „so základným imaním“ nahrádzajú slovami „s </w:t>
      </w:r>
      <w:r w:rsidRPr="00810C58">
        <w:rPr>
          <w:rFonts w:ascii="Times New Roman" w:hAnsi="Times New Roman" w:cs="Times New Roman"/>
          <w:sz w:val="24"/>
          <w:szCs w:val="24"/>
        </w:rPr>
        <w:t>počiatočným kapitálom“.</w:t>
      </w:r>
    </w:p>
    <w:p w14:paraId="64EE7C39" w14:textId="77777777" w:rsidR="00490292" w:rsidRPr="00810C58" w:rsidRDefault="00490292" w:rsidP="00490292">
      <w:pPr>
        <w:pStyle w:val="Odsekzoznamu"/>
        <w:ind w:left="1069"/>
        <w:jc w:val="both"/>
        <w:rPr>
          <w:rFonts w:ascii="Times New Roman" w:hAnsi="Times New Roman" w:cs="Times New Roman"/>
          <w:sz w:val="24"/>
          <w:szCs w:val="24"/>
        </w:rPr>
      </w:pPr>
    </w:p>
    <w:p w14:paraId="34F62AD6" w14:textId="1544AF1F" w:rsidR="00490292" w:rsidRPr="00810C58" w:rsidRDefault="00490292" w:rsidP="00AB1AD0">
      <w:pPr>
        <w:pStyle w:val="Odsekzoznamu"/>
        <w:spacing w:after="0"/>
        <w:ind w:left="1069"/>
        <w:jc w:val="both"/>
        <w:rPr>
          <w:rFonts w:ascii="Times New Roman" w:hAnsi="Times New Roman" w:cs="Times New Roman"/>
          <w:sz w:val="24"/>
          <w:szCs w:val="24"/>
        </w:rPr>
      </w:pPr>
      <w:r w:rsidRPr="00810C58">
        <w:rPr>
          <w:rFonts w:ascii="Times New Roman" w:hAnsi="Times New Roman" w:cs="Times New Roman"/>
          <w:sz w:val="24"/>
          <w:szCs w:val="24"/>
        </w:rPr>
        <w:t>Poznámka pod čiarou k odkazu 5 znie:</w:t>
      </w:r>
    </w:p>
    <w:p w14:paraId="7D6CDA68" w14:textId="206583A6" w:rsidR="00490292" w:rsidRPr="0064413D" w:rsidRDefault="00490292" w:rsidP="00490292">
      <w:pPr>
        <w:pStyle w:val="Odsekzoznamu"/>
        <w:spacing w:after="0"/>
        <w:ind w:left="1069"/>
        <w:rPr>
          <w:rFonts w:ascii="Times New Roman" w:hAnsi="Times New Roman" w:cs="Times New Roman"/>
          <w:sz w:val="24"/>
          <w:szCs w:val="24"/>
        </w:rPr>
      </w:pPr>
      <w:r w:rsidRPr="00810C58">
        <w:rPr>
          <w:rFonts w:ascii="Times New Roman" w:hAnsi="Times New Roman" w:cs="Times New Roman"/>
          <w:sz w:val="24"/>
          <w:szCs w:val="24"/>
        </w:rPr>
        <w:t>„</w:t>
      </w:r>
      <w:r w:rsidRPr="00810C58">
        <w:rPr>
          <w:rFonts w:ascii="Times New Roman" w:hAnsi="Times New Roman" w:cs="Times New Roman"/>
          <w:sz w:val="24"/>
          <w:szCs w:val="24"/>
          <w:vertAlign w:val="superscript"/>
        </w:rPr>
        <w:t>5</w:t>
      </w:r>
      <w:r w:rsidRPr="00810C58">
        <w:rPr>
          <w:rFonts w:ascii="Times New Roman" w:hAnsi="Times New Roman" w:cs="Times New Roman"/>
          <w:sz w:val="24"/>
          <w:szCs w:val="24"/>
        </w:rPr>
        <w:t>) § 54 ods. 11 zákona č. 566/2001 Z. z.</w:t>
      </w:r>
      <w:r w:rsidR="00FF3DAA" w:rsidRPr="00810C58">
        <w:rPr>
          <w:rFonts w:ascii="Times New Roman" w:hAnsi="Times New Roman" w:cs="Times New Roman"/>
          <w:sz w:val="24"/>
          <w:szCs w:val="24"/>
        </w:rPr>
        <w:t xml:space="preserve"> v znení neskorších</w:t>
      </w:r>
      <w:r w:rsidR="00FF3DAA" w:rsidRPr="001E62A7">
        <w:rPr>
          <w:rFonts w:ascii="Times New Roman" w:hAnsi="Times New Roman" w:cs="Times New Roman"/>
          <w:sz w:val="24"/>
          <w:szCs w:val="24"/>
        </w:rPr>
        <w:t xml:space="preserve"> predpisov.</w:t>
      </w:r>
      <w:r w:rsidRPr="001E62A7">
        <w:rPr>
          <w:rFonts w:ascii="Times New Roman" w:hAnsi="Times New Roman" w:cs="Times New Roman"/>
          <w:sz w:val="24"/>
          <w:szCs w:val="24"/>
        </w:rPr>
        <w:t>“.</w:t>
      </w:r>
      <w:r w:rsidRPr="0064413D">
        <w:rPr>
          <w:rFonts w:ascii="Times New Roman" w:hAnsi="Times New Roman" w:cs="Times New Roman"/>
          <w:sz w:val="24"/>
          <w:szCs w:val="24"/>
        </w:rPr>
        <w:t xml:space="preserve"> </w:t>
      </w:r>
    </w:p>
    <w:p w14:paraId="06FEF0E9" w14:textId="77777777" w:rsidR="00490292" w:rsidRPr="0064413D" w:rsidRDefault="00490292" w:rsidP="00490292">
      <w:pPr>
        <w:pStyle w:val="Odsekzoznamu"/>
        <w:spacing w:after="0"/>
        <w:ind w:left="1069"/>
        <w:jc w:val="both"/>
        <w:rPr>
          <w:rFonts w:ascii="Times New Roman" w:hAnsi="Times New Roman" w:cs="Times New Roman"/>
          <w:sz w:val="24"/>
          <w:szCs w:val="24"/>
        </w:rPr>
      </w:pPr>
    </w:p>
    <w:p w14:paraId="224A32F7" w14:textId="0628C86E" w:rsidR="00F040BE" w:rsidRPr="0064413D" w:rsidRDefault="00F040BE" w:rsidP="00F040BE">
      <w:pPr>
        <w:pStyle w:val="Odsekzoznamu"/>
        <w:numPr>
          <w:ilvl w:val="0"/>
          <w:numId w:val="26"/>
        </w:numPr>
        <w:jc w:val="both"/>
        <w:rPr>
          <w:rFonts w:ascii="Times New Roman" w:hAnsi="Times New Roman" w:cs="Times New Roman"/>
          <w:sz w:val="24"/>
          <w:szCs w:val="24"/>
        </w:rPr>
      </w:pPr>
      <w:r w:rsidRPr="0064413D">
        <w:rPr>
          <w:rFonts w:ascii="Times New Roman" w:hAnsi="Times New Roman" w:cs="Times New Roman"/>
          <w:sz w:val="24"/>
          <w:szCs w:val="24"/>
        </w:rPr>
        <w:t>Príloha sa dopĺňa štvrtým bodom, ktorý znie:</w:t>
      </w:r>
    </w:p>
    <w:p w14:paraId="75CE794B" w14:textId="398BFA1E" w:rsidR="00F040BE" w:rsidRPr="00F040BE" w:rsidRDefault="00F040BE" w:rsidP="00F040BE">
      <w:pPr>
        <w:pStyle w:val="Odsekzoznamu"/>
        <w:ind w:left="1069"/>
        <w:jc w:val="both"/>
        <w:rPr>
          <w:rFonts w:ascii="Times New Roman" w:hAnsi="Times New Roman" w:cs="Times New Roman"/>
          <w:sz w:val="24"/>
          <w:szCs w:val="24"/>
        </w:rPr>
      </w:pPr>
      <w:r w:rsidRPr="0064413D">
        <w:rPr>
          <w:rFonts w:ascii="Times New Roman" w:hAnsi="Times New Roman" w:cs="Times New Roman"/>
          <w:sz w:val="24"/>
          <w:szCs w:val="24"/>
        </w:rPr>
        <w:t xml:space="preserve">„4. Smernica Európskeho Parlamentu a Rady (EÚ) 2019/2034 z 27. novembra 2019 o </w:t>
      </w:r>
      <w:proofErr w:type="spellStart"/>
      <w:r w:rsidRPr="0064413D">
        <w:rPr>
          <w:rFonts w:ascii="Times New Roman" w:hAnsi="Times New Roman" w:cs="Times New Roman"/>
          <w:sz w:val="24"/>
          <w:szCs w:val="24"/>
        </w:rPr>
        <w:t>prudenciálnom</w:t>
      </w:r>
      <w:proofErr w:type="spellEnd"/>
      <w:r w:rsidRPr="0064413D">
        <w:rPr>
          <w:rFonts w:ascii="Times New Roman" w:hAnsi="Times New Roman" w:cs="Times New Roman"/>
          <w:sz w:val="24"/>
          <w:szCs w:val="24"/>
        </w:rPr>
        <w:t xml:space="preserve"> dohľade nad investičnými spoločnosťami a o zmene smerníc 2002/87/ES, 2009/65/ES, 2011/61/EÚ, 2013/36/EÚ, 2014/59/EÚ a 2014/65/EÚ (Ú. v. EÚ L 314, 5.12.2019).“.</w:t>
      </w:r>
    </w:p>
    <w:p w14:paraId="659DE7B2" w14:textId="77777777" w:rsidR="00F040BE" w:rsidRPr="00F040BE" w:rsidRDefault="00F040BE" w:rsidP="00F040BE">
      <w:pPr>
        <w:pStyle w:val="Odsekzoznamu"/>
        <w:spacing w:after="0"/>
        <w:ind w:left="1069"/>
        <w:jc w:val="both"/>
        <w:rPr>
          <w:rFonts w:ascii="Times New Roman" w:hAnsi="Times New Roman" w:cs="Times New Roman"/>
          <w:sz w:val="24"/>
          <w:szCs w:val="24"/>
        </w:rPr>
      </w:pPr>
    </w:p>
    <w:p w14:paraId="01717EBE" w14:textId="31FBF6E9" w:rsidR="000925E2" w:rsidRDefault="000925E2" w:rsidP="000925E2">
      <w:pPr>
        <w:ind w:left="709"/>
        <w:jc w:val="center"/>
        <w:rPr>
          <w:rFonts w:ascii="Times New Roman" w:hAnsi="Times New Roman" w:cs="Times New Roman"/>
          <w:b/>
          <w:sz w:val="24"/>
          <w:szCs w:val="24"/>
        </w:rPr>
      </w:pPr>
      <w:r w:rsidRPr="000925E2">
        <w:rPr>
          <w:rFonts w:ascii="Times New Roman" w:hAnsi="Times New Roman" w:cs="Times New Roman"/>
          <w:b/>
          <w:sz w:val="24"/>
          <w:szCs w:val="24"/>
        </w:rPr>
        <w:t>Čl. V</w:t>
      </w:r>
      <w:r w:rsidR="0053743B">
        <w:rPr>
          <w:rFonts w:ascii="Times New Roman" w:hAnsi="Times New Roman" w:cs="Times New Roman"/>
          <w:b/>
          <w:sz w:val="24"/>
          <w:szCs w:val="24"/>
        </w:rPr>
        <w:t>I</w:t>
      </w:r>
    </w:p>
    <w:p w14:paraId="55656DE3" w14:textId="77777777" w:rsidR="00996518" w:rsidRPr="0064413D" w:rsidRDefault="00996518" w:rsidP="00996518">
      <w:pPr>
        <w:ind w:left="709"/>
        <w:jc w:val="both"/>
        <w:rPr>
          <w:rFonts w:ascii="Times New Roman" w:hAnsi="Times New Roman" w:cs="Times New Roman"/>
          <w:sz w:val="24"/>
          <w:szCs w:val="24"/>
        </w:rPr>
      </w:pPr>
      <w:r w:rsidRPr="000925E2">
        <w:rPr>
          <w:rFonts w:ascii="Times New Roman" w:hAnsi="Times New Roman" w:cs="Times New Roman"/>
          <w:sz w:val="24"/>
          <w:szCs w:val="24"/>
        </w:rPr>
        <w:t xml:space="preserve">Zákon č. 39/2015 Z. z. o poisťovníctve a o zmene a doplnení niektorých zákonov v znení zákona č. 359/2015 Z. z., zákona č. 437/2015 Z. z., zákona č. 125/2016 Z. z., zákona č. 292/2016 Z. z., zákona č. 339/2016 Z. z., zákona č. 282/2017 Z. z., zákona č. </w:t>
      </w:r>
      <w:r w:rsidRPr="000925E2">
        <w:rPr>
          <w:rFonts w:ascii="Times New Roman" w:hAnsi="Times New Roman" w:cs="Times New Roman"/>
          <w:sz w:val="24"/>
          <w:szCs w:val="24"/>
        </w:rPr>
        <w:lastRenderedPageBreak/>
        <w:t xml:space="preserve">18/2018 Z. z., zákona č. 109/2018 Z. z., zákona č. 177/2018 Z. z., zákona č. 213/2018 Z. z., zákona č. 214/2018 Z. z., zákona č. 156/2019 </w:t>
      </w:r>
      <w:r>
        <w:rPr>
          <w:rFonts w:ascii="Times New Roman" w:hAnsi="Times New Roman" w:cs="Times New Roman"/>
          <w:sz w:val="24"/>
          <w:szCs w:val="24"/>
        </w:rPr>
        <w:t>Z. z., zákona č. 221/2019 Z</w:t>
      </w:r>
      <w:r w:rsidRPr="00622D2D">
        <w:rPr>
          <w:rFonts w:ascii="Times New Roman" w:hAnsi="Times New Roman" w:cs="Times New Roman"/>
          <w:sz w:val="24"/>
          <w:szCs w:val="24"/>
        </w:rPr>
        <w:t>. z.,</w:t>
      </w:r>
      <w:r>
        <w:rPr>
          <w:rFonts w:ascii="Times New Roman" w:hAnsi="Times New Roman" w:cs="Times New Roman"/>
          <w:sz w:val="24"/>
          <w:szCs w:val="24"/>
        </w:rPr>
        <w:t xml:space="preserve"> </w:t>
      </w:r>
      <w:r w:rsidRPr="0064413D">
        <w:rPr>
          <w:rFonts w:ascii="Times New Roman" w:hAnsi="Times New Roman" w:cs="Times New Roman"/>
          <w:sz w:val="24"/>
          <w:szCs w:val="24"/>
        </w:rPr>
        <w:t xml:space="preserve">zákona č. 281/2019 Z. z. a zákona č. </w:t>
      </w:r>
      <w:r>
        <w:rPr>
          <w:rFonts w:ascii="Times New Roman" w:hAnsi="Times New Roman" w:cs="Times New Roman"/>
          <w:sz w:val="24"/>
          <w:szCs w:val="24"/>
        </w:rPr>
        <w:t>340</w:t>
      </w:r>
      <w:r w:rsidRPr="0064413D">
        <w:rPr>
          <w:rFonts w:ascii="Times New Roman" w:hAnsi="Times New Roman" w:cs="Times New Roman"/>
          <w:sz w:val="24"/>
          <w:szCs w:val="24"/>
        </w:rPr>
        <w:t>/2020 Z. z. sa mení a dopĺňa takto:</w:t>
      </w:r>
    </w:p>
    <w:p w14:paraId="2F3580F9" w14:textId="77777777" w:rsidR="00996518" w:rsidRPr="0064413D" w:rsidRDefault="00996518" w:rsidP="00996518">
      <w:pPr>
        <w:ind w:left="709"/>
        <w:jc w:val="both"/>
        <w:rPr>
          <w:rFonts w:ascii="Times New Roman" w:hAnsi="Times New Roman" w:cs="Times New Roman"/>
          <w:sz w:val="24"/>
          <w:szCs w:val="24"/>
        </w:rPr>
      </w:pPr>
    </w:p>
    <w:p w14:paraId="32A1A354" w14:textId="77777777" w:rsidR="00996518" w:rsidRPr="0064413D" w:rsidRDefault="00996518" w:rsidP="00996518">
      <w:pPr>
        <w:pStyle w:val="Odsekzoznamu"/>
        <w:numPr>
          <w:ilvl w:val="0"/>
          <w:numId w:val="19"/>
        </w:numPr>
        <w:jc w:val="both"/>
        <w:rPr>
          <w:rFonts w:ascii="Times New Roman" w:hAnsi="Times New Roman" w:cs="Times New Roman"/>
          <w:sz w:val="24"/>
          <w:szCs w:val="24"/>
        </w:rPr>
      </w:pPr>
      <w:r w:rsidRPr="0064413D">
        <w:rPr>
          <w:rFonts w:ascii="Times New Roman" w:hAnsi="Times New Roman" w:cs="Times New Roman"/>
          <w:sz w:val="24"/>
          <w:szCs w:val="24"/>
        </w:rPr>
        <w:t>V § 7 ods. 3 sa vypúšťa písmeno b).</w:t>
      </w:r>
    </w:p>
    <w:p w14:paraId="7E03A34E" w14:textId="77777777" w:rsidR="00996518" w:rsidRPr="0064413D" w:rsidRDefault="00996518" w:rsidP="00996518">
      <w:pPr>
        <w:pStyle w:val="Odsekzoznamu"/>
        <w:ind w:left="1069"/>
        <w:jc w:val="both"/>
        <w:rPr>
          <w:rFonts w:ascii="Times New Roman" w:hAnsi="Times New Roman" w:cs="Times New Roman"/>
          <w:sz w:val="24"/>
          <w:szCs w:val="24"/>
        </w:rPr>
      </w:pPr>
    </w:p>
    <w:p w14:paraId="6C9CE6B6" w14:textId="77777777" w:rsidR="00996518" w:rsidRPr="0064413D" w:rsidRDefault="00996518" w:rsidP="00996518">
      <w:pPr>
        <w:pStyle w:val="Odsekzoznamu"/>
        <w:ind w:left="1069"/>
        <w:jc w:val="both"/>
        <w:rPr>
          <w:rFonts w:ascii="Times New Roman" w:hAnsi="Times New Roman" w:cs="Times New Roman"/>
          <w:sz w:val="24"/>
          <w:szCs w:val="24"/>
        </w:rPr>
      </w:pPr>
      <w:r w:rsidRPr="0064413D">
        <w:rPr>
          <w:rFonts w:ascii="Times New Roman" w:hAnsi="Times New Roman" w:cs="Times New Roman"/>
          <w:sz w:val="24"/>
          <w:szCs w:val="24"/>
        </w:rPr>
        <w:t>Doterajšie písmená c) až g) sa označujú ako písmená b) až f).</w:t>
      </w:r>
    </w:p>
    <w:p w14:paraId="5A4BCC3A" w14:textId="77777777" w:rsidR="00996518" w:rsidRPr="0064413D" w:rsidRDefault="00996518" w:rsidP="00996518">
      <w:pPr>
        <w:pStyle w:val="Odsekzoznamu"/>
        <w:ind w:left="1069"/>
        <w:jc w:val="both"/>
        <w:rPr>
          <w:rFonts w:ascii="Times New Roman" w:hAnsi="Times New Roman" w:cs="Times New Roman"/>
          <w:sz w:val="24"/>
          <w:szCs w:val="24"/>
        </w:rPr>
      </w:pPr>
    </w:p>
    <w:p w14:paraId="28E6AD81" w14:textId="77777777" w:rsidR="00996518" w:rsidRPr="0064413D" w:rsidRDefault="00996518" w:rsidP="00996518">
      <w:pPr>
        <w:pStyle w:val="Odsekzoznamu"/>
        <w:numPr>
          <w:ilvl w:val="0"/>
          <w:numId w:val="19"/>
        </w:numPr>
        <w:ind w:left="1134" w:hanging="425"/>
        <w:jc w:val="both"/>
        <w:rPr>
          <w:rFonts w:ascii="Times New Roman" w:hAnsi="Times New Roman" w:cs="Times New Roman"/>
          <w:sz w:val="24"/>
          <w:szCs w:val="24"/>
        </w:rPr>
      </w:pPr>
      <w:r w:rsidRPr="0064413D">
        <w:rPr>
          <w:rFonts w:ascii="Times New Roman" w:hAnsi="Times New Roman" w:cs="Times New Roman"/>
          <w:sz w:val="24"/>
          <w:szCs w:val="24"/>
        </w:rPr>
        <w:t>§ 7 sa dopĺňa odsekom 9, ktorý znie:</w:t>
      </w:r>
    </w:p>
    <w:p w14:paraId="349AFEF0" w14:textId="77777777" w:rsidR="00996518" w:rsidRPr="0064413D" w:rsidRDefault="00996518" w:rsidP="00996518">
      <w:pPr>
        <w:pStyle w:val="Odsekzoznamu"/>
        <w:ind w:left="1134"/>
        <w:jc w:val="both"/>
        <w:rPr>
          <w:rFonts w:ascii="Times New Roman" w:hAnsi="Times New Roman" w:cs="Times New Roman"/>
          <w:sz w:val="24"/>
          <w:szCs w:val="24"/>
        </w:rPr>
      </w:pPr>
      <w:r w:rsidRPr="0064413D">
        <w:rPr>
          <w:rFonts w:ascii="Times New Roman" w:hAnsi="Times New Roman" w:cs="Times New Roman"/>
          <w:sz w:val="24"/>
          <w:szCs w:val="24"/>
        </w:rPr>
        <w:t>„(9) Ak Národná banka Slovenska rozhoduje o udelení povolenia na vykonávanie poisťovacej činnosti poisťovni, z ktorej obchodno-finančného plánu vyplýva, že časť činností bude vykonávaná v inom členskom štáte a tieto činnosti budú pravdepodobne relevantné pre trh hostiteľského členského štátu, oznámi túto skutočnosť Európskemu orgánu pre poisťovníctvo a dôchodkové poistenie zamestnancov (ďalej len „Európsky orgán dohľadu“) a príslušnému orgánu dohľadu hostiteľského štátu.“.</w:t>
      </w:r>
    </w:p>
    <w:p w14:paraId="39330532" w14:textId="77777777" w:rsidR="00996518" w:rsidRPr="0064413D" w:rsidRDefault="00996518" w:rsidP="00996518">
      <w:pPr>
        <w:pStyle w:val="Odsekzoznamu"/>
        <w:ind w:left="1134"/>
        <w:jc w:val="both"/>
        <w:rPr>
          <w:rFonts w:ascii="Times New Roman" w:hAnsi="Times New Roman" w:cs="Times New Roman"/>
          <w:sz w:val="24"/>
          <w:szCs w:val="24"/>
        </w:rPr>
      </w:pPr>
    </w:p>
    <w:p w14:paraId="755B17FE" w14:textId="77777777" w:rsidR="00996518" w:rsidRPr="0064413D" w:rsidRDefault="00996518" w:rsidP="00996518">
      <w:pPr>
        <w:pStyle w:val="Odsekzoznamu"/>
        <w:numPr>
          <w:ilvl w:val="0"/>
          <w:numId w:val="19"/>
        </w:numPr>
        <w:ind w:left="1134" w:hanging="425"/>
        <w:jc w:val="both"/>
        <w:rPr>
          <w:rFonts w:ascii="Times New Roman" w:hAnsi="Times New Roman" w:cs="Times New Roman"/>
          <w:sz w:val="24"/>
          <w:szCs w:val="24"/>
        </w:rPr>
      </w:pPr>
      <w:r w:rsidRPr="0064413D">
        <w:rPr>
          <w:rFonts w:ascii="Times New Roman" w:hAnsi="Times New Roman" w:cs="Times New Roman"/>
          <w:sz w:val="24"/>
          <w:szCs w:val="24"/>
        </w:rPr>
        <w:t>V § 9 ods. 3 sa vypúšťa písmeno b).</w:t>
      </w:r>
    </w:p>
    <w:p w14:paraId="42B45A64" w14:textId="77777777" w:rsidR="00996518" w:rsidRPr="0064413D" w:rsidRDefault="00996518" w:rsidP="00996518">
      <w:pPr>
        <w:pStyle w:val="Odsekzoznamu"/>
        <w:ind w:left="1069"/>
        <w:jc w:val="both"/>
        <w:rPr>
          <w:rFonts w:ascii="Times New Roman" w:hAnsi="Times New Roman" w:cs="Times New Roman"/>
          <w:sz w:val="24"/>
          <w:szCs w:val="24"/>
        </w:rPr>
      </w:pPr>
    </w:p>
    <w:p w14:paraId="1BFC968E" w14:textId="77777777" w:rsidR="00996518" w:rsidRDefault="00996518" w:rsidP="00996518">
      <w:pPr>
        <w:pStyle w:val="Odsekzoznamu"/>
        <w:ind w:left="1069"/>
        <w:jc w:val="both"/>
        <w:rPr>
          <w:rFonts w:ascii="Times New Roman" w:hAnsi="Times New Roman" w:cs="Times New Roman"/>
          <w:sz w:val="24"/>
          <w:szCs w:val="24"/>
        </w:rPr>
      </w:pPr>
      <w:r w:rsidRPr="0064413D">
        <w:rPr>
          <w:rFonts w:ascii="Times New Roman" w:hAnsi="Times New Roman" w:cs="Times New Roman"/>
          <w:sz w:val="24"/>
          <w:szCs w:val="24"/>
        </w:rPr>
        <w:t>Doterajšie písmená c) až g) sa označujú ako písmená b) až f).</w:t>
      </w:r>
    </w:p>
    <w:p w14:paraId="44289276" w14:textId="77777777" w:rsidR="00996518" w:rsidRPr="005E42C4" w:rsidRDefault="00996518" w:rsidP="00996518">
      <w:pPr>
        <w:pStyle w:val="Odsekzoznamu"/>
        <w:ind w:left="1069"/>
        <w:jc w:val="both"/>
        <w:rPr>
          <w:rFonts w:ascii="Times New Roman" w:hAnsi="Times New Roman" w:cs="Times New Roman"/>
          <w:sz w:val="24"/>
          <w:szCs w:val="24"/>
        </w:rPr>
      </w:pPr>
    </w:p>
    <w:p w14:paraId="6387A0A4" w14:textId="77777777" w:rsidR="00996518" w:rsidRPr="00B478A7" w:rsidRDefault="00996518" w:rsidP="00996518">
      <w:pPr>
        <w:pStyle w:val="Odsekzoznamu"/>
        <w:numPr>
          <w:ilvl w:val="0"/>
          <w:numId w:val="19"/>
        </w:numPr>
        <w:ind w:left="1134" w:hanging="425"/>
        <w:jc w:val="both"/>
        <w:rPr>
          <w:rFonts w:ascii="Times New Roman" w:hAnsi="Times New Roman" w:cs="Times New Roman"/>
          <w:sz w:val="24"/>
          <w:szCs w:val="24"/>
        </w:rPr>
      </w:pPr>
      <w:r w:rsidRPr="00B478A7">
        <w:rPr>
          <w:rFonts w:ascii="Times New Roman" w:hAnsi="Times New Roman" w:cs="Times New Roman"/>
          <w:sz w:val="24"/>
          <w:szCs w:val="24"/>
        </w:rPr>
        <w:t>§ 9 sa dopĺňa odsekom 9, ktorý znie:</w:t>
      </w:r>
    </w:p>
    <w:p w14:paraId="652AA35F" w14:textId="77777777" w:rsidR="00996518" w:rsidRDefault="00996518" w:rsidP="00996518">
      <w:pPr>
        <w:pStyle w:val="Odsekzoznamu"/>
        <w:ind w:left="1134" w:hanging="708"/>
        <w:jc w:val="both"/>
        <w:rPr>
          <w:rFonts w:ascii="Times New Roman" w:hAnsi="Times New Roman" w:cs="Times New Roman"/>
          <w:sz w:val="24"/>
          <w:szCs w:val="24"/>
        </w:rPr>
      </w:pPr>
      <w:r>
        <w:rPr>
          <w:rFonts w:ascii="Times New Roman" w:hAnsi="Times New Roman" w:cs="Times New Roman"/>
          <w:sz w:val="24"/>
          <w:szCs w:val="24"/>
        </w:rPr>
        <w:t xml:space="preserve">          </w:t>
      </w:r>
      <w:r w:rsidRPr="00B478A7">
        <w:rPr>
          <w:rFonts w:ascii="Times New Roman" w:hAnsi="Times New Roman" w:cs="Times New Roman"/>
          <w:sz w:val="24"/>
          <w:szCs w:val="24"/>
        </w:rPr>
        <w:t>„(9) Ak Národná banka Slovenska rozhoduje o udelení povolenia na vykonávanie zaisťovacej činnosti zaisťovni, z ktorej obchodno-finančného plánu vyplýva, že časť činností bude vykonávaná v inom členskom štáte a tieto činnosti budú pravdepodobne relevantné pre trh hostiteľského členského štátu, oznámi túto skutočnosť Európskemu orgánu dohľadu a príslušnému orgánu dohľadu hostiteľského štátu.“.</w:t>
      </w:r>
    </w:p>
    <w:p w14:paraId="2FCA4DA7" w14:textId="77777777" w:rsidR="00996518" w:rsidRPr="00B478A7" w:rsidRDefault="00996518" w:rsidP="00996518">
      <w:pPr>
        <w:pStyle w:val="Odsekzoznamu"/>
        <w:ind w:left="851" w:hanging="567"/>
        <w:jc w:val="both"/>
        <w:rPr>
          <w:rFonts w:ascii="Times New Roman" w:hAnsi="Times New Roman" w:cs="Times New Roman"/>
          <w:sz w:val="24"/>
          <w:szCs w:val="24"/>
        </w:rPr>
      </w:pPr>
    </w:p>
    <w:p w14:paraId="7F11C6D9" w14:textId="77777777" w:rsidR="00996518" w:rsidRPr="0064413D" w:rsidRDefault="00996518" w:rsidP="00996518">
      <w:pPr>
        <w:pStyle w:val="Odsekzoznamu"/>
        <w:numPr>
          <w:ilvl w:val="0"/>
          <w:numId w:val="19"/>
        </w:numPr>
        <w:jc w:val="both"/>
        <w:rPr>
          <w:rFonts w:ascii="Times New Roman" w:hAnsi="Times New Roman" w:cs="Times New Roman"/>
          <w:sz w:val="24"/>
          <w:szCs w:val="24"/>
        </w:rPr>
      </w:pPr>
      <w:r w:rsidRPr="0064413D">
        <w:rPr>
          <w:rFonts w:ascii="Times New Roman" w:hAnsi="Times New Roman" w:cs="Times New Roman"/>
          <w:sz w:val="24"/>
          <w:szCs w:val="24"/>
        </w:rPr>
        <w:t>V § 16 ods. 6 druhej vete sa slová „Európsky orgán pre poisťovníctvo a dôchodkové poistenie zamestnancov (ďalej len „Európsky orgán dohľadu“)“ nahrádzajú slovami „Európsky orgán dohľadu“.</w:t>
      </w:r>
    </w:p>
    <w:p w14:paraId="68066219" w14:textId="77777777" w:rsidR="00996518" w:rsidRPr="0064413D" w:rsidRDefault="00996518" w:rsidP="00996518">
      <w:pPr>
        <w:pStyle w:val="Odsekzoznamu"/>
        <w:ind w:left="1069"/>
        <w:jc w:val="both"/>
        <w:rPr>
          <w:rFonts w:ascii="Times New Roman" w:hAnsi="Times New Roman" w:cs="Times New Roman"/>
          <w:sz w:val="24"/>
          <w:szCs w:val="24"/>
        </w:rPr>
      </w:pPr>
    </w:p>
    <w:p w14:paraId="57EE4F3E" w14:textId="77777777" w:rsidR="00996518" w:rsidRPr="0064413D" w:rsidRDefault="00996518" w:rsidP="00996518">
      <w:pPr>
        <w:pStyle w:val="Odsekzoznamu"/>
        <w:numPr>
          <w:ilvl w:val="0"/>
          <w:numId w:val="19"/>
        </w:numPr>
        <w:jc w:val="both"/>
        <w:rPr>
          <w:rFonts w:ascii="Times New Roman" w:hAnsi="Times New Roman" w:cs="Times New Roman"/>
          <w:sz w:val="24"/>
          <w:szCs w:val="24"/>
        </w:rPr>
      </w:pPr>
      <w:r w:rsidRPr="0064413D">
        <w:rPr>
          <w:rFonts w:ascii="Times New Roman" w:hAnsi="Times New Roman" w:cs="Times New Roman"/>
          <w:sz w:val="24"/>
          <w:szCs w:val="24"/>
        </w:rPr>
        <w:t>§ 16 sa dopĺňa odsekmi 9 až 11, ktoré znejú:</w:t>
      </w:r>
    </w:p>
    <w:p w14:paraId="6C62E885" w14:textId="77777777" w:rsidR="00996518" w:rsidRPr="0064413D" w:rsidRDefault="00996518" w:rsidP="00996518">
      <w:pPr>
        <w:pStyle w:val="Odsekzoznamu"/>
        <w:ind w:left="1069"/>
        <w:jc w:val="both"/>
        <w:rPr>
          <w:rFonts w:ascii="Times New Roman" w:hAnsi="Times New Roman" w:cs="Times New Roman"/>
          <w:sz w:val="24"/>
          <w:szCs w:val="24"/>
        </w:rPr>
      </w:pPr>
      <w:r w:rsidRPr="0064413D">
        <w:rPr>
          <w:rFonts w:ascii="Times New Roman" w:hAnsi="Times New Roman" w:cs="Times New Roman"/>
          <w:sz w:val="24"/>
          <w:szCs w:val="24"/>
        </w:rPr>
        <w:t xml:space="preserve">„(9) Národná banka Slovenska je povinná oznámiť Európskemu orgánu dohľadu a príslušnému orgánu dohľadu hostiteľského členského štátu skutočnosť, že zistila zhoršujúci sa finančný stav alebo iné vznikajúce riziká, ktoré predstavuje poisťovňa alebo zaisťovňa vykonávajúca poisťovaciu činnosť alebo zaisťovaciu činnosť na území hostiteľského členského štátu prostredníctvom pobočky. </w:t>
      </w:r>
    </w:p>
    <w:p w14:paraId="297F1ED8" w14:textId="77777777" w:rsidR="00996518" w:rsidRPr="001E62A7" w:rsidRDefault="00996518" w:rsidP="00996518">
      <w:pPr>
        <w:spacing w:after="0"/>
        <w:ind w:left="1134"/>
        <w:jc w:val="both"/>
        <w:rPr>
          <w:rFonts w:ascii="Times New Roman" w:hAnsi="Times New Roman" w:cs="Times New Roman"/>
          <w:sz w:val="24"/>
          <w:szCs w:val="24"/>
        </w:rPr>
      </w:pPr>
      <w:r w:rsidRPr="0064413D">
        <w:rPr>
          <w:rFonts w:ascii="Times New Roman" w:hAnsi="Times New Roman" w:cs="Times New Roman"/>
          <w:sz w:val="24"/>
          <w:szCs w:val="24"/>
        </w:rPr>
        <w:t xml:space="preserve">(10) Národná banka Slovenska môže Európskemu orgánu dohľadu predložiť žiadosť o </w:t>
      </w:r>
      <w:r w:rsidRPr="001E62A7">
        <w:rPr>
          <w:rFonts w:ascii="Times New Roman" w:hAnsi="Times New Roman" w:cs="Times New Roman"/>
          <w:sz w:val="24"/>
          <w:szCs w:val="24"/>
        </w:rPr>
        <w:t>vytvorenie platformy spolupráce, ak</w:t>
      </w:r>
    </w:p>
    <w:p w14:paraId="0CCF06EF" w14:textId="77777777" w:rsidR="00996518" w:rsidRPr="001E62A7" w:rsidRDefault="00996518" w:rsidP="00996518">
      <w:pPr>
        <w:spacing w:after="0"/>
        <w:ind w:left="1134"/>
        <w:jc w:val="both"/>
        <w:rPr>
          <w:rFonts w:ascii="Times New Roman" w:hAnsi="Times New Roman" w:cs="Times New Roman"/>
          <w:sz w:val="24"/>
          <w:szCs w:val="24"/>
        </w:rPr>
      </w:pPr>
      <w:r w:rsidRPr="001E62A7">
        <w:rPr>
          <w:rFonts w:ascii="Times New Roman" w:hAnsi="Times New Roman" w:cs="Times New Roman"/>
          <w:sz w:val="24"/>
          <w:szCs w:val="24"/>
        </w:rPr>
        <w:t>a) oznámila skutočnosti podľa § 7 ods. 9 alebo § 9 ods. 9,</w:t>
      </w:r>
    </w:p>
    <w:p w14:paraId="7D49B6B8" w14:textId="77777777" w:rsidR="00996518" w:rsidRPr="001E62A7" w:rsidRDefault="00996518" w:rsidP="00996518">
      <w:pPr>
        <w:spacing w:after="0"/>
        <w:ind w:left="1134"/>
        <w:jc w:val="both"/>
        <w:rPr>
          <w:rFonts w:ascii="Times New Roman" w:hAnsi="Times New Roman" w:cs="Times New Roman"/>
          <w:sz w:val="24"/>
          <w:szCs w:val="24"/>
        </w:rPr>
      </w:pPr>
      <w:r w:rsidRPr="001E62A7">
        <w:rPr>
          <w:rFonts w:ascii="Times New Roman" w:hAnsi="Times New Roman" w:cs="Times New Roman"/>
          <w:sz w:val="24"/>
          <w:szCs w:val="24"/>
        </w:rPr>
        <w:t>b) oznámila skutočnosti podľa odseku 9 alebo § 17 ods. 11,</w:t>
      </w:r>
    </w:p>
    <w:p w14:paraId="0FF39E04" w14:textId="77777777" w:rsidR="00996518" w:rsidRPr="001E62A7" w:rsidRDefault="00996518" w:rsidP="00996518">
      <w:pPr>
        <w:spacing w:after="0"/>
        <w:ind w:left="1134"/>
        <w:jc w:val="both"/>
        <w:rPr>
          <w:rFonts w:ascii="Times New Roman" w:hAnsi="Times New Roman" w:cs="Times New Roman"/>
          <w:sz w:val="24"/>
          <w:szCs w:val="24"/>
        </w:rPr>
      </w:pPr>
      <w:r w:rsidRPr="001E62A7">
        <w:rPr>
          <w:rFonts w:ascii="Times New Roman" w:hAnsi="Times New Roman" w:cs="Times New Roman"/>
          <w:sz w:val="24"/>
          <w:szCs w:val="24"/>
        </w:rPr>
        <w:t>c) požiadala o pomoc podľa § 21 ods. 9,</w:t>
      </w:r>
    </w:p>
    <w:p w14:paraId="1001CBF5" w14:textId="77777777" w:rsidR="00996518" w:rsidRPr="001E62A7" w:rsidRDefault="00996518" w:rsidP="00996518">
      <w:pPr>
        <w:spacing w:after="0"/>
        <w:ind w:left="1134"/>
        <w:jc w:val="both"/>
        <w:rPr>
          <w:rFonts w:ascii="Times New Roman" w:hAnsi="Times New Roman" w:cs="Times New Roman"/>
          <w:sz w:val="24"/>
          <w:szCs w:val="24"/>
        </w:rPr>
      </w:pPr>
      <w:r w:rsidRPr="001E62A7">
        <w:rPr>
          <w:rFonts w:ascii="Times New Roman" w:hAnsi="Times New Roman" w:cs="Times New Roman"/>
          <w:sz w:val="24"/>
          <w:szCs w:val="24"/>
        </w:rPr>
        <w:lastRenderedPageBreak/>
        <w:t>d) orgán dohľadu iného členského štátu ju informoval, že poisťovňa z iného členského štátu alebo zaisťovňa z iného členského štátu plánuje vykonávať poisťovaciu činnosť alebo zaisťovaciu činnosť na území Slovenskej republiky</w:t>
      </w:r>
      <w:r>
        <w:rPr>
          <w:rFonts w:ascii="Times New Roman" w:hAnsi="Times New Roman" w:cs="Times New Roman"/>
          <w:sz w:val="24"/>
          <w:szCs w:val="24"/>
        </w:rPr>
        <w:t xml:space="preserve"> </w:t>
      </w:r>
      <w:r w:rsidRPr="00D83E67">
        <w:rPr>
          <w:rFonts w:ascii="Times New Roman" w:hAnsi="Times New Roman" w:cs="Times New Roman"/>
          <w:sz w:val="24"/>
          <w:szCs w:val="24"/>
        </w:rPr>
        <w:t>alebo</w:t>
      </w:r>
    </w:p>
    <w:p w14:paraId="2FFA3AF0" w14:textId="77777777" w:rsidR="00996518" w:rsidRPr="001E62A7" w:rsidRDefault="00996518" w:rsidP="00996518">
      <w:pPr>
        <w:spacing w:after="0"/>
        <w:ind w:left="1134"/>
        <w:jc w:val="both"/>
        <w:rPr>
          <w:rFonts w:ascii="Times New Roman" w:hAnsi="Times New Roman" w:cs="Times New Roman"/>
          <w:sz w:val="24"/>
          <w:szCs w:val="24"/>
        </w:rPr>
      </w:pPr>
      <w:r w:rsidRPr="001E62A7">
        <w:rPr>
          <w:rFonts w:ascii="Times New Roman" w:hAnsi="Times New Roman" w:cs="Times New Roman"/>
          <w:sz w:val="24"/>
          <w:szCs w:val="24"/>
        </w:rPr>
        <w:t xml:space="preserve">e) orgán dohľadu iného členského štátu ju informoval, že zistil zhoršujúci sa finančný stav alebo iné vznikajúce riziká, ktoré predstavuje poisťovňa z iného členského štátu alebo zaisťovňa z iného členského štátu vykonávajúca poisťovaciu činnosť alebo zaisťovaciu činnosť na území Slovenskej republiky. </w:t>
      </w:r>
    </w:p>
    <w:p w14:paraId="2DB3E739" w14:textId="77777777" w:rsidR="00996518" w:rsidRPr="001E62A7" w:rsidRDefault="00996518" w:rsidP="00996518">
      <w:pPr>
        <w:spacing w:after="0"/>
        <w:ind w:left="1134"/>
        <w:jc w:val="both"/>
        <w:rPr>
          <w:rFonts w:ascii="Times New Roman" w:hAnsi="Times New Roman" w:cs="Times New Roman"/>
          <w:sz w:val="24"/>
          <w:szCs w:val="24"/>
        </w:rPr>
      </w:pPr>
    </w:p>
    <w:p w14:paraId="69BA4DF8" w14:textId="73051639" w:rsidR="00996518" w:rsidRPr="0064413D" w:rsidRDefault="00996518" w:rsidP="00996518">
      <w:pPr>
        <w:ind w:left="1134"/>
        <w:jc w:val="both"/>
        <w:rPr>
          <w:rFonts w:ascii="Times New Roman" w:hAnsi="Times New Roman" w:cs="Times New Roman"/>
          <w:sz w:val="24"/>
          <w:szCs w:val="24"/>
        </w:rPr>
      </w:pPr>
      <w:r w:rsidRPr="001E62A7">
        <w:rPr>
          <w:rFonts w:ascii="Times New Roman" w:hAnsi="Times New Roman" w:cs="Times New Roman"/>
          <w:sz w:val="24"/>
          <w:szCs w:val="24"/>
        </w:rPr>
        <w:t xml:space="preserve"> (11) Národná banka Slovenska poskytne Európskemu orgánu dohľadu všetky potrebné informácie </w:t>
      </w:r>
      <w:r w:rsidR="00810C58">
        <w:rPr>
          <w:rFonts w:ascii="Times New Roman" w:hAnsi="Times New Roman" w:cs="Times New Roman"/>
          <w:sz w:val="24"/>
          <w:szCs w:val="24"/>
        </w:rPr>
        <w:t>na</w:t>
      </w:r>
      <w:r w:rsidRPr="001E62A7">
        <w:rPr>
          <w:rFonts w:ascii="Times New Roman" w:hAnsi="Times New Roman" w:cs="Times New Roman"/>
          <w:sz w:val="24"/>
          <w:szCs w:val="24"/>
        </w:rPr>
        <w:t xml:space="preserve"> účel</w:t>
      </w:r>
      <w:r w:rsidR="00810C58">
        <w:rPr>
          <w:rFonts w:ascii="Times New Roman" w:hAnsi="Times New Roman" w:cs="Times New Roman"/>
          <w:sz w:val="24"/>
          <w:szCs w:val="24"/>
        </w:rPr>
        <w:t>y</w:t>
      </w:r>
      <w:r w:rsidRPr="001E62A7">
        <w:rPr>
          <w:rFonts w:ascii="Times New Roman" w:hAnsi="Times New Roman" w:cs="Times New Roman"/>
          <w:sz w:val="24"/>
          <w:szCs w:val="24"/>
        </w:rPr>
        <w:t xml:space="preserve"> </w:t>
      </w:r>
      <w:r w:rsidRPr="00D83E67">
        <w:rPr>
          <w:rFonts w:ascii="Times New Roman" w:hAnsi="Times New Roman" w:cs="Times New Roman"/>
          <w:sz w:val="24"/>
          <w:szCs w:val="24"/>
        </w:rPr>
        <w:t>riadneho posúdenia potreby vytvorenia platformy spolupráce podľa odseku 10. Oznámenie podľa odseku 9, § 7 ods. 9, § 9 ods. 9, § 17 ods. 11 a § 21 ods. 8 a 9 musí byť dostatočne presné na jeho riadne posúdenie. Národná banka Slovenska zároveň poskytne Európskemu orgánu dohľadu a príslušnému orgánu dohľadu hostiteľského členského štátu všetky informácie potrebné na riadne fungovanie platformy spolupráce.“.</w:t>
      </w:r>
    </w:p>
    <w:p w14:paraId="2B4E2240" w14:textId="77777777" w:rsidR="00996518" w:rsidRPr="0064413D" w:rsidRDefault="00996518" w:rsidP="00996518">
      <w:pPr>
        <w:pStyle w:val="Odsekzoznamu"/>
        <w:numPr>
          <w:ilvl w:val="0"/>
          <w:numId w:val="19"/>
        </w:numPr>
        <w:jc w:val="both"/>
        <w:rPr>
          <w:rFonts w:ascii="Times New Roman" w:hAnsi="Times New Roman" w:cs="Times New Roman"/>
          <w:sz w:val="24"/>
          <w:szCs w:val="24"/>
        </w:rPr>
      </w:pPr>
      <w:r w:rsidRPr="0064413D">
        <w:rPr>
          <w:rFonts w:ascii="Times New Roman" w:hAnsi="Times New Roman" w:cs="Times New Roman"/>
          <w:sz w:val="24"/>
          <w:szCs w:val="24"/>
        </w:rPr>
        <w:t>§ 17 sa dopĺňa odsekom 11, ktorý znie:</w:t>
      </w:r>
    </w:p>
    <w:p w14:paraId="6F84AE17" w14:textId="77777777" w:rsidR="00996518" w:rsidRPr="0064413D" w:rsidRDefault="00996518" w:rsidP="00996518">
      <w:pPr>
        <w:pStyle w:val="Odsekzoznamu"/>
        <w:ind w:left="1069"/>
        <w:jc w:val="both"/>
        <w:rPr>
          <w:rFonts w:ascii="Times New Roman" w:hAnsi="Times New Roman" w:cs="Times New Roman"/>
          <w:sz w:val="24"/>
          <w:szCs w:val="24"/>
        </w:rPr>
      </w:pPr>
      <w:r w:rsidRPr="0064413D">
        <w:rPr>
          <w:rFonts w:ascii="Times New Roman" w:hAnsi="Times New Roman" w:cs="Times New Roman"/>
          <w:sz w:val="24"/>
          <w:szCs w:val="24"/>
        </w:rPr>
        <w:t>„(11) Národná banka Slovenska je povinná oznámiť Európskemu orgánu dohľadu a príslušnému orgánu dohľadu hostiteľského členského štátu skutočnosť, že zistila zhoršujúci sa finančný stav alebo iné vznikajúce riziká, ktoré predstavuje poisťovňa alebo zaisťovňa vykonávajúca poisťovaciu činnosť alebo zaisťovaciu činnosť v hostiteľskom členskom štáte na základe práva slobodného poskytovania služieb bez zriadenia pobočky.“ .</w:t>
      </w:r>
    </w:p>
    <w:p w14:paraId="50179513" w14:textId="77777777" w:rsidR="00996518" w:rsidRPr="0064413D" w:rsidRDefault="00996518" w:rsidP="00996518">
      <w:pPr>
        <w:pStyle w:val="Odsekzoznamu"/>
        <w:ind w:left="1069"/>
        <w:jc w:val="both"/>
        <w:rPr>
          <w:rFonts w:ascii="Times New Roman" w:hAnsi="Times New Roman" w:cs="Times New Roman"/>
          <w:sz w:val="24"/>
          <w:szCs w:val="24"/>
        </w:rPr>
      </w:pPr>
    </w:p>
    <w:p w14:paraId="33BEE952" w14:textId="77777777" w:rsidR="00996518" w:rsidRPr="0064413D" w:rsidRDefault="00996518" w:rsidP="00996518">
      <w:pPr>
        <w:pStyle w:val="Odsekzoznamu"/>
        <w:numPr>
          <w:ilvl w:val="0"/>
          <w:numId w:val="19"/>
        </w:numPr>
        <w:jc w:val="both"/>
        <w:rPr>
          <w:rFonts w:ascii="Times New Roman" w:hAnsi="Times New Roman" w:cs="Times New Roman"/>
          <w:sz w:val="24"/>
          <w:szCs w:val="24"/>
        </w:rPr>
      </w:pPr>
      <w:r w:rsidRPr="0064413D">
        <w:rPr>
          <w:rFonts w:ascii="Times New Roman" w:hAnsi="Times New Roman" w:cs="Times New Roman"/>
          <w:sz w:val="24"/>
          <w:szCs w:val="24"/>
        </w:rPr>
        <w:t>§ 21 sa dopĺňa odsekmi 8 a 9, ktoré znejú:</w:t>
      </w:r>
    </w:p>
    <w:p w14:paraId="3E09CC73" w14:textId="77777777" w:rsidR="00996518" w:rsidRPr="0064413D" w:rsidRDefault="00996518" w:rsidP="00996518">
      <w:pPr>
        <w:pStyle w:val="Odsekzoznamu"/>
        <w:ind w:left="1069"/>
        <w:jc w:val="both"/>
        <w:rPr>
          <w:rFonts w:ascii="Times New Roman" w:hAnsi="Times New Roman" w:cs="Times New Roman"/>
          <w:sz w:val="24"/>
          <w:szCs w:val="24"/>
        </w:rPr>
      </w:pPr>
      <w:r w:rsidRPr="0064413D">
        <w:rPr>
          <w:rFonts w:ascii="Times New Roman" w:hAnsi="Times New Roman" w:cs="Times New Roman"/>
          <w:sz w:val="24"/>
          <w:szCs w:val="24"/>
        </w:rPr>
        <w:t>„(8) Ak má Národná banka Slovenska vážne a odôvodnené obavy, že poisťovňa z iného členského štátu pri vykonávaní poisťovacej činnosti alebo zaisťovňa z iného členského štátu pri vykonávaní zaisťovacej činnosti porušuje práva týkajúce sa ochrany spotrebiteľa, môže oznámiť túto skutočnosť orgánu dohľadu domovského členského štátu.</w:t>
      </w:r>
    </w:p>
    <w:p w14:paraId="18F53391" w14:textId="25327355" w:rsidR="00996518" w:rsidRPr="001E62A7" w:rsidRDefault="00996518" w:rsidP="00996518">
      <w:pPr>
        <w:ind w:left="1134"/>
        <w:jc w:val="both"/>
        <w:rPr>
          <w:rFonts w:ascii="Times New Roman" w:hAnsi="Times New Roman" w:cs="Times New Roman"/>
          <w:sz w:val="24"/>
          <w:szCs w:val="24"/>
        </w:rPr>
      </w:pPr>
      <w:r w:rsidRPr="0064413D">
        <w:rPr>
          <w:rFonts w:ascii="Times New Roman" w:hAnsi="Times New Roman" w:cs="Times New Roman"/>
          <w:sz w:val="24"/>
          <w:szCs w:val="24"/>
        </w:rPr>
        <w:t xml:space="preserve">(9) </w:t>
      </w:r>
      <w:r w:rsidRPr="00A16CE1">
        <w:rPr>
          <w:rFonts w:ascii="Times New Roman" w:hAnsi="Times New Roman" w:cs="Times New Roman"/>
          <w:sz w:val="24"/>
          <w:szCs w:val="24"/>
        </w:rPr>
        <w:t xml:space="preserve">Národná banka Slovenska môže požiadať o pomoc pri náprave zistených nedostatkov Európsky orgán dohľadu, ak nebolo dohodnuté spoločné riešenie s </w:t>
      </w:r>
      <w:r w:rsidRPr="001E62A7">
        <w:rPr>
          <w:rFonts w:ascii="Times New Roman" w:hAnsi="Times New Roman" w:cs="Times New Roman"/>
          <w:sz w:val="24"/>
          <w:szCs w:val="24"/>
        </w:rPr>
        <w:t>príslušným orgánom dohľadu domovského členského štátu.“</w:t>
      </w:r>
      <w:r w:rsidR="00810C58">
        <w:rPr>
          <w:rFonts w:ascii="Times New Roman" w:hAnsi="Times New Roman" w:cs="Times New Roman"/>
          <w:sz w:val="24"/>
          <w:szCs w:val="24"/>
        </w:rPr>
        <w:t>.</w:t>
      </w:r>
    </w:p>
    <w:p w14:paraId="11C808B6" w14:textId="77777777" w:rsidR="00996518" w:rsidRPr="0064413D" w:rsidRDefault="00996518" w:rsidP="00996518">
      <w:pPr>
        <w:pStyle w:val="Odsekzoznamu"/>
        <w:numPr>
          <w:ilvl w:val="0"/>
          <w:numId w:val="19"/>
        </w:numPr>
        <w:jc w:val="both"/>
        <w:rPr>
          <w:rFonts w:ascii="Times New Roman" w:hAnsi="Times New Roman" w:cs="Times New Roman"/>
          <w:sz w:val="24"/>
          <w:szCs w:val="24"/>
        </w:rPr>
      </w:pPr>
      <w:r w:rsidRPr="001E62A7">
        <w:rPr>
          <w:rFonts w:ascii="Times New Roman" w:hAnsi="Times New Roman" w:cs="Times New Roman"/>
          <w:sz w:val="24"/>
          <w:szCs w:val="24"/>
        </w:rPr>
        <w:t xml:space="preserve"> V § 70 ods. 1 úvodnej vete a</w:t>
      </w:r>
      <w:r>
        <w:rPr>
          <w:rFonts w:ascii="Times New Roman" w:hAnsi="Times New Roman" w:cs="Times New Roman"/>
          <w:sz w:val="24"/>
          <w:szCs w:val="24"/>
        </w:rPr>
        <w:t> </w:t>
      </w:r>
      <w:r w:rsidRPr="00D83E67">
        <w:rPr>
          <w:rFonts w:ascii="Times New Roman" w:hAnsi="Times New Roman" w:cs="Times New Roman"/>
          <w:sz w:val="24"/>
          <w:szCs w:val="24"/>
        </w:rPr>
        <w:t>ods.</w:t>
      </w:r>
      <w:r>
        <w:rPr>
          <w:rFonts w:ascii="Times New Roman" w:hAnsi="Times New Roman" w:cs="Times New Roman"/>
          <w:sz w:val="24"/>
          <w:szCs w:val="24"/>
        </w:rPr>
        <w:t xml:space="preserve"> </w:t>
      </w:r>
      <w:r w:rsidRPr="001E62A7">
        <w:rPr>
          <w:rFonts w:ascii="Times New Roman" w:hAnsi="Times New Roman" w:cs="Times New Roman"/>
          <w:sz w:val="24"/>
          <w:szCs w:val="24"/>
        </w:rPr>
        <w:t>2 úvodnej vete sa za slovo „Poisťovňa</w:t>
      </w:r>
      <w:r w:rsidRPr="0064413D">
        <w:rPr>
          <w:rFonts w:ascii="Times New Roman" w:hAnsi="Times New Roman" w:cs="Times New Roman"/>
          <w:sz w:val="24"/>
          <w:szCs w:val="24"/>
        </w:rPr>
        <w:t>“ vkladá čiarka a slová „poisťovňa z iného členského štátu“.</w:t>
      </w:r>
    </w:p>
    <w:p w14:paraId="4202E916" w14:textId="77777777" w:rsidR="00996518" w:rsidRPr="0064413D" w:rsidRDefault="00996518" w:rsidP="00996518">
      <w:pPr>
        <w:pStyle w:val="Odsekzoznamu"/>
        <w:ind w:left="1069"/>
        <w:jc w:val="both"/>
        <w:rPr>
          <w:rFonts w:ascii="Times New Roman" w:hAnsi="Times New Roman" w:cs="Times New Roman"/>
          <w:sz w:val="24"/>
          <w:szCs w:val="24"/>
        </w:rPr>
      </w:pPr>
    </w:p>
    <w:p w14:paraId="04B4C8F6" w14:textId="77777777" w:rsidR="00996518" w:rsidRPr="003755B3" w:rsidRDefault="00996518" w:rsidP="00996518">
      <w:pPr>
        <w:pStyle w:val="Odsekzoznamu"/>
        <w:numPr>
          <w:ilvl w:val="0"/>
          <w:numId w:val="19"/>
        </w:numPr>
        <w:jc w:val="both"/>
        <w:rPr>
          <w:rFonts w:ascii="Times New Roman" w:hAnsi="Times New Roman" w:cs="Times New Roman"/>
          <w:sz w:val="24"/>
          <w:szCs w:val="24"/>
        </w:rPr>
      </w:pPr>
      <w:r w:rsidRPr="003755B3">
        <w:rPr>
          <w:rFonts w:ascii="Times New Roman" w:hAnsi="Times New Roman" w:cs="Times New Roman"/>
          <w:sz w:val="24"/>
          <w:szCs w:val="24"/>
        </w:rPr>
        <w:t xml:space="preserve"> V § 72 ods. 3 písm. d) sa slová „daňového konania,</w:t>
      </w:r>
      <w:r w:rsidRPr="003755B3">
        <w:rPr>
          <w:rFonts w:ascii="Times New Roman" w:hAnsi="Times New Roman" w:cs="Times New Roman"/>
          <w:sz w:val="24"/>
          <w:szCs w:val="24"/>
          <w:vertAlign w:val="superscript"/>
        </w:rPr>
        <w:t>35</w:t>
      </w:r>
      <w:r w:rsidRPr="003755B3">
        <w:rPr>
          <w:rFonts w:ascii="Times New Roman" w:hAnsi="Times New Roman" w:cs="Times New Roman"/>
          <w:sz w:val="24"/>
          <w:szCs w:val="24"/>
        </w:rPr>
        <w:t>) ak je účastníkom konania“ nahrádzajú slovami „správy daní,</w:t>
      </w:r>
      <w:r w:rsidRPr="003755B3">
        <w:rPr>
          <w:rFonts w:ascii="Times New Roman" w:hAnsi="Times New Roman" w:cs="Times New Roman"/>
          <w:sz w:val="24"/>
          <w:szCs w:val="24"/>
          <w:vertAlign w:val="superscript"/>
        </w:rPr>
        <w:t>35</w:t>
      </w:r>
      <w:r w:rsidRPr="003755B3">
        <w:rPr>
          <w:rFonts w:ascii="Times New Roman" w:hAnsi="Times New Roman" w:cs="Times New Roman"/>
          <w:sz w:val="24"/>
          <w:szCs w:val="24"/>
        </w:rPr>
        <w:t>) ak osobou zúčastnenou na správe daní je“.</w:t>
      </w:r>
    </w:p>
    <w:p w14:paraId="268E4249" w14:textId="77777777" w:rsidR="00996518" w:rsidRPr="00D83E67" w:rsidRDefault="00996518" w:rsidP="00996518">
      <w:pPr>
        <w:pStyle w:val="Odsekzoznamu"/>
        <w:ind w:left="1069"/>
        <w:jc w:val="both"/>
        <w:rPr>
          <w:rFonts w:ascii="Times New Roman" w:hAnsi="Times New Roman" w:cs="Times New Roman"/>
          <w:sz w:val="24"/>
          <w:szCs w:val="24"/>
        </w:rPr>
      </w:pPr>
    </w:p>
    <w:p w14:paraId="3A91B7D9" w14:textId="77777777" w:rsidR="00996518" w:rsidRPr="00D83E67" w:rsidRDefault="00996518" w:rsidP="00996518">
      <w:pPr>
        <w:pStyle w:val="Odsekzoznamu"/>
        <w:numPr>
          <w:ilvl w:val="0"/>
          <w:numId w:val="19"/>
        </w:numPr>
        <w:jc w:val="both"/>
        <w:rPr>
          <w:rFonts w:ascii="Times New Roman" w:hAnsi="Times New Roman" w:cs="Times New Roman"/>
          <w:sz w:val="24"/>
          <w:szCs w:val="24"/>
        </w:rPr>
      </w:pPr>
      <w:r w:rsidRPr="00D83E67">
        <w:rPr>
          <w:rFonts w:ascii="Times New Roman" w:hAnsi="Times New Roman" w:cs="Times New Roman"/>
          <w:sz w:val="24"/>
          <w:szCs w:val="24"/>
        </w:rPr>
        <w:t>V § 73 ods. 1 sa slová „</w:t>
      </w:r>
      <w:r>
        <w:rPr>
          <w:rFonts w:ascii="Times New Roman" w:hAnsi="Times New Roman" w:cs="Times New Roman"/>
          <w:sz w:val="24"/>
          <w:szCs w:val="24"/>
        </w:rPr>
        <w:t xml:space="preserve">z hľadiska </w:t>
      </w:r>
      <w:r w:rsidRPr="00D83E67">
        <w:rPr>
          <w:rFonts w:ascii="Times New Roman" w:hAnsi="Times New Roman" w:cs="Times New Roman"/>
          <w:sz w:val="24"/>
          <w:szCs w:val="24"/>
        </w:rPr>
        <w:t>personálneho a</w:t>
      </w:r>
      <w:r>
        <w:rPr>
          <w:rFonts w:ascii="Times New Roman" w:hAnsi="Times New Roman" w:cs="Times New Roman"/>
          <w:sz w:val="24"/>
          <w:szCs w:val="24"/>
        </w:rPr>
        <w:t xml:space="preserve"> organizačného</w:t>
      </w:r>
      <w:r w:rsidRPr="00D83E67">
        <w:rPr>
          <w:rFonts w:ascii="Times New Roman" w:hAnsi="Times New Roman" w:cs="Times New Roman"/>
          <w:sz w:val="24"/>
          <w:szCs w:val="24"/>
        </w:rPr>
        <w:t>“</w:t>
      </w:r>
      <w:r>
        <w:rPr>
          <w:rFonts w:ascii="Times New Roman" w:hAnsi="Times New Roman" w:cs="Times New Roman"/>
          <w:sz w:val="24"/>
          <w:szCs w:val="24"/>
        </w:rPr>
        <w:t xml:space="preserve"> nahrádzajú slovami „z organizačného hľadiska“</w:t>
      </w:r>
      <w:r w:rsidRPr="00D83E67">
        <w:rPr>
          <w:rFonts w:ascii="Times New Roman" w:hAnsi="Times New Roman" w:cs="Times New Roman"/>
          <w:sz w:val="24"/>
          <w:szCs w:val="24"/>
        </w:rPr>
        <w:t>.</w:t>
      </w:r>
    </w:p>
    <w:p w14:paraId="0346C4B2" w14:textId="77777777" w:rsidR="00996518" w:rsidRPr="0064413D" w:rsidRDefault="00996518" w:rsidP="00996518">
      <w:pPr>
        <w:pStyle w:val="Odsekzoznamu"/>
        <w:rPr>
          <w:rFonts w:ascii="Times New Roman" w:hAnsi="Times New Roman" w:cs="Times New Roman"/>
          <w:sz w:val="24"/>
          <w:szCs w:val="24"/>
        </w:rPr>
      </w:pPr>
    </w:p>
    <w:p w14:paraId="4CF4915E" w14:textId="77777777" w:rsidR="00996518" w:rsidRPr="0064413D" w:rsidRDefault="00996518" w:rsidP="00996518">
      <w:pPr>
        <w:pStyle w:val="Odsekzoznamu"/>
        <w:numPr>
          <w:ilvl w:val="0"/>
          <w:numId w:val="19"/>
        </w:numPr>
        <w:rPr>
          <w:rFonts w:ascii="Times New Roman" w:hAnsi="Times New Roman" w:cs="Times New Roman"/>
          <w:sz w:val="24"/>
          <w:szCs w:val="24"/>
        </w:rPr>
      </w:pPr>
      <w:r w:rsidRPr="0064413D">
        <w:rPr>
          <w:rFonts w:ascii="Times New Roman" w:hAnsi="Times New Roman" w:cs="Times New Roman"/>
          <w:sz w:val="24"/>
          <w:szCs w:val="24"/>
        </w:rPr>
        <w:t>Poznámka pod čiarou k odkazu 45 znie:</w:t>
      </w:r>
    </w:p>
    <w:p w14:paraId="5D799F89" w14:textId="77777777" w:rsidR="00996518" w:rsidRPr="0064413D" w:rsidRDefault="00996518" w:rsidP="00996518">
      <w:pPr>
        <w:pStyle w:val="Odsekzoznamu"/>
        <w:ind w:left="1069"/>
        <w:jc w:val="both"/>
        <w:rPr>
          <w:rFonts w:ascii="Times New Roman" w:hAnsi="Times New Roman" w:cs="Times New Roman"/>
          <w:sz w:val="24"/>
          <w:szCs w:val="24"/>
        </w:rPr>
      </w:pPr>
    </w:p>
    <w:p w14:paraId="1DEA3A31" w14:textId="77777777" w:rsidR="00996518" w:rsidRDefault="00996518" w:rsidP="00996518">
      <w:pPr>
        <w:pStyle w:val="Odsekzoznamu"/>
        <w:ind w:left="1069"/>
        <w:jc w:val="both"/>
        <w:rPr>
          <w:rFonts w:ascii="Times New Roman" w:hAnsi="Times New Roman" w:cs="Times New Roman"/>
          <w:sz w:val="24"/>
          <w:szCs w:val="24"/>
        </w:rPr>
      </w:pPr>
      <w:r w:rsidRPr="0064413D">
        <w:rPr>
          <w:rFonts w:ascii="Times New Roman" w:hAnsi="Times New Roman" w:cs="Times New Roman"/>
          <w:sz w:val="24"/>
          <w:szCs w:val="24"/>
        </w:rPr>
        <w:lastRenderedPageBreak/>
        <w:t>„</w:t>
      </w:r>
      <w:r w:rsidRPr="0064413D">
        <w:rPr>
          <w:rFonts w:ascii="Times New Roman" w:hAnsi="Times New Roman" w:cs="Times New Roman"/>
          <w:sz w:val="24"/>
          <w:szCs w:val="24"/>
          <w:vertAlign w:val="superscript"/>
        </w:rPr>
        <w:t>45</w:t>
      </w:r>
      <w:r w:rsidRPr="0064413D">
        <w:rPr>
          <w:rFonts w:ascii="Times New Roman" w:hAnsi="Times New Roman" w:cs="Times New Roman"/>
          <w:sz w:val="24"/>
          <w:szCs w:val="24"/>
        </w:rPr>
        <w:t>) § 28 ods. 12 písm. a) až d) zákona č. 483/2001 Z. z. v znení neskorších predpisov.“.</w:t>
      </w:r>
    </w:p>
    <w:p w14:paraId="3DC72119" w14:textId="77777777" w:rsidR="00996518" w:rsidRPr="001A27AE" w:rsidRDefault="00996518" w:rsidP="00996518">
      <w:pPr>
        <w:pStyle w:val="Odsekzoznamu"/>
        <w:ind w:left="1069"/>
        <w:jc w:val="both"/>
        <w:rPr>
          <w:rFonts w:ascii="Times New Roman" w:hAnsi="Times New Roman" w:cs="Times New Roman"/>
          <w:sz w:val="24"/>
          <w:szCs w:val="24"/>
        </w:rPr>
      </w:pPr>
    </w:p>
    <w:p w14:paraId="1B4D97DF" w14:textId="77777777" w:rsidR="00996518" w:rsidRDefault="00996518" w:rsidP="00996518">
      <w:pPr>
        <w:pStyle w:val="Odsekzoznamu"/>
        <w:numPr>
          <w:ilvl w:val="0"/>
          <w:numId w:val="19"/>
        </w:numPr>
        <w:jc w:val="both"/>
        <w:rPr>
          <w:rFonts w:ascii="Times New Roman" w:hAnsi="Times New Roman" w:cs="Times New Roman"/>
          <w:sz w:val="24"/>
          <w:szCs w:val="24"/>
        </w:rPr>
      </w:pPr>
      <w:r w:rsidRPr="001A27AE">
        <w:rPr>
          <w:rFonts w:ascii="Times New Roman" w:hAnsi="Times New Roman" w:cs="Times New Roman"/>
          <w:sz w:val="24"/>
          <w:szCs w:val="24"/>
        </w:rPr>
        <w:t>V § 77 ods. 1 písm. e) sa slová „osobitnými predpismi“ nahrádzajú slovami „osobitným predpisom</w:t>
      </w:r>
      <w:r w:rsidRPr="001A27AE">
        <w:rPr>
          <w:rFonts w:ascii="Times New Roman" w:hAnsi="Times New Roman" w:cs="Times New Roman"/>
          <w:sz w:val="24"/>
          <w:szCs w:val="24"/>
          <w:vertAlign w:val="superscript"/>
        </w:rPr>
        <w:t>18</w:t>
      </w:r>
      <w:r w:rsidRPr="001A27AE">
        <w:rPr>
          <w:rFonts w:ascii="Times New Roman" w:hAnsi="Times New Roman" w:cs="Times New Roman"/>
          <w:sz w:val="24"/>
          <w:szCs w:val="24"/>
        </w:rPr>
        <w:t>)“.</w:t>
      </w:r>
    </w:p>
    <w:p w14:paraId="0AC80D0C" w14:textId="77777777" w:rsidR="00996518" w:rsidRDefault="00996518" w:rsidP="00996518">
      <w:pPr>
        <w:pStyle w:val="Odsekzoznamu"/>
        <w:ind w:left="1069"/>
        <w:jc w:val="both"/>
        <w:rPr>
          <w:rFonts w:ascii="Times New Roman" w:hAnsi="Times New Roman" w:cs="Times New Roman"/>
          <w:sz w:val="24"/>
          <w:szCs w:val="24"/>
        </w:rPr>
      </w:pPr>
    </w:p>
    <w:p w14:paraId="37A94054" w14:textId="77777777" w:rsidR="00996518" w:rsidRPr="001A27AE" w:rsidRDefault="00996518" w:rsidP="00996518">
      <w:pPr>
        <w:pStyle w:val="Odsekzoznamu"/>
        <w:numPr>
          <w:ilvl w:val="0"/>
          <w:numId w:val="19"/>
        </w:numPr>
        <w:spacing w:after="0"/>
        <w:jc w:val="both"/>
        <w:rPr>
          <w:rFonts w:ascii="Times New Roman" w:hAnsi="Times New Roman" w:cs="Times New Roman"/>
          <w:sz w:val="24"/>
          <w:szCs w:val="24"/>
        </w:rPr>
      </w:pPr>
      <w:r w:rsidRPr="001A27AE">
        <w:rPr>
          <w:rFonts w:ascii="Times New Roman" w:hAnsi="Times New Roman" w:cs="Times New Roman"/>
          <w:sz w:val="24"/>
          <w:szCs w:val="24"/>
        </w:rPr>
        <w:t>V § 77 sa odsek 1 dopĺňa písmenom v), ktoré znie:</w:t>
      </w:r>
    </w:p>
    <w:p w14:paraId="7315AE7B" w14:textId="77777777" w:rsidR="00996518" w:rsidRDefault="00996518" w:rsidP="00996518">
      <w:pPr>
        <w:spacing w:after="0"/>
        <w:ind w:left="993"/>
        <w:jc w:val="both"/>
        <w:rPr>
          <w:rFonts w:ascii="Times New Roman" w:hAnsi="Times New Roman" w:cs="Times New Roman"/>
          <w:sz w:val="24"/>
          <w:szCs w:val="24"/>
        </w:rPr>
      </w:pPr>
      <w:r w:rsidRPr="00B478A7">
        <w:rPr>
          <w:rFonts w:ascii="Times New Roman" w:hAnsi="Times New Roman" w:cs="Times New Roman"/>
          <w:sz w:val="24"/>
          <w:szCs w:val="24"/>
        </w:rPr>
        <w:t>„v) prevod poistného kmeňa alebo jeho časti alebo na prevod zaistného kmeňa alebo jeho časti.“.</w:t>
      </w:r>
    </w:p>
    <w:p w14:paraId="21D387F7" w14:textId="77777777" w:rsidR="00996518" w:rsidRDefault="00996518" w:rsidP="00996518">
      <w:pPr>
        <w:spacing w:after="0"/>
        <w:ind w:left="993"/>
        <w:jc w:val="both"/>
        <w:rPr>
          <w:rFonts w:ascii="Times New Roman" w:hAnsi="Times New Roman" w:cs="Times New Roman"/>
          <w:sz w:val="24"/>
          <w:szCs w:val="24"/>
        </w:rPr>
      </w:pPr>
    </w:p>
    <w:p w14:paraId="4B13DC22" w14:textId="77777777" w:rsidR="00996518" w:rsidRPr="001A27AE" w:rsidRDefault="00996518" w:rsidP="00996518">
      <w:pPr>
        <w:pStyle w:val="Odsekzoznamu"/>
        <w:numPr>
          <w:ilvl w:val="0"/>
          <w:numId w:val="19"/>
        </w:numPr>
        <w:spacing w:after="0"/>
        <w:jc w:val="both"/>
        <w:rPr>
          <w:rFonts w:ascii="Times New Roman" w:hAnsi="Times New Roman" w:cs="Times New Roman"/>
          <w:sz w:val="24"/>
          <w:szCs w:val="24"/>
        </w:rPr>
      </w:pPr>
      <w:r w:rsidRPr="001A27AE">
        <w:rPr>
          <w:rFonts w:ascii="Times New Roman" w:hAnsi="Times New Roman" w:cs="Times New Roman"/>
          <w:sz w:val="24"/>
          <w:szCs w:val="24"/>
        </w:rPr>
        <w:t xml:space="preserve"> V § 77 sa odsek 2 dopĺňa písmenom p), ktoré znie:</w:t>
      </w:r>
    </w:p>
    <w:p w14:paraId="53F0D02E" w14:textId="77777777" w:rsidR="00996518" w:rsidRPr="00B478A7" w:rsidRDefault="00996518" w:rsidP="00996518">
      <w:pPr>
        <w:spacing w:after="0"/>
        <w:ind w:left="993"/>
        <w:jc w:val="both"/>
        <w:rPr>
          <w:rFonts w:ascii="Times New Roman" w:hAnsi="Times New Roman" w:cs="Times New Roman"/>
          <w:sz w:val="24"/>
          <w:szCs w:val="24"/>
        </w:rPr>
      </w:pPr>
      <w:r w:rsidRPr="00B478A7">
        <w:rPr>
          <w:rFonts w:ascii="Times New Roman" w:hAnsi="Times New Roman" w:cs="Times New Roman"/>
          <w:sz w:val="24"/>
          <w:szCs w:val="24"/>
        </w:rPr>
        <w:t>„p) odseku 1 písm. v) platia podmienky uveden</w:t>
      </w:r>
      <w:r>
        <w:rPr>
          <w:rFonts w:ascii="Times New Roman" w:hAnsi="Times New Roman" w:cs="Times New Roman"/>
          <w:sz w:val="24"/>
          <w:szCs w:val="24"/>
        </w:rPr>
        <w:t>é v § 7 ods. 2 písm. i) až l),</w:t>
      </w:r>
      <w:r w:rsidRPr="00B478A7">
        <w:rPr>
          <w:rFonts w:ascii="Times New Roman" w:hAnsi="Times New Roman" w:cs="Times New Roman"/>
          <w:sz w:val="24"/>
          <w:szCs w:val="24"/>
        </w:rPr>
        <w:t xml:space="preserve"> § 9 ods. 2 písm. i) až k) alebo § 10 ods. 2 písm. e) až g).“.</w:t>
      </w:r>
    </w:p>
    <w:p w14:paraId="586F47A8" w14:textId="77777777" w:rsidR="00996518" w:rsidRPr="00B478A7" w:rsidRDefault="00996518" w:rsidP="00996518">
      <w:pPr>
        <w:ind w:left="709"/>
        <w:jc w:val="both"/>
        <w:rPr>
          <w:rFonts w:ascii="Times New Roman" w:hAnsi="Times New Roman" w:cs="Times New Roman"/>
          <w:sz w:val="24"/>
          <w:szCs w:val="24"/>
        </w:rPr>
      </w:pPr>
    </w:p>
    <w:p w14:paraId="401CD4CB" w14:textId="77777777" w:rsidR="00996518" w:rsidRPr="001A27AE" w:rsidRDefault="00996518" w:rsidP="00996518">
      <w:pPr>
        <w:pStyle w:val="Odsekzoznamu"/>
        <w:numPr>
          <w:ilvl w:val="0"/>
          <w:numId w:val="19"/>
        </w:numPr>
        <w:spacing w:after="0"/>
        <w:jc w:val="both"/>
        <w:rPr>
          <w:rFonts w:ascii="Times New Roman" w:hAnsi="Times New Roman" w:cs="Times New Roman"/>
          <w:sz w:val="24"/>
          <w:szCs w:val="24"/>
        </w:rPr>
      </w:pPr>
      <w:r w:rsidRPr="001A27AE">
        <w:rPr>
          <w:rFonts w:ascii="Times New Roman" w:hAnsi="Times New Roman" w:cs="Times New Roman"/>
          <w:sz w:val="24"/>
          <w:szCs w:val="24"/>
        </w:rPr>
        <w:t>V § 77 odsek 3 znie:</w:t>
      </w:r>
    </w:p>
    <w:p w14:paraId="2D1C44A4" w14:textId="77777777" w:rsidR="00996518" w:rsidRPr="0064413D" w:rsidRDefault="00996518" w:rsidP="00996518">
      <w:pPr>
        <w:spacing w:after="0"/>
        <w:ind w:left="993"/>
        <w:jc w:val="both"/>
        <w:rPr>
          <w:rFonts w:ascii="Times New Roman" w:hAnsi="Times New Roman" w:cs="Times New Roman"/>
          <w:sz w:val="24"/>
          <w:szCs w:val="24"/>
        </w:rPr>
      </w:pPr>
      <w:r w:rsidRPr="00B478A7">
        <w:rPr>
          <w:rFonts w:ascii="Times New Roman" w:hAnsi="Times New Roman" w:cs="Times New Roman"/>
          <w:sz w:val="24"/>
          <w:szCs w:val="24"/>
        </w:rPr>
        <w:t xml:space="preserve">„(3) </w:t>
      </w:r>
      <w:r w:rsidRPr="0064413D">
        <w:rPr>
          <w:rFonts w:ascii="Times New Roman" w:hAnsi="Times New Roman" w:cs="Times New Roman"/>
          <w:sz w:val="24"/>
          <w:szCs w:val="24"/>
        </w:rPr>
        <w:t>Ak súčasťou predchádzajúceho súhlasu podľa odseku 1 písm. b) a c) je aj prevod poistného kmeňa alebo prevod zaistného kmeňa, na vydanie predchádzajúceho súhlasu sa primerane vzťahujú § 156 a 157. Na vydanie predchádzajúceho súhlasu podľa odseku 1 písm. v) sa vzťahujú § 156 a 157.“.</w:t>
      </w:r>
    </w:p>
    <w:p w14:paraId="308219B3" w14:textId="77777777" w:rsidR="00996518" w:rsidRPr="0064413D" w:rsidRDefault="00996518" w:rsidP="00996518">
      <w:pPr>
        <w:spacing w:after="0"/>
        <w:ind w:left="993"/>
        <w:jc w:val="both"/>
        <w:rPr>
          <w:rFonts w:ascii="Times New Roman" w:hAnsi="Times New Roman" w:cs="Times New Roman"/>
          <w:sz w:val="24"/>
          <w:szCs w:val="24"/>
        </w:rPr>
      </w:pPr>
    </w:p>
    <w:p w14:paraId="0A20C4DE" w14:textId="77777777" w:rsidR="00996518" w:rsidRPr="001E62A7" w:rsidRDefault="00996518" w:rsidP="00996518">
      <w:pPr>
        <w:pStyle w:val="Odsekzoznamu"/>
        <w:numPr>
          <w:ilvl w:val="0"/>
          <w:numId w:val="19"/>
        </w:numPr>
        <w:spacing w:after="0"/>
        <w:jc w:val="both"/>
        <w:rPr>
          <w:rFonts w:ascii="Times New Roman" w:hAnsi="Times New Roman" w:cs="Times New Roman"/>
          <w:sz w:val="24"/>
          <w:szCs w:val="24"/>
        </w:rPr>
      </w:pPr>
      <w:r w:rsidRPr="001E62A7">
        <w:rPr>
          <w:rFonts w:ascii="Times New Roman" w:hAnsi="Times New Roman" w:cs="Times New Roman"/>
          <w:sz w:val="24"/>
          <w:szCs w:val="24"/>
        </w:rPr>
        <w:t>V § 77 ods. 7 prvej vete sa slová „odseku 2“ nahrádzajú slovami „odsekov 2 až 5“.</w:t>
      </w:r>
    </w:p>
    <w:p w14:paraId="262D2E26" w14:textId="77777777" w:rsidR="00996518" w:rsidRPr="0064413D" w:rsidRDefault="00996518" w:rsidP="00996518">
      <w:pPr>
        <w:ind w:left="709"/>
        <w:jc w:val="both"/>
        <w:rPr>
          <w:rFonts w:ascii="Times New Roman" w:hAnsi="Times New Roman" w:cs="Times New Roman"/>
          <w:sz w:val="24"/>
          <w:szCs w:val="24"/>
        </w:rPr>
      </w:pPr>
    </w:p>
    <w:p w14:paraId="2E5035CE" w14:textId="77777777" w:rsidR="00996518" w:rsidRPr="0064413D" w:rsidRDefault="00996518" w:rsidP="00996518">
      <w:pPr>
        <w:pStyle w:val="Odsekzoznamu"/>
        <w:numPr>
          <w:ilvl w:val="0"/>
          <w:numId w:val="19"/>
        </w:numPr>
        <w:spacing w:after="0"/>
        <w:jc w:val="both"/>
        <w:rPr>
          <w:rFonts w:ascii="Times New Roman" w:hAnsi="Times New Roman" w:cs="Times New Roman"/>
          <w:sz w:val="24"/>
          <w:szCs w:val="24"/>
        </w:rPr>
      </w:pPr>
      <w:r w:rsidRPr="0064413D">
        <w:rPr>
          <w:rFonts w:ascii="Times New Roman" w:hAnsi="Times New Roman" w:cs="Times New Roman"/>
          <w:sz w:val="24"/>
          <w:szCs w:val="24"/>
        </w:rPr>
        <w:t>V § 77 sa odsek 9 dopĺňa písmenom e), ktoré znie:</w:t>
      </w:r>
    </w:p>
    <w:p w14:paraId="562CFD0C" w14:textId="77777777" w:rsidR="00996518" w:rsidRPr="0064413D" w:rsidRDefault="00996518" w:rsidP="00996518">
      <w:pPr>
        <w:spacing w:after="0"/>
        <w:ind w:left="993"/>
        <w:jc w:val="both"/>
        <w:rPr>
          <w:rFonts w:ascii="Times New Roman" w:hAnsi="Times New Roman" w:cs="Times New Roman"/>
          <w:sz w:val="24"/>
          <w:szCs w:val="24"/>
        </w:rPr>
      </w:pPr>
      <w:r w:rsidRPr="0064413D">
        <w:rPr>
          <w:rFonts w:ascii="Times New Roman" w:hAnsi="Times New Roman" w:cs="Times New Roman"/>
          <w:sz w:val="24"/>
          <w:szCs w:val="24"/>
        </w:rPr>
        <w:t>„e) odseku 1 písm. v) podáva odovzdávajúca poisťovňa, zaisťovňa, zahraničná poisťovňa alebo zahraničná zaisťovňa.“.</w:t>
      </w:r>
    </w:p>
    <w:p w14:paraId="16F48DB4" w14:textId="77777777" w:rsidR="00996518" w:rsidRPr="0064413D" w:rsidRDefault="00996518" w:rsidP="00996518">
      <w:pPr>
        <w:spacing w:after="0"/>
        <w:ind w:left="993"/>
        <w:jc w:val="both"/>
        <w:rPr>
          <w:rFonts w:ascii="Times New Roman" w:hAnsi="Times New Roman" w:cs="Times New Roman"/>
          <w:sz w:val="24"/>
          <w:szCs w:val="24"/>
        </w:rPr>
      </w:pPr>
    </w:p>
    <w:p w14:paraId="3EECEBC9" w14:textId="77777777" w:rsidR="00996518" w:rsidRPr="0064413D" w:rsidRDefault="00996518" w:rsidP="00996518">
      <w:pPr>
        <w:pStyle w:val="Odsekzoznamu"/>
        <w:numPr>
          <w:ilvl w:val="0"/>
          <w:numId w:val="19"/>
        </w:numPr>
        <w:jc w:val="both"/>
        <w:rPr>
          <w:rFonts w:ascii="Times New Roman" w:hAnsi="Times New Roman" w:cs="Times New Roman"/>
          <w:sz w:val="24"/>
          <w:szCs w:val="24"/>
        </w:rPr>
      </w:pPr>
      <w:r w:rsidRPr="0064413D">
        <w:rPr>
          <w:rFonts w:ascii="Times New Roman" w:hAnsi="Times New Roman" w:cs="Times New Roman"/>
          <w:sz w:val="24"/>
          <w:szCs w:val="24"/>
        </w:rPr>
        <w:t>§ 77 sa dopĺňa odsekom 20, ktorý znie:</w:t>
      </w:r>
    </w:p>
    <w:p w14:paraId="221E5D1B" w14:textId="77777777" w:rsidR="00996518" w:rsidRDefault="00996518" w:rsidP="00996518">
      <w:pPr>
        <w:pStyle w:val="Odsekzoznamu"/>
        <w:ind w:left="1069"/>
        <w:jc w:val="both"/>
        <w:rPr>
          <w:rFonts w:ascii="Times New Roman" w:hAnsi="Times New Roman" w:cs="Times New Roman"/>
          <w:sz w:val="24"/>
          <w:szCs w:val="24"/>
        </w:rPr>
      </w:pPr>
      <w:r w:rsidRPr="0064413D">
        <w:rPr>
          <w:rFonts w:ascii="Times New Roman" w:hAnsi="Times New Roman" w:cs="Times New Roman"/>
          <w:sz w:val="24"/>
          <w:szCs w:val="24"/>
        </w:rPr>
        <w:t>„ (20) Osoba alebo osoby konajúce v zhode,</w:t>
      </w:r>
      <w:r w:rsidRPr="00E32501">
        <w:rPr>
          <w:rFonts w:ascii="Times New Roman" w:hAnsi="Times New Roman" w:cs="Times New Roman"/>
          <w:sz w:val="24"/>
          <w:szCs w:val="24"/>
          <w:vertAlign w:val="superscript"/>
        </w:rPr>
        <w:t>45</w:t>
      </w:r>
      <w:r>
        <w:rPr>
          <w:rFonts w:ascii="Times New Roman" w:hAnsi="Times New Roman" w:cs="Times New Roman"/>
          <w:sz w:val="24"/>
          <w:szCs w:val="24"/>
        </w:rPr>
        <w:t>)</w:t>
      </w:r>
      <w:r w:rsidRPr="0064413D">
        <w:rPr>
          <w:rFonts w:ascii="Times New Roman" w:hAnsi="Times New Roman" w:cs="Times New Roman"/>
          <w:sz w:val="24"/>
          <w:szCs w:val="24"/>
        </w:rPr>
        <w:t xml:space="preserve"> ktoré nadobudli kvalifikovanú účasť alebo zvýšili kvalifikovanú účasť na poisťovni alebo zaisťovni spôsobom uvedeným v odseku 1 písm. a) bez predchádzajúceho súhlasu Národnej banky Slovenska, nemôžu vykonávať hlasovacie práva spojené s takto nadobudnutou kvalifikovanou účasťou, a to </w:t>
      </w:r>
      <w:r w:rsidRPr="001E62A7">
        <w:rPr>
          <w:rFonts w:ascii="Times New Roman" w:hAnsi="Times New Roman" w:cs="Times New Roman"/>
          <w:sz w:val="24"/>
          <w:szCs w:val="24"/>
        </w:rPr>
        <w:t>do udelenia predchádzajúceho súhlasu Národnou bankou Slovenska. Osoby podľa prvej vety sú zároveň povinné bez zbytočného</w:t>
      </w:r>
      <w:r w:rsidRPr="0064413D">
        <w:rPr>
          <w:rFonts w:ascii="Times New Roman" w:hAnsi="Times New Roman" w:cs="Times New Roman"/>
          <w:sz w:val="24"/>
          <w:szCs w:val="24"/>
        </w:rPr>
        <w:t xml:space="preserve"> odkladu požiadať Národnú banku Slovenska o udelenie predchádzajúceho súhlasu podľa odseku 1 písm. a).“.</w:t>
      </w:r>
    </w:p>
    <w:p w14:paraId="01E69B8C" w14:textId="77777777" w:rsidR="00996518" w:rsidRDefault="00996518" w:rsidP="00996518">
      <w:pPr>
        <w:pStyle w:val="Odsekzoznamu"/>
        <w:ind w:left="1069"/>
        <w:jc w:val="both"/>
        <w:rPr>
          <w:rFonts w:ascii="Times New Roman" w:hAnsi="Times New Roman" w:cs="Times New Roman"/>
          <w:sz w:val="24"/>
          <w:szCs w:val="24"/>
        </w:rPr>
      </w:pPr>
    </w:p>
    <w:p w14:paraId="06E9E8F5" w14:textId="77777777" w:rsidR="00996518" w:rsidRDefault="00996518" w:rsidP="00996518">
      <w:pPr>
        <w:pStyle w:val="Odsekzoznamu"/>
        <w:ind w:left="1069" w:hanging="360"/>
        <w:jc w:val="both"/>
        <w:rPr>
          <w:rFonts w:ascii="Times New Roman" w:hAnsi="Times New Roman" w:cs="Times New Roman"/>
          <w:sz w:val="24"/>
          <w:szCs w:val="24"/>
        </w:rPr>
      </w:pPr>
      <w:r>
        <w:rPr>
          <w:rFonts w:ascii="Times New Roman" w:hAnsi="Times New Roman" w:cs="Times New Roman"/>
          <w:sz w:val="24"/>
          <w:szCs w:val="24"/>
        </w:rPr>
        <w:t xml:space="preserve">20. </w:t>
      </w:r>
      <w:r w:rsidRPr="00D83E67">
        <w:rPr>
          <w:rFonts w:ascii="Times New Roman" w:hAnsi="Times New Roman" w:cs="Times New Roman"/>
          <w:sz w:val="24"/>
          <w:szCs w:val="24"/>
        </w:rPr>
        <w:t>V § 79 ods. 26 písm. b) sa vypúšťa slovo „členských“.</w:t>
      </w:r>
    </w:p>
    <w:p w14:paraId="569AC118" w14:textId="77777777" w:rsidR="00996518" w:rsidRDefault="00996518" w:rsidP="00996518">
      <w:pPr>
        <w:pStyle w:val="Odsekzoznamu"/>
        <w:ind w:left="1069"/>
        <w:jc w:val="both"/>
        <w:rPr>
          <w:rFonts w:ascii="Times New Roman" w:hAnsi="Times New Roman" w:cs="Times New Roman"/>
          <w:sz w:val="24"/>
          <w:szCs w:val="24"/>
        </w:rPr>
      </w:pPr>
    </w:p>
    <w:p w14:paraId="09EE8822" w14:textId="77777777" w:rsidR="00996518" w:rsidRPr="00D83E67" w:rsidRDefault="00996518" w:rsidP="00996518">
      <w:pPr>
        <w:pStyle w:val="Odsekzoznamu"/>
        <w:ind w:left="1069" w:hanging="360"/>
        <w:jc w:val="both"/>
        <w:rPr>
          <w:rFonts w:ascii="Times New Roman" w:hAnsi="Times New Roman" w:cs="Times New Roman"/>
          <w:sz w:val="24"/>
          <w:szCs w:val="24"/>
        </w:rPr>
      </w:pPr>
      <w:r>
        <w:rPr>
          <w:rFonts w:ascii="Times New Roman" w:hAnsi="Times New Roman" w:cs="Times New Roman"/>
          <w:sz w:val="24"/>
          <w:szCs w:val="24"/>
        </w:rPr>
        <w:t xml:space="preserve">21. </w:t>
      </w:r>
      <w:r w:rsidRPr="00D83E67">
        <w:rPr>
          <w:rFonts w:ascii="Times New Roman" w:hAnsi="Times New Roman" w:cs="Times New Roman"/>
          <w:sz w:val="24"/>
          <w:szCs w:val="24"/>
        </w:rPr>
        <w:t xml:space="preserve">V § 79 sa odsek 26 dopĺňa písmenom i), ktoré znie: </w:t>
      </w:r>
    </w:p>
    <w:p w14:paraId="1EE9436A" w14:textId="77777777" w:rsidR="00996518" w:rsidRPr="0064413D" w:rsidRDefault="00996518" w:rsidP="00996518">
      <w:pPr>
        <w:pStyle w:val="Odsekzoznamu"/>
        <w:ind w:left="1069"/>
        <w:jc w:val="both"/>
        <w:rPr>
          <w:rFonts w:ascii="Times New Roman" w:hAnsi="Times New Roman" w:cs="Times New Roman"/>
          <w:sz w:val="24"/>
          <w:szCs w:val="24"/>
        </w:rPr>
      </w:pPr>
      <w:r w:rsidRPr="00D83E67">
        <w:rPr>
          <w:rFonts w:ascii="Times New Roman" w:hAnsi="Times New Roman" w:cs="Times New Roman"/>
          <w:sz w:val="24"/>
          <w:szCs w:val="24"/>
        </w:rPr>
        <w:t>„i) orgánom štátnej správy v oblasti daní a poplatkov vo veciach správy daní,</w:t>
      </w:r>
      <w:r w:rsidRPr="00D83E67">
        <w:rPr>
          <w:rFonts w:ascii="Times New Roman" w:hAnsi="Times New Roman" w:cs="Times New Roman"/>
          <w:sz w:val="24"/>
          <w:szCs w:val="24"/>
          <w:vertAlign w:val="superscript"/>
        </w:rPr>
        <w:t>35</w:t>
      </w:r>
      <w:r w:rsidRPr="00D83E67">
        <w:rPr>
          <w:rFonts w:ascii="Times New Roman" w:hAnsi="Times New Roman" w:cs="Times New Roman"/>
          <w:sz w:val="24"/>
          <w:szCs w:val="24"/>
        </w:rPr>
        <w:t>) ak o to orgán štátnej správy v oblasti daní a poplatkov písomne požiada.“.</w:t>
      </w:r>
    </w:p>
    <w:p w14:paraId="75CC02C9" w14:textId="77777777" w:rsidR="00996518" w:rsidRPr="0064413D" w:rsidRDefault="00996518" w:rsidP="00996518">
      <w:pPr>
        <w:pStyle w:val="Odsekzoznamu"/>
        <w:ind w:left="1069"/>
        <w:jc w:val="both"/>
        <w:rPr>
          <w:rFonts w:ascii="Times New Roman" w:hAnsi="Times New Roman" w:cs="Times New Roman"/>
          <w:sz w:val="24"/>
          <w:szCs w:val="24"/>
        </w:rPr>
      </w:pPr>
    </w:p>
    <w:p w14:paraId="2E93CB96" w14:textId="77777777" w:rsidR="00996518" w:rsidRPr="00503499" w:rsidRDefault="00996518" w:rsidP="00996518">
      <w:pPr>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22. </w:t>
      </w:r>
      <w:r w:rsidRPr="00503499">
        <w:rPr>
          <w:rFonts w:ascii="Times New Roman" w:hAnsi="Times New Roman" w:cs="Times New Roman"/>
          <w:sz w:val="24"/>
          <w:szCs w:val="24"/>
        </w:rPr>
        <w:t>V § 97 ods. 1 piata veta znie:</w:t>
      </w:r>
    </w:p>
    <w:p w14:paraId="76F608FD" w14:textId="77777777" w:rsidR="00996518" w:rsidRPr="0064413D" w:rsidRDefault="00996518" w:rsidP="00996518">
      <w:pPr>
        <w:spacing w:after="0"/>
        <w:ind w:left="1134"/>
        <w:jc w:val="both"/>
        <w:rPr>
          <w:rFonts w:ascii="Times New Roman" w:hAnsi="Times New Roman" w:cs="Times New Roman"/>
          <w:sz w:val="24"/>
          <w:szCs w:val="24"/>
        </w:rPr>
      </w:pPr>
      <w:r w:rsidRPr="0064413D">
        <w:rPr>
          <w:rFonts w:ascii="Times New Roman" w:hAnsi="Times New Roman" w:cs="Times New Roman"/>
          <w:sz w:val="24"/>
          <w:szCs w:val="24"/>
        </w:rPr>
        <w:lastRenderedPageBreak/>
        <w:t>„Orgán dohľadu nad skupinou bez zbytočného odkladu informuje o prijatí žiadosti príslušné orgány dohľadu členských štátov vrátane Európskeho orgánu dohľadu a postúpi im úplnú žiadosť vrátane dokumentácie.“.</w:t>
      </w:r>
    </w:p>
    <w:p w14:paraId="57C3C766" w14:textId="77777777" w:rsidR="00996518" w:rsidRPr="0064413D" w:rsidRDefault="00996518" w:rsidP="00996518">
      <w:pPr>
        <w:ind w:left="709"/>
        <w:jc w:val="both"/>
        <w:rPr>
          <w:rFonts w:ascii="Times New Roman" w:hAnsi="Times New Roman" w:cs="Times New Roman"/>
          <w:sz w:val="24"/>
          <w:szCs w:val="24"/>
        </w:rPr>
      </w:pPr>
    </w:p>
    <w:p w14:paraId="0CC566B4" w14:textId="77777777" w:rsidR="00996518" w:rsidRPr="00503499" w:rsidRDefault="00996518" w:rsidP="00996518">
      <w:pPr>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23. </w:t>
      </w:r>
      <w:r w:rsidRPr="00503499">
        <w:rPr>
          <w:rFonts w:ascii="Times New Roman" w:hAnsi="Times New Roman" w:cs="Times New Roman"/>
          <w:sz w:val="24"/>
          <w:szCs w:val="24"/>
        </w:rPr>
        <w:t>§ 143 sa dopĺňa odsekom 5, ktorý znie:</w:t>
      </w:r>
    </w:p>
    <w:p w14:paraId="0C01C848" w14:textId="77777777" w:rsidR="00996518" w:rsidRPr="0064413D" w:rsidRDefault="00996518" w:rsidP="00996518">
      <w:pPr>
        <w:spacing w:after="0" w:line="240" w:lineRule="auto"/>
        <w:ind w:left="1134"/>
        <w:jc w:val="both"/>
        <w:rPr>
          <w:rFonts w:ascii="Times New Roman" w:hAnsi="Times New Roman" w:cs="Times New Roman"/>
          <w:sz w:val="24"/>
          <w:szCs w:val="24"/>
        </w:rPr>
      </w:pPr>
      <w:r w:rsidRPr="0064413D">
        <w:rPr>
          <w:rFonts w:ascii="Times New Roman" w:hAnsi="Times New Roman" w:cs="Times New Roman"/>
          <w:sz w:val="24"/>
          <w:szCs w:val="24"/>
        </w:rPr>
        <w:t>„(5) Národná banka Slovenska informuje v súlade s osobitným predpisom</w:t>
      </w:r>
      <w:r w:rsidRPr="0064413D">
        <w:rPr>
          <w:rFonts w:ascii="Times New Roman" w:hAnsi="Times New Roman" w:cs="Times New Roman"/>
          <w:sz w:val="24"/>
          <w:szCs w:val="24"/>
          <w:vertAlign w:val="superscript"/>
        </w:rPr>
        <w:t>70a</w:t>
      </w:r>
      <w:r w:rsidRPr="0064413D">
        <w:rPr>
          <w:rFonts w:ascii="Times New Roman" w:hAnsi="Times New Roman" w:cs="Times New Roman"/>
          <w:sz w:val="24"/>
          <w:szCs w:val="24"/>
        </w:rPr>
        <w:t xml:space="preserve">) Európsky orgán dohľadu o všetkých žiadostiach týkajúcich sa využívania alebo zmeny vnútorného modelu. Národná banka Slovenska môže Európsky orgán dohľadu požiadať o technickú pomoc.“.  </w:t>
      </w:r>
    </w:p>
    <w:p w14:paraId="3B6D312C" w14:textId="77777777" w:rsidR="00996518" w:rsidRPr="0064413D" w:rsidRDefault="00996518" w:rsidP="00996518">
      <w:pPr>
        <w:spacing w:line="240" w:lineRule="auto"/>
        <w:ind w:left="709"/>
        <w:jc w:val="both"/>
        <w:rPr>
          <w:rFonts w:ascii="Times New Roman" w:hAnsi="Times New Roman" w:cs="Times New Roman"/>
          <w:sz w:val="24"/>
          <w:szCs w:val="24"/>
        </w:rPr>
      </w:pPr>
    </w:p>
    <w:p w14:paraId="6704359B" w14:textId="77777777" w:rsidR="00996518" w:rsidRPr="0064413D" w:rsidRDefault="00996518" w:rsidP="00996518">
      <w:pPr>
        <w:spacing w:after="0" w:line="240" w:lineRule="auto"/>
        <w:ind w:left="993"/>
        <w:jc w:val="both"/>
        <w:rPr>
          <w:rFonts w:ascii="Times New Roman" w:hAnsi="Times New Roman" w:cs="Times New Roman"/>
          <w:sz w:val="24"/>
          <w:szCs w:val="24"/>
        </w:rPr>
      </w:pPr>
      <w:r w:rsidRPr="0064413D">
        <w:rPr>
          <w:rFonts w:ascii="Times New Roman" w:hAnsi="Times New Roman" w:cs="Times New Roman"/>
          <w:sz w:val="24"/>
          <w:szCs w:val="24"/>
        </w:rPr>
        <w:t>Poznámka pod čiarou k odkazu 70a znie:</w:t>
      </w:r>
    </w:p>
    <w:p w14:paraId="2789663C" w14:textId="77777777" w:rsidR="00996518" w:rsidRDefault="00996518" w:rsidP="00996518">
      <w:pPr>
        <w:spacing w:after="0"/>
        <w:ind w:left="993"/>
        <w:jc w:val="both"/>
        <w:rPr>
          <w:rFonts w:ascii="Times New Roman" w:hAnsi="Times New Roman" w:cs="Times New Roman"/>
          <w:sz w:val="24"/>
          <w:szCs w:val="24"/>
        </w:rPr>
      </w:pPr>
      <w:r w:rsidRPr="0064413D">
        <w:rPr>
          <w:rFonts w:ascii="Times New Roman" w:hAnsi="Times New Roman" w:cs="Times New Roman"/>
          <w:sz w:val="24"/>
          <w:szCs w:val="24"/>
        </w:rPr>
        <w:t>„</w:t>
      </w:r>
      <w:r w:rsidRPr="0064413D">
        <w:rPr>
          <w:rFonts w:ascii="Times New Roman" w:hAnsi="Times New Roman" w:cs="Times New Roman"/>
          <w:sz w:val="24"/>
          <w:szCs w:val="24"/>
          <w:vertAlign w:val="superscript"/>
        </w:rPr>
        <w:t>70a</w:t>
      </w:r>
      <w:r w:rsidRPr="0064413D">
        <w:rPr>
          <w:rFonts w:ascii="Times New Roman" w:hAnsi="Times New Roman" w:cs="Times New Roman"/>
          <w:sz w:val="24"/>
          <w:szCs w:val="24"/>
        </w:rPr>
        <w:t>) Čl. 35 ods.1 nariadenia (EÚ) č. 1094/2010 v platnom znení.“ .</w:t>
      </w:r>
    </w:p>
    <w:p w14:paraId="5D23C6FD" w14:textId="77777777" w:rsidR="00996518" w:rsidRPr="00B478A7" w:rsidRDefault="00996518" w:rsidP="00996518">
      <w:pPr>
        <w:spacing w:after="0"/>
        <w:ind w:left="993"/>
        <w:jc w:val="both"/>
        <w:rPr>
          <w:rFonts w:ascii="Times New Roman" w:hAnsi="Times New Roman" w:cs="Times New Roman"/>
          <w:sz w:val="24"/>
          <w:szCs w:val="24"/>
        </w:rPr>
      </w:pPr>
    </w:p>
    <w:p w14:paraId="4095C4C8" w14:textId="77777777" w:rsidR="00996518" w:rsidRPr="00503499" w:rsidRDefault="00996518" w:rsidP="00996518">
      <w:pPr>
        <w:spacing w:after="0"/>
        <w:ind w:left="1134" w:hanging="425"/>
        <w:jc w:val="both"/>
        <w:rPr>
          <w:rFonts w:ascii="Times New Roman" w:hAnsi="Times New Roman" w:cs="Times New Roman"/>
          <w:sz w:val="24"/>
          <w:szCs w:val="24"/>
        </w:rPr>
      </w:pPr>
      <w:r>
        <w:rPr>
          <w:rFonts w:ascii="Times New Roman" w:hAnsi="Times New Roman" w:cs="Times New Roman"/>
          <w:sz w:val="24"/>
          <w:szCs w:val="24"/>
        </w:rPr>
        <w:t xml:space="preserve">24. </w:t>
      </w:r>
      <w:r w:rsidRPr="00503499">
        <w:rPr>
          <w:rFonts w:ascii="Times New Roman" w:hAnsi="Times New Roman" w:cs="Times New Roman"/>
          <w:sz w:val="24"/>
          <w:szCs w:val="24"/>
        </w:rPr>
        <w:t>V § 156 ods. 1 sa slová „písm. c) predávajúcej poisťovne alebo predávajúcej pobočky zahraničnej poisťovne“ nahrádzajú slovami „písm. b), c) alebo písm. v)“.</w:t>
      </w:r>
    </w:p>
    <w:p w14:paraId="4CAB0393" w14:textId="77777777" w:rsidR="00996518" w:rsidRPr="001A27AE" w:rsidRDefault="00996518" w:rsidP="00996518">
      <w:pPr>
        <w:pStyle w:val="Odsekzoznamu"/>
        <w:spacing w:after="0"/>
        <w:ind w:left="1069"/>
        <w:jc w:val="both"/>
        <w:rPr>
          <w:rFonts w:ascii="Times New Roman" w:hAnsi="Times New Roman" w:cs="Times New Roman"/>
          <w:sz w:val="24"/>
          <w:szCs w:val="24"/>
        </w:rPr>
      </w:pPr>
    </w:p>
    <w:p w14:paraId="57B4ECDA" w14:textId="77777777" w:rsidR="00996518" w:rsidRPr="00503499" w:rsidRDefault="00996518" w:rsidP="00996518">
      <w:pPr>
        <w:spacing w:after="0"/>
        <w:ind w:left="1134" w:hanging="425"/>
        <w:jc w:val="both"/>
        <w:rPr>
          <w:rFonts w:ascii="Times New Roman" w:hAnsi="Times New Roman" w:cs="Times New Roman"/>
          <w:sz w:val="24"/>
          <w:szCs w:val="24"/>
        </w:rPr>
      </w:pPr>
      <w:r>
        <w:rPr>
          <w:rFonts w:ascii="Times New Roman" w:hAnsi="Times New Roman" w:cs="Times New Roman"/>
          <w:sz w:val="24"/>
          <w:szCs w:val="24"/>
        </w:rPr>
        <w:t xml:space="preserve">25. </w:t>
      </w:r>
      <w:r w:rsidRPr="00503499">
        <w:rPr>
          <w:rFonts w:ascii="Times New Roman" w:hAnsi="Times New Roman" w:cs="Times New Roman"/>
          <w:sz w:val="24"/>
          <w:szCs w:val="24"/>
        </w:rPr>
        <w:t xml:space="preserve"> V § 157 ods. 1 sa  slová „písm. c)“ nahrádzajú slovami  „písm. b), c) alebo písm. v)“.</w:t>
      </w:r>
    </w:p>
    <w:p w14:paraId="52EF47DA" w14:textId="77777777" w:rsidR="00996518" w:rsidRPr="0064413D" w:rsidRDefault="00996518" w:rsidP="00996518">
      <w:pPr>
        <w:pStyle w:val="Odsekzoznamu"/>
        <w:spacing w:after="0"/>
        <w:ind w:left="1069"/>
        <w:jc w:val="both"/>
        <w:rPr>
          <w:rFonts w:ascii="Times New Roman" w:hAnsi="Times New Roman" w:cs="Times New Roman"/>
          <w:sz w:val="24"/>
          <w:szCs w:val="24"/>
        </w:rPr>
      </w:pPr>
    </w:p>
    <w:p w14:paraId="40A45C2C" w14:textId="77777777" w:rsidR="00996518" w:rsidRPr="00503499" w:rsidRDefault="00996518" w:rsidP="00996518">
      <w:pPr>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26. </w:t>
      </w:r>
      <w:r w:rsidRPr="00503499">
        <w:rPr>
          <w:rFonts w:ascii="Times New Roman" w:hAnsi="Times New Roman" w:cs="Times New Roman"/>
          <w:sz w:val="24"/>
          <w:szCs w:val="24"/>
        </w:rPr>
        <w:t>V § 168 ods. 4 sa vypúšťa písmeno b).</w:t>
      </w:r>
    </w:p>
    <w:p w14:paraId="7C70E5FD" w14:textId="77777777" w:rsidR="00996518" w:rsidRPr="0064413D" w:rsidRDefault="00996518" w:rsidP="00996518">
      <w:pPr>
        <w:pStyle w:val="Odsekzoznamu"/>
        <w:spacing w:after="0"/>
        <w:ind w:left="1069"/>
        <w:jc w:val="both"/>
        <w:rPr>
          <w:rFonts w:ascii="Times New Roman" w:hAnsi="Times New Roman" w:cs="Times New Roman"/>
          <w:sz w:val="24"/>
          <w:szCs w:val="24"/>
        </w:rPr>
      </w:pPr>
    </w:p>
    <w:p w14:paraId="12340B3B" w14:textId="77777777" w:rsidR="00996518" w:rsidRPr="0064413D" w:rsidRDefault="00996518" w:rsidP="00996518">
      <w:pPr>
        <w:pStyle w:val="Odsekzoznamu"/>
        <w:spacing w:after="0"/>
        <w:ind w:left="1069"/>
        <w:jc w:val="both"/>
        <w:rPr>
          <w:rFonts w:ascii="Times New Roman" w:hAnsi="Times New Roman" w:cs="Times New Roman"/>
          <w:sz w:val="24"/>
          <w:szCs w:val="24"/>
        </w:rPr>
      </w:pPr>
      <w:r w:rsidRPr="0064413D">
        <w:rPr>
          <w:rFonts w:ascii="Times New Roman" w:hAnsi="Times New Roman" w:cs="Times New Roman"/>
          <w:sz w:val="24"/>
          <w:szCs w:val="24"/>
        </w:rPr>
        <w:t>Doterajšie písmená c) až g) sa označujú ako písmená b) až f).</w:t>
      </w:r>
    </w:p>
    <w:p w14:paraId="719F94B2" w14:textId="77777777" w:rsidR="00996518" w:rsidRDefault="00996518" w:rsidP="00996518"/>
    <w:p w14:paraId="12B950D1" w14:textId="2A3C25DB" w:rsidR="00083404" w:rsidRPr="0064413D" w:rsidRDefault="00083404" w:rsidP="00083404">
      <w:pPr>
        <w:ind w:left="709"/>
        <w:jc w:val="center"/>
        <w:rPr>
          <w:rFonts w:ascii="Times New Roman" w:hAnsi="Times New Roman" w:cs="Times New Roman"/>
          <w:b/>
          <w:sz w:val="24"/>
          <w:szCs w:val="24"/>
        </w:rPr>
      </w:pPr>
      <w:r w:rsidRPr="0064413D">
        <w:rPr>
          <w:rFonts w:ascii="Times New Roman" w:hAnsi="Times New Roman" w:cs="Times New Roman"/>
          <w:b/>
          <w:sz w:val="24"/>
          <w:szCs w:val="24"/>
        </w:rPr>
        <w:t>Čl. VI</w:t>
      </w:r>
      <w:r w:rsidR="0053743B" w:rsidRPr="0064413D">
        <w:rPr>
          <w:rFonts w:ascii="Times New Roman" w:hAnsi="Times New Roman" w:cs="Times New Roman"/>
          <w:b/>
          <w:sz w:val="24"/>
          <w:szCs w:val="24"/>
        </w:rPr>
        <w:t>I</w:t>
      </w:r>
    </w:p>
    <w:p w14:paraId="3861CB54" w14:textId="37DCB5D0" w:rsidR="00083404" w:rsidRDefault="00BC4F85" w:rsidP="00BC4F85">
      <w:pPr>
        <w:ind w:left="709"/>
        <w:jc w:val="both"/>
        <w:rPr>
          <w:rFonts w:ascii="Times New Roman" w:hAnsi="Times New Roman" w:cs="Times New Roman"/>
          <w:sz w:val="24"/>
          <w:szCs w:val="24"/>
        </w:rPr>
      </w:pPr>
      <w:r w:rsidRPr="00810C58">
        <w:rPr>
          <w:rFonts w:ascii="Times New Roman" w:hAnsi="Times New Roman" w:cs="Times New Roman"/>
          <w:sz w:val="24"/>
          <w:szCs w:val="24"/>
        </w:rPr>
        <w:t>Tento zákon nadobúda účinnosť 26. júna 2021</w:t>
      </w:r>
      <w:r w:rsidR="002B1077" w:rsidRPr="00810C58">
        <w:rPr>
          <w:rFonts w:ascii="Times New Roman" w:hAnsi="Times New Roman" w:cs="Times New Roman"/>
          <w:sz w:val="24"/>
          <w:szCs w:val="24"/>
        </w:rPr>
        <w:t xml:space="preserve">, okrem </w:t>
      </w:r>
      <w:r w:rsidR="00D43459" w:rsidRPr="00810C58">
        <w:rPr>
          <w:rFonts w:ascii="Times New Roman" w:hAnsi="Times New Roman" w:cs="Times New Roman"/>
          <w:sz w:val="24"/>
          <w:szCs w:val="24"/>
        </w:rPr>
        <w:t>čl. V</w:t>
      </w:r>
      <w:r w:rsidR="00BC0694" w:rsidRPr="00810C58">
        <w:rPr>
          <w:rFonts w:ascii="Times New Roman" w:hAnsi="Times New Roman" w:cs="Times New Roman"/>
          <w:sz w:val="24"/>
          <w:szCs w:val="24"/>
        </w:rPr>
        <w:t>I</w:t>
      </w:r>
      <w:r w:rsidR="00D43459" w:rsidRPr="00810C58">
        <w:rPr>
          <w:rFonts w:ascii="Times New Roman" w:hAnsi="Times New Roman" w:cs="Times New Roman"/>
          <w:sz w:val="24"/>
          <w:szCs w:val="24"/>
        </w:rPr>
        <w:t xml:space="preserve">, ktorý </w:t>
      </w:r>
      <w:r w:rsidR="00E32501" w:rsidRPr="00810C58">
        <w:rPr>
          <w:rFonts w:ascii="Times New Roman" w:hAnsi="Times New Roman" w:cs="Times New Roman"/>
          <w:sz w:val="24"/>
          <w:szCs w:val="24"/>
        </w:rPr>
        <w:t>nadobúda účinnosť 30. júna 2021,</w:t>
      </w:r>
      <w:r w:rsidR="00D43459" w:rsidRPr="00810C58">
        <w:rPr>
          <w:rFonts w:ascii="Times New Roman" w:hAnsi="Times New Roman" w:cs="Times New Roman"/>
          <w:sz w:val="24"/>
          <w:szCs w:val="24"/>
        </w:rPr>
        <w:t xml:space="preserve"> </w:t>
      </w:r>
      <w:r w:rsidR="002B1077" w:rsidRPr="00810C58">
        <w:rPr>
          <w:rFonts w:ascii="Times New Roman" w:hAnsi="Times New Roman" w:cs="Times New Roman"/>
          <w:sz w:val="24"/>
          <w:szCs w:val="24"/>
        </w:rPr>
        <w:t>čl. I</w:t>
      </w:r>
      <w:r w:rsidR="00130FFA" w:rsidRPr="00810C58">
        <w:rPr>
          <w:rFonts w:ascii="Times New Roman" w:hAnsi="Times New Roman" w:cs="Times New Roman"/>
          <w:sz w:val="24"/>
          <w:szCs w:val="24"/>
        </w:rPr>
        <w:t> bodu 1</w:t>
      </w:r>
      <w:r w:rsidR="00566378" w:rsidRPr="00810C58">
        <w:rPr>
          <w:rFonts w:ascii="Times New Roman" w:hAnsi="Times New Roman" w:cs="Times New Roman"/>
          <w:sz w:val="24"/>
          <w:szCs w:val="24"/>
        </w:rPr>
        <w:t>4</w:t>
      </w:r>
      <w:r w:rsidR="00130FFA" w:rsidRPr="00810C58">
        <w:rPr>
          <w:rFonts w:ascii="Times New Roman" w:hAnsi="Times New Roman" w:cs="Times New Roman"/>
          <w:sz w:val="24"/>
          <w:szCs w:val="24"/>
        </w:rPr>
        <w:t xml:space="preserve">, ktorý nadobúda účinnosť 10. novembra 2021, čl. I </w:t>
      </w:r>
      <w:r w:rsidR="002B1077" w:rsidRPr="00810C58">
        <w:rPr>
          <w:rFonts w:ascii="Times New Roman" w:hAnsi="Times New Roman" w:cs="Times New Roman"/>
          <w:sz w:val="24"/>
          <w:szCs w:val="24"/>
        </w:rPr>
        <w:t xml:space="preserve">bodov 1, </w:t>
      </w:r>
      <w:r w:rsidR="0001203E" w:rsidRPr="00810C58">
        <w:rPr>
          <w:rFonts w:ascii="Times New Roman" w:hAnsi="Times New Roman" w:cs="Times New Roman"/>
          <w:sz w:val="24"/>
          <w:szCs w:val="24"/>
        </w:rPr>
        <w:t>4</w:t>
      </w:r>
      <w:r w:rsidR="002B1077" w:rsidRPr="00810C58">
        <w:rPr>
          <w:rFonts w:ascii="Times New Roman" w:hAnsi="Times New Roman" w:cs="Times New Roman"/>
          <w:sz w:val="24"/>
          <w:szCs w:val="24"/>
        </w:rPr>
        <w:t xml:space="preserve">, </w:t>
      </w:r>
      <w:r w:rsidR="00566378" w:rsidRPr="00810C58">
        <w:rPr>
          <w:rFonts w:ascii="Times New Roman" w:hAnsi="Times New Roman" w:cs="Times New Roman"/>
          <w:sz w:val="24"/>
          <w:szCs w:val="24"/>
        </w:rPr>
        <w:t>10</w:t>
      </w:r>
      <w:r w:rsidR="002B1077" w:rsidRPr="00810C58">
        <w:rPr>
          <w:rFonts w:ascii="Times New Roman" w:hAnsi="Times New Roman" w:cs="Times New Roman"/>
          <w:sz w:val="24"/>
          <w:szCs w:val="24"/>
        </w:rPr>
        <w:t xml:space="preserve">, </w:t>
      </w:r>
      <w:r w:rsidR="0001203E" w:rsidRPr="00810C58">
        <w:rPr>
          <w:rFonts w:ascii="Times New Roman" w:hAnsi="Times New Roman" w:cs="Times New Roman"/>
          <w:sz w:val="24"/>
          <w:szCs w:val="24"/>
        </w:rPr>
        <w:t>2</w:t>
      </w:r>
      <w:r w:rsidR="00566378" w:rsidRPr="00810C58">
        <w:rPr>
          <w:rFonts w:ascii="Times New Roman" w:hAnsi="Times New Roman" w:cs="Times New Roman"/>
          <w:sz w:val="24"/>
          <w:szCs w:val="24"/>
        </w:rPr>
        <w:t>4</w:t>
      </w:r>
      <w:r w:rsidR="00FA19BF" w:rsidRPr="00810C58">
        <w:rPr>
          <w:rFonts w:ascii="Times New Roman" w:hAnsi="Times New Roman" w:cs="Times New Roman"/>
          <w:sz w:val="24"/>
          <w:szCs w:val="24"/>
        </w:rPr>
        <w:t xml:space="preserve">, </w:t>
      </w:r>
      <w:r w:rsidR="0001203E" w:rsidRPr="00810C58">
        <w:rPr>
          <w:rFonts w:ascii="Times New Roman" w:hAnsi="Times New Roman" w:cs="Times New Roman"/>
          <w:sz w:val="24"/>
          <w:szCs w:val="24"/>
        </w:rPr>
        <w:t>7</w:t>
      </w:r>
      <w:r w:rsidR="00566378" w:rsidRPr="00810C58">
        <w:rPr>
          <w:rFonts w:ascii="Times New Roman" w:hAnsi="Times New Roman" w:cs="Times New Roman"/>
          <w:sz w:val="24"/>
          <w:szCs w:val="24"/>
        </w:rPr>
        <w:t>1</w:t>
      </w:r>
      <w:r w:rsidR="00BC0694" w:rsidRPr="00810C58">
        <w:rPr>
          <w:rFonts w:ascii="Times New Roman" w:hAnsi="Times New Roman" w:cs="Times New Roman"/>
          <w:sz w:val="24"/>
          <w:szCs w:val="24"/>
        </w:rPr>
        <w:t>,</w:t>
      </w:r>
      <w:r w:rsidR="002B1077" w:rsidRPr="00810C58">
        <w:rPr>
          <w:rFonts w:ascii="Times New Roman" w:hAnsi="Times New Roman" w:cs="Times New Roman"/>
          <w:sz w:val="24"/>
          <w:szCs w:val="24"/>
        </w:rPr>
        <w:t> </w:t>
      </w:r>
      <w:r w:rsidR="0001203E" w:rsidRPr="00810C58">
        <w:rPr>
          <w:rFonts w:ascii="Times New Roman" w:hAnsi="Times New Roman" w:cs="Times New Roman"/>
          <w:sz w:val="24"/>
          <w:szCs w:val="24"/>
        </w:rPr>
        <w:t>7</w:t>
      </w:r>
      <w:r w:rsidR="00566378" w:rsidRPr="00810C58">
        <w:rPr>
          <w:rFonts w:ascii="Times New Roman" w:hAnsi="Times New Roman" w:cs="Times New Roman"/>
          <w:sz w:val="24"/>
          <w:szCs w:val="24"/>
        </w:rPr>
        <w:t>2</w:t>
      </w:r>
      <w:r w:rsidR="00BC0694" w:rsidRPr="00810C58">
        <w:rPr>
          <w:rFonts w:ascii="Times New Roman" w:hAnsi="Times New Roman" w:cs="Times New Roman"/>
          <w:sz w:val="24"/>
          <w:szCs w:val="24"/>
        </w:rPr>
        <w:t xml:space="preserve"> a</w:t>
      </w:r>
      <w:r w:rsidR="00622D2D" w:rsidRPr="00810C58">
        <w:rPr>
          <w:rFonts w:ascii="Times New Roman" w:hAnsi="Times New Roman" w:cs="Times New Roman"/>
          <w:sz w:val="24"/>
          <w:szCs w:val="24"/>
        </w:rPr>
        <w:t> </w:t>
      </w:r>
      <w:r w:rsidR="0001203E" w:rsidRPr="00810C58">
        <w:rPr>
          <w:rFonts w:ascii="Times New Roman" w:hAnsi="Times New Roman" w:cs="Times New Roman"/>
          <w:sz w:val="24"/>
          <w:szCs w:val="24"/>
        </w:rPr>
        <w:t>10</w:t>
      </w:r>
      <w:r w:rsidR="00556DBF">
        <w:rPr>
          <w:rFonts w:ascii="Times New Roman" w:hAnsi="Times New Roman" w:cs="Times New Roman"/>
          <w:sz w:val="24"/>
          <w:szCs w:val="24"/>
        </w:rPr>
        <w:t>3</w:t>
      </w:r>
      <w:r w:rsidR="00622D2D" w:rsidRPr="00810C58">
        <w:rPr>
          <w:rFonts w:ascii="Times New Roman" w:hAnsi="Times New Roman" w:cs="Times New Roman"/>
          <w:sz w:val="24"/>
          <w:szCs w:val="24"/>
        </w:rPr>
        <w:t xml:space="preserve"> a čl. III</w:t>
      </w:r>
      <w:r w:rsidR="00ED2A4F" w:rsidRPr="00810C58">
        <w:rPr>
          <w:rFonts w:ascii="Times New Roman" w:hAnsi="Times New Roman" w:cs="Times New Roman"/>
          <w:sz w:val="24"/>
          <w:szCs w:val="24"/>
        </w:rPr>
        <w:t xml:space="preserve"> bodov 1 a 8, ktoré nadobúdajú účinnosť 1. januára 2022, čl. I bodov 5, </w:t>
      </w:r>
      <w:r w:rsidR="00566378" w:rsidRPr="00810C58">
        <w:rPr>
          <w:rFonts w:ascii="Times New Roman" w:hAnsi="Times New Roman" w:cs="Times New Roman"/>
          <w:sz w:val="24"/>
          <w:szCs w:val="24"/>
        </w:rPr>
        <w:t xml:space="preserve">6, </w:t>
      </w:r>
      <w:r w:rsidR="00ED2A4F" w:rsidRPr="00810C58">
        <w:rPr>
          <w:rFonts w:ascii="Times New Roman" w:hAnsi="Times New Roman" w:cs="Times New Roman"/>
          <w:sz w:val="24"/>
          <w:szCs w:val="24"/>
        </w:rPr>
        <w:t>1</w:t>
      </w:r>
      <w:r w:rsidR="00566378" w:rsidRPr="00810C58">
        <w:rPr>
          <w:rFonts w:ascii="Times New Roman" w:hAnsi="Times New Roman" w:cs="Times New Roman"/>
          <w:sz w:val="24"/>
          <w:szCs w:val="24"/>
        </w:rPr>
        <w:t>3</w:t>
      </w:r>
      <w:r w:rsidR="00ED2A4F" w:rsidRPr="00810C58">
        <w:rPr>
          <w:rFonts w:ascii="Times New Roman" w:hAnsi="Times New Roman" w:cs="Times New Roman"/>
          <w:sz w:val="24"/>
          <w:szCs w:val="24"/>
        </w:rPr>
        <w:t>, 5</w:t>
      </w:r>
      <w:r w:rsidR="00566378" w:rsidRPr="00810C58">
        <w:rPr>
          <w:rFonts w:ascii="Times New Roman" w:hAnsi="Times New Roman" w:cs="Times New Roman"/>
          <w:sz w:val="24"/>
          <w:szCs w:val="24"/>
        </w:rPr>
        <w:t>1</w:t>
      </w:r>
      <w:r w:rsidR="00ED2A4F" w:rsidRPr="00810C58">
        <w:rPr>
          <w:rFonts w:ascii="Times New Roman" w:hAnsi="Times New Roman" w:cs="Times New Roman"/>
          <w:sz w:val="24"/>
          <w:szCs w:val="24"/>
        </w:rPr>
        <w:t>, 5</w:t>
      </w:r>
      <w:r w:rsidR="00566378" w:rsidRPr="00810C58">
        <w:rPr>
          <w:rFonts w:ascii="Times New Roman" w:hAnsi="Times New Roman" w:cs="Times New Roman"/>
          <w:sz w:val="24"/>
          <w:szCs w:val="24"/>
        </w:rPr>
        <w:t>3</w:t>
      </w:r>
      <w:r w:rsidR="00ED2A4F" w:rsidRPr="00810C58">
        <w:rPr>
          <w:rFonts w:ascii="Times New Roman" w:hAnsi="Times New Roman" w:cs="Times New Roman"/>
          <w:sz w:val="24"/>
          <w:szCs w:val="24"/>
        </w:rPr>
        <w:t>, 5</w:t>
      </w:r>
      <w:r w:rsidR="00566378" w:rsidRPr="00810C58">
        <w:rPr>
          <w:rFonts w:ascii="Times New Roman" w:hAnsi="Times New Roman" w:cs="Times New Roman"/>
          <w:sz w:val="24"/>
          <w:szCs w:val="24"/>
        </w:rPr>
        <w:t>4</w:t>
      </w:r>
      <w:r w:rsidR="00ED2A4F" w:rsidRPr="00810C58">
        <w:rPr>
          <w:rFonts w:ascii="Times New Roman" w:hAnsi="Times New Roman" w:cs="Times New Roman"/>
          <w:sz w:val="24"/>
          <w:szCs w:val="24"/>
        </w:rPr>
        <w:t xml:space="preserve">, </w:t>
      </w:r>
      <w:r w:rsidR="00566378" w:rsidRPr="00810C58">
        <w:rPr>
          <w:rFonts w:ascii="Times New Roman" w:hAnsi="Times New Roman" w:cs="Times New Roman"/>
          <w:sz w:val="24"/>
          <w:szCs w:val="24"/>
        </w:rPr>
        <w:t>60</w:t>
      </w:r>
      <w:r w:rsidR="001F308A">
        <w:rPr>
          <w:rFonts w:ascii="Times New Roman" w:hAnsi="Times New Roman" w:cs="Times New Roman"/>
          <w:sz w:val="24"/>
          <w:szCs w:val="24"/>
        </w:rPr>
        <w:t>,</w:t>
      </w:r>
      <w:r w:rsidR="00ED2A4F" w:rsidRPr="00810C58">
        <w:rPr>
          <w:rFonts w:ascii="Times New Roman" w:hAnsi="Times New Roman" w:cs="Times New Roman"/>
          <w:sz w:val="24"/>
          <w:szCs w:val="24"/>
        </w:rPr>
        <w:t xml:space="preserve"> 6</w:t>
      </w:r>
      <w:r w:rsidR="00566378" w:rsidRPr="00810C58">
        <w:rPr>
          <w:rFonts w:ascii="Times New Roman" w:hAnsi="Times New Roman" w:cs="Times New Roman"/>
          <w:sz w:val="24"/>
          <w:szCs w:val="24"/>
        </w:rPr>
        <w:t>1</w:t>
      </w:r>
      <w:r w:rsidR="001F308A">
        <w:rPr>
          <w:rFonts w:ascii="Times New Roman" w:hAnsi="Times New Roman" w:cs="Times New Roman"/>
          <w:sz w:val="24"/>
          <w:szCs w:val="24"/>
        </w:rPr>
        <w:t xml:space="preserve"> a 97</w:t>
      </w:r>
      <w:r w:rsidR="00ED2A4F" w:rsidRPr="00810C58">
        <w:rPr>
          <w:rFonts w:ascii="Times New Roman" w:hAnsi="Times New Roman" w:cs="Times New Roman"/>
          <w:sz w:val="24"/>
          <w:szCs w:val="24"/>
        </w:rPr>
        <w:t xml:space="preserve"> a čl. III bodov 2 až 7</w:t>
      </w:r>
      <w:r w:rsidR="005254A8" w:rsidRPr="00810C58">
        <w:rPr>
          <w:rFonts w:ascii="Times New Roman" w:hAnsi="Times New Roman" w:cs="Times New Roman"/>
          <w:sz w:val="24"/>
          <w:szCs w:val="24"/>
        </w:rPr>
        <w:t>,</w:t>
      </w:r>
      <w:r w:rsidR="002B1077" w:rsidRPr="00810C58">
        <w:rPr>
          <w:rFonts w:ascii="Times New Roman" w:hAnsi="Times New Roman" w:cs="Times New Roman"/>
          <w:sz w:val="24"/>
          <w:szCs w:val="24"/>
        </w:rPr>
        <w:t xml:space="preserve"> ktoré nado</w:t>
      </w:r>
      <w:r w:rsidR="00D43459" w:rsidRPr="00810C58">
        <w:rPr>
          <w:rFonts w:ascii="Times New Roman" w:hAnsi="Times New Roman" w:cs="Times New Roman"/>
          <w:sz w:val="24"/>
          <w:szCs w:val="24"/>
        </w:rPr>
        <w:t xml:space="preserve">búdajú účinnosť 1. </w:t>
      </w:r>
      <w:r w:rsidR="00DB5330" w:rsidRPr="00810C58">
        <w:rPr>
          <w:rFonts w:ascii="Times New Roman" w:hAnsi="Times New Roman" w:cs="Times New Roman"/>
          <w:sz w:val="24"/>
          <w:szCs w:val="24"/>
        </w:rPr>
        <w:t>marc</w:t>
      </w:r>
      <w:r w:rsidR="00D43459" w:rsidRPr="00810C58">
        <w:rPr>
          <w:rFonts w:ascii="Times New Roman" w:hAnsi="Times New Roman" w:cs="Times New Roman"/>
          <w:sz w:val="24"/>
          <w:szCs w:val="24"/>
        </w:rPr>
        <w:t>a 2022</w:t>
      </w:r>
      <w:r w:rsidR="002B1077" w:rsidRPr="00810C58">
        <w:rPr>
          <w:rFonts w:ascii="Times New Roman" w:hAnsi="Times New Roman" w:cs="Times New Roman"/>
          <w:sz w:val="24"/>
          <w:szCs w:val="24"/>
        </w:rPr>
        <w:t>.</w:t>
      </w:r>
    </w:p>
    <w:sectPr w:rsidR="0008340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BD8DF" w14:textId="77777777" w:rsidR="00FB3870" w:rsidRDefault="00FB3870" w:rsidP="009A164C">
      <w:pPr>
        <w:spacing w:after="0" w:line="240" w:lineRule="auto"/>
      </w:pPr>
      <w:r>
        <w:separator/>
      </w:r>
    </w:p>
  </w:endnote>
  <w:endnote w:type="continuationSeparator" w:id="0">
    <w:p w14:paraId="1AC29D4E" w14:textId="77777777" w:rsidR="00FB3870" w:rsidRDefault="00FB3870" w:rsidP="009A1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Segoe UI">
    <w:altName w:val="Arial"/>
    <w:panose1 w:val="020B0502040204020203"/>
    <w:charset w:val="EE"/>
    <w:family w:val="swiss"/>
    <w:pitch w:val="variable"/>
    <w:sig w:usb0="E10022FF" w:usb1="C000E47F" w:usb2="00000029" w:usb3="00000000" w:csb0="000001DF"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533010"/>
      <w:docPartObj>
        <w:docPartGallery w:val="Page Numbers (Bottom of Page)"/>
        <w:docPartUnique/>
      </w:docPartObj>
    </w:sdtPr>
    <w:sdtEndPr/>
    <w:sdtContent>
      <w:p w14:paraId="4969E5DD" w14:textId="7899FB83" w:rsidR="00171F6E" w:rsidRDefault="00171F6E">
        <w:pPr>
          <w:pStyle w:val="Pta"/>
          <w:jc w:val="right"/>
        </w:pPr>
        <w:r>
          <w:fldChar w:fldCharType="begin"/>
        </w:r>
        <w:r>
          <w:instrText>PAGE   \* MERGEFORMAT</w:instrText>
        </w:r>
        <w:r>
          <w:fldChar w:fldCharType="separate"/>
        </w:r>
        <w:r w:rsidR="00834747">
          <w:rPr>
            <w:noProof/>
          </w:rPr>
          <w:t>4</w:t>
        </w:r>
        <w:r>
          <w:fldChar w:fldCharType="end"/>
        </w:r>
      </w:p>
    </w:sdtContent>
  </w:sdt>
  <w:p w14:paraId="1D8A79CB" w14:textId="77777777" w:rsidR="00171F6E" w:rsidRDefault="00171F6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A898B" w14:textId="77777777" w:rsidR="00FB3870" w:rsidRDefault="00FB3870" w:rsidP="009A164C">
      <w:pPr>
        <w:spacing w:after="0" w:line="240" w:lineRule="auto"/>
      </w:pPr>
      <w:r>
        <w:separator/>
      </w:r>
    </w:p>
  </w:footnote>
  <w:footnote w:type="continuationSeparator" w:id="0">
    <w:p w14:paraId="3239C9AE" w14:textId="77777777" w:rsidR="00FB3870" w:rsidRDefault="00FB3870" w:rsidP="009A16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9358C"/>
    <w:multiLevelType w:val="hybridMultilevel"/>
    <w:tmpl w:val="DE808626"/>
    <w:lvl w:ilvl="0" w:tplc="C1B82E50">
      <w:start w:val="1"/>
      <w:numFmt w:val="decimal"/>
      <w:lvlText w:val="%1."/>
      <w:lvlJc w:val="left"/>
      <w:pPr>
        <w:ind w:left="1778"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620433"/>
    <w:multiLevelType w:val="hybridMultilevel"/>
    <w:tmpl w:val="5A54E1EA"/>
    <w:lvl w:ilvl="0" w:tplc="5562EDC0">
      <w:start w:val="1"/>
      <w:numFmt w:val="lowerLetter"/>
      <w:lvlText w:val="%1)"/>
      <w:lvlJc w:val="left"/>
      <w:pPr>
        <w:ind w:left="1146" w:hanging="360"/>
      </w:pPr>
      <w:rPr>
        <w:rFonts w:ascii="Times New Roman" w:eastAsiaTheme="minorEastAsia" w:hAnsi="Times New Roman"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79F04A7"/>
    <w:multiLevelType w:val="hybridMultilevel"/>
    <w:tmpl w:val="794A758C"/>
    <w:lvl w:ilvl="0" w:tplc="C054D38E">
      <w:start w:val="1"/>
      <w:numFmt w:val="decimal"/>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0ABB5744"/>
    <w:multiLevelType w:val="hybridMultilevel"/>
    <w:tmpl w:val="5AD89678"/>
    <w:lvl w:ilvl="0" w:tplc="D5F24E4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AEE6B3D"/>
    <w:multiLevelType w:val="hybridMultilevel"/>
    <w:tmpl w:val="6B4244EC"/>
    <w:lvl w:ilvl="0" w:tplc="A942BCF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DA34559"/>
    <w:multiLevelType w:val="hybridMultilevel"/>
    <w:tmpl w:val="A6F22FF4"/>
    <w:lvl w:ilvl="0" w:tplc="103651B2">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11620DC8"/>
    <w:multiLevelType w:val="hybridMultilevel"/>
    <w:tmpl w:val="6FA0CBCC"/>
    <w:lvl w:ilvl="0" w:tplc="4F94420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18D7536"/>
    <w:multiLevelType w:val="hybridMultilevel"/>
    <w:tmpl w:val="8A22D714"/>
    <w:lvl w:ilvl="0" w:tplc="FEB6431A">
      <w:start w:val="1"/>
      <w:numFmt w:val="decimal"/>
      <w:lvlText w:val="(%1)"/>
      <w:lvlJc w:val="left"/>
      <w:pPr>
        <w:ind w:left="1504" w:hanging="360"/>
      </w:pPr>
      <w:rPr>
        <w:rFonts w:hint="default"/>
      </w:rPr>
    </w:lvl>
    <w:lvl w:ilvl="1" w:tplc="041B0019" w:tentative="1">
      <w:start w:val="1"/>
      <w:numFmt w:val="lowerLetter"/>
      <w:lvlText w:val="%2."/>
      <w:lvlJc w:val="left"/>
      <w:pPr>
        <w:ind w:left="2224" w:hanging="360"/>
      </w:pPr>
    </w:lvl>
    <w:lvl w:ilvl="2" w:tplc="041B001B" w:tentative="1">
      <w:start w:val="1"/>
      <w:numFmt w:val="lowerRoman"/>
      <w:lvlText w:val="%3."/>
      <w:lvlJc w:val="right"/>
      <w:pPr>
        <w:ind w:left="2944" w:hanging="180"/>
      </w:pPr>
    </w:lvl>
    <w:lvl w:ilvl="3" w:tplc="041B000F" w:tentative="1">
      <w:start w:val="1"/>
      <w:numFmt w:val="decimal"/>
      <w:lvlText w:val="%4."/>
      <w:lvlJc w:val="left"/>
      <w:pPr>
        <w:ind w:left="3664" w:hanging="360"/>
      </w:pPr>
    </w:lvl>
    <w:lvl w:ilvl="4" w:tplc="041B0019" w:tentative="1">
      <w:start w:val="1"/>
      <w:numFmt w:val="lowerLetter"/>
      <w:lvlText w:val="%5."/>
      <w:lvlJc w:val="left"/>
      <w:pPr>
        <w:ind w:left="4384" w:hanging="360"/>
      </w:pPr>
    </w:lvl>
    <w:lvl w:ilvl="5" w:tplc="041B001B" w:tentative="1">
      <w:start w:val="1"/>
      <w:numFmt w:val="lowerRoman"/>
      <w:lvlText w:val="%6."/>
      <w:lvlJc w:val="right"/>
      <w:pPr>
        <w:ind w:left="5104" w:hanging="180"/>
      </w:pPr>
    </w:lvl>
    <w:lvl w:ilvl="6" w:tplc="041B000F" w:tentative="1">
      <w:start w:val="1"/>
      <w:numFmt w:val="decimal"/>
      <w:lvlText w:val="%7."/>
      <w:lvlJc w:val="left"/>
      <w:pPr>
        <w:ind w:left="5824" w:hanging="360"/>
      </w:pPr>
    </w:lvl>
    <w:lvl w:ilvl="7" w:tplc="041B0019" w:tentative="1">
      <w:start w:val="1"/>
      <w:numFmt w:val="lowerLetter"/>
      <w:lvlText w:val="%8."/>
      <w:lvlJc w:val="left"/>
      <w:pPr>
        <w:ind w:left="6544" w:hanging="360"/>
      </w:pPr>
    </w:lvl>
    <w:lvl w:ilvl="8" w:tplc="041B001B" w:tentative="1">
      <w:start w:val="1"/>
      <w:numFmt w:val="lowerRoman"/>
      <w:lvlText w:val="%9."/>
      <w:lvlJc w:val="right"/>
      <w:pPr>
        <w:ind w:left="7264" w:hanging="180"/>
      </w:pPr>
    </w:lvl>
  </w:abstractNum>
  <w:abstractNum w:abstractNumId="8" w15:restartNumberingAfterBreak="0">
    <w:nsid w:val="122377E0"/>
    <w:multiLevelType w:val="hybridMultilevel"/>
    <w:tmpl w:val="2C729AA2"/>
    <w:lvl w:ilvl="0" w:tplc="222E9DAE">
      <w:start w:val="1"/>
      <w:numFmt w:val="lowerLetter"/>
      <w:lvlText w:val="%1)"/>
      <w:lvlJc w:val="left"/>
      <w:pPr>
        <w:ind w:left="193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9" w15:restartNumberingAfterBreak="0">
    <w:nsid w:val="23C914F8"/>
    <w:multiLevelType w:val="hybridMultilevel"/>
    <w:tmpl w:val="23B2D7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5155D51"/>
    <w:multiLevelType w:val="hybridMultilevel"/>
    <w:tmpl w:val="56405B28"/>
    <w:lvl w:ilvl="0" w:tplc="A3D6F5B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8306A31"/>
    <w:multiLevelType w:val="hybridMultilevel"/>
    <w:tmpl w:val="BF26B3D4"/>
    <w:lvl w:ilvl="0" w:tplc="80F4A65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E3F596C"/>
    <w:multiLevelType w:val="hybridMultilevel"/>
    <w:tmpl w:val="42FE7EFE"/>
    <w:lvl w:ilvl="0" w:tplc="1BEED3C8">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3" w15:restartNumberingAfterBreak="0">
    <w:nsid w:val="36604251"/>
    <w:multiLevelType w:val="hybridMultilevel"/>
    <w:tmpl w:val="0406D3C0"/>
    <w:lvl w:ilvl="0" w:tplc="B4745CC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BE86BA0"/>
    <w:multiLevelType w:val="hybridMultilevel"/>
    <w:tmpl w:val="4EE05540"/>
    <w:lvl w:ilvl="0" w:tplc="E6E09D20">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3E686635"/>
    <w:multiLevelType w:val="hybridMultilevel"/>
    <w:tmpl w:val="5B0E7A50"/>
    <w:lvl w:ilvl="0" w:tplc="AA7CDFA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FA55891"/>
    <w:multiLevelType w:val="hybridMultilevel"/>
    <w:tmpl w:val="CB4EEA64"/>
    <w:lvl w:ilvl="0" w:tplc="455091F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50626EB"/>
    <w:multiLevelType w:val="hybridMultilevel"/>
    <w:tmpl w:val="C248C042"/>
    <w:lvl w:ilvl="0" w:tplc="222E9DA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51B619B"/>
    <w:multiLevelType w:val="hybridMultilevel"/>
    <w:tmpl w:val="CF627D40"/>
    <w:lvl w:ilvl="0" w:tplc="53B6CD98">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4D853DB9"/>
    <w:multiLevelType w:val="hybridMultilevel"/>
    <w:tmpl w:val="00727642"/>
    <w:lvl w:ilvl="0" w:tplc="5CA0FEBC">
      <w:start w:val="1"/>
      <w:numFmt w:val="lowerLetter"/>
      <w:lvlText w:val="%1)"/>
      <w:lvlJc w:val="left"/>
      <w:pPr>
        <w:ind w:left="1504" w:hanging="360"/>
      </w:pPr>
      <w:rPr>
        <w:rFonts w:hint="default"/>
      </w:rPr>
    </w:lvl>
    <w:lvl w:ilvl="1" w:tplc="041B0019" w:tentative="1">
      <w:start w:val="1"/>
      <w:numFmt w:val="lowerLetter"/>
      <w:lvlText w:val="%2."/>
      <w:lvlJc w:val="left"/>
      <w:pPr>
        <w:ind w:left="2224" w:hanging="360"/>
      </w:pPr>
    </w:lvl>
    <w:lvl w:ilvl="2" w:tplc="041B001B" w:tentative="1">
      <w:start w:val="1"/>
      <w:numFmt w:val="lowerRoman"/>
      <w:lvlText w:val="%3."/>
      <w:lvlJc w:val="right"/>
      <w:pPr>
        <w:ind w:left="2944" w:hanging="180"/>
      </w:pPr>
    </w:lvl>
    <w:lvl w:ilvl="3" w:tplc="041B000F" w:tentative="1">
      <w:start w:val="1"/>
      <w:numFmt w:val="decimal"/>
      <w:lvlText w:val="%4."/>
      <w:lvlJc w:val="left"/>
      <w:pPr>
        <w:ind w:left="3664" w:hanging="360"/>
      </w:pPr>
    </w:lvl>
    <w:lvl w:ilvl="4" w:tplc="041B0019" w:tentative="1">
      <w:start w:val="1"/>
      <w:numFmt w:val="lowerLetter"/>
      <w:lvlText w:val="%5."/>
      <w:lvlJc w:val="left"/>
      <w:pPr>
        <w:ind w:left="4384" w:hanging="360"/>
      </w:pPr>
    </w:lvl>
    <w:lvl w:ilvl="5" w:tplc="041B001B" w:tentative="1">
      <w:start w:val="1"/>
      <w:numFmt w:val="lowerRoman"/>
      <w:lvlText w:val="%6."/>
      <w:lvlJc w:val="right"/>
      <w:pPr>
        <w:ind w:left="5104" w:hanging="180"/>
      </w:pPr>
    </w:lvl>
    <w:lvl w:ilvl="6" w:tplc="041B000F" w:tentative="1">
      <w:start w:val="1"/>
      <w:numFmt w:val="decimal"/>
      <w:lvlText w:val="%7."/>
      <w:lvlJc w:val="left"/>
      <w:pPr>
        <w:ind w:left="5824" w:hanging="360"/>
      </w:pPr>
    </w:lvl>
    <w:lvl w:ilvl="7" w:tplc="041B0019" w:tentative="1">
      <w:start w:val="1"/>
      <w:numFmt w:val="lowerLetter"/>
      <w:lvlText w:val="%8."/>
      <w:lvlJc w:val="left"/>
      <w:pPr>
        <w:ind w:left="6544" w:hanging="360"/>
      </w:pPr>
    </w:lvl>
    <w:lvl w:ilvl="8" w:tplc="041B001B" w:tentative="1">
      <w:start w:val="1"/>
      <w:numFmt w:val="lowerRoman"/>
      <w:lvlText w:val="%9."/>
      <w:lvlJc w:val="right"/>
      <w:pPr>
        <w:ind w:left="7264" w:hanging="180"/>
      </w:pPr>
    </w:lvl>
  </w:abstractNum>
  <w:abstractNum w:abstractNumId="20" w15:restartNumberingAfterBreak="0">
    <w:nsid w:val="52E012B6"/>
    <w:multiLevelType w:val="hybridMultilevel"/>
    <w:tmpl w:val="8E8E6998"/>
    <w:lvl w:ilvl="0" w:tplc="760E7B1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5643113A"/>
    <w:multiLevelType w:val="hybridMultilevel"/>
    <w:tmpl w:val="AE162C5C"/>
    <w:lvl w:ilvl="0" w:tplc="1E60D0CA">
      <w:start w:val="1"/>
      <w:numFmt w:val="decimal"/>
      <w:lvlText w:val="(%1)"/>
      <w:lvlJc w:val="left"/>
      <w:pPr>
        <w:ind w:left="1080" w:hanging="360"/>
      </w:pPr>
      <w:rPr>
        <w:rFonts w:hint="default"/>
        <w:i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589505B9"/>
    <w:multiLevelType w:val="hybridMultilevel"/>
    <w:tmpl w:val="8572F11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BC14A40"/>
    <w:multiLevelType w:val="hybridMultilevel"/>
    <w:tmpl w:val="280251D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5DC47B10"/>
    <w:multiLevelType w:val="hybridMultilevel"/>
    <w:tmpl w:val="7C4A9F8A"/>
    <w:lvl w:ilvl="0" w:tplc="44CEE64C">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5E830821"/>
    <w:multiLevelType w:val="hybridMultilevel"/>
    <w:tmpl w:val="923EF814"/>
    <w:lvl w:ilvl="0" w:tplc="12AA41F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5EF22677"/>
    <w:multiLevelType w:val="hybridMultilevel"/>
    <w:tmpl w:val="D34498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F73DDE"/>
    <w:multiLevelType w:val="hybridMultilevel"/>
    <w:tmpl w:val="0E0C3B3A"/>
    <w:lvl w:ilvl="0" w:tplc="041B000F">
      <w:start w:val="1"/>
      <w:numFmt w:val="decimal"/>
      <w:lvlText w:val="%1."/>
      <w:lvlJc w:val="left"/>
      <w:pPr>
        <w:ind w:left="720" w:hanging="360"/>
      </w:pPr>
      <w:rPr>
        <w:rFonts w:hint="default"/>
      </w:rPr>
    </w:lvl>
    <w:lvl w:ilvl="1" w:tplc="96ACB744">
      <w:start w:val="1"/>
      <w:numFmt w:val="lowerLetter"/>
      <w:lvlText w:val="%2)"/>
      <w:lvlJc w:val="left"/>
      <w:pPr>
        <w:ind w:left="1770" w:hanging="69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24076DF"/>
    <w:multiLevelType w:val="hybridMultilevel"/>
    <w:tmpl w:val="C8AE6FF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2452F0A"/>
    <w:multiLevelType w:val="hybridMultilevel"/>
    <w:tmpl w:val="2864082E"/>
    <w:lvl w:ilvl="0" w:tplc="D076F12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65C4536B"/>
    <w:multiLevelType w:val="hybridMultilevel"/>
    <w:tmpl w:val="F8A46868"/>
    <w:lvl w:ilvl="0" w:tplc="C1B82E50">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1" w15:restartNumberingAfterBreak="0">
    <w:nsid w:val="65CE589E"/>
    <w:multiLevelType w:val="hybridMultilevel"/>
    <w:tmpl w:val="03FAFDF8"/>
    <w:lvl w:ilvl="0" w:tplc="99282CE4">
      <w:start w:val="1"/>
      <w:numFmt w:val="lowerLetter"/>
      <w:lvlText w:val="%1)"/>
      <w:lvlJc w:val="left"/>
      <w:pPr>
        <w:ind w:left="1440" w:hanging="360"/>
      </w:pPr>
      <w:rPr>
        <w:rFonts w:ascii="Times New Roman" w:eastAsiaTheme="minorHAnsi" w:hAnsi="Times New Roman"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6C89030A"/>
    <w:multiLevelType w:val="hybridMultilevel"/>
    <w:tmpl w:val="DDBAD77E"/>
    <w:lvl w:ilvl="0" w:tplc="0F06CDA0">
      <w:start w:val="1"/>
      <w:numFmt w:val="decimal"/>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3" w15:restartNumberingAfterBreak="0">
    <w:nsid w:val="710A5E39"/>
    <w:multiLevelType w:val="hybridMultilevel"/>
    <w:tmpl w:val="BDD63B8E"/>
    <w:lvl w:ilvl="0" w:tplc="0AD6F21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27"/>
  </w:num>
  <w:num w:numId="2">
    <w:abstractNumId w:val="33"/>
  </w:num>
  <w:num w:numId="3">
    <w:abstractNumId w:val="29"/>
  </w:num>
  <w:num w:numId="4">
    <w:abstractNumId w:val="11"/>
  </w:num>
  <w:num w:numId="5">
    <w:abstractNumId w:val="26"/>
  </w:num>
  <w:num w:numId="6">
    <w:abstractNumId w:val="32"/>
  </w:num>
  <w:num w:numId="7">
    <w:abstractNumId w:val="15"/>
  </w:num>
  <w:num w:numId="8">
    <w:abstractNumId w:val="20"/>
  </w:num>
  <w:num w:numId="9">
    <w:abstractNumId w:val="13"/>
  </w:num>
  <w:num w:numId="10">
    <w:abstractNumId w:val="25"/>
  </w:num>
  <w:num w:numId="11">
    <w:abstractNumId w:val="14"/>
  </w:num>
  <w:num w:numId="12">
    <w:abstractNumId w:val="21"/>
  </w:num>
  <w:num w:numId="13">
    <w:abstractNumId w:val="17"/>
  </w:num>
  <w:num w:numId="14">
    <w:abstractNumId w:val="8"/>
  </w:num>
  <w:num w:numId="15">
    <w:abstractNumId w:val="12"/>
  </w:num>
  <w:num w:numId="16">
    <w:abstractNumId w:val="6"/>
  </w:num>
  <w:num w:numId="17">
    <w:abstractNumId w:val="4"/>
  </w:num>
  <w:num w:numId="18">
    <w:abstractNumId w:val="24"/>
  </w:num>
  <w:num w:numId="19">
    <w:abstractNumId w:val="30"/>
  </w:num>
  <w:num w:numId="20">
    <w:abstractNumId w:val="2"/>
  </w:num>
  <w:num w:numId="21">
    <w:abstractNumId w:val="7"/>
  </w:num>
  <w:num w:numId="22">
    <w:abstractNumId w:val="19"/>
  </w:num>
  <w:num w:numId="23">
    <w:abstractNumId w:val="9"/>
  </w:num>
  <w:num w:numId="24">
    <w:abstractNumId w:val="3"/>
  </w:num>
  <w:num w:numId="25">
    <w:abstractNumId w:val="1"/>
  </w:num>
  <w:num w:numId="26">
    <w:abstractNumId w:val="5"/>
  </w:num>
  <w:num w:numId="27">
    <w:abstractNumId w:val="0"/>
  </w:num>
  <w:num w:numId="28">
    <w:abstractNumId w:val="16"/>
  </w:num>
  <w:num w:numId="29">
    <w:abstractNumId w:val="31"/>
  </w:num>
  <w:num w:numId="30">
    <w:abstractNumId w:val="28"/>
  </w:num>
  <w:num w:numId="31">
    <w:abstractNumId w:val="10"/>
  </w:num>
  <w:num w:numId="32">
    <w:abstractNumId w:val="22"/>
  </w:num>
  <w:num w:numId="33">
    <w:abstractNumId w:val="2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1A1"/>
    <w:rsid w:val="000013A8"/>
    <w:rsid w:val="00002066"/>
    <w:rsid w:val="00003EA4"/>
    <w:rsid w:val="00004FCB"/>
    <w:rsid w:val="00005160"/>
    <w:rsid w:val="00005198"/>
    <w:rsid w:val="00007C39"/>
    <w:rsid w:val="0001203E"/>
    <w:rsid w:val="000128CB"/>
    <w:rsid w:val="0001672D"/>
    <w:rsid w:val="00022E05"/>
    <w:rsid w:val="00022F71"/>
    <w:rsid w:val="00025CB7"/>
    <w:rsid w:val="000364D0"/>
    <w:rsid w:val="00037624"/>
    <w:rsid w:val="00043286"/>
    <w:rsid w:val="00043D3D"/>
    <w:rsid w:val="0004419A"/>
    <w:rsid w:val="000444DB"/>
    <w:rsid w:val="000477D4"/>
    <w:rsid w:val="00050E96"/>
    <w:rsid w:val="000520B8"/>
    <w:rsid w:val="00053FFD"/>
    <w:rsid w:val="000541CB"/>
    <w:rsid w:val="00054203"/>
    <w:rsid w:val="00055272"/>
    <w:rsid w:val="0005578F"/>
    <w:rsid w:val="000571E3"/>
    <w:rsid w:val="000650A9"/>
    <w:rsid w:val="00070E73"/>
    <w:rsid w:val="00071139"/>
    <w:rsid w:val="000800BB"/>
    <w:rsid w:val="00080E62"/>
    <w:rsid w:val="00082849"/>
    <w:rsid w:val="00083244"/>
    <w:rsid w:val="00083404"/>
    <w:rsid w:val="000861C8"/>
    <w:rsid w:val="0009135A"/>
    <w:rsid w:val="000925E2"/>
    <w:rsid w:val="000964BA"/>
    <w:rsid w:val="000A2D59"/>
    <w:rsid w:val="000A387B"/>
    <w:rsid w:val="000A4927"/>
    <w:rsid w:val="000A4B56"/>
    <w:rsid w:val="000A4D15"/>
    <w:rsid w:val="000A702D"/>
    <w:rsid w:val="000A75C7"/>
    <w:rsid w:val="000C0846"/>
    <w:rsid w:val="000C0DA1"/>
    <w:rsid w:val="000C6327"/>
    <w:rsid w:val="000C7CE1"/>
    <w:rsid w:val="000D5379"/>
    <w:rsid w:val="000D5A72"/>
    <w:rsid w:val="000D6839"/>
    <w:rsid w:val="000E15DD"/>
    <w:rsid w:val="000E1841"/>
    <w:rsid w:val="000E2BC0"/>
    <w:rsid w:val="000E4B90"/>
    <w:rsid w:val="000F2C3C"/>
    <w:rsid w:val="000F6AC1"/>
    <w:rsid w:val="000F7A00"/>
    <w:rsid w:val="00100E6B"/>
    <w:rsid w:val="001024D3"/>
    <w:rsid w:val="00105A7B"/>
    <w:rsid w:val="00110CD0"/>
    <w:rsid w:val="00114C87"/>
    <w:rsid w:val="00116247"/>
    <w:rsid w:val="001247E6"/>
    <w:rsid w:val="00126BCC"/>
    <w:rsid w:val="0013024B"/>
    <w:rsid w:val="00130FFA"/>
    <w:rsid w:val="00133DA1"/>
    <w:rsid w:val="00134BE5"/>
    <w:rsid w:val="00135441"/>
    <w:rsid w:val="00137D98"/>
    <w:rsid w:val="001409F0"/>
    <w:rsid w:val="0014177E"/>
    <w:rsid w:val="0014210D"/>
    <w:rsid w:val="00144E29"/>
    <w:rsid w:val="001467BD"/>
    <w:rsid w:val="00153E8E"/>
    <w:rsid w:val="00155754"/>
    <w:rsid w:val="001563A3"/>
    <w:rsid w:val="001564B8"/>
    <w:rsid w:val="001613FD"/>
    <w:rsid w:val="00162159"/>
    <w:rsid w:val="00162686"/>
    <w:rsid w:val="00167247"/>
    <w:rsid w:val="0017026A"/>
    <w:rsid w:val="00170A4D"/>
    <w:rsid w:val="00170CC3"/>
    <w:rsid w:val="00171F6E"/>
    <w:rsid w:val="00172D6F"/>
    <w:rsid w:val="00172EB6"/>
    <w:rsid w:val="0017321B"/>
    <w:rsid w:val="00174B48"/>
    <w:rsid w:val="00176288"/>
    <w:rsid w:val="00181857"/>
    <w:rsid w:val="001837A5"/>
    <w:rsid w:val="0018504F"/>
    <w:rsid w:val="00186766"/>
    <w:rsid w:val="00187ACF"/>
    <w:rsid w:val="001938AD"/>
    <w:rsid w:val="00193A37"/>
    <w:rsid w:val="001943D7"/>
    <w:rsid w:val="001948F5"/>
    <w:rsid w:val="001948FE"/>
    <w:rsid w:val="001959A6"/>
    <w:rsid w:val="001967D3"/>
    <w:rsid w:val="00197905"/>
    <w:rsid w:val="001A0061"/>
    <w:rsid w:val="001A27AE"/>
    <w:rsid w:val="001A62C4"/>
    <w:rsid w:val="001A6A97"/>
    <w:rsid w:val="001A6B69"/>
    <w:rsid w:val="001B0902"/>
    <w:rsid w:val="001B1651"/>
    <w:rsid w:val="001B1D15"/>
    <w:rsid w:val="001B2016"/>
    <w:rsid w:val="001B3B55"/>
    <w:rsid w:val="001B3D63"/>
    <w:rsid w:val="001C33DA"/>
    <w:rsid w:val="001D1862"/>
    <w:rsid w:val="001D51EC"/>
    <w:rsid w:val="001D70EF"/>
    <w:rsid w:val="001E3337"/>
    <w:rsid w:val="001E33BC"/>
    <w:rsid w:val="001E40AA"/>
    <w:rsid w:val="001E62A7"/>
    <w:rsid w:val="001E7132"/>
    <w:rsid w:val="001F12E2"/>
    <w:rsid w:val="001F1D03"/>
    <w:rsid w:val="001F2599"/>
    <w:rsid w:val="001F308A"/>
    <w:rsid w:val="001F35AD"/>
    <w:rsid w:val="001F4610"/>
    <w:rsid w:val="001F4EC5"/>
    <w:rsid w:val="001F6C0F"/>
    <w:rsid w:val="001F729B"/>
    <w:rsid w:val="00200A81"/>
    <w:rsid w:val="002017C0"/>
    <w:rsid w:val="0020655B"/>
    <w:rsid w:val="00207E0D"/>
    <w:rsid w:val="00211115"/>
    <w:rsid w:val="00211F01"/>
    <w:rsid w:val="0021365B"/>
    <w:rsid w:val="00213BF6"/>
    <w:rsid w:val="00214FCE"/>
    <w:rsid w:val="002165D9"/>
    <w:rsid w:val="00223C6D"/>
    <w:rsid w:val="002265A4"/>
    <w:rsid w:val="002277CF"/>
    <w:rsid w:val="00230730"/>
    <w:rsid w:val="00230992"/>
    <w:rsid w:val="002316F7"/>
    <w:rsid w:val="00233450"/>
    <w:rsid w:val="00234896"/>
    <w:rsid w:val="00237159"/>
    <w:rsid w:val="00241999"/>
    <w:rsid w:val="00247C0F"/>
    <w:rsid w:val="00252329"/>
    <w:rsid w:val="00252615"/>
    <w:rsid w:val="0025472C"/>
    <w:rsid w:val="00257040"/>
    <w:rsid w:val="002574CC"/>
    <w:rsid w:val="00257ED4"/>
    <w:rsid w:val="00257EED"/>
    <w:rsid w:val="00260B24"/>
    <w:rsid w:val="002623D3"/>
    <w:rsid w:val="0026522B"/>
    <w:rsid w:val="00266D84"/>
    <w:rsid w:val="002736CE"/>
    <w:rsid w:val="00276356"/>
    <w:rsid w:val="0027657A"/>
    <w:rsid w:val="00276658"/>
    <w:rsid w:val="00276FED"/>
    <w:rsid w:val="00284F11"/>
    <w:rsid w:val="00285539"/>
    <w:rsid w:val="0028744C"/>
    <w:rsid w:val="0029083D"/>
    <w:rsid w:val="00293EA8"/>
    <w:rsid w:val="00294834"/>
    <w:rsid w:val="0029550B"/>
    <w:rsid w:val="002A4D6F"/>
    <w:rsid w:val="002B09EA"/>
    <w:rsid w:val="002B1077"/>
    <w:rsid w:val="002C16E0"/>
    <w:rsid w:val="002D0DF8"/>
    <w:rsid w:val="002D285F"/>
    <w:rsid w:val="002D437A"/>
    <w:rsid w:val="002D531A"/>
    <w:rsid w:val="002E06A0"/>
    <w:rsid w:val="002E1C67"/>
    <w:rsid w:val="002E48C4"/>
    <w:rsid w:val="002E5632"/>
    <w:rsid w:val="002E6019"/>
    <w:rsid w:val="002F22F9"/>
    <w:rsid w:val="002F7786"/>
    <w:rsid w:val="002F7AE8"/>
    <w:rsid w:val="00301502"/>
    <w:rsid w:val="00301E28"/>
    <w:rsid w:val="00321B96"/>
    <w:rsid w:val="0032247A"/>
    <w:rsid w:val="00325201"/>
    <w:rsid w:val="00327553"/>
    <w:rsid w:val="00331F47"/>
    <w:rsid w:val="0033726A"/>
    <w:rsid w:val="003408FD"/>
    <w:rsid w:val="00342677"/>
    <w:rsid w:val="00344868"/>
    <w:rsid w:val="00347460"/>
    <w:rsid w:val="00352833"/>
    <w:rsid w:val="00355840"/>
    <w:rsid w:val="00355E01"/>
    <w:rsid w:val="00357457"/>
    <w:rsid w:val="003608FF"/>
    <w:rsid w:val="00360B37"/>
    <w:rsid w:val="0036177F"/>
    <w:rsid w:val="003649CB"/>
    <w:rsid w:val="00364AFE"/>
    <w:rsid w:val="00364D3C"/>
    <w:rsid w:val="003675A1"/>
    <w:rsid w:val="0037091E"/>
    <w:rsid w:val="0037219F"/>
    <w:rsid w:val="00376CD3"/>
    <w:rsid w:val="003823EF"/>
    <w:rsid w:val="00386CD9"/>
    <w:rsid w:val="00394CF4"/>
    <w:rsid w:val="00394F08"/>
    <w:rsid w:val="0039514E"/>
    <w:rsid w:val="003A194F"/>
    <w:rsid w:val="003A5003"/>
    <w:rsid w:val="003A6415"/>
    <w:rsid w:val="003A7188"/>
    <w:rsid w:val="003B222E"/>
    <w:rsid w:val="003B49B8"/>
    <w:rsid w:val="003B6374"/>
    <w:rsid w:val="003B6907"/>
    <w:rsid w:val="003C1B57"/>
    <w:rsid w:val="003C49A5"/>
    <w:rsid w:val="003C5538"/>
    <w:rsid w:val="003C7407"/>
    <w:rsid w:val="003D086F"/>
    <w:rsid w:val="003D0CBC"/>
    <w:rsid w:val="003D51EA"/>
    <w:rsid w:val="003D707B"/>
    <w:rsid w:val="003D794D"/>
    <w:rsid w:val="003E02AB"/>
    <w:rsid w:val="003E04C6"/>
    <w:rsid w:val="003E1BB3"/>
    <w:rsid w:val="003E3767"/>
    <w:rsid w:val="003E3DCB"/>
    <w:rsid w:val="003E4EAF"/>
    <w:rsid w:val="003E6420"/>
    <w:rsid w:val="003F16A4"/>
    <w:rsid w:val="003F19F2"/>
    <w:rsid w:val="003F6DE0"/>
    <w:rsid w:val="003F706A"/>
    <w:rsid w:val="003F7231"/>
    <w:rsid w:val="00405531"/>
    <w:rsid w:val="0040578E"/>
    <w:rsid w:val="00405A45"/>
    <w:rsid w:val="00407FA6"/>
    <w:rsid w:val="0041229A"/>
    <w:rsid w:val="00413025"/>
    <w:rsid w:val="00414F9E"/>
    <w:rsid w:val="00420F31"/>
    <w:rsid w:val="004228CE"/>
    <w:rsid w:val="00426BA6"/>
    <w:rsid w:val="004306FC"/>
    <w:rsid w:val="00430E28"/>
    <w:rsid w:val="004319F1"/>
    <w:rsid w:val="00434BD1"/>
    <w:rsid w:val="00435E30"/>
    <w:rsid w:val="0044161E"/>
    <w:rsid w:val="00447933"/>
    <w:rsid w:val="00451923"/>
    <w:rsid w:val="00452D5D"/>
    <w:rsid w:val="00456892"/>
    <w:rsid w:val="00457F18"/>
    <w:rsid w:val="004627BD"/>
    <w:rsid w:val="00463FC1"/>
    <w:rsid w:val="00464BE9"/>
    <w:rsid w:val="004657A5"/>
    <w:rsid w:val="004661C2"/>
    <w:rsid w:val="00471B3C"/>
    <w:rsid w:val="004750B0"/>
    <w:rsid w:val="004771DA"/>
    <w:rsid w:val="0047727D"/>
    <w:rsid w:val="00482744"/>
    <w:rsid w:val="004864E7"/>
    <w:rsid w:val="00486F5D"/>
    <w:rsid w:val="00490292"/>
    <w:rsid w:val="00490B6F"/>
    <w:rsid w:val="00491E71"/>
    <w:rsid w:val="00492085"/>
    <w:rsid w:val="00492853"/>
    <w:rsid w:val="00494595"/>
    <w:rsid w:val="004960B6"/>
    <w:rsid w:val="004A24FB"/>
    <w:rsid w:val="004A48A9"/>
    <w:rsid w:val="004A7209"/>
    <w:rsid w:val="004B1C7F"/>
    <w:rsid w:val="004B40E5"/>
    <w:rsid w:val="004B6DAA"/>
    <w:rsid w:val="004C0557"/>
    <w:rsid w:val="004C42CA"/>
    <w:rsid w:val="004C66D6"/>
    <w:rsid w:val="004C6EE6"/>
    <w:rsid w:val="004C7353"/>
    <w:rsid w:val="004D0C36"/>
    <w:rsid w:val="004D12BB"/>
    <w:rsid w:val="004E0D14"/>
    <w:rsid w:val="004E19D4"/>
    <w:rsid w:val="004E1BFC"/>
    <w:rsid w:val="004E2DBF"/>
    <w:rsid w:val="004E312C"/>
    <w:rsid w:val="004F08E8"/>
    <w:rsid w:val="004F12CD"/>
    <w:rsid w:val="004F26B7"/>
    <w:rsid w:val="004F3185"/>
    <w:rsid w:val="004F369B"/>
    <w:rsid w:val="004F5A04"/>
    <w:rsid w:val="004F66BA"/>
    <w:rsid w:val="004F72A7"/>
    <w:rsid w:val="004F7DC0"/>
    <w:rsid w:val="00511427"/>
    <w:rsid w:val="0051290C"/>
    <w:rsid w:val="00512996"/>
    <w:rsid w:val="00514E5E"/>
    <w:rsid w:val="005254A8"/>
    <w:rsid w:val="005276AA"/>
    <w:rsid w:val="005300A3"/>
    <w:rsid w:val="0053056D"/>
    <w:rsid w:val="0053743B"/>
    <w:rsid w:val="00537C9A"/>
    <w:rsid w:val="00543209"/>
    <w:rsid w:val="0054479E"/>
    <w:rsid w:val="00545186"/>
    <w:rsid w:val="00546DA6"/>
    <w:rsid w:val="00547DBD"/>
    <w:rsid w:val="00550021"/>
    <w:rsid w:val="00552756"/>
    <w:rsid w:val="00553DA4"/>
    <w:rsid w:val="00555DCE"/>
    <w:rsid w:val="00556DBF"/>
    <w:rsid w:val="00557EA6"/>
    <w:rsid w:val="00566096"/>
    <w:rsid w:val="00566378"/>
    <w:rsid w:val="005742C8"/>
    <w:rsid w:val="00574578"/>
    <w:rsid w:val="00574F36"/>
    <w:rsid w:val="00576E8F"/>
    <w:rsid w:val="00577BDD"/>
    <w:rsid w:val="00582630"/>
    <w:rsid w:val="00584BC7"/>
    <w:rsid w:val="00593550"/>
    <w:rsid w:val="00594C53"/>
    <w:rsid w:val="005A2472"/>
    <w:rsid w:val="005A305A"/>
    <w:rsid w:val="005A49CC"/>
    <w:rsid w:val="005A6500"/>
    <w:rsid w:val="005B02DA"/>
    <w:rsid w:val="005B1A20"/>
    <w:rsid w:val="005B3640"/>
    <w:rsid w:val="005B370F"/>
    <w:rsid w:val="005B3869"/>
    <w:rsid w:val="005B5CD0"/>
    <w:rsid w:val="005B756A"/>
    <w:rsid w:val="005B7C7D"/>
    <w:rsid w:val="005C0F1E"/>
    <w:rsid w:val="005C347E"/>
    <w:rsid w:val="005C3E26"/>
    <w:rsid w:val="005C4D61"/>
    <w:rsid w:val="005C5877"/>
    <w:rsid w:val="005C6ADE"/>
    <w:rsid w:val="005D06AC"/>
    <w:rsid w:val="005D2042"/>
    <w:rsid w:val="005D299F"/>
    <w:rsid w:val="005D2F8D"/>
    <w:rsid w:val="005D4563"/>
    <w:rsid w:val="005D48E2"/>
    <w:rsid w:val="005D4A57"/>
    <w:rsid w:val="005D58D9"/>
    <w:rsid w:val="005D7037"/>
    <w:rsid w:val="005E42C4"/>
    <w:rsid w:val="005E7253"/>
    <w:rsid w:val="005F1E39"/>
    <w:rsid w:val="005F2EED"/>
    <w:rsid w:val="005F600C"/>
    <w:rsid w:val="005F7AFA"/>
    <w:rsid w:val="0060165E"/>
    <w:rsid w:val="00602CC8"/>
    <w:rsid w:val="0060675B"/>
    <w:rsid w:val="0061065D"/>
    <w:rsid w:val="006129A3"/>
    <w:rsid w:val="006142E8"/>
    <w:rsid w:val="00622D2D"/>
    <w:rsid w:val="00626BFF"/>
    <w:rsid w:val="00627C9B"/>
    <w:rsid w:val="00630A6A"/>
    <w:rsid w:val="00633A8C"/>
    <w:rsid w:val="00636793"/>
    <w:rsid w:val="00636D90"/>
    <w:rsid w:val="00641E95"/>
    <w:rsid w:val="0064413D"/>
    <w:rsid w:val="006449DD"/>
    <w:rsid w:val="006454B4"/>
    <w:rsid w:val="0064645A"/>
    <w:rsid w:val="00646E35"/>
    <w:rsid w:val="00647B85"/>
    <w:rsid w:val="006534A6"/>
    <w:rsid w:val="0065487D"/>
    <w:rsid w:val="00663275"/>
    <w:rsid w:val="00663A3C"/>
    <w:rsid w:val="006647EC"/>
    <w:rsid w:val="0066541D"/>
    <w:rsid w:val="00666792"/>
    <w:rsid w:val="00666B9C"/>
    <w:rsid w:val="00667784"/>
    <w:rsid w:val="00672CBA"/>
    <w:rsid w:val="00673B73"/>
    <w:rsid w:val="00674E65"/>
    <w:rsid w:val="00675564"/>
    <w:rsid w:val="00681A1F"/>
    <w:rsid w:val="00681A6F"/>
    <w:rsid w:val="00690A86"/>
    <w:rsid w:val="00693DE2"/>
    <w:rsid w:val="006946C4"/>
    <w:rsid w:val="00695405"/>
    <w:rsid w:val="006A01F0"/>
    <w:rsid w:val="006A7DFA"/>
    <w:rsid w:val="006B0A6E"/>
    <w:rsid w:val="006B1865"/>
    <w:rsid w:val="006B1942"/>
    <w:rsid w:val="006B4BC5"/>
    <w:rsid w:val="006C0566"/>
    <w:rsid w:val="006C18DC"/>
    <w:rsid w:val="006C2B27"/>
    <w:rsid w:val="006C2F20"/>
    <w:rsid w:val="006C3A2B"/>
    <w:rsid w:val="006C5535"/>
    <w:rsid w:val="006C6C8C"/>
    <w:rsid w:val="006D4A5F"/>
    <w:rsid w:val="006D6F34"/>
    <w:rsid w:val="006E373A"/>
    <w:rsid w:val="006E5FFF"/>
    <w:rsid w:val="006F2093"/>
    <w:rsid w:val="006F767E"/>
    <w:rsid w:val="00704AFA"/>
    <w:rsid w:val="00710F4C"/>
    <w:rsid w:val="00711371"/>
    <w:rsid w:val="007310D3"/>
    <w:rsid w:val="007310F9"/>
    <w:rsid w:val="00732922"/>
    <w:rsid w:val="00737A26"/>
    <w:rsid w:val="00742E77"/>
    <w:rsid w:val="00743316"/>
    <w:rsid w:val="00745CF3"/>
    <w:rsid w:val="00746976"/>
    <w:rsid w:val="0074742C"/>
    <w:rsid w:val="007479DE"/>
    <w:rsid w:val="00754AB2"/>
    <w:rsid w:val="00754FC3"/>
    <w:rsid w:val="00756286"/>
    <w:rsid w:val="00757B74"/>
    <w:rsid w:val="007657A0"/>
    <w:rsid w:val="0076768C"/>
    <w:rsid w:val="00767C13"/>
    <w:rsid w:val="00776791"/>
    <w:rsid w:val="00777939"/>
    <w:rsid w:val="007817C0"/>
    <w:rsid w:val="00781CEB"/>
    <w:rsid w:val="0078477F"/>
    <w:rsid w:val="00786C81"/>
    <w:rsid w:val="00787E24"/>
    <w:rsid w:val="00791CED"/>
    <w:rsid w:val="00793642"/>
    <w:rsid w:val="00794547"/>
    <w:rsid w:val="00795F06"/>
    <w:rsid w:val="00796695"/>
    <w:rsid w:val="00797861"/>
    <w:rsid w:val="007A6F0C"/>
    <w:rsid w:val="007B7489"/>
    <w:rsid w:val="007C12AA"/>
    <w:rsid w:val="007C2865"/>
    <w:rsid w:val="007D1902"/>
    <w:rsid w:val="007D1AF2"/>
    <w:rsid w:val="007D2A68"/>
    <w:rsid w:val="007E1D07"/>
    <w:rsid w:val="007E1DFA"/>
    <w:rsid w:val="007E3FA6"/>
    <w:rsid w:val="007E4469"/>
    <w:rsid w:val="007E5284"/>
    <w:rsid w:val="007F2AFB"/>
    <w:rsid w:val="007F5D3D"/>
    <w:rsid w:val="0080543A"/>
    <w:rsid w:val="008077DB"/>
    <w:rsid w:val="00810C58"/>
    <w:rsid w:val="00815675"/>
    <w:rsid w:val="00815FEB"/>
    <w:rsid w:val="0081661A"/>
    <w:rsid w:val="00820968"/>
    <w:rsid w:val="00826A98"/>
    <w:rsid w:val="0083111A"/>
    <w:rsid w:val="00834747"/>
    <w:rsid w:val="0084017B"/>
    <w:rsid w:val="008408E8"/>
    <w:rsid w:val="00843151"/>
    <w:rsid w:val="0084328B"/>
    <w:rsid w:val="008439EE"/>
    <w:rsid w:val="00850171"/>
    <w:rsid w:val="00850D77"/>
    <w:rsid w:val="00855600"/>
    <w:rsid w:val="00857933"/>
    <w:rsid w:val="0086188B"/>
    <w:rsid w:val="00863A79"/>
    <w:rsid w:val="00864822"/>
    <w:rsid w:val="00864B72"/>
    <w:rsid w:val="0086743F"/>
    <w:rsid w:val="008709D2"/>
    <w:rsid w:val="00870EDA"/>
    <w:rsid w:val="00872F3F"/>
    <w:rsid w:val="00876398"/>
    <w:rsid w:val="008765E6"/>
    <w:rsid w:val="0087677B"/>
    <w:rsid w:val="00877796"/>
    <w:rsid w:val="00877E33"/>
    <w:rsid w:val="00886126"/>
    <w:rsid w:val="00891596"/>
    <w:rsid w:val="00892BC9"/>
    <w:rsid w:val="00894846"/>
    <w:rsid w:val="00896339"/>
    <w:rsid w:val="0089637B"/>
    <w:rsid w:val="00897292"/>
    <w:rsid w:val="00897C91"/>
    <w:rsid w:val="008A0EC3"/>
    <w:rsid w:val="008A36C5"/>
    <w:rsid w:val="008A6038"/>
    <w:rsid w:val="008B1B8F"/>
    <w:rsid w:val="008B2F65"/>
    <w:rsid w:val="008B58F1"/>
    <w:rsid w:val="008B6D29"/>
    <w:rsid w:val="008B6F69"/>
    <w:rsid w:val="008C14BC"/>
    <w:rsid w:val="008C4578"/>
    <w:rsid w:val="008F2B8E"/>
    <w:rsid w:val="008F2D39"/>
    <w:rsid w:val="008F2FDA"/>
    <w:rsid w:val="008F744C"/>
    <w:rsid w:val="008F798E"/>
    <w:rsid w:val="00910DB0"/>
    <w:rsid w:val="00911C45"/>
    <w:rsid w:val="00914A54"/>
    <w:rsid w:val="00916DCA"/>
    <w:rsid w:val="009177C1"/>
    <w:rsid w:val="00917EFE"/>
    <w:rsid w:val="00920927"/>
    <w:rsid w:val="00921486"/>
    <w:rsid w:val="00923BED"/>
    <w:rsid w:val="00924CD3"/>
    <w:rsid w:val="00927B39"/>
    <w:rsid w:val="00927CE6"/>
    <w:rsid w:val="009322FF"/>
    <w:rsid w:val="009337A4"/>
    <w:rsid w:val="00934298"/>
    <w:rsid w:val="0093447A"/>
    <w:rsid w:val="00934B01"/>
    <w:rsid w:val="00934F10"/>
    <w:rsid w:val="00935123"/>
    <w:rsid w:val="00936777"/>
    <w:rsid w:val="00940CDE"/>
    <w:rsid w:val="009424D8"/>
    <w:rsid w:val="00942B5C"/>
    <w:rsid w:val="00945D7A"/>
    <w:rsid w:val="00952DBD"/>
    <w:rsid w:val="00954777"/>
    <w:rsid w:val="00955581"/>
    <w:rsid w:val="00956F53"/>
    <w:rsid w:val="00960C59"/>
    <w:rsid w:val="009610AD"/>
    <w:rsid w:val="009618EC"/>
    <w:rsid w:val="00962447"/>
    <w:rsid w:val="00962D11"/>
    <w:rsid w:val="00970ADA"/>
    <w:rsid w:val="009753D7"/>
    <w:rsid w:val="0097725F"/>
    <w:rsid w:val="00981D3B"/>
    <w:rsid w:val="00984027"/>
    <w:rsid w:val="00987766"/>
    <w:rsid w:val="009878B5"/>
    <w:rsid w:val="009903CC"/>
    <w:rsid w:val="00996417"/>
    <w:rsid w:val="00996518"/>
    <w:rsid w:val="009A05C5"/>
    <w:rsid w:val="009A093D"/>
    <w:rsid w:val="009A0DC5"/>
    <w:rsid w:val="009A164C"/>
    <w:rsid w:val="009A5B77"/>
    <w:rsid w:val="009A7AD0"/>
    <w:rsid w:val="009B20A7"/>
    <w:rsid w:val="009B3C03"/>
    <w:rsid w:val="009B4371"/>
    <w:rsid w:val="009B5526"/>
    <w:rsid w:val="009B6127"/>
    <w:rsid w:val="009C35AA"/>
    <w:rsid w:val="009C39D7"/>
    <w:rsid w:val="009C3C1B"/>
    <w:rsid w:val="009C6961"/>
    <w:rsid w:val="009D2D47"/>
    <w:rsid w:val="009D3B53"/>
    <w:rsid w:val="009D425A"/>
    <w:rsid w:val="009D6236"/>
    <w:rsid w:val="009E0D73"/>
    <w:rsid w:val="009E48FA"/>
    <w:rsid w:val="009E7C37"/>
    <w:rsid w:val="009F3526"/>
    <w:rsid w:val="009F7C1B"/>
    <w:rsid w:val="00A001B2"/>
    <w:rsid w:val="00A02159"/>
    <w:rsid w:val="00A03420"/>
    <w:rsid w:val="00A04DF5"/>
    <w:rsid w:val="00A10255"/>
    <w:rsid w:val="00A13DDD"/>
    <w:rsid w:val="00A16A4C"/>
    <w:rsid w:val="00A16CE1"/>
    <w:rsid w:val="00A21C6B"/>
    <w:rsid w:val="00A27FB1"/>
    <w:rsid w:val="00A27FBB"/>
    <w:rsid w:val="00A353B2"/>
    <w:rsid w:val="00A36CC6"/>
    <w:rsid w:val="00A431BC"/>
    <w:rsid w:val="00A439CD"/>
    <w:rsid w:val="00A44CAF"/>
    <w:rsid w:val="00A467C2"/>
    <w:rsid w:val="00A50DB1"/>
    <w:rsid w:val="00A54402"/>
    <w:rsid w:val="00A6150C"/>
    <w:rsid w:val="00A63246"/>
    <w:rsid w:val="00A65D8F"/>
    <w:rsid w:val="00A711F8"/>
    <w:rsid w:val="00A7396E"/>
    <w:rsid w:val="00A818E5"/>
    <w:rsid w:val="00A82FB8"/>
    <w:rsid w:val="00A83CF9"/>
    <w:rsid w:val="00A86B24"/>
    <w:rsid w:val="00A875C4"/>
    <w:rsid w:val="00A9314C"/>
    <w:rsid w:val="00A96048"/>
    <w:rsid w:val="00A96639"/>
    <w:rsid w:val="00A9781E"/>
    <w:rsid w:val="00A97EB5"/>
    <w:rsid w:val="00AA0D2B"/>
    <w:rsid w:val="00AA1487"/>
    <w:rsid w:val="00AA267F"/>
    <w:rsid w:val="00AA3A16"/>
    <w:rsid w:val="00AB1AD0"/>
    <w:rsid w:val="00AB1C73"/>
    <w:rsid w:val="00AB4661"/>
    <w:rsid w:val="00AB5B65"/>
    <w:rsid w:val="00AB658C"/>
    <w:rsid w:val="00AB6E2D"/>
    <w:rsid w:val="00AB6FBB"/>
    <w:rsid w:val="00AB7093"/>
    <w:rsid w:val="00AC14C9"/>
    <w:rsid w:val="00AC3AAD"/>
    <w:rsid w:val="00AC3E0F"/>
    <w:rsid w:val="00AC5F26"/>
    <w:rsid w:val="00AC625B"/>
    <w:rsid w:val="00AD2938"/>
    <w:rsid w:val="00AD593D"/>
    <w:rsid w:val="00AE17E0"/>
    <w:rsid w:val="00AE4757"/>
    <w:rsid w:val="00AE6988"/>
    <w:rsid w:val="00AF1B20"/>
    <w:rsid w:val="00B05CD0"/>
    <w:rsid w:val="00B06C05"/>
    <w:rsid w:val="00B15BAB"/>
    <w:rsid w:val="00B16D39"/>
    <w:rsid w:val="00B24250"/>
    <w:rsid w:val="00B27EE9"/>
    <w:rsid w:val="00B3078D"/>
    <w:rsid w:val="00B32446"/>
    <w:rsid w:val="00B33DFA"/>
    <w:rsid w:val="00B34C51"/>
    <w:rsid w:val="00B35943"/>
    <w:rsid w:val="00B423B6"/>
    <w:rsid w:val="00B42687"/>
    <w:rsid w:val="00B4361C"/>
    <w:rsid w:val="00B439A7"/>
    <w:rsid w:val="00B47145"/>
    <w:rsid w:val="00B478A7"/>
    <w:rsid w:val="00B511D4"/>
    <w:rsid w:val="00B55EC4"/>
    <w:rsid w:val="00B57ED4"/>
    <w:rsid w:val="00B60FC3"/>
    <w:rsid w:val="00B65ACD"/>
    <w:rsid w:val="00B7461C"/>
    <w:rsid w:val="00B76BDE"/>
    <w:rsid w:val="00B81CBF"/>
    <w:rsid w:val="00B832DF"/>
    <w:rsid w:val="00B837E7"/>
    <w:rsid w:val="00B8424B"/>
    <w:rsid w:val="00B864B3"/>
    <w:rsid w:val="00B86873"/>
    <w:rsid w:val="00B86EBC"/>
    <w:rsid w:val="00B92C86"/>
    <w:rsid w:val="00B961B0"/>
    <w:rsid w:val="00BA32E0"/>
    <w:rsid w:val="00BA7514"/>
    <w:rsid w:val="00BB2D04"/>
    <w:rsid w:val="00BB2D7C"/>
    <w:rsid w:val="00BB6D16"/>
    <w:rsid w:val="00BC0694"/>
    <w:rsid w:val="00BC0E23"/>
    <w:rsid w:val="00BC3770"/>
    <w:rsid w:val="00BC4F85"/>
    <w:rsid w:val="00BD009F"/>
    <w:rsid w:val="00BD35D7"/>
    <w:rsid w:val="00BD3DFE"/>
    <w:rsid w:val="00BD3EC9"/>
    <w:rsid w:val="00BD771F"/>
    <w:rsid w:val="00BE3705"/>
    <w:rsid w:val="00BE38D2"/>
    <w:rsid w:val="00BE3B9B"/>
    <w:rsid w:val="00BE4356"/>
    <w:rsid w:val="00BE567F"/>
    <w:rsid w:val="00BF2B60"/>
    <w:rsid w:val="00BF3CEF"/>
    <w:rsid w:val="00BF41A9"/>
    <w:rsid w:val="00BF5654"/>
    <w:rsid w:val="00C02FD0"/>
    <w:rsid w:val="00C05812"/>
    <w:rsid w:val="00C077B3"/>
    <w:rsid w:val="00C101A1"/>
    <w:rsid w:val="00C10F9E"/>
    <w:rsid w:val="00C13272"/>
    <w:rsid w:val="00C1373A"/>
    <w:rsid w:val="00C20427"/>
    <w:rsid w:val="00C2132D"/>
    <w:rsid w:val="00C22589"/>
    <w:rsid w:val="00C23E71"/>
    <w:rsid w:val="00C24810"/>
    <w:rsid w:val="00C261D5"/>
    <w:rsid w:val="00C262C1"/>
    <w:rsid w:val="00C26BAD"/>
    <w:rsid w:val="00C27540"/>
    <w:rsid w:val="00C27C73"/>
    <w:rsid w:val="00C330F6"/>
    <w:rsid w:val="00C35EA8"/>
    <w:rsid w:val="00C37A7D"/>
    <w:rsid w:val="00C43E35"/>
    <w:rsid w:val="00C473D8"/>
    <w:rsid w:val="00C52369"/>
    <w:rsid w:val="00C52711"/>
    <w:rsid w:val="00C5350F"/>
    <w:rsid w:val="00C5377D"/>
    <w:rsid w:val="00C548DA"/>
    <w:rsid w:val="00C60929"/>
    <w:rsid w:val="00C639C8"/>
    <w:rsid w:val="00C701CC"/>
    <w:rsid w:val="00C708D3"/>
    <w:rsid w:val="00C72E97"/>
    <w:rsid w:val="00C764E2"/>
    <w:rsid w:val="00C839E3"/>
    <w:rsid w:val="00C87751"/>
    <w:rsid w:val="00C87B66"/>
    <w:rsid w:val="00C91506"/>
    <w:rsid w:val="00C97E79"/>
    <w:rsid w:val="00CA1BFB"/>
    <w:rsid w:val="00CA1D58"/>
    <w:rsid w:val="00CA4205"/>
    <w:rsid w:val="00CA423C"/>
    <w:rsid w:val="00CA6F27"/>
    <w:rsid w:val="00CB009A"/>
    <w:rsid w:val="00CC281E"/>
    <w:rsid w:val="00CC6EAF"/>
    <w:rsid w:val="00CD1F86"/>
    <w:rsid w:val="00CD32B2"/>
    <w:rsid w:val="00CD37D8"/>
    <w:rsid w:val="00CD37FF"/>
    <w:rsid w:val="00CD41A7"/>
    <w:rsid w:val="00CD4802"/>
    <w:rsid w:val="00CD6785"/>
    <w:rsid w:val="00CE5839"/>
    <w:rsid w:val="00CE70E7"/>
    <w:rsid w:val="00CF25DA"/>
    <w:rsid w:val="00CF2D59"/>
    <w:rsid w:val="00CF33AB"/>
    <w:rsid w:val="00CF3760"/>
    <w:rsid w:val="00CF620B"/>
    <w:rsid w:val="00D00555"/>
    <w:rsid w:val="00D020C3"/>
    <w:rsid w:val="00D06261"/>
    <w:rsid w:val="00D06482"/>
    <w:rsid w:val="00D073D4"/>
    <w:rsid w:val="00D12C1B"/>
    <w:rsid w:val="00D15225"/>
    <w:rsid w:val="00D210A3"/>
    <w:rsid w:val="00D219CD"/>
    <w:rsid w:val="00D23794"/>
    <w:rsid w:val="00D263B7"/>
    <w:rsid w:val="00D30B82"/>
    <w:rsid w:val="00D30F80"/>
    <w:rsid w:val="00D34FA5"/>
    <w:rsid w:val="00D3622A"/>
    <w:rsid w:val="00D3743D"/>
    <w:rsid w:val="00D378A5"/>
    <w:rsid w:val="00D41BB7"/>
    <w:rsid w:val="00D43459"/>
    <w:rsid w:val="00D44FF5"/>
    <w:rsid w:val="00D5031D"/>
    <w:rsid w:val="00D514F8"/>
    <w:rsid w:val="00D51516"/>
    <w:rsid w:val="00D53BC2"/>
    <w:rsid w:val="00D547BD"/>
    <w:rsid w:val="00D568C2"/>
    <w:rsid w:val="00D607D9"/>
    <w:rsid w:val="00D629B1"/>
    <w:rsid w:val="00D6356E"/>
    <w:rsid w:val="00D66862"/>
    <w:rsid w:val="00D66B30"/>
    <w:rsid w:val="00D673AA"/>
    <w:rsid w:val="00D717F1"/>
    <w:rsid w:val="00D7244C"/>
    <w:rsid w:val="00D72AD0"/>
    <w:rsid w:val="00D7459A"/>
    <w:rsid w:val="00D7617E"/>
    <w:rsid w:val="00D776A8"/>
    <w:rsid w:val="00D81116"/>
    <w:rsid w:val="00D853EC"/>
    <w:rsid w:val="00D865A9"/>
    <w:rsid w:val="00D9048E"/>
    <w:rsid w:val="00D94F6A"/>
    <w:rsid w:val="00D950E6"/>
    <w:rsid w:val="00D95538"/>
    <w:rsid w:val="00DA192B"/>
    <w:rsid w:val="00DA3405"/>
    <w:rsid w:val="00DA5ACB"/>
    <w:rsid w:val="00DB023D"/>
    <w:rsid w:val="00DB03D1"/>
    <w:rsid w:val="00DB232B"/>
    <w:rsid w:val="00DB5330"/>
    <w:rsid w:val="00DB69BE"/>
    <w:rsid w:val="00DC0C1B"/>
    <w:rsid w:val="00DC16F3"/>
    <w:rsid w:val="00DC25EC"/>
    <w:rsid w:val="00DC4EB3"/>
    <w:rsid w:val="00DC76CB"/>
    <w:rsid w:val="00DD2C3A"/>
    <w:rsid w:val="00DD3903"/>
    <w:rsid w:val="00DD39E2"/>
    <w:rsid w:val="00DD51E4"/>
    <w:rsid w:val="00DD554A"/>
    <w:rsid w:val="00DD64B6"/>
    <w:rsid w:val="00DD68BC"/>
    <w:rsid w:val="00DD7652"/>
    <w:rsid w:val="00DD772F"/>
    <w:rsid w:val="00DE638E"/>
    <w:rsid w:val="00DE6D76"/>
    <w:rsid w:val="00DF0709"/>
    <w:rsid w:val="00DF22A8"/>
    <w:rsid w:val="00DF7A83"/>
    <w:rsid w:val="00DF7E75"/>
    <w:rsid w:val="00E01861"/>
    <w:rsid w:val="00E05841"/>
    <w:rsid w:val="00E06546"/>
    <w:rsid w:val="00E10E3B"/>
    <w:rsid w:val="00E11489"/>
    <w:rsid w:val="00E1450B"/>
    <w:rsid w:val="00E15011"/>
    <w:rsid w:val="00E15F03"/>
    <w:rsid w:val="00E17A91"/>
    <w:rsid w:val="00E2068B"/>
    <w:rsid w:val="00E21FD7"/>
    <w:rsid w:val="00E235AD"/>
    <w:rsid w:val="00E238A4"/>
    <w:rsid w:val="00E254CF"/>
    <w:rsid w:val="00E26595"/>
    <w:rsid w:val="00E274E4"/>
    <w:rsid w:val="00E31D2A"/>
    <w:rsid w:val="00E32175"/>
    <w:rsid w:val="00E32501"/>
    <w:rsid w:val="00E35618"/>
    <w:rsid w:val="00E3602F"/>
    <w:rsid w:val="00E41EAB"/>
    <w:rsid w:val="00E43278"/>
    <w:rsid w:val="00E44389"/>
    <w:rsid w:val="00E5152F"/>
    <w:rsid w:val="00E522CA"/>
    <w:rsid w:val="00E5297C"/>
    <w:rsid w:val="00E537E7"/>
    <w:rsid w:val="00E5513C"/>
    <w:rsid w:val="00E5705D"/>
    <w:rsid w:val="00E61A6E"/>
    <w:rsid w:val="00E620F9"/>
    <w:rsid w:val="00E6307D"/>
    <w:rsid w:val="00E63D58"/>
    <w:rsid w:val="00E6776F"/>
    <w:rsid w:val="00E72CAF"/>
    <w:rsid w:val="00E766CA"/>
    <w:rsid w:val="00E80114"/>
    <w:rsid w:val="00E801AD"/>
    <w:rsid w:val="00E84092"/>
    <w:rsid w:val="00E84151"/>
    <w:rsid w:val="00E84266"/>
    <w:rsid w:val="00E86E67"/>
    <w:rsid w:val="00E920CB"/>
    <w:rsid w:val="00E9487B"/>
    <w:rsid w:val="00E95315"/>
    <w:rsid w:val="00EA2973"/>
    <w:rsid w:val="00EB2785"/>
    <w:rsid w:val="00EB324B"/>
    <w:rsid w:val="00EB388F"/>
    <w:rsid w:val="00EB396D"/>
    <w:rsid w:val="00EB629B"/>
    <w:rsid w:val="00EC0644"/>
    <w:rsid w:val="00EC2D4E"/>
    <w:rsid w:val="00ED2A4F"/>
    <w:rsid w:val="00ED355B"/>
    <w:rsid w:val="00ED39B1"/>
    <w:rsid w:val="00ED39EB"/>
    <w:rsid w:val="00ED6766"/>
    <w:rsid w:val="00EE4E26"/>
    <w:rsid w:val="00EE654A"/>
    <w:rsid w:val="00EF0919"/>
    <w:rsid w:val="00EF0C0A"/>
    <w:rsid w:val="00EF0DD1"/>
    <w:rsid w:val="00F00CE7"/>
    <w:rsid w:val="00F01ED0"/>
    <w:rsid w:val="00F02B09"/>
    <w:rsid w:val="00F040BE"/>
    <w:rsid w:val="00F055D9"/>
    <w:rsid w:val="00F067A4"/>
    <w:rsid w:val="00F07827"/>
    <w:rsid w:val="00F107B0"/>
    <w:rsid w:val="00F13023"/>
    <w:rsid w:val="00F13D4C"/>
    <w:rsid w:val="00F14CB6"/>
    <w:rsid w:val="00F1520C"/>
    <w:rsid w:val="00F202D0"/>
    <w:rsid w:val="00F224FF"/>
    <w:rsid w:val="00F270E3"/>
    <w:rsid w:val="00F320D7"/>
    <w:rsid w:val="00F34A5B"/>
    <w:rsid w:val="00F35A20"/>
    <w:rsid w:val="00F40D70"/>
    <w:rsid w:val="00F42A28"/>
    <w:rsid w:val="00F46DA5"/>
    <w:rsid w:val="00F50C23"/>
    <w:rsid w:val="00F5586B"/>
    <w:rsid w:val="00F57544"/>
    <w:rsid w:val="00F648EF"/>
    <w:rsid w:val="00F67AA8"/>
    <w:rsid w:val="00F70D77"/>
    <w:rsid w:val="00F7144D"/>
    <w:rsid w:val="00F71897"/>
    <w:rsid w:val="00F720D1"/>
    <w:rsid w:val="00F73EFC"/>
    <w:rsid w:val="00F77AAF"/>
    <w:rsid w:val="00F803F8"/>
    <w:rsid w:val="00F805C6"/>
    <w:rsid w:val="00F8132A"/>
    <w:rsid w:val="00F83472"/>
    <w:rsid w:val="00F85463"/>
    <w:rsid w:val="00F913A4"/>
    <w:rsid w:val="00F92BD8"/>
    <w:rsid w:val="00F9354B"/>
    <w:rsid w:val="00F962DF"/>
    <w:rsid w:val="00FA19BF"/>
    <w:rsid w:val="00FA3F11"/>
    <w:rsid w:val="00FA46CA"/>
    <w:rsid w:val="00FB2F4D"/>
    <w:rsid w:val="00FB3788"/>
    <w:rsid w:val="00FB3870"/>
    <w:rsid w:val="00FB391D"/>
    <w:rsid w:val="00FB5BC7"/>
    <w:rsid w:val="00FC160C"/>
    <w:rsid w:val="00FC274D"/>
    <w:rsid w:val="00FC766E"/>
    <w:rsid w:val="00FD22EA"/>
    <w:rsid w:val="00FD3869"/>
    <w:rsid w:val="00FD5B38"/>
    <w:rsid w:val="00FD7F63"/>
    <w:rsid w:val="00FE25A0"/>
    <w:rsid w:val="00FE4898"/>
    <w:rsid w:val="00FE6A4B"/>
    <w:rsid w:val="00FE78DB"/>
    <w:rsid w:val="00FF3059"/>
    <w:rsid w:val="00FF3DAA"/>
    <w:rsid w:val="00FF4E6C"/>
    <w:rsid w:val="00FF5DB7"/>
    <w:rsid w:val="00FF6E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5444"/>
  <w15:chartTrackingRefBased/>
  <w15:docId w15:val="{C2D51B44-75DF-4AAA-8CE7-2CAC0CC0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E435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E9487B"/>
    <w:pPr>
      <w:ind w:left="720"/>
      <w:contextualSpacing/>
    </w:pPr>
  </w:style>
  <w:style w:type="character" w:styleId="Odkaznakomentr">
    <w:name w:val="annotation reference"/>
    <w:basedOn w:val="Predvolenpsmoodseku"/>
    <w:uiPriority w:val="99"/>
    <w:semiHidden/>
    <w:unhideWhenUsed/>
    <w:rsid w:val="00A16A4C"/>
    <w:rPr>
      <w:sz w:val="16"/>
      <w:szCs w:val="16"/>
    </w:rPr>
  </w:style>
  <w:style w:type="paragraph" w:styleId="Textkomentra">
    <w:name w:val="annotation text"/>
    <w:basedOn w:val="Normlny"/>
    <w:link w:val="TextkomentraChar"/>
    <w:uiPriority w:val="99"/>
    <w:semiHidden/>
    <w:unhideWhenUsed/>
    <w:rsid w:val="00A16A4C"/>
    <w:pPr>
      <w:spacing w:line="240" w:lineRule="auto"/>
    </w:pPr>
    <w:rPr>
      <w:sz w:val="20"/>
      <w:szCs w:val="20"/>
    </w:rPr>
  </w:style>
  <w:style w:type="character" w:customStyle="1" w:styleId="TextkomentraChar">
    <w:name w:val="Text komentára Char"/>
    <w:basedOn w:val="Predvolenpsmoodseku"/>
    <w:link w:val="Textkomentra"/>
    <w:uiPriority w:val="99"/>
    <w:semiHidden/>
    <w:rsid w:val="00A16A4C"/>
    <w:rPr>
      <w:sz w:val="20"/>
      <w:szCs w:val="20"/>
    </w:rPr>
  </w:style>
  <w:style w:type="paragraph" w:styleId="Predmetkomentra">
    <w:name w:val="annotation subject"/>
    <w:basedOn w:val="Textkomentra"/>
    <w:next w:val="Textkomentra"/>
    <w:link w:val="PredmetkomentraChar"/>
    <w:uiPriority w:val="99"/>
    <w:semiHidden/>
    <w:unhideWhenUsed/>
    <w:rsid w:val="00A16A4C"/>
    <w:rPr>
      <w:b/>
      <w:bCs/>
    </w:rPr>
  </w:style>
  <w:style w:type="character" w:customStyle="1" w:styleId="PredmetkomentraChar">
    <w:name w:val="Predmet komentára Char"/>
    <w:basedOn w:val="TextkomentraChar"/>
    <w:link w:val="Predmetkomentra"/>
    <w:uiPriority w:val="99"/>
    <w:semiHidden/>
    <w:rsid w:val="00A16A4C"/>
    <w:rPr>
      <w:b/>
      <w:bCs/>
      <w:sz w:val="20"/>
      <w:szCs w:val="20"/>
    </w:rPr>
  </w:style>
  <w:style w:type="paragraph" w:styleId="Textbubliny">
    <w:name w:val="Balloon Text"/>
    <w:basedOn w:val="Normlny"/>
    <w:link w:val="TextbublinyChar"/>
    <w:uiPriority w:val="99"/>
    <w:semiHidden/>
    <w:unhideWhenUsed/>
    <w:rsid w:val="00A16A4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16A4C"/>
    <w:rPr>
      <w:rFonts w:ascii="Segoe UI" w:hAnsi="Segoe UI" w:cs="Segoe UI"/>
      <w:sz w:val="18"/>
      <w:szCs w:val="18"/>
    </w:rPr>
  </w:style>
  <w:style w:type="paragraph" w:styleId="Hlavika">
    <w:name w:val="header"/>
    <w:basedOn w:val="Normlny"/>
    <w:link w:val="HlavikaChar"/>
    <w:uiPriority w:val="99"/>
    <w:unhideWhenUsed/>
    <w:rsid w:val="009A164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164C"/>
  </w:style>
  <w:style w:type="paragraph" w:styleId="Pta">
    <w:name w:val="footer"/>
    <w:basedOn w:val="Normlny"/>
    <w:link w:val="PtaChar"/>
    <w:uiPriority w:val="99"/>
    <w:unhideWhenUsed/>
    <w:rsid w:val="009A164C"/>
    <w:pPr>
      <w:tabs>
        <w:tab w:val="center" w:pos="4536"/>
        <w:tab w:val="right" w:pos="9072"/>
      </w:tabs>
      <w:spacing w:after="0" w:line="240" w:lineRule="auto"/>
    </w:pPr>
  </w:style>
  <w:style w:type="character" w:customStyle="1" w:styleId="PtaChar">
    <w:name w:val="Päta Char"/>
    <w:basedOn w:val="Predvolenpsmoodseku"/>
    <w:link w:val="Pta"/>
    <w:uiPriority w:val="99"/>
    <w:rsid w:val="009A164C"/>
  </w:style>
  <w:style w:type="character" w:customStyle="1" w:styleId="OdsekzoznamuChar">
    <w:name w:val="Odsek zoznamu Char"/>
    <w:basedOn w:val="Predvolenpsmoodseku"/>
    <w:link w:val="Odsekzoznamu"/>
    <w:uiPriority w:val="34"/>
    <w:locked/>
    <w:rsid w:val="00673B73"/>
  </w:style>
  <w:style w:type="paragraph" w:styleId="Bezriadkovania">
    <w:name w:val="No Spacing"/>
    <w:uiPriority w:val="1"/>
    <w:qFormat/>
    <w:rsid w:val="004F66BA"/>
    <w:pPr>
      <w:spacing w:after="0" w:line="240" w:lineRule="auto"/>
    </w:pPr>
  </w:style>
  <w:style w:type="character" w:styleId="Hypertextovprepojenie">
    <w:name w:val="Hyperlink"/>
    <w:basedOn w:val="Predvolenpsmoodseku"/>
    <w:uiPriority w:val="99"/>
    <w:semiHidden/>
    <w:unhideWhenUsed/>
    <w:rsid w:val="00F055D9"/>
    <w:rPr>
      <w:color w:val="0000FF"/>
      <w:u w:val="single"/>
    </w:rPr>
  </w:style>
  <w:style w:type="paragraph" w:styleId="Normlnywebov">
    <w:name w:val="Normal (Web)"/>
    <w:basedOn w:val="Normlny"/>
    <w:uiPriority w:val="99"/>
    <w:unhideWhenUsed/>
    <w:rsid w:val="00F055D9"/>
    <w:pPr>
      <w:spacing w:before="144" w:after="144"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EE565-37EF-48E1-8C6C-21668D44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48</Pages>
  <Words>18065</Words>
  <Characters>102973</Characters>
  <Application>Microsoft Office Word</Application>
  <DocSecurity>0</DocSecurity>
  <Lines>858</Lines>
  <Paragraphs>241</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120797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Precuchova Georgina</dc:creator>
  <cp:keywords/>
  <dc:description/>
  <cp:lastModifiedBy>Precuchova Georgina</cp:lastModifiedBy>
  <cp:revision>27</cp:revision>
  <cp:lastPrinted>2021-02-24T09:05:00Z</cp:lastPrinted>
  <dcterms:created xsi:type="dcterms:W3CDTF">2021-02-10T13:38:00Z</dcterms:created>
  <dcterms:modified xsi:type="dcterms:W3CDTF">2021-02-24T09:20:00Z</dcterms:modified>
</cp:coreProperties>
</file>