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69" w:rsidRDefault="00D82569" w:rsidP="00D82569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NÁVRH PROGRAMU</w:t>
      </w:r>
    </w:p>
    <w:p w:rsidR="00D82569" w:rsidRDefault="00D82569" w:rsidP="00D82569">
      <w:pPr>
        <w:ind w:left="340" w:hanging="340"/>
        <w:jc w:val="center"/>
        <w:rPr>
          <w:b/>
          <w:bCs w:val="0"/>
        </w:rPr>
      </w:pPr>
      <w:r>
        <w:rPr>
          <w:b/>
          <w:bCs w:val="0"/>
        </w:rPr>
        <w:t>24. schôdze Národnej rady Slovenskej republiky</w:t>
      </w:r>
    </w:p>
    <w:p w:rsidR="00D82569" w:rsidRDefault="00D82569" w:rsidP="00D82569">
      <w:pPr>
        <w:pBdr>
          <w:bottom w:val="single" w:sz="4" w:space="1" w:color="auto"/>
        </w:pBdr>
        <w:ind w:left="340" w:hanging="340"/>
        <w:jc w:val="center"/>
        <w:rPr>
          <w:b/>
          <w:bCs w:val="0"/>
        </w:rPr>
      </w:pPr>
      <w:r>
        <w:rPr>
          <w:b/>
          <w:bCs w:val="0"/>
        </w:rPr>
        <w:t>na stredu 2</w:t>
      </w:r>
      <w:r w:rsidR="001B5A95">
        <w:rPr>
          <w:b/>
          <w:bCs w:val="0"/>
        </w:rPr>
        <w:t>4</w:t>
      </w:r>
      <w:r>
        <w:rPr>
          <w:b/>
          <w:bCs w:val="0"/>
        </w:rPr>
        <w:t>. februára 2021 o 13.00 hod.</w:t>
      </w:r>
    </w:p>
    <w:p w:rsidR="00D82569" w:rsidRDefault="00D82569" w:rsidP="00D82569">
      <w:pPr>
        <w:pStyle w:val="Nadpis1"/>
        <w:spacing w:before="0" w:after="0"/>
      </w:pPr>
    </w:p>
    <w:p w:rsidR="00D82569" w:rsidRPr="009F0C18" w:rsidRDefault="00D82569" w:rsidP="00D82569">
      <w:pPr>
        <w:ind w:left="340" w:hanging="340"/>
        <w:jc w:val="both"/>
        <w:rPr>
          <w:b/>
        </w:rPr>
      </w:pPr>
      <w:r>
        <w:t xml:space="preserve"> </w:t>
      </w:r>
      <w:r w:rsidRPr="009F0C18">
        <w:t>1.</w:t>
      </w:r>
      <w:r w:rsidRPr="009F0C18">
        <w:tab/>
      </w:r>
      <w:r w:rsidRPr="009F0C18">
        <w:rPr>
          <w:b/>
        </w:rPr>
        <w:t>Informácia Mandátového a imunitného výboru Národnej rady Slovenskej r</w:t>
      </w:r>
      <w:r>
        <w:rPr>
          <w:b/>
        </w:rPr>
        <w:t xml:space="preserve">epubliky </w:t>
      </w:r>
      <w:r>
        <w:rPr>
          <w:b/>
        </w:rPr>
        <w:br/>
        <w:t>o nastúpení náhradníka</w:t>
      </w:r>
      <w:r w:rsidRPr="009F0C18">
        <w:rPr>
          <w:b/>
        </w:rPr>
        <w:t xml:space="preserve"> na </w:t>
      </w:r>
      <w:r w:rsidR="00FA5F90">
        <w:rPr>
          <w:b/>
        </w:rPr>
        <w:t>uprázdnený</w:t>
      </w:r>
      <w:r w:rsidRPr="009F0C18">
        <w:rPr>
          <w:b/>
        </w:rPr>
        <w:t xml:space="preserve"> mandát </w:t>
      </w:r>
      <w:r>
        <w:rPr>
          <w:b/>
        </w:rPr>
        <w:t>poslanca</w:t>
      </w:r>
      <w:r w:rsidRPr="009F0C18">
        <w:rPr>
          <w:b/>
        </w:rPr>
        <w:t xml:space="preserve"> Národnej rady Slovenskej republiky</w:t>
      </w:r>
    </w:p>
    <w:p w:rsidR="00D82569" w:rsidRPr="009F0C18" w:rsidRDefault="00D82569" w:rsidP="00D82569">
      <w:pPr>
        <w:ind w:left="284" w:hanging="284"/>
        <w:jc w:val="both"/>
      </w:pPr>
    </w:p>
    <w:p w:rsidR="00D82569" w:rsidRPr="009F0C18" w:rsidRDefault="00D82569" w:rsidP="00D82569">
      <w:pPr>
        <w:ind w:left="340" w:hanging="340"/>
        <w:jc w:val="both"/>
      </w:pPr>
      <w:r w:rsidRPr="009F0C18">
        <w:t xml:space="preserve"> 2.</w:t>
      </w:r>
      <w:r w:rsidRPr="009F0C18">
        <w:tab/>
      </w:r>
      <w:r w:rsidRPr="009F0C18">
        <w:rPr>
          <w:b/>
        </w:rPr>
        <w:t>Sľub poslanca</w:t>
      </w:r>
    </w:p>
    <w:p w:rsidR="00D82569" w:rsidRPr="009F0C18" w:rsidRDefault="00D82569" w:rsidP="00D82569">
      <w:pPr>
        <w:ind w:left="340" w:hanging="340"/>
        <w:jc w:val="both"/>
      </w:pPr>
    </w:p>
    <w:p w:rsidR="00D82569" w:rsidRPr="001A71AE" w:rsidRDefault="00D75310" w:rsidP="00D82569">
      <w:pPr>
        <w:ind w:left="340" w:hanging="340"/>
        <w:jc w:val="both"/>
        <w:rPr>
          <w:b/>
        </w:rPr>
      </w:pPr>
      <w:r>
        <w:t xml:space="preserve"> 3</w:t>
      </w:r>
      <w:r w:rsidR="00D82569">
        <w:t>.</w:t>
      </w:r>
      <w:r w:rsidR="00D82569" w:rsidRPr="001A71AE">
        <w:tab/>
      </w:r>
      <w:r w:rsidR="00D82569" w:rsidRPr="001A71AE">
        <w:rPr>
          <w:b/>
        </w:rPr>
        <w:t xml:space="preserve">Návrh vlády na skrátené legislatívne konanie o vládnom návrhu zákona, ktorým sa </w:t>
      </w:r>
      <w:r w:rsidR="00D82569">
        <w:rPr>
          <w:b/>
        </w:rPr>
        <w:t xml:space="preserve">mení a </w:t>
      </w:r>
      <w:r w:rsidR="00D82569" w:rsidRPr="001A71AE">
        <w:rPr>
          <w:b/>
        </w:rPr>
        <w:t xml:space="preserve">dopĺňa zákon č. </w:t>
      </w:r>
      <w:r w:rsidR="00D82569">
        <w:rPr>
          <w:b/>
        </w:rPr>
        <w:t xml:space="preserve">488/2013 Z. z. o diaľničnej známke a o zmene niektorých zákonov v znení neskorších predpisov </w:t>
      </w:r>
      <w:r w:rsidR="00D82569" w:rsidRPr="001A71AE">
        <w:rPr>
          <w:b/>
        </w:rPr>
        <w:t>(tlač 4</w:t>
      </w:r>
      <w:r w:rsidR="00D82569">
        <w:rPr>
          <w:b/>
        </w:rPr>
        <w:t>31</w:t>
      </w:r>
      <w:r w:rsidR="00D82569" w:rsidRPr="001A71AE">
        <w:rPr>
          <w:b/>
        </w:rPr>
        <w:t>)</w:t>
      </w:r>
    </w:p>
    <w:p w:rsidR="00D82569" w:rsidRPr="001A71AE" w:rsidRDefault="00D82569" w:rsidP="00D82569">
      <w:pPr>
        <w:rPr>
          <w:b/>
        </w:rPr>
      </w:pPr>
    </w:p>
    <w:p w:rsidR="00D82569" w:rsidRPr="001A71AE" w:rsidRDefault="00D82569" w:rsidP="00D8256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</w:rPr>
      </w:pPr>
      <w:r w:rsidRPr="001A71AE">
        <w:rPr>
          <w:rFonts w:ascii="Arial" w:eastAsia="Times New Roman" w:hAnsi="Arial" w:cs="Arial"/>
          <w:i/>
          <w:sz w:val="20"/>
        </w:rPr>
        <w:t xml:space="preserve">Návrh vlády odôvodní minister </w:t>
      </w:r>
      <w:r>
        <w:rPr>
          <w:rFonts w:ascii="Arial" w:eastAsia="Times New Roman" w:hAnsi="Arial" w:cs="Arial"/>
          <w:i/>
          <w:sz w:val="20"/>
        </w:rPr>
        <w:t>dopravy a výstavby</w:t>
      </w:r>
      <w:r w:rsidRPr="001A71AE">
        <w:rPr>
          <w:rFonts w:ascii="Arial" w:eastAsia="Times New Roman" w:hAnsi="Arial" w:cs="Arial"/>
          <w:i/>
          <w:sz w:val="20"/>
        </w:rPr>
        <w:t xml:space="preserve"> Slovenskej republiky.</w:t>
      </w:r>
    </w:p>
    <w:p w:rsidR="00D82569" w:rsidRPr="001A71AE" w:rsidRDefault="00D82569" w:rsidP="00D82569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 xml:space="preserve">Informáciu o výsledku prerokovania návrhu vo Výbore Národnej rady Slovenskej republiky pre </w:t>
      </w:r>
      <w:r>
        <w:rPr>
          <w:i/>
          <w:iCs/>
          <w:sz w:val="20"/>
        </w:rPr>
        <w:t>hospodárske záležitosti</w:t>
      </w:r>
      <w:r w:rsidRPr="001A71AE">
        <w:rPr>
          <w:i/>
          <w:iCs/>
          <w:sz w:val="20"/>
        </w:rPr>
        <w:t xml:space="preserve"> podá poverený člen výboru.</w:t>
      </w:r>
    </w:p>
    <w:p w:rsidR="00D82569" w:rsidRPr="001A71AE" w:rsidRDefault="00D82569" w:rsidP="00D82569">
      <w:pPr>
        <w:pStyle w:val="Zkladntext"/>
        <w:spacing w:after="0"/>
        <w:ind w:left="340" w:hanging="340"/>
        <w:rPr>
          <w:sz w:val="18"/>
        </w:rPr>
      </w:pPr>
    </w:p>
    <w:p w:rsidR="00D82569" w:rsidRPr="001A71AE" w:rsidRDefault="00D82569" w:rsidP="00D82569">
      <w:pPr>
        <w:pStyle w:val="Zkladntext"/>
        <w:spacing w:after="0"/>
        <w:ind w:left="340" w:hanging="340"/>
      </w:pPr>
      <w:r w:rsidRPr="001A71AE">
        <w:t>Bod</w:t>
      </w:r>
      <w:r>
        <w:t xml:space="preserve"> </w:t>
      </w:r>
      <w:r w:rsidR="00D75310">
        <w:t>4</w:t>
      </w:r>
      <w:r w:rsidRPr="001A71AE">
        <w:t xml:space="preserve"> sa prerokuje po schválení skráteného legislatívneho konania.</w:t>
      </w:r>
    </w:p>
    <w:p w:rsidR="00D82569" w:rsidRPr="001A71AE" w:rsidRDefault="00D82569" w:rsidP="00D82569">
      <w:pPr>
        <w:rPr>
          <w:b/>
          <w:sz w:val="18"/>
        </w:rPr>
      </w:pPr>
    </w:p>
    <w:p w:rsidR="00D82569" w:rsidRPr="001A71AE" w:rsidRDefault="00D82569" w:rsidP="00D82569">
      <w:pPr>
        <w:ind w:left="340" w:hanging="340"/>
        <w:jc w:val="both"/>
      </w:pPr>
      <w:r>
        <w:t xml:space="preserve"> </w:t>
      </w:r>
      <w:r w:rsidR="00D75310">
        <w:t>4</w:t>
      </w:r>
      <w:r>
        <w:t>.</w:t>
      </w:r>
      <w:r w:rsidRPr="001A71AE">
        <w:tab/>
      </w:r>
      <w:r w:rsidRPr="001A71AE">
        <w:rPr>
          <w:b/>
        </w:rPr>
        <w:t xml:space="preserve">Vládny návrh zákona, ktorým sa </w:t>
      </w:r>
      <w:r>
        <w:rPr>
          <w:b/>
        </w:rPr>
        <w:t xml:space="preserve">mení a </w:t>
      </w:r>
      <w:r w:rsidRPr="001A71AE">
        <w:rPr>
          <w:b/>
        </w:rPr>
        <w:t xml:space="preserve">dopĺňa zákon č. </w:t>
      </w:r>
      <w:r>
        <w:rPr>
          <w:b/>
        </w:rPr>
        <w:t>488/2013 Z. z. o diaľničnej známke a o zmene niektorých zákonov v znení neskorších predpisov</w:t>
      </w:r>
      <w:r w:rsidRPr="001A71AE">
        <w:rPr>
          <w:b/>
        </w:rPr>
        <w:t xml:space="preserve"> (tlač 4</w:t>
      </w:r>
      <w:r>
        <w:rPr>
          <w:b/>
        </w:rPr>
        <w:t>32</w:t>
      </w:r>
      <w:r w:rsidRPr="001A71AE">
        <w:rPr>
          <w:b/>
        </w:rPr>
        <w:t xml:space="preserve">) </w:t>
      </w:r>
      <w:r w:rsidRPr="001A71AE">
        <w:t>– prvé čítanie</w:t>
      </w:r>
    </w:p>
    <w:p w:rsidR="00D82569" w:rsidRPr="001A71AE" w:rsidRDefault="00D82569" w:rsidP="00D82569"/>
    <w:p w:rsidR="00D82569" w:rsidRDefault="00D82569" w:rsidP="00D8256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</w:rPr>
      </w:pPr>
      <w:r w:rsidRPr="001A71AE">
        <w:rPr>
          <w:rFonts w:ascii="Arial" w:eastAsia="Times New Roman" w:hAnsi="Arial" w:cs="Arial"/>
          <w:i/>
          <w:sz w:val="20"/>
        </w:rPr>
        <w:t xml:space="preserve">Vládny návrh zákona uvedie minister </w:t>
      </w:r>
      <w:r>
        <w:rPr>
          <w:rFonts w:ascii="Arial" w:eastAsia="Times New Roman" w:hAnsi="Arial" w:cs="Arial"/>
          <w:i/>
          <w:sz w:val="20"/>
        </w:rPr>
        <w:t>dopravy a výstavby</w:t>
      </w:r>
      <w:r w:rsidRPr="001A71AE">
        <w:rPr>
          <w:rFonts w:ascii="Arial" w:eastAsia="Times New Roman" w:hAnsi="Arial" w:cs="Arial"/>
          <w:i/>
          <w:sz w:val="20"/>
        </w:rPr>
        <w:t xml:space="preserve"> Slovenskej republiky.</w:t>
      </w:r>
    </w:p>
    <w:p w:rsidR="00D82569" w:rsidRPr="001A71AE" w:rsidRDefault="00D82569" w:rsidP="00D82569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sz w:val="20"/>
        </w:rPr>
      </w:pPr>
      <w:r w:rsidRPr="001A71AE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pre </w:t>
      </w:r>
      <w:r>
        <w:rPr>
          <w:rFonts w:ascii="Arial" w:hAnsi="Arial" w:cs="Arial"/>
          <w:i/>
          <w:iCs/>
          <w:sz w:val="20"/>
        </w:rPr>
        <w:t>hospodárske záležitosti</w:t>
      </w:r>
      <w:r w:rsidRPr="001A71AE">
        <w:rPr>
          <w:rFonts w:ascii="Arial" w:hAnsi="Arial" w:cs="Arial"/>
          <w:i/>
          <w:iCs/>
          <w:sz w:val="20"/>
        </w:rPr>
        <w:t>.</w:t>
      </w:r>
    </w:p>
    <w:p w:rsidR="00D82569" w:rsidRPr="001A71AE" w:rsidRDefault="00D82569" w:rsidP="00D82569">
      <w:pPr>
        <w:pStyle w:val="Nzov"/>
        <w:spacing w:before="60" w:after="60"/>
        <w:ind w:left="0" w:firstLine="0"/>
        <w:rPr>
          <w:rFonts w:ascii="Arial" w:hAnsi="Arial"/>
          <w:b w:val="0"/>
          <w:szCs w:val="22"/>
        </w:rPr>
      </w:pPr>
      <w:r w:rsidRPr="001A71AE">
        <w:rPr>
          <w:rFonts w:ascii="Arial" w:hAnsi="Arial"/>
          <w:b w:val="0"/>
          <w:szCs w:val="22"/>
        </w:rPr>
        <w:t>*  *  *</w:t>
      </w:r>
    </w:p>
    <w:p w:rsidR="00D82569" w:rsidRPr="001A71AE" w:rsidRDefault="00D82569" w:rsidP="00D82569">
      <w:pPr>
        <w:jc w:val="both"/>
        <w:rPr>
          <w:i/>
          <w:sz w:val="18"/>
        </w:rPr>
      </w:pPr>
      <w:r w:rsidRPr="001A71AE">
        <w:rPr>
          <w:i/>
          <w:sz w:val="18"/>
        </w:rPr>
        <w:t>V prípade, že sa Národná rada Slovenskej republiky uznesie prerokovať návrh zákona pod tlačou 4</w:t>
      </w:r>
      <w:r>
        <w:rPr>
          <w:i/>
          <w:sz w:val="18"/>
        </w:rPr>
        <w:t>32</w:t>
      </w:r>
      <w:r w:rsidRPr="001A71AE">
        <w:rPr>
          <w:i/>
          <w:sz w:val="18"/>
        </w:rPr>
        <w:t xml:space="preserve"> v druhom a treťom čítaní, uskutoční sa 2. a 3. čítanie ešte na 2</w:t>
      </w:r>
      <w:r>
        <w:rPr>
          <w:i/>
          <w:sz w:val="18"/>
        </w:rPr>
        <w:t>4</w:t>
      </w:r>
      <w:r w:rsidRPr="001A71AE">
        <w:rPr>
          <w:i/>
          <w:sz w:val="18"/>
        </w:rPr>
        <w:t>. schôdzi NR SR.</w:t>
      </w:r>
    </w:p>
    <w:p w:rsidR="00D82569" w:rsidRPr="001A71AE" w:rsidRDefault="00D82569" w:rsidP="00D82569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 w:rsidRPr="001A71AE">
        <w:rPr>
          <w:rFonts w:ascii="Arial" w:hAnsi="Arial"/>
          <w:b w:val="0"/>
          <w:szCs w:val="22"/>
        </w:rPr>
        <w:t>*  *  *</w:t>
      </w:r>
    </w:p>
    <w:p w:rsidR="00D75310" w:rsidRPr="005E67EC" w:rsidRDefault="00D75310" w:rsidP="00D75310">
      <w:pPr>
        <w:ind w:left="340" w:hanging="340"/>
        <w:jc w:val="both"/>
        <w:rPr>
          <w:sz w:val="20"/>
        </w:rPr>
      </w:pPr>
      <w:r>
        <w:t xml:space="preserve"> 5.</w:t>
      </w:r>
      <w:r>
        <w:tab/>
      </w:r>
      <w:r w:rsidRPr="0050627F">
        <w:rPr>
          <w:b/>
        </w:rPr>
        <w:t>N</w:t>
      </w:r>
      <w:r>
        <w:rPr>
          <w:b/>
        </w:rPr>
        <w:t>ávrh vlády Slovenskej republiky na vyslovenie súhlasu Národnej rady Slovenskej republiky s opakovaným predĺžením núdzového stavu vyhláseného z dôvodu ohrozenia života a zdravia osôb v príčinnej súvislosti so vznikom pandémie (tlač 430)</w:t>
      </w:r>
    </w:p>
    <w:p w:rsidR="00D75310" w:rsidRDefault="00D75310" w:rsidP="00D75310"/>
    <w:p w:rsidR="00D75310" w:rsidRDefault="00D75310" w:rsidP="00D75310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Návrh vlády uvedie ministerka spravodlivosti Slovenskej republiky.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D75310" w:rsidRDefault="00D75310" w:rsidP="00D7531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>
        <w:rPr>
          <w:rFonts w:ascii="Arial" w:hAnsi="Arial" w:cs="Arial"/>
          <w:i/>
          <w:sz w:val="20"/>
          <w:szCs w:val="20"/>
        </w:rPr>
        <w:t>Spoločným spravodajcom bude člen gestorského Ústavnoprávneho výboru Národnej rady Slovenskej republiky.</w:t>
      </w:r>
    </w:p>
    <w:p w:rsidR="00D75310" w:rsidRDefault="00D75310" w:rsidP="00D75310"/>
    <w:p w:rsidR="00D82569" w:rsidRPr="00637FCE" w:rsidRDefault="00D82569" w:rsidP="00D82569">
      <w:pPr>
        <w:ind w:left="340" w:hanging="340"/>
        <w:jc w:val="both"/>
        <w:rPr>
          <w:b/>
        </w:rPr>
      </w:pPr>
      <w:r>
        <w:t xml:space="preserve"> </w:t>
      </w:r>
      <w:r w:rsidR="0090491C">
        <w:t>6</w:t>
      </w:r>
      <w:r>
        <w:t>.</w:t>
      </w:r>
      <w:r>
        <w:tab/>
      </w:r>
      <w:r>
        <w:rPr>
          <w:b/>
        </w:rPr>
        <w:t>Návrh na voľbu poslancov</w:t>
      </w:r>
      <w:r w:rsidR="00BE2A65">
        <w:rPr>
          <w:b/>
        </w:rPr>
        <w:t xml:space="preserve"> Národnej rady Slovenskej republiky</w:t>
      </w:r>
      <w:bookmarkStart w:id="0" w:name="_GoBack"/>
      <w:bookmarkEnd w:id="0"/>
      <w:r>
        <w:rPr>
          <w:b/>
        </w:rPr>
        <w:t xml:space="preserve"> za členov </w:t>
      </w:r>
      <w:r w:rsidR="0090491C">
        <w:rPr>
          <w:b/>
        </w:rPr>
        <w:t>výborov</w:t>
      </w:r>
      <w:r>
        <w:rPr>
          <w:b/>
        </w:rPr>
        <w:t xml:space="preserve"> Národnej rady Slovenskej republiky (tlač 433)</w:t>
      </w:r>
    </w:p>
    <w:p w:rsidR="00D82569" w:rsidRDefault="00D82569" w:rsidP="00D82569"/>
    <w:p w:rsidR="00D82569" w:rsidRPr="00637FCE" w:rsidRDefault="00D82569" w:rsidP="00D82569">
      <w:pPr>
        <w:ind w:left="340" w:hanging="340"/>
        <w:jc w:val="both"/>
        <w:rPr>
          <w:b/>
        </w:rPr>
      </w:pPr>
      <w:r>
        <w:t xml:space="preserve"> </w:t>
      </w:r>
      <w:r w:rsidR="0090491C">
        <w:t>7</w:t>
      </w:r>
      <w:r>
        <w:t>.</w:t>
      </w:r>
      <w:r>
        <w:tab/>
      </w:r>
      <w:r>
        <w:rPr>
          <w:b/>
        </w:rPr>
        <w:t>Návrh poslancov Národnej rady Slovenskej republiky Juraja Blanára, Roberta Fica, Ladislava Kamenického a Ľuboša Blahu na prijatie uznesenia Národnej rady Slovenskej republiky o okamžitom predložení návrhu národného plánu podpory obnovy a odolnosti na verejnú diskusiu (tlač 434)</w:t>
      </w:r>
    </w:p>
    <w:p w:rsidR="00D82569" w:rsidRDefault="00D82569" w:rsidP="00D82569"/>
    <w:p w:rsidR="00D82569" w:rsidRDefault="00D82569" w:rsidP="00D82569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Návrh uvedie poverený poslanec.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D82569" w:rsidRDefault="00D82569" w:rsidP="00D8256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>
        <w:rPr>
          <w:rFonts w:ascii="Arial" w:hAnsi="Arial" w:cs="Arial"/>
          <w:i/>
          <w:sz w:val="20"/>
          <w:szCs w:val="20"/>
        </w:rPr>
        <w:t>Spoločným spravodajcom bude člen gestorského Výboru Národnej rady Slovenskej republiky pre európske záležitosti.</w:t>
      </w:r>
    </w:p>
    <w:p w:rsidR="00D82569" w:rsidRDefault="00D82569"/>
    <w:p w:rsidR="00D82569" w:rsidRDefault="00D82569"/>
    <w:p w:rsidR="00D82569" w:rsidRDefault="00D82569"/>
    <w:p w:rsidR="00D82569" w:rsidRDefault="00D82569"/>
    <w:p w:rsidR="00D82569" w:rsidRDefault="00D82569">
      <w:r>
        <w:t>Bratislava 2</w:t>
      </w:r>
      <w:r w:rsidR="004E506D">
        <w:t>4</w:t>
      </w:r>
      <w:r>
        <w:t>. februára 2021</w:t>
      </w:r>
    </w:p>
    <w:sectPr w:rsidR="00D82569" w:rsidSect="001414A8">
      <w:pgSz w:w="11906" w:h="16838" w:code="9"/>
      <w:pgMar w:top="851" w:right="1418" w:bottom="851" w:left="1418" w:header="709" w:footer="709" w:gutter="0"/>
      <w:paperSrc w:first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72"/>
    <w:rsid w:val="000C4572"/>
    <w:rsid w:val="00112D47"/>
    <w:rsid w:val="001414A8"/>
    <w:rsid w:val="001B5A95"/>
    <w:rsid w:val="004E506D"/>
    <w:rsid w:val="0090491C"/>
    <w:rsid w:val="009E5292"/>
    <w:rsid w:val="009F3A7D"/>
    <w:rsid w:val="00BC4549"/>
    <w:rsid w:val="00BE2A65"/>
    <w:rsid w:val="00BE6108"/>
    <w:rsid w:val="00D45A63"/>
    <w:rsid w:val="00D75310"/>
    <w:rsid w:val="00D82569"/>
    <w:rsid w:val="00E1506C"/>
    <w:rsid w:val="00FA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EDC1"/>
  <w15:chartTrackingRefBased/>
  <w15:docId w15:val="{D6900982-B7CB-47B0-B5A1-DD19A3F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4572"/>
    <w:pPr>
      <w:spacing w:after="0" w:line="240" w:lineRule="auto"/>
    </w:pPr>
    <w:rPr>
      <w:bCs/>
    </w:rPr>
  </w:style>
  <w:style w:type="paragraph" w:styleId="Nadpis1">
    <w:name w:val="heading 1"/>
    <w:basedOn w:val="Normlny"/>
    <w:next w:val="Normlny"/>
    <w:link w:val="Nadpis1Char"/>
    <w:qFormat/>
    <w:rsid w:val="00D82569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2569"/>
    <w:pPr>
      <w:spacing w:after="160" w:line="256" w:lineRule="auto"/>
      <w:ind w:left="720"/>
      <w:contextualSpacing/>
    </w:pPr>
    <w:rPr>
      <w:rFonts w:asciiTheme="minorHAnsi" w:hAnsiTheme="minorHAnsi" w:cstheme="minorBidi"/>
      <w:bCs w:val="0"/>
    </w:rPr>
  </w:style>
  <w:style w:type="paragraph" w:styleId="Nzov">
    <w:name w:val="Title"/>
    <w:basedOn w:val="Normlny"/>
    <w:link w:val="NzovChar"/>
    <w:qFormat/>
    <w:rsid w:val="00D82569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D82569"/>
    <w:rPr>
      <w:rFonts w:ascii="AT*Toronto" w:hAnsi="AT*Toronto"/>
      <w:b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82569"/>
    <w:pPr>
      <w:spacing w:after="120"/>
    </w:pPr>
    <w:rPr>
      <w:bCs w:val="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82569"/>
  </w:style>
  <w:style w:type="character" w:customStyle="1" w:styleId="Nadpis1Char">
    <w:name w:val="Nadpis 1 Char"/>
    <w:basedOn w:val="Predvolenpsmoodseku"/>
    <w:link w:val="Nadpis1"/>
    <w:rsid w:val="00D82569"/>
    <w:rPr>
      <w:rFonts w:ascii="Helvetica" w:hAnsi="Helvetica" w:cs="Helvetica"/>
      <w:b/>
      <w:kern w:val="28"/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91C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9</cp:revision>
  <cp:lastPrinted>2021-02-23T12:28:00Z</cp:lastPrinted>
  <dcterms:created xsi:type="dcterms:W3CDTF">2021-02-22T05:56:00Z</dcterms:created>
  <dcterms:modified xsi:type="dcterms:W3CDTF">2021-02-24T09:09:00Z</dcterms:modified>
</cp:coreProperties>
</file>