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4D" w:rsidRPr="009A754D" w:rsidRDefault="009A754D" w:rsidP="009A754D">
      <w:pPr>
        <w:jc w:val="center"/>
        <w:rPr>
          <w:b/>
          <w:sz w:val="24"/>
          <w:szCs w:val="24"/>
        </w:rPr>
      </w:pPr>
      <w:r w:rsidRPr="009A754D">
        <w:rPr>
          <w:b/>
          <w:caps/>
          <w:sz w:val="24"/>
          <w:szCs w:val="24"/>
        </w:rPr>
        <w:t xml:space="preserve">Dôvodová správa </w:t>
      </w:r>
    </w:p>
    <w:p w:rsidR="009A754D" w:rsidRPr="009A754D" w:rsidRDefault="009A754D" w:rsidP="009A754D">
      <w:pPr>
        <w:rPr>
          <w:b/>
          <w:sz w:val="24"/>
          <w:szCs w:val="24"/>
        </w:rPr>
      </w:pPr>
    </w:p>
    <w:p w:rsidR="009A754D" w:rsidRPr="009A754D" w:rsidRDefault="009A754D" w:rsidP="009A754D">
      <w:pPr>
        <w:rPr>
          <w:b/>
          <w:sz w:val="24"/>
          <w:szCs w:val="24"/>
        </w:rPr>
      </w:pPr>
      <w:r w:rsidRPr="009A754D">
        <w:rPr>
          <w:b/>
          <w:sz w:val="24"/>
          <w:szCs w:val="24"/>
        </w:rPr>
        <w:t>A. Všeobecná časť</w:t>
      </w:r>
    </w:p>
    <w:p w:rsidR="009A754D" w:rsidRPr="009A754D" w:rsidRDefault="009A754D" w:rsidP="009A754D">
      <w:pPr>
        <w:rPr>
          <w:sz w:val="24"/>
          <w:szCs w:val="24"/>
        </w:rPr>
      </w:pPr>
    </w:p>
    <w:p w:rsidR="009A754D" w:rsidRPr="009A754D" w:rsidRDefault="009A754D" w:rsidP="009A754D">
      <w:pPr>
        <w:ind w:firstLine="708"/>
        <w:jc w:val="both"/>
        <w:rPr>
          <w:sz w:val="24"/>
          <w:szCs w:val="24"/>
        </w:rPr>
      </w:pPr>
      <w:r w:rsidRPr="009A754D">
        <w:rPr>
          <w:rStyle w:val="Textzstupnhosymbolu"/>
          <w:color w:val="000000" w:themeColor="text1"/>
          <w:sz w:val="24"/>
          <w:szCs w:val="24"/>
        </w:rPr>
        <w:t xml:space="preserve">Návrh zákona, </w:t>
      </w:r>
      <w:r w:rsidRPr="009A754D">
        <w:rPr>
          <w:sz w:val="24"/>
          <w:szCs w:val="24"/>
        </w:rPr>
        <w:t xml:space="preserve">ktorým sa mení a dopĺňa zákon č. 488/2013 Z. z. o diaľničnej známke a o zmene niektorých zákonov v znení neskorších predpisov </w:t>
      </w:r>
      <w:r w:rsidRPr="009A754D">
        <w:rPr>
          <w:color w:val="000000" w:themeColor="text1"/>
          <w:sz w:val="24"/>
          <w:szCs w:val="24"/>
        </w:rPr>
        <w:t xml:space="preserve">(ďalej len „návrh zákona“) predkladá </w:t>
      </w:r>
      <w:r w:rsidRPr="009A754D">
        <w:rPr>
          <w:rStyle w:val="awspan1"/>
        </w:rPr>
        <w:t>Ministerstvo dopravy a výstavby SR ako iniciatívny návrh.</w:t>
      </w:r>
    </w:p>
    <w:p w:rsidR="009A754D" w:rsidRPr="009A754D" w:rsidRDefault="009A754D" w:rsidP="009A754D">
      <w:pPr>
        <w:pStyle w:val="Normlnywebov"/>
        <w:spacing w:before="0" w:beforeAutospacing="0" w:after="0" w:afterAutospacing="0"/>
        <w:ind w:firstLine="708"/>
        <w:jc w:val="both"/>
      </w:pPr>
      <w:r w:rsidRPr="009A754D">
        <w:t> </w:t>
      </w:r>
    </w:p>
    <w:p w:rsidR="009A754D" w:rsidRPr="009A754D" w:rsidRDefault="009A754D" w:rsidP="009A754D">
      <w:pPr>
        <w:jc w:val="both"/>
        <w:rPr>
          <w:color w:val="000000" w:themeColor="text1"/>
          <w:sz w:val="24"/>
          <w:szCs w:val="24"/>
        </w:rPr>
      </w:pPr>
      <w:r w:rsidRPr="009A754D">
        <w:rPr>
          <w:sz w:val="24"/>
          <w:szCs w:val="24"/>
        </w:rPr>
        <w:t xml:space="preserve"> </w:t>
      </w:r>
      <w:r w:rsidRPr="009A754D">
        <w:rPr>
          <w:sz w:val="24"/>
          <w:szCs w:val="24"/>
        </w:rPr>
        <w:tab/>
        <w:t xml:space="preserve">Účelom návrhu zákona je ustanoviť, že pokutu za nesplnenie povinnosti úhrady diaľničnej známky podľa § 4 zákona </w:t>
      </w:r>
      <w:r w:rsidRPr="009A754D">
        <w:rPr>
          <w:color w:val="000000" w:themeColor="text1"/>
          <w:sz w:val="24"/>
          <w:szCs w:val="24"/>
        </w:rPr>
        <w:t>možno uložiť do dvoch rokov odo dňa, keď sa príslušný okresný úrad dozvedel o porušení povinnosti, najneskôr však do troch rokov odo dňa porušenia povinnosti. Navrhovaná úprava prispeje k zvýšeniu efektívnosti sankcionovania prevádzkovateľov vozidiel, ktorí si nesplnili zákonnú povinnosť.</w:t>
      </w:r>
    </w:p>
    <w:p w:rsidR="009A754D" w:rsidRPr="009A754D" w:rsidRDefault="009A754D" w:rsidP="009A754D">
      <w:pPr>
        <w:jc w:val="both"/>
        <w:rPr>
          <w:rStyle w:val="Textzstupnhosymbolu"/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ind w:firstLine="708"/>
        <w:jc w:val="both"/>
        <w:rPr>
          <w:color w:val="000000" w:themeColor="text1"/>
          <w:sz w:val="24"/>
          <w:szCs w:val="24"/>
        </w:rPr>
      </w:pPr>
      <w:r w:rsidRPr="009A754D">
        <w:rPr>
          <w:color w:val="000000"/>
          <w:sz w:val="24"/>
          <w:szCs w:val="24"/>
          <w:lang w:eastAsia="en-US"/>
        </w:rPr>
        <w:t>Návrh zákona</w:t>
      </w:r>
      <w:r w:rsidRPr="009A754D">
        <w:rPr>
          <w:color w:val="000000" w:themeColor="text1"/>
          <w:sz w:val="24"/>
          <w:szCs w:val="24"/>
        </w:rPr>
        <w:t xml:space="preserve"> nemá žiadne vplyvy na rozpočet verejnej správy, ani vplyvy</w:t>
      </w:r>
      <w:r w:rsidRPr="009A754D">
        <w:rPr>
          <w:color w:val="000000"/>
          <w:sz w:val="24"/>
          <w:szCs w:val="24"/>
          <w:lang w:eastAsia="en-US"/>
        </w:rPr>
        <w:t xml:space="preserve"> </w:t>
      </w:r>
      <w:r w:rsidRPr="009A754D">
        <w:rPr>
          <w:color w:val="000000"/>
          <w:sz w:val="24"/>
          <w:szCs w:val="24"/>
          <w:lang w:eastAsia="en-US"/>
        </w:rPr>
        <w:br/>
        <w:t xml:space="preserve">na podnikateľské prostredie, ani sociálne vplyvy, </w:t>
      </w:r>
      <w:r w:rsidRPr="009A754D">
        <w:rPr>
          <w:color w:val="000000"/>
          <w:sz w:val="24"/>
          <w:szCs w:val="24"/>
        </w:rPr>
        <w:t xml:space="preserve">ani vplyvy na životné prostredie, ani vplyvy na informatizáciu spoločnosti, ani vplyvy na služby verejnej správy pre občana, ani vplyvy </w:t>
      </w:r>
      <w:r w:rsidRPr="009A754D">
        <w:rPr>
          <w:color w:val="000000"/>
          <w:sz w:val="24"/>
          <w:szCs w:val="24"/>
        </w:rPr>
        <w:br/>
        <w:t>na manželstvo, rodičovstvo a rodinu</w:t>
      </w:r>
      <w:r w:rsidRPr="009A754D">
        <w:rPr>
          <w:rStyle w:val="Textzstupnhosymbolu"/>
          <w:sz w:val="24"/>
          <w:szCs w:val="24"/>
        </w:rPr>
        <w:t>.</w:t>
      </w:r>
    </w:p>
    <w:p w:rsidR="009A754D" w:rsidRPr="009A754D" w:rsidRDefault="009A754D" w:rsidP="009A754D">
      <w:pPr>
        <w:jc w:val="both"/>
        <w:rPr>
          <w:rStyle w:val="Textzstupnhosymbolu"/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ind w:firstLine="708"/>
        <w:jc w:val="both"/>
        <w:rPr>
          <w:rStyle w:val="Textzstupnhosymbolu"/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 xml:space="preserve">Návrh zákona je v súlade s Ústavou SR, ústavnými zákonmi SR a nálezmi Ústavného súdu SR, platným právnym poriadkom SR, medzinárodnými zmluvami a inými medzinárodnými dokumentmi, ktorými je Slovenská republika viazaná, ako aj s právom Európskej únie. </w:t>
      </w:r>
    </w:p>
    <w:p w:rsidR="009A754D" w:rsidRDefault="009A754D" w:rsidP="009A754D">
      <w:pPr>
        <w:rPr>
          <w:b/>
          <w:bCs/>
          <w:sz w:val="28"/>
          <w:szCs w:val="28"/>
        </w:rPr>
      </w:pPr>
    </w:p>
    <w:p w:rsidR="00641373" w:rsidRDefault="00641373" w:rsidP="009A754D">
      <w:pPr>
        <w:rPr>
          <w:b/>
          <w:bCs/>
          <w:sz w:val="28"/>
          <w:szCs w:val="28"/>
        </w:rPr>
      </w:pPr>
    </w:p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 w:rsidRPr="00014591"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979BB" w:rsidRDefault="00A979BB" w:rsidP="00BD74D5">
            <w:pPr>
              <w:pStyle w:val="titulok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979BB">
              <w:rPr>
                <w:rStyle w:val="Textzstupnhosymbolu"/>
                <w:b w:val="0"/>
                <w:color w:val="000000" w:themeColor="text1"/>
                <w:sz w:val="20"/>
                <w:szCs w:val="20"/>
              </w:rPr>
              <w:t xml:space="preserve">Návrh zákona, </w:t>
            </w:r>
            <w:r w:rsidRPr="00A979BB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ktorým sa mení a dopĺňa zákon č. 488/2013 Z. z. o diaľničnej známke a o zmene niektorých zákonov v znení neskorších predpisov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48EE" w:rsidRPr="00A179AE" w:rsidRDefault="009548EE" w:rsidP="009548EE">
            <w:r>
              <w:t>Minister</w:t>
            </w:r>
            <w:r w:rsidR="00B6456B">
              <w:t>stvo</w:t>
            </w:r>
            <w:r w:rsidR="00FE1499">
              <w:t xml:space="preserve"> dopravy a </w:t>
            </w:r>
            <w:r>
              <w:t>výstavby Slovenskej republiky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9548EE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B36212" w:rsidRDefault="003501A1" w:rsidP="007B71A4">
            <w:pPr>
              <w:rPr>
                <w:i/>
                <w:highlight w:val="yellow"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B36212" w:rsidRDefault="003501A1" w:rsidP="00805D7E">
            <w:pPr>
              <w:rPr>
                <w:i/>
                <w:highlight w:val="yellow"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212FDE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90D1E" w:rsidRDefault="00A979BB" w:rsidP="00FE31DC">
            <w:pPr>
              <w:jc w:val="both"/>
            </w:pPr>
            <w:r>
              <w:lastRenderedPageBreak/>
              <w:t xml:space="preserve">Legislatívna úprava prijatá zákonom č. 198/2020 Z. z. </w:t>
            </w:r>
            <w:r w:rsidRPr="006E15AC">
              <w:rPr>
                <w:color w:val="000000" w:themeColor="text1"/>
              </w:rPr>
              <w:t>výrazne zredukovala možnosť efektívneho postihovania prevádzkovateľov vozidiel za nesplnenie povinnosti úhrady diaľničnej známky, keďže v súčasnosti</w:t>
            </w:r>
            <w:r w:rsidR="00AE15D3">
              <w:rPr>
                <w:color w:val="000000" w:themeColor="text1"/>
              </w:rPr>
              <w:t xml:space="preserve"> podľa § 11 ods. 6 možno pokutu</w:t>
            </w:r>
            <w:r w:rsidRPr="006E15AC">
              <w:rPr>
                <w:color w:val="000000" w:themeColor="text1"/>
              </w:rPr>
              <w:t xml:space="preserve"> uložiť do 60 d</w:t>
            </w:r>
            <w:r>
              <w:rPr>
                <w:color w:val="000000" w:themeColor="text1"/>
              </w:rPr>
              <w:t>ní odo dňa porušenia povinnosti</w:t>
            </w:r>
            <w:r w:rsidRPr="006E15AC">
              <w:rPr>
                <w:color w:val="000000" w:themeColor="text1"/>
              </w:rPr>
              <w:t>, t. z. do 60 dní právoplatne rozhodnúť o pokute, čo je pri dodržaní príslušných procesných ustanovení zákona č. 71/1967 Zb. o správnom konaní (správny poriadok) v znení neskorších predpisov v</w:t>
            </w:r>
            <w:r>
              <w:rPr>
                <w:color w:val="000000" w:themeColor="text1"/>
              </w:rPr>
              <w:t xml:space="preserve"> </w:t>
            </w:r>
            <w:r w:rsidRPr="006E15AC">
              <w:rPr>
                <w:color w:val="000000" w:themeColor="text1"/>
              </w:rPr>
              <w:t>praxi takmer nevykonateľné.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014591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014591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979BB" w:rsidRDefault="00A979BB" w:rsidP="00982C16">
            <w:pPr>
              <w:jc w:val="both"/>
              <w:rPr>
                <w:color w:val="000000" w:themeColor="text1"/>
              </w:rPr>
            </w:pPr>
            <w:r w:rsidRPr="006E15AC">
              <w:rPr>
                <w:color w:val="000000" w:themeColor="text1"/>
              </w:rPr>
              <w:t>Cieľom návrh</w:t>
            </w:r>
            <w:r>
              <w:rPr>
                <w:color w:val="000000" w:themeColor="text1"/>
              </w:rPr>
              <w:t>u zákona je</w:t>
            </w:r>
            <w:r w:rsidRPr="006E15AC">
              <w:rPr>
                <w:color w:val="000000" w:themeColor="text1"/>
              </w:rPr>
              <w:t xml:space="preserve"> zvýšenie efektívnosti sankcionovania prevádzkovateľov vozidiel, ktorý si nesplnili zákonnú povinnosť.</w:t>
            </w:r>
            <w:r>
              <w:rPr>
                <w:color w:val="000000" w:themeColor="text1"/>
              </w:rPr>
              <w:t xml:space="preserve"> </w:t>
            </w:r>
            <w:r>
              <w:t>Ustanovuje sa,</w:t>
            </w:r>
            <w:r w:rsidRPr="001817BB">
              <w:t xml:space="preserve"> že pokutu za nesplnenie povinnosti úhrady diaľničnej známky podľa § 4 zákona </w:t>
            </w:r>
            <w:r w:rsidRPr="001817BB">
              <w:rPr>
                <w:color w:val="000000" w:themeColor="text1"/>
              </w:rPr>
              <w:t>možno uložiť do dvoch rokov odo dňa, keď sa príslušný okresný úrad dozvedel o porušení povinnosti, najneskôr však do troch rokov odo dňa porušenia povinnosti.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0C40" w:rsidRPr="00BD3E09" w:rsidRDefault="00C23381" w:rsidP="00410C40">
            <w:r>
              <w:t>U</w:t>
            </w:r>
            <w:r w:rsidR="00410C40" w:rsidRPr="00FE31DC">
              <w:t>žívatelia vymedzených úsekov ciest.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A549ED" w:rsidP="00C23381">
            <w:pPr>
              <w:jc w:val="both"/>
              <w:rPr>
                <w:i/>
              </w:rPr>
            </w:pPr>
            <w:r w:rsidRPr="00F65A8B">
              <w:t>Nulov</w:t>
            </w:r>
            <w:r w:rsidR="00EC0DE2" w:rsidRPr="00F65A8B">
              <w:t>ý variant.</w:t>
            </w:r>
            <w:r w:rsidRPr="00F65A8B">
              <w:t xml:space="preserve"> </w:t>
            </w:r>
            <w:r w:rsidR="0043432F" w:rsidRPr="00F65A8B">
              <w:t xml:space="preserve">Opomenutie novelizácie </w:t>
            </w:r>
            <w:r w:rsidR="00C23381">
              <w:t xml:space="preserve">zákona č. 488/2013 Z. z. </w:t>
            </w:r>
            <w:r w:rsidR="0043432F" w:rsidRPr="00F65A8B">
              <w:t xml:space="preserve">by predstavovalo prekážku pre </w:t>
            </w:r>
            <w:r w:rsidR="00C23381">
              <w:rPr>
                <w:color w:val="000000" w:themeColor="text1"/>
              </w:rPr>
              <w:t>efektívne sankcionovanie</w:t>
            </w:r>
            <w:r w:rsidR="00C23381" w:rsidRPr="006E15AC">
              <w:rPr>
                <w:color w:val="000000" w:themeColor="text1"/>
              </w:rPr>
              <w:t xml:space="preserve"> prevádzkovateľov vozidiel, ktor</w:t>
            </w:r>
            <w:r w:rsidR="00C23381">
              <w:rPr>
                <w:color w:val="000000" w:themeColor="text1"/>
              </w:rPr>
              <w:t>í</w:t>
            </w:r>
            <w:r w:rsidR="00C23381" w:rsidRPr="006E15AC">
              <w:rPr>
                <w:color w:val="000000" w:themeColor="text1"/>
              </w:rPr>
              <w:t xml:space="preserve"> si nesplnili zákonnú povinnosť</w:t>
            </w:r>
            <w:r w:rsidR="00C23381">
              <w:rPr>
                <w:color w:val="000000" w:themeColor="text1"/>
              </w:rPr>
              <w:t>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003EF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003EF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A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E97FF7" w:rsidRPr="00A179AE" w:rsidRDefault="00E97FF7" w:rsidP="00CD72AA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773ADE" w:rsidRDefault="00773ADE" w:rsidP="007B71A4">
            <w:r w:rsidRPr="00773ADE">
              <w:t>Žiadna.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B378DB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B378DB"/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09541A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9541A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96E02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09541A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196E0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96E0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96E0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196E02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9541A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96E02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9548EE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9548EE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9548EE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26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"/>
        <w:gridCol w:w="3698"/>
        <w:gridCol w:w="96"/>
        <w:gridCol w:w="559"/>
        <w:gridCol w:w="1188"/>
        <w:gridCol w:w="96"/>
        <w:gridCol w:w="566"/>
        <w:gridCol w:w="1039"/>
        <w:gridCol w:w="94"/>
        <w:gridCol w:w="547"/>
        <w:gridCol w:w="1205"/>
        <w:gridCol w:w="92"/>
      </w:tblGrid>
      <w:tr w:rsidR="0045465B" w:rsidRPr="00A179AE" w:rsidTr="00691B94">
        <w:trPr>
          <w:gridBefore w:val="1"/>
          <w:wBefore w:w="84" w:type="dxa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691B94">
        <w:trPr>
          <w:gridBefore w:val="1"/>
          <w:wBefore w:w="84" w:type="dxa"/>
        </w:trPr>
        <w:tc>
          <w:tcPr>
            <w:tcW w:w="37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9548EE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691B94">
        <w:trPr>
          <w:gridBefore w:val="1"/>
          <w:wBefore w:w="84" w:type="dxa"/>
        </w:trPr>
        <w:tc>
          <w:tcPr>
            <w:tcW w:w="3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691B94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1A1559" w:rsidP="00EB1608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691B94" w:rsidTr="00691B94">
        <w:tblPrEx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2" w:type="dxa"/>
          <w:trHeight w:val="270"/>
          <w:jc w:val="center"/>
        </w:trPr>
        <w:tc>
          <w:tcPr>
            <w:tcW w:w="37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691B94" w:rsidRDefault="00691B94" w:rsidP="00E70100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Vplyvy na manželstvo, rodičovstvo a </w:t>
            </w:r>
          </w:p>
          <w:p w:rsidR="00691B94" w:rsidRPr="00691B94" w:rsidRDefault="00691B94" w:rsidP="00E70100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 rodinu</w:t>
            </w:r>
          </w:p>
        </w:tc>
        <w:tc>
          <w:tcPr>
            <w:tcW w:w="18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4" w:rsidRDefault="00691B94" w:rsidP="00777523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 </w:t>
            </w:r>
            <w:r w:rsidR="00777523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 xml:space="preserve"> </w:t>
            </w:r>
            <w:r w:rsidRPr="00777523">
              <w:rPr>
                <w:rFonts w:ascii="Wingdings 2" w:hAnsi="Wingdings 2" w:cs="Times"/>
                <w:b/>
                <w:sz w:val="28"/>
                <w:szCs w:val="28"/>
              </w:rPr>
              <w:t></w:t>
            </w:r>
            <w:r w:rsidRPr="00777523">
              <w:rPr>
                <w:rFonts w:ascii="Times" w:hAnsi="Times" w:cs="Times"/>
                <w:b/>
              </w:rPr>
              <w:t xml:space="preserve"> </w:t>
            </w:r>
            <w:r>
              <w:rPr>
                <w:rFonts w:ascii="Times" w:hAnsi="Times" w:cs="Times"/>
              </w:rPr>
              <w:t>   </w:t>
            </w:r>
            <w:r w:rsidRPr="00691B94">
              <w:rPr>
                <w:rFonts w:ascii="Times" w:hAnsi="Times" w:cs="Times"/>
                <w:b/>
              </w:rPr>
              <w:t xml:space="preserve"> </w:t>
            </w:r>
            <w:r w:rsidR="00777523">
              <w:rPr>
                <w:rFonts w:ascii="Times" w:hAnsi="Times" w:cs="Times"/>
                <w:b/>
              </w:rPr>
              <w:t xml:space="preserve"> </w:t>
            </w:r>
            <w:r w:rsidRPr="00691B94">
              <w:rPr>
                <w:rFonts w:ascii="Times" w:hAnsi="Times" w:cs="Times"/>
                <w:b/>
              </w:rPr>
              <w:t>Pozitívne</w:t>
            </w:r>
          </w:p>
        </w:tc>
        <w:tc>
          <w:tcPr>
            <w:tcW w:w="170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4" w:rsidRDefault="00777523" w:rsidP="00E70100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  </w:t>
            </w:r>
            <w:r w:rsidR="00691B94">
              <w:rPr>
                <w:rFonts w:ascii="Times" w:hAnsi="Times" w:cs="Times"/>
              </w:rPr>
              <w:t> </w:t>
            </w:r>
            <w:sdt>
              <w:sdtPr>
                <w:rPr>
                  <w:b/>
                </w:rPr>
                <w:id w:val="-1907526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>
              <w:rPr>
                <w:rFonts w:ascii="Times" w:hAnsi="Times" w:cs="Times"/>
              </w:rPr>
              <w:t xml:space="preserve">     </w:t>
            </w:r>
            <w:r w:rsidR="00691B94" w:rsidRPr="00691B94">
              <w:rPr>
                <w:rFonts w:ascii="Times" w:hAnsi="Times" w:cs="Times"/>
                <w:b/>
              </w:rPr>
              <w:t>Žiadne</w:t>
            </w:r>
          </w:p>
        </w:tc>
        <w:tc>
          <w:tcPr>
            <w:tcW w:w="184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91B94" w:rsidRDefault="00691B94" w:rsidP="00E70100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  </w:t>
            </w:r>
            <w:r w:rsidR="00777523">
              <w:rPr>
                <w:rFonts w:ascii="Times" w:hAnsi="Times" w:cs="Times"/>
              </w:rPr>
              <w:t xml:space="preserve"> </w:t>
            </w:r>
            <w:r w:rsidRPr="00777523">
              <w:rPr>
                <w:rFonts w:ascii="Wingdings 2" w:hAnsi="Wingdings 2" w:cs="Times"/>
                <w:b/>
                <w:sz w:val="28"/>
                <w:szCs w:val="28"/>
              </w:rPr>
              <w:t></w:t>
            </w:r>
            <w:r w:rsidRPr="00777523">
              <w:rPr>
                <w:rFonts w:ascii="Times" w:hAnsi="Times" w:cs="Times"/>
                <w:b/>
              </w:rPr>
              <w:t xml:space="preserve"> </w:t>
            </w:r>
            <w:r>
              <w:rPr>
                <w:rFonts w:ascii="Times" w:hAnsi="Times" w:cs="Times"/>
              </w:rPr>
              <w:t> </w:t>
            </w:r>
            <w:r w:rsidR="00777523">
              <w:rPr>
                <w:rFonts w:ascii="Times" w:hAnsi="Times" w:cs="Times"/>
              </w:rPr>
              <w:t xml:space="preserve">    </w:t>
            </w:r>
            <w:r>
              <w:rPr>
                <w:rFonts w:ascii="Times" w:hAnsi="Times" w:cs="Times"/>
              </w:rPr>
              <w:t xml:space="preserve"> </w:t>
            </w:r>
            <w:r w:rsidR="00777523">
              <w:rPr>
                <w:rFonts w:ascii="Times" w:hAnsi="Times" w:cs="Times"/>
              </w:rPr>
              <w:t xml:space="preserve"> </w:t>
            </w:r>
            <w:r w:rsidRPr="00691B94">
              <w:rPr>
                <w:rFonts w:ascii="Times" w:hAnsi="Times" w:cs="Times"/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DB109A" w:rsidRPr="00FE31DC" w:rsidRDefault="00DB109A" w:rsidP="0009541A">
            <w:pPr>
              <w:jc w:val="both"/>
              <w:rPr>
                <w:color w:val="000000" w:themeColor="text1"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F6D24" w:rsidRDefault="00646AFC" w:rsidP="00646AFC">
            <w:pPr>
              <w:jc w:val="both"/>
            </w:pPr>
            <w:r w:rsidRPr="008F6D24">
              <w:t>Ministerstvo dopravy a</w:t>
            </w:r>
            <w:r w:rsidR="009548EE" w:rsidRPr="008F6D24">
              <w:t xml:space="preserve"> výstavby Slovenskej republiky, Sekcia cestnej dopravy a pozemných komunikácii</w:t>
            </w:r>
            <w:r w:rsidR="00F85EA2" w:rsidRPr="008F6D24">
              <w:t xml:space="preserve"> </w:t>
            </w:r>
            <w:r w:rsidR="009548EE" w:rsidRPr="008F6D24">
              <w:t xml:space="preserve">– Mgr. </w:t>
            </w:r>
            <w:r w:rsidR="00BC063A" w:rsidRPr="008F6D24">
              <w:t>Tomáš Pšenka</w:t>
            </w:r>
            <w:r w:rsidR="00014591" w:rsidRPr="008F6D24">
              <w:t>,</w:t>
            </w:r>
            <w:r w:rsidR="009548EE" w:rsidRPr="008F6D24">
              <w:t xml:space="preserve">  </w:t>
            </w:r>
            <w:r w:rsidR="00C31ACF">
              <w:t>e-</w:t>
            </w:r>
            <w:r w:rsidR="008F6D24" w:rsidRPr="008F6D24">
              <w:t xml:space="preserve">mail: </w:t>
            </w:r>
            <w:hyperlink r:id="rId10" w:history="1">
              <w:r w:rsidR="008F6D24" w:rsidRPr="008F6D24">
                <w:rPr>
                  <w:rStyle w:val="Hypertextovprepojenie"/>
                </w:rPr>
                <w:t>tomas.psenka@mindop.sk</w:t>
              </w:r>
            </w:hyperlink>
            <w:r w:rsidR="008F6D24" w:rsidRPr="008F6D24">
              <w:t xml:space="preserve">, </w:t>
            </w:r>
            <w:r w:rsidR="009548EE" w:rsidRPr="008F6D24">
              <w:t>tel.</w:t>
            </w:r>
            <w:r w:rsidR="00430CF8" w:rsidRPr="008F6D24">
              <w:t xml:space="preserve"> </w:t>
            </w:r>
            <w:r w:rsidR="00014591" w:rsidRPr="008F6D24">
              <w:t>č. 02/59494</w:t>
            </w:r>
            <w:r w:rsidR="00BC063A" w:rsidRPr="008F6D24">
              <w:t>635</w:t>
            </w:r>
            <w:r w:rsidR="007324EF" w:rsidRPr="008F6D24">
              <w:t xml:space="preserve">, Mgr. Peter Považan, </w:t>
            </w:r>
            <w:r w:rsidR="00C31ACF">
              <w:t>e-</w:t>
            </w:r>
            <w:r w:rsidR="008F6D24" w:rsidRPr="008F6D24">
              <w:t xml:space="preserve">mail: </w:t>
            </w:r>
            <w:hyperlink r:id="rId11" w:history="1">
              <w:r w:rsidR="008F6D24" w:rsidRPr="008F6D24">
                <w:rPr>
                  <w:rStyle w:val="Hypertextovprepojenie"/>
                </w:rPr>
                <w:t>peter.povazan@mindop.sk</w:t>
              </w:r>
            </w:hyperlink>
            <w:r w:rsidR="008F6D24" w:rsidRPr="008F6D24">
              <w:t xml:space="preserve">, </w:t>
            </w:r>
            <w:r w:rsidR="007324EF" w:rsidRPr="008F6D24">
              <w:t>tel. č. 02/59494347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09541A">
            <w:pPr>
              <w:jc w:val="both"/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641373">
        <w:trPr>
          <w:trHeight w:val="467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E12618" w:rsidP="007B71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12618" w:rsidRPr="004D1B93" w:rsidRDefault="00E12618" w:rsidP="00196E02">
            <w:pPr>
              <w:pStyle w:val="Zkladntext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B3623" w:rsidRDefault="00CB3623" w:rsidP="006465C7"/>
    <w:p w:rsidR="009A754D" w:rsidRDefault="009A754D" w:rsidP="006465C7"/>
    <w:p w:rsidR="00641373" w:rsidRDefault="00641373" w:rsidP="006465C7"/>
    <w:p w:rsidR="009A754D" w:rsidRPr="009A754D" w:rsidRDefault="009A754D" w:rsidP="009A754D">
      <w:pPr>
        <w:jc w:val="center"/>
        <w:rPr>
          <w:b/>
          <w:bCs/>
          <w:sz w:val="24"/>
          <w:szCs w:val="24"/>
        </w:rPr>
      </w:pPr>
      <w:r w:rsidRPr="009A754D">
        <w:rPr>
          <w:b/>
          <w:bCs/>
          <w:sz w:val="24"/>
          <w:szCs w:val="24"/>
        </w:rPr>
        <w:t xml:space="preserve">DOLOŽKA ZLUČITEĽNOSTI </w:t>
      </w:r>
    </w:p>
    <w:p w:rsidR="009A754D" w:rsidRPr="009A754D" w:rsidRDefault="009A754D" w:rsidP="009A754D">
      <w:pPr>
        <w:jc w:val="center"/>
        <w:rPr>
          <w:b/>
          <w:bCs/>
          <w:sz w:val="24"/>
          <w:szCs w:val="24"/>
        </w:rPr>
      </w:pPr>
    </w:p>
    <w:p w:rsidR="009A754D" w:rsidRPr="009A754D" w:rsidRDefault="009A754D" w:rsidP="009A754D">
      <w:pPr>
        <w:jc w:val="center"/>
        <w:rPr>
          <w:b/>
          <w:bCs/>
          <w:sz w:val="24"/>
          <w:szCs w:val="24"/>
        </w:rPr>
      </w:pPr>
      <w:r w:rsidRPr="009A754D">
        <w:rPr>
          <w:b/>
          <w:bCs/>
          <w:sz w:val="24"/>
          <w:szCs w:val="24"/>
        </w:rPr>
        <w:t>právneho predpisu s právom Európskej únie</w:t>
      </w:r>
    </w:p>
    <w:p w:rsidR="009A754D" w:rsidRPr="009A754D" w:rsidRDefault="009A754D" w:rsidP="009A754D">
      <w:pPr>
        <w:jc w:val="center"/>
        <w:rPr>
          <w:b/>
          <w:bCs/>
          <w:sz w:val="24"/>
          <w:szCs w:val="24"/>
        </w:rPr>
      </w:pPr>
    </w:p>
    <w:p w:rsidR="009A754D" w:rsidRPr="009A754D" w:rsidRDefault="009A754D" w:rsidP="009A754D">
      <w:pPr>
        <w:jc w:val="both"/>
        <w:rPr>
          <w:b/>
          <w:bCs/>
          <w:sz w:val="24"/>
          <w:szCs w:val="24"/>
        </w:rPr>
      </w:pPr>
      <w:r w:rsidRPr="009A754D">
        <w:rPr>
          <w:b/>
          <w:bCs/>
          <w:sz w:val="24"/>
          <w:szCs w:val="24"/>
        </w:rPr>
        <w:t xml:space="preserve">1. Navrhovateľ právneho predpisu: </w:t>
      </w:r>
    </w:p>
    <w:p w:rsidR="009A754D" w:rsidRPr="009A754D" w:rsidRDefault="009A754D" w:rsidP="009A754D">
      <w:pPr>
        <w:jc w:val="both"/>
        <w:rPr>
          <w:sz w:val="24"/>
          <w:szCs w:val="24"/>
        </w:rPr>
      </w:pPr>
      <w:r w:rsidRPr="009A754D">
        <w:rPr>
          <w:sz w:val="24"/>
          <w:szCs w:val="24"/>
        </w:rPr>
        <w:t>Ministerstvo dopravy a výstavby SR.</w:t>
      </w:r>
    </w:p>
    <w:p w:rsidR="009A754D" w:rsidRPr="009A754D" w:rsidRDefault="009A754D" w:rsidP="009A754D">
      <w:pPr>
        <w:jc w:val="both"/>
        <w:rPr>
          <w:sz w:val="24"/>
          <w:szCs w:val="24"/>
        </w:rPr>
      </w:pPr>
    </w:p>
    <w:p w:rsidR="009A754D" w:rsidRPr="009A754D" w:rsidRDefault="009A754D" w:rsidP="009A754D">
      <w:pPr>
        <w:numPr>
          <w:ilvl w:val="0"/>
          <w:numId w:val="3"/>
        </w:numPr>
        <w:tabs>
          <w:tab w:val="num" w:pos="284"/>
          <w:tab w:val="num" w:pos="567"/>
        </w:tabs>
        <w:ind w:hanging="720"/>
        <w:jc w:val="both"/>
        <w:rPr>
          <w:b/>
          <w:bCs/>
          <w:sz w:val="24"/>
          <w:szCs w:val="24"/>
        </w:rPr>
      </w:pPr>
      <w:r w:rsidRPr="009A754D">
        <w:rPr>
          <w:b/>
          <w:bCs/>
          <w:sz w:val="24"/>
          <w:szCs w:val="24"/>
        </w:rPr>
        <w:t>Názov návrhu právneho predpisu:</w:t>
      </w:r>
    </w:p>
    <w:p w:rsidR="009A754D" w:rsidRPr="009A754D" w:rsidRDefault="009A754D" w:rsidP="009A754D">
      <w:pPr>
        <w:jc w:val="both"/>
        <w:rPr>
          <w:sz w:val="24"/>
          <w:szCs w:val="24"/>
        </w:rPr>
      </w:pPr>
      <w:r w:rsidRPr="009A754D">
        <w:rPr>
          <w:sz w:val="24"/>
          <w:szCs w:val="24"/>
        </w:rPr>
        <w:t xml:space="preserve">Návrh zákona, ktorým sa mení a dopĺňa zákon č. 488/2013 Z. z. o diaľničnej známke a o zmene niektorých zákonov v znení neskorších predpisov. </w:t>
      </w:r>
    </w:p>
    <w:p w:rsidR="009A754D" w:rsidRPr="009A754D" w:rsidRDefault="009A754D" w:rsidP="009A754D">
      <w:pPr>
        <w:jc w:val="both"/>
        <w:rPr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jc w:val="both"/>
        <w:rPr>
          <w:color w:val="000000" w:themeColor="text1"/>
          <w:sz w:val="24"/>
          <w:szCs w:val="24"/>
        </w:rPr>
      </w:pPr>
      <w:r w:rsidRPr="009A754D">
        <w:rPr>
          <w:b/>
          <w:color w:val="000000" w:themeColor="text1"/>
          <w:sz w:val="24"/>
          <w:szCs w:val="24"/>
        </w:rPr>
        <w:t>3. Predmet návrhu právneho predpisu je upravený v práve Európskej únie:</w:t>
      </w:r>
    </w:p>
    <w:p w:rsidR="009A754D" w:rsidRPr="009A754D" w:rsidRDefault="009A754D" w:rsidP="009A754D">
      <w:p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a)      v primárnom práve:  </w:t>
      </w:r>
    </w:p>
    <w:p w:rsidR="009A754D" w:rsidRPr="009A754D" w:rsidRDefault="009A754D" w:rsidP="009A754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 xml:space="preserve">v čl. 4 a čl. 91 Zmluvy o fungovaní Európskej únie, </w:t>
      </w:r>
    </w:p>
    <w:p w:rsidR="009A754D" w:rsidRPr="009A754D" w:rsidRDefault="009A754D" w:rsidP="009A754D">
      <w:pPr>
        <w:jc w:val="both"/>
        <w:rPr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 xml:space="preserve">b)      v sekundárnom práve: </w:t>
      </w:r>
    </w:p>
    <w:p w:rsidR="009A754D" w:rsidRPr="009A754D" w:rsidRDefault="009A754D" w:rsidP="009A754D">
      <w:pPr>
        <w:numPr>
          <w:ilvl w:val="0"/>
          <w:numId w:val="5"/>
        </w:numPr>
        <w:ind w:left="709"/>
        <w:contextualSpacing/>
        <w:jc w:val="both"/>
        <w:rPr>
          <w:rFonts w:eastAsia="SimSun"/>
          <w:color w:val="000000" w:themeColor="text1"/>
          <w:sz w:val="24"/>
          <w:szCs w:val="24"/>
        </w:rPr>
      </w:pPr>
      <w:r w:rsidRPr="009A754D">
        <w:rPr>
          <w:rFonts w:eastAsia="SimSun"/>
          <w:color w:val="000000" w:themeColor="text1"/>
          <w:sz w:val="24"/>
          <w:szCs w:val="24"/>
        </w:rPr>
        <w:t>smernica</w:t>
      </w:r>
      <w:r w:rsidRPr="009A754D">
        <w:rPr>
          <w:sz w:val="24"/>
          <w:szCs w:val="24"/>
          <w:shd w:val="clear" w:color="auto" w:fill="FFFFFF"/>
        </w:rPr>
        <w:t xml:space="preserve"> Európskeho parlamentu a Rady 1999/62/ES zo 17. júna 1999 o poplatkoch za používanie určitej dopravnej infraštruktúry ťažkými nákladnými vozidlami (Ú. v. ES L 187, 20.7.1999; Mimoriadne vydanie Ú. v. EÚ, kap. 7/zv. 4) v platnom znení </w:t>
      </w:r>
      <w:r w:rsidRPr="009A754D">
        <w:rPr>
          <w:color w:val="000000" w:themeColor="text1"/>
          <w:sz w:val="24"/>
          <w:szCs w:val="24"/>
        </w:rPr>
        <w:t>– gestor MDV SR</w:t>
      </w:r>
      <w:r w:rsidRPr="009A754D">
        <w:rPr>
          <w:rFonts w:eastAsia="SimSun"/>
          <w:color w:val="000000" w:themeColor="text1"/>
          <w:sz w:val="24"/>
          <w:szCs w:val="24"/>
        </w:rPr>
        <w:t>,</w:t>
      </w:r>
    </w:p>
    <w:p w:rsidR="009A754D" w:rsidRPr="009A754D" w:rsidRDefault="009A754D" w:rsidP="009A754D">
      <w:pPr>
        <w:ind w:left="480" w:hanging="480"/>
        <w:jc w:val="both"/>
        <w:rPr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ind w:left="480" w:hanging="480"/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c)       v judikatúre Súdneho dvora Európskej únie:</w:t>
      </w:r>
    </w:p>
    <w:p w:rsidR="009A754D" w:rsidRPr="009A754D" w:rsidRDefault="009A754D" w:rsidP="009A754D">
      <w:pPr>
        <w:ind w:left="480" w:hanging="480"/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ab/>
        <w:t>-  nie je</w:t>
      </w:r>
    </w:p>
    <w:p w:rsidR="009A754D" w:rsidRPr="009A754D" w:rsidRDefault="009A754D" w:rsidP="009A754D">
      <w:pPr>
        <w:ind w:left="480" w:hanging="480"/>
        <w:jc w:val="both"/>
        <w:rPr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rPr>
          <w:b/>
          <w:color w:val="000000" w:themeColor="text1"/>
          <w:sz w:val="24"/>
          <w:szCs w:val="24"/>
        </w:rPr>
      </w:pPr>
      <w:r w:rsidRPr="009A754D">
        <w:rPr>
          <w:b/>
          <w:color w:val="000000" w:themeColor="text1"/>
          <w:sz w:val="24"/>
          <w:szCs w:val="24"/>
        </w:rPr>
        <w:t>4. Záväzky Slovenskej republiky vo vzťahu k  Európskej únii:</w:t>
      </w:r>
    </w:p>
    <w:p w:rsidR="009A754D" w:rsidRPr="009A754D" w:rsidRDefault="009A754D" w:rsidP="009A754D">
      <w:pPr>
        <w:autoSpaceDE w:val="0"/>
        <w:autoSpaceDN w:val="0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a)  lehota na prebratie príslušného právneho aktu Európskej únie:</w:t>
      </w:r>
    </w:p>
    <w:p w:rsidR="009A754D" w:rsidRPr="009A754D" w:rsidRDefault="009A754D" w:rsidP="009A754D">
      <w:pPr>
        <w:numPr>
          <w:ilvl w:val="0"/>
          <w:numId w:val="4"/>
        </w:numPr>
        <w:jc w:val="both"/>
        <w:rPr>
          <w:rFonts w:eastAsia="SimSun"/>
          <w:color w:val="000000" w:themeColor="text1"/>
          <w:sz w:val="24"/>
          <w:szCs w:val="24"/>
        </w:rPr>
      </w:pPr>
      <w:r w:rsidRPr="009A754D">
        <w:rPr>
          <w:rFonts w:eastAsia="SimSun"/>
          <w:color w:val="000000" w:themeColor="text1"/>
          <w:sz w:val="24"/>
          <w:szCs w:val="24"/>
        </w:rPr>
        <w:t xml:space="preserve">smernicu Európskeho parlamentu a Rady 1999/62/ES zo 17. júna 1999 o poplatkoch za používanie určitej dopravnej infraštruktúry ťažkými nákladnými vozidlami  </w:t>
      </w:r>
      <w:r w:rsidRPr="009A754D">
        <w:rPr>
          <w:sz w:val="24"/>
          <w:szCs w:val="24"/>
        </w:rPr>
        <w:t xml:space="preserve">(Ú. v. ES L 187, 20.7.1999) v platnom znení </w:t>
      </w:r>
      <w:r w:rsidRPr="009A754D">
        <w:rPr>
          <w:rFonts w:eastAsia="SimSun"/>
          <w:color w:val="000000" w:themeColor="text1"/>
          <w:sz w:val="24"/>
          <w:szCs w:val="24"/>
        </w:rPr>
        <w:t>bola Slovenská republika povinná transponovať do 1. mája 2004,</w:t>
      </w:r>
    </w:p>
    <w:p w:rsidR="009A754D" w:rsidRPr="009A754D" w:rsidRDefault="009A754D" w:rsidP="009A754D">
      <w:pPr>
        <w:jc w:val="both"/>
        <w:rPr>
          <w:bCs/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ind w:left="284" w:hanging="284"/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b) informácia o začatí konania v rámci „EÚ Pilot“ alebo o začatí postupu Európskej komisie , alebo o konaní Súdneho dvora Európskej únie proti Slovenskej republike podľa čl. 258  a 260 Zmluvy o fungovaní Európskej únie:</w:t>
      </w:r>
    </w:p>
    <w:p w:rsidR="009A754D" w:rsidRPr="009A754D" w:rsidRDefault="009A754D" w:rsidP="009A754D">
      <w:pPr>
        <w:ind w:firstLine="284"/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- bezpredmetné</w:t>
      </w:r>
    </w:p>
    <w:p w:rsidR="009A754D" w:rsidRPr="009A754D" w:rsidRDefault="009A754D" w:rsidP="009A754D">
      <w:pPr>
        <w:jc w:val="both"/>
        <w:rPr>
          <w:i/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pStyle w:val="Zarkazkladnhotextu2"/>
        <w:spacing w:after="0" w:line="24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 xml:space="preserve">c) informácia o právnych predpisoch, v ktorých sú uvádzané právne akty Európskej únie prebrané spolu s uvedením rozsahu ich prebrania: 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Zákon č. 135/1961 Zb. o pozemných komunikáciách (cestný zákon) v znení neskorších predpisov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Zákon č. 582/2004 Z. z. o miestnych daniach a miestnom poplatku za komunálne odpady a drobné stavebné odpady v znení neskorších predpisov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lastRenderedPageBreak/>
        <w:t xml:space="preserve">Zákon č. 639/2004 Z. z. o Národnej diaľničnej spoločnosti a o zmene a doplnení zákona č. </w:t>
      </w:r>
      <w:hyperlink r:id="rId12" w:tooltip="Odkaz na predpis alebo ustanovenie" w:history="1">
        <w:r w:rsidRPr="009A754D">
          <w:rPr>
            <w:rStyle w:val="Hypertextovprepojenie"/>
            <w:bCs/>
            <w:color w:val="000000" w:themeColor="text1"/>
            <w:sz w:val="24"/>
            <w:szCs w:val="24"/>
          </w:rPr>
          <w:t>135/1961 Zb.</w:t>
        </w:r>
      </w:hyperlink>
      <w:r w:rsidRPr="009A754D">
        <w:rPr>
          <w:color w:val="000000" w:themeColor="text1"/>
          <w:sz w:val="24"/>
          <w:szCs w:val="24"/>
        </w:rPr>
        <w:t xml:space="preserve"> o pozemných komunikáciách (cestný zákon) v znení neskorších predpisov 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Zákon č. 474/2013 Z. z. o výbere mýta za užívanie vymedzených úsekov pozemných komunikácií a o zmene a doplnení niektorých zákonov v znení neskorších predpisov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9A754D">
        <w:rPr>
          <w:color w:val="000000"/>
          <w:sz w:val="24"/>
          <w:szCs w:val="24"/>
        </w:rPr>
        <w:t xml:space="preserve">Vyhláška Ministerstva dopravy, výstavby a regionálneho rozvoja Slovenskej republiky č. 475/2013 Z. z., </w:t>
      </w:r>
      <w:r w:rsidRPr="009A754D">
        <w:rPr>
          <w:color w:val="000000"/>
          <w:sz w:val="24"/>
          <w:szCs w:val="24"/>
          <w:shd w:val="clear" w:color="auto" w:fill="FFFFFF"/>
        </w:rPr>
        <w:t xml:space="preserve">ktorou sa vymedzujú úseky diaľnic, rýchlostných ciest, ciest </w:t>
      </w:r>
      <w:r w:rsidRPr="009A754D">
        <w:rPr>
          <w:color w:val="000000"/>
          <w:sz w:val="24"/>
          <w:szCs w:val="24"/>
          <w:shd w:val="clear" w:color="auto" w:fill="FFFFFF"/>
        </w:rPr>
        <w:br/>
        <w:t>I. triedy, ciest II. triedy a ciest III. triedy s výberom mýta v znení neskorších predpisov</w:t>
      </w:r>
      <w:r w:rsidRPr="009A754D">
        <w:rPr>
          <w:color w:val="000000"/>
          <w:sz w:val="24"/>
          <w:szCs w:val="24"/>
        </w:rPr>
        <w:t xml:space="preserve"> 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Zákon č. 488/2013 Z. z. o diaľničnej známke a o zmene niektorých zákonov v znení neskorších predpisov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A754D">
        <w:rPr>
          <w:bCs/>
          <w:color w:val="000000" w:themeColor="text1"/>
          <w:sz w:val="24"/>
          <w:szCs w:val="24"/>
        </w:rPr>
        <w:t>Nariadenie vlády Slovenskej republiky č. 497/2013 Z. z., ktorým sa ustanovuje spôsob výpočtu mýta, výška sadzby mýta a systém zliav zo sadzieb mýta za užívanie vymedzených úsekov pozemných komunikácií v znení neskorších predpisov</w:t>
      </w:r>
    </w:p>
    <w:p w:rsidR="009A754D" w:rsidRPr="009A754D" w:rsidRDefault="009A754D" w:rsidP="009A754D">
      <w:pPr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Zákon č. 361/2014 Z. z. o dani z motorových vozidiel a o zmene a doplnení niektorých zákonov v znení neskorších predpisov</w:t>
      </w:r>
    </w:p>
    <w:p w:rsidR="009A754D" w:rsidRPr="009A754D" w:rsidRDefault="009A754D" w:rsidP="009A754D">
      <w:pPr>
        <w:pStyle w:val="Zarkazkladnhotextu3"/>
        <w:spacing w:after="0"/>
        <w:ind w:left="0"/>
        <w:rPr>
          <w:b/>
          <w:bCs/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pStyle w:val="Zarkazkladnhotextu3"/>
        <w:spacing w:after="0"/>
        <w:ind w:left="0"/>
        <w:rPr>
          <w:b/>
          <w:bCs/>
          <w:color w:val="000000" w:themeColor="text1"/>
          <w:sz w:val="24"/>
          <w:szCs w:val="24"/>
        </w:rPr>
      </w:pPr>
      <w:r w:rsidRPr="009A754D">
        <w:rPr>
          <w:b/>
          <w:bCs/>
          <w:color w:val="000000" w:themeColor="text1"/>
          <w:sz w:val="24"/>
          <w:szCs w:val="24"/>
        </w:rPr>
        <w:t>5.  Návrh právneho predpisu je zlučiteľný s právom Európskej únie:</w:t>
      </w:r>
    </w:p>
    <w:p w:rsidR="009A754D" w:rsidRPr="009A754D" w:rsidRDefault="009A754D" w:rsidP="009A754D">
      <w:pPr>
        <w:ind w:firstLine="284"/>
        <w:jc w:val="both"/>
        <w:rPr>
          <w:color w:val="000000" w:themeColor="text1"/>
          <w:sz w:val="24"/>
          <w:szCs w:val="24"/>
        </w:rPr>
      </w:pPr>
      <w:r w:rsidRPr="009A754D">
        <w:rPr>
          <w:color w:val="000000" w:themeColor="text1"/>
          <w:sz w:val="24"/>
          <w:szCs w:val="24"/>
        </w:rPr>
        <w:t>- úplne</w:t>
      </w:r>
    </w:p>
    <w:p w:rsidR="009A754D" w:rsidRDefault="009A754D" w:rsidP="009A754D"/>
    <w:p w:rsidR="009A754D" w:rsidRDefault="009A754D" w:rsidP="006465C7"/>
    <w:p w:rsidR="009A754D" w:rsidRPr="009A754D" w:rsidRDefault="009A754D" w:rsidP="009A754D">
      <w:pPr>
        <w:rPr>
          <w:b/>
          <w:color w:val="000000" w:themeColor="text1"/>
          <w:sz w:val="24"/>
          <w:szCs w:val="24"/>
        </w:rPr>
      </w:pPr>
      <w:r w:rsidRPr="009A754D">
        <w:rPr>
          <w:b/>
          <w:color w:val="000000" w:themeColor="text1"/>
          <w:sz w:val="24"/>
          <w:szCs w:val="24"/>
        </w:rPr>
        <w:t>B. Osobitná časť</w:t>
      </w:r>
    </w:p>
    <w:p w:rsidR="009A754D" w:rsidRPr="009A754D" w:rsidRDefault="009A754D" w:rsidP="009A754D">
      <w:pPr>
        <w:rPr>
          <w:b/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keepNext/>
        <w:jc w:val="both"/>
        <w:outlineLvl w:val="0"/>
        <w:rPr>
          <w:b/>
          <w:bCs/>
          <w:color w:val="000000" w:themeColor="text1"/>
          <w:kern w:val="36"/>
          <w:sz w:val="24"/>
          <w:szCs w:val="24"/>
        </w:rPr>
      </w:pPr>
      <w:r w:rsidRPr="009A754D">
        <w:rPr>
          <w:b/>
          <w:bCs/>
          <w:color w:val="000000" w:themeColor="text1"/>
          <w:kern w:val="36"/>
          <w:sz w:val="24"/>
          <w:szCs w:val="24"/>
        </w:rPr>
        <w:t>K čl. I</w:t>
      </w:r>
    </w:p>
    <w:p w:rsidR="009A754D" w:rsidRPr="009A754D" w:rsidRDefault="009A754D" w:rsidP="009A754D">
      <w:pPr>
        <w:jc w:val="both"/>
        <w:rPr>
          <w:bCs/>
          <w:iCs/>
          <w:color w:val="000000" w:themeColor="text1"/>
          <w:sz w:val="24"/>
          <w:szCs w:val="24"/>
          <w:u w:val="single"/>
        </w:rPr>
      </w:pPr>
      <w:r w:rsidRPr="009A754D">
        <w:rPr>
          <w:bCs/>
          <w:iCs/>
          <w:color w:val="000000" w:themeColor="text1"/>
          <w:sz w:val="24"/>
          <w:szCs w:val="24"/>
          <w:u w:val="single"/>
        </w:rPr>
        <w:t xml:space="preserve">K čl. I bodu 1 </w:t>
      </w:r>
    </w:p>
    <w:p w:rsidR="009A754D" w:rsidRPr="009A754D" w:rsidRDefault="009A754D" w:rsidP="009A754D">
      <w:pPr>
        <w:jc w:val="both"/>
        <w:rPr>
          <w:rStyle w:val="Textzstupnhosymbolu"/>
          <w:rFonts w:eastAsiaTheme="majorEastAsia"/>
          <w:b/>
          <w:color w:val="000000" w:themeColor="text1"/>
          <w:sz w:val="24"/>
          <w:szCs w:val="24"/>
        </w:rPr>
      </w:pPr>
      <w:r w:rsidRPr="009A754D">
        <w:rPr>
          <w:bCs/>
          <w:iCs/>
          <w:color w:val="000000" w:themeColor="text1"/>
          <w:sz w:val="24"/>
          <w:szCs w:val="24"/>
        </w:rPr>
        <w:t xml:space="preserve">Ustanovuje sa, že </w:t>
      </w:r>
      <w:r w:rsidRPr="009A754D">
        <w:rPr>
          <w:color w:val="000000" w:themeColor="text1"/>
          <w:sz w:val="24"/>
          <w:szCs w:val="24"/>
        </w:rPr>
        <w:t xml:space="preserve">pokutu za nesplnenie povinnosti úhrady diaľničnej známky možno uložiť </w:t>
      </w:r>
      <w:r w:rsidRPr="009A754D">
        <w:rPr>
          <w:color w:val="000000" w:themeColor="text1"/>
          <w:sz w:val="24"/>
          <w:szCs w:val="24"/>
        </w:rPr>
        <w:br/>
        <w:t>do dvoch rokov odo dňa, keď sa príslušný okresný úrad dozvedel o porušení povinnosti, najneskôr však do troch rokov odo dňa porušenia povinnosti.</w:t>
      </w:r>
    </w:p>
    <w:p w:rsidR="009A754D" w:rsidRPr="009A754D" w:rsidRDefault="009A754D" w:rsidP="009A754D">
      <w:pPr>
        <w:jc w:val="both"/>
        <w:rPr>
          <w:rStyle w:val="Textzstupnhosymbolu"/>
          <w:rFonts w:eastAsiaTheme="majorEastAsia"/>
          <w:b/>
          <w:color w:val="000000" w:themeColor="text1"/>
          <w:sz w:val="24"/>
          <w:szCs w:val="24"/>
        </w:rPr>
      </w:pPr>
    </w:p>
    <w:p w:rsidR="009A754D" w:rsidRPr="009A754D" w:rsidRDefault="009A754D" w:rsidP="009A754D">
      <w:pPr>
        <w:jc w:val="both"/>
        <w:rPr>
          <w:rStyle w:val="Textzstupnhosymbolu"/>
          <w:rFonts w:eastAsiaTheme="majorEastAsia"/>
          <w:color w:val="000000" w:themeColor="text1"/>
          <w:sz w:val="24"/>
          <w:szCs w:val="24"/>
          <w:u w:val="single"/>
        </w:rPr>
      </w:pPr>
      <w:r w:rsidRPr="009A754D">
        <w:rPr>
          <w:rStyle w:val="Textzstupnhosymbolu"/>
          <w:rFonts w:eastAsiaTheme="majorEastAsia"/>
          <w:color w:val="000000" w:themeColor="text1"/>
          <w:sz w:val="24"/>
          <w:szCs w:val="24"/>
          <w:u w:val="single"/>
        </w:rPr>
        <w:t>K čl. I bodu 2</w:t>
      </w:r>
    </w:p>
    <w:p w:rsidR="009A754D" w:rsidRPr="009A754D" w:rsidRDefault="009A754D" w:rsidP="009A754D">
      <w:pPr>
        <w:jc w:val="both"/>
        <w:rPr>
          <w:rStyle w:val="Textzstupnhosymbolu"/>
          <w:rFonts w:eastAsiaTheme="majorEastAsia"/>
          <w:b/>
          <w:color w:val="000000" w:themeColor="text1"/>
          <w:sz w:val="24"/>
          <w:szCs w:val="24"/>
          <w:u w:val="single"/>
        </w:rPr>
      </w:pPr>
      <w:r w:rsidRPr="009A754D">
        <w:rPr>
          <w:rStyle w:val="Textzstupnhosymbolu"/>
          <w:rFonts w:eastAsiaTheme="majorEastAsia"/>
          <w:color w:val="000000" w:themeColor="text1"/>
          <w:sz w:val="24"/>
          <w:szCs w:val="24"/>
        </w:rPr>
        <w:t xml:space="preserve">Ustanovuje sa, že </w:t>
      </w:r>
      <w:r w:rsidRPr="009A754D">
        <w:rPr>
          <w:color w:val="000000" w:themeColor="text1"/>
          <w:sz w:val="24"/>
          <w:szCs w:val="24"/>
        </w:rPr>
        <w:t>konania o uložení pokuty začaté a právoplatne neskončené pred účinnosťou tohto zákona sa dokončia podľa doterajších predpisov.</w:t>
      </w:r>
    </w:p>
    <w:p w:rsidR="009A754D" w:rsidRPr="009A754D" w:rsidRDefault="009A754D" w:rsidP="009A754D">
      <w:pPr>
        <w:jc w:val="both"/>
        <w:rPr>
          <w:rStyle w:val="Textzstupnhosymbolu"/>
          <w:rFonts w:eastAsiaTheme="majorEastAsia"/>
          <w:b/>
          <w:color w:val="000000" w:themeColor="text1"/>
          <w:sz w:val="24"/>
          <w:szCs w:val="24"/>
          <w:u w:val="single"/>
        </w:rPr>
      </w:pPr>
    </w:p>
    <w:p w:rsidR="009A754D" w:rsidRPr="009A754D" w:rsidRDefault="009A754D" w:rsidP="009A754D">
      <w:pPr>
        <w:jc w:val="both"/>
        <w:rPr>
          <w:rStyle w:val="Textzstupnhosymbolu"/>
          <w:rFonts w:eastAsiaTheme="majorEastAsia"/>
          <w:b/>
          <w:color w:val="000000" w:themeColor="text1"/>
          <w:sz w:val="24"/>
          <w:szCs w:val="24"/>
        </w:rPr>
      </w:pPr>
      <w:r w:rsidRPr="009A754D">
        <w:rPr>
          <w:rStyle w:val="Textzstupnhosymbolu"/>
          <w:rFonts w:eastAsiaTheme="majorEastAsia"/>
          <w:b/>
          <w:color w:val="000000" w:themeColor="text1"/>
          <w:sz w:val="24"/>
          <w:szCs w:val="24"/>
        </w:rPr>
        <w:t>K čl. II</w:t>
      </w:r>
    </w:p>
    <w:p w:rsidR="009A754D" w:rsidRPr="009A754D" w:rsidRDefault="009A754D" w:rsidP="009A754D">
      <w:pPr>
        <w:jc w:val="both"/>
        <w:rPr>
          <w:rFonts w:eastAsiaTheme="majorEastAsia"/>
          <w:color w:val="000000" w:themeColor="text1"/>
          <w:sz w:val="24"/>
          <w:szCs w:val="24"/>
        </w:rPr>
      </w:pPr>
      <w:r w:rsidRPr="009A754D">
        <w:rPr>
          <w:rStyle w:val="Textzstupnhosymbolu"/>
          <w:rFonts w:eastAsiaTheme="majorEastAsia"/>
          <w:color w:val="000000" w:themeColor="text1"/>
          <w:sz w:val="24"/>
          <w:szCs w:val="24"/>
        </w:rPr>
        <w:t>Ustanovuje sa účinnosť zákona dňom vyhlásenia.</w:t>
      </w:r>
    </w:p>
    <w:p w:rsidR="009A754D" w:rsidRDefault="009A754D" w:rsidP="009A754D"/>
    <w:p w:rsidR="00641373" w:rsidRPr="00C93D01" w:rsidRDefault="00641373" w:rsidP="00641373">
      <w:pPr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B15CD6" w:rsidRPr="00B15CD6">
        <w:rPr>
          <w:sz w:val="24"/>
          <w:szCs w:val="24"/>
        </w:rPr>
        <w:t>18</w:t>
      </w:r>
      <w:r w:rsidRPr="00B15CD6">
        <w:rPr>
          <w:sz w:val="24"/>
          <w:szCs w:val="24"/>
        </w:rPr>
        <w:t>.</w:t>
      </w:r>
      <w:r w:rsidRPr="00C93D01">
        <w:rPr>
          <w:sz w:val="24"/>
          <w:szCs w:val="24"/>
        </w:rPr>
        <w:t xml:space="preserve"> </w:t>
      </w:r>
      <w:r>
        <w:rPr>
          <w:sz w:val="24"/>
          <w:szCs w:val="24"/>
        </w:rPr>
        <w:t>februára 2021</w:t>
      </w:r>
      <w:bookmarkStart w:id="0" w:name="_GoBack"/>
      <w:bookmarkEnd w:id="0"/>
    </w:p>
    <w:p w:rsidR="00641373" w:rsidRPr="00C93D01" w:rsidRDefault="00641373" w:rsidP="00641373">
      <w:pPr>
        <w:rPr>
          <w:sz w:val="24"/>
          <w:szCs w:val="24"/>
        </w:rPr>
      </w:pPr>
    </w:p>
    <w:p w:rsidR="00641373" w:rsidRDefault="00641373" w:rsidP="00641373">
      <w:pPr>
        <w:rPr>
          <w:sz w:val="24"/>
          <w:szCs w:val="24"/>
        </w:rPr>
      </w:pPr>
    </w:p>
    <w:p w:rsidR="00641373" w:rsidRDefault="00641373" w:rsidP="00641373">
      <w:pPr>
        <w:rPr>
          <w:sz w:val="24"/>
          <w:szCs w:val="24"/>
        </w:rPr>
      </w:pPr>
    </w:p>
    <w:p w:rsidR="00641373" w:rsidRPr="00C93D01" w:rsidRDefault="00641373" w:rsidP="00641373">
      <w:pPr>
        <w:rPr>
          <w:sz w:val="24"/>
          <w:szCs w:val="24"/>
        </w:rPr>
      </w:pPr>
    </w:p>
    <w:p w:rsidR="00641373" w:rsidRPr="00220F02" w:rsidRDefault="00641373" w:rsidP="00641373">
      <w:pPr>
        <w:rPr>
          <w:sz w:val="24"/>
          <w:szCs w:val="24"/>
        </w:rPr>
      </w:pPr>
    </w:p>
    <w:p w:rsidR="00641373" w:rsidRPr="00220F02" w:rsidRDefault="00641373" w:rsidP="006413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Igor </w:t>
      </w:r>
      <w:proofErr w:type="spellStart"/>
      <w:r>
        <w:rPr>
          <w:b/>
          <w:sz w:val="24"/>
          <w:szCs w:val="24"/>
        </w:rPr>
        <w:t>Matovič</w:t>
      </w:r>
      <w:proofErr w:type="spellEnd"/>
    </w:p>
    <w:p w:rsidR="00641373" w:rsidRPr="00220F02" w:rsidRDefault="00641373" w:rsidP="00641373">
      <w:pPr>
        <w:jc w:val="center"/>
        <w:rPr>
          <w:sz w:val="24"/>
          <w:szCs w:val="24"/>
        </w:rPr>
      </w:pPr>
      <w:r w:rsidRPr="00220F02">
        <w:rPr>
          <w:sz w:val="24"/>
          <w:szCs w:val="24"/>
        </w:rPr>
        <w:t>predseda vlády Slovenskej republiky</w:t>
      </w:r>
    </w:p>
    <w:p w:rsidR="00641373" w:rsidRPr="00220F02" w:rsidRDefault="00641373" w:rsidP="00641373">
      <w:pPr>
        <w:rPr>
          <w:sz w:val="24"/>
          <w:szCs w:val="24"/>
        </w:rPr>
      </w:pPr>
    </w:p>
    <w:p w:rsidR="00641373" w:rsidRDefault="00641373" w:rsidP="00641373">
      <w:pPr>
        <w:rPr>
          <w:sz w:val="24"/>
          <w:szCs w:val="24"/>
        </w:rPr>
      </w:pPr>
    </w:p>
    <w:p w:rsidR="00641373" w:rsidRPr="00220F02" w:rsidRDefault="00641373" w:rsidP="00641373">
      <w:pPr>
        <w:rPr>
          <w:sz w:val="24"/>
          <w:szCs w:val="24"/>
        </w:rPr>
      </w:pPr>
    </w:p>
    <w:p w:rsidR="00641373" w:rsidRPr="00220F02" w:rsidRDefault="00641373" w:rsidP="00641373">
      <w:pPr>
        <w:rPr>
          <w:sz w:val="24"/>
          <w:szCs w:val="24"/>
        </w:rPr>
      </w:pPr>
    </w:p>
    <w:p w:rsidR="00641373" w:rsidRPr="00220F02" w:rsidRDefault="00641373" w:rsidP="00641373">
      <w:pPr>
        <w:rPr>
          <w:sz w:val="24"/>
          <w:szCs w:val="24"/>
        </w:rPr>
      </w:pPr>
    </w:p>
    <w:p w:rsidR="00641373" w:rsidRPr="00220F02" w:rsidRDefault="00641373" w:rsidP="006413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Andrej Doležal</w:t>
      </w:r>
    </w:p>
    <w:p w:rsidR="00641373" w:rsidRPr="00220F02" w:rsidRDefault="00641373" w:rsidP="00641373">
      <w:pPr>
        <w:jc w:val="center"/>
        <w:rPr>
          <w:sz w:val="24"/>
          <w:szCs w:val="24"/>
        </w:rPr>
      </w:pPr>
      <w:r w:rsidRPr="00220F02">
        <w:rPr>
          <w:sz w:val="24"/>
          <w:szCs w:val="24"/>
        </w:rPr>
        <w:t>minister dopravy a výstavby</w:t>
      </w:r>
    </w:p>
    <w:p w:rsidR="00641373" w:rsidRPr="00220F02" w:rsidRDefault="00641373" w:rsidP="00641373">
      <w:pPr>
        <w:jc w:val="center"/>
        <w:rPr>
          <w:sz w:val="24"/>
          <w:szCs w:val="24"/>
        </w:rPr>
      </w:pPr>
      <w:r w:rsidRPr="00220F02">
        <w:rPr>
          <w:sz w:val="24"/>
          <w:szCs w:val="24"/>
        </w:rPr>
        <w:t>Slovenskej republiky</w:t>
      </w:r>
    </w:p>
    <w:p w:rsidR="009A754D" w:rsidRDefault="009A754D" w:rsidP="006465C7"/>
    <w:sectPr w:rsidR="009A754D" w:rsidSect="004C60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EF" w:rsidRDefault="003003EF" w:rsidP="003501A1">
      <w:r>
        <w:separator/>
      </w:r>
    </w:p>
  </w:endnote>
  <w:endnote w:type="continuationSeparator" w:id="0">
    <w:p w:rsidR="003003EF" w:rsidRDefault="003003EF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6E" w:rsidRDefault="00C2586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449192"/>
      <w:docPartObj>
        <w:docPartGallery w:val="Page Numbers (Bottom of Page)"/>
        <w:docPartUnique/>
      </w:docPartObj>
    </w:sdtPr>
    <w:sdtEndPr/>
    <w:sdtContent>
      <w:p w:rsidR="00C2586E" w:rsidRDefault="00C258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CD6">
          <w:rPr>
            <w:noProof/>
          </w:rPr>
          <w:t>4</w:t>
        </w:r>
        <w:r>
          <w:fldChar w:fldCharType="end"/>
        </w:r>
      </w:p>
    </w:sdtContent>
  </w:sdt>
  <w:p w:rsidR="00C2586E" w:rsidRDefault="00C2586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6E" w:rsidRDefault="00C258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EF" w:rsidRDefault="003003EF" w:rsidP="003501A1">
      <w:r>
        <w:separator/>
      </w:r>
    </w:p>
  </w:footnote>
  <w:footnote w:type="continuationSeparator" w:id="0">
    <w:p w:rsidR="003003EF" w:rsidRDefault="003003EF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6E" w:rsidRDefault="00C2586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6E" w:rsidRDefault="00C2586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6E" w:rsidRDefault="00C2586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376"/>
    <w:multiLevelType w:val="hybridMultilevel"/>
    <w:tmpl w:val="ECFE70F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B74E1C"/>
    <w:multiLevelType w:val="hybridMultilevel"/>
    <w:tmpl w:val="AC7229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611A26"/>
    <w:multiLevelType w:val="hybridMultilevel"/>
    <w:tmpl w:val="D64E266E"/>
    <w:lvl w:ilvl="0" w:tplc="57248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137A0"/>
    <w:multiLevelType w:val="hybridMultilevel"/>
    <w:tmpl w:val="B1FA481A"/>
    <w:lvl w:ilvl="0" w:tplc="95A0C98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71518"/>
    <w:multiLevelType w:val="hybridMultilevel"/>
    <w:tmpl w:val="C1461F4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01F95"/>
    <w:rsid w:val="00014591"/>
    <w:rsid w:val="00024B92"/>
    <w:rsid w:val="00036A60"/>
    <w:rsid w:val="000534D7"/>
    <w:rsid w:val="00064BED"/>
    <w:rsid w:val="00081435"/>
    <w:rsid w:val="0009541A"/>
    <w:rsid w:val="000A768A"/>
    <w:rsid w:val="000B2C04"/>
    <w:rsid w:val="000D40AB"/>
    <w:rsid w:val="000F17E4"/>
    <w:rsid w:val="00101464"/>
    <w:rsid w:val="0011693A"/>
    <w:rsid w:val="0014093F"/>
    <w:rsid w:val="001505A3"/>
    <w:rsid w:val="00175FD8"/>
    <w:rsid w:val="00193DF0"/>
    <w:rsid w:val="00194AC6"/>
    <w:rsid w:val="00196E02"/>
    <w:rsid w:val="001A1559"/>
    <w:rsid w:val="001C685A"/>
    <w:rsid w:val="001D3191"/>
    <w:rsid w:val="00212FDE"/>
    <w:rsid w:val="002151E8"/>
    <w:rsid w:val="00232C73"/>
    <w:rsid w:val="00235168"/>
    <w:rsid w:val="00247D88"/>
    <w:rsid w:val="002508D7"/>
    <w:rsid w:val="00256600"/>
    <w:rsid w:val="00266382"/>
    <w:rsid w:val="00266671"/>
    <w:rsid w:val="00273E59"/>
    <w:rsid w:val="002800A0"/>
    <w:rsid w:val="00285A3D"/>
    <w:rsid w:val="00293B2C"/>
    <w:rsid w:val="002A18E6"/>
    <w:rsid w:val="002B6B16"/>
    <w:rsid w:val="002C448D"/>
    <w:rsid w:val="002C6E8F"/>
    <w:rsid w:val="002F3641"/>
    <w:rsid w:val="003003EF"/>
    <w:rsid w:val="003146B8"/>
    <w:rsid w:val="003156FD"/>
    <w:rsid w:val="00340F94"/>
    <w:rsid w:val="003501A1"/>
    <w:rsid w:val="00364536"/>
    <w:rsid w:val="00365BB9"/>
    <w:rsid w:val="0037486A"/>
    <w:rsid w:val="00395098"/>
    <w:rsid w:val="00410C40"/>
    <w:rsid w:val="00424E57"/>
    <w:rsid w:val="004271CF"/>
    <w:rsid w:val="00430CF8"/>
    <w:rsid w:val="0043432F"/>
    <w:rsid w:val="00442FA9"/>
    <w:rsid w:val="0045465B"/>
    <w:rsid w:val="0049546A"/>
    <w:rsid w:val="004B40CA"/>
    <w:rsid w:val="004C0326"/>
    <w:rsid w:val="004C60B8"/>
    <w:rsid w:val="004C794A"/>
    <w:rsid w:val="004D1B93"/>
    <w:rsid w:val="004D4FB6"/>
    <w:rsid w:val="004E0124"/>
    <w:rsid w:val="004E7796"/>
    <w:rsid w:val="004F6F1F"/>
    <w:rsid w:val="004F7D6F"/>
    <w:rsid w:val="0050473A"/>
    <w:rsid w:val="005212B4"/>
    <w:rsid w:val="00537A32"/>
    <w:rsid w:val="0056195C"/>
    <w:rsid w:val="00570B48"/>
    <w:rsid w:val="00574090"/>
    <w:rsid w:val="00582D43"/>
    <w:rsid w:val="00583B3A"/>
    <w:rsid w:val="005844FB"/>
    <w:rsid w:val="0059534E"/>
    <w:rsid w:val="005B7750"/>
    <w:rsid w:val="005B7A8D"/>
    <w:rsid w:val="005C5B5B"/>
    <w:rsid w:val="005C609D"/>
    <w:rsid w:val="005E67BF"/>
    <w:rsid w:val="005F16CD"/>
    <w:rsid w:val="005F3C5E"/>
    <w:rsid w:val="00601B75"/>
    <w:rsid w:val="006027A1"/>
    <w:rsid w:val="006163A1"/>
    <w:rsid w:val="006347F3"/>
    <w:rsid w:val="00641373"/>
    <w:rsid w:val="00644D6D"/>
    <w:rsid w:val="006465C7"/>
    <w:rsid w:val="00646AFC"/>
    <w:rsid w:val="00651D70"/>
    <w:rsid w:val="0066320B"/>
    <w:rsid w:val="00680165"/>
    <w:rsid w:val="00690700"/>
    <w:rsid w:val="00691B94"/>
    <w:rsid w:val="0069367B"/>
    <w:rsid w:val="006A37E7"/>
    <w:rsid w:val="006B3685"/>
    <w:rsid w:val="006B4E6C"/>
    <w:rsid w:val="006C09EA"/>
    <w:rsid w:val="006C3B7D"/>
    <w:rsid w:val="006D70BB"/>
    <w:rsid w:val="00722A7A"/>
    <w:rsid w:val="007324EF"/>
    <w:rsid w:val="007365C3"/>
    <w:rsid w:val="00741466"/>
    <w:rsid w:val="007458D8"/>
    <w:rsid w:val="00763BD4"/>
    <w:rsid w:val="00773ADE"/>
    <w:rsid w:val="00777523"/>
    <w:rsid w:val="00782953"/>
    <w:rsid w:val="007937AC"/>
    <w:rsid w:val="007A0289"/>
    <w:rsid w:val="007B162A"/>
    <w:rsid w:val="007E415B"/>
    <w:rsid w:val="008014CF"/>
    <w:rsid w:val="00805D7E"/>
    <w:rsid w:val="00836B25"/>
    <w:rsid w:val="00855FFD"/>
    <w:rsid w:val="00856BC6"/>
    <w:rsid w:val="008640C6"/>
    <w:rsid w:val="00874D1D"/>
    <w:rsid w:val="008A2CCF"/>
    <w:rsid w:val="008B1B71"/>
    <w:rsid w:val="008F06ED"/>
    <w:rsid w:val="008F6D24"/>
    <w:rsid w:val="00902548"/>
    <w:rsid w:val="00912328"/>
    <w:rsid w:val="00926BE3"/>
    <w:rsid w:val="00936899"/>
    <w:rsid w:val="00940C17"/>
    <w:rsid w:val="009548EE"/>
    <w:rsid w:val="00955645"/>
    <w:rsid w:val="00982C16"/>
    <w:rsid w:val="009970DF"/>
    <w:rsid w:val="009A4AF7"/>
    <w:rsid w:val="009A754D"/>
    <w:rsid w:val="00A13BFB"/>
    <w:rsid w:val="00A549ED"/>
    <w:rsid w:val="00A60182"/>
    <w:rsid w:val="00A61ACC"/>
    <w:rsid w:val="00A731E3"/>
    <w:rsid w:val="00A90D1E"/>
    <w:rsid w:val="00A979BB"/>
    <w:rsid w:val="00AA4FC9"/>
    <w:rsid w:val="00AC2477"/>
    <w:rsid w:val="00AC46A7"/>
    <w:rsid w:val="00AE15D3"/>
    <w:rsid w:val="00AF0EB3"/>
    <w:rsid w:val="00AF6EA8"/>
    <w:rsid w:val="00B060CB"/>
    <w:rsid w:val="00B15CD6"/>
    <w:rsid w:val="00B15F53"/>
    <w:rsid w:val="00B35FE5"/>
    <w:rsid w:val="00B36212"/>
    <w:rsid w:val="00B378DB"/>
    <w:rsid w:val="00B52065"/>
    <w:rsid w:val="00B53378"/>
    <w:rsid w:val="00B635E8"/>
    <w:rsid w:val="00B6456B"/>
    <w:rsid w:val="00B65A86"/>
    <w:rsid w:val="00B777A6"/>
    <w:rsid w:val="00BC063A"/>
    <w:rsid w:val="00BC52A0"/>
    <w:rsid w:val="00BD31DB"/>
    <w:rsid w:val="00BD74D5"/>
    <w:rsid w:val="00BE54B7"/>
    <w:rsid w:val="00BF4AF3"/>
    <w:rsid w:val="00C03B02"/>
    <w:rsid w:val="00C133CD"/>
    <w:rsid w:val="00C23381"/>
    <w:rsid w:val="00C2365E"/>
    <w:rsid w:val="00C2586E"/>
    <w:rsid w:val="00C31ACF"/>
    <w:rsid w:val="00C33D03"/>
    <w:rsid w:val="00C63DE1"/>
    <w:rsid w:val="00C7175B"/>
    <w:rsid w:val="00C74E72"/>
    <w:rsid w:val="00C903E5"/>
    <w:rsid w:val="00CB3623"/>
    <w:rsid w:val="00CD50B1"/>
    <w:rsid w:val="00CD72AA"/>
    <w:rsid w:val="00CE0901"/>
    <w:rsid w:val="00CE6EA4"/>
    <w:rsid w:val="00CE7518"/>
    <w:rsid w:val="00D13B6F"/>
    <w:rsid w:val="00D14540"/>
    <w:rsid w:val="00D21807"/>
    <w:rsid w:val="00D41CD1"/>
    <w:rsid w:val="00D51D9F"/>
    <w:rsid w:val="00D56ECE"/>
    <w:rsid w:val="00D75D35"/>
    <w:rsid w:val="00D817EC"/>
    <w:rsid w:val="00D923A3"/>
    <w:rsid w:val="00DB109A"/>
    <w:rsid w:val="00DC2890"/>
    <w:rsid w:val="00DE2A12"/>
    <w:rsid w:val="00DF3356"/>
    <w:rsid w:val="00E02C17"/>
    <w:rsid w:val="00E07187"/>
    <w:rsid w:val="00E12618"/>
    <w:rsid w:val="00E25A7C"/>
    <w:rsid w:val="00E469B0"/>
    <w:rsid w:val="00E66FA2"/>
    <w:rsid w:val="00E76E7E"/>
    <w:rsid w:val="00E83853"/>
    <w:rsid w:val="00E97FF7"/>
    <w:rsid w:val="00EB1614"/>
    <w:rsid w:val="00EB59E3"/>
    <w:rsid w:val="00EC0DE2"/>
    <w:rsid w:val="00EE07D3"/>
    <w:rsid w:val="00EF466C"/>
    <w:rsid w:val="00EF5E5F"/>
    <w:rsid w:val="00F05AD9"/>
    <w:rsid w:val="00F22831"/>
    <w:rsid w:val="00F36D25"/>
    <w:rsid w:val="00F405DC"/>
    <w:rsid w:val="00F62771"/>
    <w:rsid w:val="00F65A8B"/>
    <w:rsid w:val="00F85EA2"/>
    <w:rsid w:val="00FA1495"/>
    <w:rsid w:val="00FE1499"/>
    <w:rsid w:val="00FE31DC"/>
    <w:rsid w:val="00FE5A2F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itulok">
    <w:name w:val="titulok"/>
    <w:basedOn w:val="Normlny"/>
    <w:uiPriority w:val="99"/>
    <w:rsid w:val="00722A7A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</w:rPr>
  </w:style>
  <w:style w:type="character" w:styleId="Textzstupnhosymbolu">
    <w:name w:val="Placeholder Text"/>
    <w:basedOn w:val="Predvolenpsmoodseku"/>
    <w:uiPriority w:val="99"/>
    <w:rsid w:val="00232C73"/>
    <w:rPr>
      <w:rFonts w:ascii="Times New Roman" w:hAnsi="Times New Roman" w:cs="Times New Roman" w:hint="default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8F6D24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rsid w:val="00E12618"/>
    <w:pPr>
      <w:suppressAutoHyphens/>
      <w:spacing w:after="120" w:line="100" w:lineRule="atLeast"/>
    </w:pPr>
    <w:rPr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rsid w:val="00E12618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ormlnywebov">
    <w:name w:val="Normal (Web)"/>
    <w:aliases w:val="webb"/>
    <w:basedOn w:val="Normlny"/>
    <w:uiPriority w:val="99"/>
    <w:unhideWhenUsed/>
    <w:rsid w:val="009A754D"/>
    <w:pPr>
      <w:spacing w:before="100" w:beforeAutospacing="1" w:after="100" w:afterAutospacing="1"/>
    </w:pPr>
    <w:rPr>
      <w:sz w:val="24"/>
      <w:szCs w:val="24"/>
    </w:rPr>
  </w:style>
  <w:style w:type="character" w:customStyle="1" w:styleId="awspan1">
    <w:name w:val="awspan1"/>
    <w:basedOn w:val="Predvolenpsmoodseku"/>
    <w:rsid w:val="009A754D"/>
    <w:rPr>
      <w:rFonts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A754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A75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A754D"/>
    <w:pPr>
      <w:spacing w:after="120"/>
      <w:ind w:left="283"/>
    </w:pPr>
    <w:rPr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A754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itulok">
    <w:name w:val="titulok"/>
    <w:basedOn w:val="Normlny"/>
    <w:uiPriority w:val="99"/>
    <w:rsid w:val="00722A7A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</w:rPr>
  </w:style>
  <w:style w:type="character" w:styleId="Textzstupnhosymbolu">
    <w:name w:val="Placeholder Text"/>
    <w:basedOn w:val="Predvolenpsmoodseku"/>
    <w:uiPriority w:val="99"/>
    <w:rsid w:val="00232C73"/>
    <w:rPr>
      <w:rFonts w:ascii="Times New Roman" w:hAnsi="Times New Roman" w:cs="Times New Roman" w:hint="default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8F6D24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rsid w:val="00E12618"/>
    <w:pPr>
      <w:suppressAutoHyphens/>
      <w:spacing w:after="120" w:line="100" w:lineRule="atLeast"/>
    </w:pPr>
    <w:rPr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rsid w:val="00E12618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ormlnywebov">
    <w:name w:val="Normal (Web)"/>
    <w:aliases w:val="webb"/>
    <w:basedOn w:val="Normlny"/>
    <w:uiPriority w:val="99"/>
    <w:unhideWhenUsed/>
    <w:rsid w:val="009A754D"/>
    <w:pPr>
      <w:spacing w:before="100" w:beforeAutospacing="1" w:after="100" w:afterAutospacing="1"/>
    </w:pPr>
    <w:rPr>
      <w:sz w:val="24"/>
      <w:szCs w:val="24"/>
    </w:rPr>
  </w:style>
  <w:style w:type="character" w:customStyle="1" w:styleId="awspan1">
    <w:name w:val="awspan1"/>
    <w:basedOn w:val="Predvolenpsmoodseku"/>
    <w:rsid w:val="009A754D"/>
    <w:rPr>
      <w:rFonts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A754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A75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A754D"/>
    <w:pPr>
      <w:spacing w:after="120"/>
      <w:ind w:left="283"/>
    </w:pPr>
    <w:rPr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A754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slov-lex.sk/pravne-predpisy/SK/ZZ/1961/135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er.povazan@mindop.sk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mailto:tomas.psenka@mindop.s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_vybranych_vplyvov"/>
    <f:field ref="objsubject" par="" edit="true" text=""/>
    <f:field ref="objcreatedby" par="" text="Považan, Peter"/>
    <f:field ref="objcreatedat" par="" text="12.8.2016 13:31:48"/>
    <f:field ref="objchangedby" par="" text="Administrator, System"/>
    <f:field ref="objmodifiedat" par="" text="12.8.2016 13:31:4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897D9C-8243-47D9-86B9-3F6E6313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Považan, Peter</cp:lastModifiedBy>
  <cp:revision>71</cp:revision>
  <cp:lastPrinted>2019-07-04T10:37:00Z</cp:lastPrinted>
  <dcterms:created xsi:type="dcterms:W3CDTF">2019-02-20T08:06:00Z</dcterms:created>
  <dcterms:modified xsi:type="dcterms:W3CDTF">2021-02-19T08:01:00Z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Cestná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Peter Považan</vt:lpwstr>
  </property>
  <property fmtid="{D5CDD505-2E9C-101B-9397-08002B2CF9AE}" pid="12" name="FSC#SKEDITIONSLOVLEX@103.510:zodppredkladatel">
    <vt:lpwstr/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vyhláška Ministerstva dopravy, výstavby a regionálneho rozvoja Slovenskej republiky č. 475/2013 Z. z., ktorou sa vymedzujú úseky diaľnic, rýchlostných ciest, ciest I. triedy, ciest II. triedy a ciest III. triedy s výberom mýta v znení ne</vt:lpwstr>
  </property>
  <property fmtid="{D5CDD505-2E9C-101B-9397-08002B2CF9AE}" pid="15" name="FSC#SKEDITIONSLOVLEX@103.510:nazovpredpis1">
    <vt:lpwstr>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dopravy, výstavby a regionálneho rozvoja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Vyhláška Ministerstva dopravy, výstavby a regionálneho rozvoja Slovenskej republiky, ktorou sa mení vyhláška Ministerstva dopravy, výstavby a regionálneho rozvoja Slovenskej republiky č. 475/2013 Z. z., ktorou sa vymedzujú úseky diaľnic, rýchlostných cie</vt:lpwstr>
  </property>
  <property fmtid="{D5CDD505-2E9C-101B-9397-08002B2CF9AE}" pid="24" name="FSC#SKEDITIONSLOVLEX@103.510:plnynazovpredpis1">
    <vt:lpwstr>st, ciest I. triedy, ciest II. triedy a ciest III. triedy s výberom mýta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20298/2016/C232-SCDPK/50935-M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LP/2016/805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• v čl. 91 Zmluvy o fungovaní Európskej únie _x000d_
• v čl. 4 Zmluvy o fungovaní Európskej únie </vt:lpwstr>
  </property>
  <property fmtid="{D5CDD505-2E9C-101B-9397-08002B2CF9AE}" pid="47" name="FSC#SKEDITIONSLOVLEX@103.510:AttrStrListDocPropSekundarneLegPravoPO">
    <vt:lpwstr>v smernici Európskeho parlamentu a Rady 2011/76/EÚ z 27. septembra 2011, ktorou sa mení a dopĺňa smernica 1999/62/ES o poplatkoch za používanie určitej dopravnej infraštruktúry ťažkými nákladnými vozidlami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>v smernici Európskeho parlamentu a Rady 1999/62/ES zo 17. júna 1999 o poplatkoch za používanie určitej dopravnej infraštruktúry ťažkými nákladnými vozidlami v znení smernice Európskeho parlamentu a Rady 2006/38/ES zo 17. mája 2006, smernice Rady 2006/103/</vt:lpwstr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• smernicu Európskeho parlamentu a Rady 1999/62/ES zo 17. júna 1999 o poplatkoch za používanie určitej dopravnej infraštruktúry ťažkými nákladnými vozidlami bola Slovenská republika povinná transponovať do 30. apríla 2004, _x000d_
_x000d_
• smernicu Európskeho parlam</vt:lpwstr>
  </property>
  <property fmtid="{D5CDD505-2E9C-101B-9397-08002B2CF9AE}" pid="53" name="FSC#SKEDITIONSLOVLEX@103.510:AttrStrListDocPropLehotaNaPredlozenie">
    <vt:lpwstr>• smernicu Európskeho parlamentu a Rady 1999/62/ES zo 17. júna 1999 o poplatkoch za používanie určitej dopravnej infraštruktúry ťažkými nákladnými vozidlami bola Slovenská republika povinná transponovať do 30. apríla 2004, _x000d_
_x000d_
• smernicu Európskeho parlam</vt:lpwstr>
  </property>
  <property fmtid="{D5CDD505-2E9C-101B-9397-08002B2CF9AE}" pid="54" name="FSC#SKEDITIONSLOVLEX@103.510:AttrStrListDocPropInfoZaciatokKonania">
    <vt:lpwstr>- bezpredmetné</vt:lpwstr>
  </property>
  <property fmtid="{D5CDD505-2E9C-101B-9397-08002B2CF9AE}" pid="55" name="FSC#SKEDITIONSLOVLEX@103.510:AttrStrListDocPropInfoUzPreberanePP">
    <vt:lpwstr>1. Zákon č. 135/1961 Zb. o pozemných komunikáciách (cestný zákon) v znení neskorších predpisov. _x000d_
_x000d_
2. Zákon č. 8/2009 Z. z. o cestnej premávke a o zmene a doplnení niektorých zákonov. _x000d_
_x000d_
3. Zákon č. 725/2004 Z. z. o podmienkach prevádzky vozidiel v prem</vt:lpwstr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dopravy, výstavby a regionálneho rozvoja Slovenskej republiky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Predpokladaný návrh vyhlášky predpokladá pozitívny vplyv na rozpočet verejnej správy v rokoch 2017 až 2019, a to z dôvodu zvýšenia výnosov z výberu mýta pre Národnú diaľničnú spoločnosť, a. s. Pozitívny vplyv na rozpočet verejnej správy je už zohľadnený v</vt:lpwstr>
  </property>
  <property fmtid="{D5CDD505-2E9C-101B-9397-08002B2CF9AE}" pid="66" name="FSC#SKEDITIONSLOVLEX@103.510:AttrStrListDocPropAltRiesenia">
    <vt:lpwstr>Neboli posudzované.</vt:lpwstr>
  </property>
  <property fmtid="{D5CDD505-2E9C-101B-9397-08002B2CF9AE}" pid="67" name="FSC#SKEDITIONSLOVLEX@103.510:AttrStrListDocPropStanoviskoGest">
    <vt:lpwstr>Komisia uplatňuje k materiálu nasledujúce pripomienky a odporúčania:K doložke vybraných vplyvovVzhľadom na to, že v súvislosti s vyvolaným zmenovým konaním sa predpokladá v roku 2016 vznik jednorazových nákladov vo výške 100 tis. eur, v doložke vybraných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/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vyhlášky Ministerstva dopravy, výstavby a regionálneho rozvoja Slovenskej republiky, ktorou sa mení vyhláška Ministerstva dopravy, výstavby a&amp;nbsp;regionálneho rozvoja Slovenskej republiky č. 475/2013 Z. z., ktorou sa vymedzujú úseky diaľnic, rýc</vt:lpwstr>
  </property>
  <property fmtid="{D5CDD505-2E9C-101B-9397-08002B2CF9AE}" pid="150" name="FSC#COOSYSTEM@1.1:Container">
    <vt:lpwstr>COO.2145.1000.3.1569196</vt:lpwstr>
  </property>
  <property fmtid="{D5CDD505-2E9C-101B-9397-08002B2CF9AE}" pid="151" name="FSC#FSCFOLIO@1.1001:docpropproject">
    <vt:lpwstr/>
  </property>
</Properties>
</file>