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E7A4" w14:textId="77777777" w:rsidR="00CF44A0" w:rsidRDefault="00CF44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jc w:val="center"/>
        <w:rPr>
          <w:b/>
          <w:color w:val="000000"/>
          <w:sz w:val="24"/>
          <w:szCs w:val="24"/>
        </w:rPr>
      </w:pPr>
    </w:p>
    <w:p w14:paraId="0A17B48B" w14:textId="77777777" w:rsidR="00CF44A0" w:rsidRDefault="00CF44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jc w:val="center"/>
        <w:rPr>
          <w:b/>
          <w:color w:val="000000"/>
          <w:sz w:val="24"/>
          <w:szCs w:val="24"/>
        </w:rPr>
      </w:pPr>
    </w:p>
    <w:p w14:paraId="294C3CBC" w14:textId="77777777" w:rsidR="00CF44A0" w:rsidRDefault="00CF44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jc w:val="center"/>
        <w:rPr>
          <w:b/>
          <w:color w:val="000000"/>
          <w:sz w:val="24"/>
          <w:szCs w:val="24"/>
        </w:rPr>
      </w:pPr>
    </w:p>
    <w:p w14:paraId="0533065D" w14:textId="77777777" w:rsidR="00CF44A0" w:rsidRDefault="00CF44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jc w:val="center"/>
        <w:rPr>
          <w:b/>
          <w:color w:val="000000"/>
          <w:sz w:val="24"/>
          <w:szCs w:val="24"/>
        </w:rPr>
      </w:pPr>
    </w:p>
    <w:p w14:paraId="1FAAE916" w14:textId="77777777" w:rsidR="00CF44A0" w:rsidRDefault="00CF44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jc w:val="center"/>
        <w:rPr>
          <w:b/>
          <w:color w:val="000000"/>
          <w:sz w:val="24"/>
          <w:szCs w:val="24"/>
        </w:rPr>
      </w:pPr>
    </w:p>
    <w:p w14:paraId="359BF7A0" w14:textId="77777777" w:rsidR="00CF44A0" w:rsidRDefault="00CF44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jc w:val="center"/>
        <w:rPr>
          <w:b/>
          <w:color w:val="000000"/>
          <w:sz w:val="24"/>
          <w:szCs w:val="24"/>
        </w:rPr>
      </w:pPr>
    </w:p>
    <w:p w14:paraId="713F133B" w14:textId="77777777" w:rsidR="00CF44A0" w:rsidRDefault="00CF44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jc w:val="center"/>
        <w:rPr>
          <w:b/>
          <w:color w:val="000000"/>
          <w:sz w:val="24"/>
          <w:szCs w:val="24"/>
        </w:rPr>
      </w:pPr>
    </w:p>
    <w:p w14:paraId="00000005" w14:textId="629A988E" w:rsidR="00105415" w:rsidRPr="00D26498" w:rsidRDefault="004E10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jc w:val="center"/>
        <w:rPr>
          <w:sz w:val="24"/>
          <w:szCs w:val="24"/>
        </w:rPr>
      </w:pPr>
      <w:r w:rsidRPr="00D26498">
        <w:rPr>
          <w:b/>
          <w:sz w:val="24"/>
          <w:szCs w:val="24"/>
        </w:rPr>
        <w:t>z</w:t>
      </w:r>
      <w:r w:rsidR="00CF44A0" w:rsidRPr="00D26498">
        <w:rPr>
          <w:b/>
          <w:sz w:val="24"/>
          <w:szCs w:val="24"/>
        </w:rPr>
        <w:t> 28. januára 2021</w:t>
      </w:r>
      <w:r w:rsidRPr="00D26498">
        <w:rPr>
          <w:b/>
          <w:sz w:val="24"/>
          <w:szCs w:val="24"/>
        </w:rPr>
        <w:t>,</w:t>
      </w:r>
    </w:p>
    <w:p w14:paraId="00000006" w14:textId="320D98F8" w:rsidR="00105415" w:rsidRPr="00D26498" w:rsidRDefault="004E10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544"/>
        </w:tabs>
        <w:jc w:val="center"/>
        <w:rPr>
          <w:b/>
          <w:sz w:val="24"/>
          <w:szCs w:val="24"/>
        </w:rPr>
      </w:pPr>
      <w:r w:rsidRPr="00D26498">
        <w:rPr>
          <w:b/>
          <w:sz w:val="24"/>
          <w:szCs w:val="24"/>
        </w:rPr>
        <w:t>ktorým sa mení a dopĺňa zákon Národnej rady Slovenskej republiky č. 152/1995 Z. z. o potravinách v znení neskorších predpisov</w:t>
      </w:r>
    </w:p>
    <w:p w14:paraId="4EB23B55" w14:textId="77777777" w:rsidR="009F6273" w:rsidRPr="00D26498" w:rsidRDefault="009F62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544"/>
        </w:tabs>
        <w:jc w:val="center"/>
        <w:rPr>
          <w:sz w:val="24"/>
          <w:szCs w:val="24"/>
        </w:rPr>
      </w:pPr>
    </w:p>
    <w:p w14:paraId="00000007" w14:textId="77777777" w:rsidR="00105415" w:rsidRPr="00D26498" w:rsidRDefault="004E10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/>
        <w:ind w:firstLine="567"/>
        <w:jc w:val="both"/>
        <w:rPr>
          <w:sz w:val="24"/>
          <w:szCs w:val="24"/>
        </w:rPr>
      </w:pPr>
      <w:r w:rsidRPr="00D26498">
        <w:rPr>
          <w:sz w:val="24"/>
          <w:szCs w:val="24"/>
        </w:rPr>
        <w:t>Národná rada Slovenskej republiky sa uzniesla na tomto zákone:</w:t>
      </w:r>
    </w:p>
    <w:p w14:paraId="00000008" w14:textId="77777777" w:rsidR="00105415" w:rsidRPr="00D26498" w:rsidRDefault="001054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240"/>
        <w:ind w:left="0" w:firstLine="0"/>
        <w:jc w:val="center"/>
        <w:rPr>
          <w:sz w:val="24"/>
          <w:szCs w:val="24"/>
        </w:rPr>
      </w:pPr>
    </w:p>
    <w:p w14:paraId="00000009" w14:textId="43F11D63" w:rsidR="00105415" w:rsidRPr="00D26498" w:rsidRDefault="004E10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357"/>
        <w:jc w:val="both"/>
        <w:rPr>
          <w:sz w:val="24"/>
          <w:szCs w:val="24"/>
        </w:rPr>
      </w:pPr>
      <w:r w:rsidRPr="00D26498">
        <w:rPr>
          <w:sz w:val="24"/>
          <w:szCs w:val="24"/>
        </w:rPr>
        <w:t>Zákon Národnej rady Slovenskej republiky č. 152/1995 Z. z. o potravinách v znení zákona Národnej rady Slovenskej republiky č. 290/1996 Z. z., zákona č. 470/2000 Z. z., zákona č. 553/2001 Z. z., zákona č. 23/2002 Z. z., zákona č. 450/2002 Z. z., zákona č. 472/2003 Z. z., zákona č. 546/2004 Z. z., zákona č. 195/2007 Z. z., zákona č. 318/2009 Z. z., zákona č. 114/2010 Z. z., zákona č. 349/2011 Z. z., zákona č. 459/2012 Z. z., zákona č. 42/2013 Z. z., zákona č. 36/2014 Z. z., zákona č. 101/2014 Z. z., zákona č. 30/2015 Z. z., zákona č. 376/2016 Z. z., zákona č. 91/2019 Z. z., zákona č. 303/2019 Z.</w:t>
      </w:r>
      <w:r w:rsidR="00CF44A0" w:rsidRPr="00D26498">
        <w:rPr>
          <w:sz w:val="24"/>
          <w:szCs w:val="24"/>
        </w:rPr>
        <w:t xml:space="preserve"> </w:t>
      </w:r>
      <w:r w:rsidRPr="00D26498">
        <w:rPr>
          <w:sz w:val="24"/>
          <w:szCs w:val="24"/>
        </w:rPr>
        <w:t>z.</w:t>
      </w:r>
      <w:r w:rsidR="00CF44A0" w:rsidRPr="00D26498">
        <w:rPr>
          <w:sz w:val="24"/>
          <w:szCs w:val="24"/>
        </w:rPr>
        <w:t xml:space="preserve">, zákona </w:t>
      </w:r>
      <w:r w:rsidR="00D26498">
        <w:rPr>
          <w:sz w:val="24"/>
          <w:szCs w:val="24"/>
        </w:rPr>
        <w:t xml:space="preserve">č. </w:t>
      </w:r>
      <w:r w:rsidR="00CF44A0" w:rsidRPr="00D26498">
        <w:rPr>
          <w:sz w:val="24"/>
          <w:szCs w:val="24"/>
        </w:rPr>
        <w:t>478/2019 Z. z. a zákona č. 198/2020 Z. z.</w:t>
      </w:r>
      <w:r w:rsidRPr="00D26498">
        <w:rPr>
          <w:sz w:val="24"/>
          <w:szCs w:val="24"/>
        </w:rPr>
        <w:t xml:space="preserve"> sa mení a dopĺňa takto:</w:t>
      </w:r>
    </w:p>
    <w:p w14:paraId="0000000A" w14:textId="77777777" w:rsidR="00105415" w:rsidRPr="00D26498" w:rsidRDefault="001054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sz w:val="24"/>
          <w:szCs w:val="24"/>
        </w:rPr>
      </w:pPr>
    </w:p>
    <w:p w14:paraId="38B236AF" w14:textId="77777777" w:rsidR="00CF44A0" w:rsidRPr="00D26498" w:rsidRDefault="00CF44A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 w:rsidRPr="00D26498">
        <w:rPr>
          <w:sz w:val="24"/>
          <w:szCs w:val="24"/>
        </w:rPr>
        <w:t>Za § 6 sa vkladá § 6a, ktorý vrátane nadpisu znie:</w:t>
      </w:r>
    </w:p>
    <w:p w14:paraId="0000000C" w14:textId="77777777" w:rsidR="00105415" w:rsidRPr="00D26498" w:rsidRDefault="001054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</w:p>
    <w:p w14:paraId="0000000D" w14:textId="103D2DDF" w:rsidR="00105415" w:rsidRPr="00D26498" w:rsidRDefault="004E10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sz w:val="24"/>
          <w:szCs w:val="24"/>
        </w:rPr>
      </w:pPr>
      <w:r w:rsidRPr="00D26498">
        <w:rPr>
          <w:b/>
          <w:sz w:val="24"/>
          <w:szCs w:val="24"/>
        </w:rPr>
        <w:t>„§</w:t>
      </w:r>
      <w:r w:rsidR="00CF44A0" w:rsidRPr="00D26498">
        <w:rPr>
          <w:b/>
          <w:sz w:val="24"/>
          <w:szCs w:val="24"/>
        </w:rPr>
        <w:t xml:space="preserve">6a </w:t>
      </w:r>
    </w:p>
    <w:p w14:paraId="0000000E" w14:textId="3905C1EE" w:rsidR="00105415" w:rsidRPr="00D26498" w:rsidRDefault="004E10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Calibri"/>
          <w:sz w:val="24"/>
          <w:szCs w:val="24"/>
        </w:rPr>
      </w:pPr>
      <w:r w:rsidRPr="00D26498">
        <w:rPr>
          <w:b/>
          <w:sz w:val="24"/>
          <w:szCs w:val="24"/>
        </w:rPr>
        <w:t>Register</w:t>
      </w:r>
      <w:r w:rsidR="0010481F" w:rsidRPr="00D26498">
        <w:rPr>
          <w:b/>
          <w:sz w:val="24"/>
          <w:szCs w:val="24"/>
        </w:rPr>
        <w:t xml:space="preserve"> p</w:t>
      </w:r>
      <w:r w:rsidR="00153E4D" w:rsidRPr="00D26498">
        <w:rPr>
          <w:b/>
          <w:sz w:val="24"/>
          <w:szCs w:val="24"/>
        </w:rPr>
        <w:t>otravín p</w:t>
      </w:r>
      <w:r w:rsidR="0010481F" w:rsidRPr="00D26498">
        <w:rPr>
          <w:b/>
          <w:sz w:val="24"/>
          <w:szCs w:val="24"/>
        </w:rPr>
        <w:t xml:space="preserve">re potravinový semafor </w:t>
      </w:r>
      <w:r w:rsidRPr="00D26498">
        <w:rPr>
          <w:b/>
          <w:sz w:val="24"/>
          <w:szCs w:val="24"/>
        </w:rPr>
        <w:t>na účely poskytnutia informácií a podpory predaja vyrábaných potravín</w:t>
      </w:r>
    </w:p>
    <w:p w14:paraId="0000000F" w14:textId="77777777" w:rsidR="00105415" w:rsidRPr="00D26498" w:rsidRDefault="001054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</w:p>
    <w:p w14:paraId="00000010" w14:textId="6E2077A6" w:rsidR="00105415" w:rsidRPr="00D26498" w:rsidRDefault="004E10FE" w:rsidP="004C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sz w:val="24"/>
          <w:szCs w:val="24"/>
        </w:rPr>
      </w:pPr>
      <w:r w:rsidRPr="00D26498">
        <w:rPr>
          <w:sz w:val="24"/>
          <w:szCs w:val="24"/>
        </w:rPr>
        <w:t xml:space="preserve">Zriaďuje sa register </w:t>
      </w:r>
      <w:r w:rsidR="00153E4D" w:rsidRPr="00D26498">
        <w:rPr>
          <w:sz w:val="24"/>
          <w:szCs w:val="24"/>
        </w:rPr>
        <w:t>potravín p</w:t>
      </w:r>
      <w:r w:rsidR="0010481F" w:rsidRPr="00D26498">
        <w:rPr>
          <w:sz w:val="24"/>
          <w:szCs w:val="24"/>
        </w:rPr>
        <w:t>re potravinový semafor.</w:t>
      </w:r>
      <w:r w:rsidR="00CF44A0" w:rsidRPr="00D26498">
        <w:rPr>
          <w:sz w:val="24"/>
          <w:szCs w:val="24"/>
        </w:rPr>
        <w:t xml:space="preserve"> Potravinový semafor je jednoduchý, všeobecne zrozumiteľný a transparentný systém registrácie  potravín, ktorý zohľadňuje požiadavky spotrebiteľov.</w:t>
      </w:r>
      <w:r w:rsidR="0010481F" w:rsidRPr="00D26498">
        <w:rPr>
          <w:sz w:val="24"/>
          <w:szCs w:val="24"/>
        </w:rPr>
        <w:t xml:space="preserve"> </w:t>
      </w:r>
      <w:r w:rsidR="00CF44A0" w:rsidRPr="00D26498">
        <w:rPr>
          <w:sz w:val="24"/>
          <w:szCs w:val="24"/>
        </w:rPr>
        <w:t xml:space="preserve">Register potravín pre potravinový semafor je </w:t>
      </w:r>
      <w:r w:rsidR="00CF44A0" w:rsidRPr="00D26498">
        <w:rPr>
          <w:sz w:val="24"/>
          <w:szCs w:val="24"/>
        </w:rPr>
        <w:lastRenderedPageBreak/>
        <w:t>informačný systém, ktorý obsahuje informácie o potravine a prevádzkovateľovi, registrácia je dobrovoľná.</w:t>
      </w:r>
      <w:r w:rsidRPr="00D26498">
        <w:rPr>
          <w:sz w:val="24"/>
          <w:szCs w:val="24"/>
        </w:rPr>
        <w:t xml:space="preserve"> </w:t>
      </w:r>
      <w:r w:rsidR="004C4CBC" w:rsidRPr="00D26498">
        <w:rPr>
          <w:sz w:val="24"/>
          <w:szCs w:val="24"/>
        </w:rPr>
        <w:t>Registrujúcim orgánom, správcom a prevádzkovateľom registra potravín je ministerstvo, ktoré zverejní tento register na svojom webovom sídle.</w:t>
      </w:r>
      <w:r w:rsidR="00B35CA8">
        <w:rPr>
          <w:sz w:val="24"/>
          <w:szCs w:val="24"/>
        </w:rPr>
        <w:t xml:space="preserve"> Podrobnosti o registrácii</w:t>
      </w:r>
      <w:r w:rsidRPr="00D26498">
        <w:rPr>
          <w:sz w:val="24"/>
          <w:szCs w:val="24"/>
        </w:rPr>
        <w:t>,</w:t>
      </w:r>
      <w:r w:rsidR="004C4CBC" w:rsidRPr="00D26498">
        <w:rPr>
          <w:sz w:val="24"/>
          <w:szCs w:val="24"/>
        </w:rPr>
        <w:t xml:space="preserve"> odmietnutí registrácie,</w:t>
      </w:r>
      <w:r w:rsidRPr="00D26498">
        <w:rPr>
          <w:sz w:val="24"/>
          <w:szCs w:val="24"/>
        </w:rPr>
        <w:t xml:space="preserve"> rozsahu údajov, spôsobe ich využitia a sprístupnení údajov konečnému spotrebiteľovi ustanoví všeobecne záväzný právny predpis, ktorý vydá ministerstvo.</w:t>
      </w:r>
      <w:bookmarkStart w:id="0" w:name="_GoBack"/>
      <w:bookmarkEnd w:id="0"/>
      <w:r w:rsidR="004C4CBC" w:rsidRPr="00D26498">
        <w:rPr>
          <w:sz w:val="24"/>
          <w:szCs w:val="24"/>
        </w:rPr>
        <w:t xml:space="preserve"> </w:t>
      </w:r>
    </w:p>
    <w:p w14:paraId="6D52F39E" w14:textId="714CE893" w:rsidR="00CF44A0" w:rsidRDefault="00CF44A0" w:rsidP="00CF44A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sz w:val="24"/>
          <w:szCs w:val="24"/>
        </w:rPr>
      </w:pPr>
    </w:p>
    <w:p w14:paraId="2E834198" w14:textId="77777777" w:rsidR="00FE0D33" w:rsidRPr="00D26498" w:rsidRDefault="00FE0D33" w:rsidP="00CF44A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sz w:val="24"/>
          <w:szCs w:val="24"/>
        </w:rPr>
      </w:pPr>
    </w:p>
    <w:p w14:paraId="670ADA0C" w14:textId="546D590F" w:rsidR="00CF44A0" w:rsidRPr="00D26498" w:rsidRDefault="00CF44A0" w:rsidP="00CF44A0">
      <w:pPr>
        <w:spacing w:line="276" w:lineRule="auto"/>
        <w:ind w:left="426" w:hanging="142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498">
        <w:rPr>
          <w:rFonts w:eastAsia="Calibri"/>
          <w:sz w:val="24"/>
          <w:szCs w:val="24"/>
          <w:lang w:eastAsia="en-US"/>
        </w:rPr>
        <w:t>(2) Do registra potravín sa zapisujú údaje o</w:t>
      </w:r>
    </w:p>
    <w:p w14:paraId="265BEF21" w14:textId="1EAFD3FB" w:rsidR="00CF44A0" w:rsidRPr="00D26498" w:rsidRDefault="00CF44A0" w:rsidP="00CF44A0">
      <w:pPr>
        <w:spacing w:line="276" w:lineRule="auto"/>
        <w:ind w:left="1134" w:hanging="142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498">
        <w:rPr>
          <w:rFonts w:eastAsia="Calibri"/>
          <w:sz w:val="24"/>
          <w:szCs w:val="24"/>
          <w:lang w:eastAsia="en-US"/>
        </w:rPr>
        <w:t>a) cieľovej skupine spotrebiteľov,</w:t>
      </w:r>
    </w:p>
    <w:p w14:paraId="2FF186A0" w14:textId="64D1F65B" w:rsidR="00CF44A0" w:rsidRPr="00D26498" w:rsidRDefault="00CF44A0" w:rsidP="00CF44A0">
      <w:pPr>
        <w:spacing w:line="276" w:lineRule="auto"/>
        <w:ind w:left="1134" w:hanging="142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498">
        <w:rPr>
          <w:rFonts w:eastAsia="Calibri"/>
          <w:sz w:val="24"/>
          <w:szCs w:val="24"/>
          <w:lang w:eastAsia="en-US"/>
        </w:rPr>
        <w:t xml:space="preserve">b) stupni a spôsobe spracovania potraviny, </w:t>
      </w:r>
    </w:p>
    <w:p w14:paraId="5FC68675" w14:textId="44468056" w:rsidR="00CF44A0" w:rsidRPr="00D26498" w:rsidRDefault="00CF44A0" w:rsidP="00CF44A0">
      <w:pPr>
        <w:spacing w:line="276" w:lineRule="auto"/>
        <w:ind w:left="1134" w:hanging="142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498">
        <w:rPr>
          <w:rFonts w:eastAsia="Calibri"/>
          <w:sz w:val="24"/>
          <w:szCs w:val="24"/>
          <w:lang w:eastAsia="en-US"/>
        </w:rPr>
        <w:t xml:space="preserve">c) zložení potraviny, </w:t>
      </w:r>
    </w:p>
    <w:p w14:paraId="5E212AA4" w14:textId="057C49DD" w:rsidR="00CF44A0" w:rsidRPr="00D26498" w:rsidRDefault="00CF44A0" w:rsidP="00CF44A0">
      <w:pPr>
        <w:spacing w:line="276" w:lineRule="auto"/>
        <w:ind w:left="1134" w:hanging="142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498">
        <w:rPr>
          <w:rFonts w:eastAsia="Calibri"/>
          <w:sz w:val="24"/>
          <w:szCs w:val="24"/>
          <w:lang w:eastAsia="en-US"/>
        </w:rPr>
        <w:t>d) kvalite a politike kvality</w:t>
      </w:r>
      <w:r w:rsidR="00B35CA8">
        <w:rPr>
          <w:rFonts w:eastAsia="Calibri"/>
          <w:sz w:val="24"/>
          <w:szCs w:val="24"/>
          <w:lang w:eastAsia="en-US"/>
        </w:rPr>
        <w:t>,</w:t>
      </w:r>
      <w:r w:rsidRPr="00D26498">
        <w:rPr>
          <w:rFonts w:eastAsia="Calibri"/>
          <w:sz w:val="24"/>
          <w:szCs w:val="24"/>
          <w:lang w:eastAsia="en-US"/>
        </w:rPr>
        <w:t xml:space="preserve"> </w:t>
      </w:r>
      <w:r w:rsidRPr="00D26498">
        <w:rPr>
          <w:rFonts w:eastAsia="Calibri"/>
          <w:sz w:val="24"/>
          <w:szCs w:val="24"/>
          <w:vertAlign w:val="superscript"/>
          <w:lang w:eastAsia="en-US"/>
        </w:rPr>
        <w:t>8dae)</w:t>
      </w:r>
    </w:p>
    <w:p w14:paraId="396DC43F" w14:textId="024DCBD5" w:rsidR="00CF44A0" w:rsidRPr="00D26498" w:rsidRDefault="00CF44A0" w:rsidP="00CF44A0">
      <w:pPr>
        <w:spacing w:line="276" w:lineRule="auto"/>
        <w:ind w:left="1134" w:hanging="142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498">
        <w:rPr>
          <w:rFonts w:eastAsia="Calibri"/>
          <w:sz w:val="24"/>
          <w:szCs w:val="24"/>
          <w:lang w:eastAsia="en-US"/>
        </w:rPr>
        <w:t xml:space="preserve">e) produkčnom systéme </w:t>
      </w:r>
      <w:r w:rsidRPr="00D26498">
        <w:rPr>
          <w:rFonts w:eastAsia="Calibri"/>
          <w:sz w:val="24"/>
          <w:szCs w:val="24"/>
          <w:vertAlign w:val="superscript"/>
          <w:lang w:eastAsia="en-US"/>
        </w:rPr>
        <w:t>8daf)</w:t>
      </w:r>
      <w:r w:rsidRPr="00D26498">
        <w:rPr>
          <w:rFonts w:eastAsia="Calibri"/>
          <w:sz w:val="24"/>
          <w:szCs w:val="24"/>
          <w:lang w:eastAsia="en-US"/>
        </w:rPr>
        <w:t xml:space="preserve"> a pôvode potraviny,  </w:t>
      </w:r>
    </w:p>
    <w:p w14:paraId="430E8997" w14:textId="4FBF9436" w:rsidR="00CF44A0" w:rsidRPr="00D26498" w:rsidRDefault="00CF44A0" w:rsidP="00CF44A0">
      <w:pPr>
        <w:spacing w:line="276" w:lineRule="auto"/>
        <w:ind w:left="1134" w:hanging="142"/>
        <w:contextualSpacing/>
        <w:jc w:val="both"/>
        <w:rPr>
          <w:rFonts w:eastAsia="Calibri"/>
          <w:sz w:val="24"/>
          <w:szCs w:val="24"/>
          <w:lang w:eastAsia="en-US"/>
        </w:rPr>
      </w:pPr>
      <w:r w:rsidRPr="00D26498">
        <w:rPr>
          <w:rFonts w:eastAsia="Calibri"/>
          <w:sz w:val="24"/>
          <w:szCs w:val="24"/>
          <w:lang w:eastAsia="en-US"/>
        </w:rPr>
        <w:t>f) certifikačnom systéme a požiadavkách na bezpečnosť pri výrobe potraviny.</w:t>
      </w:r>
    </w:p>
    <w:p w14:paraId="48FD31A8" w14:textId="77777777" w:rsidR="00CF44A0" w:rsidRPr="00D26498" w:rsidRDefault="00CF44A0" w:rsidP="00CF44A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sz w:val="24"/>
          <w:szCs w:val="24"/>
        </w:rPr>
      </w:pPr>
    </w:p>
    <w:p w14:paraId="00000011" w14:textId="77777777" w:rsidR="00105415" w:rsidRPr="00D26498" w:rsidRDefault="001054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sz w:val="24"/>
          <w:szCs w:val="24"/>
        </w:rPr>
      </w:pPr>
    </w:p>
    <w:p w14:paraId="00000012" w14:textId="40C758F3" w:rsidR="00105415" w:rsidRPr="00D26498" w:rsidRDefault="004E10FE" w:rsidP="00CF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sz w:val="24"/>
          <w:szCs w:val="24"/>
        </w:rPr>
      </w:pPr>
      <w:r w:rsidRPr="00D26498">
        <w:rPr>
          <w:sz w:val="24"/>
          <w:szCs w:val="24"/>
        </w:rPr>
        <w:t xml:space="preserve">Prevádzkovateľ môže potravinu registrovať v registri </w:t>
      </w:r>
      <w:r w:rsidR="00D01961" w:rsidRPr="00D26498">
        <w:rPr>
          <w:sz w:val="24"/>
          <w:szCs w:val="24"/>
        </w:rPr>
        <w:t xml:space="preserve">potravín pre potravinový semafor </w:t>
      </w:r>
      <w:r w:rsidRPr="00D26498">
        <w:rPr>
          <w:sz w:val="24"/>
          <w:szCs w:val="24"/>
        </w:rPr>
        <w:t>za účelom poskytnutia informácií pre konečného spotrebiteľa o nadštandardných vlastnostiach potraviny, podpory jej predaja a zvýšenia potravinovej sebestačnosti. Podrobnosti o kritériách a spôsobe hodnotenia a prezentácií potraviny ustanoví všeobecne záväzný právny predpis, ktorý vydá ministerstvo.</w:t>
      </w:r>
    </w:p>
    <w:p w14:paraId="3AAC4BDA" w14:textId="4DF684E5" w:rsidR="00CF44A0" w:rsidRPr="00D26498" w:rsidRDefault="00CF44A0" w:rsidP="00CF44A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sz w:val="24"/>
          <w:szCs w:val="24"/>
        </w:rPr>
      </w:pPr>
    </w:p>
    <w:p w14:paraId="055512D2" w14:textId="77777777" w:rsidR="00D26498" w:rsidRPr="00D26498" w:rsidRDefault="00D26498" w:rsidP="00CF44A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sz w:val="24"/>
          <w:szCs w:val="24"/>
        </w:rPr>
      </w:pPr>
    </w:p>
    <w:p w14:paraId="0F14EF8A" w14:textId="77777777" w:rsidR="00CF44A0" w:rsidRPr="00D26498" w:rsidRDefault="00CF44A0" w:rsidP="00CF44A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284"/>
        <w:jc w:val="both"/>
        <w:rPr>
          <w:sz w:val="24"/>
          <w:szCs w:val="24"/>
        </w:rPr>
      </w:pPr>
      <w:r w:rsidRPr="00D26498">
        <w:rPr>
          <w:sz w:val="24"/>
          <w:szCs w:val="24"/>
        </w:rPr>
        <w:t>Poznámky pod čiarou k odkazom 8dae a 8daf znejú:</w:t>
      </w:r>
    </w:p>
    <w:p w14:paraId="313638BB" w14:textId="77777777" w:rsidR="00CF44A0" w:rsidRPr="00D26498" w:rsidRDefault="00CF44A0" w:rsidP="00CF44A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284"/>
        <w:jc w:val="both"/>
        <w:rPr>
          <w:sz w:val="24"/>
          <w:szCs w:val="24"/>
        </w:rPr>
      </w:pPr>
      <w:r w:rsidRPr="00D26498">
        <w:rPr>
          <w:sz w:val="24"/>
          <w:szCs w:val="24"/>
        </w:rPr>
        <w:t>„</w:t>
      </w:r>
      <w:r w:rsidRPr="00D26498">
        <w:rPr>
          <w:sz w:val="24"/>
          <w:szCs w:val="24"/>
          <w:vertAlign w:val="superscript"/>
        </w:rPr>
        <w:t>8dae</w:t>
      </w:r>
      <w:r w:rsidRPr="00D26498">
        <w:rPr>
          <w:sz w:val="24"/>
          <w:szCs w:val="24"/>
        </w:rPr>
        <w:t>) Napríklad nariadenie (ES) č. 110/2008 v platnom znení, nariadenie (EÚ) č. 1151/2012 v platnom zmení, zákon č. 469/2003 Z. z. v znení neskorších predpisov.</w:t>
      </w:r>
    </w:p>
    <w:p w14:paraId="7596C377" w14:textId="082B2F3C" w:rsidR="00CF44A0" w:rsidRPr="00D26498" w:rsidRDefault="00CF44A0" w:rsidP="00CF44A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284"/>
        <w:jc w:val="both"/>
        <w:rPr>
          <w:sz w:val="24"/>
          <w:szCs w:val="24"/>
        </w:rPr>
      </w:pPr>
      <w:r w:rsidRPr="00D26498">
        <w:rPr>
          <w:sz w:val="24"/>
          <w:szCs w:val="24"/>
          <w:vertAlign w:val="superscript"/>
        </w:rPr>
        <w:t>8daf</w:t>
      </w:r>
      <w:r w:rsidRPr="00D26498">
        <w:rPr>
          <w:sz w:val="24"/>
          <w:szCs w:val="24"/>
        </w:rPr>
        <w:t>) Zákon č. 189/2009 Z. z. o ekologickej poľnohospodárskej výrobe v znení zákona č. 177/2018 Z. z.</w:t>
      </w:r>
    </w:p>
    <w:p w14:paraId="00000013" w14:textId="77777777" w:rsidR="00105415" w:rsidRPr="00D26498" w:rsidRDefault="001054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sz w:val="24"/>
          <w:szCs w:val="24"/>
        </w:rPr>
      </w:pPr>
    </w:p>
    <w:p w14:paraId="00000014" w14:textId="3B7A39DA" w:rsidR="00105415" w:rsidRPr="00D26498" w:rsidRDefault="001054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sz w:val="24"/>
          <w:szCs w:val="24"/>
        </w:rPr>
      </w:pPr>
    </w:p>
    <w:p w14:paraId="00000015" w14:textId="2BBFBCA9" w:rsidR="00105415" w:rsidRPr="00D26498" w:rsidRDefault="001054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75B565F9" w14:textId="4B1605B5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26E5BB29" w14:textId="5649D588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6991A0BD" w14:textId="12D066CD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60048EC7" w14:textId="29E64D00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0324B146" w14:textId="31B18DB7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039683AC" w14:textId="40460DF7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5A928436" w14:textId="41E6F065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53A1384B" w14:textId="6AF97AC6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7FE7DC7C" w14:textId="7D028A3D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657E367A" w14:textId="35FCCAF3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3E02A3F2" w14:textId="06584253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02F5219A" w14:textId="1116D44F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33DB997E" w14:textId="0A9C497F" w:rsidR="00D26498" w:rsidRPr="00D26498" w:rsidRDefault="00D264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3E4AB367" w14:textId="2FF95CA7" w:rsidR="00D26498" w:rsidRPr="00D26498" w:rsidRDefault="00D26498" w:rsidP="00FE0D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0000016" w14:textId="5EA7B9A3" w:rsidR="00105415" w:rsidRPr="00D26498" w:rsidRDefault="00183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Čl. II</w:t>
      </w:r>
      <w:r w:rsidR="004E10FE" w:rsidRPr="00D26498">
        <w:rPr>
          <w:b/>
          <w:sz w:val="24"/>
          <w:szCs w:val="24"/>
        </w:rPr>
        <w:t xml:space="preserve"> </w:t>
      </w:r>
    </w:p>
    <w:p w14:paraId="00000017" w14:textId="77777777" w:rsidR="00105415" w:rsidRPr="00D26498" w:rsidRDefault="001054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00000018" w14:textId="5B0A2E92" w:rsidR="00105415" w:rsidRPr="00D26498" w:rsidRDefault="004E10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8"/>
        <w:rPr>
          <w:sz w:val="24"/>
          <w:szCs w:val="24"/>
        </w:rPr>
      </w:pPr>
      <w:r w:rsidRPr="00D26498">
        <w:rPr>
          <w:sz w:val="24"/>
          <w:szCs w:val="24"/>
        </w:rPr>
        <w:t xml:space="preserve">Tento zákon nadobúda účinnosť </w:t>
      </w:r>
      <w:r w:rsidR="00CF44A0" w:rsidRPr="00D26498">
        <w:rPr>
          <w:sz w:val="24"/>
          <w:szCs w:val="24"/>
        </w:rPr>
        <w:t>1. januára 2022</w:t>
      </w:r>
      <w:r w:rsidRPr="00D26498">
        <w:rPr>
          <w:sz w:val="24"/>
          <w:szCs w:val="24"/>
        </w:rPr>
        <w:t>.</w:t>
      </w:r>
    </w:p>
    <w:p w14:paraId="55FB9243" w14:textId="16E7A56F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4FC2538A" w14:textId="6D0BA228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7258CE3E" w14:textId="53ED0826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475E7BBC" w14:textId="0EBDC4A6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212DD69E" w14:textId="768F3BB8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6FF2F741" w14:textId="57046ABA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5F7F53FC" w14:textId="32C5D266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6A256373" w14:textId="37652F29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3FCEFF74" w14:textId="032ACA8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1BA8582A" w14:textId="244B02CD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6CB73E26" w14:textId="4CD8232D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1ACA5A6E" w14:textId="5FFBE2B5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5D353529" w14:textId="5D4545F3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4599763C" w14:textId="2B59B869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2C045B1A" w14:textId="3E27CECF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1835B74A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2F26E963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  <w:r w:rsidRPr="00D26498">
        <w:rPr>
          <w:sz w:val="24"/>
          <w:szCs w:val="24"/>
        </w:rPr>
        <w:t>prezidentka  Slovenskej republiky</w:t>
      </w:r>
    </w:p>
    <w:p w14:paraId="02D434AA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21F50BFE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50D9C586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4D7B83A4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1675FBE1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474C9D49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613ADC59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2A243294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49B50EFD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  <w:r w:rsidRPr="00D26498">
        <w:rPr>
          <w:sz w:val="24"/>
          <w:szCs w:val="24"/>
        </w:rPr>
        <w:t>predseda Národnej rady Slovenskej republiky</w:t>
      </w:r>
    </w:p>
    <w:p w14:paraId="420CD4BB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0149D517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08808DF4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46D27EC4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1456023B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42A04522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19890FEE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3A34EA7D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1B148CC3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</w:p>
    <w:p w14:paraId="7E68D606" w14:textId="77777777" w:rsidR="00D26498" w:rsidRPr="00D26498" w:rsidRDefault="00D26498" w:rsidP="00D26498">
      <w:pPr>
        <w:ind w:firstLine="426"/>
        <w:jc w:val="center"/>
        <w:rPr>
          <w:sz w:val="24"/>
          <w:szCs w:val="24"/>
        </w:rPr>
      </w:pPr>
      <w:r w:rsidRPr="00D26498">
        <w:rPr>
          <w:sz w:val="24"/>
          <w:szCs w:val="24"/>
        </w:rPr>
        <w:t>predseda vlády Slovenskej republiky</w:t>
      </w:r>
    </w:p>
    <w:p w14:paraId="00000019" w14:textId="77777777" w:rsidR="00105415" w:rsidRPr="00D26498" w:rsidRDefault="001054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</w:p>
    <w:sectPr w:rsidR="00105415" w:rsidRPr="00D2649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D2407" w14:textId="77777777" w:rsidR="00D26498" w:rsidRDefault="00D26498" w:rsidP="00D26498">
      <w:r>
        <w:separator/>
      </w:r>
    </w:p>
  </w:endnote>
  <w:endnote w:type="continuationSeparator" w:id="0">
    <w:p w14:paraId="0EB79E8A" w14:textId="77777777" w:rsidR="00D26498" w:rsidRDefault="00D26498" w:rsidP="00D2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9480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8132681" w14:textId="0009587D" w:rsidR="00D26498" w:rsidRPr="00D26498" w:rsidRDefault="00D26498">
        <w:pPr>
          <w:pStyle w:val="Pta"/>
          <w:jc w:val="center"/>
          <w:rPr>
            <w:sz w:val="24"/>
            <w:szCs w:val="24"/>
          </w:rPr>
        </w:pPr>
        <w:r w:rsidRPr="00D26498">
          <w:rPr>
            <w:sz w:val="24"/>
            <w:szCs w:val="24"/>
          </w:rPr>
          <w:fldChar w:fldCharType="begin"/>
        </w:r>
        <w:r w:rsidRPr="00D26498">
          <w:rPr>
            <w:sz w:val="24"/>
            <w:szCs w:val="24"/>
          </w:rPr>
          <w:instrText>PAGE   \* MERGEFORMAT</w:instrText>
        </w:r>
        <w:r w:rsidRPr="00D26498">
          <w:rPr>
            <w:sz w:val="24"/>
            <w:szCs w:val="24"/>
          </w:rPr>
          <w:fldChar w:fldCharType="separate"/>
        </w:r>
        <w:r w:rsidR="00B35CA8">
          <w:rPr>
            <w:noProof/>
            <w:sz w:val="24"/>
            <w:szCs w:val="24"/>
          </w:rPr>
          <w:t>3</w:t>
        </w:r>
        <w:r w:rsidRPr="00D26498">
          <w:rPr>
            <w:sz w:val="24"/>
            <w:szCs w:val="24"/>
          </w:rPr>
          <w:fldChar w:fldCharType="end"/>
        </w:r>
      </w:p>
    </w:sdtContent>
  </w:sdt>
  <w:p w14:paraId="164991AB" w14:textId="77777777" w:rsidR="00D26498" w:rsidRDefault="00D264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B5ABB" w14:textId="77777777" w:rsidR="00D26498" w:rsidRDefault="00D26498" w:rsidP="00D26498">
      <w:r>
        <w:separator/>
      </w:r>
    </w:p>
  </w:footnote>
  <w:footnote w:type="continuationSeparator" w:id="0">
    <w:p w14:paraId="4A6A1BEA" w14:textId="77777777" w:rsidR="00D26498" w:rsidRDefault="00D26498" w:rsidP="00D2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F41"/>
    <w:multiLevelType w:val="multilevel"/>
    <w:tmpl w:val="3044E674"/>
    <w:lvl w:ilvl="0">
      <w:start w:val="1"/>
      <w:numFmt w:val="decimal"/>
      <w:lvlText w:val="(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174CE7"/>
    <w:multiLevelType w:val="multilevel"/>
    <w:tmpl w:val="AB661A5A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" w15:restartNumberingAfterBreak="0">
    <w:nsid w:val="470721EC"/>
    <w:multiLevelType w:val="multilevel"/>
    <w:tmpl w:val="0BEA5FBA"/>
    <w:lvl w:ilvl="0">
      <w:start w:val="1"/>
      <w:numFmt w:val="upperRoman"/>
      <w:lvlText w:val="Čl. %1"/>
      <w:lvlJc w:val="left"/>
      <w:pPr>
        <w:ind w:left="77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15"/>
    <w:rsid w:val="0010481F"/>
    <w:rsid w:val="00105415"/>
    <w:rsid w:val="0011325E"/>
    <w:rsid w:val="00153E4D"/>
    <w:rsid w:val="001837E0"/>
    <w:rsid w:val="003C1055"/>
    <w:rsid w:val="004B0BFE"/>
    <w:rsid w:val="004C4CBC"/>
    <w:rsid w:val="004E10FE"/>
    <w:rsid w:val="0052635D"/>
    <w:rsid w:val="007627CD"/>
    <w:rsid w:val="007B2BB9"/>
    <w:rsid w:val="009F6273"/>
    <w:rsid w:val="00B35CA8"/>
    <w:rsid w:val="00CD50C2"/>
    <w:rsid w:val="00CF44A0"/>
    <w:rsid w:val="00D01961"/>
    <w:rsid w:val="00D26498"/>
    <w:rsid w:val="00EB4434"/>
    <w:rsid w:val="00ED6A07"/>
    <w:rsid w:val="00F15093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68B6"/>
  <w15:docId w15:val="{764A6328-1DEC-4665-9C0F-99ABCFC4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BB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4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6498"/>
  </w:style>
  <w:style w:type="paragraph" w:styleId="Pta">
    <w:name w:val="footer"/>
    <w:basedOn w:val="Normlny"/>
    <w:link w:val="PtaChar"/>
    <w:uiPriority w:val="99"/>
    <w:unhideWhenUsed/>
    <w:rsid w:val="00D264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Karahuta, Jaroslav</dc:creator>
  <cp:lastModifiedBy>Forišová, Lívia, Mgr.</cp:lastModifiedBy>
  <cp:revision>16</cp:revision>
  <cp:lastPrinted>2021-01-28T15:03:00Z</cp:lastPrinted>
  <dcterms:created xsi:type="dcterms:W3CDTF">2021-01-28T15:04:00Z</dcterms:created>
  <dcterms:modified xsi:type="dcterms:W3CDTF">2021-01-29T07:37:00Z</dcterms:modified>
</cp:coreProperties>
</file>