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FE" w:rsidRPr="00183050" w:rsidRDefault="001723FE" w:rsidP="001723F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1723FE" w:rsidRPr="00183050" w:rsidRDefault="001723FE" w:rsidP="001723FE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:rsidR="001723FE" w:rsidRPr="00183050" w:rsidRDefault="001723FE" w:rsidP="001723FE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723FE" w:rsidRDefault="001723FE" w:rsidP="001723F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411</w:t>
      </w:r>
    </w:p>
    <w:p w:rsidR="001723FE" w:rsidRDefault="001723FE" w:rsidP="0017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3FE" w:rsidRPr="006B297D" w:rsidRDefault="006B297D" w:rsidP="0017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7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1723FE" w:rsidRDefault="001723FE" w:rsidP="0017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B297D">
        <w:rPr>
          <w:rFonts w:ascii="Times New Roman" w:hAnsi="Times New Roman" w:cs="Times New Roman"/>
          <w:b/>
          <w:sz w:val="24"/>
          <w:szCs w:val="24"/>
        </w:rPr>
        <w:t>ákon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76185" w:rsidRDefault="001723FE" w:rsidP="001723FE">
      <w:pPr>
        <w:pStyle w:val="Odsekzoznamu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9506E" w:rsidRPr="00376185">
        <w:rPr>
          <w:rFonts w:ascii="Times New Roman" w:hAnsi="Times New Roman" w:cs="Times New Roman"/>
          <w:b/>
          <w:sz w:val="24"/>
          <w:szCs w:val="24"/>
        </w:rPr>
        <w:t>z ...</w:t>
      </w:r>
      <w:r w:rsidR="00AE4BF5" w:rsidRPr="00376185" w:rsidDel="00AE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6E" w:rsidRPr="00376185">
        <w:rPr>
          <w:rFonts w:ascii="Times New Roman" w:hAnsi="Times New Roman" w:cs="Times New Roman"/>
          <w:b/>
          <w:sz w:val="24"/>
          <w:szCs w:val="24"/>
        </w:rPr>
        <w:t>20</w:t>
      </w:r>
      <w:r w:rsidR="0039506E">
        <w:rPr>
          <w:rFonts w:ascii="Times New Roman" w:hAnsi="Times New Roman" w:cs="Times New Roman"/>
          <w:b/>
          <w:sz w:val="24"/>
          <w:szCs w:val="24"/>
        </w:rPr>
        <w:t>2</w:t>
      </w:r>
      <w:r w:rsidR="000B4372">
        <w:rPr>
          <w:rFonts w:ascii="Times New Roman" w:hAnsi="Times New Roman" w:cs="Times New Roman"/>
          <w:b/>
          <w:sz w:val="24"/>
          <w:szCs w:val="24"/>
        </w:rPr>
        <w:t>1</w:t>
      </w:r>
      <w:r w:rsidR="002D2AFD" w:rsidRPr="000346D4">
        <w:rPr>
          <w:rFonts w:ascii="Times New Roman" w:hAnsi="Times New Roman" w:cs="Times New Roman"/>
          <w:b/>
          <w:sz w:val="24"/>
          <w:szCs w:val="24"/>
        </w:rPr>
        <w:t>,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Default="000B4372" w:rsidP="000B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72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45133F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0B4372">
        <w:rPr>
          <w:rFonts w:ascii="Times New Roman" w:hAnsi="Times New Roman" w:cs="Times New Roman"/>
          <w:b/>
          <w:sz w:val="24"/>
          <w:szCs w:val="24"/>
        </w:rPr>
        <w:t>dopĺňa zákon č. 39/2013 Z. z. o integrovanej prevencii a kontrole znečisťovania životného prostredia a o zmene a doplnení niektorých zákonov v znení neskorších predpisov a ktorým sa dopĺňa zákon č. 79/2015 Z. z. o odpadoch a o zmene a doplnení niektorých zákonov v znení neskorších predpisov</w:t>
      </w:r>
      <w:r w:rsidR="008D1517" w:rsidRPr="008D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6E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92396" w:rsidRDefault="00992396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372" w:rsidRPr="000B4372" w:rsidRDefault="002217A1" w:rsidP="000B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1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9506E">
        <w:rPr>
          <w:rFonts w:ascii="Times New Roman" w:hAnsi="Times New Roman" w:cs="Times New Roman"/>
          <w:b/>
          <w:sz w:val="24"/>
          <w:szCs w:val="24"/>
        </w:rPr>
        <w:t>I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A4">
        <w:rPr>
          <w:rFonts w:ascii="Times New Roman" w:hAnsi="Times New Roman" w:cs="Times New Roman"/>
          <w:sz w:val="24"/>
          <w:szCs w:val="24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</w:t>
      </w:r>
      <w:r>
        <w:rPr>
          <w:rFonts w:ascii="Times New Roman" w:hAnsi="Times New Roman" w:cs="Times New Roman"/>
          <w:sz w:val="24"/>
          <w:szCs w:val="24"/>
        </w:rPr>
        <w:t>. z., zákona č. 193/2018 Z. z.,</w:t>
      </w:r>
      <w:r w:rsidRPr="009101A4">
        <w:rPr>
          <w:rFonts w:ascii="Times New Roman" w:hAnsi="Times New Roman" w:cs="Times New Roman"/>
          <w:sz w:val="24"/>
          <w:szCs w:val="24"/>
        </w:rPr>
        <w:t xml:space="preserve"> zákona č. 312/2018 Z. z.</w:t>
      </w:r>
      <w:r w:rsidR="00034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460/2019 Z. z.</w:t>
      </w:r>
      <w:r w:rsidR="0045133F">
        <w:rPr>
          <w:rFonts w:ascii="Times New Roman" w:hAnsi="Times New Roman" w:cs="Times New Roman"/>
          <w:sz w:val="24"/>
          <w:szCs w:val="24"/>
        </w:rPr>
        <w:t>, zákona č. 74/2020 Z. z. a zákona č. 218/2020 Z. z.</w:t>
      </w:r>
      <w:r w:rsidRPr="009101A4">
        <w:rPr>
          <w:rFonts w:ascii="Times New Roman" w:hAnsi="Times New Roman" w:cs="Times New Roman"/>
          <w:sz w:val="24"/>
          <w:szCs w:val="24"/>
        </w:rPr>
        <w:t xml:space="preserve"> sa mení </w:t>
      </w:r>
      <w:r w:rsidR="0045133F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9101A4">
        <w:rPr>
          <w:rFonts w:ascii="Times New Roman" w:hAnsi="Times New Roman" w:cs="Times New Roman"/>
          <w:sz w:val="24"/>
          <w:szCs w:val="24"/>
        </w:rPr>
        <w:t>takto: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72" w:rsidRPr="004B44C5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V § 31 sa odsek 1 dopĺňa písmenom k), ktoré znie</w:t>
      </w:r>
      <w:r w:rsidRPr="004B44C5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„k) udelí poverenie podľa § 40g ods. 2</w:t>
      </w:r>
      <w:r w:rsidR="00451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48B7">
        <w:rPr>
          <w:rFonts w:ascii="Times New Roman" w:hAnsi="Times New Roman" w:cs="Times New Roman"/>
          <w:sz w:val="24"/>
          <w:szCs w:val="24"/>
        </w:rPr>
        <w:t xml:space="preserve">Doterajší text § </w:t>
      </w:r>
      <w:r>
        <w:rPr>
          <w:rFonts w:ascii="Times New Roman" w:hAnsi="Times New Roman" w:cs="Times New Roman"/>
          <w:sz w:val="24"/>
          <w:szCs w:val="24"/>
        </w:rPr>
        <w:t>40g</w:t>
      </w:r>
      <w:r w:rsidRPr="004048B7">
        <w:rPr>
          <w:rFonts w:ascii="Times New Roman" w:hAnsi="Times New Roman" w:cs="Times New Roman"/>
          <w:sz w:val="24"/>
          <w:szCs w:val="24"/>
        </w:rPr>
        <w:t xml:space="preserve"> sa označuje ako odsek 1 a dopĺňa sa odsek</w:t>
      </w:r>
      <w:r>
        <w:rPr>
          <w:rFonts w:ascii="Times New Roman" w:hAnsi="Times New Roman" w:cs="Times New Roman"/>
          <w:sz w:val="24"/>
          <w:szCs w:val="24"/>
        </w:rPr>
        <w:t>om 2, ktorý znie: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„(2) Ministerstvo môže počas krízovej situácie poveriť prevádzkovateľa zariadenia na zhodnocovanie odpadov, ktorému bolo udelené integrované povolenie  podľa § 3 ods. 3 písm. a) a c) štvrtého bodu, na prijatie a zhodnotenie nebezpečného odpadu v súvislosti s opatreni</w:t>
      </w:r>
      <w:r w:rsidR="006B297D">
        <w:rPr>
          <w:rFonts w:ascii="Times New Roman" w:hAnsi="Times New Roman" w:cs="Times New Roman"/>
          <w:sz w:val="24"/>
          <w:szCs w:val="24"/>
        </w:rPr>
        <w:t>ami počas krízovej situácie.“.</w:t>
      </w:r>
    </w:p>
    <w:p w:rsidR="00D429CE" w:rsidRPr="00D429CE" w:rsidRDefault="00D429CE" w:rsidP="00D429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11A" w:rsidRPr="00D429CE" w:rsidRDefault="0017611A" w:rsidP="00D4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992396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0277">
        <w:rPr>
          <w:rFonts w:ascii="Times New Roman" w:hAnsi="Times New Roman" w:cs="Times New Roman"/>
          <w:bCs/>
          <w:sz w:val="24"/>
          <w:szCs w:val="24"/>
        </w:rPr>
        <w:t>Zákon č. 79/2015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 o odpadoch a o zmene a doplnení niektorých zákonov v znení zákona č. 91/2016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313/2016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90/2017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292/2017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106/2018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177/2018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208/2018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312/2018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302/2019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364/2019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bCs/>
          <w:sz w:val="24"/>
          <w:szCs w:val="24"/>
        </w:rPr>
        <w:t>z., zákona č. 460/2019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Z. z.,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zákona č. 74/2020 Z. z., </w:t>
      </w:r>
      <w:r w:rsidRPr="00D60277">
        <w:rPr>
          <w:rFonts w:ascii="Times New Roman" w:hAnsi="Times New Roman" w:cs="Times New Roman"/>
          <w:bCs/>
          <w:sz w:val="24"/>
          <w:szCs w:val="24"/>
        </w:rPr>
        <w:t>zákona č. 218/2020 Z.</w:t>
      </w:r>
      <w:r>
        <w:rPr>
          <w:rFonts w:ascii="Times New Roman" w:hAnsi="Times New Roman" w:cs="Times New Roman"/>
          <w:bCs/>
          <w:sz w:val="24"/>
          <w:szCs w:val="24"/>
        </w:rPr>
        <w:t xml:space="preserve"> z., zákona č. 285/2020 Z. z. a zákona č. </w:t>
      </w:r>
      <w:r w:rsidR="0045133F">
        <w:rPr>
          <w:rFonts w:ascii="Times New Roman" w:hAnsi="Times New Roman" w:cs="Times New Roman"/>
          <w:bCs/>
          <w:sz w:val="24"/>
          <w:szCs w:val="24"/>
        </w:rPr>
        <w:t>9/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Z. z. sa </w:t>
      </w:r>
      <w:r w:rsidRPr="00D60277">
        <w:rPr>
          <w:rFonts w:ascii="Times New Roman" w:hAnsi="Times New Roman" w:cs="Times New Roman"/>
          <w:bCs/>
          <w:sz w:val="24"/>
          <w:szCs w:val="24"/>
        </w:rPr>
        <w:t>dopĺňa takto: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V § 14 ods. 1 písm. e) sa za slová „§ 135h ods. 4“ vkladajú slová „a 5“.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4372" w:rsidRPr="004B44C5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V § 105 sa odsek 2 dopĺňa písmenom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ktoré znie</w:t>
      </w:r>
      <w:r w:rsidRPr="004B44C5">
        <w:rPr>
          <w:rFonts w:ascii="Times New Roman" w:hAnsi="Times New Roman" w:cs="Times New Roman"/>
          <w:bCs/>
          <w:sz w:val="24"/>
          <w:szCs w:val="24"/>
        </w:rPr>
        <w:t>: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udelí poverenie podľa § 135h ods. 5</w:t>
      </w:r>
      <w:r w:rsidR="00451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 135h sa dopĺňa odsekom 5, ktorý znie:</w:t>
      </w:r>
    </w:p>
    <w:p w:rsidR="000B4372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Ministerstvo môže počas krízovej situácie poveriť prevádzkovateľa zariadenia na zhodnocovanie odpadov, ktorému bol udelený súhlas podľa § 97 ods. 1 písm. c), na prijatie nebezpečného odpadu v súvislosti s opatreniami počas krízovej situácie.“.</w:t>
      </w:r>
    </w:p>
    <w:p w:rsidR="00325B35" w:rsidRPr="00325B35" w:rsidRDefault="00325B35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32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17">
        <w:rPr>
          <w:rFonts w:ascii="Times New Roman" w:hAnsi="Times New Roman" w:cs="Times New Roman"/>
          <w:b/>
          <w:sz w:val="24"/>
          <w:szCs w:val="24"/>
        </w:rPr>
        <w:t>III</w:t>
      </w: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4EB0"/>
    <w:rsid w:val="00024F75"/>
    <w:rsid w:val="000346D4"/>
    <w:rsid w:val="000B4372"/>
    <w:rsid w:val="000C6456"/>
    <w:rsid w:val="001723FE"/>
    <w:rsid w:val="00174B07"/>
    <w:rsid w:val="0017611A"/>
    <w:rsid w:val="0022070C"/>
    <w:rsid w:val="002217A1"/>
    <w:rsid w:val="00281F2D"/>
    <w:rsid w:val="002D2AFD"/>
    <w:rsid w:val="003106AC"/>
    <w:rsid w:val="00325B35"/>
    <w:rsid w:val="0039506E"/>
    <w:rsid w:val="003E69EB"/>
    <w:rsid w:val="00415AB9"/>
    <w:rsid w:val="0045133F"/>
    <w:rsid w:val="0045676A"/>
    <w:rsid w:val="004E78DB"/>
    <w:rsid w:val="00603627"/>
    <w:rsid w:val="006B297D"/>
    <w:rsid w:val="00700A0F"/>
    <w:rsid w:val="007405F0"/>
    <w:rsid w:val="0087721F"/>
    <w:rsid w:val="00883F82"/>
    <w:rsid w:val="008C23BA"/>
    <w:rsid w:val="008D1517"/>
    <w:rsid w:val="008F0805"/>
    <w:rsid w:val="00961982"/>
    <w:rsid w:val="00992396"/>
    <w:rsid w:val="009C3A8D"/>
    <w:rsid w:val="00A255C0"/>
    <w:rsid w:val="00A7187A"/>
    <w:rsid w:val="00AD0009"/>
    <w:rsid w:val="00AD6EE3"/>
    <w:rsid w:val="00AE4BF5"/>
    <w:rsid w:val="00B46DE1"/>
    <w:rsid w:val="00C57204"/>
    <w:rsid w:val="00C700F6"/>
    <w:rsid w:val="00C72498"/>
    <w:rsid w:val="00C92023"/>
    <w:rsid w:val="00C97D19"/>
    <w:rsid w:val="00CC726F"/>
    <w:rsid w:val="00D429CE"/>
    <w:rsid w:val="00D5584A"/>
    <w:rsid w:val="00DD246D"/>
    <w:rsid w:val="00E73A21"/>
    <w:rsid w:val="00E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CBF5-F31B-4310-8A8A-79E1DB31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1</cp:revision>
  <cp:lastPrinted>2021-01-20T15:51:00Z</cp:lastPrinted>
  <dcterms:created xsi:type="dcterms:W3CDTF">2021-01-20T08:53:00Z</dcterms:created>
  <dcterms:modified xsi:type="dcterms:W3CDTF">2021-01-21T05:46:00Z</dcterms:modified>
</cp:coreProperties>
</file>