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A014A">
        <w:rPr>
          <w:sz w:val="22"/>
          <w:szCs w:val="22"/>
        </w:rPr>
        <w:t>16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A014A">
      <w:pPr>
        <w:pStyle w:val="rozhodnutia"/>
      </w:pPr>
      <w:r>
        <w:t>374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1540E">
        <w:rPr>
          <w:rFonts w:cs="Arial"/>
          <w:szCs w:val="22"/>
        </w:rPr>
        <w:t xml:space="preserve">Mariana KOTLEBU, Martina BELUSKÉHO, </w:t>
      </w:r>
      <w:r w:rsidR="00300661">
        <w:rPr>
          <w:rFonts w:cs="Arial"/>
          <w:szCs w:val="22"/>
        </w:rPr>
        <w:t>Rastislava SCHLOSÁRA a Andreja MEDVECKÉHO na vydanie zákona, ktorým sa mení a dopĺňa zákon č. 120/1993 Z. z. o platových pomeroch niektorých ústavných činiteľov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37</w:t>
      </w:r>
      <w:r w:rsidR="00300661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1540E">
        <w:rPr>
          <w:rFonts w:cs="Arial"/>
          <w:szCs w:val="22"/>
        </w:rPr>
        <w:t>7.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A014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A014A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A014A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A014A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00661"/>
    <w:rsid w:val="00345D4D"/>
    <w:rsid w:val="00351461"/>
    <w:rsid w:val="00370627"/>
    <w:rsid w:val="00476C22"/>
    <w:rsid w:val="00484701"/>
    <w:rsid w:val="00492F29"/>
    <w:rsid w:val="004D06C1"/>
    <w:rsid w:val="004F0BFD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14A"/>
    <w:rsid w:val="00DA0846"/>
    <w:rsid w:val="00DC611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D614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2021-01-11T05:31:00Z</cp:lastPrinted>
  <dcterms:created xsi:type="dcterms:W3CDTF">2021-01-08T08:26:00Z</dcterms:created>
  <dcterms:modified xsi:type="dcterms:W3CDTF">2021-01-11T05:32:00Z</dcterms:modified>
</cp:coreProperties>
</file>