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76B88" w14:textId="77777777" w:rsidR="00962FCA" w:rsidRPr="004A4A1F" w:rsidRDefault="00962FCA" w:rsidP="00962FCA">
      <w:pPr>
        <w:jc w:val="center"/>
        <w:rPr>
          <w:b/>
          <w:spacing w:val="30"/>
        </w:rPr>
      </w:pPr>
      <w:r w:rsidRPr="004A4A1F">
        <w:rPr>
          <w:b/>
          <w:spacing w:val="30"/>
        </w:rPr>
        <w:t>DÔVODOVÁ SPRÁVA</w:t>
      </w:r>
    </w:p>
    <w:p w14:paraId="4B251D64" w14:textId="77777777" w:rsidR="00962FCA" w:rsidRPr="004A4A1F" w:rsidRDefault="00962FCA" w:rsidP="00962FCA">
      <w:pPr>
        <w:ind w:firstLine="709"/>
        <w:jc w:val="both"/>
        <w:rPr>
          <w:b/>
        </w:rPr>
      </w:pPr>
    </w:p>
    <w:p w14:paraId="69E56F20" w14:textId="77777777" w:rsidR="00962FCA" w:rsidRPr="004A4A1F" w:rsidRDefault="00962FCA" w:rsidP="00962FCA">
      <w:pPr>
        <w:jc w:val="both"/>
        <w:rPr>
          <w:b/>
        </w:rPr>
      </w:pPr>
      <w:r w:rsidRPr="004A4A1F">
        <w:rPr>
          <w:b/>
        </w:rPr>
        <w:t xml:space="preserve">A. Všeobecná časť </w:t>
      </w:r>
    </w:p>
    <w:p w14:paraId="21E50AC0" w14:textId="77777777" w:rsidR="00962FCA" w:rsidRPr="004A4A1F" w:rsidRDefault="00962FCA" w:rsidP="00962FCA">
      <w:pPr>
        <w:ind w:firstLine="709"/>
        <w:jc w:val="both"/>
        <w:rPr>
          <w:b/>
        </w:rPr>
      </w:pPr>
    </w:p>
    <w:p w14:paraId="6ADA1F58" w14:textId="77777777" w:rsidR="005337F2" w:rsidRDefault="005337F2" w:rsidP="007A23F9">
      <w:pPr>
        <w:ind w:firstLine="709"/>
        <w:jc w:val="both"/>
      </w:pPr>
    </w:p>
    <w:p w14:paraId="4CF16AA1" w14:textId="77777777" w:rsidR="005337F2" w:rsidRDefault="005337F2" w:rsidP="007A23F9">
      <w:pPr>
        <w:ind w:firstLine="709"/>
        <w:jc w:val="both"/>
      </w:pPr>
    </w:p>
    <w:p w14:paraId="64947F79" w14:textId="77777777" w:rsidR="005337F2" w:rsidRPr="005337F2" w:rsidRDefault="005337F2" w:rsidP="005337F2">
      <w:pPr>
        <w:pStyle w:val="Zkladntext"/>
        <w:ind w:firstLine="708"/>
        <w:jc w:val="both"/>
        <w:rPr>
          <w:rFonts w:ascii="Times New Roman" w:hAnsi="Times New Roman" w:cs="Times New Roman"/>
          <w:sz w:val="24"/>
          <w:szCs w:val="24"/>
          <w:lang w:val="x-none"/>
        </w:rPr>
      </w:pPr>
      <w:r w:rsidRPr="005337F2">
        <w:rPr>
          <w:rFonts w:ascii="Times New Roman" w:hAnsi="Times New Roman" w:cs="Times New Roman"/>
          <w:sz w:val="24"/>
          <w:szCs w:val="24"/>
        </w:rPr>
        <w:t xml:space="preserve">Návrh zákona, </w:t>
      </w:r>
      <w:r w:rsidRPr="005337F2">
        <w:rPr>
          <w:rFonts w:ascii="Times New Roman" w:hAnsi="Times New Roman" w:cs="Times New Roman"/>
          <w:bCs/>
          <w:sz w:val="24"/>
          <w:szCs w:val="24"/>
        </w:rPr>
        <w:t>ktorým sa mení zákon č. 245/2008 Z. z. o výchove a vzdelávaní (školský zákon) a o zmene a doplnení niektorých zákonov v znení neskorších predpisov a ktorým sa menia a dopĺňajú niektoré zákony</w:t>
      </w:r>
      <w:r w:rsidRPr="005337F2">
        <w:rPr>
          <w:rFonts w:ascii="Times New Roman" w:hAnsi="Times New Roman" w:cs="Times New Roman"/>
          <w:sz w:val="24"/>
          <w:szCs w:val="24"/>
        </w:rPr>
        <w:t xml:space="preserve"> </w:t>
      </w:r>
      <w:r w:rsidRPr="005337F2">
        <w:rPr>
          <w:rFonts w:ascii="Times New Roman" w:hAnsi="Times New Roman" w:cs="Times New Roman"/>
          <w:sz w:val="24"/>
          <w:szCs w:val="24"/>
          <w:lang w:val="x-none"/>
        </w:rPr>
        <w:t xml:space="preserve">predkladajú do legislatívneho procesu  poslanci </w:t>
      </w:r>
      <w:r w:rsidRPr="005337F2">
        <w:rPr>
          <w:rFonts w:ascii="Times New Roman" w:hAnsi="Times New Roman" w:cs="Times New Roman"/>
          <w:color w:val="000000"/>
          <w:sz w:val="24"/>
          <w:szCs w:val="24"/>
          <w:lang w:val="x-none"/>
        </w:rPr>
        <w:t>Národnej rady Slovenskej republiky</w:t>
      </w:r>
      <w:r w:rsidR="00DF660D">
        <w:rPr>
          <w:rFonts w:ascii="Times New Roman" w:hAnsi="Times New Roman" w:cs="Times New Roman"/>
          <w:color w:val="000000"/>
          <w:sz w:val="24"/>
          <w:szCs w:val="24"/>
        </w:rPr>
        <w:t xml:space="preserve">: </w:t>
      </w:r>
      <w:r w:rsidRPr="005337F2">
        <w:rPr>
          <w:rFonts w:ascii="Times New Roman" w:hAnsi="Times New Roman" w:cs="Times New Roman"/>
          <w:color w:val="000000"/>
          <w:sz w:val="24"/>
          <w:szCs w:val="24"/>
          <w:lang w:val="x-none"/>
        </w:rPr>
        <w:t xml:space="preserve"> </w:t>
      </w:r>
      <w:r w:rsidRPr="005337F2">
        <w:rPr>
          <w:rFonts w:ascii="Times New Roman" w:hAnsi="Times New Roman" w:cs="Times New Roman"/>
          <w:color w:val="000000"/>
          <w:sz w:val="24"/>
          <w:szCs w:val="24"/>
        </w:rPr>
        <w:t xml:space="preserve">Mária </w:t>
      </w:r>
      <w:r w:rsidR="00DF660D">
        <w:rPr>
          <w:rFonts w:ascii="Times New Roman" w:hAnsi="Times New Roman" w:cs="Times New Roman"/>
          <w:color w:val="000000"/>
          <w:sz w:val="24"/>
          <w:szCs w:val="24"/>
        </w:rPr>
        <w:t>Š</w:t>
      </w:r>
      <w:r w:rsidRPr="005337F2">
        <w:rPr>
          <w:rFonts w:ascii="Times New Roman" w:hAnsi="Times New Roman" w:cs="Times New Roman"/>
          <w:color w:val="000000"/>
          <w:sz w:val="24"/>
          <w:szCs w:val="24"/>
        </w:rPr>
        <w:t>ofranko, Peter Kremský a </w:t>
      </w:r>
      <w:r>
        <w:rPr>
          <w:rFonts w:ascii="Times New Roman" w:hAnsi="Times New Roman" w:cs="Times New Roman"/>
          <w:color w:val="000000"/>
          <w:sz w:val="24"/>
          <w:szCs w:val="24"/>
        </w:rPr>
        <w:t>R</w:t>
      </w:r>
      <w:r w:rsidRPr="005337F2">
        <w:rPr>
          <w:rFonts w:ascii="Times New Roman" w:hAnsi="Times New Roman" w:cs="Times New Roman"/>
          <w:color w:val="000000"/>
          <w:sz w:val="24"/>
          <w:szCs w:val="24"/>
        </w:rPr>
        <w:t xml:space="preserve">ichard </w:t>
      </w:r>
      <w:r>
        <w:rPr>
          <w:rFonts w:ascii="Times New Roman" w:hAnsi="Times New Roman" w:cs="Times New Roman"/>
          <w:color w:val="000000"/>
          <w:sz w:val="24"/>
          <w:szCs w:val="24"/>
        </w:rPr>
        <w:t>V</w:t>
      </w:r>
      <w:r w:rsidRPr="005337F2">
        <w:rPr>
          <w:rFonts w:ascii="Times New Roman" w:hAnsi="Times New Roman" w:cs="Times New Roman"/>
          <w:color w:val="000000"/>
          <w:sz w:val="24"/>
          <w:szCs w:val="24"/>
        </w:rPr>
        <w:t xml:space="preserve">ašečka. </w:t>
      </w:r>
    </w:p>
    <w:p w14:paraId="2FEB2EC2" w14:textId="77777777" w:rsidR="005337F2" w:rsidRDefault="005337F2" w:rsidP="007A23F9">
      <w:pPr>
        <w:ind w:firstLine="709"/>
        <w:jc w:val="both"/>
      </w:pPr>
    </w:p>
    <w:p w14:paraId="6C6D8E3B" w14:textId="77777777" w:rsidR="007A23F9" w:rsidRPr="004A4A1F" w:rsidRDefault="007A23F9" w:rsidP="007A23F9">
      <w:pPr>
        <w:ind w:firstLine="709"/>
        <w:jc w:val="both"/>
      </w:pPr>
      <w:r w:rsidRPr="004A4A1F">
        <w:t xml:space="preserve">Cieľom predloženého návrhu zákona je vyriešenie doterajšieho </w:t>
      </w:r>
      <w:r w:rsidR="002A2874" w:rsidRPr="004A4A1F">
        <w:t>s</w:t>
      </w:r>
      <w:r w:rsidRPr="004A4A1F">
        <w:t xml:space="preserve">tavu, v ktorom nie je umožnené individuálne vzdelávanie žiakov na druhom stupni základných škôl. V doterajšej právnej úprave štát umožňoval </w:t>
      </w:r>
      <w:r w:rsidR="002A2874" w:rsidRPr="004A4A1F">
        <w:t xml:space="preserve">plniť povinnú </w:t>
      </w:r>
      <w:r w:rsidRPr="004A4A1F">
        <w:t>školskú dochádzku</w:t>
      </w:r>
      <w:r w:rsidR="002A2874" w:rsidRPr="004A4A1F">
        <w:t xml:space="preserve"> formou individuálneho</w:t>
      </w:r>
      <w:r w:rsidRPr="004A4A1F">
        <w:t xml:space="preserve"> vzdelávan</w:t>
      </w:r>
      <w:r w:rsidR="002A2874" w:rsidRPr="004A4A1F">
        <w:t>ia „doma“</w:t>
      </w:r>
      <w:r w:rsidRPr="004A4A1F">
        <w:t xml:space="preserve"> iba v prípade žiakov prvého stupňa základných škôl. </w:t>
      </w:r>
    </w:p>
    <w:p w14:paraId="41F671C2" w14:textId="77777777" w:rsidR="002A2874" w:rsidRPr="004A4A1F" w:rsidRDefault="002A2874" w:rsidP="007A23F9">
      <w:pPr>
        <w:ind w:firstLine="709"/>
        <w:jc w:val="both"/>
      </w:pPr>
    </w:p>
    <w:p w14:paraId="2676F0ED" w14:textId="77777777" w:rsidR="007A23F9" w:rsidRPr="004A4A1F" w:rsidRDefault="007A23F9" w:rsidP="007A23F9">
      <w:pPr>
        <w:ind w:firstLine="709"/>
        <w:jc w:val="both"/>
      </w:pPr>
      <w:r w:rsidRPr="004A4A1F">
        <w:t xml:space="preserve">Z pedagogickej praxe vyplýva, že individuálne vzdelávanie na druhom stupni je spôsobilé naplniť ciele Štátneho vzdelávacieho programu pre sekundárne vzdelávanie rovnako ako individuálne vzdelávanie na prvom stupni napĺňa ciele Štátneho vzdelávacieho programu pre primárne vzdelávanie. </w:t>
      </w:r>
      <w:r w:rsidR="002A2874" w:rsidRPr="004A4A1F">
        <w:t>E</w:t>
      </w:r>
      <w:r w:rsidRPr="004A4A1F">
        <w:t xml:space="preserve">xistuje teda dôvod pre </w:t>
      </w:r>
      <w:r w:rsidR="002A2874" w:rsidRPr="004A4A1F">
        <w:t>možnosť</w:t>
      </w:r>
      <w:r w:rsidRPr="004A4A1F">
        <w:t xml:space="preserve"> individuálneho vzdelávania </w:t>
      </w:r>
      <w:r w:rsidR="0036460E" w:rsidRPr="004A4A1F">
        <w:t xml:space="preserve">„doma“ aj </w:t>
      </w:r>
      <w:r w:rsidRPr="004A4A1F">
        <w:t>na druhom stupni základnej školy.</w:t>
      </w:r>
    </w:p>
    <w:p w14:paraId="3C057895" w14:textId="77777777" w:rsidR="007A23F9" w:rsidRPr="004A4A1F" w:rsidRDefault="007A23F9" w:rsidP="007A23F9">
      <w:pPr>
        <w:jc w:val="both"/>
      </w:pPr>
    </w:p>
    <w:p w14:paraId="38EFC6B8" w14:textId="77777777" w:rsidR="007A23F9" w:rsidRPr="004A4A1F" w:rsidRDefault="007A23F9" w:rsidP="007A23F9">
      <w:pPr>
        <w:autoSpaceDE w:val="0"/>
        <w:ind w:firstLine="708"/>
        <w:jc w:val="both"/>
        <w:rPr>
          <w:rFonts w:eastAsia="Times New Roman"/>
        </w:rPr>
      </w:pPr>
      <w:r w:rsidRPr="004A4A1F">
        <w:rPr>
          <w:rFonts w:eastAsia="Times New Roman"/>
        </w:rPr>
        <w:t>Návrh zákona je v súlade s Ústavou, ústavnými zákonmi, medzinárodnými zmluvami, ktorými je Slovenská republika viazaná, zákonmi, v súlade s právom Európskej únie a v súlade s nálezmi Ústavného súdu Slovenskej republiky.</w:t>
      </w:r>
    </w:p>
    <w:p w14:paraId="61A74B78" w14:textId="77777777" w:rsidR="007A23F9" w:rsidRPr="004A4A1F" w:rsidRDefault="007A23F9" w:rsidP="007A23F9">
      <w:pPr>
        <w:ind w:firstLine="709"/>
        <w:jc w:val="both"/>
      </w:pPr>
    </w:p>
    <w:p w14:paraId="6A07377F" w14:textId="77777777" w:rsidR="007A23F9" w:rsidRPr="004A4A1F" w:rsidRDefault="007A23F9" w:rsidP="007A23F9">
      <w:pPr>
        <w:ind w:firstLine="708"/>
        <w:jc w:val="both"/>
      </w:pPr>
      <w:r w:rsidRPr="004A4A1F">
        <w:t>Návrh zákona nemá vplyv na rozpočet verejnej správy, sociálne vplyvy, vplyvy na podnikateľské prostredie, životné prostredie, vplyvy na manželstvo, rodičovstvo a rodinu, na informatizáciu spoločnosti ani na služby verejnej správy pre občana.</w:t>
      </w:r>
    </w:p>
    <w:p w14:paraId="31E8FB79" w14:textId="77777777" w:rsidR="007A23F9" w:rsidRPr="004A4A1F" w:rsidRDefault="007A23F9" w:rsidP="007A23F9">
      <w:pPr>
        <w:autoSpaceDE w:val="0"/>
        <w:ind w:firstLine="708"/>
        <w:jc w:val="both"/>
        <w:rPr>
          <w:rFonts w:eastAsia="Times New Roman"/>
        </w:rPr>
      </w:pPr>
    </w:p>
    <w:p w14:paraId="52041FDB" w14:textId="77777777" w:rsidR="007A23F9" w:rsidRPr="004A4A1F" w:rsidRDefault="007A23F9" w:rsidP="007A23F9">
      <w:pPr>
        <w:autoSpaceDE w:val="0"/>
        <w:ind w:firstLine="708"/>
        <w:jc w:val="both"/>
        <w:rPr>
          <w:rFonts w:eastAsia="Times New Roman"/>
        </w:rPr>
      </w:pPr>
    </w:p>
    <w:p w14:paraId="0346F8AB" w14:textId="77777777" w:rsidR="007A23F9" w:rsidRPr="004A4A1F" w:rsidRDefault="007A23F9" w:rsidP="007A23F9">
      <w:pPr>
        <w:ind w:firstLine="709"/>
        <w:jc w:val="both"/>
      </w:pPr>
    </w:p>
    <w:p w14:paraId="54BE5F02" w14:textId="77777777" w:rsidR="00962FCA" w:rsidRPr="004A4A1F" w:rsidRDefault="00962FCA" w:rsidP="00962FCA">
      <w:pPr>
        <w:autoSpaceDE w:val="0"/>
        <w:ind w:firstLine="708"/>
        <w:jc w:val="both"/>
        <w:rPr>
          <w:rFonts w:eastAsia="Times New Roman"/>
        </w:rPr>
      </w:pPr>
    </w:p>
    <w:p w14:paraId="264FB3FC" w14:textId="77777777" w:rsidR="00F35861" w:rsidRPr="004A4A1F" w:rsidRDefault="00F35861" w:rsidP="00962FCA">
      <w:pPr>
        <w:autoSpaceDE w:val="0"/>
        <w:ind w:firstLine="708"/>
        <w:jc w:val="both"/>
        <w:rPr>
          <w:rFonts w:eastAsia="Times New Roman"/>
        </w:rPr>
      </w:pPr>
    </w:p>
    <w:p w14:paraId="5AB8965F" w14:textId="77777777" w:rsidR="00F35861" w:rsidRPr="004A4A1F" w:rsidRDefault="00F35861" w:rsidP="00962FCA">
      <w:pPr>
        <w:autoSpaceDE w:val="0"/>
        <w:ind w:firstLine="708"/>
        <w:jc w:val="both"/>
        <w:rPr>
          <w:rFonts w:eastAsia="Times New Roman"/>
        </w:rPr>
      </w:pPr>
    </w:p>
    <w:p w14:paraId="766DB3D1" w14:textId="77777777" w:rsidR="00F35861" w:rsidRPr="004A4A1F" w:rsidRDefault="00F35861" w:rsidP="00962FCA">
      <w:pPr>
        <w:autoSpaceDE w:val="0"/>
        <w:ind w:firstLine="708"/>
        <w:jc w:val="both"/>
        <w:rPr>
          <w:rFonts w:eastAsia="Times New Roman"/>
        </w:rPr>
      </w:pPr>
    </w:p>
    <w:p w14:paraId="69985C0C" w14:textId="77777777" w:rsidR="00F35861" w:rsidRPr="004A4A1F" w:rsidRDefault="00F35861" w:rsidP="00962FCA">
      <w:pPr>
        <w:autoSpaceDE w:val="0"/>
        <w:ind w:firstLine="708"/>
        <w:jc w:val="both"/>
        <w:rPr>
          <w:rFonts w:eastAsia="Times New Roman"/>
        </w:rPr>
      </w:pPr>
    </w:p>
    <w:p w14:paraId="151033C5" w14:textId="77777777" w:rsidR="00F35861" w:rsidRPr="004A4A1F" w:rsidRDefault="00F35861" w:rsidP="00962FCA">
      <w:pPr>
        <w:autoSpaceDE w:val="0"/>
        <w:ind w:firstLine="708"/>
        <w:jc w:val="both"/>
        <w:rPr>
          <w:rFonts w:eastAsia="Times New Roman"/>
        </w:rPr>
      </w:pPr>
    </w:p>
    <w:p w14:paraId="299EC643" w14:textId="77777777" w:rsidR="00F35861" w:rsidRPr="004A4A1F" w:rsidRDefault="00F35861" w:rsidP="00962FCA">
      <w:pPr>
        <w:autoSpaceDE w:val="0"/>
        <w:ind w:firstLine="708"/>
        <w:jc w:val="both"/>
        <w:rPr>
          <w:rFonts w:eastAsia="Times New Roman"/>
        </w:rPr>
      </w:pPr>
    </w:p>
    <w:p w14:paraId="4B28CCEF" w14:textId="77777777" w:rsidR="00F35861" w:rsidRPr="004A4A1F" w:rsidRDefault="00F35861" w:rsidP="00962FCA">
      <w:pPr>
        <w:autoSpaceDE w:val="0"/>
        <w:ind w:firstLine="708"/>
        <w:jc w:val="both"/>
        <w:rPr>
          <w:rFonts w:eastAsia="Times New Roman"/>
        </w:rPr>
      </w:pPr>
    </w:p>
    <w:p w14:paraId="774AC96F" w14:textId="77777777" w:rsidR="00F35861" w:rsidRPr="004A4A1F" w:rsidRDefault="00F35861" w:rsidP="00962FCA">
      <w:pPr>
        <w:autoSpaceDE w:val="0"/>
        <w:ind w:firstLine="708"/>
        <w:jc w:val="both"/>
        <w:rPr>
          <w:rFonts w:eastAsia="Times New Roman"/>
        </w:rPr>
      </w:pPr>
    </w:p>
    <w:p w14:paraId="0B1E94A6" w14:textId="77777777" w:rsidR="00F35861" w:rsidRPr="004A4A1F" w:rsidRDefault="00F35861" w:rsidP="00962FCA">
      <w:pPr>
        <w:autoSpaceDE w:val="0"/>
        <w:ind w:firstLine="708"/>
        <w:jc w:val="both"/>
        <w:rPr>
          <w:rFonts w:eastAsia="Times New Roman"/>
        </w:rPr>
      </w:pPr>
    </w:p>
    <w:p w14:paraId="2F395862" w14:textId="77777777" w:rsidR="00F35861" w:rsidRPr="004A4A1F" w:rsidRDefault="00F35861" w:rsidP="00962FCA">
      <w:pPr>
        <w:autoSpaceDE w:val="0"/>
        <w:ind w:firstLine="708"/>
        <w:jc w:val="both"/>
        <w:rPr>
          <w:rFonts w:eastAsia="Times New Roman"/>
        </w:rPr>
      </w:pPr>
    </w:p>
    <w:p w14:paraId="4600644B" w14:textId="77777777" w:rsidR="00F35861" w:rsidRPr="004A4A1F" w:rsidRDefault="00F35861" w:rsidP="00962FCA">
      <w:pPr>
        <w:autoSpaceDE w:val="0"/>
        <w:ind w:firstLine="708"/>
        <w:jc w:val="both"/>
        <w:rPr>
          <w:rFonts w:eastAsia="Times New Roman"/>
        </w:rPr>
      </w:pPr>
    </w:p>
    <w:p w14:paraId="18147008" w14:textId="77777777" w:rsidR="00F35861" w:rsidRDefault="00F35861" w:rsidP="00962FCA">
      <w:pPr>
        <w:autoSpaceDE w:val="0"/>
        <w:ind w:firstLine="708"/>
        <w:jc w:val="both"/>
        <w:rPr>
          <w:rFonts w:eastAsia="Times New Roman"/>
        </w:rPr>
      </w:pPr>
    </w:p>
    <w:p w14:paraId="631AB420" w14:textId="77777777" w:rsidR="005337F2" w:rsidRDefault="005337F2" w:rsidP="00962FCA">
      <w:pPr>
        <w:autoSpaceDE w:val="0"/>
        <w:ind w:firstLine="708"/>
        <w:jc w:val="both"/>
        <w:rPr>
          <w:rFonts w:eastAsia="Times New Roman"/>
        </w:rPr>
      </w:pPr>
    </w:p>
    <w:p w14:paraId="127D2BEF" w14:textId="77777777" w:rsidR="005337F2" w:rsidRPr="004A4A1F" w:rsidRDefault="005337F2" w:rsidP="00962FCA">
      <w:pPr>
        <w:autoSpaceDE w:val="0"/>
        <w:ind w:firstLine="708"/>
        <w:jc w:val="both"/>
        <w:rPr>
          <w:rFonts w:eastAsia="Times New Roman"/>
        </w:rPr>
      </w:pPr>
    </w:p>
    <w:p w14:paraId="670B3069" w14:textId="77777777" w:rsidR="00F35861" w:rsidRPr="004A4A1F" w:rsidRDefault="00F35861" w:rsidP="00962FCA">
      <w:pPr>
        <w:autoSpaceDE w:val="0"/>
        <w:ind w:firstLine="708"/>
        <w:jc w:val="both"/>
        <w:rPr>
          <w:rFonts w:eastAsia="Times New Roman"/>
        </w:rPr>
      </w:pPr>
    </w:p>
    <w:p w14:paraId="334D1C03" w14:textId="77777777" w:rsidR="00F35861" w:rsidRPr="004A4A1F" w:rsidRDefault="00F35861" w:rsidP="00962FCA">
      <w:pPr>
        <w:autoSpaceDE w:val="0"/>
        <w:ind w:firstLine="708"/>
        <w:jc w:val="both"/>
        <w:rPr>
          <w:rFonts w:eastAsia="Times New Roman"/>
        </w:rPr>
      </w:pPr>
    </w:p>
    <w:p w14:paraId="30388033" w14:textId="77777777" w:rsidR="00F35861" w:rsidRPr="004A4A1F" w:rsidRDefault="00F35861" w:rsidP="00962FCA">
      <w:pPr>
        <w:autoSpaceDE w:val="0"/>
        <w:ind w:firstLine="708"/>
        <w:jc w:val="both"/>
        <w:rPr>
          <w:rFonts w:eastAsia="Times New Roman"/>
        </w:rPr>
      </w:pPr>
    </w:p>
    <w:p w14:paraId="029AE798" w14:textId="77777777" w:rsidR="002A2874" w:rsidRPr="004A4A1F" w:rsidRDefault="002A2874" w:rsidP="00962FCA">
      <w:pPr>
        <w:autoSpaceDE w:val="0"/>
        <w:ind w:firstLine="708"/>
        <w:jc w:val="both"/>
        <w:rPr>
          <w:rFonts w:eastAsia="Times New Roman"/>
        </w:rPr>
      </w:pPr>
    </w:p>
    <w:p w14:paraId="0BB35524" w14:textId="77777777" w:rsidR="00F35861" w:rsidRPr="004A4A1F" w:rsidRDefault="00F35861" w:rsidP="00F35861">
      <w:pPr>
        <w:jc w:val="both"/>
        <w:rPr>
          <w:b/>
        </w:rPr>
      </w:pPr>
      <w:r w:rsidRPr="004A4A1F">
        <w:rPr>
          <w:b/>
        </w:rPr>
        <w:t>B. Osobitná časť</w:t>
      </w:r>
    </w:p>
    <w:p w14:paraId="79D5EBEB" w14:textId="77777777" w:rsidR="00F35861" w:rsidRPr="004A4A1F" w:rsidRDefault="00F35861" w:rsidP="00F35861">
      <w:pPr>
        <w:jc w:val="both"/>
        <w:rPr>
          <w:b/>
        </w:rPr>
      </w:pPr>
    </w:p>
    <w:p w14:paraId="1EC87CCB" w14:textId="77777777" w:rsidR="00F35861" w:rsidRPr="004A4A1F" w:rsidRDefault="00F35861" w:rsidP="00F35861">
      <w:pPr>
        <w:jc w:val="both"/>
        <w:rPr>
          <w:b/>
        </w:rPr>
      </w:pPr>
      <w:r w:rsidRPr="004A4A1F">
        <w:rPr>
          <w:b/>
        </w:rPr>
        <w:t>K Čl. I</w:t>
      </w:r>
    </w:p>
    <w:p w14:paraId="0C6827A1" w14:textId="77777777" w:rsidR="00F35861" w:rsidRPr="004A4A1F" w:rsidRDefault="00F35861" w:rsidP="00F35861">
      <w:pPr>
        <w:jc w:val="both"/>
      </w:pPr>
    </w:p>
    <w:p w14:paraId="12C50197" w14:textId="77777777" w:rsidR="00F35861" w:rsidRPr="004A4A1F" w:rsidRDefault="00F35861" w:rsidP="00F35861">
      <w:pPr>
        <w:jc w:val="both"/>
        <w:rPr>
          <w:b/>
        </w:rPr>
      </w:pPr>
      <w:r w:rsidRPr="004A4A1F">
        <w:rPr>
          <w:b/>
        </w:rPr>
        <w:t>K bodom 1 a 2</w:t>
      </w:r>
    </w:p>
    <w:p w14:paraId="2ADAB6E1" w14:textId="77777777" w:rsidR="008472E7" w:rsidRPr="004A4A1F" w:rsidRDefault="00F35861" w:rsidP="008472E7">
      <w:pPr>
        <w:jc w:val="both"/>
        <w:rPr>
          <w:rFonts w:eastAsia="Times New Roman"/>
        </w:rPr>
      </w:pPr>
      <w:r w:rsidRPr="004A4A1F">
        <w:t xml:space="preserve">S cieľom umožniť individuálne vzdelávanie všetkým žiakom základných škôl bez rozdielu veku, </w:t>
      </w:r>
      <w:r w:rsidR="002A2874" w:rsidRPr="004A4A1F">
        <w:t xml:space="preserve">sa </w:t>
      </w:r>
      <w:r w:rsidRPr="004A4A1F">
        <w:t xml:space="preserve">navrhuje umožniť individuálne vzdelávanie </w:t>
      </w:r>
      <w:r w:rsidR="008472E7" w:rsidRPr="004A4A1F">
        <w:t xml:space="preserve">žiakov </w:t>
      </w:r>
      <w:r w:rsidRPr="004A4A1F">
        <w:t xml:space="preserve">na druhom stupni </w:t>
      </w:r>
      <w:r w:rsidR="008472E7" w:rsidRPr="004A4A1F">
        <w:t xml:space="preserve">základných škôl </w:t>
      </w:r>
      <w:r w:rsidRPr="004A4A1F">
        <w:t>rovnako ako tomu bolo doteraz pre žiakov prvého stupňa základných škôl</w:t>
      </w:r>
      <w:r w:rsidR="008472E7" w:rsidRPr="004A4A1F">
        <w:t>. V súčasnosti môžu žiaci druhého stupňa základnej školy plniť školskú dochádzku formou individuálneho vzdelávania</w:t>
      </w:r>
      <w:r w:rsidR="00D6316E" w:rsidRPr="004A4A1F">
        <w:t>,</w:t>
      </w:r>
      <w:r w:rsidRPr="004A4A1F">
        <w:t xml:space="preserve"> </w:t>
      </w:r>
      <w:r w:rsidR="008472E7" w:rsidRPr="004A4A1F">
        <w:t xml:space="preserve">len ak im </w:t>
      </w:r>
      <w:r w:rsidR="008472E7" w:rsidRPr="004A4A1F">
        <w:rPr>
          <w:rFonts w:eastAsia="Times New Roman"/>
        </w:rPr>
        <w:t>zdravotný stav neumožňuje účasť na vzdelávaní v</w:t>
      </w:r>
      <w:r w:rsidR="00D6316E" w:rsidRPr="004A4A1F">
        <w:rPr>
          <w:rFonts w:eastAsia="Times New Roman"/>
        </w:rPr>
        <w:t> </w:t>
      </w:r>
      <w:r w:rsidR="008472E7" w:rsidRPr="004A4A1F">
        <w:rPr>
          <w:rFonts w:eastAsia="Times New Roman"/>
        </w:rPr>
        <w:t>škole</w:t>
      </w:r>
      <w:r w:rsidR="00D6316E" w:rsidRPr="004A4A1F">
        <w:rPr>
          <w:rFonts w:eastAsia="Times New Roman"/>
        </w:rPr>
        <w:t>,</w:t>
      </w:r>
      <w:r w:rsidR="008472E7" w:rsidRPr="004A4A1F">
        <w:rPr>
          <w:rFonts w:eastAsia="Times New Roman"/>
        </w:rPr>
        <w:t xml:space="preserve"> alebo ak je žiak vzatý do väzby alebo je vo výkone trestu odňatia slobody, ktorému nemožno zabezpečiť účasť na vzdelávaní v škole dlhšie ako dva mesiace. </w:t>
      </w:r>
    </w:p>
    <w:p w14:paraId="23A691FC" w14:textId="77777777" w:rsidR="009900EA" w:rsidRPr="004A4A1F" w:rsidRDefault="009900EA" w:rsidP="008472E7">
      <w:pPr>
        <w:jc w:val="both"/>
      </w:pPr>
    </w:p>
    <w:p w14:paraId="483B2585" w14:textId="77777777" w:rsidR="008472E7" w:rsidRPr="004A4A1F" w:rsidRDefault="008472E7" w:rsidP="008472E7">
      <w:pPr>
        <w:jc w:val="both"/>
      </w:pPr>
      <w:r w:rsidRPr="004A4A1F">
        <w:t xml:space="preserve">Z pedagogickej praxe vyplýva, že individuálne vzdelávanie na druhom stupni je spôsobilé naplniť ciele Štátneho vzdelávacieho programu pre sekundárne vzdelávanie rovnako ako individuálne vzdelávanie na prvom stupni napĺňa ciele Štátneho vzdelávacieho programu pre primárne vzdelávanie. </w:t>
      </w:r>
      <w:r w:rsidR="002A2874" w:rsidRPr="004A4A1F">
        <w:t>E</w:t>
      </w:r>
      <w:r w:rsidRPr="004A4A1F">
        <w:t xml:space="preserve">xistuje teda dôvod pre </w:t>
      </w:r>
      <w:r w:rsidR="002A2874" w:rsidRPr="004A4A1F">
        <w:t>možnosť</w:t>
      </w:r>
      <w:r w:rsidRPr="004A4A1F">
        <w:t xml:space="preserve"> individuálneho vzdelávania </w:t>
      </w:r>
      <w:r w:rsidR="002A2874" w:rsidRPr="004A4A1F">
        <w:t xml:space="preserve">aj </w:t>
      </w:r>
      <w:r w:rsidRPr="004A4A1F">
        <w:t>n</w:t>
      </w:r>
      <w:r w:rsidR="002A2874" w:rsidRPr="004A4A1F">
        <w:t xml:space="preserve">a druhom stupni základnej školy, a to bez zdravotných dôvodov, resp. z dôvodu </w:t>
      </w:r>
      <w:r w:rsidR="002A2874" w:rsidRPr="004A4A1F">
        <w:rPr>
          <w:rFonts w:eastAsia="Times New Roman"/>
        </w:rPr>
        <w:t>vzatia do väzby alebo z dôvodu výkonu trestu odňatia slobody.</w:t>
      </w:r>
    </w:p>
    <w:p w14:paraId="201B4944" w14:textId="77777777" w:rsidR="00F35861" w:rsidRPr="004A4A1F" w:rsidRDefault="00F35861" w:rsidP="00F35861">
      <w:pPr>
        <w:jc w:val="both"/>
      </w:pPr>
    </w:p>
    <w:p w14:paraId="51D68966" w14:textId="77777777" w:rsidR="00F35861" w:rsidRPr="004A4A1F" w:rsidRDefault="00F35861" w:rsidP="00F35861">
      <w:pPr>
        <w:jc w:val="both"/>
      </w:pPr>
    </w:p>
    <w:p w14:paraId="2E61E3C6" w14:textId="77777777" w:rsidR="00F35861" w:rsidRPr="004A4A1F" w:rsidRDefault="00F35861" w:rsidP="00F35861">
      <w:pPr>
        <w:jc w:val="both"/>
      </w:pPr>
    </w:p>
    <w:p w14:paraId="7C6BF4F9" w14:textId="77777777" w:rsidR="00F35861" w:rsidRPr="004A4A1F" w:rsidRDefault="00F35861" w:rsidP="00F35861">
      <w:pPr>
        <w:jc w:val="both"/>
        <w:rPr>
          <w:b/>
        </w:rPr>
      </w:pPr>
      <w:r w:rsidRPr="004A4A1F">
        <w:rPr>
          <w:b/>
        </w:rPr>
        <w:t>K Čl. II</w:t>
      </w:r>
    </w:p>
    <w:p w14:paraId="54A1F0B0" w14:textId="77777777" w:rsidR="00F35861" w:rsidRPr="004A4A1F" w:rsidRDefault="009900EA" w:rsidP="00F35861">
      <w:pPr>
        <w:jc w:val="both"/>
      </w:pPr>
      <w:r w:rsidRPr="004A4A1F">
        <w:t>Ú</w:t>
      </w:r>
      <w:r w:rsidR="00F35861" w:rsidRPr="004A4A1F">
        <w:t xml:space="preserve">činnosť sa navrhuje od 1. septembra 2021, vzhľadom na začiatok školského roka 2021/2022. </w:t>
      </w:r>
    </w:p>
    <w:p w14:paraId="639B7012" w14:textId="77777777" w:rsidR="00F35861" w:rsidRPr="0080614A" w:rsidRDefault="00F35861" w:rsidP="00962FCA">
      <w:pPr>
        <w:autoSpaceDE w:val="0"/>
        <w:ind w:firstLine="708"/>
        <w:jc w:val="both"/>
        <w:rPr>
          <w:rFonts w:eastAsia="Times New Roman"/>
        </w:rPr>
      </w:pPr>
    </w:p>
    <w:p w14:paraId="5D273E1A" w14:textId="77777777" w:rsidR="00962FCA" w:rsidRPr="0080614A" w:rsidRDefault="00962FCA" w:rsidP="00962FCA">
      <w:pPr>
        <w:ind w:firstLine="709"/>
        <w:jc w:val="both"/>
      </w:pPr>
    </w:p>
    <w:p w14:paraId="458643F0" w14:textId="77777777" w:rsidR="00962FCA" w:rsidRPr="0080614A" w:rsidRDefault="00962FCA" w:rsidP="00962FCA">
      <w:pPr>
        <w:ind w:firstLine="709"/>
        <w:jc w:val="both"/>
      </w:pPr>
    </w:p>
    <w:p w14:paraId="4AE91585" w14:textId="77777777" w:rsidR="00E766EC" w:rsidRPr="0080614A" w:rsidRDefault="00E766EC">
      <w:pPr>
        <w:spacing w:after="200" w:line="276" w:lineRule="auto"/>
        <w:rPr>
          <w:rFonts w:eastAsia="Times New Roman"/>
          <w:b/>
          <w:bCs/>
        </w:rPr>
      </w:pPr>
      <w:r w:rsidRPr="0080614A">
        <w:rPr>
          <w:rFonts w:eastAsia="Times New Roman"/>
          <w:b/>
          <w:bCs/>
        </w:rPr>
        <w:br w:type="page"/>
      </w:r>
      <w:bookmarkStart w:id="0" w:name="_GoBack"/>
      <w:bookmarkEnd w:id="0"/>
    </w:p>
    <w:p w14:paraId="7B93ADEF" w14:textId="77777777" w:rsidR="003308CB" w:rsidRPr="00296A75" w:rsidRDefault="003308CB" w:rsidP="003308CB">
      <w:pPr>
        <w:jc w:val="center"/>
        <w:rPr>
          <w:b/>
          <w:caps/>
          <w:spacing w:val="30"/>
        </w:rPr>
      </w:pPr>
      <w:r w:rsidRPr="00296A75">
        <w:rPr>
          <w:b/>
          <w:caps/>
          <w:spacing w:val="30"/>
        </w:rPr>
        <w:lastRenderedPageBreak/>
        <w:t>Doložka zlučiteľnosti</w:t>
      </w:r>
    </w:p>
    <w:p w14:paraId="6B84A12F" w14:textId="77777777" w:rsidR="003308CB" w:rsidRPr="00296A75" w:rsidRDefault="003308CB" w:rsidP="003308CB">
      <w:pPr>
        <w:jc w:val="center"/>
        <w:rPr>
          <w:b/>
        </w:rPr>
      </w:pPr>
      <w:r w:rsidRPr="00296A75">
        <w:rPr>
          <w:b/>
        </w:rPr>
        <w:t>návrhu právneho predpisu s právom Európskej únie</w:t>
      </w:r>
    </w:p>
    <w:p w14:paraId="5A286F8D" w14:textId="77777777" w:rsidR="003308CB" w:rsidRPr="00296A75" w:rsidRDefault="003308CB" w:rsidP="003308CB">
      <w:pPr>
        <w:jc w:val="center"/>
        <w:rPr>
          <w:b/>
        </w:rPr>
      </w:pPr>
    </w:p>
    <w:p w14:paraId="5C4C4837" w14:textId="77777777" w:rsidR="003308CB" w:rsidRPr="00296A75" w:rsidRDefault="003308CB" w:rsidP="003308CB">
      <w:pPr>
        <w:jc w:val="center"/>
        <w:rPr>
          <w:b/>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3308CB" w:rsidRPr="00296A75" w14:paraId="5696D22C" w14:textId="77777777" w:rsidTr="0060144B">
        <w:tc>
          <w:tcPr>
            <w:tcW w:w="404" w:type="dxa"/>
          </w:tcPr>
          <w:p w14:paraId="757B5792" w14:textId="77777777" w:rsidR="003308CB" w:rsidRPr="00296A75" w:rsidRDefault="003308CB" w:rsidP="0060144B">
            <w:pPr>
              <w:tabs>
                <w:tab w:val="left" w:pos="360"/>
              </w:tabs>
              <w:rPr>
                <w:b/>
                <w:lang w:val="sk-SK"/>
              </w:rPr>
            </w:pPr>
            <w:r w:rsidRPr="00296A75">
              <w:rPr>
                <w:b/>
                <w:lang w:val="sk-SK"/>
              </w:rPr>
              <w:t>1.</w:t>
            </w:r>
          </w:p>
        </w:tc>
        <w:tc>
          <w:tcPr>
            <w:tcW w:w="9627" w:type="dxa"/>
          </w:tcPr>
          <w:p w14:paraId="17DB63F8" w14:textId="77777777" w:rsidR="003308CB" w:rsidRPr="00296A75" w:rsidRDefault="003308CB" w:rsidP="0060144B">
            <w:pPr>
              <w:tabs>
                <w:tab w:val="left" w:pos="360"/>
              </w:tabs>
              <w:rPr>
                <w:lang w:val="sk-SK"/>
              </w:rPr>
            </w:pPr>
            <w:r w:rsidRPr="00296A75">
              <w:rPr>
                <w:b/>
                <w:lang w:val="sk-SK"/>
              </w:rPr>
              <w:t>Predkladatelia návrhu právneho predpisu poslanci Národnej rady SR:</w:t>
            </w:r>
            <w:r w:rsidRPr="00296A75">
              <w:rPr>
                <w:lang w:val="sk-SK"/>
              </w:rPr>
              <w:t xml:space="preserve"> </w:t>
            </w:r>
            <w:r w:rsidRPr="00296A75">
              <w:fldChar w:fldCharType="begin"/>
            </w:r>
            <w:r w:rsidRPr="00296A75">
              <w:rPr>
                <w:lang w:val="sk-SK"/>
              </w:rPr>
              <w:instrText xml:space="preserve"> DOCPROPERTY  FSC#SKEDITIONSLOVLEX@103.510:zodpinstitucia  \* MERGEFORMAT </w:instrText>
            </w:r>
            <w:r w:rsidRPr="00296A75">
              <w:fldChar w:fldCharType="separate"/>
            </w:r>
            <w:r w:rsidRPr="00296A75">
              <w:rPr>
                <w:lang w:val="sk-SK"/>
              </w:rPr>
              <w:t>M</w:t>
            </w:r>
            <w:r w:rsidRPr="00296A75">
              <w:fldChar w:fldCharType="end"/>
            </w:r>
            <w:r w:rsidRPr="00296A75">
              <w:rPr>
                <w:lang w:val="sk-SK"/>
              </w:rPr>
              <w:t>ária Šofranko,  Peter Kremský a Richard Vašečka.</w:t>
            </w:r>
          </w:p>
        </w:tc>
      </w:tr>
      <w:tr w:rsidR="003308CB" w:rsidRPr="00296A75" w14:paraId="7FFD6C09" w14:textId="77777777" w:rsidTr="0060144B">
        <w:tc>
          <w:tcPr>
            <w:tcW w:w="404" w:type="dxa"/>
          </w:tcPr>
          <w:p w14:paraId="7309BAD9" w14:textId="77777777" w:rsidR="003308CB" w:rsidRPr="00296A75" w:rsidRDefault="003308CB" w:rsidP="0060144B">
            <w:pPr>
              <w:tabs>
                <w:tab w:val="left" w:pos="360"/>
              </w:tabs>
              <w:rPr>
                <w:lang w:val="sk-SK"/>
              </w:rPr>
            </w:pPr>
          </w:p>
        </w:tc>
        <w:tc>
          <w:tcPr>
            <w:tcW w:w="9627" w:type="dxa"/>
          </w:tcPr>
          <w:p w14:paraId="57520101" w14:textId="77777777" w:rsidR="003308CB" w:rsidRPr="00296A75" w:rsidRDefault="003308CB" w:rsidP="0060144B">
            <w:pPr>
              <w:tabs>
                <w:tab w:val="left" w:pos="360"/>
              </w:tabs>
              <w:rPr>
                <w:lang w:val="sk-SK"/>
              </w:rPr>
            </w:pPr>
          </w:p>
        </w:tc>
      </w:tr>
      <w:tr w:rsidR="003308CB" w:rsidRPr="00296A75" w14:paraId="15D2B5C4" w14:textId="77777777" w:rsidTr="0060144B">
        <w:tc>
          <w:tcPr>
            <w:tcW w:w="404" w:type="dxa"/>
          </w:tcPr>
          <w:p w14:paraId="38268BF5" w14:textId="77777777" w:rsidR="003308CB" w:rsidRPr="00296A75" w:rsidRDefault="003308CB" w:rsidP="0060144B">
            <w:pPr>
              <w:tabs>
                <w:tab w:val="left" w:pos="360"/>
              </w:tabs>
              <w:jc w:val="both"/>
              <w:rPr>
                <w:b/>
                <w:lang w:val="sk-SK"/>
              </w:rPr>
            </w:pPr>
            <w:r w:rsidRPr="00296A75">
              <w:rPr>
                <w:b/>
                <w:lang w:val="sk-SK"/>
              </w:rPr>
              <w:t>2.</w:t>
            </w:r>
          </w:p>
        </w:tc>
        <w:tc>
          <w:tcPr>
            <w:tcW w:w="9627" w:type="dxa"/>
          </w:tcPr>
          <w:p w14:paraId="39D4050E" w14:textId="77777777" w:rsidR="003308CB" w:rsidRPr="00296A75" w:rsidRDefault="003308CB" w:rsidP="0060144B">
            <w:pPr>
              <w:tabs>
                <w:tab w:val="left" w:pos="360"/>
              </w:tabs>
              <w:jc w:val="both"/>
              <w:rPr>
                <w:lang w:val="sk-SK"/>
              </w:rPr>
            </w:pPr>
            <w:r w:rsidRPr="00296A75">
              <w:rPr>
                <w:b/>
                <w:lang w:val="sk-SK"/>
              </w:rPr>
              <w:t>Názov návrhu právneho predpisu:</w:t>
            </w:r>
            <w:r w:rsidRPr="00296A75">
              <w:rPr>
                <w:lang w:val="sk-SK"/>
              </w:rPr>
              <w:t xml:space="preserve"> Návrh zákona, </w:t>
            </w:r>
            <w:r w:rsidRPr="00296A75">
              <w:rPr>
                <w:bCs/>
                <w:lang w:val="sk-SK"/>
              </w:rPr>
              <w:t>ktorým sa mení zákon č. 245/2008 Z. z. o výchove a vzdelávaní (školský zákon) a o zmene a doplnení niektorých zákonov v znení neskorších predpisov a ktorým sa menia a dopĺňajú niektoré zákony</w:t>
            </w:r>
            <w:r w:rsidRPr="00296A75">
              <w:fldChar w:fldCharType="begin"/>
            </w:r>
            <w:r w:rsidRPr="00296A75">
              <w:rPr>
                <w:lang w:val="sk-SK"/>
              </w:rPr>
              <w:instrText xml:space="preserve"> DOCPROPERTY  FSC#SKEDITIONSLOVLEX@103.510:plnynazovpredpis2  \* MERGEFORMAT </w:instrText>
            </w:r>
            <w:r w:rsidRPr="00296A75">
              <w:fldChar w:fldCharType="end"/>
            </w:r>
            <w:r w:rsidRPr="00296A75">
              <w:fldChar w:fldCharType="begin"/>
            </w:r>
            <w:r w:rsidRPr="00296A75">
              <w:rPr>
                <w:lang w:val="sk-SK"/>
              </w:rPr>
              <w:instrText xml:space="preserve"> DOCPROPERTY  FSC#SKEDITIONSLOVLEX@103.510:plnynazovpredpis3  \* MERGEFORMAT </w:instrText>
            </w:r>
            <w:r w:rsidRPr="00296A75">
              <w:fldChar w:fldCharType="end"/>
            </w:r>
          </w:p>
        </w:tc>
      </w:tr>
      <w:tr w:rsidR="003308CB" w:rsidRPr="00296A75" w14:paraId="155C00E9" w14:textId="77777777" w:rsidTr="0060144B">
        <w:tc>
          <w:tcPr>
            <w:tcW w:w="404" w:type="dxa"/>
          </w:tcPr>
          <w:p w14:paraId="4F93E536" w14:textId="77777777" w:rsidR="003308CB" w:rsidRPr="00296A75" w:rsidRDefault="003308CB" w:rsidP="0060144B">
            <w:pPr>
              <w:tabs>
                <w:tab w:val="left" w:pos="360"/>
              </w:tabs>
              <w:rPr>
                <w:lang w:val="sk-SK"/>
              </w:rPr>
            </w:pPr>
          </w:p>
        </w:tc>
        <w:tc>
          <w:tcPr>
            <w:tcW w:w="9627" w:type="dxa"/>
          </w:tcPr>
          <w:p w14:paraId="77CD2D9E" w14:textId="77777777" w:rsidR="003308CB" w:rsidRPr="00296A75" w:rsidRDefault="003308CB" w:rsidP="0060144B">
            <w:pPr>
              <w:tabs>
                <w:tab w:val="left" w:pos="360"/>
              </w:tabs>
              <w:rPr>
                <w:lang w:val="sk-SK"/>
              </w:rPr>
            </w:pPr>
          </w:p>
        </w:tc>
      </w:tr>
      <w:tr w:rsidR="003308CB" w:rsidRPr="00296A75" w14:paraId="32EA0896" w14:textId="77777777" w:rsidTr="0060144B">
        <w:tc>
          <w:tcPr>
            <w:tcW w:w="404" w:type="dxa"/>
            <w:hideMark/>
          </w:tcPr>
          <w:p w14:paraId="059B9D86" w14:textId="77777777" w:rsidR="003308CB" w:rsidRPr="00296A75" w:rsidRDefault="003308CB" w:rsidP="0060144B">
            <w:pPr>
              <w:tabs>
                <w:tab w:val="left" w:pos="360"/>
              </w:tabs>
              <w:rPr>
                <w:b/>
                <w:lang w:val="sk-SK"/>
              </w:rPr>
            </w:pPr>
            <w:r w:rsidRPr="00296A75">
              <w:rPr>
                <w:b/>
                <w:lang w:val="sk-SK"/>
              </w:rPr>
              <w:t>3.</w:t>
            </w:r>
          </w:p>
        </w:tc>
        <w:tc>
          <w:tcPr>
            <w:tcW w:w="9627" w:type="dxa"/>
          </w:tcPr>
          <w:p w14:paraId="3DF6DDF8" w14:textId="77777777" w:rsidR="003308CB" w:rsidRPr="00296A75" w:rsidRDefault="003308CB" w:rsidP="0060144B">
            <w:pPr>
              <w:tabs>
                <w:tab w:val="left" w:pos="360"/>
              </w:tabs>
              <w:rPr>
                <w:b/>
                <w:lang w:val="sk-SK"/>
              </w:rPr>
            </w:pPr>
            <w:r w:rsidRPr="00296A75">
              <w:rPr>
                <w:b/>
                <w:lang w:val="sk-SK"/>
              </w:rPr>
              <w:t>Predmet návrhu právneho predpisu:</w:t>
            </w:r>
          </w:p>
          <w:p w14:paraId="42AE4717" w14:textId="77777777" w:rsidR="003308CB" w:rsidRPr="00296A75" w:rsidRDefault="003308CB" w:rsidP="0060144B">
            <w:pPr>
              <w:tabs>
                <w:tab w:val="left" w:pos="360"/>
              </w:tabs>
              <w:rPr>
                <w:lang w:val="sk-SK"/>
              </w:rPr>
            </w:pPr>
          </w:p>
        </w:tc>
      </w:tr>
      <w:tr w:rsidR="003308CB" w:rsidRPr="00296A75" w14:paraId="03824FA5" w14:textId="77777777" w:rsidTr="0060144B">
        <w:tc>
          <w:tcPr>
            <w:tcW w:w="404" w:type="dxa"/>
          </w:tcPr>
          <w:p w14:paraId="5758240E" w14:textId="77777777" w:rsidR="003308CB" w:rsidRPr="00296A75" w:rsidRDefault="003308CB" w:rsidP="0060144B">
            <w:pPr>
              <w:tabs>
                <w:tab w:val="left" w:pos="360"/>
              </w:tabs>
              <w:rPr>
                <w:lang w:val="sk-SK"/>
              </w:rPr>
            </w:pPr>
          </w:p>
        </w:tc>
        <w:tc>
          <w:tcPr>
            <w:tcW w:w="9627" w:type="dxa"/>
            <w:hideMark/>
          </w:tcPr>
          <w:p w14:paraId="6B6C0473" w14:textId="77777777" w:rsidR="003308CB" w:rsidRPr="00296A75" w:rsidRDefault="003308CB" w:rsidP="0060144B">
            <w:pPr>
              <w:pStyle w:val="Odsekzoznamu"/>
              <w:widowControl w:val="0"/>
              <w:numPr>
                <w:ilvl w:val="0"/>
                <w:numId w:val="11"/>
              </w:numPr>
              <w:tabs>
                <w:tab w:val="left" w:pos="360"/>
              </w:tabs>
              <w:autoSpaceDE w:val="0"/>
              <w:autoSpaceDN w:val="0"/>
              <w:adjustRightInd w:val="0"/>
              <w:rPr>
                <w:lang w:val="sk-SK"/>
              </w:rPr>
            </w:pPr>
            <w:r w:rsidRPr="00296A75">
              <w:rPr>
                <w:lang w:val="sk-SK"/>
              </w:rPr>
              <w:t>nie je upravený v primárnom práve Európskej únie</w:t>
            </w:r>
          </w:p>
          <w:p w14:paraId="29F3A80A" w14:textId="77777777" w:rsidR="003308CB" w:rsidRPr="00296A75" w:rsidRDefault="003308CB" w:rsidP="0060144B">
            <w:pPr>
              <w:pStyle w:val="Odsekzoznamu"/>
              <w:widowControl w:val="0"/>
              <w:numPr>
                <w:ilvl w:val="0"/>
                <w:numId w:val="11"/>
              </w:numPr>
              <w:tabs>
                <w:tab w:val="left" w:pos="360"/>
              </w:tabs>
              <w:autoSpaceDE w:val="0"/>
              <w:autoSpaceDN w:val="0"/>
              <w:adjustRightInd w:val="0"/>
              <w:rPr>
                <w:lang w:val="sk-SK"/>
              </w:rPr>
            </w:pPr>
            <w:r w:rsidRPr="00296A75">
              <w:rPr>
                <w:lang w:val="sk-SK"/>
              </w:rPr>
              <w:t>nie je upravený v sekundárnom práve Európskej únie</w:t>
            </w:r>
          </w:p>
        </w:tc>
      </w:tr>
      <w:tr w:rsidR="003308CB" w:rsidRPr="00296A75" w14:paraId="0D1557AA" w14:textId="77777777" w:rsidTr="0060144B">
        <w:tc>
          <w:tcPr>
            <w:tcW w:w="404" w:type="dxa"/>
          </w:tcPr>
          <w:p w14:paraId="39360F69" w14:textId="77777777" w:rsidR="003308CB" w:rsidRPr="00296A75" w:rsidRDefault="003308CB" w:rsidP="0060144B">
            <w:pPr>
              <w:tabs>
                <w:tab w:val="left" w:pos="360"/>
              </w:tabs>
              <w:rPr>
                <w:lang w:val="sk-SK"/>
              </w:rPr>
            </w:pPr>
          </w:p>
        </w:tc>
        <w:tc>
          <w:tcPr>
            <w:tcW w:w="9627" w:type="dxa"/>
          </w:tcPr>
          <w:p w14:paraId="69F9F7E6" w14:textId="77777777" w:rsidR="003308CB" w:rsidRPr="00296A75" w:rsidRDefault="003308CB" w:rsidP="0060144B">
            <w:pPr>
              <w:pStyle w:val="Odsekzoznamu"/>
              <w:widowControl w:val="0"/>
              <w:numPr>
                <w:ilvl w:val="0"/>
                <w:numId w:val="11"/>
              </w:numPr>
              <w:tabs>
                <w:tab w:val="left" w:pos="360"/>
              </w:tabs>
              <w:autoSpaceDE w:val="0"/>
              <w:autoSpaceDN w:val="0"/>
              <w:adjustRightInd w:val="0"/>
              <w:rPr>
                <w:lang w:val="sk-SK"/>
              </w:rPr>
            </w:pPr>
            <w:r w:rsidRPr="00296A75">
              <w:rPr>
                <w:lang w:val="sk-SK"/>
              </w:rPr>
              <w:t>nie je upravený v judikatúre Súdneho dvora Európskej únie</w:t>
            </w:r>
          </w:p>
          <w:p w14:paraId="35A81AB5" w14:textId="77777777" w:rsidR="003308CB" w:rsidRPr="00296A75" w:rsidRDefault="003308CB" w:rsidP="0060144B">
            <w:pPr>
              <w:pStyle w:val="Odsekzoznamu"/>
              <w:tabs>
                <w:tab w:val="left" w:pos="360"/>
              </w:tabs>
              <w:ind w:left="360"/>
              <w:rPr>
                <w:lang w:val="sk-SK"/>
              </w:rPr>
            </w:pPr>
          </w:p>
        </w:tc>
      </w:tr>
      <w:tr w:rsidR="003308CB" w:rsidRPr="004A4A1F" w14:paraId="34A3BFA2" w14:textId="77777777" w:rsidTr="0060144B">
        <w:tc>
          <w:tcPr>
            <w:tcW w:w="404" w:type="dxa"/>
          </w:tcPr>
          <w:p w14:paraId="06D0DA4C" w14:textId="77777777" w:rsidR="003308CB" w:rsidRPr="004A4A1F" w:rsidRDefault="003308CB" w:rsidP="0060144B">
            <w:pPr>
              <w:tabs>
                <w:tab w:val="left" w:pos="360"/>
              </w:tabs>
              <w:rPr>
                <w:b/>
              </w:rPr>
            </w:pPr>
          </w:p>
        </w:tc>
        <w:tc>
          <w:tcPr>
            <w:tcW w:w="9627" w:type="dxa"/>
          </w:tcPr>
          <w:p w14:paraId="1553384E" w14:textId="77777777" w:rsidR="003308CB" w:rsidRPr="004A4A1F" w:rsidRDefault="003308CB" w:rsidP="0060144B">
            <w:pPr>
              <w:tabs>
                <w:tab w:val="left" w:pos="360"/>
              </w:tabs>
            </w:pPr>
          </w:p>
        </w:tc>
      </w:tr>
    </w:tbl>
    <w:p w14:paraId="08FB85A4" w14:textId="77777777" w:rsidR="003308CB" w:rsidRPr="0080614A" w:rsidRDefault="003308CB" w:rsidP="003308CB">
      <w:pPr>
        <w:tabs>
          <w:tab w:val="left" w:pos="360"/>
        </w:tabs>
        <w:jc w:val="both"/>
      </w:pPr>
      <w:r w:rsidRPr="004A4A1F">
        <w:rPr>
          <w:b/>
          <w:bCs/>
        </w:rPr>
        <w:t>Predmet návrhu právneho predpisu nie je v práve Európskej únie upravený, preto sa body 4 a 5 nevypĺňajú.</w:t>
      </w:r>
    </w:p>
    <w:p w14:paraId="6B782797" w14:textId="72990446" w:rsidR="003308CB" w:rsidRDefault="003308CB" w:rsidP="007668C5">
      <w:pPr>
        <w:jc w:val="center"/>
        <w:rPr>
          <w:b/>
          <w:bCs/>
        </w:rPr>
      </w:pPr>
    </w:p>
    <w:p w14:paraId="7345DBE6" w14:textId="5A120B1A" w:rsidR="003308CB" w:rsidRDefault="003308CB" w:rsidP="007668C5">
      <w:pPr>
        <w:jc w:val="center"/>
        <w:rPr>
          <w:b/>
          <w:bCs/>
        </w:rPr>
      </w:pPr>
    </w:p>
    <w:p w14:paraId="0140CABA" w14:textId="2DADF2BA" w:rsidR="003308CB" w:rsidRDefault="003308CB" w:rsidP="007668C5">
      <w:pPr>
        <w:jc w:val="center"/>
        <w:rPr>
          <w:b/>
          <w:bCs/>
        </w:rPr>
      </w:pPr>
    </w:p>
    <w:p w14:paraId="0545830C" w14:textId="56C10830" w:rsidR="003308CB" w:rsidRDefault="003308CB" w:rsidP="007668C5">
      <w:pPr>
        <w:jc w:val="center"/>
        <w:rPr>
          <w:b/>
          <w:bCs/>
        </w:rPr>
      </w:pPr>
    </w:p>
    <w:p w14:paraId="4663EAB2" w14:textId="022F9B50" w:rsidR="003308CB" w:rsidRDefault="003308CB" w:rsidP="007668C5">
      <w:pPr>
        <w:jc w:val="center"/>
        <w:rPr>
          <w:b/>
          <w:bCs/>
        </w:rPr>
      </w:pPr>
    </w:p>
    <w:p w14:paraId="77660E12" w14:textId="2136C9B8" w:rsidR="003308CB" w:rsidRDefault="003308CB" w:rsidP="007668C5">
      <w:pPr>
        <w:jc w:val="center"/>
        <w:rPr>
          <w:b/>
          <w:bCs/>
        </w:rPr>
      </w:pPr>
    </w:p>
    <w:p w14:paraId="4DE56817" w14:textId="74D728CC" w:rsidR="003308CB" w:rsidRDefault="003308CB" w:rsidP="007668C5">
      <w:pPr>
        <w:jc w:val="center"/>
        <w:rPr>
          <w:b/>
          <w:bCs/>
        </w:rPr>
      </w:pPr>
    </w:p>
    <w:p w14:paraId="7D451045" w14:textId="5D8E1223" w:rsidR="003308CB" w:rsidRDefault="003308CB" w:rsidP="007668C5">
      <w:pPr>
        <w:jc w:val="center"/>
        <w:rPr>
          <w:b/>
          <w:bCs/>
        </w:rPr>
      </w:pPr>
    </w:p>
    <w:p w14:paraId="2E5AB849" w14:textId="695C8DC0" w:rsidR="003308CB" w:rsidRDefault="003308CB" w:rsidP="007668C5">
      <w:pPr>
        <w:jc w:val="center"/>
        <w:rPr>
          <w:b/>
          <w:bCs/>
        </w:rPr>
      </w:pPr>
    </w:p>
    <w:p w14:paraId="1EB6F8A9" w14:textId="6C6E332C" w:rsidR="003308CB" w:rsidRDefault="003308CB" w:rsidP="007668C5">
      <w:pPr>
        <w:jc w:val="center"/>
        <w:rPr>
          <w:b/>
          <w:bCs/>
        </w:rPr>
      </w:pPr>
    </w:p>
    <w:p w14:paraId="5AAE1FA3" w14:textId="65008568" w:rsidR="003308CB" w:rsidRDefault="003308CB" w:rsidP="007668C5">
      <w:pPr>
        <w:jc w:val="center"/>
        <w:rPr>
          <w:b/>
          <w:bCs/>
        </w:rPr>
      </w:pPr>
    </w:p>
    <w:p w14:paraId="600AD4C6" w14:textId="1A91A2A6" w:rsidR="003308CB" w:rsidRDefault="003308CB" w:rsidP="007668C5">
      <w:pPr>
        <w:jc w:val="center"/>
        <w:rPr>
          <w:b/>
          <w:bCs/>
        </w:rPr>
      </w:pPr>
    </w:p>
    <w:p w14:paraId="6019714D" w14:textId="4B1C7D40" w:rsidR="003308CB" w:rsidRDefault="003308CB" w:rsidP="007668C5">
      <w:pPr>
        <w:jc w:val="center"/>
        <w:rPr>
          <w:b/>
          <w:bCs/>
        </w:rPr>
      </w:pPr>
    </w:p>
    <w:p w14:paraId="1EFDD7C5" w14:textId="0B4B5A0A" w:rsidR="003308CB" w:rsidRDefault="003308CB" w:rsidP="007668C5">
      <w:pPr>
        <w:jc w:val="center"/>
        <w:rPr>
          <w:b/>
          <w:bCs/>
        </w:rPr>
      </w:pPr>
    </w:p>
    <w:p w14:paraId="64C9F152" w14:textId="323BBFC4" w:rsidR="003308CB" w:rsidRDefault="003308CB" w:rsidP="007668C5">
      <w:pPr>
        <w:jc w:val="center"/>
        <w:rPr>
          <w:b/>
          <w:bCs/>
        </w:rPr>
      </w:pPr>
    </w:p>
    <w:p w14:paraId="39388809" w14:textId="48C7A633" w:rsidR="003308CB" w:rsidRDefault="003308CB" w:rsidP="007668C5">
      <w:pPr>
        <w:jc w:val="center"/>
        <w:rPr>
          <w:b/>
          <w:bCs/>
        </w:rPr>
      </w:pPr>
    </w:p>
    <w:p w14:paraId="2E3FBFB4" w14:textId="5EAA39AD" w:rsidR="003308CB" w:rsidRDefault="003308CB" w:rsidP="007668C5">
      <w:pPr>
        <w:jc w:val="center"/>
        <w:rPr>
          <w:b/>
          <w:bCs/>
        </w:rPr>
      </w:pPr>
    </w:p>
    <w:p w14:paraId="43738128" w14:textId="412EB72B" w:rsidR="003308CB" w:rsidRDefault="003308CB" w:rsidP="007668C5">
      <w:pPr>
        <w:jc w:val="center"/>
        <w:rPr>
          <w:b/>
          <w:bCs/>
        </w:rPr>
      </w:pPr>
    </w:p>
    <w:p w14:paraId="3835CC15" w14:textId="02E304D8" w:rsidR="003308CB" w:rsidRDefault="003308CB" w:rsidP="007668C5">
      <w:pPr>
        <w:jc w:val="center"/>
        <w:rPr>
          <w:b/>
          <w:bCs/>
        </w:rPr>
      </w:pPr>
    </w:p>
    <w:p w14:paraId="5A3D8352" w14:textId="04E3CB1E" w:rsidR="003308CB" w:rsidRDefault="003308CB" w:rsidP="007668C5">
      <w:pPr>
        <w:jc w:val="center"/>
        <w:rPr>
          <w:b/>
          <w:bCs/>
        </w:rPr>
      </w:pPr>
    </w:p>
    <w:p w14:paraId="31F3FEB6" w14:textId="787F6A86" w:rsidR="003308CB" w:rsidRDefault="003308CB" w:rsidP="007668C5">
      <w:pPr>
        <w:jc w:val="center"/>
        <w:rPr>
          <w:b/>
          <w:bCs/>
        </w:rPr>
      </w:pPr>
    </w:p>
    <w:p w14:paraId="4B2691C9" w14:textId="21B3B6A5" w:rsidR="003308CB" w:rsidRDefault="003308CB" w:rsidP="007668C5">
      <w:pPr>
        <w:jc w:val="center"/>
        <w:rPr>
          <w:b/>
          <w:bCs/>
        </w:rPr>
      </w:pPr>
    </w:p>
    <w:p w14:paraId="06729DA1" w14:textId="7615DA1D" w:rsidR="003308CB" w:rsidRDefault="003308CB" w:rsidP="007668C5">
      <w:pPr>
        <w:jc w:val="center"/>
        <w:rPr>
          <w:b/>
          <w:bCs/>
        </w:rPr>
      </w:pPr>
    </w:p>
    <w:p w14:paraId="3F5D8651" w14:textId="01F6ADF7" w:rsidR="003308CB" w:rsidRDefault="003308CB" w:rsidP="007668C5">
      <w:pPr>
        <w:jc w:val="center"/>
        <w:rPr>
          <w:b/>
          <w:bCs/>
        </w:rPr>
      </w:pPr>
    </w:p>
    <w:p w14:paraId="6F7C9CB7" w14:textId="1A951D55" w:rsidR="003308CB" w:rsidRDefault="003308CB" w:rsidP="007668C5">
      <w:pPr>
        <w:jc w:val="center"/>
        <w:rPr>
          <w:b/>
          <w:bCs/>
        </w:rPr>
      </w:pPr>
    </w:p>
    <w:p w14:paraId="6593123B" w14:textId="562F3ECB" w:rsidR="003308CB" w:rsidRDefault="003308CB" w:rsidP="007668C5">
      <w:pPr>
        <w:jc w:val="center"/>
        <w:rPr>
          <w:b/>
          <w:bCs/>
        </w:rPr>
      </w:pPr>
    </w:p>
    <w:p w14:paraId="6D88D805" w14:textId="35D435B2" w:rsidR="003308CB" w:rsidRDefault="003308CB" w:rsidP="007668C5">
      <w:pPr>
        <w:jc w:val="center"/>
        <w:rPr>
          <w:b/>
          <w:bCs/>
        </w:rPr>
      </w:pPr>
    </w:p>
    <w:p w14:paraId="291CCD80" w14:textId="51046730" w:rsidR="003308CB" w:rsidRDefault="003308CB" w:rsidP="007668C5">
      <w:pPr>
        <w:jc w:val="center"/>
        <w:rPr>
          <w:b/>
          <w:bCs/>
        </w:rPr>
      </w:pPr>
    </w:p>
    <w:p w14:paraId="30F7856A" w14:textId="22C5F958" w:rsidR="003308CB" w:rsidRDefault="003308CB" w:rsidP="007668C5">
      <w:pPr>
        <w:jc w:val="center"/>
        <w:rPr>
          <w:b/>
          <w:bCs/>
        </w:rPr>
      </w:pPr>
    </w:p>
    <w:p w14:paraId="1FFB6389" w14:textId="0A264BF3" w:rsidR="003308CB" w:rsidRDefault="003308CB" w:rsidP="007668C5">
      <w:pPr>
        <w:jc w:val="center"/>
        <w:rPr>
          <w:b/>
          <w:bCs/>
        </w:rPr>
      </w:pPr>
    </w:p>
    <w:p w14:paraId="2CBA95FC" w14:textId="77777777" w:rsidR="003308CB" w:rsidRDefault="003308CB" w:rsidP="003308CB">
      <w:pPr>
        <w:spacing w:before="120"/>
        <w:jc w:val="center"/>
      </w:pPr>
      <w:r>
        <w:rPr>
          <w:rFonts w:cs="Book Antiqua"/>
          <w:b/>
          <w:bCs/>
          <w:caps/>
          <w:spacing w:val="30"/>
        </w:rPr>
        <w:lastRenderedPageBreak/>
        <w:t>Doložka</w:t>
      </w:r>
    </w:p>
    <w:p w14:paraId="0D18C0DD" w14:textId="77777777" w:rsidR="003308CB" w:rsidRDefault="003308CB" w:rsidP="003308CB">
      <w:pPr>
        <w:spacing w:before="120"/>
        <w:jc w:val="center"/>
      </w:pPr>
      <w:r>
        <w:rPr>
          <w:rFonts w:cs="Book Antiqua"/>
          <w:b/>
          <w:bCs/>
        </w:rPr>
        <w:t>vybraných vplyvov</w:t>
      </w:r>
    </w:p>
    <w:p w14:paraId="09AB895F" w14:textId="77777777" w:rsidR="003308CB" w:rsidRDefault="003308CB" w:rsidP="003308CB">
      <w:pPr>
        <w:spacing w:before="120"/>
        <w:jc w:val="both"/>
        <w:rPr>
          <w:rFonts w:cs="Book Antiqua"/>
        </w:rPr>
      </w:pPr>
    </w:p>
    <w:p w14:paraId="68D5A239" w14:textId="166934C3" w:rsidR="003308CB" w:rsidRPr="003308CB" w:rsidRDefault="003308CB" w:rsidP="003308CB">
      <w:pPr>
        <w:spacing w:before="120"/>
        <w:jc w:val="both"/>
        <w:rPr>
          <w:rFonts w:cs="Book Antiqua"/>
        </w:rPr>
      </w:pPr>
      <w:r>
        <w:rPr>
          <w:rFonts w:cs="Book Antiqua"/>
          <w:b/>
          <w:bCs/>
        </w:rPr>
        <w:t xml:space="preserve">A.1. Názov materiálu: </w:t>
      </w:r>
      <w:r w:rsidRPr="003308CB">
        <w:t xml:space="preserve">Návrh zákona, </w:t>
      </w:r>
      <w:r w:rsidRPr="003308CB">
        <w:rPr>
          <w:bCs/>
        </w:rPr>
        <w:t>ktorým sa mení zákon č. 245/2008 Z. z. o výchove a vzdelávaní (školský zákon) a o zmene a doplnení niektorých zákonov v znení neskorších predpisov a ktorým sa menia a dopĺňajú niektoré zákony.</w:t>
      </w:r>
    </w:p>
    <w:p w14:paraId="66BD55B2" w14:textId="77777777" w:rsidR="003308CB" w:rsidRDefault="003308CB" w:rsidP="003308CB">
      <w:pPr>
        <w:spacing w:before="120"/>
        <w:jc w:val="both"/>
        <w:rPr>
          <w:rFonts w:cs="Book Antiqua"/>
          <w:bCs/>
        </w:rPr>
      </w:pPr>
    </w:p>
    <w:p w14:paraId="088D8A93" w14:textId="77777777" w:rsidR="003308CB" w:rsidRDefault="003308CB" w:rsidP="003308CB">
      <w:pPr>
        <w:spacing w:before="120"/>
        <w:jc w:val="both"/>
      </w:pPr>
      <w:r>
        <w:rPr>
          <w:rFonts w:cs="Book Antiqua"/>
          <w:b/>
          <w:bCs/>
        </w:rPr>
        <w:t>Termín začatia a ukončenia PPK:</w:t>
      </w:r>
      <w:r>
        <w:rPr>
          <w:rFonts w:cs="Book Antiqua"/>
        </w:rPr>
        <w:t xml:space="preserve"> </w:t>
      </w:r>
      <w:r>
        <w:rPr>
          <w:rFonts w:cs="Book Antiqua"/>
          <w:i/>
          <w:iCs/>
        </w:rPr>
        <w:t>bezpredmetné</w:t>
      </w:r>
    </w:p>
    <w:p w14:paraId="3909D503" w14:textId="77777777" w:rsidR="003308CB" w:rsidRDefault="003308CB" w:rsidP="003308CB">
      <w:pPr>
        <w:spacing w:before="120"/>
        <w:jc w:val="both"/>
        <w:rPr>
          <w:rFonts w:cs="Book Antiqua"/>
          <w:i/>
          <w:iCs/>
        </w:rPr>
      </w:pPr>
    </w:p>
    <w:p w14:paraId="493DA2FD" w14:textId="77777777" w:rsidR="003308CB" w:rsidRDefault="003308CB" w:rsidP="003308CB">
      <w:pPr>
        <w:pStyle w:val="Normlnywebov"/>
        <w:spacing w:before="120" w:after="0" w:line="276" w:lineRule="auto"/>
        <w:jc w:val="both"/>
      </w:pPr>
      <w:r>
        <w:rPr>
          <w:b/>
          <w:bCs/>
          <w:color w:val="000000"/>
        </w:rPr>
        <w:t>A.2. Vplyvy:</w:t>
      </w:r>
    </w:p>
    <w:tbl>
      <w:tblPr>
        <w:tblW w:w="5000" w:type="pct"/>
        <w:tblCellMar>
          <w:left w:w="7" w:type="dxa"/>
          <w:right w:w="7" w:type="dxa"/>
        </w:tblCellMar>
        <w:tblLook w:val="0000" w:firstRow="0" w:lastRow="0" w:firstColumn="0" w:lastColumn="0" w:noHBand="0" w:noVBand="0"/>
      </w:tblPr>
      <w:tblGrid>
        <w:gridCol w:w="5474"/>
        <w:gridCol w:w="1196"/>
        <w:gridCol w:w="1180"/>
        <w:gridCol w:w="1204"/>
      </w:tblGrid>
      <w:tr w:rsidR="003308CB" w14:paraId="52A29A00"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2A803" w14:textId="77777777" w:rsidR="003308CB" w:rsidRDefault="003308CB" w:rsidP="0060144B">
            <w:pPr>
              <w:pStyle w:val="Normlnywebov"/>
              <w:spacing w:before="120" w:after="0" w:line="276" w:lineRule="auto"/>
            </w:pPr>
            <w:r>
              <w:rPr>
                <w:color w:val="000000"/>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46EB4" w14:textId="77777777" w:rsidR="003308CB" w:rsidRDefault="003308CB" w:rsidP="0060144B">
            <w:pPr>
              <w:pStyle w:val="Normlnywebov"/>
              <w:spacing w:before="120" w:after="0" w:line="276" w:lineRule="auto"/>
              <w:jc w:val="center"/>
            </w:pPr>
            <w:r>
              <w:rPr>
                <w:color w:val="000000"/>
              </w:rPr>
              <w:t> Pozitívne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7D3A6" w14:textId="77777777" w:rsidR="003308CB" w:rsidRDefault="003308CB" w:rsidP="0060144B">
            <w:pPr>
              <w:pStyle w:val="Normlnywebov"/>
              <w:spacing w:before="120" w:after="0" w:line="276" w:lineRule="auto"/>
              <w:jc w:val="center"/>
            </w:pPr>
            <w:r>
              <w:rPr>
                <w:color w:val="000000"/>
              </w:rPr>
              <w:t> Žiadne </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F3C20" w14:textId="77777777" w:rsidR="003308CB" w:rsidRDefault="003308CB" w:rsidP="0060144B">
            <w:pPr>
              <w:pStyle w:val="Normlnywebov"/>
              <w:spacing w:before="120" w:after="0" w:line="276" w:lineRule="auto"/>
              <w:jc w:val="center"/>
            </w:pPr>
            <w:r>
              <w:rPr>
                <w:color w:val="000000"/>
              </w:rPr>
              <w:t> Negatívne </w:t>
            </w:r>
          </w:p>
        </w:tc>
      </w:tr>
      <w:tr w:rsidR="003308CB" w14:paraId="7F0FC88E"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ACDF0" w14:textId="77777777" w:rsidR="003308CB" w:rsidRDefault="003308CB" w:rsidP="0060144B">
            <w:pPr>
              <w:pStyle w:val="Normlnywebov"/>
              <w:spacing w:before="120" w:after="0" w:line="276" w:lineRule="auto"/>
            </w:pPr>
            <w:r>
              <w:rPr>
                <w:color w:val="000000"/>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B4528" w14:textId="77777777" w:rsidR="003308CB" w:rsidRDefault="003308CB" w:rsidP="0060144B">
            <w:pPr>
              <w:pStyle w:val="Normlnywebov"/>
              <w:spacing w:before="120" w:after="0" w:line="276" w:lineRule="auto"/>
              <w:jc w:val="center"/>
            </w:pPr>
            <w:r>
              <w:rPr>
                <w:color w:val="000000"/>
              </w:rPr>
              <w:t>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8E89E" w14:textId="34784090" w:rsidR="003308CB" w:rsidRDefault="003308CB" w:rsidP="0060144B">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0F47B" w14:textId="4C454355" w:rsidR="003308CB" w:rsidRDefault="003308CB" w:rsidP="0060144B">
            <w:pPr>
              <w:pStyle w:val="Normlnywebov"/>
              <w:spacing w:before="120" w:after="0" w:line="276" w:lineRule="auto"/>
              <w:jc w:val="center"/>
            </w:pPr>
          </w:p>
        </w:tc>
      </w:tr>
      <w:tr w:rsidR="003308CB" w14:paraId="40BB8260"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DE06E" w14:textId="77777777" w:rsidR="003308CB" w:rsidRDefault="003308CB" w:rsidP="0060144B">
            <w:pPr>
              <w:pStyle w:val="Normlnywebov"/>
              <w:spacing w:before="120" w:after="0" w:line="276" w:lineRule="auto"/>
            </w:pPr>
            <w:r>
              <w:rPr>
                <w:color w:val="000000"/>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7A4B8" w14:textId="77777777" w:rsidR="003308CB" w:rsidRDefault="003308CB" w:rsidP="0060144B">
            <w:pPr>
              <w:pStyle w:val="Normlnywebov"/>
              <w:spacing w:before="120" w:after="0" w:line="276" w:lineRule="auto"/>
              <w:jc w:val="center"/>
            </w:pPr>
            <w:r>
              <w:rPr>
                <w:color w:val="000000"/>
              </w:rPr>
              <w:t>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6E8A1" w14:textId="77777777" w:rsidR="003308CB" w:rsidRDefault="003308CB" w:rsidP="0060144B">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754C3" w14:textId="77777777" w:rsidR="003308CB" w:rsidRDefault="003308CB" w:rsidP="0060144B">
            <w:pPr>
              <w:pStyle w:val="Normlnywebov"/>
              <w:spacing w:before="120" w:after="0" w:line="276" w:lineRule="auto"/>
              <w:jc w:val="center"/>
            </w:pPr>
            <w:r>
              <w:rPr>
                <w:color w:val="000000"/>
              </w:rPr>
              <w:t> </w:t>
            </w:r>
          </w:p>
        </w:tc>
      </w:tr>
      <w:tr w:rsidR="003308CB" w14:paraId="5E3E3C3A"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565ED" w14:textId="77777777" w:rsidR="003308CB" w:rsidRDefault="003308CB" w:rsidP="0060144B">
            <w:pPr>
              <w:pStyle w:val="Normlnywebov"/>
              <w:spacing w:before="120" w:after="0" w:line="276" w:lineRule="auto"/>
            </w:pPr>
            <w:r>
              <w:rPr>
                <w:color w:val="000000"/>
              </w:rPr>
              <w:t>3. Sociálne vplyvy</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4391F" w14:textId="66ACE94E" w:rsidR="003308CB" w:rsidRDefault="003308CB" w:rsidP="0060144B">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03634" w14:textId="127F309A" w:rsidR="003308CB" w:rsidRDefault="003308CB" w:rsidP="0060144B">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C177E" w14:textId="77777777" w:rsidR="003308CB" w:rsidRDefault="003308CB" w:rsidP="0060144B">
            <w:pPr>
              <w:pStyle w:val="Normlnywebov"/>
              <w:spacing w:before="120" w:after="0" w:line="276" w:lineRule="auto"/>
            </w:pPr>
            <w:r>
              <w:rPr>
                <w:color w:val="000000"/>
              </w:rPr>
              <w:t> </w:t>
            </w:r>
          </w:p>
        </w:tc>
      </w:tr>
      <w:tr w:rsidR="003308CB" w14:paraId="5C91A9AA"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96CCB" w14:textId="77777777" w:rsidR="003308CB" w:rsidRDefault="003308CB" w:rsidP="0060144B">
            <w:pPr>
              <w:pStyle w:val="Normlnywebov"/>
              <w:spacing w:before="120" w:after="0" w:line="276" w:lineRule="auto"/>
            </w:pPr>
            <w:r>
              <w:rPr>
                <w:color w:val="000000"/>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F548D" w14:textId="77777777" w:rsidR="003308CB" w:rsidRDefault="003308CB" w:rsidP="0060144B">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B96E3" w14:textId="77777777" w:rsidR="003308CB" w:rsidRDefault="003308CB" w:rsidP="0060144B">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8715C" w14:textId="77777777" w:rsidR="003308CB" w:rsidRDefault="003308CB" w:rsidP="0060144B">
            <w:pPr>
              <w:pStyle w:val="Normlnywebov"/>
              <w:spacing w:before="120" w:after="0" w:line="276" w:lineRule="auto"/>
              <w:jc w:val="center"/>
            </w:pPr>
            <w:r>
              <w:rPr>
                <w:color w:val="000000"/>
              </w:rPr>
              <w:t> </w:t>
            </w:r>
          </w:p>
        </w:tc>
      </w:tr>
      <w:tr w:rsidR="003308CB" w14:paraId="7B105743"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6D764" w14:textId="77777777" w:rsidR="003308CB" w:rsidRDefault="003308CB" w:rsidP="0060144B">
            <w:pPr>
              <w:pStyle w:val="Normlnywebov"/>
              <w:spacing w:before="120" w:after="0" w:line="276" w:lineRule="auto"/>
            </w:pPr>
            <w:r>
              <w:rPr>
                <w:color w:val="000000"/>
              </w:rPr>
              <w:t xml:space="preserve">– sociálnu </w:t>
            </w:r>
            <w:proofErr w:type="spellStart"/>
            <w:r>
              <w:rPr>
                <w:color w:val="000000"/>
              </w:rPr>
              <w:t>exklúziu</w:t>
            </w:r>
            <w:proofErr w:type="spellEnd"/>
            <w:r>
              <w:rPr>
                <w:color w:val="000000"/>
              </w:rPr>
              <w:t>,</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20219" w14:textId="77777777" w:rsidR="003308CB" w:rsidRDefault="003308CB" w:rsidP="0060144B">
            <w:pPr>
              <w:pStyle w:val="Normlnywebov"/>
              <w:spacing w:before="120" w:after="0" w:line="276" w:lineRule="auto"/>
              <w:jc w:val="center"/>
              <w:rPr>
                <w:color w:val="000000"/>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77311" w14:textId="40ECA4E3" w:rsidR="003308CB" w:rsidRDefault="003308CB" w:rsidP="0060144B">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621EC" w14:textId="1834E973" w:rsidR="003308CB" w:rsidRDefault="003308CB" w:rsidP="0060144B">
            <w:pPr>
              <w:pStyle w:val="Normlnywebov"/>
              <w:spacing w:before="120" w:after="0" w:line="276" w:lineRule="auto"/>
              <w:jc w:val="center"/>
            </w:pPr>
          </w:p>
        </w:tc>
      </w:tr>
      <w:tr w:rsidR="003308CB" w14:paraId="42695589"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0A159" w14:textId="77777777" w:rsidR="003308CB" w:rsidRDefault="003308CB" w:rsidP="0060144B">
            <w:pPr>
              <w:pStyle w:val="Normlnywebov"/>
              <w:spacing w:before="120" w:after="0" w:line="276" w:lineRule="auto"/>
            </w:pPr>
            <w:r>
              <w:rPr>
                <w:color w:val="000000"/>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A9E7B" w14:textId="77777777" w:rsidR="003308CB" w:rsidRDefault="003308CB" w:rsidP="0060144B">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EDC00" w14:textId="77777777" w:rsidR="003308CB" w:rsidRDefault="003308CB" w:rsidP="0060144B">
            <w:pPr>
              <w:pStyle w:val="Normlnywebov"/>
              <w:spacing w:before="120" w:after="0" w:line="276" w:lineRule="auto"/>
              <w:jc w:val="center"/>
            </w:pPr>
            <w:r>
              <w:rPr>
                <w:color w:val="000000"/>
              </w:rPr>
              <w:t> 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AEE00" w14:textId="77777777" w:rsidR="003308CB" w:rsidRDefault="003308CB" w:rsidP="0060144B">
            <w:pPr>
              <w:pStyle w:val="Normlnywebov"/>
              <w:spacing w:before="120" w:after="0" w:line="276" w:lineRule="auto"/>
              <w:jc w:val="center"/>
            </w:pPr>
            <w:r>
              <w:rPr>
                <w:color w:val="000000"/>
              </w:rPr>
              <w:t> </w:t>
            </w:r>
          </w:p>
        </w:tc>
      </w:tr>
      <w:tr w:rsidR="003308CB" w14:paraId="08FA9FF1"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332F2" w14:textId="77777777" w:rsidR="003308CB" w:rsidRDefault="003308CB" w:rsidP="0060144B">
            <w:pPr>
              <w:pStyle w:val="Normlnywebov"/>
              <w:spacing w:before="120" w:after="0" w:line="276" w:lineRule="auto"/>
            </w:pPr>
            <w:r>
              <w:rPr>
                <w:color w:val="000000"/>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66760" w14:textId="77777777" w:rsidR="003308CB" w:rsidRDefault="003308CB" w:rsidP="0060144B">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89236" w14:textId="77777777" w:rsidR="003308CB" w:rsidRDefault="003308CB" w:rsidP="0060144B">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DEE45" w14:textId="77777777" w:rsidR="003308CB" w:rsidRDefault="003308CB" w:rsidP="0060144B">
            <w:pPr>
              <w:pStyle w:val="Normlnywebov"/>
              <w:spacing w:before="120" w:after="0" w:line="276" w:lineRule="auto"/>
              <w:jc w:val="center"/>
            </w:pPr>
            <w:r>
              <w:rPr>
                <w:color w:val="000000"/>
              </w:rPr>
              <w:t> </w:t>
            </w:r>
          </w:p>
        </w:tc>
      </w:tr>
      <w:tr w:rsidR="003308CB" w14:paraId="4C876B5B" w14:textId="77777777"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68FFC" w14:textId="77777777" w:rsidR="003308CB" w:rsidRDefault="003308CB" w:rsidP="0060144B">
            <w:pPr>
              <w:pStyle w:val="Normlnywebov"/>
              <w:spacing w:before="120" w:after="0" w:line="276" w:lineRule="auto"/>
            </w:pPr>
            <w:r>
              <w:rPr>
                <w:color w:val="000000"/>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E6932" w14:textId="77777777" w:rsidR="003308CB" w:rsidRDefault="003308CB" w:rsidP="0060144B">
            <w:pPr>
              <w:pStyle w:val="Normlnywebov"/>
              <w:spacing w:before="120" w:after="0" w:line="276" w:lineRule="auto"/>
              <w:jc w:val="center"/>
            </w:pPr>
            <w:r>
              <w:rPr>
                <w:color w:val="000000"/>
              </w:rPr>
              <w:t>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69B47" w14:textId="77777777" w:rsidR="003308CB" w:rsidRDefault="003308CB" w:rsidP="0060144B">
            <w:pPr>
              <w:pStyle w:val="Normlnywebov"/>
              <w:spacing w:before="120" w:after="0" w:line="276" w:lineRule="auto"/>
              <w:jc w:val="center"/>
            </w:pPr>
            <w:r>
              <w:rPr>
                <w:color w:val="000000"/>
              </w:rP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FACDC" w14:textId="77777777" w:rsidR="003308CB" w:rsidRDefault="003308CB" w:rsidP="0060144B">
            <w:pPr>
              <w:pStyle w:val="Normlnywebov"/>
              <w:spacing w:before="120" w:after="0" w:line="276" w:lineRule="auto"/>
              <w:jc w:val="center"/>
            </w:pPr>
            <w:r>
              <w:rPr>
                <w:color w:val="000000"/>
              </w:rPr>
              <w:t> </w:t>
            </w:r>
          </w:p>
        </w:tc>
      </w:tr>
    </w:tbl>
    <w:p w14:paraId="022E7095" w14:textId="77777777" w:rsidR="003308CB" w:rsidRDefault="003308CB" w:rsidP="003308CB">
      <w:pPr>
        <w:pStyle w:val="Normlnywebov"/>
        <w:spacing w:before="120" w:after="0" w:line="276" w:lineRule="auto"/>
      </w:pPr>
      <w:r>
        <w:rPr>
          <w:color w:val="000000"/>
        </w:rPr>
        <w:t> </w:t>
      </w:r>
    </w:p>
    <w:p w14:paraId="4AA1B488" w14:textId="77777777" w:rsidR="003308CB" w:rsidRDefault="003308CB" w:rsidP="003308CB">
      <w:pPr>
        <w:pStyle w:val="Normlnywebov"/>
        <w:spacing w:before="120" w:after="0" w:line="276" w:lineRule="auto"/>
        <w:jc w:val="both"/>
      </w:pPr>
      <w:r>
        <w:rPr>
          <w:b/>
          <w:bCs/>
          <w:color w:val="000000"/>
        </w:rPr>
        <w:t>A.3. Poznámky</w:t>
      </w:r>
    </w:p>
    <w:p w14:paraId="4179BE1A" w14:textId="37A4CA86" w:rsidR="003308CB" w:rsidRPr="003308CB" w:rsidRDefault="003308CB" w:rsidP="003308CB">
      <w:pPr>
        <w:spacing w:before="120"/>
        <w:jc w:val="both"/>
        <w:rPr>
          <w:i/>
          <w:iCs/>
        </w:rPr>
      </w:pPr>
      <w:r>
        <w:rPr>
          <w:i/>
          <w:iCs/>
        </w:rPr>
        <w:t>bezpredmetné</w:t>
      </w:r>
    </w:p>
    <w:p w14:paraId="767EC548" w14:textId="77777777" w:rsidR="003308CB" w:rsidRDefault="003308CB" w:rsidP="003308CB">
      <w:pPr>
        <w:spacing w:before="120"/>
        <w:jc w:val="both"/>
      </w:pPr>
      <w:r>
        <w:rPr>
          <w:b/>
          <w:bCs/>
        </w:rPr>
        <w:t>A.4. Alternatívne riešenia</w:t>
      </w:r>
    </w:p>
    <w:p w14:paraId="78635330" w14:textId="77777777" w:rsidR="003308CB" w:rsidRDefault="003308CB" w:rsidP="003308CB">
      <w:pPr>
        <w:spacing w:before="120"/>
        <w:jc w:val="both"/>
      </w:pPr>
      <w:r>
        <w:rPr>
          <w:i/>
        </w:rPr>
        <w:t>bezpredmetné </w:t>
      </w:r>
    </w:p>
    <w:p w14:paraId="157B5858" w14:textId="77777777" w:rsidR="003308CB" w:rsidRDefault="003308CB" w:rsidP="003308CB">
      <w:pPr>
        <w:spacing w:before="120"/>
        <w:jc w:val="both"/>
        <w:rPr>
          <w:b/>
          <w:bCs/>
        </w:rPr>
      </w:pPr>
    </w:p>
    <w:p w14:paraId="37F8DDD8" w14:textId="77777777" w:rsidR="003308CB" w:rsidRDefault="003308CB" w:rsidP="003308CB">
      <w:pPr>
        <w:pStyle w:val="Normlnywebov"/>
        <w:spacing w:before="120" w:after="0" w:line="276" w:lineRule="auto"/>
        <w:ind w:left="567" w:hanging="567"/>
        <w:jc w:val="both"/>
      </w:pPr>
      <w:r>
        <w:rPr>
          <w:b/>
          <w:bCs/>
        </w:rPr>
        <w:t xml:space="preserve">A.5. </w:t>
      </w:r>
      <w:r>
        <w:rPr>
          <w:b/>
          <w:bCs/>
        </w:rPr>
        <w:tab/>
        <w:t>Stanovisko gestorov</w:t>
      </w:r>
    </w:p>
    <w:p w14:paraId="616371F2" w14:textId="77777777" w:rsidR="003308CB" w:rsidRDefault="003308CB" w:rsidP="003308CB">
      <w:pPr>
        <w:pStyle w:val="Normlnywebov"/>
        <w:spacing w:before="120" w:after="0" w:line="276" w:lineRule="auto"/>
        <w:jc w:val="both"/>
      </w:pPr>
      <w:r>
        <w:rPr>
          <w:i/>
          <w:iCs/>
        </w:rPr>
        <w:t>Návrh zákona bol zaslaný na vyjadrenie Ministerstvu financií SR a stanovisko tohto ministerstva tvorí súčasť predkladaného materiálu.</w:t>
      </w:r>
    </w:p>
    <w:p w14:paraId="7A3C6032" w14:textId="77777777" w:rsidR="003308CB" w:rsidRDefault="003308CB" w:rsidP="003308CB">
      <w:pPr>
        <w:rPr>
          <w:b/>
          <w:bCs/>
        </w:rPr>
      </w:pPr>
    </w:p>
    <w:sectPr w:rsidR="003308CB" w:rsidSect="0084057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F904" w14:textId="77777777" w:rsidR="00501542" w:rsidRDefault="00501542" w:rsidP="00840575">
      <w:r>
        <w:separator/>
      </w:r>
    </w:p>
  </w:endnote>
  <w:endnote w:type="continuationSeparator" w:id="0">
    <w:p w14:paraId="62BBC2F3" w14:textId="77777777" w:rsidR="00501542" w:rsidRDefault="00501542" w:rsidP="0084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B5B67" w14:textId="77777777" w:rsidR="00501542" w:rsidRDefault="00501542" w:rsidP="00840575">
      <w:r>
        <w:separator/>
      </w:r>
    </w:p>
  </w:footnote>
  <w:footnote w:type="continuationSeparator" w:id="0">
    <w:p w14:paraId="7BBCB3CC" w14:textId="77777777" w:rsidR="00501542" w:rsidRDefault="00501542" w:rsidP="0084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70"/>
    <w:multiLevelType w:val="hybridMultilevel"/>
    <w:tmpl w:val="07E8BBF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5995DAC"/>
    <w:multiLevelType w:val="hybridMultilevel"/>
    <w:tmpl w:val="9D961286"/>
    <w:lvl w:ilvl="0" w:tplc="20828042">
      <w:start w:val="1"/>
      <w:numFmt w:val="bullet"/>
      <w:lvlText w:val="-"/>
      <w:lvlJc w:val="left"/>
      <w:pPr>
        <w:ind w:left="720" w:hanging="360"/>
      </w:pPr>
      <w:rPr>
        <w:rFonts w:ascii="Times" w:eastAsia="Times New Roman" w:hAnsi="Times" w:hint="default"/>
      </w:rPr>
    </w:lvl>
    <w:lvl w:ilvl="1" w:tplc="CF80094E">
      <w:start w:val="1"/>
      <w:numFmt w:val="bullet"/>
      <w:lvlText w:val="o"/>
      <w:lvlJc w:val="left"/>
      <w:pPr>
        <w:ind w:left="1440" w:hanging="360"/>
      </w:pPr>
      <w:rPr>
        <w:rFonts w:ascii="Courier New" w:hAnsi="Courier New" w:hint="default"/>
      </w:rPr>
    </w:lvl>
    <w:lvl w:ilvl="2" w:tplc="743EDB68">
      <w:start w:val="1"/>
      <w:numFmt w:val="bullet"/>
      <w:lvlText w:val=""/>
      <w:lvlJc w:val="left"/>
      <w:pPr>
        <w:ind w:left="2160" w:hanging="360"/>
      </w:pPr>
      <w:rPr>
        <w:rFonts w:ascii="Wingdings" w:hAnsi="Wingdings" w:hint="default"/>
      </w:rPr>
    </w:lvl>
    <w:lvl w:ilvl="3" w:tplc="E74609F8">
      <w:start w:val="1"/>
      <w:numFmt w:val="bullet"/>
      <w:lvlText w:val=""/>
      <w:lvlJc w:val="left"/>
      <w:pPr>
        <w:ind w:left="2880" w:hanging="360"/>
      </w:pPr>
      <w:rPr>
        <w:rFonts w:ascii="Symbol" w:hAnsi="Symbol" w:hint="default"/>
      </w:rPr>
    </w:lvl>
    <w:lvl w:ilvl="4" w:tplc="E35CEF80">
      <w:start w:val="1"/>
      <w:numFmt w:val="bullet"/>
      <w:lvlText w:val="o"/>
      <w:lvlJc w:val="left"/>
      <w:pPr>
        <w:ind w:left="3600" w:hanging="360"/>
      </w:pPr>
      <w:rPr>
        <w:rFonts w:ascii="Courier New" w:hAnsi="Courier New" w:hint="default"/>
      </w:rPr>
    </w:lvl>
    <w:lvl w:ilvl="5" w:tplc="C9185480">
      <w:start w:val="1"/>
      <w:numFmt w:val="bullet"/>
      <w:lvlText w:val=""/>
      <w:lvlJc w:val="left"/>
      <w:pPr>
        <w:ind w:left="4320" w:hanging="360"/>
      </w:pPr>
      <w:rPr>
        <w:rFonts w:ascii="Wingdings" w:hAnsi="Wingdings" w:hint="default"/>
      </w:rPr>
    </w:lvl>
    <w:lvl w:ilvl="6" w:tplc="35E63BC4">
      <w:start w:val="1"/>
      <w:numFmt w:val="bullet"/>
      <w:lvlText w:val=""/>
      <w:lvlJc w:val="left"/>
      <w:pPr>
        <w:ind w:left="5040" w:hanging="360"/>
      </w:pPr>
      <w:rPr>
        <w:rFonts w:ascii="Symbol" w:hAnsi="Symbol" w:hint="default"/>
      </w:rPr>
    </w:lvl>
    <w:lvl w:ilvl="7" w:tplc="2B16676A">
      <w:start w:val="1"/>
      <w:numFmt w:val="bullet"/>
      <w:lvlText w:val="o"/>
      <w:lvlJc w:val="left"/>
      <w:pPr>
        <w:ind w:left="5760" w:hanging="360"/>
      </w:pPr>
      <w:rPr>
        <w:rFonts w:ascii="Courier New" w:hAnsi="Courier New" w:hint="default"/>
      </w:rPr>
    </w:lvl>
    <w:lvl w:ilvl="8" w:tplc="AEF6B8FC">
      <w:start w:val="1"/>
      <w:numFmt w:val="bullet"/>
      <w:lvlText w:val=""/>
      <w:lvlJc w:val="left"/>
      <w:pPr>
        <w:ind w:left="6480" w:hanging="360"/>
      </w:pPr>
      <w:rPr>
        <w:rFonts w:ascii="Wingdings" w:hAnsi="Wingdings" w:hint="default"/>
      </w:rPr>
    </w:lvl>
  </w:abstractNum>
  <w:abstractNum w:abstractNumId="2" w15:restartNumberingAfterBreak="0">
    <w:nsid w:val="11563AD3"/>
    <w:multiLevelType w:val="multilevel"/>
    <w:tmpl w:val="04AC8B3E"/>
    <w:lvl w:ilvl="0">
      <w:start w:val="1"/>
      <w:numFmt w:val="none"/>
      <w:suff w:val="nothing"/>
      <w:lvlText w:val=""/>
      <w:lvlJc w:val="left"/>
      <w:pPr>
        <w:ind w:left="432" w:hanging="432"/>
      </w:pPr>
      <w:rPr>
        <w:rFonts w:cs="Book Antiqua"/>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rPr>
        <w:rFonts w:cs="Symbol"/>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15:restartNumberingAfterBreak="0">
    <w:nsid w:val="1BA70A8A"/>
    <w:multiLevelType w:val="multilevel"/>
    <w:tmpl w:val="1FAC5D1A"/>
    <w:lvl w:ilvl="0">
      <w:start w:val="1"/>
      <w:numFmt w:val="none"/>
      <w:pStyle w:val="Nadpis1"/>
      <w:suff w:val="nothing"/>
      <w:lvlText w:val=""/>
      <w:lvlJc w:val="left"/>
      <w:pPr>
        <w:ind w:left="432" w:hanging="432"/>
      </w:pPr>
      <w:rPr>
        <w:rFonts w:cs="Book Antiq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16B363E"/>
    <w:multiLevelType w:val="hybridMultilevel"/>
    <w:tmpl w:val="5E684B7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2C5E3EAE"/>
    <w:multiLevelType w:val="hybridMultilevel"/>
    <w:tmpl w:val="C57CDDFC"/>
    <w:lvl w:ilvl="0" w:tplc="9BA8F01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16632A6"/>
    <w:multiLevelType w:val="hybridMultilevel"/>
    <w:tmpl w:val="3BE62EEA"/>
    <w:lvl w:ilvl="0" w:tplc="8FEE3F3C">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7" w15:restartNumberingAfterBreak="0">
    <w:nsid w:val="4C117E5B"/>
    <w:multiLevelType w:val="singleLevel"/>
    <w:tmpl w:val="5756D63E"/>
    <w:lvl w:ilvl="0">
      <w:start w:val="1"/>
      <w:numFmt w:val="decimal"/>
      <w:lvlText w:val="%1."/>
      <w:lvlJc w:val="left"/>
      <w:pPr>
        <w:tabs>
          <w:tab w:val="num" w:pos="360"/>
        </w:tabs>
        <w:ind w:left="360" w:hanging="360"/>
      </w:pPr>
      <w:rPr>
        <w:rFonts w:cs="Times New Roman" w:hint="default"/>
        <w:b/>
        <w:bCs/>
      </w:rPr>
    </w:lvl>
  </w:abstractNum>
  <w:abstractNum w:abstractNumId="8" w15:restartNumberingAfterBreak="0">
    <w:nsid w:val="51FE34AB"/>
    <w:multiLevelType w:val="singleLevel"/>
    <w:tmpl w:val="A9BC30E2"/>
    <w:lvl w:ilvl="0">
      <w:start w:val="1"/>
      <w:numFmt w:val="lowerLetter"/>
      <w:lvlText w:val="%1)"/>
      <w:lvlJc w:val="left"/>
      <w:pPr>
        <w:tabs>
          <w:tab w:val="num" w:pos="861"/>
        </w:tabs>
        <w:ind w:left="861" w:hanging="435"/>
      </w:pPr>
      <w:rPr>
        <w:rFonts w:cs="Times New Roman" w:hint="default"/>
      </w:rPr>
    </w:lvl>
  </w:abstractNum>
  <w:abstractNum w:abstractNumId="9" w15:restartNumberingAfterBreak="0">
    <w:nsid w:val="5B8E2D10"/>
    <w:multiLevelType w:val="hybridMultilevel"/>
    <w:tmpl w:val="9224DB9E"/>
    <w:lvl w:ilvl="0" w:tplc="9BFC8018">
      <w:start w:val="1"/>
      <w:numFmt w:val="decimal"/>
      <w:lvlText w:val="%1."/>
      <w:lvlJc w:val="left"/>
      <w:pPr>
        <w:ind w:left="1414" w:hanging="705"/>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0" w15:restartNumberingAfterBreak="0">
    <w:nsid w:val="5C393A1A"/>
    <w:multiLevelType w:val="hybridMultilevel"/>
    <w:tmpl w:val="6730229C"/>
    <w:lvl w:ilvl="0" w:tplc="59908342">
      <w:start w:val="1"/>
      <w:numFmt w:val="lowerLetter"/>
      <w:lvlText w:val="%1)"/>
      <w:lvlJc w:val="left"/>
      <w:pPr>
        <w:ind w:left="420" w:hanging="360"/>
      </w:pPr>
      <w:rPr>
        <w:rFonts w:cs="Times New Roman" w:hint="default"/>
      </w:rPr>
    </w:lvl>
    <w:lvl w:ilvl="1" w:tplc="09A68D4A">
      <w:start w:val="1"/>
      <w:numFmt w:val="lowerLetter"/>
      <w:lvlText w:val="%2."/>
      <w:lvlJc w:val="left"/>
      <w:pPr>
        <w:ind w:left="1140" w:hanging="360"/>
      </w:pPr>
      <w:rPr>
        <w:rFonts w:cs="Times New Roman"/>
      </w:rPr>
    </w:lvl>
    <w:lvl w:ilvl="2" w:tplc="C00AB528">
      <w:start w:val="1"/>
      <w:numFmt w:val="lowerRoman"/>
      <w:lvlText w:val="%3."/>
      <w:lvlJc w:val="right"/>
      <w:pPr>
        <w:ind w:left="1860" w:hanging="180"/>
      </w:pPr>
      <w:rPr>
        <w:rFonts w:cs="Times New Roman"/>
      </w:rPr>
    </w:lvl>
    <w:lvl w:ilvl="3" w:tplc="3DBCE09C">
      <w:start w:val="1"/>
      <w:numFmt w:val="decimal"/>
      <w:lvlText w:val="%4."/>
      <w:lvlJc w:val="left"/>
      <w:pPr>
        <w:ind w:left="2580" w:hanging="360"/>
      </w:pPr>
      <w:rPr>
        <w:rFonts w:cs="Times New Roman"/>
      </w:rPr>
    </w:lvl>
    <w:lvl w:ilvl="4" w:tplc="8578F39A">
      <w:start w:val="1"/>
      <w:numFmt w:val="lowerLetter"/>
      <w:lvlText w:val="%5."/>
      <w:lvlJc w:val="left"/>
      <w:pPr>
        <w:ind w:left="3300" w:hanging="360"/>
      </w:pPr>
      <w:rPr>
        <w:rFonts w:cs="Times New Roman"/>
      </w:rPr>
    </w:lvl>
    <w:lvl w:ilvl="5" w:tplc="225A20BA">
      <w:start w:val="1"/>
      <w:numFmt w:val="lowerRoman"/>
      <w:lvlText w:val="%6."/>
      <w:lvlJc w:val="right"/>
      <w:pPr>
        <w:ind w:left="4020" w:hanging="180"/>
      </w:pPr>
      <w:rPr>
        <w:rFonts w:cs="Times New Roman"/>
      </w:rPr>
    </w:lvl>
    <w:lvl w:ilvl="6" w:tplc="02A25324">
      <w:start w:val="1"/>
      <w:numFmt w:val="decimal"/>
      <w:lvlText w:val="%7."/>
      <w:lvlJc w:val="left"/>
      <w:pPr>
        <w:ind w:left="4740" w:hanging="360"/>
      </w:pPr>
      <w:rPr>
        <w:rFonts w:cs="Times New Roman"/>
      </w:rPr>
    </w:lvl>
    <w:lvl w:ilvl="7" w:tplc="27BEE878">
      <w:start w:val="1"/>
      <w:numFmt w:val="lowerLetter"/>
      <w:lvlText w:val="%8."/>
      <w:lvlJc w:val="left"/>
      <w:pPr>
        <w:ind w:left="5460" w:hanging="360"/>
      </w:pPr>
      <w:rPr>
        <w:rFonts w:cs="Times New Roman"/>
      </w:rPr>
    </w:lvl>
    <w:lvl w:ilvl="8" w:tplc="DB3080FC">
      <w:start w:val="1"/>
      <w:numFmt w:val="lowerRoman"/>
      <w:lvlText w:val="%9."/>
      <w:lvlJc w:val="right"/>
      <w:pPr>
        <w:ind w:left="6180" w:hanging="180"/>
      </w:pPr>
      <w:rPr>
        <w:rFonts w:cs="Times New Roman"/>
      </w:rPr>
    </w:lvl>
  </w:abstractNum>
  <w:abstractNum w:abstractNumId="11" w15:restartNumberingAfterBreak="0">
    <w:nsid w:val="5DF36A91"/>
    <w:multiLevelType w:val="hybridMultilevel"/>
    <w:tmpl w:val="1E54EC60"/>
    <w:lvl w:ilvl="0" w:tplc="4424A792">
      <w:start w:val="4"/>
      <w:numFmt w:val="bullet"/>
      <w:lvlText w:val="-"/>
      <w:lvlJc w:val="left"/>
      <w:pPr>
        <w:ind w:left="720" w:hanging="360"/>
      </w:pPr>
      <w:rPr>
        <w:rFonts w:ascii="Times" w:eastAsiaTheme="minorEastAsia" w:hAnsi="Time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6"/>
  </w:num>
  <w:num w:numId="2">
    <w:abstractNumId w:val="7"/>
  </w:num>
  <w:num w:numId="3">
    <w:abstractNumId w:val="8"/>
  </w:num>
  <w:num w:numId="4">
    <w:abstractNumId w:val="4"/>
  </w:num>
  <w:num w:numId="5">
    <w:abstractNumId w:val="9"/>
  </w:num>
  <w:num w:numId="6">
    <w:abstractNumId w:val="0"/>
  </w:num>
  <w:num w:numId="7">
    <w:abstractNumId w:val="5"/>
  </w:num>
  <w:num w:numId="8">
    <w:abstractNumId w:val="11"/>
  </w:num>
  <w:num w:numId="9">
    <w:abstractNumId w:val="10"/>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CA"/>
    <w:rsid w:val="00006FC1"/>
    <w:rsid w:val="000320DA"/>
    <w:rsid w:val="00034C4C"/>
    <w:rsid w:val="00073040"/>
    <w:rsid w:val="000775F8"/>
    <w:rsid w:val="000B012C"/>
    <w:rsid w:val="000B17A2"/>
    <w:rsid w:val="000C20ED"/>
    <w:rsid w:val="000C7CE4"/>
    <w:rsid w:val="000F34EA"/>
    <w:rsid w:val="001077F4"/>
    <w:rsid w:val="00117A7E"/>
    <w:rsid w:val="00130053"/>
    <w:rsid w:val="00145346"/>
    <w:rsid w:val="00154AA8"/>
    <w:rsid w:val="00164BA5"/>
    <w:rsid w:val="001A17A7"/>
    <w:rsid w:val="001C0294"/>
    <w:rsid w:val="001C0FFE"/>
    <w:rsid w:val="001F0F19"/>
    <w:rsid w:val="00201ED4"/>
    <w:rsid w:val="00223A7F"/>
    <w:rsid w:val="00255254"/>
    <w:rsid w:val="00256D61"/>
    <w:rsid w:val="002822AE"/>
    <w:rsid w:val="002900A5"/>
    <w:rsid w:val="00296A75"/>
    <w:rsid w:val="002A2874"/>
    <w:rsid w:val="002C07B8"/>
    <w:rsid w:val="002C58B2"/>
    <w:rsid w:val="002E7CAD"/>
    <w:rsid w:val="00321029"/>
    <w:rsid w:val="00323CAD"/>
    <w:rsid w:val="003308CB"/>
    <w:rsid w:val="0033666A"/>
    <w:rsid w:val="0036460E"/>
    <w:rsid w:val="003A6D61"/>
    <w:rsid w:val="003D4A6B"/>
    <w:rsid w:val="003F4AFA"/>
    <w:rsid w:val="00426879"/>
    <w:rsid w:val="0043544F"/>
    <w:rsid w:val="00435C72"/>
    <w:rsid w:val="004609AA"/>
    <w:rsid w:val="004767BC"/>
    <w:rsid w:val="004A4A1F"/>
    <w:rsid w:val="004B4D0F"/>
    <w:rsid w:val="004F1FEA"/>
    <w:rsid w:val="00500EC5"/>
    <w:rsid w:val="00501542"/>
    <w:rsid w:val="00517142"/>
    <w:rsid w:val="00524859"/>
    <w:rsid w:val="005337F2"/>
    <w:rsid w:val="00557A9A"/>
    <w:rsid w:val="00560380"/>
    <w:rsid w:val="00565B19"/>
    <w:rsid w:val="00575A14"/>
    <w:rsid w:val="00580AF8"/>
    <w:rsid w:val="00585427"/>
    <w:rsid w:val="005859F9"/>
    <w:rsid w:val="0059693F"/>
    <w:rsid w:val="005A0BA5"/>
    <w:rsid w:val="005B2D1D"/>
    <w:rsid w:val="005D1184"/>
    <w:rsid w:val="005D3470"/>
    <w:rsid w:val="006110E6"/>
    <w:rsid w:val="00626D74"/>
    <w:rsid w:val="00640E85"/>
    <w:rsid w:val="006751A7"/>
    <w:rsid w:val="006978C2"/>
    <w:rsid w:val="006B02CE"/>
    <w:rsid w:val="006D475C"/>
    <w:rsid w:val="006D75BA"/>
    <w:rsid w:val="006E1F35"/>
    <w:rsid w:val="006E6510"/>
    <w:rsid w:val="0073461C"/>
    <w:rsid w:val="0074311D"/>
    <w:rsid w:val="007436BD"/>
    <w:rsid w:val="0076185B"/>
    <w:rsid w:val="007668C5"/>
    <w:rsid w:val="007711F0"/>
    <w:rsid w:val="007A23F9"/>
    <w:rsid w:val="007A3435"/>
    <w:rsid w:val="007D511A"/>
    <w:rsid w:val="007F2922"/>
    <w:rsid w:val="0080614A"/>
    <w:rsid w:val="00840575"/>
    <w:rsid w:val="008472E7"/>
    <w:rsid w:val="0085438E"/>
    <w:rsid w:val="008742C1"/>
    <w:rsid w:val="00882857"/>
    <w:rsid w:val="00897845"/>
    <w:rsid w:val="008A5546"/>
    <w:rsid w:val="008A7E78"/>
    <w:rsid w:val="008C77E2"/>
    <w:rsid w:val="008E1CB1"/>
    <w:rsid w:val="00927D45"/>
    <w:rsid w:val="00962FCA"/>
    <w:rsid w:val="00963AFA"/>
    <w:rsid w:val="00986DE6"/>
    <w:rsid w:val="009900EA"/>
    <w:rsid w:val="00990A3C"/>
    <w:rsid w:val="009B3D22"/>
    <w:rsid w:val="009E01DB"/>
    <w:rsid w:val="009E4667"/>
    <w:rsid w:val="009F2A7F"/>
    <w:rsid w:val="00A1089B"/>
    <w:rsid w:val="00A312C3"/>
    <w:rsid w:val="00A524C6"/>
    <w:rsid w:val="00A56AAE"/>
    <w:rsid w:val="00A71BF1"/>
    <w:rsid w:val="00A848FA"/>
    <w:rsid w:val="00A929B7"/>
    <w:rsid w:val="00A92FED"/>
    <w:rsid w:val="00AD1F4D"/>
    <w:rsid w:val="00AF039A"/>
    <w:rsid w:val="00AF5B0D"/>
    <w:rsid w:val="00B00EC8"/>
    <w:rsid w:val="00B03D14"/>
    <w:rsid w:val="00B04A8D"/>
    <w:rsid w:val="00B053CC"/>
    <w:rsid w:val="00B05EC2"/>
    <w:rsid w:val="00B06366"/>
    <w:rsid w:val="00B07120"/>
    <w:rsid w:val="00B21E95"/>
    <w:rsid w:val="00B25DD5"/>
    <w:rsid w:val="00B50677"/>
    <w:rsid w:val="00B71C2F"/>
    <w:rsid w:val="00BE3123"/>
    <w:rsid w:val="00BF10CE"/>
    <w:rsid w:val="00BF6129"/>
    <w:rsid w:val="00C22715"/>
    <w:rsid w:val="00C25E13"/>
    <w:rsid w:val="00C74661"/>
    <w:rsid w:val="00C90FEC"/>
    <w:rsid w:val="00CE00BB"/>
    <w:rsid w:val="00D02C93"/>
    <w:rsid w:val="00D220E4"/>
    <w:rsid w:val="00D6316E"/>
    <w:rsid w:val="00D7588B"/>
    <w:rsid w:val="00D81751"/>
    <w:rsid w:val="00D85CD7"/>
    <w:rsid w:val="00DB789C"/>
    <w:rsid w:val="00DC32ED"/>
    <w:rsid w:val="00DD50FC"/>
    <w:rsid w:val="00DF660D"/>
    <w:rsid w:val="00E36E7C"/>
    <w:rsid w:val="00E616AE"/>
    <w:rsid w:val="00E62B79"/>
    <w:rsid w:val="00E67E1C"/>
    <w:rsid w:val="00E766EC"/>
    <w:rsid w:val="00E96361"/>
    <w:rsid w:val="00EA1B75"/>
    <w:rsid w:val="00EA6D0B"/>
    <w:rsid w:val="00EB6D34"/>
    <w:rsid w:val="00EC3AD3"/>
    <w:rsid w:val="00EC7265"/>
    <w:rsid w:val="00ED275B"/>
    <w:rsid w:val="00F0057B"/>
    <w:rsid w:val="00F06134"/>
    <w:rsid w:val="00F16297"/>
    <w:rsid w:val="00F35861"/>
    <w:rsid w:val="00F503CC"/>
    <w:rsid w:val="00F71684"/>
    <w:rsid w:val="00F718C7"/>
    <w:rsid w:val="00F72DD1"/>
    <w:rsid w:val="00F8002C"/>
    <w:rsid w:val="00FA2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83B8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2FCA"/>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link w:val="Nadpis1Char"/>
    <w:uiPriority w:val="9"/>
    <w:qFormat/>
    <w:rsid w:val="005337F2"/>
    <w:pPr>
      <w:keepNext/>
      <w:numPr>
        <w:numId w:val="12"/>
      </w:numPr>
      <w:jc w:val="center"/>
      <w:outlineLvl w:val="0"/>
    </w:pPr>
    <w:rPr>
      <w:rFonts w:ascii="Cambria" w:eastAsiaTheme="minorHAnsi" w:hAnsi="Cambria"/>
      <w:b/>
      <w:bCs/>
      <w:kern w:val="36"/>
      <w:sz w:val="32"/>
      <w:szCs w:val="3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2FCA"/>
    <w:pPr>
      <w:ind w:left="720"/>
      <w:contextualSpacing/>
    </w:pPr>
  </w:style>
  <w:style w:type="paragraph" w:styleId="Hlavika">
    <w:name w:val="header"/>
    <w:basedOn w:val="Normlny"/>
    <w:link w:val="HlavikaChar"/>
    <w:uiPriority w:val="99"/>
    <w:unhideWhenUsed/>
    <w:rsid w:val="00962FCA"/>
    <w:pPr>
      <w:tabs>
        <w:tab w:val="center" w:pos="4536"/>
        <w:tab w:val="right" w:pos="9072"/>
      </w:tabs>
    </w:pPr>
  </w:style>
  <w:style w:type="character" w:customStyle="1" w:styleId="HlavikaChar">
    <w:name w:val="Hlavička Char"/>
    <w:basedOn w:val="Predvolenpsmoodseku"/>
    <w:link w:val="Hlavika"/>
    <w:uiPriority w:val="99"/>
    <w:locked/>
    <w:rsid w:val="00962FCA"/>
    <w:rPr>
      <w:rFonts w:ascii="Times New Roman" w:eastAsiaTheme="minorEastAsia" w:hAnsi="Times New Roman" w:cs="Times New Roman"/>
      <w:sz w:val="24"/>
      <w:szCs w:val="24"/>
      <w:lang w:val="x-none" w:eastAsia="sk-SK"/>
    </w:rPr>
  </w:style>
  <w:style w:type="paragraph" w:styleId="Pta">
    <w:name w:val="footer"/>
    <w:basedOn w:val="Normlny"/>
    <w:link w:val="PtaChar"/>
    <w:uiPriority w:val="99"/>
    <w:unhideWhenUsed/>
    <w:rsid w:val="00962FCA"/>
    <w:pPr>
      <w:tabs>
        <w:tab w:val="center" w:pos="4536"/>
        <w:tab w:val="right" w:pos="9072"/>
      </w:tabs>
    </w:pPr>
  </w:style>
  <w:style w:type="character" w:customStyle="1" w:styleId="PtaChar">
    <w:name w:val="Päta Char"/>
    <w:basedOn w:val="Predvolenpsmoodseku"/>
    <w:link w:val="Pta"/>
    <w:uiPriority w:val="99"/>
    <w:locked/>
    <w:rsid w:val="00962FCA"/>
    <w:rPr>
      <w:rFonts w:ascii="Times New Roman" w:eastAsiaTheme="minorEastAsia" w:hAnsi="Times New Roman" w:cs="Times New Roman"/>
      <w:sz w:val="24"/>
      <w:szCs w:val="24"/>
      <w:lang w:val="x-none" w:eastAsia="sk-SK"/>
    </w:rPr>
  </w:style>
  <w:style w:type="paragraph" w:styleId="Zarkazkladnhotextu3">
    <w:name w:val="Body Text Indent 3"/>
    <w:basedOn w:val="Normlny"/>
    <w:link w:val="Zarkazkladnhotextu3Char"/>
    <w:uiPriority w:val="99"/>
    <w:rsid w:val="00E766EC"/>
    <w:pPr>
      <w:spacing w:after="120"/>
      <w:ind w:left="283"/>
    </w:pPr>
    <w:rPr>
      <w:rFonts w:eastAsia="Times New Roman"/>
      <w:sz w:val="16"/>
      <w:szCs w:val="16"/>
      <w:lang w:val="cs-CZ" w:eastAsia="cs-CZ"/>
    </w:rPr>
  </w:style>
  <w:style w:type="character" w:customStyle="1" w:styleId="Zarkazkladnhotextu3Char">
    <w:name w:val="Zarážka základného textu 3 Char"/>
    <w:basedOn w:val="Predvolenpsmoodseku"/>
    <w:link w:val="Zarkazkladnhotextu3"/>
    <w:uiPriority w:val="99"/>
    <w:locked/>
    <w:rsid w:val="00E766EC"/>
    <w:rPr>
      <w:rFonts w:ascii="Times New Roman" w:hAnsi="Times New Roman" w:cs="Times New Roman"/>
      <w:sz w:val="16"/>
      <w:szCs w:val="16"/>
      <w:lang w:val="cs-CZ" w:eastAsia="cs-CZ"/>
    </w:rPr>
  </w:style>
  <w:style w:type="paragraph" w:styleId="Textbubliny">
    <w:name w:val="Balloon Text"/>
    <w:basedOn w:val="Normlny"/>
    <w:link w:val="TextbublinyChar"/>
    <w:uiPriority w:val="99"/>
    <w:semiHidden/>
    <w:unhideWhenUsed/>
    <w:rsid w:val="00500EC5"/>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00EC5"/>
    <w:rPr>
      <w:rFonts w:ascii="Segoe UI" w:eastAsiaTheme="minorEastAsia" w:hAnsi="Segoe UI" w:cs="Segoe UI"/>
      <w:sz w:val="18"/>
      <w:szCs w:val="18"/>
      <w:lang w:val="x-none" w:eastAsia="sk-SK"/>
    </w:rPr>
  </w:style>
  <w:style w:type="character" w:styleId="Odkaznakomentr">
    <w:name w:val="annotation reference"/>
    <w:basedOn w:val="Predvolenpsmoodseku"/>
    <w:uiPriority w:val="99"/>
    <w:rsid w:val="000320DA"/>
    <w:rPr>
      <w:rFonts w:cs="Times New Roman"/>
      <w:sz w:val="16"/>
      <w:szCs w:val="16"/>
    </w:rPr>
  </w:style>
  <w:style w:type="paragraph" w:styleId="Textkomentra">
    <w:name w:val="annotation text"/>
    <w:basedOn w:val="Normlny"/>
    <w:link w:val="TextkomentraChar"/>
    <w:uiPriority w:val="99"/>
    <w:rsid w:val="000320DA"/>
    <w:rPr>
      <w:sz w:val="20"/>
      <w:szCs w:val="20"/>
    </w:rPr>
  </w:style>
  <w:style w:type="character" w:customStyle="1" w:styleId="TextkomentraChar">
    <w:name w:val="Text komentára Char"/>
    <w:basedOn w:val="Predvolenpsmoodseku"/>
    <w:link w:val="Textkomentra"/>
    <w:uiPriority w:val="99"/>
    <w:locked/>
    <w:rsid w:val="000320DA"/>
    <w:rPr>
      <w:rFonts w:ascii="Times New Roman" w:eastAsiaTheme="minorEastAsia"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0320DA"/>
    <w:rPr>
      <w:b/>
      <w:bCs/>
    </w:rPr>
  </w:style>
  <w:style w:type="character" w:customStyle="1" w:styleId="PredmetkomentraChar">
    <w:name w:val="Predmet komentára Char"/>
    <w:basedOn w:val="TextkomentraChar"/>
    <w:link w:val="Predmetkomentra"/>
    <w:uiPriority w:val="99"/>
    <w:locked/>
    <w:rsid w:val="000320DA"/>
    <w:rPr>
      <w:rFonts w:ascii="Times New Roman" w:eastAsiaTheme="minorEastAsia" w:hAnsi="Times New Roman" w:cs="Times New Roman"/>
      <w:b/>
      <w:bCs/>
      <w:sz w:val="20"/>
      <w:szCs w:val="20"/>
      <w:lang w:val="x-none" w:eastAsia="sk-SK"/>
    </w:rPr>
  </w:style>
  <w:style w:type="paragraph" w:customStyle="1" w:styleId="odsek">
    <w:name w:val="odsek"/>
    <w:basedOn w:val="Normlny"/>
    <w:uiPriority w:val="99"/>
    <w:qFormat/>
    <w:rsid w:val="007668C5"/>
    <w:pPr>
      <w:keepNext/>
      <w:ind w:firstLine="709"/>
      <w:jc w:val="both"/>
    </w:pPr>
    <w:rPr>
      <w:rFonts w:eastAsia="Times New Roman"/>
    </w:rPr>
  </w:style>
  <w:style w:type="table" w:styleId="Mriekatabuky">
    <w:name w:val="Table Grid"/>
    <w:basedOn w:val="Normlnatabuka"/>
    <w:uiPriority w:val="99"/>
    <w:unhideWhenUsed/>
    <w:rsid w:val="00A929B7"/>
    <w:pPr>
      <w:spacing w:after="0" w:line="240" w:lineRule="auto"/>
    </w:pPr>
    <w:rPr>
      <w:rFonts w:ascii="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5337F2"/>
    <w:rPr>
      <w:rFonts w:ascii="Cambria" w:eastAsiaTheme="minorHAnsi" w:hAnsi="Cambria" w:cs="Times New Roman"/>
      <w:b/>
      <w:bCs/>
      <w:kern w:val="36"/>
      <w:sz w:val="32"/>
      <w:szCs w:val="32"/>
      <w:lang w:eastAsia="ar-SA"/>
    </w:rPr>
  </w:style>
  <w:style w:type="paragraph" w:styleId="Zkladntext">
    <w:name w:val="Body Text"/>
    <w:basedOn w:val="Normlny"/>
    <w:link w:val="ZkladntextChar"/>
    <w:uiPriority w:val="99"/>
    <w:unhideWhenUsed/>
    <w:rsid w:val="005337F2"/>
    <w:pPr>
      <w:spacing w:after="120"/>
    </w:pPr>
    <w:rPr>
      <w:rFonts w:ascii="Calibri" w:eastAsiaTheme="minorHAnsi" w:hAnsi="Calibri" w:cs="Calibri"/>
      <w:sz w:val="22"/>
      <w:szCs w:val="22"/>
      <w:lang w:eastAsia="ar-SA"/>
    </w:rPr>
  </w:style>
  <w:style w:type="character" w:customStyle="1" w:styleId="ZkladntextChar">
    <w:name w:val="Základný text Char"/>
    <w:basedOn w:val="Predvolenpsmoodseku"/>
    <w:link w:val="Zkladntext"/>
    <w:uiPriority w:val="99"/>
    <w:rsid w:val="005337F2"/>
    <w:rPr>
      <w:rFonts w:ascii="Calibri" w:eastAsiaTheme="minorHAnsi" w:hAnsi="Calibri" w:cs="Calibri"/>
      <w:lang w:eastAsia="ar-SA"/>
    </w:rPr>
  </w:style>
  <w:style w:type="paragraph" w:styleId="Normlnywebov">
    <w:name w:val="Normal (Web)"/>
    <w:basedOn w:val="Normlny"/>
    <w:qFormat/>
    <w:rsid w:val="003308CB"/>
    <w:pPr>
      <w:spacing w:before="280" w:after="280"/>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98127">
      <w:marLeft w:val="0"/>
      <w:marRight w:val="0"/>
      <w:marTop w:val="0"/>
      <w:marBottom w:val="0"/>
      <w:divBdr>
        <w:top w:val="none" w:sz="0" w:space="0" w:color="auto"/>
        <w:left w:val="none" w:sz="0" w:space="0" w:color="auto"/>
        <w:bottom w:val="none" w:sz="0" w:space="0" w:color="auto"/>
        <w:right w:val="none" w:sz="0" w:space="0" w:color="auto"/>
      </w:divBdr>
      <w:divsChild>
        <w:div w:id="1323898132">
          <w:marLeft w:val="0"/>
          <w:marRight w:val="0"/>
          <w:marTop w:val="100"/>
          <w:marBottom w:val="100"/>
          <w:divBdr>
            <w:top w:val="none" w:sz="0" w:space="0" w:color="auto"/>
            <w:left w:val="none" w:sz="0" w:space="0" w:color="auto"/>
            <w:bottom w:val="none" w:sz="0" w:space="0" w:color="auto"/>
            <w:right w:val="none" w:sz="0" w:space="0" w:color="auto"/>
          </w:divBdr>
          <w:divsChild>
            <w:div w:id="1323898137">
              <w:marLeft w:val="0"/>
              <w:marRight w:val="0"/>
              <w:marTop w:val="225"/>
              <w:marBottom w:val="750"/>
              <w:divBdr>
                <w:top w:val="none" w:sz="0" w:space="0" w:color="auto"/>
                <w:left w:val="none" w:sz="0" w:space="0" w:color="auto"/>
                <w:bottom w:val="none" w:sz="0" w:space="0" w:color="auto"/>
                <w:right w:val="none" w:sz="0" w:space="0" w:color="auto"/>
              </w:divBdr>
              <w:divsChild>
                <w:div w:id="1323898145">
                  <w:marLeft w:val="0"/>
                  <w:marRight w:val="0"/>
                  <w:marTop w:val="0"/>
                  <w:marBottom w:val="0"/>
                  <w:divBdr>
                    <w:top w:val="none" w:sz="0" w:space="0" w:color="auto"/>
                    <w:left w:val="none" w:sz="0" w:space="0" w:color="auto"/>
                    <w:bottom w:val="none" w:sz="0" w:space="0" w:color="auto"/>
                    <w:right w:val="none" w:sz="0" w:space="0" w:color="auto"/>
                  </w:divBdr>
                  <w:divsChild>
                    <w:div w:id="1323898139">
                      <w:marLeft w:val="0"/>
                      <w:marRight w:val="0"/>
                      <w:marTop w:val="0"/>
                      <w:marBottom w:val="0"/>
                      <w:divBdr>
                        <w:top w:val="none" w:sz="0" w:space="0" w:color="auto"/>
                        <w:left w:val="none" w:sz="0" w:space="0" w:color="auto"/>
                        <w:bottom w:val="none" w:sz="0" w:space="0" w:color="auto"/>
                        <w:right w:val="none" w:sz="0" w:space="0" w:color="auto"/>
                      </w:divBdr>
                      <w:divsChild>
                        <w:div w:id="1323898122">
                          <w:marLeft w:val="0"/>
                          <w:marRight w:val="0"/>
                          <w:marTop w:val="0"/>
                          <w:marBottom w:val="0"/>
                          <w:divBdr>
                            <w:top w:val="none" w:sz="0" w:space="0" w:color="auto"/>
                            <w:left w:val="none" w:sz="0" w:space="0" w:color="auto"/>
                            <w:bottom w:val="none" w:sz="0" w:space="0" w:color="auto"/>
                            <w:right w:val="none" w:sz="0" w:space="0" w:color="auto"/>
                          </w:divBdr>
                          <w:divsChild>
                            <w:div w:id="1323898141">
                              <w:marLeft w:val="0"/>
                              <w:marRight w:val="0"/>
                              <w:marTop w:val="0"/>
                              <w:marBottom w:val="0"/>
                              <w:divBdr>
                                <w:top w:val="none" w:sz="0" w:space="0" w:color="auto"/>
                                <w:left w:val="none" w:sz="0" w:space="0" w:color="auto"/>
                                <w:bottom w:val="none" w:sz="0" w:space="0" w:color="auto"/>
                                <w:right w:val="none" w:sz="0" w:space="0" w:color="auto"/>
                              </w:divBdr>
                              <w:divsChild>
                                <w:div w:id="1323898142">
                                  <w:marLeft w:val="0"/>
                                  <w:marRight w:val="0"/>
                                  <w:marTop w:val="0"/>
                                  <w:marBottom w:val="0"/>
                                  <w:divBdr>
                                    <w:top w:val="none" w:sz="0" w:space="0" w:color="auto"/>
                                    <w:left w:val="none" w:sz="0" w:space="0" w:color="auto"/>
                                    <w:bottom w:val="none" w:sz="0" w:space="0" w:color="auto"/>
                                    <w:right w:val="none" w:sz="0" w:space="0" w:color="auto"/>
                                  </w:divBdr>
                                  <w:divsChild>
                                    <w:div w:id="1323898143">
                                      <w:marLeft w:val="0"/>
                                      <w:marRight w:val="0"/>
                                      <w:marTop w:val="0"/>
                                      <w:marBottom w:val="0"/>
                                      <w:divBdr>
                                        <w:top w:val="none" w:sz="0" w:space="0" w:color="auto"/>
                                        <w:left w:val="none" w:sz="0" w:space="0" w:color="auto"/>
                                        <w:bottom w:val="none" w:sz="0" w:space="0" w:color="auto"/>
                                        <w:right w:val="none" w:sz="0" w:space="0" w:color="auto"/>
                                      </w:divBdr>
                                      <w:divsChild>
                                        <w:div w:id="1323898124">
                                          <w:marLeft w:val="0"/>
                                          <w:marRight w:val="0"/>
                                          <w:marTop w:val="0"/>
                                          <w:marBottom w:val="0"/>
                                          <w:divBdr>
                                            <w:top w:val="none" w:sz="0" w:space="0" w:color="auto"/>
                                            <w:left w:val="none" w:sz="0" w:space="0" w:color="auto"/>
                                            <w:bottom w:val="none" w:sz="0" w:space="0" w:color="auto"/>
                                            <w:right w:val="none" w:sz="0" w:space="0" w:color="auto"/>
                                          </w:divBdr>
                                          <w:divsChild>
                                            <w:div w:id="1323898134">
                                              <w:marLeft w:val="0"/>
                                              <w:marRight w:val="0"/>
                                              <w:marTop w:val="0"/>
                                              <w:marBottom w:val="0"/>
                                              <w:divBdr>
                                                <w:top w:val="none" w:sz="0" w:space="0" w:color="auto"/>
                                                <w:left w:val="none" w:sz="0" w:space="0" w:color="auto"/>
                                                <w:bottom w:val="none" w:sz="0" w:space="0" w:color="auto"/>
                                                <w:right w:val="none" w:sz="0" w:space="0" w:color="auto"/>
                                              </w:divBdr>
                                              <w:divsChild>
                                                <w:div w:id="1323898128">
                                                  <w:marLeft w:val="0"/>
                                                  <w:marRight w:val="0"/>
                                                  <w:marTop w:val="0"/>
                                                  <w:marBottom w:val="0"/>
                                                  <w:divBdr>
                                                    <w:top w:val="none" w:sz="0" w:space="0" w:color="auto"/>
                                                    <w:left w:val="none" w:sz="0" w:space="0" w:color="auto"/>
                                                    <w:bottom w:val="none" w:sz="0" w:space="0" w:color="auto"/>
                                                    <w:right w:val="none" w:sz="0" w:space="0" w:color="auto"/>
                                                  </w:divBdr>
                                                  <w:divsChild>
                                                    <w:div w:id="1323898146">
                                                      <w:marLeft w:val="0"/>
                                                      <w:marRight w:val="0"/>
                                                      <w:marTop w:val="0"/>
                                                      <w:marBottom w:val="0"/>
                                                      <w:divBdr>
                                                        <w:top w:val="none" w:sz="0" w:space="0" w:color="auto"/>
                                                        <w:left w:val="none" w:sz="0" w:space="0" w:color="auto"/>
                                                        <w:bottom w:val="none" w:sz="0" w:space="0" w:color="auto"/>
                                                        <w:right w:val="none" w:sz="0" w:space="0" w:color="auto"/>
                                                      </w:divBdr>
                                                      <w:divsChild>
                                                        <w:div w:id="1323898129">
                                                          <w:marLeft w:val="0"/>
                                                          <w:marRight w:val="0"/>
                                                          <w:marTop w:val="0"/>
                                                          <w:marBottom w:val="0"/>
                                                          <w:divBdr>
                                                            <w:top w:val="none" w:sz="0" w:space="0" w:color="auto"/>
                                                            <w:left w:val="none" w:sz="0" w:space="0" w:color="auto"/>
                                                            <w:bottom w:val="none" w:sz="0" w:space="0" w:color="auto"/>
                                                            <w:right w:val="none" w:sz="0" w:space="0" w:color="auto"/>
                                                          </w:divBdr>
                                                          <w:divsChild>
                                                            <w:div w:id="1323898140">
                                                              <w:marLeft w:val="0"/>
                                                              <w:marRight w:val="0"/>
                                                              <w:marTop w:val="0"/>
                                                              <w:marBottom w:val="0"/>
                                                              <w:divBdr>
                                                                <w:top w:val="none" w:sz="0" w:space="0" w:color="auto"/>
                                                                <w:left w:val="none" w:sz="0" w:space="0" w:color="auto"/>
                                                                <w:bottom w:val="none" w:sz="0" w:space="0" w:color="auto"/>
                                                                <w:right w:val="none" w:sz="0" w:space="0" w:color="auto"/>
                                                              </w:divBdr>
                                                              <w:divsChild>
                                                                <w:div w:id="1323898133">
                                                                  <w:marLeft w:val="0"/>
                                                                  <w:marRight w:val="0"/>
                                                                  <w:marTop w:val="0"/>
                                                                  <w:marBottom w:val="0"/>
                                                                  <w:divBdr>
                                                                    <w:top w:val="none" w:sz="0" w:space="0" w:color="auto"/>
                                                                    <w:left w:val="none" w:sz="0" w:space="0" w:color="auto"/>
                                                                    <w:bottom w:val="none" w:sz="0" w:space="0" w:color="auto"/>
                                                                    <w:right w:val="none" w:sz="0" w:space="0" w:color="auto"/>
                                                                  </w:divBdr>
                                                                  <w:divsChild>
                                                                    <w:div w:id="1323898126">
                                                                      <w:marLeft w:val="0"/>
                                                                      <w:marRight w:val="0"/>
                                                                      <w:marTop w:val="0"/>
                                                                      <w:marBottom w:val="0"/>
                                                                      <w:divBdr>
                                                                        <w:top w:val="none" w:sz="0" w:space="0" w:color="auto"/>
                                                                        <w:left w:val="none" w:sz="0" w:space="0" w:color="auto"/>
                                                                        <w:bottom w:val="none" w:sz="0" w:space="0" w:color="auto"/>
                                                                        <w:right w:val="none" w:sz="0" w:space="0" w:color="auto"/>
                                                                      </w:divBdr>
                                                                      <w:divsChild>
                                                                        <w:div w:id="1323898121">
                                                                          <w:marLeft w:val="0"/>
                                                                          <w:marRight w:val="0"/>
                                                                          <w:marTop w:val="0"/>
                                                                          <w:marBottom w:val="0"/>
                                                                          <w:divBdr>
                                                                            <w:top w:val="none" w:sz="0" w:space="0" w:color="auto"/>
                                                                            <w:left w:val="none" w:sz="0" w:space="0" w:color="auto"/>
                                                                            <w:bottom w:val="none" w:sz="0" w:space="0" w:color="auto"/>
                                                                            <w:right w:val="none" w:sz="0" w:space="0" w:color="auto"/>
                                                                          </w:divBdr>
                                                                          <w:divsChild>
                                                                            <w:div w:id="1323898125">
                                                                              <w:marLeft w:val="0"/>
                                                                              <w:marRight w:val="0"/>
                                                                              <w:marTop w:val="0"/>
                                                                              <w:marBottom w:val="0"/>
                                                                              <w:divBdr>
                                                                                <w:top w:val="none" w:sz="0" w:space="0" w:color="auto"/>
                                                                                <w:left w:val="none" w:sz="0" w:space="0" w:color="auto"/>
                                                                                <w:bottom w:val="none" w:sz="0" w:space="0" w:color="auto"/>
                                                                                <w:right w:val="none" w:sz="0" w:space="0" w:color="auto"/>
                                                                              </w:divBdr>
                                                                            </w:div>
                                                                            <w:div w:id="1323898130">
                                                                              <w:marLeft w:val="0"/>
                                                                              <w:marRight w:val="0"/>
                                                                              <w:marTop w:val="0"/>
                                                                              <w:marBottom w:val="0"/>
                                                                              <w:divBdr>
                                                                                <w:top w:val="none" w:sz="0" w:space="0" w:color="auto"/>
                                                                                <w:left w:val="none" w:sz="0" w:space="0" w:color="auto"/>
                                                                                <w:bottom w:val="none" w:sz="0" w:space="0" w:color="auto"/>
                                                                                <w:right w:val="none" w:sz="0" w:space="0" w:color="auto"/>
                                                                              </w:divBdr>
                                                                            </w:div>
                                                                          </w:divsChild>
                                                                        </w:div>
                                                                        <w:div w:id="1323898123">
                                                                          <w:marLeft w:val="0"/>
                                                                          <w:marRight w:val="0"/>
                                                                          <w:marTop w:val="0"/>
                                                                          <w:marBottom w:val="0"/>
                                                                          <w:divBdr>
                                                                            <w:top w:val="none" w:sz="0" w:space="0" w:color="auto"/>
                                                                            <w:left w:val="none" w:sz="0" w:space="0" w:color="auto"/>
                                                                            <w:bottom w:val="none" w:sz="0" w:space="0" w:color="auto"/>
                                                                            <w:right w:val="none" w:sz="0" w:space="0" w:color="auto"/>
                                                                          </w:divBdr>
                                                                          <w:divsChild>
                                                                            <w:div w:id="1323898131">
                                                                              <w:marLeft w:val="0"/>
                                                                              <w:marRight w:val="0"/>
                                                                              <w:marTop w:val="0"/>
                                                                              <w:marBottom w:val="0"/>
                                                                              <w:divBdr>
                                                                                <w:top w:val="none" w:sz="0" w:space="0" w:color="auto"/>
                                                                                <w:left w:val="none" w:sz="0" w:space="0" w:color="auto"/>
                                                                                <w:bottom w:val="none" w:sz="0" w:space="0" w:color="auto"/>
                                                                                <w:right w:val="none" w:sz="0" w:space="0" w:color="auto"/>
                                                                              </w:divBdr>
                                                                            </w:div>
                                                                            <w:div w:id="1323898138">
                                                                              <w:marLeft w:val="0"/>
                                                                              <w:marRight w:val="0"/>
                                                                              <w:marTop w:val="0"/>
                                                                              <w:marBottom w:val="0"/>
                                                                              <w:divBdr>
                                                                                <w:top w:val="none" w:sz="0" w:space="0" w:color="auto"/>
                                                                                <w:left w:val="none" w:sz="0" w:space="0" w:color="auto"/>
                                                                                <w:bottom w:val="none" w:sz="0" w:space="0" w:color="auto"/>
                                                                                <w:right w:val="none" w:sz="0" w:space="0" w:color="auto"/>
                                                                              </w:divBdr>
                                                                            </w:div>
                                                                          </w:divsChild>
                                                                        </w:div>
                                                                        <w:div w:id="1323898144">
                                                                          <w:marLeft w:val="0"/>
                                                                          <w:marRight w:val="0"/>
                                                                          <w:marTop w:val="0"/>
                                                                          <w:marBottom w:val="0"/>
                                                                          <w:divBdr>
                                                                            <w:top w:val="none" w:sz="0" w:space="0" w:color="auto"/>
                                                                            <w:left w:val="none" w:sz="0" w:space="0" w:color="auto"/>
                                                                            <w:bottom w:val="none" w:sz="0" w:space="0" w:color="auto"/>
                                                                            <w:right w:val="none" w:sz="0" w:space="0" w:color="auto"/>
                                                                          </w:divBdr>
                                                                          <w:divsChild>
                                                                            <w:div w:id="1323898135">
                                                                              <w:marLeft w:val="0"/>
                                                                              <w:marRight w:val="0"/>
                                                                              <w:marTop w:val="0"/>
                                                                              <w:marBottom w:val="0"/>
                                                                              <w:divBdr>
                                                                                <w:top w:val="none" w:sz="0" w:space="0" w:color="auto"/>
                                                                                <w:left w:val="none" w:sz="0" w:space="0" w:color="auto"/>
                                                                                <w:bottom w:val="none" w:sz="0" w:space="0" w:color="auto"/>
                                                                                <w:right w:val="none" w:sz="0" w:space="0" w:color="auto"/>
                                                                              </w:divBdr>
                                                                            </w:div>
                                                                            <w:div w:id="13238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3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8B82-98EB-49D9-86B9-5D114D55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4156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2021-01-07T11:56:00Z</dcterms:created>
  <dcterms:modified xsi:type="dcterms:W3CDTF">2021-01-07T14:14:00Z</dcterms:modified>
</cp:coreProperties>
</file>