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8BBA2" w14:textId="77777777" w:rsidR="00714A7C" w:rsidRPr="00B45BA8" w:rsidRDefault="00714A7C" w:rsidP="002B664A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5BA8">
        <w:rPr>
          <w:rFonts w:ascii="Times New Roman" w:hAnsi="Times New Roman"/>
          <w:b/>
          <w:sz w:val="24"/>
          <w:szCs w:val="24"/>
        </w:rPr>
        <w:t>Osobitná časť</w:t>
      </w:r>
    </w:p>
    <w:p w14:paraId="702302CD" w14:textId="77777777" w:rsidR="00714A7C" w:rsidRPr="00B45BA8" w:rsidRDefault="00714A7C" w:rsidP="002B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2F6138" w14:textId="77777777" w:rsidR="00B31924" w:rsidRPr="00B45BA8" w:rsidRDefault="00D7243D" w:rsidP="002B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5BA8">
        <w:rPr>
          <w:rFonts w:ascii="Times New Roman" w:hAnsi="Times New Roman"/>
          <w:b/>
          <w:sz w:val="24"/>
          <w:szCs w:val="24"/>
          <w:u w:val="single"/>
        </w:rPr>
        <w:t>K</w:t>
      </w:r>
      <w:r w:rsidR="009D0435" w:rsidRPr="00B45BA8">
        <w:rPr>
          <w:rFonts w:ascii="Times New Roman" w:hAnsi="Times New Roman"/>
          <w:b/>
          <w:sz w:val="24"/>
          <w:szCs w:val="24"/>
          <w:u w:val="single"/>
        </w:rPr>
        <w:t> </w:t>
      </w:r>
      <w:r w:rsidRPr="00B45BA8">
        <w:rPr>
          <w:rFonts w:ascii="Times New Roman" w:hAnsi="Times New Roman"/>
          <w:b/>
          <w:sz w:val="24"/>
          <w:szCs w:val="24"/>
          <w:u w:val="single"/>
        </w:rPr>
        <w:t>čl</w:t>
      </w:r>
      <w:r w:rsidR="009D0435" w:rsidRPr="00B45BA8">
        <w:rPr>
          <w:rFonts w:ascii="Times New Roman" w:hAnsi="Times New Roman"/>
          <w:b/>
          <w:sz w:val="24"/>
          <w:szCs w:val="24"/>
          <w:u w:val="single"/>
        </w:rPr>
        <w:t>.</w:t>
      </w:r>
      <w:r w:rsidR="00714A7C" w:rsidRPr="00B45BA8">
        <w:rPr>
          <w:rFonts w:ascii="Times New Roman" w:hAnsi="Times New Roman"/>
          <w:b/>
          <w:sz w:val="24"/>
          <w:szCs w:val="24"/>
          <w:u w:val="single"/>
        </w:rPr>
        <w:t xml:space="preserve"> I</w:t>
      </w:r>
      <w:r w:rsidR="00C71081" w:rsidRPr="00B45BA8">
        <w:rPr>
          <w:rFonts w:ascii="Times New Roman" w:hAnsi="Times New Roman"/>
          <w:b/>
          <w:sz w:val="24"/>
          <w:szCs w:val="24"/>
          <w:u w:val="single"/>
        </w:rPr>
        <w:t> </w:t>
      </w:r>
    </w:p>
    <w:p w14:paraId="56B166CD" w14:textId="77777777" w:rsidR="00C71D1F" w:rsidRPr="00B45BA8" w:rsidRDefault="00C71D1F" w:rsidP="002B6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1AEEC" w14:textId="145FD863" w:rsidR="00FD0512" w:rsidRPr="002B664A" w:rsidRDefault="00FD0512" w:rsidP="002B66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664A">
        <w:rPr>
          <w:rFonts w:ascii="Times New Roman" w:eastAsia="Times New Roman" w:hAnsi="Times New Roman"/>
          <w:b/>
          <w:sz w:val="24"/>
          <w:szCs w:val="24"/>
        </w:rPr>
        <w:t>K</w:t>
      </w:r>
      <w:r w:rsidR="00147979">
        <w:rPr>
          <w:rFonts w:ascii="Times New Roman" w:eastAsia="Times New Roman" w:hAnsi="Times New Roman"/>
          <w:b/>
          <w:sz w:val="24"/>
          <w:szCs w:val="24"/>
        </w:rPr>
        <w:t> </w:t>
      </w:r>
      <w:r w:rsidRPr="002B664A">
        <w:rPr>
          <w:rFonts w:ascii="Times New Roman" w:eastAsia="Times New Roman" w:hAnsi="Times New Roman"/>
          <w:b/>
          <w:sz w:val="24"/>
          <w:szCs w:val="24"/>
        </w:rPr>
        <w:t>bodom</w:t>
      </w:r>
      <w:r w:rsidR="0014797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B664A">
        <w:rPr>
          <w:rFonts w:ascii="Times New Roman" w:eastAsia="Times New Roman" w:hAnsi="Times New Roman"/>
          <w:b/>
          <w:sz w:val="24"/>
          <w:szCs w:val="24"/>
        </w:rPr>
        <w:t>1,</w:t>
      </w:r>
      <w:r w:rsidR="002B664A" w:rsidRPr="002B66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B664A">
        <w:rPr>
          <w:rFonts w:ascii="Times New Roman" w:eastAsia="Times New Roman" w:hAnsi="Times New Roman"/>
          <w:b/>
          <w:sz w:val="24"/>
          <w:szCs w:val="24"/>
        </w:rPr>
        <w:t>3,</w:t>
      </w:r>
      <w:r w:rsidR="002B664A" w:rsidRPr="002B66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B664A">
        <w:rPr>
          <w:rFonts w:ascii="Times New Roman" w:eastAsia="Times New Roman" w:hAnsi="Times New Roman"/>
          <w:b/>
          <w:sz w:val="24"/>
          <w:szCs w:val="24"/>
        </w:rPr>
        <w:t>6 a 7</w:t>
      </w:r>
    </w:p>
    <w:p w14:paraId="17607585" w14:textId="77777777" w:rsidR="00FD0512" w:rsidRPr="00B45BA8" w:rsidRDefault="00FD0512" w:rsidP="002B66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92470" w14:textId="2057D187" w:rsidR="00FD0512" w:rsidRPr="00B45BA8" w:rsidRDefault="000268D7" w:rsidP="002B66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FD0512">
        <w:rPr>
          <w:rFonts w:ascii="Times New Roman" w:hAnsi="Times New Roman"/>
          <w:sz w:val="24"/>
          <w:szCs w:val="24"/>
        </w:rPr>
        <w:t>Legislatívnotechnické</w:t>
      </w:r>
      <w:proofErr w:type="spellEnd"/>
      <w:r w:rsidR="00FD0512">
        <w:rPr>
          <w:rFonts w:ascii="Times New Roman" w:hAnsi="Times New Roman"/>
          <w:sz w:val="24"/>
          <w:szCs w:val="24"/>
        </w:rPr>
        <w:t xml:space="preserve"> úpravy súvisiace s vypustením §</w:t>
      </w:r>
      <w:r w:rsidR="00205E84">
        <w:rPr>
          <w:rFonts w:ascii="Times New Roman" w:hAnsi="Times New Roman"/>
          <w:sz w:val="24"/>
          <w:szCs w:val="24"/>
        </w:rPr>
        <w:t xml:space="preserve"> </w:t>
      </w:r>
      <w:r w:rsidR="00FD0512">
        <w:rPr>
          <w:rFonts w:ascii="Times New Roman" w:hAnsi="Times New Roman"/>
          <w:sz w:val="24"/>
          <w:szCs w:val="24"/>
        </w:rPr>
        <w:t xml:space="preserve">82b ods. 2 zákona o sociálnom poistení a prečíslovaním odsekov v § 82b zákona o sociálnom poistení. </w:t>
      </w:r>
    </w:p>
    <w:p w14:paraId="2A47D493" w14:textId="77777777" w:rsidR="00FD0512" w:rsidRDefault="00FD0512" w:rsidP="002B6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2D6DB" w14:textId="77777777" w:rsidR="00C71D1F" w:rsidRPr="002B664A" w:rsidRDefault="00C71081" w:rsidP="002B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664A">
        <w:rPr>
          <w:rFonts w:ascii="Times New Roman" w:hAnsi="Times New Roman"/>
          <w:b/>
          <w:sz w:val="24"/>
          <w:szCs w:val="24"/>
        </w:rPr>
        <w:t xml:space="preserve">K bodu </w:t>
      </w:r>
      <w:r w:rsidR="00D24B18" w:rsidRPr="002B664A">
        <w:rPr>
          <w:rFonts w:ascii="Times New Roman" w:hAnsi="Times New Roman"/>
          <w:b/>
          <w:sz w:val="24"/>
          <w:szCs w:val="24"/>
        </w:rPr>
        <w:t>2</w:t>
      </w:r>
    </w:p>
    <w:p w14:paraId="07E96608" w14:textId="77777777" w:rsidR="005A3BC0" w:rsidRPr="005A3BC0" w:rsidRDefault="005A3BC0" w:rsidP="002B6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FBE58C" w14:textId="640DDFA3" w:rsidR="007C4031" w:rsidRPr="00232B27" w:rsidRDefault="000268D7" w:rsidP="002B6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207">
        <w:rPr>
          <w:rFonts w:ascii="Times New Roman" w:hAnsi="Times New Roman"/>
          <w:sz w:val="24"/>
          <w:szCs w:val="24"/>
        </w:rPr>
        <w:t>Ústavný súd rozhodol o nesúlade ustanovenia §</w:t>
      </w:r>
      <w:r w:rsidR="00205E84">
        <w:rPr>
          <w:rFonts w:ascii="Times New Roman" w:hAnsi="Times New Roman"/>
          <w:sz w:val="24"/>
          <w:szCs w:val="24"/>
        </w:rPr>
        <w:t xml:space="preserve"> </w:t>
      </w:r>
      <w:r w:rsidR="00215207">
        <w:rPr>
          <w:rFonts w:ascii="Times New Roman" w:hAnsi="Times New Roman"/>
          <w:sz w:val="24"/>
          <w:szCs w:val="24"/>
        </w:rPr>
        <w:t>82b ods. 2 zákona o sociálnom poistení s</w:t>
      </w:r>
      <w:r w:rsidR="00147979">
        <w:rPr>
          <w:rFonts w:ascii="Times New Roman" w:hAnsi="Times New Roman"/>
          <w:sz w:val="24"/>
          <w:szCs w:val="24"/>
        </w:rPr>
        <w:t> </w:t>
      </w:r>
      <w:r w:rsidR="00215207" w:rsidRPr="00232B27">
        <w:rPr>
          <w:rFonts w:ascii="Times New Roman" w:hAnsi="Times New Roman"/>
          <w:sz w:val="24"/>
          <w:szCs w:val="24"/>
        </w:rPr>
        <w:t>čl.</w:t>
      </w:r>
      <w:r w:rsidR="00147979">
        <w:rPr>
          <w:rFonts w:ascii="Times New Roman" w:hAnsi="Times New Roman"/>
          <w:sz w:val="24"/>
          <w:szCs w:val="24"/>
        </w:rPr>
        <w:t> </w:t>
      </w:r>
      <w:r w:rsidR="00215207" w:rsidRPr="00232B27">
        <w:rPr>
          <w:rFonts w:ascii="Times New Roman" w:hAnsi="Times New Roman"/>
          <w:sz w:val="24"/>
          <w:szCs w:val="24"/>
        </w:rPr>
        <w:t xml:space="preserve">39 ods. 1 a čl. 12 ods. 1, 2 a 4 </w:t>
      </w:r>
      <w:r w:rsidR="004666A9">
        <w:rPr>
          <w:rFonts w:ascii="Times New Roman" w:hAnsi="Times New Roman"/>
          <w:sz w:val="24"/>
          <w:szCs w:val="24"/>
        </w:rPr>
        <w:t>Ústavy Slovenskej republiky</w:t>
      </w:r>
      <w:r w:rsidR="00215207">
        <w:rPr>
          <w:rFonts w:ascii="Times New Roman" w:hAnsi="Times New Roman"/>
          <w:sz w:val="24"/>
          <w:szCs w:val="24"/>
        </w:rPr>
        <w:t xml:space="preserve">. </w:t>
      </w:r>
      <w:r w:rsidR="005A3BC0">
        <w:rPr>
          <w:rFonts w:ascii="Times New Roman" w:hAnsi="Times New Roman"/>
          <w:sz w:val="24"/>
          <w:szCs w:val="24"/>
        </w:rPr>
        <w:t>P</w:t>
      </w:r>
      <w:r w:rsidR="005A3BC0" w:rsidRPr="00232B27">
        <w:rPr>
          <w:rFonts w:ascii="Times New Roman" w:hAnsi="Times New Roman"/>
          <w:sz w:val="24"/>
          <w:szCs w:val="24"/>
        </w:rPr>
        <w:t>odľa</w:t>
      </w:r>
      <w:r w:rsidR="008A6F39">
        <w:rPr>
          <w:rFonts w:ascii="Times New Roman" w:hAnsi="Times New Roman"/>
          <w:sz w:val="24"/>
          <w:szCs w:val="24"/>
        </w:rPr>
        <w:t xml:space="preserve"> </w:t>
      </w:r>
      <w:r w:rsidR="005A3BC0" w:rsidRPr="00232B27">
        <w:rPr>
          <w:rFonts w:ascii="Times New Roman" w:hAnsi="Times New Roman"/>
          <w:sz w:val="24"/>
          <w:szCs w:val="24"/>
        </w:rPr>
        <w:t xml:space="preserve">§ 91 ods. 1 </w:t>
      </w:r>
      <w:r w:rsidR="006D54E7">
        <w:rPr>
          <w:rFonts w:ascii="Times New Roman" w:hAnsi="Times New Roman"/>
          <w:sz w:val="24"/>
          <w:szCs w:val="24"/>
        </w:rPr>
        <w:t>z</w:t>
      </w:r>
      <w:r w:rsidR="006D54E7" w:rsidRPr="006D54E7">
        <w:rPr>
          <w:rFonts w:ascii="Times New Roman" w:hAnsi="Times New Roman"/>
          <w:sz w:val="24"/>
          <w:szCs w:val="24"/>
        </w:rPr>
        <w:t>ákon</w:t>
      </w:r>
      <w:r w:rsidR="006D54E7">
        <w:rPr>
          <w:rFonts w:ascii="Times New Roman" w:hAnsi="Times New Roman"/>
          <w:sz w:val="24"/>
          <w:szCs w:val="24"/>
        </w:rPr>
        <w:t>a č</w:t>
      </w:r>
      <w:r w:rsidR="000C44A8">
        <w:rPr>
          <w:rFonts w:ascii="Times New Roman" w:hAnsi="Times New Roman"/>
          <w:sz w:val="24"/>
          <w:szCs w:val="24"/>
        </w:rPr>
        <w:t>. </w:t>
      </w:r>
      <w:r w:rsidR="006D54E7">
        <w:rPr>
          <w:rFonts w:ascii="Times New Roman" w:hAnsi="Times New Roman"/>
          <w:sz w:val="24"/>
          <w:szCs w:val="24"/>
        </w:rPr>
        <w:t xml:space="preserve">314/2018 Z. z. </w:t>
      </w:r>
      <w:r w:rsidR="006D54E7" w:rsidRPr="006D54E7">
        <w:rPr>
          <w:rFonts w:ascii="Times New Roman" w:hAnsi="Times New Roman"/>
          <w:sz w:val="24"/>
          <w:szCs w:val="24"/>
        </w:rPr>
        <w:t>o Ústavnom súde Slovenskej republiky a o zmene a doplnení niektorých zákonov</w:t>
      </w:r>
      <w:r w:rsidR="006D54E7">
        <w:rPr>
          <w:rFonts w:ascii="Times New Roman" w:hAnsi="Times New Roman"/>
          <w:sz w:val="24"/>
          <w:szCs w:val="24"/>
        </w:rPr>
        <w:t xml:space="preserve"> v znení neskorších predpisov </w:t>
      </w:r>
      <w:r w:rsidR="005A3BC0">
        <w:rPr>
          <w:rFonts w:ascii="Times New Roman" w:hAnsi="Times New Roman"/>
          <w:sz w:val="24"/>
          <w:szCs w:val="24"/>
        </w:rPr>
        <w:t>u</w:t>
      </w:r>
      <w:r w:rsidR="00E05A7C">
        <w:rPr>
          <w:rFonts w:ascii="Times New Roman" w:hAnsi="Times New Roman"/>
          <w:sz w:val="24"/>
          <w:szCs w:val="24"/>
        </w:rPr>
        <w:t xml:space="preserve">stanovenie </w:t>
      </w:r>
      <w:r w:rsidR="005A3BC0">
        <w:rPr>
          <w:rFonts w:ascii="Times New Roman" w:hAnsi="Times New Roman"/>
          <w:sz w:val="24"/>
          <w:szCs w:val="24"/>
        </w:rPr>
        <w:t>§</w:t>
      </w:r>
      <w:r w:rsidR="001A5AF5">
        <w:rPr>
          <w:rFonts w:ascii="Times New Roman" w:hAnsi="Times New Roman"/>
          <w:sz w:val="24"/>
          <w:szCs w:val="24"/>
        </w:rPr>
        <w:t xml:space="preserve"> </w:t>
      </w:r>
      <w:r w:rsidR="005A3BC0">
        <w:rPr>
          <w:rFonts w:ascii="Times New Roman" w:hAnsi="Times New Roman"/>
          <w:sz w:val="24"/>
          <w:szCs w:val="24"/>
        </w:rPr>
        <w:t xml:space="preserve">82b ods. 2 zákona o sociálnom poistení </w:t>
      </w:r>
      <w:r w:rsidR="00145387" w:rsidRPr="00232B27">
        <w:rPr>
          <w:rFonts w:ascii="Times New Roman" w:hAnsi="Times New Roman"/>
          <w:sz w:val="24"/>
          <w:szCs w:val="24"/>
        </w:rPr>
        <w:t xml:space="preserve">stráca účinnosť dňom vyhlásenia nálezu </w:t>
      </w:r>
      <w:r w:rsidR="008A6F39">
        <w:rPr>
          <w:rFonts w:ascii="Times New Roman" w:hAnsi="Times New Roman"/>
          <w:sz w:val="24"/>
          <w:szCs w:val="24"/>
        </w:rPr>
        <w:t>ústavného súdu</w:t>
      </w:r>
      <w:r w:rsidR="005A3BC0">
        <w:rPr>
          <w:rFonts w:ascii="Times New Roman" w:hAnsi="Times New Roman"/>
          <w:sz w:val="24"/>
          <w:szCs w:val="24"/>
        </w:rPr>
        <w:t xml:space="preserve"> </w:t>
      </w:r>
      <w:r w:rsidR="00145387" w:rsidRPr="00232B27">
        <w:rPr>
          <w:rFonts w:ascii="Times New Roman" w:hAnsi="Times New Roman"/>
          <w:sz w:val="24"/>
          <w:szCs w:val="24"/>
        </w:rPr>
        <w:t xml:space="preserve">v Zbierke zákonov </w:t>
      </w:r>
      <w:r w:rsidR="000F4705">
        <w:rPr>
          <w:rFonts w:ascii="Times New Roman" w:hAnsi="Times New Roman"/>
          <w:sz w:val="24"/>
          <w:szCs w:val="24"/>
        </w:rPr>
        <w:t>S</w:t>
      </w:r>
      <w:r w:rsidR="00205E84">
        <w:rPr>
          <w:rFonts w:ascii="Times New Roman" w:hAnsi="Times New Roman"/>
          <w:sz w:val="24"/>
          <w:szCs w:val="24"/>
        </w:rPr>
        <w:t>lovenskej republiky</w:t>
      </w:r>
      <w:r w:rsidR="00145387" w:rsidRPr="00232B27">
        <w:rPr>
          <w:rFonts w:ascii="Times New Roman" w:hAnsi="Times New Roman"/>
          <w:sz w:val="24"/>
          <w:szCs w:val="24"/>
        </w:rPr>
        <w:t xml:space="preserve">. </w:t>
      </w:r>
      <w:r w:rsidR="007C4031" w:rsidRPr="000F4705">
        <w:rPr>
          <w:rFonts w:ascii="Times New Roman" w:hAnsi="Times New Roman"/>
          <w:sz w:val="24"/>
          <w:szCs w:val="24"/>
        </w:rPr>
        <w:t>Ak do šiestich mesiacov od vyhlásenia nálezu</w:t>
      </w:r>
      <w:r w:rsidR="007C4031">
        <w:rPr>
          <w:rFonts w:ascii="Times New Roman" w:hAnsi="Times New Roman"/>
          <w:sz w:val="24"/>
          <w:szCs w:val="24"/>
        </w:rPr>
        <w:t xml:space="preserve"> </w:t>
      </w:r>
      <w:r w:rsidR="008A6F39">
        <w:rPr>
          <w:rFonts w:ascii="Times New Roman" w:hAnsi="Times New Roman"/>
          <w:sz w:val="24"/>
          <w:szCs w:val="24"/>
        </w:rPr>
        <w:t xml:space="preserve">ústavného súdu </w:t>
      </w:r>
      <w:r w:rsidR="007C4031">
        <w:rPr>
          <w:rFonts w:ascii="Times New Roman" w:hAnsi="Times New Roman"/>
          <w:sz w:val="24"/>
          <w:szCs w:val="24"/>
        </w:rPr>
        <w:t>v Z</w:t>
      </w:r>
      <w:r w:rsidR="007C4031" w:rsidRPr="000F4705">
        <w:rPr>
          <w:rFonts w:ascii="Times New Roman" w:hAnsi="Times New Roman"/>
          <w:sz w:val="24"/>
          <w:szCs w:val="24"/>
        </w:rPr>
        <w:t xml:space="preserve">bierke zákonov </w:t>
      </w:r>
      <w:r w:rsidR="00205E84">
        <w:rPr>
          <w:rFonts w:ascii="Times New Roman" w:hAnsi="Times New Roman"/>
          <w:sz w:val="24"/>
          <w:szCs w:val="24"/>
        </w:rPr>
        <w:t>Slovenskej republiky</w:t>
      </w:r>
      <w:r w:rsidR="007C4031">
        <w:rPr>
          <w:rFonts w:ascii="Times New Roman" w:hAnsi="Times New Roman"/>
          <w:sz w:val="24"/>
          <w:szCs w:val="24"/>
        </w:rPr>
        <w:t xml:space="preserve"> </w:t>
      </w:r>
      <w:r w:rsidR="007C4031" w:rsidRPr="000F4705">
        <w:rPr>
          <w:rFonts w:ascii="Times New Roman" w:hAnsi="Times New Roman"/>
          <w:sz w:val="24"/>
          <w:szCs w:val="24"/>
        </w:rPr>
        <w:t>orgán</w:t>
      </w:r>
      <w:r w:rsidR="007C4031">
        <w:rPr>
          <w:rFonts w:ascii="Times New Roman" w:hAnsi="Times New Roman"/>
          <w:sz w:val="24"/>
          <w:szCs w:val="24"/>
        </w:rPr>
        <w:t xml:space="preserve"> verejnej moci, ktorý má uviesť </w:t>
      </w:r>
      <w:r w:rsidR="007C4031" w:rsidRPr="000F4705">
        <w:rPr>
          <w:rFonts w:ascii="Times New Roman" w:hAnsi="Times New Roman"/>
          <w:sz w:val="24"/>
          <w:szCs w:val="24"/>
        </w:rPr>
        <w:t>právny predpis do súladu podľa čl.</w:t>
      </w:r>
      <w:r w:rsidR="00147979">
        <w:rPr>
          <w:rFonts w:ascii="Times New Roman" w:hAnsi="Times New Roman"/>
          <w:sz w:val="24"/>
          <w:szCs w:val="24"/>
        </w:rPr>
        <w:t> </w:t>
      </w:r>
      <w:r w:rsidR="007C4031" w:rsidRPr="000F4705">
        <w:rPr>
          <w:rFonts w:ascii="Times New Roman" w:hAnsi="Times New Roman"/>
          <w:sz w:val="24"/>
          <w:szCs w:val="24"/>
        </w:rPr>
        <w:t xml:space="preserve">125 ods. 3 </w:t>
      </w:r>
      <w:r w:rsidR="008A6F39">
        <w:rPr>
          <w:rFonts w:ascii="Times New Roman" w:hAnsi="Times New Roman"/>
          <w:sz w:val="24"/>
          <w:szCs w:val="24"/>
        </w:rPr>
        <w:t>ústavy</w:t>
      </w:r>
      <w:r w:rsidR="00147979">
        <w:rPr>
          <w:rFonts w:ascii="Times New Roman" w:hAnsi="Times New Roman"/>
          <w:sz w:val="24"/>
          <w:szCs w:val="24"/>
        </w:rPr>
        <w:t>,</w:t>
      </w:r>
      <w:r w:rsidR="007C4031" w:rsidRPr="000F4705">
        <w:rPr>
          <w:rFonts w:ascii="Times New Roman" w:hAnsi="Times New Roman"/>
          <w:sz w:val="24"/>
          <w:szCs w:val="24"/>
        </w:rPr>
        <w:t xml:space="preserve"> neuvedie právny predpis do súladu s právnym predpisom vyššej právnej</w:t>
      </w:r>
      <w:r w:rsidR="007C4031">
        <w:rPr>
          <w:rFonts w:ascii="Times New Roman" w:hAnsi="Times New Roman"/>
          <w:sz w:val="24"/>
          <w:szCs w:val="24"/>
        </w:rPr>
        <w:t xml:space="preserve"> </w:t>
      </w:r>
      <w:r w:rsidR="007C4031" w:rsidRPr="000F4705">
        <w:rPr>
          <w:rFonts w:ascii="Times New Roman" w:hAnsi="Times New Roman"/>
          <w:sz w:val="24"/>
          <w:szCs w:val="24"/>
        </w:rPr>
        <w:t>sily alebo medzinárodnou zmluvou, stráca právny predpis, jeho časť alebo jeho ustanovenie,</w:t>
      </w:r>
      <w:r w:rsidR="007C4031">
        <w:rPr>
          <w:rFonts w:ascii="Times New Roman" w:hAnsi="Times New Roman"/>
          <w:sz w:val="24"/>
          <w:szCs w:val="24"/>
        </w:rPr>
        <w:t xml:space="preserve"> </w:t>
      </w:r>
      <w:r w:rsidR="007C4031" w:rsidRPr="000F4705">
        <w:rPr>
          <w:rFonts w:ascii="Times New Roman" w:hAnsi="Times New Roman"/>
          <w:sz w:val="24"/>
          <w:szCs w:val="24"/>
        </w:rPr>
        <w:t xml:space="preserve">ktorého nesúlad s právnym predpisom vyššej právnej sily </w:t>
      </w:r>
      <w:r w:rsidR="00205E84">
        <w:rPr>
          <w:rFonts w:ascii="Times New Roman" w:hAnsi="Times New Roman"/>
          <w:sz w:val="24"/>
          <w:szCs w:val="24"/>
        </w:rPr>
        <w:t>ú</w:t>
      </w:r>
      <w:r w:rsidR="00205E84" w:rsidRPr="000F4705">
        <w:rPr>
          <w:rFonts w:ascii="Times New Roman" w:hAnsi="Times New Roman"/>
          <w:sz w:val="24"/>
          <w:szCs w:val="24"/>
        </w:rPr>
        <w:t xml:space="preserve">stavný </w:t>
      </w:r>
      <w:r w:rsidR="007C4031" w:rsidRPr="000F4705">
        <w:rPr>
          <w:rFonts w:ascii="Times New Roman" w:hAnsi="Times New Roman"/>
          <w:sz w:val="24"/>
          <w:szCs w:val="24"/>
        </w:rPr>
        <w:t>súd vyslovil, platnosť.</w:t>
      </w:r>
    </w:p>
    <w:p w14:paraId="1DA1FEE2" w14:textId="77777777" w:rsidR="00145387" w:rsidRPr="00232B27" w:rsidRDefault="00145387" w:rsidP="002B6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BE177" w14:textId="034967E1" w:rsidR="00E05A7C" w:rsidRPr="00232B27" w:rsidRDefault="000268D7" w:rsidP="002B6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3B1E">
        <w:rPr>
          <w:rFonts w:ascii="Times New Roman" w:hAnsi="Times New Roman"/>
          <w:sz w:val="24"/>
          <w:szCs w:val="24"/>
        </w:rPr>
        <w:t>Na základe vyššie uvedených skutočností sa</w:t>
      </w:r>
      <w:r w:rsidR="00993543">
        <w:rPr>
          <w:rFonts w:ascii="Times New Roman" w:hAnsi="Times New Roman"/>
          <w:sz w:val="24"/>
          <w:szCs w:val="24"/>
        </w:rPr>
        <w:t xml:space="preserve"> navrhuje u</w:t>
      </w:r>
      <w:r w:rsidR="00E05A7C">
        <w:rPr>
          <w:rFonts w:ascii="Times New Roman" w:hAnsi="Times New Roman"/>
          <w:sz w:val="24"/>
          <w:szCs w:val="24"/>
        </w:rPr>
        <w:t xml:space="preserve">stanovenie </w:t>
      </w:r>
      <w:r w:rsidR="00E05A7C" w:rsidRPr="00232B27">
        <w:rPr>
          <w:rFonts w:ascii="Times New Roman" w:hAnsi="Times New Roman"/>
          <w:sz w:val="24"/>
          <w:szCs w:val="24"/>
        </w:rPr>
        <w:t>§</w:t>
      </w:r>
      <w:r w:rsidR="00205E84">
        <w:rPr>
          <w:rFonts w:ascii="Times New Roman" w:hAnsi="Times New Roman"/>
          <w:sz w:val="24"/>
          <w:szCs w:val="24"/>
        </w:rPr>
        <w:t xml:space="preserve"> </w:t>
      </w:r>
      <w:r w:rsidR="00E05A7C" w:rsidRPr="00232B27">
        <w:rPr>
          <w:rFonts w:ascii="Times New Roman" w:hAnsi="Times New Roman"/>
          <w:sz w:val="24"/>
          <w:szCs w:val="24"/>
        </w:rPr>
        <w:t>82b ods. 2</w:t>
      </w:r>
      <w:r w:rsidR="009B316C">
        <w:rPr>
          <w:rFonts w:ascii="Times New Roman" w:hAnsi="Times New Roman"/>
          <w:sz w:val="24"/>
          <w:szCs w:val="24"/>
        </w:rPr>
        <w:t xml:space="preserve"> </w:t>
      </w:r>
      <w:r w:rsidR="00E05A7C" w:rsidRPr="00232B27">
        <w:rPr>
          <w:rFonts w:ascii="Times New Roman" w:hAnsi="Times New Roman"/>
          <w:sz w:val="24"/>
          <w:szCs w:val="24"/>
        </w:rPr>
        <w:t xml:space="preserve">zo zákona o sociálnom poistení vypustiť. </w:t>
      </w:r>
    </w:p>
    <w:p w14:paraId="44C5895E" w14:textId="77777777" w:rsidR="009C149D" w:rsidRPr="00B45BA8" w:rsidRDefault="009C149D" w:rsidP="002B6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3ADA4" w14:textId="77777777" w:rsidR="00C71D1F" w:rsidRPr="002B664A" w:rsidRDefault="00C71081" w:rsidP="002B66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664A">
        <w:rPr>
          <w:rFonts w:ascii="Times New Roman" w:hAnsi="Times New Roman"/>
          <w:b/>
          <w:sz w:val="24"/>
          <w:szCs w:val="24"/>
        </w:rPr>
        <w:t>K bod</w:t>
      </w:r>
      <w:r w:rsidR="00D24B18" w:rsidRPr="002B664A">
        <w:rPr>
          <w:rFonts w:ascii="Times New Roman" w:hAnsi="Times New Roman"/>
          <w:b/>
          <w:sz w:val="24"/>
          <w:szCs w:val="24"/>
        </w:rPr>
        <w:t>om</w:t>
      </w:r>
      <w:r w:rsidRPr="002B664A">
        <w:rPr>
          <w:rFonts w:ascii="Times New Roman" w:hAnsi="Times New Roman"/>
          <w:b/>
          <w:sz w:val="24"/>
          <w:szCs w:val="24"/>
        </w:rPr>
        <w:t xml:space="preserve"> </w:t>
      </w:r>
      <w:r w:rsidR="00D24B18" w:rsidRPr="002B664A">
        <w:rPr>
          <w:rFonts w:ascii="Times New Roman" w:hAnsi="Times New Roman"/>
          <w:b/>
          <w:sz w:val="24"/>
          <w:szCs w:val="24"/>
        </w:rPr>
        <w:t>4</w:t>
      </w:r>
      <w:r w:rsidR="006D0B82" w:rsidRPr="002B664A">
        <w:rPr>
          <w:rFonts w:ascii="Times New Roman" w:hAnsi="Times New Roman"/>
          <w:b/>
          <w:sz w:val="24"/>
          <w:szCs w:val="24"/>
        </w:rPr>
        <w:t xml:space="preserve"> a </w:t>
      </w:r>
      <w:r w:rsidR="00D24B18" w:rsidRPr="002B664A">
        <w:rPr>
          <w:rFonts w:ascii="Times New Roman" w:hAnsi="Times New Roman"/>
          <w:b/>
          <w:sz w:val="24"/>
          <w:szCs w:val="24"/>
        </w:rPr>
        <w:t>5</w:t>
      </w:r>
    </w:p>
    <w:p w14:paraId="7E996C41" w14:textId="77777777" w:rsidR="001C5364" w:rsidRDefault="001C5364" w:rsidP="002B6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AE73B" w14:textId="3222D94A" w:rsidR="00DA3B1E" w:rsidRDefault="000268D7" w:rsidP="002B664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316C">
        <w:rPr>
          <w:rFonts w:ascii="Times New Roman" w:hAnsi="Times New Roman"/>
          <w:sz w:val="24"/>
          <w:szCs w:val="24"/>
        </w:rPr>
        <w:t xml:space="preserve">Podľa </w:t>
      </w:r>
      <w:r w:rsidR="004666A9">
        <w:rPr>
          <w:rFonts w:ascii="Times New Roman" w:hAnsi="Times New Roman"/>
          <w:sz w:val="24"/>
          <w:szCs w:val="24"/>
        </w:rPr>
        <w:t xml:space="preserve">doterajšieho </w:t>
      </w:r>
      <w:r w:rsidR="009B316C">
        <w:rPr>
          <w:rFonts w:ascii="Times New Roman" w:hAnsi="Times New Roman"/>
          <w:sz w:val="24"/>
          <w:szCs w:val="24"/>
        </w:rPr>
        <w:t>§ 82b ods. 3 písm. c) zákona o sociálnom poistení sa pri posudzovaní nároku na minimálny dôchodok do</w:t>
      </w:r>
      <w:r w:rsidR="009B316C" w:rsidRPr="00616A64">
        <w:rPr>
          <w:rFonts w:ascii="Times New Roman" w:hAnsi="Times New Roman"/>
          <w:sz w:val="24"/>
          <w:szCs w:val="24"/>
        </w:rPr>
        <w:t xml:space="preserve"> celkového dôchodkového príjmu </w:t>
      </w:r>
      <w:r w:rsidR="00DA3B1E">
        <w:rPr>
          <w:rFonts w:ascii="Times New Roman" w:hAnsi="Times New Roman"/>
          <w:sz w:val="24"/>
          <w:szCs w:val="24"/>
        </w:rPr>
        <w:t xml:space="preserve">poistenca </w:t>
      </w:r>
      <w:r w:rsidR="009B316C" w:rsidRPr="00616A64">
        <w:rPr>
          <w:rFonts w:ascii="Times New Roman" w:hAnsi="Times New Roman"/>
          <w:sz w:val="24"/>
          <w:szCs w:val="24"/>
        </w:rPr>
        <w:t>zahŕňa starobný dôchodok a predčasný starobný dôchodok z II. piliera</w:t>
      </w:r>
      <w:r w:rsidR="009B316C">
        <w:rPr>
          <w:rFonts w:ascii="Times New Roman" w:hAnsi="Times New Roman"/>
          <w:sz w:val="24"/>
          <w:szCs w:val="24"/>
        </w:rPr>
        <w:t xml:space="preserve"> len pokiaľ ide o poberateľa invalidného dôchodku vyplácaného po dovŕšení dôchodkového veku. </w:t>
      </w:r>
    </w:p>
    <w:p w14:paraId="07B0895F" w14:textId="77777777" w:rsidR="002B664A" w:rsidRDefault="002B664A" w:rsidP="002B664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5B8C0" w14:textId="7DF6A859" w:rsidR="00DA3B1E" w:rsidRPr="008B54F9" w:rsidRDefault="000268D7" w:rsidP="002B664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3B1E">
        <w:rPr>
          <w:rFonts w:ascii="Times New Roman" w:hAnsi="Times New Roman"/>
          <w:sz w:val="24"/>
          <w:szCs w:val="24"/>
        </w:rPr>
        <w:t xml:space="preserve">V právnej úprave, ktorou sa v roku 2015 zavádzal nový inštitút minimálneho dôchodku, sa </w:t>
      </w:r>
      <w:r w:rsidR="00764D63">
        <w:rPr>
          <w:rFonts w:ascii="Times New Roman" w:hAnsi="Times New Roman"/>
          <w:sz w:val="24"/>
          <w:szCs w:val="24"/>
        </w:rPr>
        <w:t xml:space="preserve">v súlade s účelom minimálneho dôchodku (predchádzanie tomu, aby sa dôchodca ako jednotlivec ocitol v stave hmotnej núdze) </w:t>
      </w:r>
      <w:r w:rsidR="00DA3B1E">
        <w:rPr>
          <w:rFonts w:ascii="Times New Roman" w:hAnsi="Times New Roman"/>
          <w:sz w:val="24"/>
          <w:szCs w:val="24"/>
        </w:rPr>
        <w:t xml:space="preserve">pôvodne navrhovalo, aby </w:t>
      </w:r>
      <w:r w:rsidR="00DA3B1E" w:rsidRPr="008B54F9">
        <w:rPr>
          <w:rFonts w:ascii="Times New Roman" w:hAnsi="Times New Roman"/>
          <w:sz w:val="24"/>
          <w:szCs w:val="24"/>
        </w:rPr>
        <w:t xml:space="preserve">priznanie nároku na minimálny dôchodok </w:t>
      </w:r>
      <w:r w:rsidR="00DA3B1E">
        <w:rPr>
          <w:rFonts w:ascii="Times New Roman" w:hAnsi="Times New Roman"/>
          <w:sz w:val="24"/>
          <w:szCs w:val="24"/>
        </w:rPr>
        <w:t>bolo</w:t>
      </w:r>
      <w:r w:rsidR="00D24B18">
        <w:rPr>
          <w:rFonts w:ascii="Times New Roman" w:hAnsi="Times New Roman"/>
          <w:sz w:val="24"/>
          <w:szCs w:val="24"/>
        </w:rPr>
        <w:t xml:space="preserve"> poberateľo</w:t>
      </w:r>
      <w:r w:rsidR="00826222">
        <w:rPr>
          <w:rFonts w:ascii="Times New Roman" w:hAnsi="Times New Roman"/>
          <w:sz w:val="24"/>
          <w:szCs w:val="24"/>
        </w:rPr>
        <w:t>m</w:t>
      </w:r>
      <w:r w:rsidR="00D24B18">
        <w:rPr>
          <w:rFonts w:ascii="Times New Roman" w:hAnsi="Times New Roman"/>
          <w:sz w:val="24"/>
          <w:szCs w:val="24"/>
        </w:rPr>
        <w:t xml:space="preserve"> starobného, resp. invalidného dôchodku po dovŕšení dôchodkového veku</w:t>
      </w:r>
      <w:r w:rsidR="00DA3B1E">
        <w:rPr>
          <w:rFonts w:ascii="Times New Roman" w:hAnsi="Times New Roman"/>
          <w:sz w:val="24"/>
          <w:szCs w:val="24"/>
        </w:rPr>
        <w:t xml:space="preserve"> podmienené tým,</w:t>
      </w:r>
      <w:r w:rsidR="00DA3B1E" w:rsidRPr="008B54F9">
        <w:rPr>
          <w:rFonts w:ascii="Times New Roman" w:hAnsi="Times New Roman"/>
          <w:sz w:val="24"/>
          <w:szCs w:val="24"/>
        </w:rPr>
        <w:t xml:space="preserve"> že poistencovi, ktorý je sporiteľ</w:t>
      </w:r>
      <w:r w:rsidR="00DA3B1E">
        <w:rPr>
          <w:rFonts w:ascii="Times New Roman" w:hAnsi="Times New Roman"/>
          <w:sz w:val="24"/>
          <w:szCs w:val="24"/>
        </w:rPr>
        <w:t>,</w:t>
      </w:r>
      <w:r w:rsidR="00DA3B1E" w:rsidRPr="008B54F9">
        <w:rPr>
          <w:rFonts w:ascii="Times New Roman" w:hAnsi="Times New Roman"/>
          <w:sz w:val="24"/>
          <w:szCs w:val="24"/>
        </w:rPr>
        <w:t xml:space="preserve"> musia byť vyplácané tie dôchodky, na výplatu ktorých splnil podmienky ustanovené zákonom v systéme s</w:t>
      </w:r>
      <w:r w:rsidR="00DA3B1E">
        <w:rPr>
          <w:rFonts w:ascii="Times New Roman" w:hAnsi="Times New Roman"/>
          <w:sz w:val="24"/>
          <w:szCs w:val="24"/>
        </w:rPr>
        <w:t>tarobného dôchodkového sporenia, pričom</w:t>
      </w:r>
      <w:r w:rsidR="00764D63">
        <w:rPr>
          <w:rFonts w:ascii="Times New Roman" w:hAnsi="Times New Roman"/>
          <w:sz w:val="24"/>
          <w:szCs w:val="24"/>
        </w:rPr>
        <w:t xml:space="preserve"> do úhrnu</w:t>
      </w:r>
      <w:r w:rsidR="00D24B18" w:rsidRPr="008B54F9">
        <w:rPr>
          <w:rFonts w:ascii="Times New Roman" w:hAnsi="Times New Roman"/>
          <w:sz w:val="24"/>
          <w:szCs w:val="24"/>
        </w:rPr>
        <w:t xml:space="preserve"> dôchodkových príjmov </w:t>
      </w:r>
      <w:r w:rsidR="00D24B18">
        <w:rPr>
          <w:rFonts w:ascii="Times New Roman" w:hAnsi="Times New Roman"/>
          <w:sz w:val="24"/>
          <w:szCs w:val="24"/>
        </w:rPr>
        <w:t xml:space="preserve">posudzovaného </w:t>
      </w:r>
      <w:r w:rsidR="00D24B18" w:rsidRPr="008B54F9">
        <w:rPr>
          <w:rFonts w:ascii="Times New Roman" w:hAnsi="Times New Roman"/>
          <w:sz w:val="24"/>
          <w:szCs w:val="24"/>
        </w:rPr>
        <w:t>na nárok na zvýšenie starobného dôchodku</w:t>
      </w:r>
      <w:r w:rsidR="00D24B18">
        <w:rPr>
          <w:rFonts w:ascii="Times New Roman" w:hAnsi="Times New Roman"/>
          <w:sz w:val="24"/>
          <w:szCs w:val="24"/>
        </w:rPr>
        <w:t xml:space="preserve"> na minimálny dôchodok</w:t>
      </w:r>
      <w:r w:rsidR="00764D63">
        <w:rPr>
          <w:rFonts w:ascii="Times New Roman" w:hAnsi="Times New Roman"/>
          <w:sz w:val="24"/>
          <w:szCs w:val="24"/>
        </w:rPr>
        <w:t xml:space="preserve"> sa mal zahrnúť </w:t>
      </w:r>
      <w:r w:rsidR="00D24B18" w:rsidRPr="008B54F9">
        <w:rPr>
          <w:rFonts w:ascii="Times New Roman" w:hAnsi="Times New Roman"/>
          <w:sz w:val="24"/>
          <w:szCs w:val="24"/>
        </w:rPr>
        <w:t>akýkoľvek priamy dôchodkový príjem z II.</w:t>
      </w:r>
      <w:r w:rsidR="00D24B18">
        <w:rPr>
          <w:rFonts w:ascii="Times New Roman" w:hAnsi="Times New Roman"/>
          <w:sz w:val="24"/>
          <w:szCs w:val="24"/>
        </w:rPr>
        <w:t> </w:t>
      </w:r>
      <w:r w:rsidR="00D24B18" w:rsidRPr="008B54F9">
        <w:rPr>
          <w:rFonts w:ascii="Times New Roman" w:hAnsi="Times New Roman"/>
          <w:sz w:val="24"/>
          <w:szCs w:val="24"/>
        </w:rPr>
        <w:t>piliera</w:t>
      </w:r>
      <w:r w:rsidR="00826222">
        <w:rPr>
          <w:rFonts w:ascii="Times New Roman" w:hAnsi="Times New Roman"/>
          <w:sz w:val="24"/>
          <w:szCs w:val="24"/>
        </w:rPr>
        <w:t>.</w:t>
      </w:r>
      <w:r w:rsidR="00D24B18" w:rsidDel="00D24B18">
        <w:rPr>
          <w:rFonts w:ascii="Times New Roman" w:hAnsi="Times New Roman"/>
          <w:sz w:val="24"/>
          <w:szCs w:val="24"/>
        </w:rPr>
        <w:t xml:space="preserve"> </w:t>
      </w:r>
      <w:r w:rsidR="00DA3B1E">
        <w:rPr>
          <w:rFonts w:ascii="Times New Roman" w:hAnsi="Times New Roman"/>
          <w:sz w:val="24"/>
          <w:szCs w:val="24"/>
        </w:rPr>
        <w:t>V priebehu legislatívneho procesu však prišlo k zmene §</w:t>
      </w:r>
      <w:r w:rsidR="00D31B8E">
        <w:rPr>
          <w:rFonts w:ascii="Times New Roman" w:hAnsi="Times New Roman"/>
          <w:sz w:val="24"/>
          <w:szCs w:val="24"/>
        </w:rPr>
        <w:t xml:space="preserve"> </w:t>
      </w:r>
      <w:r w:rsidR="00DA3B1E">
        <w:rPr>
          <w:rFonts w:ascii="Times New Roman" w:hAnsi="Times New Roman"/>
          <w:sz w:val="24"/>
          <w:szCs w:val="24"/>
        </w:rPr>
        <w:t>82b</w:t>
      </w:r>
      <w:r w:rsidR="007C4031">
        <w:rPr>
          <w:rFonts w:ascii="Times New Roman" w:hAnsi="Times New Roman"/>
          <w:sz w:val="24"/>
          <w:szCs w:val="24"/>
        </w:rPr>
        <w:t xml:space="preserve"> </w:t>
      </w:r>
      <w:r w:rsidR="00DA3B1E">
        <w:rPr>
          <w:rFonts w:ascii="Times New Roman" w:hAnsi="Times New Roman"/>
          <w:sz w:val="24"/>
          <w:szCs w:val="24"/>
        </w:rPr>
        <w:t>tak</w:t>
      </w:r>
      <w:r w:rsidR="00FD0512">
        <w:rPr>
          <w:rFonts w:ascii="Times New Roman" w:hAnsi="Times New Roman"/>
          <w:sz w:val="24"/>
          <w:szCs w:val="24"/>
        </w:rPr>
        <w:t>,</w:t>
      </w:r>
      <w:r w:rsidR="00DA3B1E">
        <w:rPr>
          <w:rFonts w:ascii="Times New Roman" w:hAnsi="Times New Roman"/>
          <w:sz w:val="24"/>
          <w:szCs w:val="24"/>
        </w:rPr>
        <w:t xml:space="preserve"> aby </w:t>
      </w:r>
      <w:r w:rsidR="00DA3B1E" w:rsidRPr="008B54F9">
        <w:rPr>
          <w:rFonts w:ascii="Times New Roman" w:hAnsi="Times New Roman"/>
          <w:sz w:val="24"/>
          <w:szCs w:val="24"/>
        </w:rPr>
        <w:t xml:space="preserve">sa suma minimálneho dôchodku poberateľovi starobného dôchodku, ktorý </w:t>
      </w:r>
      <w:r w:rsidR="00DA3B1E">
        <w:rPr>
          <w:rFonts w:ascii="Times New Roman" w:hAnsi="Times New Roman"/>
          <w:sz w:val="24"/>
          <w:szCs w:val="24"/>
        </w:rPr>
        <w:t>bol sporiteľ</w:t>
      </w:r>
      <w:r w:rsidR="00DA3B1E" w:rsidRPr="008B54F9">
        <w:rPr>
          <w:rFonts w:ascii="Times New Roman" w:hAnsi="Times New Roman"/>
          <w:sz w:val="24"/>
          <w:szCs w:val="24"/>
        </w:rPr>
        <w:t>, znížila</w:t>
      </w:r>
      <w:r w:rsidR="00DA3B1E">
        <w:rPr>
          <w:rFonts w:ascii="Times New Roman" w:hAnsi="Times New Roman"/>
          <w:sz w:val="24"/>
          <w:szCs w:val="24"/>
        </w:rPr>
        <w:t>,</w:t>
      </w:r>
      <w:r w:rsidR="00DA3B1E" w:rsidRPr="008B54F9">
        <w:rPr>
          <w:rFonts w:ascii="Times New Roman" w:hAnsi="Times New Roman"/>
          <w:sz w:val="24"/>
          <w:szCs w:val="24"/>
        </w:rPr>
        <w:t xml:space="preserve"> a to podľa rovnakých zásad ako sa poistencovi – sporiteľovi znižuje starobný dôchodok z I. piliera za obdobie účasti na starobnom dôchodkovom sporení</w:t>
      </w:r>
      <w:r w:rsidR="00DA3B1E">
        <w:rPr>
          <w:rFonts w:ascii="Times New Roman" w:hAnsi="Times New Roman"/>
          <w:sz w:val="24"/>
          <w:szCs w:val="24"/>
        </w:rPr>
        <w:t xml:space="preserve">. </w:t>
      </w:r>
      <w:r w:rsidR="00DA3B1E" w:rsidRPr="008B54F9">
        <w:rPr>
          <w:rFonts w:ascii="Times New Roman" w:hAnsi="Times New Roman"/>
          <w:sz w:val="24"/>
          <w:szCs w:val="24"/>
        </w:rPr>
        <w:t xml:space="preserve">Dôvodom zníženia starobného dôchodku sporiteľa za obdobie účasti na starobnom dôchodkovom sporení </w:t>
      </w:r>
      <w:r w:rsidR="007C4031">
        <w:rPr>
          <w:rFonts w:ascii="Times New Roman" w:hAnsi="Times New Roman"/>
          <w:sz w:val="24"/>
          <w:szCs w:val="24"/>
        </w:rPr>
        <w:t>je</w:t>
      </w:r>
      <w:r w:rsidR="007C4031" w:rsidRPr="008B54F9">
        <w:rPr>
          <w:rFonts w:ascii="Times New Roman" w:hAnsi="Times New Roman"/>
          <w:sz w:val="24"/>
          <w:szCs w:val="24"/>
        </w:rPr>
        <w:t xml:space="preserve"> </w:t>
      </w:r>
      <w:r w:rsidR="00DA3B1E" w:rsidRPr="008B54F9">
        <w:rPr>
          <w:rFonts w:ascii="Times New Roman" w:hAnsi="Times New Roman"/>
          <w:sz w:val="24"/>
          <w:szCs w:val="24"/>
        </w:rPr>
        <w:t xml:space="preserve">skutočnosť, že do </w:t>
      </w:r>
      <w:r w:rsidR="00251074">
        <w:rPr>
          <w:rFonts w:ascii="Times New Roman" w:hAnsi="Times New Roman"/>
          <w:sz w:val="24"/>
          <w:szCs w:val="24"/>
        </w:rPr>
        <w:t xml:space="preserve">základného </w:t>
      </w:r>
      <w:r w:rsidR="00DA3B1E" w:rsidRPr="008B54F9">
        <w:rPr>
          <w:rFonts w:ascii="Times New Roman" w:hAnsi="Times New Roman"/>
          <w:sz w:val="24"/>
          <w:szCs w:val="24"/>
        </w:rPr>
        <w:t xml:space="preserve">fondu starobného poistenia </w:t>
      </w:r>
      <w:r w:rsidR="00DA3B1E">
        <w:rPr>
          <w:rFonts w:ascii="Times New Roman" w:hAnsi="Times New Roman"/>
          <w:sz w:val="24"/>
          <w:szCs w:val="24"/>
        </w:rPr>
        <w:t>sa neplatí plná</w:t>
      </w:r>
      <w:r w:rsidR="00DA3B1E" w:rsidRPr="008B54F9">
        <w:rPr>
          <w:rFonts w:ascii="Times New Roman" w:hAnsi="Times New Roman"/>
          <w:sz w:val="24"/>
          <w:szCs w:val="24"/>
        </w:rPr>
        <w:t xml:space="preserve"> sadzb</w:t>
      </w:r>
      <w:r w:rsidR="007C4031">
        <w:rPr>
          <w:rFonts w:ascii="Times New Roman" w:hAnsi="Times New Roman"/>
          <w:sz w:val="24"/>
          <w:szCs w:val="24"/>
        </w:rPr>
        <w:t>a</w:t>
      </w:r>
      <w:r w:rsidR="00DA3B1E" w:rsidRPr="008B54F9">
        <w:rPr>
          <w:rFonts w:ascii="Times New Roman" w:hAnsi="Times New Roman"/>
          <w:sz w:val="24"/>
          <w:szCs w:val="24"/>
        </w:rPr>
        <w:t xml:space="preserve"> </w:t>
      </w:r>
      <w:r w:rsidR="003337E1">
        <w:rPr>
          <w:rFonts w:ascii="Times New Roman" w:hAnsi="Times New Roman"/>
          <w:sz w:val="24"/>
          <w:szCs w:val="24"/>
        </w:rPr>
        <w:t xml:space="preserve">poistného na </w:t>
      </w:r>
      <w:r w:rsidR="00DA3B1E" w:rsidRPr="008B54F9">
        <w:rPr>
          <w:rFonts w:ascii="Times New Roman" w:hAnsi="Times New Roman"/>
          <w:sz w:val="24"/>
          <w:szCs w:val="24"/>
        </w:rPr>
        <w:t xml:space="preserve">starobné </w:t>
      </w:r>
      <w:r w:rsidR="003337E1" w:rsidRPr="008B54F9">
        <w:rPr>
          <w:rFonts w:ascii="Times New Roman" w:hAnsi="Times New Roman"/>
          <w:sz w:val="24"/>
          <w:szCs w:val="24"/>
        </w:rPr>
        <w:t>poisteni</w:t>
      </w:r>
      <w:r w:rsidR="003337E1">
        <w:rPr>
          <w:rFonts w:ascii="Times New Roman" w:hAnsi="Times New Roman"/>
          <w:sz w:val="24"/>
          <w:szCs w:val="24"/>
        </w:rPr>
        <w:t>e</w:t>
      </w:r>
      <w:r w:rsidR="00DA3B1E" w:rsidRPr="008B54F9">
        <w:rPr>
          <w:rFonts w:ascii="Times New Roman" w:hAnsi="Times New Roman"/>
          <w:sz w:val="24"/>
          <w:szCs w:val="24"/>
        </w:rPr>
        <w:t xml:space="preserve">, pretože časť </w:t>
      </w:r>
      <w:r w:rsidR="00DA3B1E">
        <w:rPr>
          <w:rFonts w:ascii="Times New Roman" w:hAnsi="Times New Roman"/>
          <w:sz w:val="24"/>
          <w:szCs w:val="24"/>
        </w:rPr>
        <w:t xml:space="preserve">sa </w:t>
      </w:r>
      <w:r w:rsidR="00DA3B1E" w:rsidRPr="008B54F9">
        <w:rPr>
          <w:rFonts w:ascii="Times New Roman" w:hAnsi="Times New Roman"/>
          <w:sz w:val="24"/>
          <w:szCs w:val="24"/>
        </w:rPr>
        <w:t xml:space="preserve">platí vo forme </w:t>
      </w:r>
      <w:r w:rsidR="003337E1">
        <w:rPr>
          <w:rFonts w:ascii="Times New Roman" w:hAnsi="Times New Roman"/>
          <w:sz w:val="24"/>
          <w:szCs w:val="24"/>
        </w:rPr>
        <w:t xml:space="preserve">povinných </w:t>
      </w:r>
      <w:r w:rsidR="00DA3B1E" w:rsidRPr="008B54F9">
        <w:rPr>
          <w:rFonts w:ascii="Times New Roman" w:hAnsi="Times New Roman"/>
          <w:sz w:val="24"/>
          <w:szCs w:val="24"/>
        </w:rPr>
        <w:t xml:space="preserve">príspevkov na starobné </w:t>
      </w:r>
      <w:r w:rsidR="00DA3B1E">
        <w:rPr>
          <w:rFonts w:ascii="Times New Roman" w:hAnsi="Times New Roman"/>
          <w:sz w:val="24"/>
          <w:szCs w:val="24"/>
        </w:rPr>
        <w:t xml:space="preserve">dôchodkové </w:t>
      </w:r>
      <w:r w:rsidR="00DA3B1E" w:rsidRPr="008B54F9">
        <w:rPr>
          <w:rFonts w:ascii="Times New Roman" w:hAnsi="Times New Roman"/>
          <w:sz w:val="24"/>
          <w:szCs w:val="24"/>
        </w:rPr>
        <w:t xml:space="preserve">sporenie. </w:t>
      </w:r>
      <w:r w:rsidR="00764D63">
        <w:rPr>
          <w:rFonts w:ascii="Times New Roman" w:hAnsi="Times New Roman"/>
          <w:sz w:val="24"/>
          <w:szCs w:val="24"/>
        </w:rPr>
        <w:t>V nadväznosti na to bolo odôvodnené</w:t>
      </w:r>
      <w:r w:rsidR="00DA3B1E" w:rsidRPr="008B54F9">
        <w:rPr>
          <w:rFonts w:ascii="Times New Roman" w:hAnsi="Times New Roman"/>
          <w:sz w:val="24"/>
          <w:szCs w:val="24"/>
        </w:rPr>
        <w:t xml:space="preserve">, aby sa sporiteľovi </w:t>
      </w:r>
      <w:r w:rsidR="007C4031">
        <w:rPr>
          <w:rFonts w:ascii="Times New Roman" w:hAnsi="Times New Roman"/>
          <w:sz w:val="24"/>
          <w:szCs w:val="24"/>
        </w:rPr>
        <w:t xml:space="preserve">– poberateľovi starobného dôchodku </w:t>
      </w:r>
      <w:r w:rsidR="00A21F0E">
        <w:rPr>
          <w:rFonts w:ascii="Times New Roman" w:hAnsi="Times New Roman"/>
          <w:sz w:val="24"/>
          <w:szCs w:val="24"/>
        </w:rPr>
        <w:t>nezahŕňal</w:t>
      </w:r>
      <w:r w:rsidR="00DA3B1E" w:rsidRPr="008B54F9">
        <w:rPr>
          <w:rFonts w:ascii="Times New Roman" w:hAnsi="Times New Roman"/>
          <w:sz w:val="24"/>
          <w:szCs w:val="24"/>
        </w:rPr>
        <w:t xml:space="preserve"> do úhrnu </w:t>
      </w:r>
      <w:r w:rsidR="00DA3B1E" w:rsidRPr="008B54F9">
        <w:rPr>
          <w:rFonts w:ascii="Times New Roman" w:hAnsi="Times New Roman"/>
          <w:sz w:val="24"/>
          <w:szCs w:val="24"/>
        </w:rPr>
        <w:lastRenderedPageBreak/>
        <w:t xml:space="preserve">dôchodkových príjmov </w:t>
      </w:r>
      <w:r w:rsidR="00D24B18">
        <w:rPr>
          <w:rFonts w:ascii="Times New Roman" w:hAnsi="Times New Roman"/>
          <w:sz w:val="24"/>
          <w:szCs w:val="24"/>
        </w:rPr>
        <w:t xml:space="preserve">posudzovaného </w:t>
      </w:r>
      <w:r w:rsidR="00DA3B1E" w:rsidRPr="008B54F9">
        <w:rPr>
          <w:rFonts w:ascii="Times New Roman" w:hAnsi="Times New Roman"/>
          <w:sz w:val="24"/>
          <w:szCs w:val="24"/>
        </w:rPr>
        <w:t>na nárok na zvýšenie starobného dôchodku</w:t>
      </w:r>
      <w:r w:rsidR="000C44A8">
        <w:rPr>
          <w:rFonts w:ascii="Times New Roman" w:hAnsi="Times New Roman"/>
          <w:sz w:val="24"/>
          <w:szCs w:val="24"/>
        </w:rPr>
        <w:t xml:space="preserve"> na minimálny dôchodok</w:t>
      </w:r>
      <w:r w:rsidR="00DA3B1E" w:rsidRPr="008B54F9">
        <w:rPr>
          <w:rFonts w:ascii="Times New Roman" w:hAnsi="Times New Roman"/>
          <w:sz w:val="24"/>
          <w:szCs w:val="24"/>
        </w:rPr>
        <w:t>, akýkoľvek priamy dôchodkový príjem z II</w:t>
      </w:r>
      <w:r w:rsidR="000C44A8" w:rsidRPr="008B54F9">
        <w:rPr>
          <w:rFonts w:ascii="Times New Roman" w:hAnsi="Times New Roman"/>
          <w:sz w:val="24"/>
          <w:szCs w:val="24"/>
        </w:rPr>
        <w:t>.</w:t>
      </w:r>
      <w:r w:rsidR="000C44A8">
        <w:rPr>
          <w:rFonts w:ascii="Times New Roman" w:hAnsi="Times New Roman"/>
          <w:sz w:val="24"/>
          <w:szCs w:val="24"/>
        </w:rPr>
        <w:t> </w:t>
      </w:r>
      <w:r w:rsidR="00DA3B1E" w:rsidRPr="008B54F9">
        <w:rPr>
          <w:rFonts w:ascii="Times New Roman" w:hAnsi="Times New Roman"/>
          <w:sz w:val="24"/>
          <w:szCs w:val="24"/>
        </w:rPr>
        <w:t xml:space="preserve">piliera. </w:t>
      </w:r>
    </w:p>
    <w:p w14:paraId="1A92ADF2" w14:textId="77777777" w:rsidR="002B664A" w:rsidRDefault="002B664A" w:rsidP="002B664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D49F6" w14:textId="7AA56593" w:rsidR="00DA3B1E" w:rsidRDefault="000268D7" w:rsidP="002B664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3B1E" w:rsidRPr="008B54F9">
        <w:rPr>
          <w:rFonts w:ascii="Times New Roman" w:hAnsi="Times New Roman"/>
          <w:sz w:val="24"/>
          <w:szCs w:val="24"/>
        </w:rPr>
        <w:t xml:space="preserve">Uvedená zmena sa však </w:t>
      </w:r>
      <w:r w:rsidR="00DA3B1E">
        <w:rPr>
          <w:rFonts w:ascii="Times New Roman" w:hAnsi="Times New Roman"/>
          <w:sz w:val="24"/>
          <w:szCs w:val="24"/>
        </w:rPr>
        <w:t>nemohla vzťahovať</w:t>
      </w:r>
      <w:r w:rsidR="00DA3B1E" w:rsidRPr="008B54F9">
        <w:rPr>
          <w:rFonts w:ascii="Times New Roman" w:hAnsi="Times New Roman"/>
          <w:sz w:val="24"/>
          <w:szCs w:val="24"/>
        </w:rPr>
        <w:t xml:space="preserve"> na sumu minimálneho dôchodku, na ktorú sa za splnených podmienok zvyšuje invalidný dôchodok vyplácaný po dovŕšení dôchodkového veku. </w:t>
      </w:r>
      <w:r w:rsidR="00D45F67">
        <w:rPr>
          <w:rFonts w:ascii="Times New Roman" w:hAnsi="Times New Roman"/>
          <w:sz w:val="24"/>
          <w:szCs w:val="24"/>
        </w:rPr>
        <w:t>Vzhľadom na to, že i</w:t>
      </w:r>
      <w:r w:rsidR="00DA3B1E" w:rsidRPr="008B54F9">
        <w:rPr>
          <w:rFonts w:ascii="Times New Roman" w:hAnsi="Times New Roman"/>
          <w:sz w:val="24"/>
          <w:szCs w:val="24"/>
        </w:rPr>
        <w:t>nvalidný dôchodok sa vypláca z</w:t>
      </w:r>
      <w:r w:rsidR="003337E1">
        <w:rPr>
          <w:rFonts w:ascii="Times New Roman" w:hAnsi="Times New Roman"/>
          <w:sz w:val="24"/>
          <w:szCs w:val="24"/>
        </w:rPr>
        <w:t>o základného</w:t>
      </w:r>
      <w:r w:rsidR="00DA3B1E" w:rsidRPr="008B54F9">
        <w:rPr>
          <w:rFonts w:ascii="Times New Roman" w:hAnsi="Times New Roman"/>
          <w:sz w:val="24"/>
          <w:szCs w:val="24"/>
        </w:rPr>
        <w:t xml:space="preserve"> fondu invalidného poistenia, do ktorého platí poistenec, ktorý je sporiteľ</w:t>
      </w:r>
      <w:r w:rsidR="00147979">
        <w:rPr>
          <w:rFonts w:ascii="Times New Roman" w:hAnsi="Times New Roman"/>
          <w:sz w:val="24"/>
          <w:szCs w:val="24"/>
        </w:rPr>
        <w:t>,</w:t>
      </w:r>
      <w:r w:rsidR="00DA3B1E" w:rsidRPr="008B54F9">
        <w:rPr>
          <w:rFonts w:ascii="Times New Roman" w:hAnsi="Times New Roman"/>
          <w:sz w:val="24"/>
          <w:szCs w:val="24"/>
        </w:rPr>
        <w:t xml:space="preserve"> a zamestnávateľ, plné poistné </w:t>
      </w:r>
      <w:r w:rsidR="007C4031">
        <w:rPr>
          <w:rFonts w:ascii="Times New Roman" w:hAnsi="Times New Roman"/>
          <w:sz w:val="24"/>
          <w:szCs w:val="24"/>
        </w:rPr>
        <w:t xml:space="preserve">v </w:t>
      </w:r>
      <w:r w:rsidR="00DA3B1E" w:rsidRPr="008B54F9">
        <w:rPr>
          <w:rFonts w:ascii="Times New Roman" w:hAnsi="Times New Roman"/>
          <w:sz w:val="24"/>
          <w:szCs w:val="24"/>
        </w:rPr>
        <w:t>úhrnne 6 % z vymeriavacieho základu</w:t>
      </w:r>
      <w:r w:rsidR="00D45F67">
        <w:rPr>
          <w:rFonts w:ascii="Times New Roman" w:hAnsi="Times New Roman"/>
          <w:sz w:val="24"/>
          <w:szCs w:val="24"/>
        </w:rPr>
        <w:t>, nebolo</w:t>
      </w:r>
      <w:r w:rsidR="00DA3B1E" w:rsidRPr="008B54F9">
        <w:rPr>
          <w:rFonts w:ascii="Times New Roman" w:hAnsi="Times New Roman"/>
          <w:sz w:val="24"/>
          <w:szCs w:val="24"/>
        </w:rPr>
        <w:t xml:space="preserve"> vecne a právne dôvodné znižovať sumu invalidného dôchodku za obdobie účasti na starobnom dôchodkovom sporení</w:t>
      </w:r>
      <w:r w:rsidR="00DA3B1E">
        <w:rPr>
          <w:rFonts w:ascii="Times New Roman" w:hAnsi="Times New Roman"/>
          <w:sz w:val="24"/>
          <w:szCs w:val="24"/>
        </w:rPr>
        <w:t xml:space="preserve"> a preto ani</w:t>
      </w:r>
      <w:r w:rsidR="00DA3B1E" w:rsidRPr="008B54F9">
        <w:rPr>
          <w:rFonts w:ascii="Times New Roman" w:hAnsi="Times New Roman"/>
          <w:sz w:val="24"/>
          <w:szCs w:val="24"/>
        </w:rPr>
        <w:t xml:space="preserve"> znižovať sumu minimálneho dôchodku, na ktorú sa zvyšuje za stanovených podmienok invalidný dôchodok vyplácaný po dovŕšení dôchodkového veku</w:t>
      </w:r>
      <w:r w:rsidR="00147979">
        <w:rPr>
          <w:rFonts w:ascii="Times New Roman" w:hAnsi="Times New Roman"/>
          <w:sz w:val="24"/>
          <w:szCs w:val="24"/>
        </w:rPr>
        <w:t>,</w:t>
      </w:r>
      <w:r w:rsidR="00DA3B1E" w:rsidRPr="008B54F9">
        <w:rPr>
          <w:rFonts w:ascii="Times New Roman" w:hAnsi="Times New Roman"/>
          <w:sz w:val="24"/>
          <w:szCs w:val="24"/>
        </w:rPr>
        <w:t xml:space="preserve"> za obdobie účasti na starobnom dôchodkovom sporení. </w:t>
      </w:r>
      <w:r w:rsidR="00D45F67">
        <w:rPr>
          <w:rFonts w:ascii="Times New Roman" w:hAnsi="Times New Roman"/>
          <w:sz w:val="24"/>
          <w:szCs w:val="24"/>
        </w:rPr>
        <w:t>V kontexte vyššie uvedeného</w:t>
      </w:r>
      <w:r w:rsidR="00DA3B1E">
        <w:rPr>
          <w:rFonts w:ascii="Times New Roman" w:hAnsi="Times New Roman"/>
          <w:sz w:val="24"/>
          <w:szCs w:val="24"/>
        </w:rPr>
        <w:t xml:space="preserve"> </w:t>
      </w:r>
      <w:r w:rsidR="00DA3B1E" w:rsidRPr="008B54F9">
        <w:rPr>
          <w:rFonts w:ascii="Times New Roman" w:hAnsi="Times New Roman"/>
          <w:sz w:val="24"/>
          <w:szCs w:val="24"/>
        </w:rPr>
        <w:t xml:space="preserve">však </w:t>
      </w:r>
      <w:r w:rsidR="00DA3B1E">
        <w:rPr>
          <w:rFonts w:ascii="Times New Roman" w:hAnsi="Times New Roman"/>
          <w:sz w:val="24"/>
          <w:szCs w:val="24"/>
        </w:rPr>
        <w:t>bolo</w:t>
      </w:r>
      <w:r w:rsidR="00DA3B1E" w:rsidRPr="008B54F9">
        <w:rPr>
          <w:rFonts w:ascii="Times New Roman" w:hAnsi="Times New Roman"/>
          <w:sz w:val="24"/>
          <w:szCs w:val="24"/>
        </w:rPr>
        <w:t xml:space="preserve"> opodstatnené, aby sa do úhrnu dôchodkového príjmu poberateľa invalidného dôchodku na nárok na jeho </w:t>
      </w:r>
      <w:r w:rsidR="003337E1" w:rsidRPr="008B54F9">
        <w:rPr>
          <w:rFonts w:ascii="Times New Roman" w:hAnsi="Times New Roman"/>
          <w:sz w:val="24"/>
          <w:szCs w:val="24"/>
        </w:rPr>
        <w:t>zvýšeni</w:t>
      </w:r>
      <w:r w:rsidR="003337E1">
        <w:rPr>
          <w:rFonts w:ascii="Times New Roman" w:hAnsi="Times New Roman"/>
          <w:sz w:val="24"/>
          <w:szCs w:val="24"/>
        </w:rPr>
        <w:t>e</w:t>
      </w:r>
      <w:r w:rsidR="003337E1" w:rsidRPr="008B54F9">
        <w:rPr>
          <w:rFonts w:ascii="Times New Roman" w:hAnsi="Times New Roman"/>
          <w:sz w:val="24"/>
          <w:szCs w:val="24"/>
        </w:rPr>
        <w:t xml:space="preserve"> </w:t>
      </w:r>
      <w:r w:rsidR="00DA3B1E" w:rsidRPr="008B54F9">
        <w:rPr>
          <w:rFonts w:ascii="Times New Roman" w:hAnsi="Times New Roman"/>
          <w:sz w:val="24"/>
          <w:szCs w:val="24"/>
        </w:rPr>
        <w:t>na minimálny dôchodok zahrnula aj suma jeho dôchodku z II. piliera.</w:t>
      </w:r>
    </w:p>
    <w:p w14:paraId="0827EBBE" w14:textId="77777777" w:rsidR="002B664A" w:rsidRDefault="002B664A" w:rsidP="002B66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3B1C4A" w14:textId="3636B35C" w:rsidR="009B316C" w:rsidRDefault="000268D7" w:rsidP="002B66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C4031">
        <w:rPr>
          <w:rFonts w:ascii="Times New Roman" w:hAnsi="Times New Roman"/>
          <w:sz w:val="24"/>
          <w:szCs w:val="24"/>
        </w:rPr>
        <w:t>Na základe vyššie uvedeného</w:t>
      </w:r>
      <w:r w:rsidR="00D45F67">
        <w:rPr>
          <w:rFonts w:ascii="Times New Roman" w:hAnsi="Times New Roman"/>
          <w:sz w:val="24"/>
          <w:szCs w:val="24"/>
        </w:rPr>
        <w:t xml:space="preserve"> a</w:t>
      </w:r>
      <w:r w:rsidR="007C4031">
        <w:rPr>
          <w:rFonts w:ascii="Times New Roman" w:hAnsi="Times New Roman"/>
          <w:sz w:val="24"/>
          <w:szCs w:val="24"/>
        </w:rPr>
        <w:t xml:space="preserve"> s</w:t>
      </w:r>
      <w:r w:rsidR="009B316C">
        <w:rPr>
          <w:rFonts w:ascii="Times New Roman" w:hAnsi="Times New Roman"/>
          <w:sz w:val="24"/>
          <w:szCs w:val="24"/>
        </w:rPr>
        <w:t xml:space="preserve"> cieľom </w:t>
      </w:r>
      <w:r w:rsidR="009B316C" w:rsidRPr="009B316C">
        <w:rPr>
          <w:rFonts w:ascii="Times New Roman" w:hAnsi="Times New Roman"/>
          <w:sz w:val="24"/>
          <w:szCs w:val="24"/>
        </w:rPr>
        <w:t>zabezpečenia rovnakého zaobchádzania so sporiteľmi - poberateľmi starobného dôchodku a invalidného dôchodku vyplácaného po dovŕšení dôchodkového veku z dôchodkového poistenia (</w:t>
      </w:r>
      <w:r w:rsidR="00686541">
        <w:rPr>
          <w:rFonts w:ascii="Times New Roman" w:hAnsi="Times New Roman"/>
          <w:sz w:val="24"/>
          <w:szCs w:val="24"/>
        </w:rPr>
        <w:t>I</w:t>
      </w:r>
      <w:r w:rsidR="009B316C" w:rsidRPr="009B316C">
        <w:rPr>
          <w:rFonts w:ascii="Times New Roman" w:hAnsi="Times New Roman"/>
          <w:sz w:val="24"/>
          <w:szCs w:val="24"/>
        </w:rPr>
        <w:t>. pilier) pri posudzovaní celkového dôchodkového príjmu na účely určenia nároku na minimálny dôchodok a</w:t>
      </w:r>
      <w:r w:rsidR="009B316C">
        <w:rPr>
          <w:rFonts w:ascii="Times New Roman" w:hAnsi="Times New Roman"/>
          <w:sz w:val="24"/>
          <w:szCs w:val="24"/>
        </w:rPr>
        <w:t xml:space="preserve"> sumy minimálneho dôchodku sa </w:t>
      </w:r>
      <w:r w:rsidR="007C4031">
        <w:rPr>
          <w:rFonts w:ascii="Times New Roman" w:hAnsi="Times New Roman"/>
          <w:sz w:val="24"/>
          <w:szCs w:val="24"/>
        </w:rPr>
        <w:t xml:space="preserve">tak </w:t>
      </w:r>
      <w:r w:rsidR="009B316C">
        <w:rPr>
          <w:rFonts w:ascii="Times New Roman" w:hAnsi="Times New Roman"/>
          <w:sz w:val="24"/>
          <w:szCs w:val="24"/>
        </w:rPr>
        <w:t>navrhuje zahrnúť uvedené dôchodkové príjmy (</w:t>
      </w:r>
      <w:r w:rsidR="009B316C" w:rsidRPr="00616A64">
        <w:rPr>
          <w:rFonts w:ascii="Times New Roman" w:hAnsi="Times New Roman"/>
          <w:sz w:val="24"/>
          <w:szCs w:val="24"/>
        </w:rPr>
        <w:t>starobný dôchodok a</w:t>
      </w:r>
      <w:r w:rsidR="002B664A">
        <w:rPr>
          <w:rFonts w:ascii="Times New Roman" w:hAnsi="Times New Roman"/>
          <w:sz w:val="24"/>
          <w:szCs w:val="24"/>
        </w:rPr>
        <w:t> </w:t>
      </w:r>
      <w:r w:rsidR="009B316C" w:rsidRPr="00616A64">
        <w:rPr>
          <w:rFonts w:ascii="Times New Roman" w:hAnsi="Times New Roman"/>
          <w:sz w:val="24"/>
          <w:szCs w:val="24"/>
        </w:rPr>
        <w:t>predčasný starobný dôchodok z II. piliera</w:t>
      </w:r>
      <w:r w:rsidR="009B316C">
        <w:rPr>
          <w:rFonts w:ascii="Times New Roman" w:hAnsi="Times New Roman"/>
          <w:sz w:val="24"/>
          <w:szCs w:val="24"/>
        </w:rPr>
        <w:t>) aj do posudzovaného dôchodkového príjmu poberateľa starobného dôchodku.</w:t>
      </w:r>
    </w:p>
    <w:p w14:paraId="07BDABDF" w14:textId="1277473B" w:rsidR="0002668E" w:rsidRDefault="0002668E" w:rsidP="002B66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46546" w14:textId="4E41BF2D" w:rsidR="0002668E" w:rsidRPr="002B664A" w:rsidRDefault="0002668E" w:rsidP="002B664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664A">
        <w:rPr>
          <w:rFonts w:ascii="Times New Roman" w:hAnsi="Times New Roman"/>
          <w:b/>
          <w:sz w:val="24"/>
          <w:szCs w:val="24"/>
        </w:rPr>
        <w:t>K bodu 8</w:t>
      </w:r>
    </w:p>
    <w:p w14:paraId="4B4FFF88" w14:textId="77777777" w:rsidR="0002668E" w:rsidRDefault="0002668E" w:rsidP="002B66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16668" w14:textId="6B8BAD1B" w:rsidR="0002668E" w:rsidRPr="0002668E" w:rsidRDefault="000268D7" w:rsidP="002B66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59457297"/>
      <w:r>
        <w:rPr>
          <w:rFonts w:ascii="Times New Roman" w:hAnsi="Times New Roman"/>
          <w:sz w:val="24"/>
          <w:szCs w:val="24"/>
        </w:rPr>
        <w:tab/>
      </w:r>
      <w:r w:rsidR="0002668E" w:rsidRPr="0002668E">
        <w:rPr>
          <w:rFonts w:ascii="Times New Roman" w:hAnsi="Times New Roman"/>
          <w:sz w:val="24"/>
          <w:szCs w:val="24"/>
        </w:rPr>
        <w:t>Uznesením vlády Slovenskej republiky č. 757 z 2. decembra 2020 (ďalej len „uznesenie“) bola schválená finančná stabilizácia zdravotníckych zariadení vrátane uvoľnenia zdrojov do výšky 575 mil. eur na jej realizáciu. Týmto uznesením vláda vyslovila súhlas (bod B.1. uznesenia) s použitím štátnych finančných aktív na realizáciu finančnej stabilizácie zdravotníckych zariadení na úhradu záväzkov po lehote splatnosti do výšky 575 mil. eur.</w:t>
      </w:r>
      <w:r w:rsidR="0002668E">
        <w:rPr>
          <w:rFonts w:ascii="Times New Roman" w:hAnsi="Times New Roman"/>
          <w:sz w:val="24"/>
          <w:szCs w:val="24"/>
        </w:rPr>
        <w:t xml:space="preserve"> </w:t>
      </w:r>
      <w:r w:rsidR="0002668E" w:rsidRPr="0002668E">
        <w:rPr>
          <w:rFonts w:ascii="Times New Roman" w:hAnsi="Times New Roman"/>
          <w:sz w:val="24"/>
          <w:szCs w:val="24"/>
        </w:rPr>
        <w:t>Zdravotnícke zariadenia sú dlžníkmi aj voči Sociálnej poisťovni.</w:t>
      </w:r>
      <w:r w:rsidR="0002668E">
        <w:rPr>
          <w:rFonts w:ascii="Times New Roman" w:hAnsi="Times New Roman"/>
          <w:sz w:val="24"/>
          <w:szCs w:val="24"/>
        </w:rPr>
        <w:t xml:space="preserve"> </w:t>
      </w:r>
      <w:r w:rsidR="00016CC3">
        <w:rPr>
          <w:rFonts w:ascii="Times New Roman" w:hAnsi="Times New Roman"/>
          <w:sz w:val="24"/>
          <w:szCs w:val="24"/>
        </w:rPr>
        <w:t>V</w:t>
      </w:r>
      <w:r w:rsidR="0002668E" w:rsidRPr="0002668E">
        <w:rPr>
          <w:rFonts w:ascii="Times New Roman" w:hAnsi="Times New Roman"/>
          <w:sz w:val="24"/>
          <w:szCs w:val="24"/>
        </w:rPr>
        <w:t xml:space="preserve"> súvislosti s realizáciou úlohy C.8. uznesenia </w:t>
      </w:r>
      <w:r w:rsidR="00016CC3">
        <w:rPr>
          <w:rFonts w:ascii="Times New Roman" w:hAnsi="Times New Roman"/>
          <w:sz w:val="24"/>
          <w:szCs w:val="24"/>
        </w:rPr>
        <w:t xml:space="preserve">sa navrhuje upraviť </w:t>
      </w:r>
      <w:r w:rsidR="0002668E" w:rsidRPr="0002668E">
        <w:rPr>
          <w:rFonts w:ascii="Times New Roman" w:hAnsi="Times New Roman"/>
          <w:sz w:val="24"/>
          <w:szCs w:val="24"/>
        </w:rPr>
        <w:t>postúpenie pohľadávok Sociálnej poisťovne po lehote splatnosti na spoločnosť v</w:t>
      </w:r>
      <w:r w:rsidR="00147979">
        <w:rPr>
          <w:rFonts w:ascii="Times New Roman" w:hAnsi="Times New Roman"/>
          <w:sz w:val="24"/>
          <w:szCs w:val="24"/>
        </w:rPr>
        <w:t> </w:t>
      </w:r>
      <w:r w:rsidR="0002668E" w:rsidRPr="0002668E">
        <w:rPr>
          <w:rFonts w:ascii="Times New Roman" w:hAnsi="Times New Roman"/>
          <w:sz w:val="24"/>
          <w:szCs w:val="24"/>
        </w:rPr>
        <w:t>100</w:t>
      </w:r>
      <w:r w:rsidR="00147979">
        <w:rPr>
          <w:rFonts w:ascii="Times New Roman" w:hAnsi="Times New Roman"/>
          <w:sz w:val="24"/>
          <w:szCs w:val="24"/>
        </w:rPr>
        <w:t xml:space="preserve"> </w:t>
      </w:r>
      <w:r w:rsidR="0002668E" w:rsidRPr="0002668E">
        <w:rPr>
          <w:rFonts w:ascii="Times New Roman" w:hAnsi="Times New Roman"/>
          <w:sz w:val="24"/>
          <w:szCs w:val="24"/>
        </w:rPr>
        <w:t>% vlastníctve štátu podľa návrhu a za podmienok uvedených v návrhu finančnej stabilizácie zdravotníckych zariadení.</w:t>
      </w:r>
    </w:p>
    <w:bookmarkEnd w:id="0"/>
    <w:p w14:paraId="50325D53" w14:textId="77777777" w:rsidR="0002668E" w:rsidRPr="0002668E" w:rsidRDefault="0002668E" w:rsidP="002B66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05A55" w14:textId="77777777" w:rsidR="009B316C" w:rsidRPr="009B316C" w:rsidRDefault="009B316C" w:rsidP="002B66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B316C">
        <w:rPr>
          <w:rFonts w:ascii="Times New Roman" w:eastAsia="Times New Roman" w:hAnsi="Times New Roman"/>
          <w:b/>
          <w:sz w:val="24"/>
          <w:szCs w:val="24"/>
          <w:u w:val="single"/>
        </w:rPr>
        <w:t>K čl. II</w:t>
      </w:r>
    </w:p>
    <w:p w14:paraId="5A6645A5" w14:textId="77777777" w:rsidR="009B316C" w:rsidRDefault="009B316C" w:rsidP="002B66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8AB1D2" w14:textId="687CD918" w:rsidR="009B316C" w:rsidRDefault="000268D7" w:rsidP="002B66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9B316C">
        <w:rPr>
          <w:rFonts w:ascii="Times New Roman" w:eastAsia="Times New Roman" w:hAnsi="Times New Roman"/>
          <w:sz w:val="24"/>
          <w:szCs w:val="24"/>
        </w:rPr>
        <w:t xml:space="preserve">Tento zákon nadobúda účinnosť 1. </w:t>
      </w:r>
      <w:r w:rsidR="000F15A5">
        <w:rPr>
          <w:rFonts w:ascii="Times New Roman" w:eastAsia="Times New Roman" w:hAnsi="Times New Roman"/>
          <w:sz w:val="24"/>
          <w:szCs w:val="24"/>
        </w:rPr>
        <w:t>máj</w:t>
      </w:r>
      <w:r w:rsidR="006E11D6">
        <w:rPr>
          <w:rFonts w:ascii="Times New Roman" w:eastAsia="Times New Roman" w:hAnsi="Times New Roman"/>
          <w:sz w:val="24"/>
          <w:szCs w:val="24"/>
        </w:rPr>
        <w:t>a</w:t>
      </w:r>
      <w:r w:rsidR="009B316C">
        <w:rPr>
          <w:rFonts w:ascii="Times New Roman" w:eastAsia="Times New Roman" w:hAnsi="Times New Roman"/>
          <w:sz w:val="24"/>
          <w:szCs w:val="24"/>
        </w:rPr>
        <w:t xml:space="preserve"> 2021.</w:t>
      </w:r>
    </w:p>
    <w:p w14:paraId="051941C0" w14:textId="77777777" w:rsidR="0093575C" w:rsidRDefault="0093575C" w:rsidP="002B66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21AD38" w14:textId="11FC94B1" w:rsidR="0093575C" w:rsidRDefault="0093575C" w:rsidP="0093575C">
      <w:pPr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Bratislava 7. januára 202</w:t>
      </w:r>
      <w:r w:rsidR="000E520E">
        <w:rPr>
          <w:rStyle w:val="Textzstupnhosymbolu"/>
          <w:color w:val="000000"/>
        </w:rPr>
        <w:t>1</w:t>
      </w:r>
      <w:bookmarkStart w:id="1" w:name="_GoBack"/>
      <w:bookmarkEnd w:id="1"/>
    </w:p>
    <w:p w14:paraId="3D5F9604" w14:textId="77777777" w:rsidR="0093575C" w:rsidRDefault="0093575C" w:rsidP="0093575C">
      <w:pPr>
        <w:jc w:val="both"/>
        <w:rPr>
          <w:rStyle w:val="Textzstupnhosymbolu"/>
          <w:b/>
          <w:color w:val="000000"/>
        </w:rPr>
      </w:pPr>
    </w:p>
    <w:p w14:paraId="22FF17DC" w14:textId="77777777" w:rsidR="0093575C" w:rsidRDefault="0093575C" w:rsidP="0093575C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>
        <w:rPr>
          <w:rStyle w:val="Textzstupnhosymbolu"/>
          <w:b/>
          <w:color w:val="000000"/>
        </w:rPr>
        <w:t xml:space="preserve">Igor </w:t>
      </w:r>
      <w:proofErr w:type="spellStart"/>
      <w:r>
        <w:rPr>
          <w:rStyle w:val="Textzstupnhosymbolu"/>
          <w:b/>
          <w:color w:val="000000"/>
        </w:rPr>
        <w:t>Matovič</w:t>
      </w:r>
      <w:proofErr w:type="spellEnd"/>
      <w:r>
        <w:rPr>
          <w:rStyle w:val="Textzstupnhosymbolu"/>
          <w:b/>
          <w:color w:val="000000"/>
        </w:rPr>
        <w:t>, v. r.</w:t>
      </w:r>
    </w:p>
    <w:p w14:paraId="2F431695" w14:textId="77777777" w:rsidR="0093575C" w:rsidRDefault="0093575C" w:rsidP="0093575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 xml:space="preserve">predseda vlády </w:t>
      </w:r>
    </w:p>
    <w:p w14:paraId="3BC62CCB" w14:textId="77777777" w:rsidR="0093575C" w:rsidRDefault="0093575C" w:rsidP="0093575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Slovenskej republiky</w:t>
      </w:r>
    </w:p>
    <w:p w14:paraId="3CB13958" w14:textId="77777777" w:rsidR="0093575C" w:rsidRDefault="0093575C" w:rsidP="0093575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14:paraId="75F1B763" w14:textId="77777777" w:rsidR="0093575C" w:rsidRDefault="0093575C" w:rsidP="0093575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14:paraId="59BC0F1B" w14:textId="77777777" w:rsidR="0093575C" w:rsidRDefault="0093575C" w:rsidP="0093575C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>
        <w:rPr>
          <w:rStyle w:val="Textzstupnhosymbolu"/>
          <w:b/>
          <w:color w:val="000000"/>
        </w:rPr>
        <w:t xml:space="preserve">Milan </w:t>
      </w:r>
      <w:proofErr w:type="spellStart"/>
      <w:r>
        <w:rPr>
          <w:rStyle w:val="Textzstupnhosymbolu"/>
          <w:b/>
          <w:color w:val="000000"/>
        </w:rPr>
        <w:t>Krajniak</w:t>
      </w:r>
      <w:proofErr w:type="spellEnd"/>
      <w:r>
        <w:rPr>
          <w:rStyle w:val="Textzstupnhosymbolu"/>
          <w:b/>
          <w:color w:val="000000"/>
        </w:rPr>
        <w:t>, v. r.</w:t>
      </w:r>
    </w:p>
    <w:p w14:paraId="1E9C628A" w14:textId="77777777" w:rsidR="0093575C" w:rsidRDefault="0093575C" w:rsidP="0093575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 xml:space="preserve">minister práce, sociálnych vecí a rodiny </w:t>
      </w:r>
    </w:p>
    <w:p w14:paraId="34FC0957" w14:textId="4F5CFCEB" w:rsidR="0093575C" w:rsidRPr="00093ECA" w:rsidRDefault="0093575C" w:rsidP="0093575C">
      <w:pPr>
        <w:pStyle w:val="Normlnywebov"/>
        <w:spacing w:before="0" w:beforeAutospacing="0" w:after="0" w:afterAutospacing="0"/>
        <w:jc w:val="center"/>
      </w:pPr>
      <w:r>
        <w:rPr>
          <w:rStyle w:val="Textzstupnhosymbolu"/>
          <w:color w:val="000000"/>
        </w:rPr>
        <w:t>Slovenskej republiky</w:t>
      </w:r>
    </w:p>
    <w:sectPr w:rsidR="0093575C" w:rsidRPr="00093E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D2431" w14:textId="77777777" w:rsidR="003C6CC5" w:rsidRDefault="003C6CC5" w:rsidP="00012AE5">
      <w:pPr>
        <w:spacing w:after="0" w:line="240" w:lineRule="auto"/>
      </w:pPr>
      <w:r>
        <w:separator/>
      </w:r>
    </w:p>
  </w:endnote>
  <w:endnote w:type="continuationSeparator" w:id="0">
    <w:p w14:paraId="7B8F0B75" w14:textId="77777777" w:rsidR="003C6CC5" w:rsidRDefault="003C6CC5" w:rsidP="0001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6500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5A4850D" w14:textId="77777777" w:rsidR="00012AE5" w:rsidRPr="00012AE5" w:rsidRDefault="00012AE5">
        <w:pPr>
          <w:pStyle w:val="Pta"/>
          <w:jc w:val="center"/>
          <w:rPr>
            <w:rFonts w:ascii="Times New Roman" w:hAnsi="Times New Roman"/>
          </w:rPr>
        </w:pPr>
        <w:r w:rsidRPr="00012AE5">
          <w:rPr>
            <w:rFonts w:ascii="Times New Roman" w:hAnsi="Times New Roman"/>
          </w:rPr>
          <w:fldChar w:fldCharType="begin"/>
        </w:r>
        <w:r w:rsidRPr="00012AE5">
          <w:rPr>
            <w:rFonts w:ascii="Times New Roman" w:hAnsi="Times New Roman"/>
          </w:rPr>
          <w:instrText>PAGE   \* MERGEFORMAT</w:instrText>
        </w:r>
        <w:r w:rsidRPr="00012AE5">
          <w:rPr>
            <w:rFonts w:ascii="Times New Roman" w:hAnsi="Times New Roman"/>
          </w:rPr>
          <w:fldChar w:fldCharType="separate"/>
        </w:r>
        <w:r w:rsidR="000E520E">
          <w:rPr>
            <w:rFonts w:ascii="Times New Roman" w:hAnsi="Times New Roman"/>
            <w:noProof/>
          </w:rPr>
          <w:t>1</w:t>
        </w:r>
        <w:r w:rsidRPr="00012AE5">
          <w:rPr>
            <w:rFonts w:ascii="Times New Roman" w:hAnsi="Times New Roman"/>
          </w:rPr>
          <w:fldChar w:fldCharType="end"/>
        </w:r>
      </w:p>
    </w:sdtContent>
  </w:sdt>
  <w:p w14:paraId="439137F0" w14:textId="77777777" w:rsidR="00012AE5" w:rsidRDefault="00012A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25DF3" w14:textId="77777777" w:rsidR="003C6CC5" w:rsidRDefault="003C6CC5" w:rsidP="00012AE5">
      <w:pPr>
        <w:spacing w:after="0" w:line="240" w:lineRule="auto"/>
      </w:pPr>
      <w:r>
        <w:separator/>
      </w:r>
    </w:p>
  </w:footnote>
  <w:footnote w:type="continuationSeparator" w:id="0">
    <w:p w14:paraId="50B83820" w14:textId="77777777" w:rsidR="003C6CC5" w:rsidRDefault="003C6CC5" w:rsidP="00012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BA4"/>
    <w:multiLevelType w:val="multilevel"/>
    <w:tmpl w:val="975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7002AE"/>
    <w:multiLevelType w:val="hybridMultilevel"/>
    <w:tmpl w:val="098EF82A"/>
    <w:lvl w:ilvl="0" w:tplc="5160504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6E5E54"/>
    <w:multiLevelType w:val="hybridMultilevel"/>
    <w:tmpl w:val="73388C80"/>
    <w:lvl w:ilvl="0" w:tplc="DF42956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7A2F5D"/>
    <w:multiLevelType w:val="hybridMultilevel"/>
    <w:tmpl w:val="68F4B5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B40CB"/>
    <w:multiLevelType w:val="hybridMultilevel"/>
    <w:tmpl w:val="37004A2E"/>
    <w:lvl w:ilvl="0" w:tplc="A6B6151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C"/>
    <w:rsid w:val="00012AE5"/>
    <w:rsid w:val="00014490"/>
    <w:rsid w:val="00015C1B"/>
    <w:rsid w:val="00016CC3"/>
    <w:rsid w:val="00020620"/>
    <w:rsid w:val="000212CC"/>
    <w:rsid w:val="000230A8"/>
    <w:rsid w:val="0002668E"/>
    <w:rsid w:val="000268D7"/>
    <w:rsid w:val="0003284B"/>
    <w:rsid w:val="00036E6D"/>
    <w:rsid w:val="0004160D"/>
    <w:rsid w:val="00056765"/>
    <w:rsid w:val="00083F2D"/>
    <w:rsid w:val="00090CC7"/>
    <w:rsid w:val="00093B1F"/>
    <w:rsid w:val="00093ECA"/>
    <w:rsid w:val="00095E10"/>
    <w:rsid w:val="000C2396"/>
    <w:rsid w:val="000C44A8"/>
    <w:rsid w:val="000D1459"/>
    <w:rsid w:val="000E0B6C"/>
    <w:rsid w:val="000E19E7"/>
    <w:rsid w:val="000E520E"/>
    <w:rsid w:val="000E63BE"/>
    <w:rsid w:val="000E6B55"/>
    <w:rsid w:val="000F15A5"/>
    <w:rsid w:val="000F4705"/>
    <w:rsid w:val="00107717"/>
    <w:rsid w:val="00130D1D"/>
    <w:rsid w:val="00130DCB"/>
    <w:rsid w:val="00132360"/>
    <w:rsid w:val="001435EE"/>
    <w:rsid w:val="00145387"/>
    <w:rsid w:val="00147979"/>
    <w:rsid w:val="00147FA7"/>
    <w:rsid w:val="00153CEE"/>
    <w:rsid w:val="00157792"/>
    <w:rsid w:val="001717DA"/>
    <w:rsid w:val="00172956"/>
    <w:rsid w:val="00174988"/>
    <w:rsid w:val="00180615"/>
    <w:rsid w:val="00181343"/>
    <w:rsid w:val="0018235B"/>
    <w:rsid w:val="00197C0D"/>
    <w:rsid w:val="001A26CF"/>
    <w:rsid w:val="001A5AF5"/>
    <w:rsid w:val="001A6579"/>
    <w:rsid w:val="001C0F52"/>
    <w:rsid w:val="001C26B4"/>
    <w:rsid w:val="001C3CD3"/>
    <w:rsid w:val="001C4568"/>
    <w:rsid w:val="001C5364"/>
    <w:rsid w:val="001D579A"/>
    <w:rsid w:val="001D6A22"/>
    <w:rsid w:val="001E0252"/>
    <w:rsid w:val="001E2919"/>
    <w:rsid w:val="001E5DA5"/>
    <w:rsid w:val="001E6CEF"/>
    <w:rsid w:val="001F47C6"/>
    <w:rsid w:val="002026B8"/>
    <w:rsid w:val="002044A6"/>
    <w:rsid w:val="00205E84"/>
    <w:rsid w:val="00206BD6"/>
    <w:rsid w:val="00207179"/>
    <w:rsid w:val="00212F63"/>
    <w:rsid w:val="00215207"/>
    <w:rsid w:val="00232B27"/>
    <w:rsid w:val="00233117"/>
    <w:rsid w:val="00234E4F"/>
    <w:rsid w:val="00242C2A"/>
    <w:rsid w:val="00251074"/>
    <w:rsid w:val="0026081F"/>
    <w:rsid w:val="00263967"/>
    <w:rsid w:val="00281C8B"/>
    <w:rsid w:val="0028211B"/>
    <w:rsid w:val="0028392B"/>
    <w:rsid w:val="00287340"/>
    <w:rsid w:val="002A1A85"/>
    <w:rsid w:val="002A6843"/>
    <w:rsid w:val="002B0503"/>
    <w:rsid w:val="002B664A"/>
    <w:rsid w:val="002C5AB4"/>
    <w:rsid w:val="002C7A85"/>
    <w:rsid w:val="002D5700"/>
    <w:rsid w:val="002D6980"/>
    <w:rsid w:val="002E61DB"/>
    <w:rsid w:val="002F0E73"/>
    <w:rsid w:val="002F3A57"/>
    <w:rsid w:val="00300BB1"/>
    <w:rsid w:val="003070FE"/>
    <w:rsid w:val="00315D2C"/>
    <w:rsid w:val="00332520"/>
    <w:rsid w:val="00332E91"/>
    <w:rsid w:val="003337E1"/>
    <w:rsid w:val="00333ADF"/>
    <w:rsid w:val="00337DE0"/>
    <w:rsid w:val="00350A2B"/>
    <w:rsid w:val="003528FA"/>
    <w:rsid w:val="00356C64"/>
    <w:rsid w:val="0036693F"/>
    <w:rsid w:val="00367DC7"/>
    <w:rsid w:val="00374136"/>
    <w:rsid w:val="00382362"/>
    <w:rsid w:val="00385E82"/>
    <w:rsid w:val="00393FDC"/>
    <w:rsid w:val="003A1D81"/>
    <w:rsid w:val="003B1A11"/>
    <w:rsid w:val="003B217B"/>
    <w:rsid w:val="003B2581"/>
    <w:rsid w:val="003B29B4"/>
    <w:rsid w:val="003B4073"/>
    <w:rsid w:val="003B5104"/>
    <w:rsid w:val="003C15B9"/>
    <w:rsid w:val="003C4067"/>
    <w:rsid w:val="003C6CC5"/>
    <w:rsid w:val="003D14A1"/>
    <w:rsid w:val="003D19B9"/>
    <w:rsid w:val="003E0384"/>
    <w:rsid w:val="003F5E9C"/>
    <w:rsid w:val="0040090C"/>
    <w:rsid w:val="00412D6D"/>
    <w:rsid w:val="00425E93"/>
    <w:rsid w:val="004270CD"/>
    <w:rsid w:val="004338DE"/>
    <w:rsid w:val="004378C8"/>
    <w:rsid w:val="00440954"/>
    <w:rsid w:val="00441D09"/>
    <w:rsid w:val="004443E5"/>
    <w:rsid w:val="004456F7"/>
    <w:rsid w:val="00452BBA"/>
    <w:rsid w:val="004548AC"/>
    <w:rsid w:val="00463159"/>
    <w:rsid w:val="004666A9"/>
    <w:rsid w:val="00471061"/>
    <w:rsid w:val="00471EE8"/>
    <w:rsid w:val="004729CB"/>
    <w:rsid w:val="00486950"/>
    <w:rsid w:val="004967AD"/>
    <w:rsid w:val="004A0ACC"/>
    <w:rsid w:val="004A0F89"/>
    <w:rsid w:val="004A5855"/>
    <w:rsid w:val="004B47AA"/>
    <w:rsid w:val="004C03DD"/>
    <w:rsid w:val="004C429B"/>
    <w:rsid w:val="004D4AF8"/>
    <w:rsid w:val="004D6A08"/>
    <w:rsid w:val="004E2983"/>
    <w:rsid w:val="004E3E7F"/>
    <w:rsid w:val="004E6EA3"/>
    <w:rsid w:val="004F4726"/>
    <w:rsid w:val="004F5C1B"/>
    <w:rsid w:val="00500048"/>
    <w:rsid w:val="00502548"/>
    <w:rsid w:val="005035CA"/>
    <w:rsid w:val="0051482D"/>
    <w:rsid w:val="00515507"/>
    <w:rsid w:val="00521A87"/>
    <w:rsid w:val="00524D98"/>
    <w:rsid w:val="005253F6"/>
    <w:rsid w:val="005348F3"/>
    <w:rsid w:val="00536E58"/>
    <w:rsid w:val="00546ABE"/>
    <w:rsid w:val="00547FFD"/>
    <w:rsid w:val="005603C4"/>
    <w:rsid w:val="005658E1"/>
    <w:rsid w:val="00570974"/>
    <w:rsid w:val="00571B48"/>
    <w:rsid w:val="00576421"/>
    <w:rsid w:val="00584F53"/>
    <w:rsid w:val="005855C2"/>
    <w:rsid w:val="005919D3"/>
    <w:rsid w:val="0059751E"/>
    <w:rsid w:val="005A3BC0"/>
    <w:rsid w:val="005A5E54"/>
    <w:rsid w:val="005B5320"/>
    <w:rsid w:val="005C073A"/>
    <w:rsid w:val="005C42A5"/>
    <w:rsid w:val="005C6657"/>
    <w:rsid w:val="005F6647"/>
    <w:rsid w:val="00601D29"/>
    <w:rsid w:val="0060689E"/>
    <w:rsid w:val="00615393"/>
    <w:rsid w:val="0063018E"/>
    <w:rsid w:val="00630C3B"/>
    <w:rsid w:val="0064120D"/>
    <w:rsid w:val="00644286"/>
    <w:rsid w:val="006536B6"/>
    <w:rsid w:val="0066667D"/>
    <w:rsid w:val="006672BD"/>
    <w:rsid w:val="00674D31"/>
    <w:rsid w:val="00677471"/>
    <w:rsid w:val="00681F15"/>
    <w:rsid w:val="00686541"/>
    <w:rsid w:val="00690680"/>
    <w:rsid w:val="0069755B"/>
    <w:rsid w:val="006A2750"/>
    <w:rsid w:val="006A590E"/>
    <w:rsid w:val="006C1FFC"/>
    <w:rsid w:val="006C481F"/>
    <w:rsid w:val="006C5848"/>
    <w:rsid w:val="006C6672"/>
    <w:rsid w:val="006D0B82"/>
    <w:rsid w:val="006D54E7"/>
    <w:rsid w:val="006E11D6"/>
    <w:rsid w:val="006E4B9E"/>
    <w:rsid w:val="00703714"/>
    <w:rsid w:val="00705342"/>
    <w:rsid w:val="00714A7C"/>
    <w:rsid w:val="00720582"/>
    <w:rsid w:val="0072194F"/>
    <w:rsid w:val="00721A97"/>
    <w:rsid w:val="00727F49"/>
    <w:rsid w:val="00740C08"/>
    <w:rsid w:val="007476D9"/>
    <w:rsid w:val="0075035A"/>
    <w:rsid w:val="00750F0E"/>
    <w:rsid w:val="007512A2"/>
    <w:rsid w:val="00753751"/>
    <w:rsid w:val="00755161"/>
    <w:rsid w:val="00764D63"/>
    <w:rsid w:val="00764D88"/>
    <w:rsid w:val="00765471"/>
    <w:rsid w:val="00767992"/>
    <w:rsid w:val="007726AD"/>
    <w:rsid w:val="00774757"/>
    <w:rsid w:val="00776C79"/>
    <w:rsid w:val="0077719E"/>
    <w:rsid w:val="00783D3F"/>
    <w:rsid w:val="00785104"/>
    <w:rsid w:val="007A11DA"/>
    <w:rsid w:val="007B1B20"/>
    <w:rsid w:val="007C315C"/>
    <w:rsid w:val="007C4031"/>
    <w:rsid w:val="007D1FAB"/>
    <w:rsid w:val="007D4D46"/>
    <w:rsid w:val="007F0A8F"/>
    <w:rsid w:val="007F0AA6"/>
    <w:rsid w:val="007F1682"/>
    <w:rsid w:val="007F5632"/>
    <w:rsid w:val="00801DFC"/>
    <w:rsid w:val="00802C67"/>
    <w:rsid w:val="0080775E"/>
    <w:rsid w:val="00816F19"/>
    <w:rsid w:val="00826222"/>
    <w:rsid w:val="00830C3C"/>
    <w:rsid w:val="008310F8"/>
    <w:rsid w:val="00831D3F"/>
    <w:rsid w:val="00843DBC"/>
    <w:rsid w:val="00854DCA"/>
    <w:rsid w:val="008618F3"/>
    <w:rsid w:val="00864723"/>
    <w:rsid w:val="008665E2"/>
    <w:rsid w:val="00866D9F"/>
    <w:rsid w:val="008723B9"/>
    <w:rsid w:val="00874968"/>
    <w:rsid w:val="00881BD3"/>
    <w:rsid w:val="00891A80"/>
    <w:rsid w:val="008944FD"/>
    <w:rsid w:val="008A6F39"/>
    <w:rsid w:val="008B6AEE"/>
    <w:rsid w:val="008B6CDA"/>
    <w:rsid w:val="008B7643"/>
    <w:rsid w:val="008C5067"/>
    <w:rsid w:val="008C574F"/>
    <w:rsid w:val="008D08D7"/>
    <w:rsid w:val="008D1065"/>
    <w:rsid w:val="008D2F40"/>
    <w:rsid w:val="008D6A7A"/>
    <w:rsid w:val="008E09C2"/>
    <w:rsid w:val="008E6923"/>
    <w:rsid w:val="008E7181"/>
    <w:rsid w:val="008E7FEC"/>
    <w:rsid w:val="008F5E7E"/>
    <w:rsid w:val="008F7832"/>
    <w:rsid w:val="009003D5"/>
    <w:rsid w:val="00900631"/>
    <w:rsid w:val="009006B9"/>
    <w:rsid w:val="0090455C"/>
    <w:rsid w:val="0091142C"/>
    <w:rsid w:val="00915A6C"/>
    <w:rsid w:val="0093575C"/>
    <w:rsid w:val="009404FF"/>
    <w:rsid w:val="0094771B"/>
    <w:rsid w:val="009479DD"/>
    <w:rsid w:val="00954F7A"/>
    <w:rsid w:val="00964692"/>
    <w:rsid w:val="00971BF2"/>
    <w:rsid w:val="00972CDA"/>
    <w:rsid w:val="00977FB9"/>
    <w:rsid w:val="0098304C"/>
    <w:rsid w:val="00986AA1"/>
    <w:rsid w:val="009900BB"/>
    <w:rsid w:val="00992118"/>
    <w:rsid w:val="00993543"/>
    <w:rsid w:val="00997E4F"/>
    <w:rsid w:val="009A1565"/>
    <w:rsid w:val="009A6F47"/>
    <w:rsid w:val="009B316C"/>
    <w:rsid w:val="009B48C8"/>
    <w:rsid w:val="009C0D21"/>
    <w:rsid w:val="009C149D"/>
    <w:rsid w:val="009C49F4"/>
    <w:rsid w:val="009C7455"/>
    <w:rsid w:val="009D0435"/>
    <w:rsid w:val="009F282A"/>
    <w:rsid w:val="009F2931"/>
    <w:rsid w:val="009F7E98"/>
    <w:rsid w:val="00A04169"/>
    <w:rsid w:val="00A06C44"/>
    <w:rsid w:val="00A11E81"/>
    <w:rsid w:val="00A201E5"/>
    <w:rsid w:val="00A21F0E"/>
    <w:rsid w:val="00A34456"/>
    <w:rsid w:val="00A43173"/>
    <w:rsid w:val="00A43733"/>
    <w:rsid w:val="00A45FC3"/>
    <w:rsid w:val="00A54B2B"/>
    <w:rsid w:val="00A65F5F"/>
    <w:rsid w:val="00A67566"/>
    <w:rsid w:val="00A704E1"/>
    <w:rsid w:val="00A711E3"/>
    <w:rsid w:val="00A74E59"/>
    <w:rsid w:val="00A9255C"/>
    <w:rsid w:val="00A9603F"/>
    <w:rsid w:val="00A96DC2"/>
    <w:rsid w:val="00AA6CC6"/>
    <w:rsid w:val="00AB1566"/>
    <w:rsid w:val="00AE2C3B"/>
    <w:rsid w:val="00AE4B9D"/>
    <w:rsid w:val="00AE672A"/>
    <w:rsid w:val="00AE757D"/>
    <w:rsid w:val="00B0227B"/>
    <w:rsid w:val="00B0355C"/>
    <w:rsid w:val="00B046C2"/>
    <w:rsid w:val="00B0635D"/>
    <w:rsid w:val="00B119B0"/>
    <w:rsid w:val="00B2239F"/>
    <w:rsid w:val="00B26B96"/>
    <w:rsid w:val="00B313FC"/>
    <w:rsid w:val="00B31924"/>
    <w:rsid w:val="00B34833"/>
    <w:rsid w:val="00B34ABA"/>
    <w:rsid w:val="00B35D1A"/>
    <w:rsid w:val="00B4321A"/>
    <w:rsid w:val="00B45BA8"/>
    <w:rsid w:val="00B5112A"/>
    <w:rsid w:val="00B515A6"/>
    <w:rsid w:val="00B545C2"/>
    <w:rsid w:val="00B55868"/>
    <w:rsid w:val="00B6197C"/>
    <w:rsid w:val="00B6328F"/>
    <w:rsid w:val="00B759FF"/>
    <w:rsid w:val="00B772AC"/>
    <w:rsid w:val="00B80033"/>
    <w:rsid w:val="00B80EBA"/>
    <w:rsid w:val="00B81883"/>
    <w:rsid w:val="00BA3192"/>
    <w:rsid w:val="00BA3704"/>
    <w:rsid w:val="00BB026C"/>
    <w:rsid w:val="00BB4504"/>
    <w:rsid w:val="00BC74A6"/>
    <w:rsid w:val="00BD4E18"/>
    <w:rsid w:val="00BE0780"/>
    <w:rsid w:val="00BE702E"/>
    <w:rsid w:val="00BF24D5"/>
    <w:rsid w:val="00C0260B"/>
    <w:rsid w:val="00C07E90"/>
    <w:rsid w:val="00C15A8A"/>
    <w:rsid w:val="00C27394"/>
    <w:rsid w:val="00C305AB"/>
    <w:rsid w:val="00C356D2"/>
    <w:rsid w:val="00C3778C"/>
    <w:rsid w:val="00C45451"/>
    <w:rsid w:val="00C53D46"/>
    <w:rsid w:val="00C67810"/>
    <w:rsid w:val="00C71081"/>
    <w:rsid w:val="00C71D1F"/>
    <w:rsid w:val="00C745D7"/>
    <w:rsid w:val="00C75AB2"/>
    <w:rsid w:val="00C778CD"/>
    <w:rsid w:val="00C85E1E"/>
    <w:rsid w:val="00C86666"/>
    <w:rsid w:val="00C907EB"/>
    <w:rsid w:val="00C93441"/>
    <w:rsid w:val="00C93E53"/>
    <w:rsid w:val="00C950BA"/>
    <w:rsid w:val="00C95A85"/>
    <w:rsid w:val="00CA2F6C"/>
    <w:rsid w:val="00CC4ABE"/>
    <w:rsid w:val="00CC6A7F"/>
    <w:rsid w:val="00CD78A1"/>
    <w:rsid w:val="00CE39A1"/>
    <w:rsid w:val="00D159EF"/>
    <w:rsid w:val="00D24B18"/>
    <w:rsid w:val="00D31B8E"/>
    <w:rsid w:val="00D36AF0"/>
    <w:rsid w:val="00D41B60"/>
    <w:rsid w:val="00D45F67"/>
    <w:rsid w:val="00D54E2C"/>
    <w:rsid w:val="00D55803"/>
    <w:rsid w:val="00D571C2"/>
    <w:rsid w:val="00D60B3C"/>
    <w:rsid w:val="00D62592"/>
    <w:rsid w:val="00D63930"/>
    <w:rsid w:val="00D7208D"/>
    <w:rsid w:val="00D7243D"/>
    <w:rsid w:val="00D8296D"/>
    <w:rsid w:val="00D864E0"/>
    <w:rsid w:val="00D917AC"/>
    <w:rsid w:val="00D93FE3"/>
    <w:rsid w:val="00D94DED"/>
    <w:rsid w:val="00DA08EB"/>
    <w:rsid w:val="00DA3B1E"/>
    <w:rsid w:val="00DA49B0"/>
    <w:rsid w:val="00DB06CD"/>
    <w:rsid w:val="00DB0D94"/>
    <w:rsid w:val="00DB1E34"/>
    <w:rsid w:val="00DC43B4"/>
    <w:rsid w:val="00DC7B02"/>
    <w:rsid w:val="00DD37B1"/>
    <w:rsid w:val="00DD4B7A"/>
    <w:rsid w:val="00DD6883"/>
    <w:rsid w:val="00DE64CA"/>
    <w:rsid w:val="00DF2844"/>
    <w:rsid w:val="00DF3713"/>
    <w:rsid w:val="00E05A7C"/>
    <w:rsid w:val="00E1185D"/>
    <w:rsid w:val="00E20E85"/>
    <w:rsid w:val="00E37330"/>
    <w:rsid w:val="00E37821"/>
    <w:rsid w:val="00E430E0"/>
    <w:rsid w:val="00E50F02"/>
    <w:rsid w:val="00E53672"/>
    <w:rsid w:val="00E558F8"/>
    <w:rsid w:val="00E60BBE"/>
    <w:rsid w:val="00E622B8"/>
    <w:rsid w:val="00E62659"/>
    <w:rsid w:val="00E71218"/>
    <w:rsid w:val="00E71C11"/>
    <w:rsid w:val="00E807E4"/>
    <w:rsid w:val="00E821F5"/>
    <w:rsid w:val="00E84F08"/>
    <w:rsid w:val="00E90A0E"/>
    <w:rsid w:val="00EA234A"/>
    <w:rsid w:val="00EA2747"/>
    <w:rsid w:val="00EB2A8B"/>
    <w:rsid w:val="00EC0D86"/>
    <w:rsid w:val="00EC42C1"/>
    <w:rsid w:val="00EC47AD"/>
    <w:rsid w:val="00EC7936"/>
    <w:rsid w:val="00ED23C9"/>
    <w:rsid w:val="00ED5420"/>
    <w:rsid w:val="00EE38F5"/>
    <w:rsid w:val="00EE7C84"/>
    <w:rsid w:val="00EF16A5"/>
    <w:rsid w:val="00EF197A"/>
    <w:rsid w:val="00EF4766"/>
    <w:rsid w:val="00F04E25"/>
    <w:rsid w:val="00F070F9"/>
    <w:rsid w:val="00F1668A"/>
    <w:rsid w:val="00F17916"/>
    <w:rsid w:val="00F27710"/>
    <w:rsid w:val="00F3020F"/>
    <w:rsid w:val="00F355EA"/>
    <w:rsid w:val="00F42BF5"/>
    <w:rsid w:val="00F4561F"/>
    <w:rsid w:val="00F5174E"/>
    <w:rsid w:val="00F574BF"/>
    <w:rsid w:val="00F6201E"/>
    <w:rsid w:val="00F62B93"/>
    <w:rsid w:val="00F6423B"/>
    <w:rsid w:val="00F91676"/>
    <w:rsid w:val="00F93D47"/>
    <w:rsid w:val="00FA0BD0"/>
    <w:rsid w:val="00FA2895"/>
    <w:rsid w:val="00FB3383"/>
    <w:rsid w:val="00FB4A61"/>
    <w:rsid w:val="00FD0512"/>
    <w:rsid w:val="00FD6903"/>
    <w:rsid w:val="00FE5D38"/>
    <w:rsid w:val="00FE6F36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D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A7C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714A7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714A7C"/>
    <w:rPr>
      <w:rFonts w:eastAsiaTheme="minorEastAsia" w:cs="Times New Roman"/>
      <w:lang w:eastAsia="sk-SK"/>
    </w:rPr>
  </w:style>
  <w:style w:type="character" w:styleId="Textzstupnhosymbolu">
    <w:name w:val="Placeholder Text"/>
    <w:basedOn w:val="Predvolenpsmoodseku"/>
    <w:uiPriority w:val="99"/>
    <w:qFormat/>
    <w:rsid w:val="00714A7C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4009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F63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035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35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355C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35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355C"/>
    <w:rPr>
      <w:rFonts w:eastAsiaTheme="minorEastAsia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2AE5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2AE5"/>
    <w:rPr>
      <w:rFonts w:eastAsiaTheme="minorEastAsia" w:cs="Times New Roman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rsid w:val="009D0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A7C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714A7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714A7C"/>
    <w:rPr>
      <w:rFonts w:eastAsiaTheme="minorEastAsia" w:cs="Times New Roman"/>
      <w:lang w:eastAsia="sk-SK"/>
    </w:rPr>
  </w:style>
  <w:style w:type="character" w:styleId="Textzstupnhosymbolu">
    <w:name w:val="Placeholder Text"/>
    <w:basedOn w:val="Predvolenpsmoodseku"/>
    <w:uiPriority w:val="99"/>
    <w:qFormat/>
    <w:rsid w:val="00714A7C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4009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F63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035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35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355C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35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355C"/>
    <w:rPr>
      <w:rFonts w:eastAsiaTheme="minorEastAsia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2AE5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2AE5"/>
    <w:rPr>
      <w:rFonts w:eastAsiaTheme="minorEastAsia" w:cs="Times New Roman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rsid w:val="009D0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9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1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7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9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44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38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vodova_sprava_osobitna"/>
    <f:field ref="objsubject" par="" edit="true" text=""/>
    <f:field ref="objcreatedby" par="" text="Hallonová, Valéria, JUDr."/>
    <f:field ref="objcreatedat" par="" text="16.4.2019 22:41:29"/>
    <f:field ref="objchangedby" par="" text="Administrator, System"/>
    <f:field ref="objmodifiedat" par="" text="16.4.2019 22:41:2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B8B4E5-4619-4BCE-A148-56ECFFDC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Földesová Motajová Zuzana</dc:creator>
  <cp:lastModifiedBy>Vuckovska Katarina</cp:lastModifiedBy>
  <cp:revision>6</cp:revision>
  <cp:lastPrinted>2020-02-11T19:35:00Z</cp:lastPrinted>
  <dcterms:created xsi:type="dcterms:W3CDTF">2020-12-22T11:13:00Z</dcterms:created>
  <dcterms:modified xsi:type="dcterms:W3CDTF">2021-01-07T13:22:00Z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581/2004 Z. z. o zdravotných poisťovniach, dohľade nad zdravotnou starostlivosťou a o zmene a doplnení niektorých zákonov v znení neskorších predpisov a ktorým sa menia a do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republiky, Ministerstvo zdravotníctva Slovenskej republiky, Ministerstvo zdravotníctva Slovenskej republiky, Ministerstvo zdravotníctva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S06794-2019-OL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LP/2019/287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 sú.Nultý variant: Slovenská republika napriek zdrojom vynakladaným na zdravotnú starostlivosť, nedosahuje v parametroch kvality poskytovania zdravotnej starostlivosti čísla, ktoré dosahujú vyspelejšie západoeurópske krajiny, či už je to dĺžka hospital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zdravotníctva Slovenskej republiky predkladá návrh zákona, ktorým sa mení a dopĺňa zákon č. 581/2004 Z. z. o zdravotných poisťovniach, dohľade nad zdravotnou starostlivosťou a o zmene a doplnení niektorých zákonov v znení neskorších predpi</vt:lpwstr>
  </property>
  <property fmtid="{D5CDD505-2E9C-101B-9397-08002B2CF9AE}" pid="150" name="FSC#SKEDITIONSLOVLEX@103.510:vytvorenedna">
    <vt:lpwstr>16. 4. 2019</vt:lpwstr>
  </property>
  <property fmtid="{D5CDD505-2E9C-101B-9397-08002B2CF9AE}" pid="151" name="FSC#COOSYSTEM@1.1:Container">
    <vt:lpwstr>COO.2145.1000.3.3310718</vt:lpwstr>
  </property>
  <property fmtid="{D5CDD505-2E9C-101B-9397-08002B2CF9AE}" pid="152" name="FSC#FSCFOLIO@1.1001:docpropproject">
    <vt:lpwstr/>
  </property>
</Properties>
</file>