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CE80D" w14:textId="77777777" w:rsidR="00F202EB" w:rsidRPr="00FC5300" w:rsidRDefault="00F202EB">
      <w:pPr>
        <w:pStyle w:val="Zkladntext"/>
        <w:jc w:val="center"/>
        <w:rPr>
          <w:rFonts w:ascii="Times New Roman" w:hAnsi="Times New Roman"/>
          <w:b/>
          <w:bCs/>
          <w:sz w:val="20"/>
          <w:szCs w:val="28"/>
        </w:rPr>
      </w:pPr>
      <w:bookmarkStart w:id="0" w:name="_GoBack"/>
      <w:bookmarkEnd w:id="0"/>
      <w:r w:rsidRPr="00FC5300">
        <w:rPr>
          <w:rFonts w:ascii="Times New Roman" w:hAnsi="Times New Roman"/>
          <w:b/>
          <w:bCs/>
          <w:sz w:val="20"/>
          <w:szCs w:val="28"/>
        </w:rPr>
        <w:t>TABUĽKA   ZHODY</w:t>
      </w:r>
    </w:p>
    <w:p w14:paraId="1D3EE968" w14:textId="77777777" w:rsidR="00F202EB" w:rsidRPr="00FC5300" w:rsidRDefault="00F202EB">
      <w:pPr>
        <w:pStyle w:val="Zkladntext"/>
        <w:jc w:val="center"/>
        <w:rPr>
          <w:rFonts w:ascii="Times New Roman" w:hAnsi="Times New Roman"/>
          <w:b/>
          <w:bCs/>
          <w:sz w:val="20"/>
        </w:rPr>
      </w:pPr>
      <w:r w:rsidRPr="00FC5300">
        <w:rPr>
          <w:rFonts w:ascii="Times New Roman" w:hAnsi="Times New Roman"/>
          <w:b/>
          <w:bCs/>
          <w:sz w:val="20"/>
        </w:rPr>
        <w:t>návrhu zákona s právom Európskej únie</w:t>
      </w:r>
    </w:p>
    <w:p w14:paraId="118CF47B" w14:textId="77777777" w:rsidR="00F202EB" w:rsidRPr="00EA6CBA" w:rsidRDefault="00F202EB">
      <w:pPr>
        <w:pStyle w:val="Nadpis4"/>
        <w:rPr>
          <w:sz w:val="20"/>
        </w:rPr>
      </w:pPr>
    </w:p>
    <w:p w14:paraId="678BC0EA" w14:textId="77777777" w:rsidR="00F202EB" w:rsidRPr="00EA6CBA" w:rsidRDefault="00F202EB">
      <w:pPr>
        <w:rPr>
          <w:sz w:val="20"/>
        </w:rPr>
      </w:pPr>
    </w:p>
    <w:tbl>
      <w:tblPr>
        <w:tblpPr w:leftFromText="141" w:rightFromText="141" w:vertAnchor="text" w:tblpX="-428" w:tblpY="1"/>
        <w:tblOverlap w:val="neve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111"/>
        <w:gridCol w:w="709"/>
        <w:gridCol w:w="1275"/>
        <w:gridCol w:w="993"/>
        <w:gridCol w:w="4252"/>
        <w:gridCol w:w="709"/>
        <w:gridCol w:w="1680"/>
      </w:tblGrid>
      <w:tr w:rsidR="00F202EB" w:rsidRPr="00EA6CBA" w14:paraId="01349A6D" w14:textId="77777777" w:rsidTr="008D1808">
        <w:trPr>
          <w:cantSplit/>
          <w:tblHeader/>
        </w:trPr>
        <w:tc>
          <w:tcPr>
            <w:tcW w:w="5599" w:type="dxa"/>
            <w:gridSpan w:val="3"/>
            <w:tcBorders>
              <w:top w:val="single" w:sz="4" w:space="0" w:color="auto"/>
              <w:left w:val="single" w:sz="4" w:space="0" w:color="auto"/>
              <w:bottom w:val="single" w:sz="4" w:space="0" w:color="auto"/>
              <w:right w:val="single" w:sz="4" w:space="0" w:color="auto"/>
            </w:tcBorders>
          </w:tcPr>
          <w:p w14:paraId="7774AD9E" w14:textId="77777777" w:rsidR="00F202EB" w:rsidRPr="00EA6CBA" w:rsidRDefault="0082511E" w:rsidP="00B74145">
            <w:pPr>
              <w:pStyle w:val="Nadpis3"/>
              <w:jc w:val="both"/>
              <w:rPr>
                <w:b/>
                <w:bCs/>
                <w:sz w:val="20"/>
              </w:rPr>
            </w:pPr>
            <w:r w:rsidRPr="00EA6CBA">
              <w:rPr>
                <w:b/>
                <w:bCs/>
                <w:sz w:val="20"/>
              </w:rPr>
              <w:t xml:space="preserve">Smernica </w:t>
            </w:r>
            <w:r w:rsidR="00D94582" w:rsidRPr="00EA6CBA">
              <w:rPr>
                <w:b/>
                <w:bCs/>
                <w:sz w:val="20"/>
              </w:rPr>
              <w:t xml:space="preserve">Európskeho parlamentu a Rady (EÚ) 2019/1 </w:t>
            </w:r>
            <w:r w:rsidR="00FC5300">
              <w:rPr>
                <w:b/>
                <w:bCs/>
                <w:sz w:val="20"/>
              </w:rPr>
              <w:br/>
            </w:r>
            <w:r w:rsidR="00D94582" w:rsidRPr="00EA6CBA">
              <w:rPr>
                <w:b/>
                <w:bCs/>
                <w:sz w:val="20"/>
              </w:rPr>
              <w:t>o posilnení právomocí orgánov na ochranu hospodárskej súťaže v členských štátoch na účely účinnejšieho presadzovania práva a o zabezpečení riadneho fungovania vnútorného trhu</w:t>
            </w:r>
          </w:p>
        </w:tc>
        <w:tc>
          <w:tcPr>
            <w:tcW w:w="8909" w:type="dxa"/>
            <w:gridSpan w:val="5"/>
            <w:tcBorders>
              <w:top w:val="single" w:sz="4" w:space="0" w:color="auto"/>
              <w:left w:val="single" w:sz="4" w:space="0" w:color="auto"/>
              <w:bottom w:val="single" w:sz="4" w:space="0" w:color="auto"/>
              <w:right w:val="single" w:sz="4" w:space="0" w:color="auto"/>
            </w:tcBorders>
          </w:tcPr>
          <w:p w14:paraId="523573B8" w14:textId="77777777" w:rsidR="00D751F4" w:rsidRPr="001B3BD9" w:rsidRDefault="00D751F4" w:rsidP="00B74145">
            <w:pPr>
              <w:pStyle w:val="Nadpis3"/>
              <w:jc w:val="both"/>
              <w:rPr>
                <w:b/>
                <w:bCs/>
                <w:sz w:val="18"/>
                <w:szCs w:val="18"/>
              </w:rPr>
            </w:pPr>
            <w:r w:rsidRPr="001B3BD9">
              <w:rPr>
                <w:b/>
                <w:bCs/>
                <w:sz w:val="18"/>
                <w:szCs w:val="18"/>
              </w:rPr>
              <w:t>Zákon č. 460/1992 Zb. Ústava Slovenskej republiky</w:t>
            </w:r>
          </w:p>
          <w:p w14:paraId="67A53448" w14:textId="6A367DD6" w:rsidR="00D751F4" w:rsidRPr="001B3BD9" w:rsidRDefault="00D751F4" w:rsidP="00B74145">
            <w:pPr>
              <w:pStyle w:val="Nadpis3"/>
              <w:jc w:val="both"/>
              <w:rPr>
                <w:b/>
                <w:bCs/>
                <w:sz w:val="18"/>
                <w:szCs w:val="18"/>
              </w:rPr>
            </w:pPr>
            <w:r w:rsidRPr="001B3BD9">
              <w:rPr>
                <w:b/>
                <w:bCs/>
                <w:sz w:val="18"/>
                <w:szCs w:val="18"/>
              </w:rPr>
              <w:t xml:space="preserve">Zákon z ..... č. ...... </w:t>
            </w:r>
            <w:r w:rsidR="005B49B7">
              <w:rPr>
                <w:b/>
                <w:bCs/>
                <w:sz w:val="18"/>
                <w:szCs w:val="18"/>
              </w:rPr>
              <w:t xml:space="preserve">o </w:t>
            </w:r>
            <w:r w:rsidRPr="001B3BD9">
              <w:rPr>
                <w:b/>
                <w:bCs/>
                <w:sz w:val="18"/>
                <w:szCs w:val="18"/>
              </w:rPr>
              <w:t xml:space="preserve">ochrane hospodárskej súťaže a o zmene a doplnení </w:t>
            </w:r>
            <w:r w:rsidR="005B49B7">
              <w:rPr>
                <w:b/>
                <w:bCs/>
                <w:sz w:val="18"/>
                <w:szCs w:val="18"/>
              </w:rPr>
              <w:t xml:space="preserve">niektorých zákonov </w:t>
            </w:r>
          </w:p>
          <w:p w14:paraId="47D39136" w14:textId="77777777" w:rsidR="00D751F4" w:rsidRPr="001B3BD9" w:rsidRDefault="00D751F4" w:rsidP="00B74145">
            <w:pPr>
              <w:jc w:val="both"/>
              <w:rPr>
                <w:b/>
                <w:bCs/>
                <w:sz w:val="18"/>
                <w:szCs w:val="18"/>
              </w:rPr>
            </w:pPr>
            <w:r w:rsidRPr="001B3BD9">
              <w:rPr>
                <w:b/>
                <w:bCs/>
                <w:sz w:val="18"/>
                <w:szCs w:val="18"/>
              </w:rPr>
              <w:t>Vyhláška Protimonopolného úradu, ktorou sa ustanovujú podrobnosti o programe zhovievavosti</w:t>
            </w:r>
          </w:p>
          <w:p w14:paraId="1A76A367" w14:textId="02805426" w:rsidR="00D751F4" w:rsidRDefault="00D751F4" w:rsidP="00B74145">
            <w:pPr>
              <w:pStyle w:val="Nadpis3"/>
              <w:jc w:val="both"/>
              <w:rPr>
                <w:b/>
                <w:bCs/>
                <w:sz w:val="18"/>
                <w:szCs w:val="18"/>
              </w:rPr>
            </w:pPr>
            <w:r w:rsidRPr="001B3BD9">
              <w:rPr>
                <w:b/>
                <w:bCs/>
                <w:sz w:val="18"/>
                <w:szCs w:val="18"/>
              </w:rPr>
              <w:t xml:space="preserve">Zákon č. 575/2001 Zb. o organizácii ministerstiev a ostatných ústredných orgánov štátnej správy Slovenskej republiky </w:t>
            </w:r>
            <w:r>
              <w:rPr>
                <w:b/>
                <w:bCs/>
                <w:sz w:val="18"/>
                <w:szCs w:val="18"/>
              </w:rPr>
              <w:br/>
            </w:r>
            <w:r w:rsidRPr="001B3BD9">
              <w:rPr>
                <w:b/>
                <w:bCs/>
                <w:sz w:val="18"/>
                <w:szCs w:val="18"/>
              </w:rPr>
              <w:t>v znení neskorších predpisov v znení neskorších predpisov</w:t>
            </w:r>
          </w:p>
          <w:p w14:paraId="21C52BF3" w14:textId="77777777" w:rsidR="00DB7CD4" w:rsidRPr="00C845EB" w:rsidRDefault="00DB7CD4" w:rsidP="00DB7CD4">
            <w:pPr>
              <w:jc w:val="both"/>
              <w:rPr>
                <w:b/>
                <w:sz w:val="18"/>
                <w:szCs w:val="18"/>
              </w:rPr>
            </w:pPr>
            <w:r w:rsidRPr="00EB709D">
              <w:rPr>
                <w:b/>
                <w:sz w:val="18"/>
                <w:szCs w:val="18"/>
              </w:rPr>
              <w:t>Zákon č. 350/2016 Z. z. o niektorých pravidlách uplatňovania nárokov na náhradu škody spôsobenej porušením práva hospodárskej súťaže a ktorým sa mení a dopĺňa zákon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w:t>
            </w:r>
          </w:p>
          <w:p w14:paraId="1028E89C" w14:textId="45921E62" w:rsidR="00DB7CD4" w:rsidRPr="00DB7CD4" w:rsidRDefault="00DB7CD4" w:rsidP="00306067">
            <w:pPr>
              <w:pStyle w:val="Nadpis3"/>
              <w:jc w:val="both"/>
              <w:rPr>
                <w:b/>
                <w:bCs/>
                <w:sz w:val="18"/>
                <w:szCs w:val="18"/>
              </w:rPr>
            </w:pPr>
            <w:r>
              <w:rPr>
                <w:b/>
                <w:bCs/>
                <w:sz w:val="18"/>
                <w:szCs w:val="18"/>
              </w:rPr>
              <w:t>Vyhláška Protimonopolného úradu Slovenskej republiky z ....... 2021, ktorou sa ustanovujú podrobnosti o podmienkach urovnania</w:t>
            </w:r>
          </w:p>
          <w:p w14:paraId="546777A4" w14:textId="77777777" w:rsidR="00D751F4" w:rsidRPr="001B3BD9" w:rsidRDefault="00D751F4" w:rsidP="00B74145">
            <w:pPr>
              <w:pStyle w:val="Nadpis3"/>
              <w:jc w:val="both"/>
              <w:rPr>
                <w:b/>
                <w:bCs/>
                <w:sz w:val="18"/>
                <w:szCs w:val="18"/>
              </w:rPr>
            </w:pPr>
            <w:r w:rsidRPr="001B3BD9">
              <w:rPr>
                <w:b/>
                <w:bCs/>
                <w:sz w:val="18"/>
                <w:szCs w:val="18"/>
              </w:rPr>
              <w:t>Zákon č. 162/2015 Z. z. Správny súdny poriadok v znení neskorších predpisov</w:t>
            </w:r>
          </w:p>
          <w:p w14:paraId="2065A486" w14:textId="77777777" w:rsidR="00D751F4" w:rsidRPr="001B3BD9" w:rsidRDefault="00D751F4" w:rsidP="00B74145">
            <w:pPr>
              <w:pStyle w:val="Nadpis3"/>
              <w:jc w:val="both"/>
              <w:rPr>
                <w:b/>
                <w:bCs/>
                <w:sz w:val="18"/>
                <w:szCs w:val="18"/>
              </w:rPr>
            </w:pPr>
            <w:r w:rsidRPr="001B3BD9">
              <w:rPr>
                <w:b/>
                <w:bCs/>
                <w:sz w:val="18"/>
                <w:szCs w:val="18"/>
              </w:rPr>
              <w:t>Zákon č. 71/1967 Zb. o správnom konaní (správny poriadok) v znení neskorších predpisov</w:t>
            </w:r>
          </w:p>
          <w:p w14:paraId="2AFEF12F" w14:textId="77777777" w:rsidR="00DB7CD4" w:rsidRPr="00C845EB" w:rsidRDefault="00DB7CD4" w:rsidP="00DB7CD4">
            <w:pPr>
              <w:jc w:val="both"/>
              <w:rPr>
                <w:b/>
                <w:sz w:val="18"/>
                <w:szCs w:val="18"/>
              </w:rPr>
            </w:pPr>
            <w:r w:rsidRPr="00EB709D">
              <w:rPr>
                <w:b/>
                <w:sz w:val="18"/>
                <w:szCs w:val="18"/>
              </w:rPr>
              <w:t>Zákon č. 55/2017 Z. z. o štátnej službe a o zmene a doplnení niektorých zákonov v znení neskorších predpisov</w:t>
            </w:r>
          </w:p>
          <w:p w14:paraId="2B844593" w14:textId="6970BB1A" w:rsidR="00D751F4" w:rsidRPr="001B3BD9" w:rsidRDefault="00D751F4" w:rsidP="00B74145">
            <w:pPr>
              <w:pStyle w:val="Nadpis3"/>
              <w:jc w:val="both"/>
              <w:rPr>
                <w:b/>
                <w:bCs/>
                <w:sz w:val="18"/>
                <w:szCs w:val="18"/>
              </w:rPr>
            </w:pPr>
            <w:r>
              <w:rPr>
                <w:b/>
                <w:bCs/>
                <w:sz w:val="18"/>
                <w:szCs w:val="18"/>
              </w:rPr>
              <w:t>Ústavný z</w:t>
            </w:r>
            <w:r w:rsidRPr="001B3BD9">
              <w:rPr>
                <w:b/>
                <w:bCs/>
                <w:sz w:val="18"/>
                <w:szCs w:val="18"/>
              </w:rPr>
              <w:t>ákon č. 357/2004 Z. z. o ochrane verejného záujmu pri výkone funkcií verejných funkcionárov v znení neskorších predpisov</w:t>
            </w:r>
          </w:p>
          <w:p w14:paraId="0C6DD339" w14:textId="77777777" w:rsidR="00D751F4" w:rsidRPr="001B3BD9" w:rsidRDefault="00D751F4" w:rsidP="00B74145">
            <w:pPr>
              <w:jc w:val="both"/>
              <w:rPr>
                <w:b/>
                <w:bCs/>
                <w:sz w:val="18"/>
                <w:szCs w:val="18"/>
              </w:rPr>
            </w:pPr>
            <w:r w:rsidRPr="001B3BD9">
              <w:rPr>
                <w:b/>
                <w:bCs/>
                <w:sz w:val="18"/>
                <w:szCs w:val="18"/>
              </w:rPr>
              <w:t>Zákon č. 300/2005 Z. z. Trestný zákon v znení neskorších predpisov</w:t>
            </w:r>
          </w:p>
          <w:p w14:paraId="6C4CFBBC" w14:textId="77777777" w:rsidR="00D751F4" w:rsidRPr="001B3BD9" w:rsidRDefault="00D751F4" w:rsidP="00B74145">
            <w:pPr>
              <w:pStyle w:val="Nadpis3"/>
              <w:jc w:val="both"/>
              <w:rPr>
                <w:b/>
                <w:bCs/>
                <w:sz w:val="18"/>
                <w:szCs w:val="18"/>
              </w:rPr>
            </w:pPr>
            <w:r w:rsidRPr="001B3BD9">
              <w:rPr>
                <w:b/>
                <w:bCs/>
                <w:sz w:val="18"/>
                <w:szCs w:val="18"/>
              </w:rPr>
              <w:t>Zákon č. 211/2000 Z. z. o slobodnom prístupe k informáciám a o zmene a doplnení niektorých zákonov (zákon o slobode informácií) v znení neskorších predpisov</w:t>
            </w:r>
          </w:p>
          <w:p w14:paraId="606246D1" w14:textId="77777777" w:rsidR="00D751F4" w:rsidRPr="001B3BD9" w:rsidRDefault="00D751F4" w:rsidP="00B74145">
            <w:pPr>
              <w:pStyle w:val="Nadpis3"/>
              <w:jc w:val="both"/>
              <w:rPr>
                <w:b/>
                <w:bCs/>
                <w:sz w:val="18"/>
                <w:szCs w:val="18"/>
              </w:rPr>
            </w:pPr>
            <w:r w:rsidRPr="001B3BD9">
              <w:rPr>
                <w:b/>
                <w:bCs/>
                <w:sz w:val="18"/>
                <w:szCs w:val="18"/>
              </w:rPr>
              <w:t>Zákon č. 523/2004 Z. z. o rozpočtových pravidlách verejnej správy a o zmene a doplnení niektorých zákonov v znení neskorších predpisov</w:t>
            </w:r>
          </w:p>
          <w:p w14:paraId="3543B2F1" w14:textId="77777777" w:rsidR="00703826" w:rsidRPr="00EA6CBA" w:rsidRDefault="00D751F4" w:rsidP="00B74145">
            <w:pPr>
              <w:jc w:val="both"/>
              <w:rPr>
                <w:b/>
                <w:bCs/>
                <w:sz w:val="20"/>
                <w:szCs w:val="28"/>
              </w:rPr>
            </w:pPr>
            <w:r w:rsidRPr="001B3BD9">
              <w:rPr>
                <w:b/>
                <w:bCs/>
                <w:sz w:val="18"/>
                <w:szCs w:val="18"/>
              </w:rPr>
              <w:t>Vyhláška Úradu vlády Slovenskej republiky č. 400/2019 Z. z., ktorou sa vydáva Etický kódex štátneho zamestnanca</w:t>
            </w:r>
          </w:p>
        </w:tc>
      </w:tr>
      <w:tr w:rsidR="00F531FE" w:rsidRPr="00EA6CBA" w14:paraId="521EE94A" w14:textId="77777777" w:rsidTr="008D1808">
        <w:trPr>
          <w:tblHeader/>
        </w:trPr>
        <w:tc>
          <w:tcPr>
            <w:tcW w:w="779" w:type="dxa"/>
            <w:tcBorders>
              <w:top w:val="single" w:sz="4" w:space="0" w:color="auto"/>
              <w:left w:val="single" w:sz="4" w:space="0" w:color="auto"/>
              <w:bottom w:val="single" w:sz="4" w:space="0" w:color="auto"/>
              <w:right w:val="single" w:sz="4" w:space="0" w:color="auto"/>
            </w:tcBorders>
          </w:tcPr>
          <w:p w14:paraId="5A14F707" w14:textId="77777777" w:rsidR="00F531FE" w:rsidRPr="00EA6CBA" w:rsidRDefault="00F531FE" w:rsidP="00B74145">
            <w:pPr>
              <w:jc w:val="center"/>
              <w:rPr>
                <w:sz w:val="20"/>
                <w:szCs w:val="22"/>
              </w:rPr>
            </w:pPr>
            <w:r w:rsidRPr="00EA6CBA">
              <w:rPr>
                <w:sz w:val="20"/>
                <w:szCs w:val="22"/>
              </w:rPr>
              <w:t>1</w:t>
            </w:r>
          </w:p>
        </w:tc>
        <w:tc>
          <w:tcPr>
            <w:tcW w:w="4111" w:type="dxa"/>
            <w:tcBorders>
              <w:top w:val="single" w:sz="4" w:space="0" w:color="auto"/>
              <w:left w:val="single" w:sz="4" w:space="0" w:color="auto"/>
              <w:bottom w:val="single" w:sz="4" w:space="0" w:color="auto"/>
              <w:right w:val="single" w:sz="4" w:space="0" w:color="auto"/>
            </w:tcBorders>
          </w:tcPr>
          <w:p w14:paraId="7155A08E" w14:textId="77777777" w:rsidR="00F531FE" w:rsidRPr="00EA6CBA" w:rsidRDefault="00F531FE" w:rsidP="00B74145">
            <w:pPr>
              <w:jc w:val="center"/>
              <w:rPr>
                <w:sz w:val="20"/>
                <w:szCs w:val="22"/>
              </w:rPr>
            </w:pPr>
            <w:r w:rsidRPr="00EA6CBA">
              <w:rPr>
                <w:sz w:val="20"/>
                <w:szCs w:val="22"/>
              </w:rPr>
              <w:t>2</w:t>
            </w:r>
          </w:p>
        </w:tc>
        <w:tc>
          <w:tcPr>
            <w:tcW w:w="709" w:type="dxa"/>
            <w:tcBorders>
              <w:top w:val="single" w:sz="4" w:space="0" w:color="auto"/>
              <w:left w:val="single" w:sz="4" w:space="0" w:color="auto"/>
              <w:bottom w:val="single" w:sz="4" w:space="0" w:color="auto"/>
              <w:right w:val="single" w:sz="4" w:space="0" w:color="auto"/>
            </w:tcBorders>
          </w:tcPr>
          <w:p w14:paraId="7CFD6B28" w14:textId="77777777" w:rsidR="00F531FE" w:rsidRPr="00EA6CBA" w:rsidRDefault="00F531FE" w:rsidP="00B74145">
            <w:pPr>
              <w:jc w:val="center"/>
              <w:rPr>
                <w:sz w:val="20"/>
                <w:szCs w:val="22"/>
              </w:rPr>
            </w:pPr>
            <w:r w:rsidRPr="00EA6CBA">
              <w:rPr>
                <w:sz w:val="20"/>
                <w:szCs w:val="22"/>
              </w:rPr>
              <w:t>3</w:t>
            </w:r>
          </w:p>
        </w:tc>
        <w:tc>
          <w:tcPr>
            <w:tcW w:w="1275" w:type="dxa"/>
            <w:tcBorders>
              <w:top w:val="single" w:sz="4" w:space="0" w:color="auto"/>
              <w:left w:val="single" w:sz="4" w:space="0" w:color="auto"/>
              <w:bottom w:val="single" w:sz="4" w:space="0" w:color="auto"/>
              <w:right w:val="single" w:sz="4" w:space="0" w:color="auto"/>
            </w:tcBorders>
          </w:tcPr>
          <w:p w14:paraId="2104DC3D" w14:textId="77777777" w:rsidR="00F531FE" w:rsidRPr="00EA6CBA" w:rsidRDefault="00F531FE" w:rsidP="00B74145">
            <w:pPr>
              <w:jc w:val="center"/>
              <w:rPr>
                <w:sz w:val="20"/>
                <w:szCs w:val="22"/>
              </w:rPr>
            </w:pPr>
            <w:r w:rsidRPr="00EA6CBA">
              <w:rPr>
                <w:sz w:val="20"/>
                <w:szCs w:val="22"/>
              </w:rPr>
              <w:t>4</w:t>
            </w:r>
          </w:p>
        </w:tc>
        <w:tc>
          <w:tcPr>
            <w:tcW w:w="993" w:type="dxa"/>
            <w:tcBorders>
              <w:top w:val="single" w:sz="4" w:space="0" w:color="auto"/>
              <w:left w:val="single" w:sz="4" w:space="0" w:color="auto"/>
              <w:bottom w:val="single" w:sz="4" w:space="0" w:color="auto"/>
              <w:right w:val="single" w:sz="4" w:space="0" w:color="auto"/>
            </w:tcBorders>
          </w:tcPr>
          <w:p w14:paraId="5281C9A1" w14:textId="77777777" w:rsidR="00F531FE" w:rsidRPr="00EA6CBA" w:rsidRDefault="00F531FE" w:rsidP="00B74145">
            <w:pPr>
              <w:jc w:val="center"/>
              <w:rPr>
                <w:sz w:val="20"/>
                <w:szCs w:val="22"/>
              </w:rPr>
            </w:pPr>
            <w:r w:rsidRPr="00EA6CBA">
              <w:rPr>
                <w:sz w:val="20"/>
                <w:szCs w:val="22"/>
              </w:rPr>
              <w:t>5</w:t>
            </w:r>
          </w:p>
        </w:tc>
        <w:tc>
          <w:tcPr>
            <w:tcW w:w="4252" w:type="dxa"/>
            <w:tcBorders>
              <w:top w:val="single" w:sz="4" w:space="0" w:color="auto"/>
              <w:left w:val="single" w:sz="4" w:space="0" w:color="auto"/>
              <w:bottom w:val="single" w:sz="4" w:space="0" w:color="auto"/>
              <w:right w:val="single" w:sz="4" w:space="0" w:color="auto"/>
            </w:tcBorders>
          </w:tcPr>
          <w:p w14:paraId="58210B8A" w14:textId="77777777" w:rsidR="00F531FE" w:rsidRPr="00EA6CBA" w:rsidRDefault="00F531FE" w:rsidP="00B74145">
            <w:pPr>
              <w:jc w:val="center"/>
              <w:rPr>
                <w:sz w:val="20"/>
                <w:szCs w:val="22"/>
              </w:rPr>
            </w:pPr>
            <w:r w:rsidRPr="00EA6CBA">
              <w:rPr>
                <w:sz w:val="20"/>
                <w:szCs w:val="22"/>
              </w:rPr>
              <w:t>6</w:t>
            </w:r>
          </w:p>
        </w:tc>
        <w:tc>
          <w:tcPr>
            <w:tcW w:w="709" w:type="dxa"/>
            <w:tcBorders>
              <w:top w:val="single" w:sz="4" w:space="0" w:color="auto"/>
              <w:left w:val="single" w:sz="4" w:space="0" w:color="auto"/>
              <w:bottom w:val="single" w:sz="4" w:space="0" w:color="auto"/>
              <w:right w:val="single" w:sz="4" w:space="0" w:color="auto"/>
            </w:tcBorders>
          </w:tcPr>
          <w:p w14:paraId="06C4961C" w14:textId="77777777" w:rsidR="00F531FE" w:rsidRPr="00EA6CBA" w:rsidRDefault="00F531FE" w:rsidP="00B74145">
            <w:pPr>
              <w:jc w:val="center"/>
              <w:rPr>
                <w:sz w:val="20"/>
                <w:szCs w:val="22"/>
              </w:rPr>
            </w:pPr>
            <w:r w:rsidRPr="00EA6CBA">
              <w:rPr>
                <w:sz w:val="20"/>
                <w:szCs w:val="22"/>
              </w:rPr>
              <w:t>7</w:t>
            </w:r>
          </w:p>
        </w:tc>
        <w:tc>
          <w:tcPr>
            <w:tcW w:w="1680" w:type="dxa"/>
            <w:tcBorders>
              <w:top w:val="single" w:sz="4" w:space="0" w:color="auto"/>
              <w:left w:val="single" w:sz="4" w:space="0" w:color="auto"/>
              <w:bottom w:val="single" w:sz="4" w:space="0" w:color="auto"/>
              <w:right w:val="single" w:sz="4" w:space="0" w:color="auto"/>
            </w:tcBorders>
          </w:tcPr>
          <w:p w14:paraId="3EBF7601" w14:textId="77777777" w:rsidR="00F531FE" w:rsidRPr="00EA6CBA" w:rsidRDefault="00F531FE" w:rsidP="00B74145">
            <w:pPr>
              <w:jc w:val="center"/>
              <w:rPr>
                <w:sz w:val="20"/>
                <w:szCs w:val="22"/>
              </w:rPr>
            </w:pPr>
            <w:r w:rsidRPr="00EA6CBA">
              <w:rPr>
                <w:sz w:val="20"/>
                <w:szCs w:val="22"/>
              </w:rPr>
              <w:t>8</w:t>
            </w:r>
          </w:p>
        </w:tc>
      </w:tr>
      <w:tr w:rsidR="00F531FE" w:rsidRPr="00EA6CBA" w14:paraId="79A5A61D" w14:textId="77777777" w:rsidTr="008D1808">
        <w:trPr>
          <w:trHeight w:val="1192"/>
          <w:tblHeader/>
        </w:trPr>
        <w:tc>
          <w:tcPr>
            <w:tcW w:w="779" w:type="dxa"/>
            <w:tcBorders>
              <w:top w:val="single" w:sz="4" w:space="0" w:color="auto"/>
              <w:left w:val="single" w:sz="4" w:space="0" w:color="auto"/>
              <w:bottom w:val="single" w:sz="4" w:space="0" w:color="auto"/>
              <w:right w:val="single" w:sz="4" w:space="0" w:color="auto"/>
            </w:tcBorders>
          </w:tcPr>
          <w:p w14:paraId="06E8AF6D" w14:textId="77777777" w:rsidR="00F531FE" w:rsidRPr="00EA6CBA" w:rsidRDefault="00F531FE" w:rsidP="00B74145">
            <w:pPr>
              <w:rPr>
                <w:sz w:val="20"/>
                <w:szCs w:val="22"/>
              </w:rPr>
            </w:pPr>
            <w:r w:rsidRPr="00EA6CBA">
              <w:rPr>
                <w:sz w:val="20"/>
                <w:szCs w:val="22"/>
              </w:rPr>
              <w:t>Článok (Č, O, V, P)</w:t>
            </w:r>
          </w:p>
        </w:tc>
        <w:tc>
          <w:tcPr>
            <w:tcW w:w="4111" w:type="dxa"/>
            <w:tcBorders>
              <w:top w:val="single" w:sz="4" w:space="0" w:color="auto"/>
              <w:left w:val="single" w:sz="4" w:space="0" w:color="auto"/>
              <w:bottom w:val="single" w:sz="4" w:space="0" w:color="auto"/>
              <w:right w:val="single" w:sz="4" w:space="0" w:color="auto"/>
            </w:tcBorders>
          </w:tcPr>
          <w:p w14:paraId="279E9F86" w14:textId="77777777" w:rsidR="00F531FE" w:rsidRPr="00EA6CBA" w:rsidRDefault="00F531FE" w:rsidP="00B74145">
            <w:pPr>
              <w:jc w:val="center"/>
              <w:rPr>
                <w:sz w:val="20"/>
                <w:szCs w:val="22"/>
              </w:rPr>
            </w:pPr>
            <w:r w:rsidRPr="00EA6CBA">
              <w:rPr>
                <w:sz w:val="20"/>
                <w:szCs w:val="22"/>
              </w:rPr>
              <w:t>Text</w:t>
            </w:r>
          </w:p>
        </w:tc>
        <w:tc>
          <w:tcPr>
            <w:tcW w:w="709" w:type="dxa"/>
            <w:tcBorders>
              <w:top w:val="single" w:sz="4" w:space="0" w:color="auto"/>
              <w:left w:val="single" w:sz="4" w:space="0" w:color="auto"/>
              <w:bottom w:val="single" w:sz="4" w:space="0" w:color="auto"/>
              <w:right w:val="single" w:sz="4" w:space="0" w:color="auto"/>
            </w:tcBorders>
          </w:tcPr>
          <w:p w14:paraId="0B5A90A1" w14:textId="77777777" w:rsidR="00F531FE" w:rsidRPr="00EA6CBA" w:rsidRDefault="00F531FE" w:rsidP="00B74145">
            <w:pPr>
              <w:jc w:val="center"/>
              <w:rPr>
                <w:sz w:val="20"/>
                <w:szCs w:val="22"/>
              </w:rPr>
            </w:pPr>
            <w:r w:rsidRPr="00EA6CBA">
              <w:rPr>
                <w:sz w:val="20"/>
                <w:szCs w:val="22"/>
              </w:rPr>
              <w:t>Spôsob transpozície</w:t>
            </w:r>
          </w:p>
          <w:p w14:paraId="2C6B25C4" w14:textId="77777777" w:rsidR="00F531FE" w:rsidRPr="00EA6CBA" w:rsidRDefault="00F531FE" w:rsidP="00B74145">
            <w:pPr>
              <w:jc w:val="center"/>
              <w:rPr>
                <w:sz w:val="20"/>
                <w:szCs w:val="22"/>
              </w:rPr>
            </w:pPr>
            <w:r w:rsidRPr="00EA6CBA">
              <w:rPr>
                <w:sz w:val="20"/>
                <w:szCs w:val="22"/>
              </w:rPr>
              <w:t>N, O, D, n. a.</w:t>
            </w:r>
          </w:p>
        </w:tc>
        <w:tc>
          <w:tcPr>
            <w:tcW w:w="1275" w:type="dxa"/>
            <w:tcBorders>
              <w:top w:val="single" w:sz="4" w:space="0" w:color="auto"/>
              <w:left w:val="single" w:sz="4" w:space="0" w:color="auto"/>
              <w:bottom w:val="single" w:sz="4" w:space="0" w:color="auto"/>
              <w:right w:val="single" w:sz="4" w:space="0" w:color="auto"/>
            </w:tcBorders>
          </w:tcPr>
          <w:p w14:paraId="2594894D" w14:textId="77777777" w:rsidR="00F531FE" w:rsidRPr="00EA6CBA" w:rsidRDefault="00F531FE" w:rsidP="00B74145">
            <w:pPr>
              <w:jc w:val="center"/>
              <w:rPr>
                <w:sz w:val="20"/>
                <w:szCs w:val="22"/>
              </w:rPr>
            </w:pPr>
            <w:r w:rsidRPr="00EA6CBA">
              <w:rPr>
                <w:sz w:val="20"/>
                <w:szCs w:val="22"/>
              </w:rPr>
              <w:t>Číslo</w:t>
            </w:r>
          </w:p>
        </w:tc>
        <w:tc>
          <w:tcPr>
            <w:tcW w:w="993" w:type="dxa"/>
            <w:tcBorders>
              <w:top w:val="single" w:sz="4" w:space="0" w:color="auto"/>
              <w:left w:val="single" w:sz="4" w:space="0" w:color="auto"/>
              <w:bottom w:val="single" w:sz="4" w:space="0" w:color="auto"/>
              <w:right w:val="single" w:sz="4" w:space="0" w:color="auto"/>
            </w:tcBorders>
          </w:tcPr>
          <w:p w14:paraId="4E64122F" w14:textId="047B5404" w:rsidR="00F531FE" w:rsidRPr="00EA6CBA" w:rsidRDefault="00F531FE" w:rsidP="00B74145">
            <w:pPr>
              <w:rPr>
                <w:sz w:val="20"/>
                <w:szCs w:val="22"/>
              </w:rPr>
            </w:pPr>
            <w:r w:rsidRPr="00EA6CBA">
              <w:rPr>
                <w:sz w:val="20"/>
                <w:szCs w:val="22"/>
              </w:rPr>
              <w:t>Článok(Č, §, O, V, P)</w:t>
            </w:r>
          </w:p>
        </w:tc>
        <w:tc>
          <w:tcPr>
            <w:tcW w:w="4252" w:type="dxa"/>
            <w:tcBorders>
              <w:top w:val="single" w:sz="4" w:space="0" w:color="auto"/>
              <w:left w:val="single" w:sz="4" w:space="0" w:color="auto"/>
              <w:bottom w:val="single" w:sz="4" w:space="0" w:color="auto"/>
              <w:right w:val="single" w:sz="4" w:space="0" w:color="auto"/>
            </w:tcBorders>
          </w:tcPr>
          <w:p w14:paraId="701A6C4A" w14:textId="77777777" w:rsidR="00F531FE" w:rsidRPr="00EA6CBA" w:rsidRDefault="00F531FE" w:rsidP="00B74145">
            <w:pPr>
              <w:jc w:val="center"/>
              <w:rPr>
                <w:sz w:val="20"/>
                <w:szCs w:val="22"/>
              </w:rPr>
            </w:pPr>
            <w:r w:rsidRPr="00EA6CBA">
              <w:rPr>
                <w:sz w:val="20"/>
                <w:szCs w:val="22"/>
              </w:rPr>
              <w:t>Text</w:t>
            </w:r>
          </w:p>
        </w:tc>
        <w:tc>
          <w:tcPr>
            <w:tcW w:w="709" w:type="dxa"/>
            <w:tcBorders>
              <w:top w:val="single" w:sz="4" w:space="0" w:color="auto"/>
              <w:left w:val="single" w:sz="4" w:space="0" w:color="auto"/>
              <w:bottom w:val="single" w:sz="4" w:space="0" w:color="auto"/>
              <w:right w:val="single" w:sz="4" w:space="0" w:color="auto"/>
            </w:tcBorders>
          </w:tcPr>
          <w:p w14:paraId="40B93D35" w14:textId="77777777" w:rsidR="00F531FE" w:rsidRPr="00EA6CBA" w:rsidRDefault="00F531FE" w:rsidP="00B74145">
            <w:pPr>
              <w:jc w:val="center"/>
              <w:rPr>
                <w:sz w:val="20"/>
                <w:szCs w:val="22"/>
              </w:rPr>
            </w:pPr>
            <w:r w:rsidRPr="00EA6CBA">
              <w:rPr>
                <w:sz w:val="20"/>
                <w:szCs w:val="22"/>
              </w:rPr>
              <w:t>Zhoda</w:t>
            </w:r>
          </w:p>
          <w:p w14:paraId="1D6DEA81" w14:textId="77777777" w:rsidR="00F531FE" w:rsidRPr="00EA6CBA" w:rsidRDefault="00F531FE" w:rsidP="00B74145">
            <w:pPr>
              <w:rPr>
                <w:sz w:val="20"/>
              </w:rPr>
            </w:pPr>
          </w:p>
          <w:p w14:paraId="1CCA1EF2" w14:textId="77777777" w:rsidR="00F531FE" w:rsidRPr="00EA6CBA" w:rsidRDefault="00F32AE2" w:rsidP="00B74145">
            <w:pPr>
              <w:rPr>
                <w:sz w:val="20"/>
              </w:rPr>
            </w:pPr>
            <w:r w:rsidRPr="00EA6CBA">
              <w:rPr>
                <w:sz w:val="20"/>
                <w:szCs w:val="22"/>
              </w:rPr>
              <w:t>Ú, Č, Ž, n. a.</w:t>
            </w:r>
          </w:p>
        </w:tc>
        <w:tc>
          <w:tcPr>
            <w:tcW w:w="1680" w:type="dxa"/>
            <w:tcBorders>
              <w:top w:val="single" w:sz="4" w:space="0" w:color="auto"/>
              <w:left w:val="single" w:sz="4" w:space="0" w:color="auto"/>
              <w:bottom w:val="single" w:sz="4" w:space="0" w:color="auto"/>
              <w:right w:val="single" w:sz="4" w:space="0" w:color="auto"/>
            </w:tcBorders>
          </w:tcPr>
          <w:p w14:paraId="1111F9B7" w14:textId="77777777" w:rsidR="00F531FE" w:rsidRPr="00EA6CBA" w:rsidRDefault="00F531FE" w:rsidP="00B74145">
            <w:pPr>
              <w:jc w:val="center"/>
              <w:rPr>
                <w:sz w:val="20"/>
                <w:szCs w:val="22"/>
              </w:rPr>
            </w:pPr>
            <w:r w:rsidRPr="00EA6CBA">
              <w:rPr>
                <w:sz w:val="20"/>
                <w:szCs w:val="22"/>
              </w:rPr>
              <w:t>Poznámky</w:t>
            </w:r>
          </w:p>
        </w:tc>
      </w:tr>
      <w:tr w:rsidR="00F531FE" w:rsidRPr="00EA6CBA" w14:paraId="2BB57688" w14:textId="77777777" w:rsidTr="008D1808">
        <w:tc>
          <w:tcPr>
            <w:tcW w:w="779" w:type="dxa"/>
            <w:tcBorders>
              <w:top w:val="single" w:sz="4" w:space="0" w:color="auto"/>
              <w:left w:val="single" w:sz="4" w:space="0" w:color="auto"/>
              <w:bottom w:val="single" w:sz="4" w:space="0" w:color="auto"/>
              <w:right w:val="single" w:sz="4" w:space="0" w:color="auto"/>
            </w:tcBorders>
          </w:tcPr>
          <w:p w14:paraId="62E28F0F" w14:textId="77777777" w:rsidR="00F531FE" w:rsidRPr="00EA6CBA" w:rsidRDefault="00B6162A" w:rsidP="00B74145">
            <w:pPr>
              <w:rPr>
                <w:sz w:val="20"/>
              </w:rPr>
            </w:pPr>
            <w:r w:rsidRPr="00EA6CBA">
              <w:rPr>
                <w:sz w:val="20"/>
              </w:rPr>
              <w:t>Č: 1, O: 1</w:t>
            </w:r>
          </w:p>
        </w:tc>
        <w:tc>
          <w:tcPr>
            <w:tcW w:w="4111" w:type="dxa"/>
            <w:tcBorders>
              <w:top w:val="single" w:sz="4" w:space="0" w:color="auto"/>
              <w:left w:val="single" w:sz="4" w:space="0" w:color="auto"/>
              <w:bottom w:val="single" w:sz="4" w:space="0" w:color="auto"/>
              <w:right w:val="single" w:sz="4" w:space="0" w:color="auto"/>
            </w:tcBorders>
          </w:tcPr>
          <w:p w14:paraId="28971B47" w14:textId="77777777" w:rsidR="007A4CEA" w:rsidRPr="00EA6CBA" w:rsidRDefault="007A4CEA" w:rsidP="00B74145">
            <w:pPr>
              <w:pStyle w:val="Zkladntext3"/>
              <w:jc w:val="both"/>
              <w:rPr>
                <w:b/>
                <w:szCs w:val="22"/>
              </w:rPr>
            </w:pPr>
            <w:r w:rsidRPr="00EA6CBA">
              <w:rPr>
                <w:b/>
                <w:szCs w:val="22"/>
              </w:rPr>
              <w:t xml:space="preserve">Predmet úpravy a rozsah pôsobnosti </w:t>
            </w:r>
          </w:p>
          <w:p w14:paraId="47FE2AB0" w14:textId="77777777" w:rsidR="00F531FE" w:rsidRPr="00EA6CBA" w:rsidRDefault="007A4CEA" w:rsidP="00B74145">
            <w:pPr>
              <w:pStyle w:val="Zkladntext3"/>
              <w:jc w:val="both"/>
              <w:rPr>
                <w:szCs w:val="22"/>
              </w:rPr>
            </w:pPr>
            <w:r w:rsidRPr="00EA6CBA">
              <w:rPr>
                <w:szCs w:val="22"/>
              </w:rPr>
              <w:t xml:space="preserve">V tejto smernici sa stanovujú určité pravidlá, ktoré majú zabezpečiť, aby vnútroštátne orgány na ochranu hospodárskej súťaže mali k dispozícii záruky nezávislosti, zdroje a právomoci v oblasti presadzovania práva a ukladania pokút, potrebné na účinné uplatňovanie článkov 101 a 102 ZFEÚ, aby hospodárska súťaž na vnútornom trhu nebola narušená a aby spotrebitelia a podniky neboli znevýhodňovaní v dôsledku vnútroštátnych právnych predpisov a opatrení, ktoré bránia vnútroštátnym orgánom na ochranu hospodárskej </w:t>
            </w:r>
            <w:r w:rsidRPr="00EA6CBA">
              <w:rPr>
                <w:szCs w:val="22"/>
              </w:rPr>
              <w:lastRenderedPageBreak/>
              <w:t>súťaže v zabezpečovaní účinného presadzovania práva.</w:t>
            </w:r>
          </w:p>
        </w:tc>
        <w:tc>
          <w:tcPr>
            <w:tcW w:w="709" w:type="dxa"/>
            <w:tcBorders>
              <w:top w:val="single" w:sz="4" w:space="0" w:color="auto"/>
              <w:left w:val="single" w:sz="4" w:space="0" w:color="auto"/>
              <w:bottom w:val="single" w:sz="4" w:space="0" w:color="auto"/>
              <w:right w:val="single" w:sz="4" w:space="0" w:color="auto"/>
            </w:tcBorders>
          </w:tcPr>
          <w:p w14:paraId="7CB88F1B" w14:textId="77777777" w:rsidR="00F531FE" w:rsidRPr="00EA6CBA" w:rsidRDefault="00000985" w:rsidP="00B74145">
            <w:pPr>
              <w:jc w:val="center"/>
              <w:rPr>
                <w:sz w:val="20"/>
              </w:rPr>
            </w:pPr>
            <w:r w:rsidRPr="00EA6CBA">
              <w:rPr>
                <w:sz w:val="20"/>
              </w:rPr>
              <w:lastRenderedPageBreak/>
              <w:t>n. a.</w:t>
            </w:r>
          </w:p>
        </w:tc>
        <w:tc>
          <w:tcPr>
            <w:tcW w:w="1275" w:type="dxa"/>
            <w:tcBorders>
              <w:top w:val="single" w:sz="4" w:space="0" w:color="auto"/>
              <w:left w:val="single" w:sz="4" w:space="0" w:color="auto"/>
              <w:bottom w:val="single" w:sz="4" w:space="0" w:color="auto"/>
              <w:right w:val="single" w:sz="4" w:space="0" w:color="auto"/>
            </w:tcBorders>
          </w:tcPr>
          <w:p w14:paraId="4F56F199" w14:textId="77777777" w:rsidR="00F531FE" w:rsidRPr="00EA6CBA" w:rsidRDefault="00F531FE" w:rsidP="00B74145">
            <w:pPr>
              <w:jc w:val="center"/>
              <w:rPr>
                <w:sz w:val="20"/>
                <w:szCs w:val="22"/>
              </w:rPr>
            </w:pPr>
          </w:p>
        </w:tc>
        <w:tc>
          <w:tcPr>
            <w:tcW w:w="993" w:type="dxa"/>
            <w:tcBorders>
              <w:top w:val="single" w:sz="4" w:space="0" w:color="auto"/>
              <w:left w:val="single" w:sz="4" w:space="0" w:color="auto"/>
              <w:bottom w:val="single" w:sz="4" w:space="0" w:color="auto"/>
              <w:right w:val="single" w:sz="4" w:space="0" w:color="auto"/>
            </w:tcBorders>
          </w:tcPr>
          <w:p w14:paraId="557F5EE9" w14:textId="77777777" w:rsidR="00F531FE" w:rsidRPr="00EA6CBA" w:rsidRDefault="00F531FE" w:rsidP="00B74145">
            <w:pPr>
              <w:jc w:val="both"/>
              <w:rPr>
                <w:sz w:val="20"/>
              </w:rPr>
            </w:pPr>
          </w:p>
        </w:tc>
        <w:tc>
          <w:tcPr>
            <w:tcW w:w="4252" w:type="dxa"/>
            <w:tcBorders>
              <w:top w:val="single" w:sz="4" w:space="0" w:color="auto"/>
              <w:left w:val="single" w:sz="4" w:space="0" w:color="auto"/>
              <w:bottom w:val="single" w:sz="4" w:space="0" w:color="auto"/>
              <w:right w:val="single" w:sz="4" w:space="0" w:color="auto"/>
            </w:tcBorders>
          </w:tcPr>
          <w:p w14:paraId="1268F2CE" w14:textId="77777777" w:rsidR="00F531FE" w:rsidRPr="00EA6CBA" w:rsidRDefault="00F531FE" w:rsidP="00B74145">
            <w:pPr>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5F377A5D" w14:textId="77777777" w:rsidR="00F531FE" w:rsidRPr="00EA6CBA" w:rsidRDefault="00F32AE2" w:rsidP="00B74145">
            <w:pPr>
              <w:jc w:val="center"/>
              <w:rPr>
                <w:sz w:val="20"/>
              </w:rPr>
            </w:pPr>
            <w:r w:rsidRPr="00EA6CBA">
              <w:rPr>
                <w:sz w:val="20"/>
              </w:rPr>
              <w:t xml:space="preserve">n. a. </w:t>
            </w:r>
          </w:p>
        </w:tc>
        <w:tc>
          <w:tcPr>
            <w:tcW w:w="1680" w:type="dxa"/>
            <w:tcBorders>
              <w:top w:val="single" w:sz="4" w:space="0" w:color="auto"/>
              <w:left w:val="single" w:sz="4" w:space="0" w:color="auto"/>
              <w:bottom w:val="single" w:sz="4" w:space="0" w:color="auto"/>
              <w:right w:val="single" w:sz="4" w:space="0" w:color="auto"/>
            </w:tcBorders>
          </w:tcPr>
          <w:p w14:paraId="6E5E1E18" w14:textId="77777777" w:rsidR="00F531FE" w:rsidRPr="00EA6CBA" w:rsidRDefault="00F531FE" w:rsidP="00B74145">
            <w:pPr>
              <w:rPr>
                <w:sz w:val="20"/>
                <w:szCs w:val="22"/>
              </w:rPr>
            </w:pPr>
          </w:p>
        </w:tc>
      </w:tr>
      <w:tr w:rsidR="00F531FE" w:rsidRPr="00EA6CBA" w14:paraId="589A5EC5" w14:textId="77777777" w:rsidTr="008D1808">
        <w:tc>
          <w:tcPr>
            <w:tcW w:w="779" w:type="dxa"/>
            <w:tcBorders>
              <w:top w:val="single" w:sz="4" w:space="0" w:color="auto"/>
              <w:left w:val="single" w:sz="4" w:space="0" w:color="auto"/>
              <w:bottom w:val="single" w:sz="4" w:space="0" w:color="auto"/>
              <w:right w:val="single" w:sz="4" w:space="0" w:color="auto"/>
            </w:tcBorders>
          </w:tcPr>
          <w:p w14:paraId="6B9103F7" w14:textId="77777777" w:rsidR="00F531FE" w:rsidRPr="00EA6CBA" w:rsidRDefault="00B6162A" w:rsidP="00B74145">
            <w:pPr>
              <w:rPr>
                <w:sz w:val="20"/>
                <w:szCs w:val="22"/>
              </w:rPr>
            </w:pPr>
            <w:r w:rsidRPr="00EA6CBA">
              <w:rPr>
                <w:sz w:val="20"/>
                <w:szCs w:val="22"/>
              </w:rPr>
              <w:lastRenderedPageBreak/>
              <w:t>Č: 1, O: 2</w:t>
            </w:r>
          </w:p>
        </w:tc>
        <w:tc>
          <w:tcPr>
            <w:tcW w:w="4111" w:type="dxa"/>
            <w:tcBorders>
              <w:top w:val="single" w:sz="4" w:space="0" w:color="auto"/>
              <w:left w:val="single" w:sz="4" w:space="0" w:color="auto"/>
              <w:bottom w:val="single" w:sz="4" w:space="0" w:color="auto"/>
              <w:right w:val="single" w:sz="4" w:space="0" w:color="auto"/>
            </w:tcBorders>
          </w:tcPr>
          <w:p w14:paraId="3551FC4A" w14:textId="77777777" w:rsidR="00F531FE" w:rsidRPr="00EA6CBA" w:rsidRDefault="00BA5E97" w:rsidP="00B74145">
            <w:pPr>
              <w:jc w:val="both"/>
              <w:rPr>
                <w:sz w:val="20"/>
                <w:szCs w:val="22"/>
              </w:rPr>
            </w:pPr>
            <w:r w:rsidRPr="00EA6CBA">
              <w:rPr>
                <w:sz w:val="20"/>
                <w:szCs w:val="22"/>
              </w:rPr>
              <w:t xml:space="preserve">Táto </w:t>
            </w:r>
            <w:r w:rsidR="00637851" w:rsidRPr="00EA6CBA">
              <w:rPr>
                <w:sz w:val="20"/>
                <w:szCs w:val="22"/>
              </w:rPr>
              <w:t xml:space="preserve">smernica sa vzťahuje na </w:t>
            </w:r>
            <w:r w:rsidRPr="00EA6CBA">
              <w:rPr>
                <w:sz w:val="20"/>
                <w:szCs w:val="22"/>
              </w:rPr>
              <w:t xml:space="preserve">uplatňovanie </w:t>
            </w:r>
            <w:r w:rsidR="00637851" w:rsidRPr="00EA6CBA">
              <w:rPr>
                <w:sz w:val="20"/>
                <w:szCs w:val="22"/>
              </w:rPr>
              <w:t>článkov 101 a 102 ZFEÚ</w:t>
            </w:r>
            <w:r w:rsidRPr="00EA6CBA">
              <w:rPr>
                <w:sz w:val="20"/>
                <w:szCs w:val="22"/>
              </w:rPr>
              <w:t xml:space="preserve"> a </w:t>
            </w:r>
            <w:r w:rsidR="00637851" w:rsidRPr="00EA6CBA">
              <w:rPr>
                <w:sz w:val="20"/>
                <w:szCs w:val="22"/>
              </w:rPr>
              <w:t>paralelné uplatňovanie vnútroštátneho práva v oblasti hospodárskej súťaže v rovnakej veci. Pokiaľ ide o článok 31 ods. 3 a 4 tejto smernice, táto smernica sa vzťahuje aj na samostatné uplatňovanie vnútroštátneho práva v oblasti hospodárskej súťaže.</w:t>
            </w:r>
          </w:p>
        </w:tc>
        <w:tc>
          <w:tcPr>
            <w:tcW w:w="709" w:type="dxa"/>
            <w:tcBorders>
              <w:top w:val="single" w:sz="4" w:space="0" w:color="auto"/>
              <w:left w:val="single" w:sz="4" w:space="0" w:color="auto"/>
              <w:bottom w:val="single" w:sz="4" w:space="0" w:color="auto"/>
              <w:right w:val="single" w:sz="4" w:space="0" w:color="auto"/>
            </w:tcBorders>
          </w:tcPr>
          <w:p w14:paraId="2548698B" w14:textId="77777777" w:rsidR="00F531FE" w:rsidRPr="00EA6CBA" w:rsidRDefault="00000985" w:rsidP="00B74145">
            <w:pPr>
              <w:jc w:val="center"/>
              <w:rPr>
                <w:sz w:val="20"/>
                <w:szCs w:val="22"/>
              </w:rPr>
            </w:pPr>
            <w:r w:rsidRPr="00EA6CBA">
              <w:rPr>
                <w:sz w:val="20"/>
                <w:szCs w:val="22"/>
              </w:rPr>
              <w:t>n. a.</w:t>
            </w:r>
          </w:p>
        </w:tc>
        <w:tc>
          <w:tcPr>
            <w:tcW w:w="1275" w:type="dxa"/>
            <w:tcBorders>
              <w:top w:val="single" w:sz="4" w:space="0" w:color="auto"/>
              <w:left w:val="single" w:sz="4" w:space="0" w:color="auto"/>
              <w:bottom w:val="single" w:sz="4" w:space="0" w:color="auto"/>
              <w:right w:val="single" w:sz="4" w:space="0" w:color="auto"/>
            </w:tcBorders>
          </w:tcPr>
          <w:p w14:paraId="6605B7FC" w14:textId="77777777" w:rsidR="00F531FE" w:rsidRPr="00EA6CBA" w:rsidRDefault="00F531FE" w:rsidP="00B74145">
            <w:pPr>
              <w:jc w:val="center"/>
              <w:rPr>
                <w:sz w:val="20"/>
                <w:szCs w:val="22"/>
              </w:rPr>
            </w:pPr>
          </w:p>
        </w:tc>
        <w:tc>
          <w:tcPr>
            <w:tcW w:w="993" w:type="dxa"/>
            <w:tcBorders>
              <w:top w:val="single" w:sz="4" w:space="0" w:color="auto"/>
              <w:left w:val="single" w:sz="4" w:space="0" w:color="auto"/>
              <w:bottom w:val="single" w:sz="4" w:space="0" w:color="auto"/>
              <w:right w:val="single" w:sz="4" w:space="0" w:color="auto"/>
            </w:tcBorders>
          </w:tcPr>
          <w:p w14:paraId="04702B1F" w14:textId="77777777" w:rsidR="00F531FE" w:rsidRPr="00EA6CBA" w:rsidRDefault="00F531FE" w:rsidP="00B74145">
            <w:pPr>
              <w:jc w:val="both"/>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5E32FF4E" w14:textId="77777777" w:rsidR="00F531FE" w:rsidRPr="00EA6CBA" w:rsidRDefault="00F531FE" w:rsidP="00B74145">
            <w:pPr>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65793245" w14:textId="77777777" w:rsidR="00F531FE" w:rsidRPr="00EA6CBA" w:rsidRDefault="00F32AE2" w:rsidP="00B74145">
            <w:pPr>
              <w:jc w:val="center"/>
              <w:rPr>
                <w:sz w:val="20"/>
                <w:szCs w:val="22"/>
              </w:rPr>
            </w:pPr>
            <w:r w:rsidRPr="00EA6CBA">
              <w:rPr>
                <w:sz w:val="20"/>
              </w:rPr>
              <w:t>n. a.</w:t>
            </w:r>
          </w:p>
        </w:tc>
        <w:tc>
          <w:tcPr>
            <w:tcW w:w="1680" w:type="dxa"/>
            <w:tcBorders>
              <w:top w:val="single" w:sz="4" w:space="0" w:color="auto"/>
              <w:left w:val="single" w:sz="4" w:space="0" w:color="auto"/>
              <w:bottom w:val="single" w:sz="4" w:space="0" w:color="auto"/>
              <w:right w:val="single" w:sz="4" w:space="0" w:color="auto"/>
            </w:tcBorders>
          </w:tcPr>
          <w:p w14:paraId="758A6039" w14:textId="77777777" w:rsidR="00F531FE" w:rsidRPr="00EA6CBA" w:rsidRDefault="00F531FE" w:rsidP="00B74145">
            <w:pPr>
              <w:rPr>
                <w:sz w:val="20"/>
                <w:szCs w:val="22"/>
              </w:rPr>
            </w:pPr>
          </w:p>
        </w:tc>
      </w:tr>
      <w:tr w:rsidR="00F531FE" w:rsidRPr="00EA6CBA" w14:paraId="786DA421" w14:textId="77777777" w:rsidTr="008D1808">
        <w:tc>
          <w:tcPr>
            <w:tcW w:w="779" w:type="dxa"/>
            <w:tcBorders>
              <w:top w:val="single" w:sz="4" w:space="0" w:color="auto"/>
              <w:left w:val="single" w:sz="4" w:space="0" w:color="auto"/>
              <w:bottom w:val="single" w:sz="4" w:space="0" w:color="auto"/>
              <w:right w:val="single" w:sz="4" w:space="0" w:color="auto"/>
            </w:tcBorders>
          </w:tcPr>
          <w:p w14:paraId="35329358" w14:textId="77777777" w:rsidR="00F531FE" w:rsidRPr="00EA6CBA" w:rsidRDefault="00B6162A" w:rsidP="00B74145">
            <w:pPr>
              <w:rPr>
                <w:sz w:val="20"/>
                <w:szCs w:val="22"/>
              </w:rPr>
            </w:pPr>
            <w:r w:rsidRPr="00EA6CBA">
              <w:rPr>
                <w:sz w:val="20"/>
                <w:szCs w:val="22"/>
              </w:rPr>
              <w:t>Č: 1, O. 3</w:t>
            </w:r>
          </w:p>
        </w:tc>
        <w:tc>
          <w:tcPr>
            <w:tcW w:w="4111" w:type="dxa"/>
            <w:tcBorders>
              <w:top w:val="single" w:sz="4" w:space="0" w:color="auto"/>
              <w:left w:val="single" w:sz="4" w:space="0" w:color="auto"/>
              <w:bottom w:val="single" w:sz="4" w:space="0" w:color="auto"/>
              <w:right w:val="single" w:sz="4" w:space="0" w:color="auto"/>
            </w:tcBorders>
          </w:tcPr>
          <w:p w14:paraId="704B6065" w14:textId="77777777" w:rsidR="00F531FE" w:rsidRPr="00EA6CBA" w:rsidRDefault="00637851" w:rsidP="00B74145">
            <w:pPr>
              <w:jc w:val="both"/>
              <w:rPr>
                <w:sz w:val="20"/>
                <w:szCs w:val="22"/>
              </w:rPr>
            </w:pPr>
            <w:r w:rsidRPr="00EA6CBA">
              <w:rPr>
                <w:sz w:val="20"/>
                <w:szCs w:val="22"/>
              </w:rPr>
              <w:t>V tejto smernici sa stanovujú určité pravidlá vzájomnej pomoci, ktorý</w:t>
            </w:r>
            <w:r w:rsidR="00625302" w:rsidRPr="00EA6CBA">
              <w:rPr>
                <w:sz w:val="20"/>
                <w:szCs w:val="22"/>
              </w:rPr>
              <w:t xml:space="preserve">ch cieľom je zabezpečiť riadne </w:t>
            </w:r>
            <w:r w:rsidRPr="00EA6CBA">
              <w:rPr>
                <w:sz w:val="20"/>
                <w:szCs w:val="22"/>
              </w:rPr>
              <w:t>fungovanie vnútorného trhu a riadne fungovanie systému úzkej spolupráce v rámci Európskej siete pre hospodársku súťaž.</w:t>
            </w:r>
          </w:p>
        </w:tc>
        <w:tc>
          <w:tcPr>
            <w:tcW w:w="709" w:type="dxa"/>
            <w:tcBorders>
              <w:top w:val="single" w:sz="4" w:space="0" w:color="auto"/>
              <w:left w:val="single" w:sz="4" w:space="0" w:color="auto"/>
              <w:bottom w:val="single" w:sz="4" w:space="0" w:color="auto"/>
              <w:right w:val="single" w:sz="4" w:space="0" w:color="auto"/>
            </w:tcBorders>
          </w:tcPr>
          <w:p w14:paraId="16BE0332" w14:textId="77777777" w:rsidR="00F531FE" w:rsidRPr="00EA6CBA" w:rsidRDefault="00000985" w:rsidP="00B74145">
            <w:pPr>
              <w:jc w:val="center"/>
              <w:rPr>
                <w:sz w:val="20"/>
                <w:szCs w:val="22"/>
              </w:rPr>
            </w:pPr>
            <w:r w:rsidRPr="00EA6CBA">
              <w:rPr>
                <w:sz w:val="20"/>
                <w:szCs w:val="22"/>
              </w:rPr>
              <w:t>n. a.</w:t>
            </w:r>
          </w:p>
        </w:tc>
        <w:tc>
          <w:tcPr>
            <w:tcW w:w="1275" w:type="dxa"/>
            <w:tcBorders>
              <w:top w:val="single" w:sz="4" w:space="0" w:color="auto"/>
              <w:left w:val="single" w:sz="4" w:space="0" w:color="auto"/>
              <w:bottom w:val="single" w:sz="4" w:space="0" w:color="auto"/>
              <w:right w:val="single" w:sz="4" w:space="0" w:color="auto"/>
            </w:tcBorders>
          </w:tcPr>
          <w:p w14:paraId="128D5C6D" w14:textId="77777777" w:rsidR="00F531FE" w:rsidRPr="00EA6CBA" w:rsidRDefault="00F531FE" w:rsidP="00B74145">
            <w:pPr>
              <w:jc w:val="center"/>
              <w:rPr>
                <w:sz w:val="20"/>
                <w:szCs w:val="22"/>
              </w:rPr>
            </w:pPr>
          </w:p>
        </w:tc>
        <w:tc>
          <w:tcPr>
            <w:tcW w:w="993" w:type="dxa"/>
            <w:tcBorders>
              <w:top w:val="single" w:sz="4" w:space="0" w:color="auto"/>
              <w:left w:val="single" w:sz="4" w:space="0" w:color="auto"/>
              <w:bottom w:val="single" w:sz="4" w:space="0" w:color="auto"/>
              <w:right w:val="single" w:sz="4" w:space="0" w:color="auto"/>
            </w:tcBorders>
          </w:tcPr>
          <w:p w14:paraId="541F6B1B" w14:textId="77777777" w:rsidR="00F531FE" w:rsidRPr="00EA6CBA" w:rsidRDefault="00F531FE" w:rsidP="00B74145">
            <w:pPr>
              <w:jc w:val="both"/>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545CDCC6" w14:textId="77777777" w:rsidR="00F531FE" w:rsidRPr="00EA6CBA" w:rsidRDefault="00F531FE" w:rsidP="00B74145">
            <w:pPr>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098E7C56" w14:textId="77777777" w:rsidR="00F531FE" w:rsidRPr="00EA6CBA" w:rsidRDefault="00F32AE2" w:rsidP="00B74145">
            <w:pPr>
              <w:jc w:val="center"/>
              <w:rPr>
                <w:sz w:val="20"/>
                <w:szCs w:val="22"/>
              </w:rPr>
            </w:pPr>
            <w:r w:rsidRPr="00EA6CBA">
              <w:rPr>
                <w:sz w:val="20"/>
              </w:rPr>
              <w:t>n. a.</w:t>
            </w:r>
          </w:p>
        </w:tc>
        <w:tc>
          <w:tcPr>
            <w:tcW w:w="1680" w:type="dxa"/>
            <w:tcBorders>
              <w:top w:val="single" w:sz="4" w:space="0" w:color="auto"/>
              <w:left w:val="single" w:sz="4" w:space="0" w:color="auto"/>
              <w:bottom w:val="single" w:sz="4" w:space="0" w:color="auto"/>
              <w:right w:val="single" w:sz="4" w:space="0" w:color="auto"/>
            </w:tcBorders>
          </w:tcPr>
          <w:p w14:paraId="3A44B201" w14:textId="77777777" w:rsidR="00F531FE" w:rsidRPr="00EA6CBA" w:rsidRDefault="00F531FE" w:rsidP="00B74145">
            <w:pPr>
              <w:rPr>
                <w:sz w:val="20"/>
                <w:szCs w:val="22"/>
              </w:rPr>
            </w:pPr>
          </w:p>
        </w:tc>
      </w:tr>
      <w:tr w:rsidR="00F531FE" w:rsidRPr="00EA6CBA" w14:paraId="6B84634F" w14:textId="77777777" w:rsidTr="008D1808">
        <w:tc>
          <w:tcPr>
            <w:tcW w:w="779" w:type="dxa"/>
            <w:tcBorders>
              <w:top w:val="single" w:sz="4" w:space="0" w:color="auto"/>
              <w:left w:val="single" w:sz="4" w:space="0" w:color="auto"/>
              <w:bottom w:val="single" w:sz="4" w:space="0" w:color="auto"/>
              <w:right w:val="single" w:sz="4" w:space="0" w:color="auto"/>
            </w:tcBorders>
          </w:tcPr>
          <w:p w14:paraId="213E890A" w14:textId="77777777" w:rsidR="00F531FE" w:rsidRPr="00EA6CBA" w:rsidRDefault="00637851" w:rsidP="00B74145">
            <w:pPr>
              <w:rPr>
                <w:sz w:val="20"/>
                <w:szCs w:val="22"/>
              </w:rPr>
            </w:pPr>
            <w:r w:rsidRPr="00EA6CBA">
              <w:rPr>
                <w:sz w:val="20"/>
                <w:szCs w:val="22"/>
              </w:rPr>
              <w:t>Č: 2, O: 1, P: 1</w:t>
            </w:r>
          </w:p>
        </w:tc>
        <w:tc>
          <w:tcPr>
            <w:tcW w:w="4111" w:type="dxa"/>
            <w:tcBorders>
              <w:top w:val="single" w:sz="4" w:space="0" w:color="auto"/>
              <w:left w:val="single" w:sz="4" w:space="0" w:color="auto"/>
              <w:bottom w:val="single" w:sz="4" w:space="0" w:color="auto"/>
              <w:right w:val="single" w:sz="4" w:space="0" w:color="auto"/>
            </w:tcBorders>
          </w:tcPr>
          <w:p w14:paraId="771C12A1" w14:textId="77777777" w:rsidR="00637851" w:rsidRPr="00EA6CBA" w:rsidRDefault="00637851" w:rsidP="00B74145">
            <w:pPr>
              <w:pStyle w:val="Zkladntext3"/>
              <w:jc w:val="both"/>
              <w:rPr>
                <w:b/>
                <w:szCs w:val="22"/>
              </w:rPr>
            </w:pPr>
            <w:r w:rsidRPr="00EA6CBA">
              <w:rPr>
                <w:b/>
                <w:szCs w:val="22"/>
              </w:rPr>
              <w:t xml:space="preserve">Vymedzenie pojmov </w:t>
            </w:r>
          </w:p>
          <w:p w14:paraId="0B03AE11" w14:textId="77777777" w:rsidR="00637851" w:rsidRPr="00EA6CBA" w:rsidRDefault="00637851" w:rsidP="00B74145">
            <w:pPr>
              <w:pStyle w:val="Zkladntext3"/>
              <w:jc w:val="both"/>
              <w:rPr>
                <w:szCs w:val="22"/>
              </w:rPr>
            </w:pPr>
            <w:r w:rsidRPr="00EA6CBA">
              <w:rPr>
                <w:szCs w:val="22"/>
              </w:rPr>
              <w:t>Na účely tejto smernice sa uplatňuje toto vymedzenie pojmov:</w:t>
            </w:r>
          </w:p>
          <w:p w14:paraId="27397428" w14:textId="77777777" w:rsidR="00F531FE" w:rsidRPr="00EA6CBA" w:rsidRDefault="00637851" w:rsidP="00B74145">
            <w:pPr>
              <w:pStyle w:val="Zkladntext3"/>
              <w:jc w:val="both"/>
              <w:rPr>
                <w:szCs w:val="22"/>
              </w:rPr>
            </w:pPr>
            <w:r w:rsidRPr="00EA6CBA">
              <w:rPr>
                <w:szCs w:val="22"/>
              </w:rPr>
              <w:t>„vnútroštátny orgán na ochranu hospodárskej súťaže“ je orgán určený členským štátom podľa článku 35 nariadenia (ES) č. 1/2003 ako orgán zodpovedný za uplatňovanie článkov 101 a 102 ZFEÚ; členské štáty môžu určiť jeden alebo viac správnych orgánov (vnútroštátne správne orgány na ochranu hospodárskej sú</w:t>
            </w:r>
            <w:r w:rsidR="00625302" w:rsidRPr="00EA6CBA">
              <w:rPr>
                <w:szCs w:val="22"/>
              </w:rPr>
              <w:t xml:space="preserve">ťaže), ako </w:t>
            </w:r>
            <w:r w:rsidRPr="00EA6CBA">
              <w:rPr>
                <w:szCs w:val="22"/>
              </w:rPr>
              <w:t>aj justičných orgánov (vnútroštátne justičné orgány príslušné vo veciach hospodárskej súťaže);</w:t>
            </w:r>
          </w:p>
        </w:tc>
        <w:tc>
          <w:tcPr>
            <w:tcW w:w="709" w:type="dxa"/>
            <w:tcBorders>
              <w:top w:val="single" w:sz="4" w:space="0" w:color="auto"/>
              <w:left w:val="single" w:sz="4" w:space="0" w:color="auto"/>
              <w:bottom w:val="single" w:sz="4" w:space="0" w:color="auto"/>
              <w:right w:val="single" w:sz="4" w:space="0" w:color="auto"/>
            </w:tcBorders>
          </w:tcPr>
          <w:p w14:paraId="6229DBED" w14:textId="100584C7" w:rsidR="00F531FE" w:rsidRPr="00EA6CBA" w:rsidRDefault="00F10CAC" w:rsidP="00B74145">
            <w:pPr>
              <w:jc w:val="center"/>
              <w:rPr>
                <w:sz w:val="20"/>
                <w:szCs w:val="22"/>
              </w:rPr>
            </w:pPr>
            <w:r>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7AE6F22E" w14:textId="77777777" w:rsidR="00F531FE" w:rsidRPr="00EA6CBA" w:rsidRDefault="00FC1306"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08E5BBCF" w14:textId="77777777" w:rsidR="00F531FE" w:rsidRDefault="0064607B" w:rsidP="00B74145">
            <w:pPr>
              <w:jc w:val="both"/>
              <w:rPr>
                <w:sz w:val="20"/>
                <w:szCs w:val="22"/>
              </w:rPr>
            </w:pPr>
            <w:r>
              <w:rPr>
                <w:sz w:val="20"/>
                <w:szCs w:val="22"/>
              </w:rPr>
              <w:t>§</w:t>
            </w:r>
            <w:r w:rsidR="00EF3EF5">
              <w:rPr>
                <w:sz w:val="20"/>
                <w:szCs w:val="22"/>
              </w:rPr>
              <w:t>: 12, O:1</w:t>
            </w:r>
          </w:p>
          <w:p w14:paraId="7062B9A8" w14:textId="77777777" w:rsidR="00EF3EF5" w:rsidRDefault="00EF3EF5" w:rsidP="00B74145">
            <w:pPr>
              <w:jc w:val="both"/>
              <w:rPr>
                <w:sz w:val="20"/>
                <w:szCs w:val="22"/>
              </w:rPr>
            </w:pPr>
          </w:p>
          <w:p w14:paraId="16794A7C" w14:textId="77777777" w:rsidR="00EF3EF5" w:rsidRDefault="00EF3EF5" w:rsidP="00B74145">
            <w:pPr>
              <w:jc w:val="both"/>
              <w:rPr>
                <w:sz w:val="20"/>
                <w:szCs w:val="22"/>
              </w:rPr>
            </w:pPr>
          </w:p>
          <w:p w14:paraId="462B329D" w14:textId="77777777" w:rsidR="00EF3EF5" w:rsidRDefault="00EF3EF5" w:rsidP="00B74145">
            <w:pPr>
              <w:jc w:val="both"/>
              <w:rPr>
                <w:sz w:val="20"/>
                <w:szCs w:val="22"/>
              </w:rPr>
            </w:pPr>
          </w:p>
          <w:p w14:paraId="02419A63" w14:textId="77777777" w:rsidR="00EF3EF5" w:rsidRDefault="00EF3EF5" w:rsidP="00B74145">
            <w:pPr>
              <w:jc w:val="both"/>
              <w:rPr>
                <w:sz w:val="20"/>
                <w:szCs w:val="22"/>
              </w:rPr>
            </w:pPr>
          </w:p>
          <w:p w14:paraId="29CC8A47" w14:textId="77777777" w:rsidR="00EF3EF5" w:rsidRDefault="00EF3EF5" w:rsidP="00B74145">
            <w:pPr>
              <w:jc w:val="both"/>
              <w:rPr>
                <w:sz w:val="20"/>
                <w:szCs w:val="22"/>
              </w:rPr>
            </w:pPr>
          </w:p>
          <w:p w14:paraId="02376D42" w14:textId="56566BB5" w:rsidR="00EF3EF5" w:rsidRDefault="00EF3EF5" w:rsidP="00B74145">
            <w:pPr>
              <w:jc w:val="both"/>
              <w:rPr>
                <w:sz w:val="20"/>
                <w:szCs w:val="22"/>
              </w:rPr>
            </w:pPr>
          </w:p>
          <w:p w14:paraId="23671C73" w14:textId="77777777" w:rsidR="00EF3EF5" w:rsidRDefault="0064607B" w:rsidP="00B74145">
            <w:pPr>
              <w:jc w:val="both"/>
              <w:rPr>
                <w:sz w:val="20"/>
                <w:szCs w:val="22"/>
              </w:rPr>
            </w:pPr>
            <w:r>
              <w:rPr>
                <w:sz w:val="20"/>
                <w:szCs w:val="22"/>
              </w:rPr>
              <w:t>§</w:t>
            </w:r>
            <w:r w:rsidR="00EF3EF5">
              <w:rPr>
                <w:sz w:val="20"/>
                <w:szCs w:val="22"/>
              </w:rPr>
              <w:t>: 12, O:2</w:t>
            </w:r>
          </w:p>
          <w:p w14:paraId="45BB2658" w14:textId="77777777" w:rsidR="00EF3EF5" w:rsidRDefault="00EF3EF5" w:rsidP="00B74145">
            <w:pPr>
              <w:jc w:val="both"/>
              <w:rPr>
                <w:sz w:val="20"/>
                <w:szCs w:val="22"/>
              </w:rPr>
            </w:pPr>
          </w:p>
          <w:p w14:paraId="37BAE226" w14:textId="77777777" w:rsidR="00EF3EF5" w:rsidRDefault="00EF3EF5" w:rsidP="00B74145">
            <w:pPr>
              <w:jc w:val="both"/>
              <w:rPr>
                <w:sz w:val="20"/>
                <w:szCs w:val="22"/>
              </w:rPr>
            </w:pPr>
          </w:p>
          <w:p w14:paraId="1782A007" w14:textId="77777777" w:rsidR="00EF3EF5" w:rsidRDefault="00EF3EF5" w:rsidP="00B74145">
            <w:pPr>
              <w:jc w:val="both"/>
              <w:rPr>
                <w:sz w:val="20"/>
                <w:szCs w:val="22"/>
              </w:rPr>
            </w:pPr>
          </w:p>
          <w:p w14:paraId="0941E651" w14:textId="77777777" w:rsidR="00EF3EF5" w:rsidRDefault="0064607B" w:rsidP="00B74145">
            <w:pPr>
              <w:rPr>
                <w:sz w:val="20"/>
                <w:szCs w:val="22"/>
              </w:rPr>
            </w:pPr>
            <w:r>
              <w:rPr>
                <w:sz w:val="20"/>
                <w:szCs w:val="22"/>
              </w:rPr>
              <w:t>§</w:t>
            </w:r>
            <w:r w:rsidR="00EF3EF5">
              <w:rPr>
                <w:sz w:val="20"/>
                <w:szCs w:val="22"/>
              </w:rPr>
              <w:t>: 16, O:1, P: f)</w:t>
            </w:r>
          </w:p>
          <w:p w14:paraId="402D66A0" w14:textId="77777777" w:rsidR="00EF3EF5" w:rsidRPr="00EA6CBA" w:rsidRDefault="00EF3EF5" w:rsidP="00B74145">
            <w:pPr>
              <w:jc w:val="both"/>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28C6E09E" w14:textId="3EACA543" w:rsidR="00F531FE" w:rsidRDefault="0064607B" w:rsidP="00B74145">
            <w:pPr>
              <w:jc w:val="both"/>
              <w:rPr>
                <w:sz w:val="20"/>
                <w:szCs w:val="22"/>
              </w:rPr>
            </w:pPr>
            <w:r>
              <w:rPr>
                <w:sz w:val="20"/>
                <w:szCs w:val="22"/>
              </w:rPr>
              <w:t xml:space="preserve">(1) </w:t>
            </w:r>
            <w:r w:rsidR="00EF3EF5" w:rsidRPr="00EF3EF5">
              <w:rPr>
                <w:sz w:val="20"/>
                <w:szCs w:val="22"/>
              </w:rPr>
              <w:t>Úrad pri výkone svojej pôsobnosti</w:t>
            </w:r>
            <w:r w:rsidR="00C76212">
              <w:rPr>
                <w:sz w:val="20"/>
                <w:szCs w:val="22"/>
              </w:rPr>
              <w:t xml:space="preserve"> </w:t>
            </w:r>
            <w:r w:rsidR="00EF3EF5" w:rsidRPr="00EF3EF5">
              <w:rPr>
                <w:sz w:val="20"/>
                <w:szCs w:val="22"/>
              </w:rPr>
              <w:t>postupuje nestranne a nezávisle. Orgány štátnej správy, orgány územnej samosprávy, iné orgány verejnej moci alebo ďalšie</w:t>
            </w:r>
            <w:r w:rsidR="00CC7CDD">
              <w:rPr>
                <w:sz w:val="20"/>
                <w:szCs w:val="22"/>
              </w:rPr>
              <w:t xml:space="preserve"> </w:t>
            </w:r>
            <w:r w:rsidR="00EF3EF5" w:rsidRPr="00EF3EF5">
              <w:rPr>
                <w:sz w:val="20"/>
                <w:szCs w:val="22"/>
              </w:rPr>
              <w:t>osoby nesmú ovplyvňovať úrad pri vykonávaní jeho pôsobnosti podľa tohto zákona.</w:t>
            </w:r>
          </w:p>
          <w:p w14:paraId="70A3D4BA" w14:textId="77777777" w:rsidR="00EF3EF5" w:rsidRDefault="00EF3EF5" w:rsidP="00B74145">
            <w:pPr>
              <w:jc w:val="both"/>
              <w:rPr>
                <w:sz w:val="20"/>
                <w:szCs w:val="22"/>
              </w:rPr>
            </w:pPr>
          </w:p>
          <w:p w14:paraId="5824E0C6" w14:textId="6134D466" w:rsidR="00EF3EF5" w:rsidRPr="00AE415A" w:rsidRDefault="0064607B" w:rsidP="00B74145">
            <w:pPr>
              <w:jc w:val="both"/>
              <w:rPr>
                <w:sz w:val="20"/>
                <w:szCs w:val="22"/>
                <w:vertAlign w:val="superscript"/>
              </w:rPr>
            </w:pPr>
            <w:r>
              <w:rPr>
                <w:sz w:val="20"/>
                <w:szCs w:val="22"/>
              </w:rPr>
              <w:t xml:space="preserve">(2) </w:t>
            </w:r>
            <w:r w:rsidR="00EF3EF5" w:rsidRPr="00EF3EF5">
              <w:rPr>
                <w:sz w:val="20"/>
                <w:szCs w:val="22"/>
              </w:rPr>
              <w:t>Úrad vykonáva právomoc v oblasti ochrany a podpory súťaže zverené orgánom súťaže osobitnými predpismi.</w:t>
            </w:r>
            <w:r w:rsidR="00EF3EF5" w:rsidRPr="00EF3EF5">
              <w:rPr>
                <w:sz w:val="20"/>
                <w:szCs w:val="22"/>
                <w:vertAlign w:val="superscript"/>
              </w:rPr>
              <w:t>1</w:t>
            </w:r>
            <w:r w:rsidR="00CC7CDD">
              <w:rPr>
                <w:sz w:val="20"/>
                <w:szCs w:val="22"/>
                <w:vertAlign w:val="superscript"/>
              </w:rPr>
              <w:t>1</w:t>
            </w:r>
            <w:r w:rsidR="00EF3EF5" w:rsidRPr="00EF3EF5">
              <w:rPr>
                <w:sz w:val="20"/>
                <w:szCs w:val="22"/>
              </w:rPr>
              <w:t>)</w:t>
            </w:r>
          </w:p>
          <w:p w14:paraId="19CFF9DA" w14:textId="77777777" w:rsidR="00EF3EF5" w:rsidRDefault="00EF3EF5" w:rsidP="00B74145">
            <w:pPr>
              <w:jc w:val="both"/>
              <w:rPr>
                <w:sz w:val="20"/>
                <w:szCs w:val="22"/>
              </w:rPr>
            </w:pPr>
          </w:p>
          <w:p w14:paraId="5AB0E594" w14:textId="42C5332F" w:rsidR="00036B8F" w:rsidRDefault="0064607B" w:rsidP="00B74145">
            <w:pPr>
              <w:jc w:val="both"/>
              <w:rPr>
                <w:sz w:val="20"/>
                <w:szCs w:val="22"/>
              </w:rPr>
            </w:pPr>
            <w:r>
              <w:rPr>
                <w:sz w:val="20"/>
                <w:szCs w:val="22"/>
              </w:rPr>
              <w:t xml:space="preserve">(1) </w:t>
            </w:r>
            <w:r w:rsidR="00EF3EF5" w:rsidRPr="00EF3EF5">
              <w:rPr>
                <w:sz w:val="20"/>
                <w:szCs w:val="22"/>
              </w:rPr>
              <w:t>Úrad</w:t>
            </w:r>
            <w:r w:rsidR="00EF3EF5">
              <w:rPr>
                <w:sz w:val="20"/>
                <w:szCs w:val="22"/>
              </w:rPr>
              <w:t xml:space="preserve"> </w:t>
            </w:r>
          </w:p>
          <w:p w14:paraId="4F64403F" w14:textId="22495BA8" w:rsidR="00EF3EF5" w:rsidRPr="00EA6CBA" w:rsidRDefault="00036B8F" w:rsidP="00B74145">
            <w:pPr>
              <w:ind w:left="227" w:hanging="170"/>
              <w:jc w:val="both"/>
              <w:rPr>
                <w:sz w:val="20"/>
                <w:szCs w:val="22"/>
              </w:rPr>
            </w:pPr>
            <w:r>
              <w:rPr>
                <w:sz w:val="20"/>
                <w:szCs w:val="22"/>
              </w:rPr>
              <w:t xml:space="preserve">f) </w:t>
            </w:r>
            <w:r w:rsidRPr="00EF3EF5">
              <w:rPr>
                <w:sz w:val="20"/>
                <w:szCs w:val="22"/>
              </w:rPr>
              <w:t>postupuje a rozhoduje vo veciach ochrany súťaže vyplývajúcich z ustanovení tohto zákona alebo z osobitných predpisov,</w:t>
            </w:r>
            <w:r w:rsidRPr="00036B8F">
              <w:rPr>
                <w:sz w:val="20"/>
                <w:szCs w:val="22"/>
                <w:vertAlign w:val="superscript"/>
              </w:rPr>
              <w:t>1</w:t>
            </w:r>
            <w:r w:rsidR="00CC7CDD">
              <w:rPr>
                <w:sz w:val="20"/>
                <w:szCs w:val="22"/>
                <w:vertAlign w:val="superscript"/>
              </w:rPr>
              <w:t>1</w:t>
            </w:r>
            <w:r w:rsidRPr="00EF3EF5">
              <w:rPr>
                <w:sz w:val="20"/>
                <w:szCs w:val="22"/>
              </w:rPr>
              <w:t>)</w:t>
            </w:r>
          </w:p>
        </w:tc>
        <w:tc>
          <w:tcPr>
            <w:tcW w:w="709" w:type="dxa"/>
            <w:tcBorders>
              <w:top w:val="single" w:sz="4" w:space="0" w:color="auto"/>
              <w:left w:val="single" w:sz="4" w:space="0" w:color="auto"/>
              <w:bottom w:val="single" w:sz="4" w:space="0" w:color="auto"/>
              <w:right w:val="single" w:sz="4" w:space="0" w:color="auto"/>
            </w:tcBorders>
          </w:tcPr>
          <w:p w14:paraId="540196CA" w14:textId="12EAA8B7" w:rsidR="00F531FE" w:rsidRPr="00EA6CBA" w:rsidRDefault="00F10CAC" w:rsidP="00B74145">
            <w:pPr>
              <w:jc w:val="center"/>
              <w:rPr>
                <w:sz w:val="20"/>
                <w:szCs w:val="22"/>
              </w:rPr>
            </w:pPr>
            <w:r>
              <w:rPr>
                <w:sz w:val="20"/>
              </w:rPr>
              <w:t>Ú</w:t>
            </w:r>
          </w:p>
        </w:tc>
        <w:tc>
          <w:tcPr>
            <w:tcW w:w="1680" w:type="dxa"/>
            <w:tcBorders>
              <w:top w:val="single" w:sz="4" w:space="0" w:color="auto"/>
              <w:left w:val="single" w:sz="4" w:space="0" w:color="auto"/>
              <w:bottom w:val="single" w:sz="4" w:space="0" w:color="auto"/>
              <w:right w:val="single" w:sz="4" w:space="0" w:color="auto"/>
            </w:tcBorders>
          </w:tcPr>
          <w:p w14:paraId="5C029E6B" w14:textId="77777777" w:rsidR="00F531FE" w:rsidRPr="00EA6CBA" w:rsidRDefault="00F531FE" w:rsidP="00B74145">
            <w:pPr>
              <w:rPr>
                <w:sz w:val="20"/>
                <w:szCs w:val="22"/>
              </w:rPr>
            </w:pPr>
          </w:p>
        </w:tc>
      </w:tr>
      <w:tr w:rsidR="00F531FE" w:rsidRPr="00EA6CBA" w14:paraId="289F56BE" w14:textId="77777777" w:rsidTr="008D1808">
        <w:trPr>
          <w:trHeight w:val="664"/>
        </w:trPr>
        <w:tc>
          <w:tcPr>
            <w:tcW w:w="779" w:type="dxa"/>
            <w:tcBorders>
              <w:top w:val="single" w:sz="4" w:space="0" w:color="auto"/>
              <w:left w:val="single" w:sz="4" w:space="0" w:color="auto"/>
              <w:bottom w:val="single" w:sz="4" w:space="0" w:color="auto"/>
              <w:right w:val="single" w:sz="4" w:space="0" w:color="auto"/>
            </w:tcBorders>
          </w:tcPr>
          <w:p w14:paraId="50E2B1E1" w14:textId="77777777" w:rsidR="00F531FE" w:rsidRPr="00EA6CBA" w:rsidRDefault="00637851" w:rsidP="00B74145">
            <w:pPr>
              <w:rPr>
                <w:sz w:val="20"/>
                <w:szCs w:val="22"/>
              </w:rPr>
            </w:pPr>
            <w:r w:rsidRPr="00EA6CBA">
              <w:rPr>
                <w:sz w:val="20"/>
                <w:szCs w:val="22"/>
              </w:rPr>
              <w:t>Č: 2, O: 1, P: 2</w:t>
            </w:r>
          </w:p>
        </w:tc>
        <w:tc>
          <w:tcPr>
            <w:tcW w:w="4111" w:type="dxa"/>
            <w:tcBorders>
              <w:top w:val="single" w:sz="4" w:space="0" w:color="auto"/>
              <w:left w:val="single" w:sz="4" w:space="0" w:color="auto"/>
              <w:bottom w:val="single" w:sz="4" w:space="0" w:color="auto"/>
              <w:right w:val="single" w:sz="4" w:space="0" w:color="auto"/>
            </w:tcBorders>
          </w:tcPr>
          <w:p w14:paraId="23CED909" w14:textId="77777777" w:rsidR="00F531FE" w:rsidRPr="00EA6CBA" w:rsidRDefault="00625302" w:rsidP="00B74145">
            <w:pPr>
              <w:jc w:val="both"/>
              <w:rPr>
                <w:sz w:val="20"/>
                <w:szCs w:val="22"/>
              </w:rPr>
            </w:pPr>
            <w:r w:rsidRPr="00EA6CBA">
              <w:rPr>
                <w:sz w:val="20"/>
                <w:szCs w:val="22"/>
              </w:rPr>
              <w:t xml:space="preserve">„vnútroštátny správny orgán na </w:t>
            </w:r>
            <w:r w:rsidR="00637851" w:rsidRPr="00EA6CBA">
              <w:rPr>
                <w:sz w:val="20"/>
                <w:szCs w:val="22"/>
              </w:rPr>
              <w:t>o</w:t>
            </w:r>
            <w:r w:rsidRPr="00EA6CBA">
              <w:rPr>
                <w:sz w:val="20"/>
                <w:szCs w:val="22"/>
              </w:rPr>
              <w:t xml:space="preserve">chranu hospodárskej súťaže“ je </w:t>
            </w:r>
            <w:r w:rsidR="00637851" w:rsidRPr="00EA6CBA">
              <w:rPr>
                <w:sz w:val="20"/>
                <w:szCs w:val="22"/>
              </w:rPr>
              <w:t xml:space="preserve">správny </w:t>
            </w:r>
            <w:r w:rsidRPr="00EA6CBA">
              <w:rPr>
                <w:sz w:val="20"/>
                <w:szCs w:val="22"/>
              </w:rPr>
              <w:t xml:space="preserve">orgán určený členským štátom </w:t>
            </w:r>
            <w:r w:rsidR="00637851" w:rsidRPr="00EA6CBA">
              <w:rPr>
                <w:sz w:val="20"/>
                <w:szCs w:val="22"/>
              </w:rPr>
              <w:t>na vykonávanie všetkých alebo niektorých funkcií vnútroštátneho orgánu na ochranu hospodárskej súťaže;</w:t>
            </w:r>
          </w:p>
        </w:tc>
        <w:tc>
          <w:tcPr>
            <w:tcW w:w="709" w:type="dxa"/>
            <w:tcBorders>
              <w:top w:val="single" w:sz="4" w:space="0" w:color="auto"/>
              <w:left w:val="single" w:sz="4" w:space="0" w:color="auto"/>
              <w:bottom w:val="single" w:sz="4" w:space="0" w:color="auto"/>
              <w:right w:val="single" w:sz="4" w:space="0" w:color="auto"/>
            </w:tcBorders>
          </w:tcPr>
          <w:p w14:paraId="5168EF02" w14:textId="78E5C726" w:rsidR="00F531FE" w:rsidRPr="00EA6CBA" w:rsidRDefault="005D3F4F" w:rsidP="00B74145">
            <w:pPr>
              <w:jc w:val="center"/>
              <w:rPr>
                <w:sz w:val="20"/>
                <w:szCs w:val="22"/>
              </w:rPr>
            </w:pPr>
            <w:r>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41A5F72B" w14:textId="77777777" w:rsidR="00453DCE" w:rsidRDefault="00453DCE" w:rsidP="00B74145">
            <w:pPr>
              <w:jc w:val="center"/>
              <w:rPr>
                <w:sz w:val="20"/>
                <w:szCs w:val="22"/>
              </w:rPr>
            </w:pPr>
            <w:r w:rsidRPr="00453DCE">
              <w:rPr>
                <w:sz w:val="20"/>
                <w:szCs w:val="22"/>
              </w:rPr>
              <w:t>575/2001 Z. z.</w:t>
            </w:r>
            <w:r>
              <w:rPr>
                <w:sz w:val="20"/>
                <w:szCs w:val="22"/>
              </w:rPr>
              <w:t xml:space="preserve"> </w:t>
            </w:r>
            <w:r w:rsidRPr="00453DCE">
              <w:rPr>
                <w:sz w:val="20"/>
                <w:szCs w:val="22"/>
              </w:rPr>
              <w:t>o organizácii činnosti vlády a organizácii ústrednej štátnej správy</w:t>
            </w:r>
          </w:p>
          <w:p w14:paraId="1708057D" w14:textId="77777777" w:rsidR="00453DCE" w:rsidRDefault="00453DCE" w:rsidP="00B74145">
            <w:pPr>
              <w:jc w:val="center"/>
              <w:rPr>
                <w:sz w:val="20"/>
                <w:szCs w:val="22"/>
              </w:rPr>
            </w:pPr>
          </w:p>
          <w:p w14:paraId="29C75039" w14:textId="77777777" w:rsidR="00453DCE" w:rsidRDefault="00453DCE" w:rsidP="00B74145">
            <w:pPr>
              <w:jc w:val="center"/>
              <w:rPr>
                <w:sz w:val="20"/>
                <w:szCs w:val="22"/>
              </w:rPr>
            </w:pPr>
          </w:p>
          <w:p w14:paraId="5E5D5CF1" w14:textId="77777777" w:rsidR="00F531FE" w:rsidRPr="00EA6CBA" w:rsidRDefault="00FC1306"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3EC37945" w14:textId="77777777" w:rsidR="00453DCE" w:rsidRDefault="00453DCE" w:rsidP="00B74145">
            <w:pPr>
              <w:jc w:val="both"/>
              <w:rPr>
                <w:sz w:val="20"/>
                <w:szCs w:val="22"/>
              </w:rPr>
            </w:pPr>
            <w:r>
              <w:rPr>
                <w:sz w:val="20"/>
                <w:szCs w:val="22"/>
              </w:rPr>
              <w:t xml:space="preserve">§ 25 </w:t>
            </w:r>
          </w:p>
          <w:p w14:paraId="6C101F3C" w14:textId="77777777" w:rsidR="00453DCE" w:rsidRDefault="00453DCE" w:rsidP="00B74145">
            <w:pPr>
              <w:jc w:val="both"/>
              <w:rPr>
                <w:sz w:val="20"/>
                <w:szCs w:val="22"/>
              </w:rPr>
            </w:pPr>
          </w:p>
          <w:p w14:paraId="418B3277" w14:textId="77777777" w:rsidR="00453DCE" w:rsidRDefault="00453DCE" w:rsidP="00B74145">
            <w:pPr>
              <w:jc w:val="both"/>
              <w:rPr>
                <w:sz w:val="20"/>
                <w:szCs w:val="22"/>
              </w:rPr>
            </w:pPr>
          </w:p>
          <w:p w14:paraId="141BC7D7" w14:textId="77777777" w:rsidR="00453DCE" w:rsidRDefault="00453DCE" w:rsidP="00B74145">
            <w:pPr>
              <w:jc w:val="both"/>
              <w:rPr>
                <w:sz w:val="20"/>
                <w:szCs w:val="22"/>
              </w:rPr>
            </w:pPr>
          </w:p>
          <w:p w14:paraId="08CE36F6" w14:textId="77777777" w:rsidR="00453DCE" w:rsidRDefault="00453DCE" w:rsidP="00B74145">
            <w:pPr>
              <w:jc w:val="both"/>
              <w:rPr>
                <w:sz w:val="20"/>
                <w:szCs w:val="22"/>
              </w:rPr>
            </w:pPr>
          </w:p>
          <w:p w14:paraId="6A1F2327" w14:textId="77777777" w:rsidR="00453DCE" w:rsidRDefault="00453DCE" w:rsidP="00B74145">
            <w:pPr>
              <w:jc w:val="both"/>
              <w:rPr>
                <w:sz w:val="20"/>
                <w:szCs w:val="22"/>
              </w:rPr>
            </w:pPr>
          </w:p>
          <w:p w14:paraId="47947A51" w14:textId="77777777" w:rsidR="00453DCE" w:rsidRDefault="00453DCE" w:rsidP="00B74145">
            <w:pPr>
              <w:jc w:val="both"/>
              <w:rPr>
                <w:sz w:val="20"/>
                <w:szCs w:val="22"/>
              </w:rPr>
            </w:pPr>
          </w:p>
          <w:p w14:paraId="26254587" w14:textId="77777777" w:rsidR="00453DCE" w:rsidRDefault="00453DCE" w:rsidP="00B74145">
            <w:pPr>
              <w:jc w:val="both"/>
              <w:rPr>
                <w:sz w:val="20"/>
                <w:szCs w:val="22"/>
              </w:rPr>
            </w:pPr>
          </w:p>
          <w:p w14:paraId="7EE9062F" w14:textId="77777777" w:rsidR="00453DCE" w:rsidRDefault="00453DCE" w:rsidP="00B74145">
            <w:pPr>
              <w:jc w:val="both"/>
              <w:rPr>
                <w:sz w:val="20"/>
                <w:szCs w:val="22"/>
              </w:rPr>
            </w:pPr>
          </w:p>
          <w:p w14:paraId="4C9F377A" w14:textId="77777777" w:rsidR="00036B8F" w:rsidRDefault="0064607B" w:rsidP="00B74145">
            <w:pPr>
              <w:jc w:val="both"/>
              <w:rPr>
                <w:sz w:val="20"/>
                <w:szCs w:val="22"/>
              </w:rPr>
            </w:pPr>
            <w:r>
              <w:rPr>
                <w:sz w:val="20"/>
                <w:szCs w:val="22"/>
              </w:rPr>
              <w:t>§</w:t>
            </w:r>
            <w:r w:rsidR="00036B8F">
              <w:rPr>
                <w:sz w:val="20"/>
                <w:szCs w:val="22"/>
              </w:rPr>
              <w:t>: 12, O:1</w:t>
            </w:r>
          </w:p>
          <w:p w14:paraId="13202DA6" w14:textId="77777777" w:rsidR="00036B8F" w:rsidRDefault="00036B8F" w:rsidP="00B74145">
            <w:pPr>
              <w:jc w:val="both"/>
              <w:rPr>
                <w:sz w:val="20"/>
                <w:szCs w:val="22"/>
              </w:rPr>
            </w:pPr>
          </w:p>
          <w:p w14:paraId="5483E31D" w14:textId="77777777" w:rsidR="00036B8F" w:rsidRDefault="00036B8F" w:rsidP="00B74145">
            <w:pPr>
              <w:jc w:val="both"/>
              <w:rPr>
                <w:sz w:val="20"/>
                <w:szCs w:val="22"/>
              </w:rPr>
            </w:pPr>
          </w:p>
          <w:p w14:paraId="62ACB702" w14:textId="77777777" w:rsidR="00036B8F" w:rsidRDefault="00036B8F" w:rsidP="00B74145">
            <w:pPr>
              <w:jc w:val="both"/>
              <w:rPr>
                <w:sz w:val="20"/>
                <w:szCs w:val="22"/>
              </w:rPr>
            </w:pPr>
          </w:p>
          <w:p w14:paraId="16F5C203" w14:textId="77777777" w:rsidR="00036B8F" w:rsidRDefault="00036B8F" w:rsidP="00B74145">
            <w:pPr>
              <w:jc w:val="both"/>
              <w:rPr>
                <w:sz w:val="20"/>
                <w:szCs w:val="22"/>
              </w:rPr>
            </w:pPr>
          </w:p>
          <w:p w14:paraId="6D20B159" w14:textId="77777777" w:rsidR="00036B8F" w:rsidRDefault="00036B8F" w:rsidP="00B74145">
            <w:pPr>
              <w:jc w:val="both"/>
              <w:rPr>
                <w:sz w:val="20"/>
                <w:szCs w:val="22"/>
              </w:rPr>
            </w:pPr>
          </w:p>
          <w:p w14:paraId="7B909397" w14:textId="337FDA3B" w:rsidR="00036B8F" w:rsidRDefault="00036B8F" w:rsidP="00B74145">
            <w:pPr>
              <w:jc w:val="both"/>
              <w:rPr>
                <w:sz w:val="20"/>
                <w:szCs w:val="22"/>
              </w:rPr>
            </w:pPr>
          </w:p>
          <w:p w14:paraId="747B0283" w14:textId="77777777" w:rsidR="00036B8F" w:rsidRDefault="0064607B" w:rsidP="00B74145">
            <w:pPr>
              <w:jc w:val="both"/>
              <w:rPr>
                <w:sz w:val="20"/>
                <w:szCs w:val="22"/>
              </w:rPr>
            </w:pPr>
            <w:r>
              <w:rPr>
                <w:sz w:val="20"/>
                <w:szCs w:val="22"/>
              </w:rPr>
              <w:lastRenderedPageBreak/>
              <w:t>§</w:t>
            </w:r>
            <w:r w:rsidR="00036B8F">
              <w:rPr>
                <w:sz w:val="20"/>
                <w:szCs w:val="22"/>
              </w:rPr>
              <w:t>: 12, O:2</w:t>
            </w:r>
          </w:p>
          <w:p w14:paraId="2E1C42C4" w14:textId="77777777" w:rsidR="00036B8F" w:rsidRDefault="00036B8F" w:rsidP="00B74145">
            <w:pPr>
              <w:jc w:val="both"/>
              <w:rPr>
                <w:sz w:val="20"/>
                <w:szCs w:val="22"/>
              </w:rPr>
            </w:pPr>
          </w:p>
          <w:p w14:paraId="0D3A37B1" w14:textId="77777777" w:rsidR="00036B8F" w:rsidRDefault="00036B8F" w:rsidP="00B74145">
            <w:pPr>
              <w:jc w:val="both"/>
              <w:rPr>
                <w:sz w:val="20"/>
                <w:szCs w:val="22"/>
              </w:rPr>
            </w:pPr>
          </w:p>
          <w:p w14:paraId="0D7736A7" w14:textId="77777777" w:rsidR="00036B8F" w:rsidRDefault="00036B8F" w:rsidP="00B74145">
            <w:pPr>
              <w:jc w:val="both"/>
              <w:rPr>
                <w:sz w:val="20"/>
                <w:szCs w:val="22"/>
              </w:rPr>
            </w:pPr>
          </w:p>
          <w:p w14:paraId="317864BC" w14:textId="77777777" w:rsidR="00036B8F" w:rsidRDefault="0064607B" w:rsidP="00B74145">
            <w:pPr>
              <w:rPr>
                <w:sz w:val="20"/>
                <w:szCs w:val="22"/>
              </w:rPr>
            </w:pPr>
            <w:r>
              <w:rPr>
                <w:sz w:val="20"/>
                <w:szCs w:val="22"/>
              </w:rPr>
              <w:t>§</w:t>
            </w:r>
            <w:r w:rsidR="00036B8F">
              <w:rPr>
                <w:sz w:val="20"/>
                <w:szCs w:val="22"/>
              </w:rPr>
              <w:t>: 16, O:1, P: f)</w:t>
            </w:r>
          </w:p>
          <w:p w14:paraId="72BD3F62" w14:textId="77777777" w:rsidR="00F531FE" w:rsidRPr="00EA6CBA" w:rsidRDefault="00F531FE" w:rsidP="00B74145">
            <w:pPr>
              <w:jc w:val="both"/>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6135908E" w14:textId="77777777" w:rsidR="00453DCE" w:rsidRDefault="00453DCE" w:rsidP="00B74145">
            <w:pPr>
              <w:jc w:val="both"/>
              <w:rPr>
                <w:sz w:val="20"/>
                <w:szCs w:val="22"/>
              </w:rPr>
            </w:pPr>
            <w:r w:rsidRPr="00453DCE">
              <w:rPr>
                <w:sz w:val="20"/>
                <w:szCs w:val="22"/>
              </w:rPr>
              <w:lastRenderedPageBreak/>
              <w:t>Protimonopolný úrad Slovenskej republiky je ústredným orgánom štátnej správy na ochranu a podporu hospodárskej súťaže.</w:t>
            </w:r>
          </w:p>
          <w:p w14:paraId="5EF77E76" w14:textId="77777777" w:rsidR="00453DCE" w:rsidRDefault="00453DCE" w:rsidP="00B74145">
            <w:pPr>
              <w:jc w:val="both"/>
              <w:rPr>
                <w:sz w:val="20"/>
                <w:szCs w:val="22"/>
              </w:rPr>
            </w:pPr>
          </w:p>
          <w:p w14:paraId="57BB5DC4" w14:textId="77777777" w:rsidR="00453DCE" w:rsidRDefault="00453DCE" w:rsidP="00B74145">
            <w:pPr>
              <w:jc w:val="both"/>
              <w:rPr>
                <w:sz w:val="20"/>
                <w:szCs w:val="22"/>
              </w:rPr>
            </w:pPr>
          </w:p>
          <w:p w14:paraId="4A090D6E" w14:textId="77777777" w:rsidR="00453DCE" w:rsidRDefault="00453DCE" w:rsidP="00B74145">
            <w:pPr>
              <w:jc w:val="both"/>
              <w:rPr>
                <w:sz w:val="20"/>
                <w:szCs w:val="22"/>
              </w:rPr>
            </w:pPr>
          </w:p>
          <w:p w14:paraId="58551E02" w14:textId="77777777" w:rsidR="00453DCE" w:rsidRDefault="00453DCE" w:rsidP="00B74145">
            <w:pPr>
              <w:jc w:val="both"/>
              <w:rPr>
                <w:sz w:val="20"/>
                <w:szCs w:val="22"/>
              </w:rPr>
            </w:pPr>
          </w:p>
          <w:p w14:paraId="546D25E4" w14:textId="77777777" w:rsidR="00453DCE" w:rsidRDefault="00453DCE" w:rsidP="00B74145">
            <w:pPr>
              <w:jc w:val="both"/>
              <w:rPr>
                <w:sz w:val="20"/>
                <w:szCs w:val="22"/>
              </w:rPr>
            </w:pPr>
          </w:p>
          <w:p w14:paraId="7A537CA2" w14:textId="77777777" w:rsidR="00453DCE" w:rsidRDefault="00453DCE" w:rsidP="00B74145">
            <w:pPr>
              <w:jc w:val="both"/>
              <w:rPr>
                <w:sz w:val="20"/>
                <w:szCs w:val="22"/>
              </w:rPr>
            </w:pPr>
          </w:p>
          <w:p w14:paraId="6FE146C3" w14:textId="748B9C95" w:rsidR="00036B8F" w:rsidRDefault="0064607B" w:rsidP="00B74145">
            <w:pPr>
              <w:jc w:val="both"/>
              <w:rPr>
                <w:sz w:val="20"/>
                <w:szCs w:val="22"/>
              </w:rPr>
            </w:pPr>
            <w:r>
              <w:rPr>
                <w:sz w:val="20"/>
                <w:szCs w:val="22"/>
              </w:rPr>
              <w:t xml:space="preserve">(1) </w:t>
            </w:r>
            <w:r w:rsidR="00036B8F" w:rsidRPr="00EF3EF5">
              <w:rPr>
                <w:sz w:val="20"/>
                <w:szCs w:val="22"/>
              </w:rPr>
              <w:t>Úrad pri výkone svojej pôsobnosti postupuje nestranne a nezávisle. Orgány štátnej správy, orgány územnej samosprávy, iné orgány verejnej moci alebo ďalšie</w:t>
            </w:r>
            <w:r w:rsidR="00542802">
              <w:rPr>
                <w:sz w:val="20"/>
                <w:szCs w:val="22"/>
              </w:rPr>
              <w:t xml:space="preserve"> </w:t>
            </w:r>
            <w:r w:rsidR="00036B8F" w:rsidRPr="00EF3EF5">
              <w:rPr>
                <w:sz w:val="20"/>
                <w:szCs w:val="22"/>
              </w:rPr>
              <w:t>osoby nesmú ovplyvňovať úrad pri vykonávaní jeho pôsobnosti podľa tohto zákona.</w:t>
            </w:r>
            <w:r w:rsidR="00716CB5">
              <w:rPr>
                <w:sz w:val="20"/>
                <w:szCs w:val="22"/>
              </w:rPr>
              <w:t xml:space="preserve"> </w:t>
            </w:r>
          </w:p>
          <w:p w14:paraId="3064A70B" w14:textId="77777777" w:rsidR="00036B8F" w:rsidRDefault="00036B8F" w:rsidP="00B74145">
            <w:pPr>
              <w:jc w:val="both"/>
              <w:rPr>
                <w:sz w:val="20"/>
                <w:szCs w:val="22"/>
              </w:rPr>
            </w:pPr>
          </w:p>
          <w:p w14:paraId="206922BF" w14:textId="734DFDBE" w:rsidR="00036B8F" w:rsidRDefault="0064607B" w:rsidP="00B74145">
            <w:pPr>
              <w:jc w:val="both"/>
              <w:rPr>
                <w:sz w:val="20"/>
                <w:szCs w:val="22"/>
              </w:rPr>
            </w:pPr>
            <w:r>
              <w:rPr>
                <w:sz w:val="20"/>
                <w:szCs w:val="22"/>
              </w:rPr>
              <w:lastRenderedPageBreak/>
              <w:t xml:space="preserve">(2) </w:t>
            </w:r>
            <w:r w:rsidR="00036B8F" w:rsidRPr="00EF3EF5">
              <w:rPr>
                <w:sz w:val="20"/>
                <w:szCs w:val="22"/>
              </w:rPr>
              <w:t>Úrad vykonáva právomoc v oblasti ochrany a podpory súťaže zverené orgánom súťaže osobitnými predpismi.</w:t>
            </w:r>
            <w:r w:rsidR="00036B8F" w:rsidRPr="00EF3EF5">
              <w:rPr>
                <w:sz w:val="20"/>
                <w:szCs w:val="22"/>
                <w:vertAlign w:val="superscript"/>
              </w:rPr>
              <w:t>1</w:t>
            </w:r>
            <w:r w:rsidR="00CC7CDD">
              <w:rPr>
                <w:sz w:val="20"/>
                <w:szCs w:val="22"/>
                <w:vertAlign w:val="superscript"/>
              </w:rPr>
              <w:t>1</w:t>
            </w:r>
            <w:r w:rsidR="00036B8F" w:rsidRPr="00EF3EF5">
              <w:rPr>
                <w:sz w:val="20"/>
                <w:szCs w:val="22"/>
              </w:rPr>
              <w:t>)</w:t>
            </w:r>
          </w:p>
          <w:p w14:paraId="7C66B361" w14:textId="77777777" w:rsidR="00036B8F" w:rsidRDefault="00036B8F" w:rsidP="00B74145">
            <w:pPr>
              <w:jc w:val="both"/>
              <w:rPr>
                <w:sz w:val="20"/>
                <w:szCs w:val="22"/>
              </w:rPr>
            </w:pPr>
          </w:p>
          <w:p w14:paraId="0AFC80B6" w14:textId="7C192B2B" w:rsidR="00036B8F" w:rsidRDefault="0064607B" w:rsidP="00B74145">
            <w:pPr>
              <w:jc w:val="both"/>
              <w:rPr>
                <w:sz w:val="20"/>
                <w:szCs w:val="22"/>
              </w:rPr>
            </w:pPr>
            <w:r>
              <w:rPr>
                <w:sz w:val="20"/>
                <w:szCs w:val="22"/>
              </w:rPr>
              <w:t xml:space="preserve">(1) </w:t>
            </w:r>
            <w:r w:rsidR="00036B8F" w:rsidRPr="00EF3EF5">
              <w:rPr>
                <w:sz w:val="20"/>
                <w:szCs w:val="22"/>
              </w:rPr>
              <w:t>Úrad</w:t>
            </w:r>
          </w:p>
          <w:p w14:paraId="13E26BF6" w14:textId="6C99FFAA" w:rsidR="00F531FE" w:rsidRPr="00EA6CBA" w:rsidRDefault="00036B8F" w:rsidP="00B74145">
            <w:pPr>
              <w:ind w:left="227" w:hanging="170"/>
              <w:jc w:val="both"/>
              <w:rPr>
                <w:sz w:val="20"/>
                <w:szCs w:val="22"/>
              </w:rPr>
            </w:pPr>
            <w:r>
              <w:rPr>
                <w:sz w:val="20"/>
                <w:szCs w:val="22"/>
              </w:rPr>
              <w:t xml:space="preserve">f) </w:t>
            </w:r>
            <w:r w:rsidRPr="00EF3EF5">
              <w:rPr>
                <w:sz w:val="20"/>
                <w:szCs w:val="22"/>
              </w:rPr>
              <w:t>postupuje a rozhoduje vo veciach ochrany súťaže vyplývajúcich z ustanovení tohto zákona alebo z osobitných predpisov,</w:t>
            </w:r>
            <w:r w:rsidRPr="00036B8F">
              <w:rPr>
                <w:sz w:val="20"/>
                <w:szCs w:val="22"/>
                <w:vertAlign w:val="superscript"/>
              </w:rPr>
              <w:t>1</w:t>
            </w:r>
            <w:r w:rsidR="00CC7CDD">
              <w:rPr>
                <w:sz w:val="20"/>
                <w:szCs w:val="22"/>
                <w:vertAlign w:val="superscript"/>
              </w:rPr>
              <w:t>1</w:t>
            </w:r>
            <w:r w:rsidRPr="00EF3EF5">
              <w:rPr>
                <w:sz w:val="20"/>
                <w:szCs w:val="22"/>
              </w:rPr>
              <w:t>)</w:t>
            </w:r>
          </w:p>
        </w:tc>
        <w:tc>
          <w:tcPr>
            <w:tcW w:w="709" w:type="dxa"/>
            <w:tcBorders>
              <w:top w:val="single" w:sz="4" w:space="0" w:color="auto"/>
              <w:left w:val="single" w:sz="4" w:space="0" w:color="auto"/>
              <w:bottom w:val="single" w:sz="4" w:space="0" w:color="auto"/>
              <w:right w:val="single" w:sz="4" w:space="0" w:color="auto"/>
            </w:tcBorders>
          </w:tcPr>
          <w:p w14:paraId="7054656D" w14:textId="5E66D147" w:rsidR="00F531FE" w:rsidRPr="00EA6CBA" w:rsidRDefault="00F10CAC" w:rsidP="00B74145">
            <w:pPr>
              <w:jc w:val="center"/>
              <w:rPr>
                <w:sz w:val="20"/>
                <w:szCs w:val="22"/>
              </w:rPr>
            </w:pPr>
            <w:r>
              <w:rPr>
                <w:sz w:val="20"/>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70C3F51D" w14:textId="77777777" w:rsidR="00F531FE" w:rsidRPr="00EA6CBA" w:rsidRDefault="00F531FE" w:rsidP="00B74145">
            <w:pPr>
              <w:rPr>
                <w:sz w:val="20"/>
                <w:szCs w:val="22"/>
              </w:rPr>
            </w:pPr>
          </w:p>
        </w:tc>
      </w:tr>
      <w:tr w:rsidR="00F531FE" w:rsidRPr="00EA6CBA" w14:paraId="51FD8B7B" w14:textId="77777777" w:rsidTr="008D1808">
        <w:tc>
          <w:tcPr>
            <w:tcW w:w="779" w:type="dxa"/>
            <w:tcBorders>
              <w:top w:val="single" w:sz="4" w:space="0" w:color="auto"/>
              <w:left w:val="single" w:sz="4" w:space="0" w:color="auto"/>
              <w:bottom w:val="single" w:sz="4" w:space="0" w:color="auto"/>
              <w:right w:val="single" w:sz="4" w:space="0" w:color="auto"/>
            </w:tcBorders>
          </w:tcPr>
          <w:p w14:paraId="03CF7E95" w14:textId="77777777" w:rsidR="00F531FE" w:rsidRPr="00EA6CBA" w:rsidRDefault="00637851" w:rsidP="00B74145">
            <w:pPr>
              <w:rPr>
                <w:sz w:val="20"/>
                <w:szCs w:val="22"/>
              </w:rPr>
            </w:pPr>
            <w:r w:rsidRPr="00EA6CBA">
              <w:rPr>
                <w:sz w:val="20"/>
                <w:szCs w:val="22"/>
              </w:rPr>
              <w:lastRenderedPageBreak/>
              <w:t>Č: 2, O: 1, P: 3</w:t>
            </w:r>
          </w:p>
        </w:tc>
        <w:tc>
          <w:tcPr>
            <w:tcW w:w="4111" w:type="dxa"/>
            <w:tcBorders>
              <w:top w:val="single" w:sz="4" w:space="0" w:color="auto"/>
              <w:left w:val="single" w:sz="4" w:space="0" w:color="auto"/>
              <w:bottom w:val="single" w:sz="4" w:space="0" w:color="auto"/>
              <w:right w:val="single" w:sz="4" w:space="0" w:color="auto"/>
            </w:tcBorders>
          </w:tcPr>
          <w:p w14:paraId="4A37DF83" w14:textId="77777777" w:rsidR="00F531FE" w:rsidRPr="00EA6CBA" w:rsidRDefault="00637851" w:rsidP="00B74145">
            <w:pPr>
              <w:jc w:val="both"/>
              <w:rPr>
                <w:sz w:val="20"/>
              </w:rPr>
            </w:pPr>
            <w:r w:rsidRPr="00EA6CBA">
              <w:rPr>
                <w:sz w:val="20"/>
              </w:rPr>
              <w:t>„vnútroštátny justičný orgán príslušný vo veciach hospodárskej súťaže“ je justičný orgán určený členským štátom na vykonávanie niektorých funkcií vnútroštátneho orgánu na ochranu hospodárskej súťaže;</w:t>
            </w:r>
          </w:p>
        </w:tc>
        <w:tc>
          <w:tcPr>
            <w:tcW w:w="709" w:type="dxa"/>
            <w:tcBorders>
              <w:top w:val="single" w:sz="4" w:space="0" w:color="auto"/>
              <w:left w:val="single" w:sz="4" w:space="0" w:color="auto"/>
              <w:bottom w:val="single" w:sz="4" w:space="0" w:color="auto"/>
              <w:right w:val="single" w:sz="4" w:space="0" w:color="auto"/>
            </w:tcBorders>
          </w:tcPr>
          <w:p w14:paraId="5C868612" w14:textId="753405F2" w:rsidR="00F531FE" w:rsidRPr="00EA6CBA" w:rsidRDefault="005D3F4F" w:rsidP="00B74145">
            <w:pPr>
              <w:jc w:val="center"/>
              <w:rPr>
                <w:sz w:val="20"/>
                <w:szCs w:val="22"/>
              </w:rPr>
            </w:pPr>
            <w:r>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2FD24671" w14:textId="77777777" w:rsidR="005D3F4F" w:rsidRPr="005D3F4F" w:rsidRDefault="005D3F4F" w:rsidP="00B74145">
            <w:pPr>
              <w:jc w:val="center"/>
              <w:rPr>
                <w:sz w:val="20"/>
                <w:szCs w:val="22"/>
              </w:rPr>
            </w:pPr>
            <w:r w:rsidRPr="005D3F4F">
              <w:rPr>
                <w:sz w:val="20"/>
                <w:szCs w:val="22"/>
              </w:rPr>
              <w:t>575/2001 Z. z. o organizácii činnosti vlády a organizácii ústrednej štátnej správy</w:t>
            </w:r>
          </w:p>
          <w:p w14:paraId="30E53817" w14:textId="77777777" w:rsidR="005D3F4F" w:rsidRPr="005D3F4F" w:rsidRDefault="005D3F4F" w:rsidP="00B74145">
            <w:pPr>
              <w:jc w:val="center"/>
              <w:rPr>
                <w:sz w:val="20"/>
                <w:szCs w:val="22"/>
              </w:rPr>
            </w:pPr>
          </w:p>
          <w:p w14:paraId="64A5986E" w14:textId="77777777" w:rsidR="005D3F4F" w:rsidRPr="005D3F4F" w:rsidRDefault="005D3F4F" w:rsidP="00B74145">
            <w:pPr>
              <w:jc w:val="center"/>
              <w:rPr>
                <w:sz w:val="20"/>
                <w:szCs w:val="22"/>
              </w:rPr>
            </w:pPr>
          </w:p>
          <w:p w14:paraId="3FD59824" w14:textId="77777777" w:rsidR="00F531FE" w:rsidRPr="00EA6CBA" w:rsidRDefault="005D3F4F" w:rsidP="00B74145">
            <w:pPr>
              <w:jc w:val="center"/>
              <w:rPr>
                <w:sz w:val="20"/>
                <w:szCs w:val="22"/>
              </w:rPr>
            </w:pPr>
            <w:r w:rsidRPr="005D3F4F">
              <w:rPr>
                <w:sz w:val="20"/>
                <w:szCs w:val="22"/>
              </w:rPr>
              <w:t>Zákon z ..... č. ...... o 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003A714D" w14:textId="77777777" w:rsidR="005D3F4F" w:rsidRPr="005D3F4F" w:rsidRDefault="005D3F4F" w:rsidP="00B74145">
            <w:pPr>
              <w:jc w:val="both"/>
              <w:rPr>
                <w:sz w:val="20"/>
                <w:szCs w:val="22"/>
              </w:rPr>
            </w:pPr>
            <w:r w:rsidRPr="005D3F4F">
              <w:rPr>
                <w:sz w:val="20"/>
                <w:szCs w:val="22"/>
              </w:rPr>
              <w:t xml:space="preserve">§ 25 </w:t>
            </w:r>
          </w:p>
          <w:p w14:paraId="5D1950BE" w14:textId="77777777" w:rsidR="005D3F4F" w:rsidRPr="005D3F4F" w:rsidRDefault="005D3F4F" w:rsidP="00B74145">
            <w:pPr>
              <w:jc w:val="both"/>
              <w:rPr>
                <w:sz w:val="20"/>
                <w:szCs w:val="22"/>
              </w:rPr>
            </w:pPr>
          </w:p>
          <w:p w14:paraId="2F3B6497" w14:textId="77777777" w:rsidR="005D3F4F" w:rsidRPr="005D3F4F" w:rsidRDefault="005D3F4F" w:rsidP="00B74145">
            <w:pPr>
              <w:jc w:val="both"/>
              <w:rPr>
                <w:sz w:val="20"/>
                <w:szCs w:val="22"/>
              </w:rPr>
            </w:pPr>
          </w:p>
          <w:p w14:paraId="148EB55F" w14:textId="77777777" w:rsidR="005D3F4F" w:rsidRPr="005D3F4F" w:rsidRDefault="005D3F4F" w:rsidP="00B74145">
            <w:pPr>
              <w:jc w:val="both"/>
              <w:rPr>
                <w:sz w:val="20"/>
                <w:szCs w:val="22"/>
              </w:rPr>
            </w:pPr>
          </w:p>
          <w:p w14:paraId="41D0C00C" w14:textId="77777777" w:rsidR="005D3F4F" w:rsidRPr="005D3F4F" w:rsidRDefault="005D3F4F" w:rsidP="00B74145">
            <w:pPr>
              <w:jc w:val="both"/>
              <w:rPr>
                <w:sz w:val="20"/>
                <w:szCs w:val="22"/>
              </w:rPr>
            </w:pPr>
          </w:p>
          <w:p w14:paraId="00647197" w14:textId="77777777" w:rsidR="005D3F4F" w:rsidRPr="005D3F4F" w:rsidRDefault="005D3F4F" w:rsidP="00B74145">
            <w:pPr>
              <w:jc w:val="both"/>
              <w:rPr>
                <w:sz w:val="20"/>
                <w:szCs w:val="22"/>
              </w:rPr>
            </w:pPr>
          </w:p>
          <w:p w14:paraId="2866708B" w14:textId="77777777" w:rsidR="005D3F4F" w:rsidRPr="005D3F4F" w:rsidRDefault="005D3F4F" w:rsidP="00B74145">
            <w:pPr>
              <w:jc w:val="both"/>
              <w:rPr>
                <w:sz w:val="20"/>
                <w:szCs w:val="22"/>
              </w:rPr>
            </w:pPr>
          </w:p>
          <w:p w14:paraId="7CF8514C" w14:textId="77777777" w:rsidR="005D3F4F" w:rsidRPr="005D3F4F" w:rsidRDefault="005D3F4F" w:rsidP="00B74145">
            <w:pPr>
              <w:jc w:val="both"/>
              <w:rPr>
                <w:sz w:val="20"/>
                <w:szCs w:val="22"/>
              </w:rPr>
            </w:pPr>
          </w:p>
          <w:p w14:paraId="70F20A97" w14:textId="27F59FF8" w:rsidR="005D3F4F" w:rsidRDefault="005D3F4F" w:rsidP="00B74145">
            <w:pPr>
              <w:jc w:val="both"/>
              <w:rPr>
                <w:sz w:val="20"/>
                <w:szCs w:val="22"/>
              </w:rPr>
            </w:pPr>
          </w:p>
          <w:p w14:paraId="108D2B02" w14:textId="77777777" w:rsidR="005D3F4F" w:rsidRPr="005D3F4F" w:rsidRDefault="005D3F4F" w:rsidP="00B74145">
            <w:pPr>
              <w:jc w:val="both"/>
              <w:rPr>
                <w:sz w:val="20"/>
                <w:szCs w:val="22"/>
              </w:rPr>
            </w:pPr>
            <w:r w:rsidRPr="005D3F4F">
              <w:rPr>
                <w:sz w:val="20"/>
                <w:szCs w:val="22"/>
              </w:rPr>
              <w:t>§: 12, O:1</w:t>
            </w:r>
          </w:p>
          <w:p w14:paraId="12B7B1CA" w14:textId="77777777" w:rsidR="005D3F4F" w:rsidRPr="005D3F4F" w:rsidRDefault="005D3F4F" w:rsidP="00B74145">
            <w:pPr>
              <w:jc w:val="both"/>
              <w:rPr>
                <w:sz w:val="20"/>
                <w:szCs w:val="22"/>
              </w:rPr>
            </w:pPr>
          </w:p>
          <w:p w14:paraId="2C2C3F7E" w14:textId="77777777" w:rsidR="005D3F4F" w:rsidRPr="005D3F4F" w:rsidRDefault="005D3F4F" w:rsidP="00B74145">
            <w:pPr>
              <w:jc w:val="both"/>
              <w:rPr>
                <w:sz w:val="20"/>
                <w:szCs w:val="22"/>
              </w:rPr>
            </w:pPr>
          </w:p>
          <w:p w14:paraId="388C8596" w14:textId="77777777" w:rsidR="005D3F4F" w:rsidRPr="005D3F4F" w:rsidRDefault="005D3F4F" w:rsidP="00B74145">
            <w:pPr>
              <w:jc w:val="both"/>
              <w:rPr>
                <w:sz w:val="20"/>
                <w:szCs w:val="22"/>
              </w:rPr>
            </w:pPr>
          </w:p>
          <w:p w14:paraId="01EDA9E8" w14:textId="77777777" w:rsidR="005D3F4F" w:rsidRPr="005D3F4F" w:rsidRDefault="005D3F4F" w:rsidP="00B74145">
            <w:pPr>
              <w:jc w:val="both"/>
              <w:rPr>
                <w:sz w:val="20"/>
                <w:szCs w:val="22"/>
              </w:rPr>
            </w:pPr>
          </w:p>
          <w:p w14:paraId="159BD7AA" w14:textId="77777777" w:rsidR="005D3F4F" w:rsidRPr="005D3F4F" w:rsidRDefault="005D3F4F" w:rsidP="00B74145">
            <w:pPr>
              <w:jc w:val="both"/>
              <w:rPr>
                <w:sz w:val="20"/>
                <w:szCs w:val="22"/>
              </w:rPr>
            </w:pPr>
          </w:p>
          <w:p w14:paraId="35C345E6" w14:textId="6B1233C9" w:rsidR="005D3F4F" w:rsidRPr="005D3F4F" w:rsidRDefault="005D3F4F" w:rsidP="00B74145">
            <w:pPr>
              <w:jc w:val="both"/>
              <w:rPr>
                <w:sz w:val="20"/>
                <w:szCs w:val="22"/>
              </w:rPr>
            </w:pPr>
          </w:p>
          <w:p w14:paraId="1F5D5E6D" w14:textId="77777777" w:rsidR="005D3F4F" w:rsidRPr="005D3F4F" w:rsidRDefault="005D3F4F" w:rsidP="00B74145">
            <w:pPr>
              <w:jc w:val="both"/>
              <w:rPr>
                <w:sz w:val="20"/>
                <w:szCs w:val="22"/>
              </w:rPr>
            </w:pPr>
            <w:r w:rsidRPr="005D3F4F">
              <w:rPr>
                <w:sz w:val="20"/>
                <w:szCs w:val="22"/>
              </w:rPr>
              <w:t>§: 12, O:2</w:t>
            </w:r>
          </w:p>
          <w:p w14:paraId="5BFC3537" w14:textId="77777777" w:rsidR="005D3F4F" w:rsidRPr="005D3F4F" w:rsidRDefault="005D3F4F" w:rsidP="00B74145">
            <w:pPr>
              <w:jc w:val="both"/>
              <w:rPr>
                <w:sz w:val="20"/>
                <w:szCs w:val="22"/>
              </w:rPr>
            </w:pPr>
          </w:p>
          <w:p w14:paraId="759272F7" w14:textId="77777777" w:rsidR="005D3F4F" w:rsidRPr="005D3F4F" w:rsidRDefault="005D3F4F" w:rsidP="00B74145">
            <w:pPr>
              <w:jc w:val="both"/>
              <w:rPr>
                <w:sz w:val="20"/>
                <w:szCs w:val="22"/>
              </w:rPr>
            </w:pPr>
          </w:p>
          <w:p w14:paraId="0E5174D4" w14:textId="77777777" w:rsidR="005D3F4F" w:rsidRPr="005D3F4F" w:rsidRDefault="005D3F4F" w:rsidP="00B74145">
            <w:pPr>
              <w:jc w:val="both"/>
              <w:rPr>
                <w:sz w:val="20"/>
                <w:szCs w:val="22"/>
              </w:rPr>
            </w:pPr>
          </w:p>
          <w:p w14:paraId="65FBAFAC" w14:textId="77777777" w:rsidR="005D3F4F" w:rsidRPr="005D3F4F" w:rsidRDefault="005D3F4F" w:rsidP="00B74145">
            <w:pPr>
              <w:jc w:val="both"/>
              <w:rPr>
                <w:sz w:val="20"/>
                <w:szCs w:val="22"/>
              </w:rPr>
            </w:pPr>
            <w:r w:rsidRPr="005D3F4F">
              <w:rPr>
                <w:sz w:val="20"/>
                <w:szCs w:val="22"/>
              </w:rPr>
              <w:t>§: 16, O:1, P: f)</w:t>
            </w:r>
          </w:p>
          <w:p w14:paraId="038F3E58" w14:textId="77777777" w:rsidR="00F531FE" w:rsidRPr="00EA6CBA" w:rsidRDefault="00F531FE" w:rsidP="00B74145">
            <w:pPr>
              <w:jc w:val="both"/>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295755D1" w14:textId="77777777" w:rsidR="005D3F4F" w:rsidRPr="005D3F4F" w:rsidRDefault="005D3F4F" w:rsidP="00B74145">
            <w:pPr>
              <w:jc w:val="both"/>
              <w:rPr>
                <w:sz w:val="20"/>
                <w:szCs w:val="22"/>
              </w:rPr>
            </w:pPr>
            <w:r w:rsidRPr="005D3F4F">
              <w:rPr>
                <w:sz w:val="20"/>
                <w:szCs w:val="22"/>
              </w:rPr>
              <w:t>Protimonopolný úrad Slovenskej republiky je ústredným orgánom štátnej správy na ochranu a podporu hospodárskej súťaže.</w:t>
            </w:r>
          </w:p>
          <w:p w14:paraId="1683EDF9" w14:textId="77777777" w:rsidR="005D3F4F" w:rsidRPr="005D3F4F" w:rsidRDefault="005D3F4F" w:rsidP="00B74145">
            <w:pPr>
              <w:rPr>
                <w:sz w:val="20"/>
                <w:szCs w:val="22"/>
              </w:rPr>
            </w:pPr>
          </w:p>
          <w:p w14:paraId="5E4D2207" w14:textId="77777777" w:rsidR="005D3F4F" w:rsidRPr="005D3F4F" w:rsidRDefault="005D3F4F" w:rsidP="00B74145">
            <w:pPr>
              <w:rPr>
                <w:sz w:val="20"/>
                <w:szCs w:val="22"/>
              </w:rPr>
            </w:pPr>
          </w:p>
          <w:p w14:paraId="501F45B4" w14:textId="77777777" w:rsidR="005D3F4F" w:rsidRPr="005D3F4F" w:rsidRDefault="005D3F4F" w:rsidP="00B74145">
            <w:pPr>
              <w:rPr>
                <w:sz w:val="20"/>
                <w:szCs w:val="22"/>
              </w:rPr>
            </w:pPr>
          </w:p>
          <w:p w14:paraId="5AC1D817" w14:textId="77777777" w:rsidR="005D3F4F" w:rsidRDefault="005D3F4F" w:rsidP="00B74145">
            <w:pPr>
              <w:rPr>
                <w:sz w:val="20"/>
                <w:szCs w:val="22"/>
              </w:rPr>
            </w:pPr>
          </w:p>
          <w:p w14:paraId="598BD20E" w14:textId="77777777" w:rsidR="005D3F4F" w:rsidRPr="005D3F4F" w:rsidRDefault="005D3F4F" w:rsidP="00B74145">
            <w:pPr>
              <w:rPr>
                <w:sz w:val="20"/>
                <w:szCs w:val="22"/>
              </w:rPr>
            </w:pPr>
          </w:p>
          <w:p w14:paraId="64064BE9" w14:textId="77777777" w:rsidR="005D3F4F" w:rsidRPr="005D3F4F" w:rsidRDefault="005D3F4F" w:rsidP="00B74145">
            <w:pPr>
              <w:rPr>
                <w:sz w:val="20"/>
                <w:szCs w:val="22"/>
              </w:rPr>
            </w:pPr>
          </w:p>
          <w:p w14:paraId="609B07E7" w14:textId="5026E3C3" w:rsidR="005D3F4F" w:rsidRPr="005D3F4F" w:rsidRDefault="005D3F4F" w:rsidP="00B74145">
            <w:pPr>
              <w:jc w:val="both"/>
              <w:rPr>
                <w:sz w:val="20"/>
                <w:szCs w:val="22"/>
              </w:rPr>
            </w:pPr>
            <w:r w:rsidRPr="005D3F4F">
              <w:rPr>
                <w:sz w:val="20"/>
                <w:szCs w:val="22"/>
              </w:rPr>
              <w:t>(1) Úrad pri výkone svojej pôsobnosti postupuje nestranne a nezávisle. Orgány štátnej správy, orgány územnej samosprávy, iné orgány verejnej moci alebo ďalšie osoby nesmú ovplyvňovať úrad pri vykonávaní jeho pôsobnosti podľa tohto zákona.</w:t>
            </w:r>
            <w:r w:rsidR="00716CB5">
              <w:rPr>
                <w:sz w:val="20"/>
                <w:szCs w:val="22"/>
              </w:rPr>
              <w:t xml:space="preserve"> </w:t>
            </w:r>
          </w:p>
          <w:p w14:paraId="368B1617" w14:textId="77777777" w:rsidR="005D3F4F" w:rsidRPr="005D3F4F" w:rsidRDefault="005D3F4F" w:rsidP="00B74145">
            <w:pPr>
              <w:jc w:val="both"/>
              <w:rPr>
                <w:sz w:val="20"/>
                <w:szCs w:val="22"/>
              </w:rPr>
            </w:pPr>
          </w:p>
          <w:p w14:paraId="10DB3CC9" w14:textId="60AD9065" w:rsidR="005D3F4F" w:rsidRPr="005D3F4F" w:rsidRDefault="005D3F4F" w:rsidP="00B74145">
            <w:pPr>
              <w:jc w:val="both"/>
              <w:rPr>
                <w:sz w:val="20"/>
                <w:szCs w:val="22"/>
              </w:rPr>
            </w:pPr>
            <w:r w:rsidRPr="005D3F4F">
              <w:rPr>
                <w:sz w:val="20"/>
                <w:szCs w:val="22"/>
              </w:rPr>
              <w:t>(2) Úrad vykonáva právomoc v oblasti ochrany a podpory súťaže zverené orgánom súťaže osobitnými predpismi.</w:t>
            </w:r>
            <w:r w:rsidR="00CC7CDD">
              <w:rPr>
                <w:sz w:val="20"/>
                <w:szCs w:val="22"/>
                <w:vertAlign w:val="superscript"/>
              </w:rPr>
              <w:t>11</w:t>
            </w:r>
            <w:r w:rsidRPr="005D3F4F">
              <w:rPr>
                <w:sz w:val="20"/>
                <w:szCs w:val="22"/>
              </w:rPr>
              <w:t>)</w:t>
            </w:r>
          </w:p>
          <w:p w14:paraId="45B7A8FC" w14:textId="77777777" w:rsidR="005D3F4F" w:rsidRPr="005D3F4F" w:rsidRDefault="005D3F4F" w:rsidP="00B74145">
            <w:pPr>
              <w:jc w:val="both"/>
              <w:rPr>
                <w:sz w:val="20"/>
                <w:szCs w:val="22"/>
              </w:rPr>
            </w:pPr>
          </w:p>
          <w:p w14:paraId="31DAADB4" w14:textId="7D895D03" w:rsidR="005D3F4F" w:rsidRPr="005D3F4F" w:rsidRDefault="005D3F4F" w:rsidP="00B74145">
            <w:pPr>
              <w:jc w:val="both"/>
              <w:rPr>
                <w:sz w:val="20"/>
                <w:szCs w:val="22"/>
              </w:rPr>
            </w:pPr>
            <w:r w:rsidRPr="005D3F4F">
              <w:rPr>
                <w:sz w:val="20"/>
                <w:szCs w:val="22"/>
              </w:rPr>
              <w:t>(1) Úrad</w:t>
            </w:r>
          </w:p>
          <w:p w14:paraId="2D46AA48" w14:textId="4A1D0BC0" w:rsidR="00F531FE" w:rsidRPr="00EA6CBA" w:rsidRDefault="005D3F4F" w:rsidP="00B74145">
            <w:pPr>
              <w:jc w:val="both"/>
              <w:rPr>
                <w:sz w:val="20"/>
                <w:szCs w:val="22"/>
              </w:rPr>
            </w:pPr>
            <w:r w:rsidRPr="005D3F4F">
              <w:rPr>
                <w:sz w:val="20"/>
                <w:szCs w:val="22"/>
              </w:rPr>
              <w:t>f) postupuje a rozhoduje vo veciach ochrany súťaže vyplývajúcich z ustanovení tohto zákona alebo z osobitných predpisov,</w:t>
            </w:r>
            <w:r w:rsidR="00CC7CDD">
              <w:rPr>
                <w:sz w:val="20"/>
                <w:szCs w:val="22"/>
                <w:vertAlign w:val="superscript"/>
              </w:rPr>
              <w:t>11</w:t>
            </w:r>
            <w:r w:rsidRPr="005D3F4F">
              <w:rPr>
                <w:sz w:val="20"/>
                <w:szCs w:val="22"/>
              </w:rPr>
              <w:t>)</w:t>
            </w:r>
          </w:p>
        </w:tc>
        <w:tc>
          <w:tcPr>
            <w:tcW w:w="709" w:type="dxa"/>
            <w:tcBorders>
              <w:top w:val="single" w:sz="4" w:space="0" w:color="auto"/>
              <w:left w:val="single" w:sz="4" w:space="0" w:color="auto"/>
              <w:bottom w:val="single" w:sz="4" w:space="0" w:color="auto"/>
              <w:right w:val="single" w:sz="4" w:space="0" w:color="auto"/>
            </w:tcBorders>
          </w:tcPr>
          <w:p w14:paraId="0AFF6879" w14:textId="21AA63E9" w:rsidR="00F531FE" w:rsidRPr="00EA6CBA" w:rsidRDefault="00F10CAC" w:rsidP="00B74145">
            <w:pPr>
              <w:jc w:val="center"/>
              <w:rPr>
                <w:sz w:val="20"/>
                <w:szCs w:val="22"/>
              </w:rPr>
            </w:pPr>
            <w:r>
              <w:rPr>
                <w:sz w:val="20"/>
              </w:rPr>
              <w:t>Ú</w:t>
            </w:r>
          </w:p>
        </w:tc>
        <w:tc>
          <w:tcPr>
            <w:tcW w:w="1680" w:type="dxa"/>
            <w:tcBorders>
              <w:top w:val="single" w:sz="4" w:space="0" w:color="auto"/>
              <w:left w:val="single" w:sz="4" w:space="0" w:color="auto"/>
              <w:bottom w:val="single" w:sz="4" w:space="0" w:color="auto"/>
              <w:right w:val="single" w:sz="4" w:space="0" w:color="auto"/>
            </w:tcBorders>
          </w:tcPr>
          <w:p w14:paraId="0357950B" w14:textId="77777777" w:rsidR="00F531FE" w:rsidRPr="00EA6CBA" w:rsidRDefault="00F531FE" w:rsidP="00B74145">
            <w:pPr>
              <w:rPr>
                <w:sz w:val="20"/>
                <w:szCs w:val="22"/>
              </w:rPr>
            </w:pPr>
          </w:p>
        </w:tc>
      </w:tr>
      <w:tr w:rsidR="00F531FE" w:rsidRPr="00EA6CBA" w14:paraId="06F87801" w14:textId="77777777" w:rsidTr="008D1808">
        <w:tc>
          <w:tcPr>
            <w:tcW w:w="779" w:type="dxa"/>
            <w:tcBorders>
              <w:top w:val="single" w:sz="4" w:space="0" w:color="auto"/>
              <w:left w:val="single" w:sz="4" w:space="0" w:color="auto"/>
              <w:bottom w:val="single" w:sz="4" w:space="0" w:color="auto"/>
              <w:right w:val="single" w:sz="4" w:space="0" w:color="auto"/>
            </w:tcBorders>
          </w:tcPr>
          <w:p w14:paraId="06DCC847" w14:textId="77777777" w:rsidR="00F531FE" w:rsidRPr="00EA6CBA" w:rsidRDefault="00637851" w:rsidP="00B74145">
            <w:pPr>
              <w:rPr>
                <w:sz w:val="20"/>
                <w:szCs w:val="22"/>
              </w:rPr>
            </w:pPr>
            <w:r w:rsidRPr="00EA6CBA">
              <w:rPr>
                <w:sz w:val="20"/>
                <w:szCs w:val="22"/>
              </w:rPr>
              <w:t>Č: 2, O: 1, P: 4</w:t>
            </w:r>
          </w:p>
        </w:tc>
        <w:tc>
          <w:tcPr>
            <w:tcW w:w="4111" w:type="dxa"/>
            <w:tcBorders>
              <w:top w:val="single" w:sz="4" w:space="0" w:color="auto"/>
              <w:left w:val="single" w:sz="4" w:space="0" w:color="auto"/>
              <w:bottom w:val="single" w:sz="4" w:space="0" w:color="auto"/>
              <w:right w:val="single" w:sz="4" w:space="0" w:color="auto"/>
            </w:tcBorders>
          </w:tcPr>
          <w:p w14:paraId="5EFBF00F" w14:textId="77777777" w:rsidR="00F531FE" w:rsidRPr="00EA6CBA" w:rsidRDefault="00B42BC5" w:rsidP="00B74145">
            <w:pPr>
              <w:jc w:val="both"/>
              <w:rPr>
                <w:sz w:val="20"/>
                <w:szCs w:val="22"/>
              </w:rPr>
            </w:pPr>
            <w:r w:rsidRPr="00EA6CBA">
              <w:rPr>
                <w:sz w:val="20"/>
                <w:szCs w:val="22"/>
              </w:rPr>
              <w:t>„orgán na ochranu hospodárskej súťaže“ je vnútroštátny orgán na ochranu hospodárskej súťaže, Komisia prípadne oba, v závislosti od kontextu;</w:t>
            </w:r>
          </w:p>
        </w:tc>
        <w:tc>
          <w:tcPr>
            <w:tcW w:w="709" w:type="dxa"/>
            <w:tcBorders>
              <w:top w:val="single" w:sz="4" w:space="0" w:color="auto"/>
              <w:left w:val="single" w:sz="4" w:space="0" w:color="auto"/>
              <w:bottom w:val="single" w:sz="4" w:space="0" w:color="auto"/>
              <w:right w:val="single" w:sz="4" w:space="0" w:color="auto"/>
            </w:tcBorders>
          </w:tcPr>
          <w:p w14:paraId="023545FF" w14:textId="4D4E5824" w:rsidR="00F531FE" w:rsidRPr="00EA6CBA" w:rsidRDefault="005D3F4F" w:rsidP="00B74145">
            <w:pPr>
              <w:jc w:val="center"/>
              <w:rPr>
                <w:sz w:val="20"/>
                <w:szCs w:val="22"/>
              </w:rPr>
            </w:pPr>
            <w:r>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50CAF33F" w14:textId="77777777" w:rsidR="00F531FE" w:rsidRPr="00EA6CBA" w:rsidRDefault="005D3F4F" w:rsidP="00B74145">
            <w:pPr>
              <w:jc w:val="center"/>
              <w:rPr>
                <w:sz w:val="20"/>
                <w:szCs w:val="22"/>
              </w:rPr>
            </w:pPr>
            <w:r w:rsidRPr="005D3F4F">
              <w:rPr>
                <w:sz w:val="20"/>
                <w:szCs w:val="22"/>
              </w:rPr>
              <w:t>575/2001 Z. z. o organizácii činnosti vlády a organizácii ústrednej štátnej správy</w:t>
            </w:r>
          </w:p>
        </w:tc>
        <w:tc>
          <w:tcPr>
            <w:tcW w:w="993" w:type="dxa"/>
            <w:tcBorders>
              <w:top w:val="single" w:sz="4" w:space="0" w:color="auto"/>
              <w:left w:val="single" w:sz="4" w:space="0" w:color="auto"/>
              <w:bottom w:val="single" w:sz="4" w:space="0" w:color="auto"/>
              <w:right w:val="single" w:sz="4" w:space="0" w:color="auto"/>
            </w:tcBorders>
          </w:tcPr>
          <w:p w14:paraId="14E286CB" w14:textId="77777777" w:rsidR="00F531FE" w:rsidRPr="00EA6CBA" w:rsidRDefault="005D3F4F" w:rsidP="00B74145">
            <w:pPr>
              <w:jc w:val="both"/>
              <w:rPr>
                <w:sz w:val="20"/>
                <w:szCs w:val="22"/>
              </w:rPr>
            </w:pPr>
            <w:r>
              <w:rPr>
                <w:sz w:val="20"/>
                <w:szCs w:val="22"/>
              </w:rPr>
              <w:t xml:space="preserve">§ 25 </w:t>
            </w:r>
          </w:p>
        </w:tc>
        <w:tc>
          <w:tcPr>
            <w:tcW w:w="4252" w:type="dxa"/>
            <w:tcBorders>
              <w:top w:val="single" w:sz="4" w:space="0" w:color="auto"/>
              <w:left w:val="single" w:sz="4" w:space="0" w:color="auto"/>
              <w:bottom w:val="single" w:sz="4" w:space="0" w:color="auto"/>
              <w:right w:val="single" w:sz="4" w:space="0" w:color="auto"/>
            </w:tcBorders>
          </w:tcPr>
          <w:p w14:paraId="5159C820" w14:textId="77777777" w:rsidR="00F531FE" w:rsidRPr="00EA6CBA" w:rsidRDefault="005D3F4F" w:rsidP="00B74145">
            <w:pPr>
              <w:jc w:val="both"/>
              <w:rPr>
                <w:sz w:val="20"/>
                <w:szCs w:val="22"/>
              </w:rPr>
            </w:pPr>
            <w:r w:rsidRPr="005D3F4F">
              <w:rPr>
                <w:sz w:val="20"/>
                <w:szCs w:val="22"/>
              </w:rPr>
              <w:t>Protimonopolný úrad Slovenskej republiky je ústredným orgánom štátnej správy na ochranu a podporu hospodárskej súťaže.</w:t>
            </w:r>
          </w:p>
        </w:tc>
        <w:tc>
          <w:tcPr>
            <w:tcW w:w="709" w:type="dxa"/>
            <w:tcBorders>
              <w:top w:val="single" w:sz="4" w:space="0" w:color="auto"/>
              <w:left w:val="single" w:sz="4" w:space="0" w:color="auto"/>
              <w:bottom w:val="single" w:sz="4" w:space="0" w:color="auto"/>
              <w:right w:val="single" w:sz="4" w:space="0" w:color="auto"/>
            </w:tcBorders>
          </w:tcPr>
          <w:p w14:paraId="7C5F5E2B" w14:textId="2D754DE9" w:rsidR="00F531FE" w:rsidRPr="00EA6CBA" w:rsidRDefault="00F10CAC" w:rsidP="00B74145">
            <w:pPr>
              <w:jc w:val="center"/>
              <w:rPr>
                <w:sz w:val="20"/>
                <w:szCs w:val="22"/>
              </w:rPr>
            </w:pPr>
            <w:r>
              <w:rPr>
                <w:sz w:val="20"/>
              </w:rPr>
              <w:t>Ú</w:t>
            </w:r>
          </w:p>
        </w:tc>
        <w:tc>
          <w:tcPr>
            <w:tcW w:w="1680" w:type="dxa"/>
            <w:tcBorders>
              <w:top w:val="single" w:sz="4" w:space="0" w:color="auto"/>
              <w:left w:val="single" w:sz="4" w:space="0" w:color="auto"/>
              <w:bottom w:val="single" w:sz="4" w:space="0" w:color="auto"/>
              <w:right w:val="single" w:sz="4" w:space="0" w:color="auto"/>
            </w:tcBorders>
          </w:tcPr>
          <w:p w14:paraId="71ACA30F" w14:textId="77777777" w:rsidR="00F531FE" w:rsidRPr="00EA6CBA" w:rsidRDefault="00F531FE" w:rsidP="00B74145">
            <w:pPr>
              <w:rPr>
                <w:sz w:val="20"/>
                <w:szCs w:val="22"/>
              </w:rPr>
            </w:pPr>
          </w:p>
        </w:tc>
      </w:tr>
      <w:tr w:rsidR="00F531FE" w:rsidRPr="00EA6CBA" w14:paraId="7F21B2B8" w14:textId="77777777" w:rsidTr="008D1808">
        <w:tc>
          <w:tcPr>
            <w:tcW w:w="779" w:type="dxa"/>
            <w:tcBorders>
              <w:top w:val="single" w:sz="4" w:space="0" w:color="auto"/>
              <w:left w:val="single" w:sz="4" w:space="0" w:color="auto"/>
              <w:bottom w:val="single" w:sz="4" w:space="0" w:color="auto"/>
              <w:right w:val="single" w:sz="4" w:space="0" w:color="auto"/>
            </w:tcBorders>
          </w:tcPr>
          <w:p w14:paraId="05207417" w14:textId="77777777" w:rsidR="00F531FE" w:rsidRPr="00EA6CBA" w:rsidRDefault="00637851" w:rsidP="00B74145">
            <w:pPr>
              <w:rPr>
                <w:sz w:val="20"/>
                <w:szCs w:val="22"/>
              </w:rPr>
            </w:pPr>
            <w:r w:rsidRPr="00EA6CBA">
              <w:rPr>
                <w:sz w:val="20"/>
                <w:szCs w:val="22"/>
              </w:rPr>
              <w:t>Č: 2, O: 1, P: 5</w:t>
            </w:r>
          </w:p>
        </w:tc>
        <w:tc>
          <w:tcPr>
            <w:tcW w:w="4111" w:type="dxa"/>
            <w:tcBorders>
              <w:top w:val="single" w:sz="4" w:space="0" w:color="auto"/>
              <w:left w:val="single" w:sz="4" w:space="0" w:color="auto"/>
              <w:bottom w:val="single" w:sz="4" w:space="0" w:color="auto"/>
              <w:right w:val="single" w:sz="4" w:space="0" w:color="auto"/>
            </w:tcBorders>
          </w:tcPr>
          <w:p w14:paraId="491252E6" w14:textId="77777777" w:rsidR="00F531FE" w:rsidRPr="00EA6CBA" w:rsidRDefault="00B42BC5" w:rsidP="00B74145">
            <w:pPr>
              <w:jc w:val="both"/>
              <w:rPr>
                <w:sz w:val="20"/>
                <w:szCs w:val="22"/>
              </w:rPr>
            </w:pPr>
            <w:r w:rsidRPr="00EA6CBA">
              <w:rPr>
                <w:sz w:val="20"/>
                <w:szCs w:val="22"/>
              </w:rPr>
              <w:t>„Európska sieť pre hospodársku súťaž“ je sieť orgánov verejnej moci, ktorá pozostáva z vnútroštátnych orgánov na ochranu ho</w:t>
            </w:r>
            <w:r w:rsidR="00625302" w:rsidRPr="00EA6CBA">
              <w:rPr>
                <w:sz w:val="20"/>
                <w:szCs w:val="22"/>
              </w:rPr>
              <w:t xml:space="preserve">spodárskej </w:t>
            </w:r>
            <w:r w:rsidRPr="00EA6CBA">
              <w:rPr>
                <w:sz w:val="20"/>
                <w:szCs w:val="22"/>
              </w:rPr>
              <w:t>súťaže a Komisie a ktorá poskytuje fórum</w:t>
            </w:r>
            <w:r w:rsidR="00BA5E97" w:rsidRPr="00EA6CBA">
              <w:rPr>
                <w:sz w:val="20"/>
                <w:szCs w:val="22"/>
              </w:rPr>
              <w:t xml:space="preserve"> na </w:t>
            </w:r>
            <w:r w:rsidRPr="00EA6CBA">
              <w:rPr>
                <w:sz w:val="20"/>
                <w:szCs w:val="22"/>
              </w:rPr>
              <w:t>diskusiu a spoluprácu, pokiaľ ide o uplatňovanie a presadzovanie článkov 101 a 102 ZFEÚ;</w:t>
            </w:r>
          </w:p>
        </w:tc>
        <w:tc>
          <w:tcPr>
            <w:tcW w:w="709" w:type="dxa"/>
            <w:tcBorders>
              <w:top w:val="single" w:sz="4" w:space="0" w:color="auto"/>
              <w:left w:val="single" w:sz="4" w:space="0" w:color="auto"/>
              <w:bottom w:val="single" w:sz="4" w:space="0" w:color="auto"/>
              <w:right w:val="single" w:sz="4" w:space="0" w:color="auto"/>
            </w:tcBorders>
          </w:tcPr>
          <w:p w14:paraId="5F031267" w14:textId="77777777" w:rsidR="00F531FE" w:rsidRPr="00EA6CBA" w:rsidRDefault="00EF745E" w:rsidP="00B74145">
            <w:pPr>
              <w:jc w:val="center"/>
              <w:rPr>
                <w:sz w:val="20"/>
                <w:szCs w:val="22"/>
              </w:rPr>
            </w:pPr>
            <w:r w:rsidRPr="00EA6CBA">
              <w:rPr>
                <w:sz w:val="20"/>
                <w:szCs w:val="22"/>
              </w:rPr>
              <w:t>n. a.</w:t>
            </w:r>
          </w:p>
        </w:tc>
        <w:tc>
          <w:tcPr>
            <w:tcW w:w="1275" w:type="dxa"/>
            <w:tcBorders>
              <w:top w:val="single" w:sz="4" w:space="0" w:color="auto"/>
              <w:left w:val="single" w:sz="4" w:space="0" w:color="auto"/>
              <w:bottom w:val="single" w:sz="4" w:space="0" w:color="auto"/>
              <w:right w:val="single" w:sz="4" w:space="0" w:color="auto"/>
            </w:tcBorders>
          </w:tcPr>
          <w:p w14:paraId="13E5D2E3" w14:textId="77777777" w:rsidR="00F531FE" w:rsidRPr="00EA6CBA" w:rsidRDefault="00F531FE" w:rsidP="00B74145">
            <w:pPr>
              <w:jc w:val="center"/>
              <w:rPr>
                <w:sz w:val="20"/>
                <w:szCs w:val="22"/>
              </w:rPr>
            </w:pPr>
          </w:p>
        </w:tc>
        <w:tc>
          <w:tcPr>
            <w:tcW w:w="993" w:type="dxa"/>
            <w:tcBorders>
              <w:top w:val="single" w:sz="4" w:space="0" w:color="auto"/>
              <w:left w:val="single" w:sz="4" w:space="0" w:color="auto"/>
              <w:bottom w:val="single" w:sz="4" w:space="0" w:color="auto"/>
              <w:right w:val="single" w:sz="4" w:space="0" w:color="auto"/>
            </w:tcBorders>
          </w:tcPr>
          <w:p w14:paraId="72D7FD4B" w14:textId="77777777" w:rsidR="00F531FE" w:rsidRPr="00EA6CBA" w:rsidRDefault="00F531FE" w:rsidP="00B74145">
            <w:pPr>
              <w:jc w:val="both"/>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631D143D" w14:textId="77777777" w:rsidR="00F531FE" w:rsidRPr="00EA6CBA" w:rsidRDefault="00F531FE" w:rsidP="00B74145">
            <w:pPr>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6D9E5ADF" w14:textId="77777777" w:rsidR="00F531FE" w:rsidRPr="00EA6CBA" w:rsidRDefault="00F32AE2" w:rsidP="00B74145">
            <w:pPr>
              <w:jc w:val="center"/>
              <w:rPr>
                <w:sz w:val="20"/>
                <w:szCs w:val="22"/>
              </w:rPr>
            </w:pPr>
            <w:r w:rsidRPr="00EA6CBA">
              <w:rPr>
                <w:sz w:val="20"/>
              </w:rPr>
              <w:t>n. a.</w:t>
            </w:r>
          </w:p>
        </w:tc>
        <w:tc>
          <w:tcPr>
            <w:tcW w:w="1680" w:type="dxa"/>
            <w:tcBorders>
              <w:top w:val="single" w:sz="4" w:space="0" w:color="auto"/>
              <w:left w:val="single" w:sz="4" w:space="0" w:color="auto"/>
              <w:bottom w:val="single" w:sz="4" w:space="0" w:color="auto"/>
              <w:right w:val="single" w:sz="4" w:space="0" w:color="auto"/>
            </w:tcBorders>
          </w:tcPr>
          <w:p w14:paraId="6F1120BC" w14:textId="77777777" w:rsidR="00F531FE" w:rsidRPr="00EA6CBA" w:rsidRDefault="00F531FE" w:rsidP="00B74145">
            <w:pPr>
              <w:rPr>
                <w:sz w:val="20"/>
                <w:szCs w:val="22"/>
              </w:rPr>
            </w:pPr>
          </w:p>
        </w:tc>
      </w:tr>
      <w:tr w:rsidR="00F531FE" w:rsidRPr="00EA6CBA" w14:paraId="2059326F" w14:textId="77777777" w:rsidTr="008D1808">
        <w:tc>
          <w:tcPr>
            <w:tcW w:w="779" w:type="dxa"/>
            <w:tcBorders>
              <w:top w:val="single" w:sz="4" w:space="0" w:color="auto"/>
              <w:left w:val="single" w:sz="4" w:space="0" w:color="auto"/>
              <w:bottom w:val="single" w:sz="4" w:space="0" w:color="auto"/>
              <w:right w:val="single" w:sz="4" w:space="0" w:color="auto"/>
            </w:tcBorders>
          </w:tcPr>
          <w:p w14:paraId="4AD248BC" w14:textId="77777777" w:rsidR="00F531FE" w:rsidRPr="00EA6CBA" w:rsidRDefault="00637851" w:rsidP="00B74145">
            <w:pPr>
              <w:rPr>
                <w:sz w:val="20"/>
                <w:szCs w:val="22"/>
              </w:rPr>
            </w:pPr>
            <w:r w:rsidRPr="00EA6CBA">
              <w:rPr>
                <w:sz w:val="20"/>
                <w:szCs w:val="22"/>
              </w:rPr>
              <w:lastRenderedPageBreak/>
              <w:t>Č: 2, O: 1, P: 6</w:t>
            </w:r>
          </w:p>
        </w:tc>
        <w:tc>
          <w:tcPr>
            <w:tcW w:w="4111" w:type="dxa"/>
            <w:tcBorders>
              <w:top w:val="single" w:sz="4" w:space="0" w:color="auto"/>
              <w:left w:val="single" w:sz="4" w:space="0" w:color="auto"/>
              <w:bottom w:val="single" w:sz="4" w:space="0" w:color="auto"/>
              <w:right w:val="single" w:sz="4" w:space="0" w:color="auto"/>
            </w:tcBorders>
          </w:tcPr>
          <w:p w14:paraId="003D32EF" w14:textId="77777777" w:rsidR="00F531FE" w:rsidRPr="00EA6CBA" w:rsidRDefault="00BA5E97" w:rsidP="00B74145">
            <w:pPr>
              <w:jc w:val="both"/>
              <w:rPr>
                <w:sz w:val="20"/>
                <w:szCs w:val="22"/>
              </w:rPr>
            </w:pPr>
            <w:r w:rsidRPr="00EA6CBA">
              <w:rPr>
                <w:sz w:val="20"/>
                <w:szCs w:val="22"/>
              </w:rPr>
              <w:t>„vnútroštátne právo v oblasti hospodárskej súťaže“ sú</w:t>
            </w:r>
            <w:r w:rsidR="00625302" w:rsidRPr="00EA6CBA">
              <w:rPr>
                <w:sz w:val="20"/>
                <w:szCs w:val="22"/>
              </w:rPr>
              <w:t xml:space="preserve"> ustanovenia </w:t>
            </w:r>
            <w:r w:rsidR="00B42BC5" w:rsidRPr="00EA6CBA">
              <w:rPr>
                <w:sz w:val="20"/>
                <w:szCs w:val="22"/>
              </w:rPr>
              <w:t>vnútroštátneho práva, ktoré</w:t>
            </w:r>
            <w:r w:rsidR="00625302" w:rsidRPr="00EA6CBA">
              <w:rPr>
                <w:sz w:val="20"/>
                <w:szCs w:val="22"/>
              </w:rPr>
              <w:t xml:space="preserve"> v </w:t>
            </w:r>
            <w:r w:rsidR="00B42BC5" w:rsidRPr="00EA6CBA">
              <w:rPr>
                <w:sz w:val="20"/>
                <w:szCs w:val="22"/>
              </w:rPr>
              <w:t>preva</w:t>
            </w:r>
            <w:r w:rsidR="00625302" w:rsidRPr="00EA6CBA">
              <w:rPr>
                <w:sz w:val="20"/>
                <w:szCs w:val="22"/>
              </w:rPr>
              <w:t>žnej miere sledujú rovnaký cieľ</w:t>
            </w:r>
            <w:r w:rsidR="00B42BC5" w:rsidRPr="00EA6CBA">
              <w:rPr>
                <w:sz w:val="20"/>
                <w:szCs w:val="22"/>
              </w:rPr>
              <w:t xml:space="preserve"> ako články 101 a 102 ZFEÚ a ktor</w:t>
            </w:r>
            <w:r w:rsidRPr="00EA6CBA">
              <w:rPr>
                <w:sz w:val="20"/>
                <w:szCs w:val="22"/>
              </w:rPr>
              <w:t xml:space="preserve">é </w:t>
            </w:r>
            <w:r w:rsidR="00625302" w:rsidRPr="00EA6CBA">
              <w:rPr>
                <w:sz w:val="20"/>
                <w:szCs w:val="22"/>
              </w:rPr>
              <w:t xml:space="preserve">sa </w:t>
            </w:r>
            <w:r w:rsidR="00B42BC5" w:rsidRPr="00EA6CBA">
              <w:rPr>
                <w:sz w:val="20"/>
                <w:szCs w:val="22"/>
              </w:rPr>
              <w:t>podľa článku 3 ods. 1 nariadenia (ES) č. 1/2003 uplatňujú v</w:t>
            </w:r>
            <w:r w:rsidRPr="00EA6CBA">
              <w:rPr>
                <w:sz w:val="20"/>
                <w:szCs w:val="22"/>
              </w:rPr>
              <w:t xml:space="preserve"> rovnakej </w:t>
            </w:r>
            <w:r w:rsidR="00B42BC5" w:rsidRPr="00EA6CBA">
              <w:rPr>
                <w:sz w:val="20"/>
                <w:szCs w:val="22"/>
              </w:rPr>
              <w:t xml:space="preserve">veci a paralelne s právom Únie v </w:t>
            </w:r>
            <w:r w:rsidRPr="00EA6CBA">
              <w:rPr>
                <w:sz w:val="20"/>
                <w:szCs w:val="22"/>
              </w:rPr>
              <w:t xml:space="preserve">oblasti hospodárskej </w:t>
            </w:r>
            <w:r w:rsidR="00B42BC5" w:rsidRPr="00EA6CBA">
              <w:rPr>
                <w:sz w:val="20"/>
                <w:szCs w:val="22"/>
              </w:rPr>
              <w:t>súťaže, ako aj ustanovenia vnútro­štátneho práva, ktoré v</w:t>
            </w:r>
            <w:r w:rsidRPr="00EA6CBA">
              <w:rPr>
                <w:sz w:val="20"/>
                <w:szCs w:val="22"/>
              </w:rPr>
              <w:t xml:space="preserve"> prevažnej miere</w:t>
            </w:r>
            <w:r w:rsidR="00B42BC5" w:rsidRPr="00EA6CBA">
              <w:rPr>
                <w:sz w:val="20"/>
                <w:szCs w:val="22"/>
              </w:rPr>
              <w:t xml:space="preserve"> sledujú rovnaký cieľ ako články 101 a 102 ZFEÚ a ktoré sa uplatňujú samostatne v súvislosti s článkom 31 ods. 3 a 4 tejto smernice s výnimkou ustanovení vnútroštátneho práva, ktoré umožňuje ukladanie trestnoprávnych sankcií fyzickým osobám;</w:t>
            </w:r>
          </w:p>
        </w:tc>
        <w:tc>
          <w:tcPr>
            <w:tcW w:w="709" w:type="dxa"/>
            <w:tcBorders>
              <w:top w:val="single" w:sz="4" w:space="0" w:color="auto"/>
              <w:left w:val="single" w:sz="4" w:space="0" w:color="auto"/>
              <w:bottom w:val="single" w:sz="4" w:space="0" w:color="auto"/>
              <w:right w:val="single" w:sz="4" w:space="0" w:color="auto"/>
            </w:tcBorders>
          </w:tcPr>
          <w:p w14:paraId="46D7BE1C" w14:textId="480985CB" w:rsidR="00F531FE" w:rsidRPr="00EA6CBA" w:rsidRDefault="00F10CAC" w:rsidP="00B74145">
            <w:pPr>
              <w:jc w:val="center"/>
              <w:rPr>
                <w:sz w:val="20"/>
                <w:szCs w:val="22"/>
              </w:rPr>
            </w:pPr>
            <w:r>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5DA5165B" w14:textId="77777777" w:rsidR="00F531FE" w:rsidRPr="00EA6CBA" w:rsidRDefault="00FC1306"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215795A6" w14:textId="77777777" w:rsidR="00F531FE" w:rsidRDefault="0064607B" w:rsidP="00B74145">
            <w:pPr>
              <w:jc w:val="both"/>
              <w:rPr>
                <w:sz w:val="20"/>
                <w:szCs w:val="22"/>
              </w:rPr>
            </w:pPr>
            <w:r>
              <w:rPr>
                <w:sz w:val="20"/>
                <w:szCs w:val="22"/>
              </w:rPr>
              <w:t>§</w:t>
            </w:r>
            <w:r w:rsidR="00036B8F">
              <w:rPr>
                <w:sz w:val="20"/>
                <w:szCs w:val="22"/>
              </w:rPr>
              <w:t>: 1,  O: 1</w:t>
            </w:r>
          </w:p>
          <w:p w14:paraId="3814CD0F" w14:textId="77777777" w:rsidR="00036B8F" w:rsidRDefault="00036B8F" w:rsidP="00B74145">
            <w:pPr>
              <w:jc w:val="both"/>
              <w:rPr>
                <w:sz w:val="20"/>
                <w:szCs w:val="22"/>
              </w:rPr>
            </w:pPr>
          </w:p>
          <w:p w14:paraId="110B846E" w14:textId="77777777" w:rsidR="00036B8F" w:rsidRDefault="00036B8F" w:rsidP="00B74145">
            <w:pPr>
              <w:jc w:val="both"/>
              <w:rPr>
                <w:sz w:val="20"/>
                <w:szCs w:val="22"/>
              </w:rPr>
            </w:pPr>
          </w:p>
          <w:p w14:paraId="01E42A7C" w14:textId="77777777" w:rsidR="00036B8F" w:rsidRDefault="00036B8F" w:rsidP="00B74145">
            <w:pPr>
              <w:jc w:val="both"/>
              <w:rPr>
                <w:sz w:val="20"/>
                <w:szCs w:val="22"/>
              </w:rPr>
            </w:pPr>
          </w:p>
          <w:p w14:paraId="293E8534" w14:textId="77777777" w:rsidR="00036B8F" w:rsidRDefault="00036B8F" w:rsidP="00B74145">
            <w:pPr>
              <w:jc w:val="both"/>
              <w:rPr>
                <w:sz w:val="20"/>
                <w:szCs w:val="22"/>
              </w:rPr>
            </w:pPr>
          </w:p>
          <w:p w14:paraId="133A6AA7" w14:textId="77777777" w:rsidR="00036B8F" w:rsidRPr="00EA6CBA" w:rsidRDefault="0064607B" w:rsidP="00B74145">
            <w:pPr>
              <w:jc w:val="both"/>
              <w:rPr>
                <w:sz w:val="20"/>
                <w:szCs w:val="22"/>
              </w:rPr>
            </w:pPr>
            <w:r>
              <w:rPr>
                <w:sz w:val="20"/>
                <w:szCs w:val="22"/>
              </w:rPr>
              <w:t>§</w:t>
            </w:r>
            <w:r w:rsidR="00036B8F">
              <w:rPr>
                <w:sz w:val="20"/>
                <w:szCs w:val="22"/>
              </w:rPr>
              <w:t>: 1,  O: 2</w:t>
            </w:r>
          </w:p>
        </w:tc>
        <w:tc>
          <w:tcPr>
            <w:tcW w:w="4252" w:type="dxa"/>
            <w:tcBorders>
              <w:top w:val="single" w:sz="4" w:space="0" w:color="auto"/>
              <w:left w:val="single" w:sz="4" w:space="0" w:color="auto"/>
              <w:bottom w:val="single" w:sz="4" w:space="0" w:color="auto"/>
              <w:right w:val="single" w:sz="4" w:space="0" w:color="auto"/>
            </w:tcBorders>
          </w:tcPr>
          <w:p w14:paraId="431A4221" w14:textId="77777777" w:rsidR="00F531FE" w:rsidRDefault="0064607B" w:rsidP="00B74145">
            <w:pPr>
              <w:jc w:val="both"/>
              <w:rPr>
                <w:sz w:val="20"/>
                <w:szCs w:val="22"/>
              </w:rPr>
            </w:pPr>
            <w:r>
              <w:rPr>
                <w:sz w:val="20"/>
                <w:szCs w:val="22"/>
              </w:rPr>
              <w:t>(1</w:t>
            </w:r>
            <w:r w:rsidR="00036B8F" w:rsidRPr="00036B8F">
              <w:rPr>
                <w:sz w:val="20"/>
                <w:szCs w:val="22"/>
              </w:rPr>
              <w:t>) Predmetom tohto zákona je ochrana hospodárskej súťaže (ďalej len „súťaž“) pred jej obmedzovaním,  vytváranie podmienok na jej ďalší rozvoj v prospech spotrebiteľov a úprava pôsobnosti a právomoci Protimonopolného úradu Slovenskej republiky (ďalej len „úrad“) pri dohľade nad dodržiavaním ustanovení tohto zákona.</w:t>
            </w:r>
          </w:p>
          <w:p w14:paraId="6167C2CA" w14:textId="77777777" w:rsidR="00036B8F" w:rsidRDefault="00036B8F" w:rsidP="00B74145">
            <w:pPr>
              <w:rPr>
                <w:sz w:val="20"/>
                <w:szCs w:val="22"/>
              </w:rPr>
            </w:pPr>
          </w:p>
          <w:p w14:paraId="64A8BCF6" w14:textId="5758A69B" w:rsidR="00036B8F" w:rsidRPr="00EA6CBA" w:rsidRDefault="0064607B" w:rsidP="00B74145">
            <w:pPr>
              <w:jc w:val="both"/>
              <w:rPr>
                <w:sz w:val="20"/>
                <w:szCs w:val="22"/>
              </w:rPr>
            </w:pPr>
            <w:r>
              <w:rPr>
                <w:sz w:val="20"/>
                <w:szCs w:val="22"/>
              </w:rPr>
              <w:t xml:space="preserve">(2) </w:t>
            </w:r>
            <w:r w:rsidR="00036B8F" w:rsidRPr="00036B8F">
              <w:rPr>
                <w:sz w:val="20"/>
                <w:szCs w:val="22"/>
              </w:rPr>
              <w:t>Tento zákon upravuje najmä nástroje ochrany a podpory súťaže, formy nedovoleného obmedzovania súťaže, kontrolu koncentrácií, spôsob vymenovania, odvolávania a kompetencie predsedu úradu, a podpredsedu úradu</w:t>
            </w:r>
            <w:r w:rsidR="00716CB5">
              <w:rPr>
                <w:sz w:val="20"/>
                <w:szCs w:val="22"/>
              </w:rPr>
              <w:t>, </w:t>
            </w:r>
            <w:r w:rsidR="00036B8F" w:rsidRPr="00036B8F">
              <w:rPr>
                <w:sz w:val="20"/>
                <w:szCs w:val="22"/>
              </w:rPr>
              <w:t>Rad</w:t>
            </w:r>
            <w:r w:rsidR="00983EFA">
              <w:rPr>
                <w:sz w:val="20"/>
                <w:szCs w:val="22"/>
              </w:rPr>
              <w:t>y</w:t>
            </w:r>
            <w:r w:rsidR="00716CB5">
              <w:rPr>
                <w:sz w:val="20"/>
                <w:szCs w:val="22"/>
              </w:rPr>
              <w:t xml:space="preserve"> Protimonopolného</w:t>
            </w:r>
            <w:r w:rsidR="00036B8F" w:rsidRPr="00036B8F">
              <w:rPr>
                <w:sz w:val="20"/>
                <w:szCs w:val="22"/>
              </w:rPr>
              <w:t xml:space="preserve"> úradu</w:t>
            </w:r>
            <w:r w:rsidR="00716CB5">
              <w:rPr>
                <w:sz w:val="20"/>
                <w:szCs w:val="22"/>
              </w:rPr>
              <w:t xml:space="preserve"> Slovenskej republiky</w:t>
            </w:r>
            <w:r w:rsidR="00036B8F" w:rsidRPr="00036B8F">
              <w:rPr>
                <w:sz w:val="20"/>
                <w:szCs w:val="22"/>
              </w:rPr>
              <w:t xml:space="preserve"> (ďalej len „rada“), právomoci, kompetencie a postup úradu, sankcie za nedodržiavanie ustanovení tohto zákona a postup pri výkone rozhodnutí vydaných v iných členských štátoch Európskej únie.</w:t>
            </w:r>
          </w:p>
        </w:tc>
        <w:tc>
          <w:tcPr>
            <w:tcW w:w="709" w:type="dxa"/>
            <w:tcBorders>
              <w:top w:val="single" w:sz="4" w:space="0" w:color="auto"/>
              <w:left w:val="single" w:sz="4" w:space="0" w:color="auto"/>
              <w:bottom w:val="single" w:sz="4" w:space="0" w:color="auto"/>
              <w:right w:val="single" w:sz="4" w:space="0" w:color="auto"/>
            </w:tcBorders>
          </w:tcPr>
          <w:p w14:paraId="386613B1" w14:textId="6E678AAC" w:rsidR="00F531FE" w:rsidRPr="00EA6CBA" w:rsidRDefault="00F10CAC" w:rsidP="00B74145">
            <w:pPr>
              <w:jc w:val="center"/>
              <w:rPr>
                <w:sz w:val="20"/>
                <w:szCs w:val="22"/>
              </w:rPr>
            </w:pPr>
            <w:r>
              <w:rPr>
                <w:sz w:val="20"/>
              </w:rPr>
              <w:t>Ú</w:t>
            </w:r>
          </w:p>
        </w:tc>
        <w:tc>
          <w:tcPr>
            <w:tcW w:w="1680" w:type="dxa"/>
            <w:tcBorders>
              <w:top w:val="single" w:sz="4" w:space="0" w:color="auto"/>
              <w:left w:val="single" w:sz="4" w:space="0" w:color="auto"/>
              <w:bottom w:val="single" w:sz="4" w:space="0" w:color="auto"/>
              <w:right w:val="single" w:sz="4" w:space="0" w:color="auto"/>
            </w:tcBorders>
          </w:tcPr>
          <w:p w14:paraId="3F0E3D79" w14:textId="77777777" w:rsidR="00F531FE" w:rsidRPr="00EA6CBA" w:rsidRDefault="00F531FE" w:rsidP="00B74145">
            <w:pPr>
              <w:rPr>
                <w:sz w:val="20"/>
                <w:szCs w:val="22"/>
              </w:rPr>
            </w:pPr>
          </w:p>
        </w:tc>
      </w:tr>
      <w:tr w:rsidR="00F531FE" w:rsidRPr="00EA6CBA" w14:paraId="7F8B8A9F" w14:textId="77777777" w:rsidTr="008D1808">
        <w:tc>
          <w:tcPr>
            <w:tcW w:w="779" w:type="dxa"/>
            <w:tcBorders>
              <w:top w:val="single" w:sz="4" w:space="0" w:color="auto"/>
              <w:left w:val="single" w:sz="4" w:space="0" w:color="auto"/>
              <w:bottom w:val="single" w:sz="4" w:space="0" w:color="auto"/>
              <w:right w:val="single" w:sz="4" w:space="0" w:color="auto"/>
            </w:tcBorders>
          </w:tcPr>
          <w:p w14:paraId="18F0A03F" w14:textId="77777777" w:rsidR="00F531FE" w:rsidRPr="00EA6CBA" w:rsidRDefault="00637851" w:rsidP="00B74145">
            <w:pPr>
              <w:rPr>
                <w:sz w:val="20"/>
                <w:szCs w:val="22"/>
              </w:rPr>
            </w:pPr>
            <w:r w:rsidRPr="00EA6CBA">
              <w:rPr>
                <w:sz w:val="20"/>
                <w:szCs w:val="22"/>
              </w:rPr>
              <w:t>Č: 2, O: 1, P: 7</w:t>
            </w:r>
          </w:p>
        </w:tc>
        <w:tc>
          <w:tcPr>
            <w:tcW w:w="4111" w:type="dxa"/>
            <w:tcBorders>
              <w:top w:val="single" w:sz="4" w:space="0" w:color="auto"/>
              <w:left w:val="single" w:sz="4" w:space="0" w:color="auto"/>
              <w:bottom w:val="single" w:sz="4" w:space="0" w:color="auto"/>
              <w:right w:val="single" w:sz="4" w:space="0" w:color="auto"/>
            </w:tcBorders>
          </w:tcPr>
          <w:p w14:paraId="62405525" w14:textId="77777777" w:rsidR="00F531FE" w:rsidRPr="00EA6CBA" w:rsidRDefault="00B42BC5" w:rsidP="00B74145">
            <w:pPr>
              <w:jc w:val="both"/>
              <w:rPr>
                <w:sz w:val="20"/>
                <w:szCs w:val="22"/>
              </w:rPr>
            </w:pPr>
            <w:r w:rsidRPr="00EA6CBA">
              <w:rPr>
                <w:sz w:val="20"/>
                <w:szCs w:val="22"/>
              </w:rPr>
              <w:t>„vnútroštátny súd“ je akýkoľvek súdny orgán členského štátu v zmysle článku 267 ZFEÚ;</w:t>
            </w:r>
          </w:p>
        </w:tc>
        <w:tc>
          <w:tcPr>
            <w:tcW w:w="709" w:type="dxa"/>
            <w:tcBorders>
              <w:top w:val="single" w:sz="4" w:space="0" w:color="auto"/>
              <w:left w:val="single" w:sz="4" w:space="0" w:color="auto"/>
              <w:bottom w:val="single" w:sz="4" w:space="0" w:color="auto"/>
              <w:right w:val="single" w:sz="4" w:space="0" w:color="auto"/>
            </w:tcBorders>
          </w:tcPr>
          <w:p w14:paraId="590F587D" w14:textId="77777777" w:rsidR="00F531FE" w:rsidRPr="00EA6CBA" w:rsidRDefault="00EF745E" w:rsidP="00B74145">
            <w:pPr>
              <w:jc w:val="center"/>
              <w:rPr>
                <w:sz w:val="20"/>
                <w:szCs w:val="22"/>
              </w:rPr>
            </w:pPr>
            <w:r w:rsidRPr="00EA6CBA">
              <w:rPr>
                <w:sz w:val="20"/>
                <w:szCs w:val="22"/>
              </w:rPr>
              <w:t>n. a.</w:t>
            </w:r>
          </w:p>
        </w:tc>
        <w:tc>
          <w:tcPr>
            <w:tcW w:w="1275" w:type="dxa"/>
            <w:tcBorders>
              <w:top w:val="single" w:sz="4" w:space="0" w:color="auto"/>
              <w:left w:val="single" w:sz="4" w:space="0" w:color="auto"/>
              <w:bottom w:val="single" w:sz="4" w:space="0" w:color="auto"/>
              <w:right w:val="single" w:sz="4" w:space="0" w:color="auto"/>
            </w:tcBorders>
          </w:tcPr>
          <w:p w14:paraId="3CC28A67" w14:textId="77777777" w:rsidR="00F531FE" w:rsidRPr="00EA6CBA" w:rsidRDefault="00F531FE" w:rsidP="00B74145">
            <w:pPr>
              <w:jc w:val="center"/>
              <w:rPr>
                <w:sz w:val="20"/>
                <w:szCs w:val="22"/>
              </w:rPr>
            </w:pPr>
          </w:p>
        </w:tc>
        <w:tc>
          <w:tcPr>
            <w:tcW w:w="993" w:type="dxa"/>
            <w:tcBorders>
              <w:top w:val="single" w:sz="4" w:space="0" w:color="auto"/>
              <w:left w:val="single" w:sz="4" w:space="0" w:color="auto"/>
              <w:bottom w:val="single" w:sz="4" w:space="0" w:color="auto"/>
              <w:right w:val="single" w:sz="4" w:space="0" w:color="auto"/>
            </w:tcBorders>
          </w:tcPr>
          <w:p w14:paraId="0E4466D7" w14:textId="77777777" w:rsidR="00F531FE" w:rsidRPr="00EA6CBA" w:rsidRDefault="00F531FE" w:rsidP="00B74145">
            <w:pPr>
              <w:jc w:val="both"/>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7129FC47" w14:textId="77777777" w:rsidR="00F531FE" w:rsidRPr="00EA6CBA" w:rsidRDefault="00F531FE" w:rsidP="00B74145">
            <w:pPr>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72C01624" w14:textId="77777777" w:rsidR="00F531FE" w:rsidRPr="00EA6CBA" w:rsidRDefault="00F32AE2" w:rsidP="00B74145">
            <w:pPr>
              <w:jc w:val="center"/>
              <w:rPr>
                <w:sz w:val="20"/>
                <w:szCs w:val="22"/>
              </w:rPr>
            </w:pPr>
            <w:r w:rsidRPr="00EA6CBA">
              <w:rPr>
                <w:sz w:val="20"/>
              </w:rPr>
              <w:t>n. a.</w:t>
            </w:r>
          </w:p>
        </w:tc>
        <w:tc>
          <w:tcPr>
            <w:tcW w:w="1680" w:type="dxa"/>
            <w:tcBorders>
              <w:top w:val="single" w:sz="4" w:space="0" w:color="auto"/>
              <w:left w:val="single" w:sz="4" w:space="0" w:color="auto"/>
              <w:bottom w:val="single" w:sz="4" w:space="0" w:color="auto"/>
              <w:right w:val="single" w:sz="4" w:space="0" w:color="auto"/>
            </w:tcBorders>
          </w:tcPr>
          <w:p w14:paraId="4E1E6813" w14:textId="77777777" w:rsidR="00F531FE" w:rsidRPr="00EA6CBA" w:rsidRDefault="00F531FE" w:rsidP="00B74145">
            <w:pPr>
              <w:rPr>
                <w:sz w:val="20"/>
                <w:szCs w:val="22"/>
              </w:rPr>
            </w:pPr>
          </w:p>
        </w:tc>
      </w:tr>
      <w:tr w:rsidR="00F531FE" w:rsidRPr="00EA6CBA" w14:paraId="30E8C215" w14:textId="77777777" w:rsidTr="008D1808">
        <w:tc>
          <w:tcPr>
            <w:tcW w:w="779" w:type="dxa"/>
            <w:tcBorders>
              <w:top w:val="single" w:sz="4" w:space="0" w:color="auto"/>
              <w:left w:val="single" w:sz="4" w:space="0" w:color="auto"/>
              <w:bottom w:val="single" w:sz="4" w:space="0" w:color="auto"/>
              <w:right w:val="single" w:sz="4" w:space="0" w:color="auto"/>
            </w:tcBorders>
          </w:tcPr>
          <w:p w14:paraId="27520148" w14:textId="77777777" w:rsidR="00F531FE" w:rsidRPr="00EA6CBA" w:rsidRDefault="00637851" w:rsidP="00B74145">
            <w:pPr>
              <w:rPr>
                <w:sz w:val="20"/>
                <w:szCs w:val="22"/>
              </w:rPr>
            </w:pPr>
            <w:r w:rsidRPr="00EA6CBA">
              <w:rPr>
                <w:sz w:val="20"/>
                <w:szCs w:val="22"/>
              </w:rPr>
              <w:t>Č: 2, O: 1, P: 8</w:t>
            </w:r>
          </w:p>
        </w:tc>
        <w:tc>
          <w:tcPr>
            <w:tcW w:w="4111" w:type="dxa"/>
            <w:tcBorders>
              <w:top w:val="single" w:sz="4" w:space="0" w:color="auto"/>
              <w:left w:val="single" w:sz="4" w:space="0" w:color="auto"/>
              <w:bottom w:val="single" w:sz="4" w:space="0" w:color="auto"/>
              <w:right w:val="single" w:sz="4" w:space="0" w:color="auto"/>
            </w:tcBorders>
          </w:tcPr>
          <w:p w14:paraId="1007E307" w14:textId="77777777" w:rsidR="00F531FE" w:rsidRPr="00EA6CBA" w:rsidRDefault="00B42BC5" w:rsidP="00B74145">
            <w:pPr>
              <w:jc w:val="both"/>
              <w:rPr>
                <w:sz w:val="20"/>
                <w:szCs w:val="22"/>
              </w:rPr>
            </w:pPr>
            <w:r w:rsidRPr="00EA6CBA">
              <w:rPr>
                <w:sz w:val="20"/>
                <w:szCs w:val="22"/>
              </w:rPr>
              <w:t xml:space="preserve"> „</w:t>
            </w:r>
            <w:proofErr w:type="spellStart"/>
            <w:r w:rsidRPr="00EA6CBA">
              <w:rPr>
                <w:sz w:val="20"/>
                <w:szCs w:val="22"/>
              </w:rPr>
              <w:t>preskúmací</w:t>
            </w:r>
            <w:proofErr w:type="spellEnd"/>
            <w:r w:rsidRPr="00EA6CBA">
              <w:rPr>
                <w:sz w:val="20"/>
                <w:szCs w:val="22"/>
              </w:rPr>
              <w:t xml:space="preserve"> súd“ je vnútroštátny súd, ktorý je na základe riadnych opravných prostriedkov oprávnený preskúmavať rozhodnutia vnútroštátneho orgánu na ochranu hospodárskej súťaže alebo preskúmať rozsudky o uvedených rozhodnutiach, a to bez ohľadu na to, či má uvedený súd sám o sebe právomoc konštatovať porušenie práva v oblasti hospodárskej súťaže;</w:t>
            </w:r>
          </w:p>
        </w:tc>
        <w:tc>
          <w:tcPr>
            <w:tcW w:w="709" w:type="dxa"/>
            <w:tcBorders>
              <w:top w:val="single" w:sz="4" w:space="0" w:color="auto"/>
              <w:left w:val="single" w:sz="4" w:space="0" w:color="auto"/>
              <w:bottom w:val="single" w:sz="4" w:space="0" w:color="auto"/>
              <w:right w:val="single" w:sz="4" w:space="0" w:color="auto"/>
            </w:tcBorders>
          </w:tcPr>
          <w:p w14:paraId="199D3C0B" w14:textId="77777777" w:rsidR="00F531FE" w:rsidRPr="00EA6CBA" w:rsidRDefault="00EF745E" w:rsidP="00B74145">
            <w:pPr>
              <w:jc w:val="center"/>
              <w:rPr>
                <w:b/>
                <w:sz w:val="20"/>
                <w:szCs w:val="22"/>
              </w:rPr>
            </w:pPr>
            <w:r w:rsidRPr="00EA6CBA">
              <w:rPr>
                <w:sz w:val="20"/>
                <w:szCs w:val="22"/>
              </w:rPr>
              <w:t>n. a.</w:t>
            </w:r>
          </w:p>
        </w:tc>
        <w:tc>
          <w:tcPr>
            <w:tcW w:w="1275" w:type="dxa"/>
            <w:tcBorders>
              <w:top w:val="single" w:sz="4" w:space="0" w:color="auto"/>
              <w:left w:val="single" w:sz="4" w:space="0" w:color="auto"/>
              <w:bottom w:val="single" w:sz="4" w:space="0" w:color="auto"/>
              <w:right w:val="single" w:sz="4" w:space="0" w:color="auto"/>
            </w:tcBorders>
          </w:tcPr>
          <w:p w14:paraId="401523D3" w14:textId="77777777" w:rsidR="00F531FE" w:rsidRPr="00EA6CBA" w:rsidRDefault="00F531FE" w:rsidP="00B74145">
            <w:pPr>
              <w:jc w:val="center"/>
              <w:rPr>
                <w:sz w:val="20"/>
                <w:szCs w:val="22"/>
              </w:rPr>
            </w:pPr>
          </w:p>
        </w:tc>
        <w:tc>
          <w:tcPr>
            <w:tcW w:w="993" w:type="dxa"/>
            <w:tcBorders>
              <w:top w:val="single" w:sz="4" w:space="0" w:color="auto"/>
              <w:left w:val="single" w:sz="4" w:space="0" w:color="auto"/>
              <w:bottom w:val="single" w:sz="4" w:space="0" w:color="auto"/>
              <w:right w:val="single" w:sz="4" w:space="0" w:color="auto"/>
            </w:tcBorders>
          </w:tcPr>
          <w:p w14:paraId="060C277A" w14:textId="77777777" w:rsidR="00F531FE" w:rsidRPr="00EA6CBA" w:rsidRDefault="00F531FE" w:rsidP="00B74145">
            <w:pPr>
              <w:jc w:val="both"/>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1B533449" w14:textId="77777777" w:rsidR="00F531FE" w:rsidRPr="00EA6CBA" w:rsidRDefault="00F531FE" w:rsidP="00B74145">
            <w:pPr>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62099A80" w14:textId="77777777" w:rsidR="00F531FE" w:rsidRPr="00EA6CBA" w:rsidRDefault="00F32AE2" w:rsidP="00B74145">
            <w:pPr>
              <w:jc w:val="center"/>
              <w:rPr>
                <w:sz w:val="20"/>
                <w:szCs w:val="22"/>
              </w:rPr>
            </w:pPr>
            <w:r w:rsidRPr="00EA6CBA">
              <w:rPr>
                <w:sz w:val="20"/>
              </w:rPr>
              <w:t>n. a.</w:t>
            </w:r>
          </w:p>
        </w:tc>
        <w:tc>
          <w:tcPr>
            <w:tcW w:w="1680" w:type="dxa"/>
            <w:tcBorders>
              <w:top w:val="single" w:sz="4" w:space="0" w:color="auto"/>
              <w:left w:val="single" w:sz="4" w:space="0" w:color="auto"/>
              <w:bottom w:val="single" w:sz="4" w:space="0" w:color="auto"/>
              <w:right w:val="single" w:sz="4" w:space="0" w:color="auto"/>
            </w:tcBorders>
          </w:tcPr>
          <w:p w14:paraId="2579135E" w14:textId="77777777" w:rsidR="00F531FE" w:rsidRPr="00EA6CBA" w:rsidRDefault="00F531FE" w:rsidP="00B74145">
            <w:pPr>
              <w:rPr>
                <w:sz w:val="20"/>
                <w:szCs w:val="22"/>
              </w:rPr>
            </w:pPr>
          </w:p>
        </w:tc>
      </w:tr>
      <w:tr w:rsidR="00F531FE" w:rsidRPr="00EA6CBA" w14:paraId="27D3B3DC" w14:textId="77777777" w:rsidTr="008D1808">
        <w:tc>
          <w:tcPr>
            <w:tcW w:w="779" w:type="dxa"/>
            <w:tcBorders>
              <w:top w:val="single" w:sz="4" w:space="0" w:color="auto"/>
              <w:left w:val="single" w:sz="4" w:space="0" w:color="auto"/>
              <w:bottom w:val="single" w:sz="4" w:space="0" w:color="auto"/>
              <w:right w:val="single" w:sz="4" w:space="0" w:color="auto"/>
            </w:tcBorders>
          </w:tcPr>
          <w:p w14:paraId="6C6A7DA9" w14:textId="77777777" w:rsidR="00F531FE" w:rsidRPr="00EA6CBA" w:rsidRDefault="00637851" w:rsidP="00B74145">
            <w:pPr>
              <w:rPr>
                <w:sz w:val="20"/>
                <w:szCs w:val="22"/>
              </w:rPr>
            </w:pPr>
            <w:r w:rsidRPr="00EA6CBA">
              <w:rPr>
                <w:sz w:val="20"/>
                <w:szCs w:val="22"/>
              </w:rPr>
              <w:t>Č: 2, O: 1, P: 9</w:t>
            </w:r>
          </w:p>
        </w:tc>
        <w:tc>
          <w:tcPr>
            <w:tcW w:w="4111" w:type="dxa"/>
            <w:tcBorders>
              <w:top w:val="single" w:sz="4" w:space="0" w:color="auto"/>
              <w:left w:val="single" w:sz="4" w:space="0" w:color="auto"/>
              <w:bottom w:val="single" w:sz="4" w:space="0" w:color="auto"/>
              <w:right w:val="single" w:sz="4" w:space="0" w:color="auto"/>
            </w:tcBorders>
          </w:tcPr>
          <w:p w14:paraId="4C63BB06" w14:textId="77777777" w:rsidR="00F531FE" w:rsidRPr="00EA6CBA" w:rsidRDefault="00B42BC5" w:rsidP="00B74145">
            <w:pPr>
              <w:jc w:val="both"/>
              <w:rPr>
                <w:sz w:val="20"/>
                <w:szCs w:val="22"/>
              </w:rPr>
            </w:pPr>
            <w:r w:rsidRPr="00EA6CBA">
              <w:rPr>
                <w:sz w:val="20"/>
                <w:szCs w:val="22"/>
              </w:rPr>
              <w:t xml:space="preserve">„konanie na presadzovanie práva“ je konanie pred orgánom na ochranu hospodárskej súťaže vo veci uplatňovania článku 101 alebo 102 ZFEÚ, až kým tento orgán na ochranu hospodárskej súťaže neukončí takéto konanie prijatím rozhodnutia uvedeného v článku 10, 12 </w:t>
            </w:r>
            <w:r w:rsidR="00625302" w:rsidRPr="00EA6CBA">
              <w:rPr>
                <w:sz w:val="20"/>
                <w:szCs w:val="22"/>
              </w:rPr>
              <w:t xml:space="preserve">alebo 13 </w:t>
            </w:r>
            <w:r w:rsidRPr="00EA6CBA">
              <w:rPr>
                <w:sz w:val="20"/>
                <w:szCs w:val="22"/>
              </w:rPr>
              <w:t>tejto smernice v pr</w:t>
            </w:r>
            <w:r w:rsidR="00BA5E97" w:rsidRPr="00EA6CBA">
              <w:rPr>
                <w:sz w:val="20"/>
                <w:szCs w:val="22"/>
              </w:rPr>
              <w:t>ípade vnútroštátneho orgánu na ochranu hospodárskej súťaže alebo</w:t>
            </w:r>
            <w:r w:rsidRPr="00EA6CBA">
              <w:rPr>
                <w:sz w:val="20"/>
                <w:szCs w:val="22"/>
              </w:rPr>
              <w:t xml:space="preserve"> pri</w:t>
            </w:r>
            <w:r w:rsidR="00625302" w:rsidRPr="00EA6CBA">
              <w:rPr>
                <w:sz w:val="20"/>
                <w:szCs w:val="22"/>
              </w:rPr>
              <w:t xml:space="preserve">jatím </w:t>
            </w:r>
            <w:r w:rsidR="00BA5E97" w:rsidRPr="00EA6CBA">
              <w:rPr>
                <w:sz w:val="20"/>
                <w:szCs w:val="22"/>
              </w:rPr>
              <w:t>rozhodnutia uv</w:t>
            </w:r>
            <w:r w:rsidR="00625302" w:rsidRPr="00EA6CBA">
              <w:rPr>
                <w:sz w:val="20"/>
                <w:szCs w:val="22"/>
              </w:rPr>
              <w:t xml:space="preserve">edeného v článku 7, 9 </w:t>
            </w:r>
            <w:r w:rsidR="00BA5E97" w:rsidRPr="00EA6CBA">
              <w:rPr>
                <w:sz w:val="20"/>
                <w:szCs w:val="22"/>
              </w:rPr>
              <w:t>alebo 10 nariadenia (ES) č.</w:t>
            </w:r>
            <w:r w:rsidRPr="00EA6CBA">
              <w:rPr>
                <w:sz w:val="20"/>
                <w:szCs w:val="22"/>
              </w:rPr>
              <w:t xml:space="preserve"> 1/2003 v prípade Komisie, alebo až kým orgán na ochranu hospodárskej súťaže nedospeje k záveru, že neexistujú žiadne dôvody na ďalšie opatrenia z jeho strany;</w:t>
            </w:r>
          </w:p>
        </w:tc>
        <w:tc>
          <w:tcPr>
            <w:tcW w:w="709" w:type="dxa"/>
            <w:tcBorders>
              <w:top w:val="single" w:sz="4" w:space="0" w:color="auto"/>
              <w:left w:val="single" w:sz="4" w:space="0" w:color="auto"/>
              <w:bottom w:val="single" w:sz="4" w:space="0" w:color="auto"/>
              <w:right w:val="single" w:sz="4" w:space="0" w:color="auto"/>
            </w:tcBorders>
          </w:tcPr>
          <w:p w14:paraId="290AAE1F" w14:textId="2C6FDCCD" w:rsidR="00F531FE" w:rsidRPr="00EA6CBA" w:rsidRDefault="00F10CAC" w:rsidP="00B74145">
            <w:pPr>
              <w:jc w:val="center"/>
              <w:rPr>
                <w:sz w:val="20"/>
                <w:szCs w:val="22"/>
              </w:rPr>
            </w:pPr>
            <w:r>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19C6A60B" w14:textId="77777777" w:rsidR="00F531FE" w:rsidRPr="00EA6CBA" w:rsidRDefault="00FC1306"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74DCB21C" w14:textId="77777777" w:rsidR="00F531FE" w:rsidRDefault="0064607B" w:rsidP="00B74145">
            <w:pPr>
              <w:jc w:val="both"/>
              <w:rPr>
                <w:sz w:val="20"/>
                <w:szCs w:val="22"/>
              </w:rPr>
            </w:pPr>
            <w:r>
              <w:rPr>
                <w:sz w:val="20"/>
                <w:szCs w:val="22"/>
              </w:rPr>
              <w:t>§</w:t>
            </w:r>
            <w:r w:rsidR="00FC1306">
              <w:rPr>
                <w:sz w:val="20"/>
                <w:szCs w:val="22"/>
              </w:rPr>
              <w:t>: 16,  O: 1, P: c)</w:t>
            </w:r>
            <w:r w:rsidR="00942637">
              <w:rPr>
                <w:sz w:val="20"/>
                <w:szCs w:val="22"/>
              </w:rPr>
              <w:t xml:space="preserve"> a f)</w:t>
            </w:r>
          </w:p>
          <w:p w14:paraId="51A9CC44" w14:textId="77777777" w:rsidR="00FC1306" w:rsidRDefault="00FC1306" w:rsidP="00B74145">
            <w:pPr>
              <w:jc w:val="both"/>
              <w:rPr>
                <w:sz w:val="20"/>
                <w:szCs w:val="22"/>
              </w:rPr>
            </w:pPr>
          </w:p>
          <w:p w14:paraId="7A0E1C59" w14:textId="77777777" w:rsidR="00FC1306" w:rsidRDefault="00FC1306" w:rsidP="00B74145">
            <w:pPr>
              <w:jc w:val="both"/>
              <w:rPr>
                <w:sz w:val="20"/>
                <w:szCs w:val="22"/>
              </w:rPr>
            </w:pPr>
          </w:p>
          <w:p w14:paraId="0A6285C3" w14:textId="77777777" w:rsidR="00FC1306" w:rsidRDefault="00FC1306" w:rsidP="00B74145">
            <w:pPr>
              <w:jc w:val="both"/>
              <w:rPr>
                <w:sz w:val="20"/>
                <w:szCs w:val="22"/>
              </w:rPr>
            </w:pPr>
          </w:p>
          <w:p w14:paraId="00B22E09" w14:textId="77777777" w:rsidR="00FC1306" w:rsidRDefault="00FC1306" w:rsidP="00B74145">
            <w:pPr>
              <w:jc w:val="both"/>
              <w:rPr>
                <w:sz w:val="20"/>
                <w:szCs w:val="22"/>
              </w:rPr>
            </w:pPr>
          </w:p>
          <w:p w14:paraId="4E9CB87B" w14:textId="77777777" w:rsidR="00FC1306" w:rsidRDefault="00FC1306" w:rsidP="00B74145">
            <w:pPr>
              <w:jc w:val="both"/>
              <w:rPr>
                <w:sz w:val="20"/>
                <w:szCs w:val="22"/>
              </w:rPr>
            </w:pPr>
          </w:p>
          <w:p w14:paraId="6D5E1CC6" w14:textId="77777777" w:rsidR="00FC1306" w:rsidRDefault="00FC1306" w:rsidP="00B74145">
            <w:pPr>
              <w:jc w:val="both"/>
              <w:rPr>
                <w:sz w:val="20"/>
                <w:szCs w:val="22"/>
              </w:rPr>
            </w:pPr>
          </w:p>
          <w:p w14:paraId="4E82D848" w14:textId="77777777" w:rsidR="00FC1306" w:rsidRDefault="00FC1306" w:rsidP="00B74145">
            <w:pPr>
              <w:jc w:val="both"/>
              <w:rPr>
                <w:sz w:val="20"/>
                <w:szCs w:val="22"/>
              </w:rPr>
            </w:pPr>
          </w:p>
          <w:p w14:paraId="0CB021D8" w14:textId="77777777" w:rsidR="00FC1306" w:rsidRDefault="00FC1306" w:rsidP="00B74145">
            <w:pPr>
              <w:jc w:val="both"/>
              <w:rPr>
                <w:sz w:val="20"/>
                <w:szCs w:val="22"/>
              </w:rPr>
            </w:pPr>
          </w:p>
          <w:p w14:paraId="5C0F0D38" w14:textId="77777777" w:rsidR="0064607B" w:rsidRDefault="0064607B" w:rsidP="00B74145">
            <w:pPr>
              <w:jc w:val="both"/>
              <w:rPr>
                <w:sz w:val="20"/>
                <w:szCs w:val="22"/>
              </w:rPr>
            </w:pPr>
          </w:p>
          <w:p w14:paraId="487B0E8F" w14:textId="77777777" w:rsidR="0064607B" w:rsidRDefault="0064607B" w:rsidP="00B74145">
            <w:pPr>
              <w:jc w:val="both"/>
              <w:rPr>
                <w:sz w:val="20"/>
                <w:szCs w:val="22"/>
              </w:rPr>
            </w:pPr>
          </w:p>
          <w:p w14:paraId="33EA6F66" w14:textId="77777777" w:rsidR="00FC1306" w:rsidRDefault="0064607B" w:rsidP="00B74145">
            <w:pPr>
              <w:jc w:val="both"/>
              <w:rPr>
                <w:sz w:val="20"/>
                <w:szCs w:val="22"/>
              </w:rPr>
            </w:pPr>
            <w:r>
              <w:rPr>
                <w:sz w:val="20"/>
                <w:szCs w:val="22"/>
              </w:rPr>
              <w:t>§</w:t>
            </w:r>
            <w:r w:rsidR="00FC1306">
              <w:rPr>
                <w:sz w:val="20"/>
                <w:szCs w:val="22"/>
              </w:rPr>
              <w:t>: 19, O: 1</w:t>
            </w:r>
          </w:p>
          <w:p w14:paraId="43C061AA" w14:textId="77777777" w:rsidR="00FC1306" w:rsidRDefault="00FC1306" w:rsidP="00B74145">
            <w:pPr>
              <w:jc w:val="both"/>
              <w:rPr>
                <w:sz w:val="20"/>
                <w:szCs w:val="22"/>
              </w:rPr>
            </w:pPr>
          </w:p>
          <w:p w14:paraId="466F86C8" w14:textId="77777777" w:rsidR="00FC1306" w:rsidRDefault="00FC1306" w:rsidP="00B74145">
            <w:pPr>
              <w:jc w:val="both"/>
              <w:rPr>
                <w:sz w:val="20"/>
                <w:szCs w:val="22"/>
              </w:rPr>
            </w:pPr>
          </w:p>
          <w:p w14:paraId="3F928032" w14:textId="77777777" w:rsidR="00FC1306" w:rsidRDefault="00FC1306" w:rsidP="00B74145">
            <w:pPr>
              <w:jc w:val="both"/>
              <w:rPr>
                <w:sz w:val="20"/>
                <w:szCs w:val="22"/>
              </w:rPr>
            </w:pPr>
          </w:p>
          <w:p w14:paraId="724CDA53" w14:textId="77777777" w:rsidR="00FC1306" w:rsidRDefault="00FC1306" w:rsidP="00B74145">
            <w:pPr>
              <w:jc w:val="both"/>
              <w:rPr>
                <w:sz w:val="20"/>
                <w:szCs w:val="22"/>
              </w:rPr>
            </w:pPr>
          </w:p>
          <w:p w14:paraId="09608C08" w14:textId="77777777" w:rsidR="00FC1306" w:rsidRDefault="00FC1306" w:rsidP="00B74145">
            <w:pPr>
              <w:jc w:val="both"/>
              <w:rPr>
                <w:sz w:val="20"/>
                <w:szCs w:val="22"/>
              </w:rPr>
            </w:pPr>
          </w:p>
          <w:p w14:paraId="57E8B558" w14:textId="77777777" w:rsidR="00FC1306" w:rsidRDefault="00FC1306" w:rsidP="00B74145">
            <w:pPr>
              <w:jc w:val="both"/>
              <w:rPr>
                <w:sz w:val="20"/>
                <w:szCs w:val="22"/>
              </w:rPr>
            </w:pPr>
          </w:p>
          <w:p w14:paraId="1581D1C7" w14:textId="77777777" w:rsidR="00942637" w:rsidRDefault="00942637" w:rsidP="00B74145">
            <w:pPr>
              <w:jc w:val="both"/>
              <w:rPr>
                <w:sz w:val="20"/>
                <w:szCs w:val="22"/>
              </w:rPr>
            </w:pPr>
          </w:p>
          <w:p w14:paraId="30598CD8" w14:textId="77777777" w:rsidR="00FC1306" w:rsidRPr="00EA6CBA" w:rsidRDefault="0064607B" w:rsidP="00B74145">
            <w:pPr>
              <w:jc w:val="both"/>
              <w:rPr>
                <w:sz w:val="20"/>
                <w:szCs w:val="22"/>
              </w:rPr>
            </w:pPr>
            <w:r>
              <w:rPr>
                <w:sz w:val="20"/>
                <w:szCs w:val="22"/>
              </w:rPr>
              <w:t>§</w:t>
            </w:r>
            <w:r w:rsidR="00FC1306">
              <w:rPr>
                <w:sz w:val="20"/>
                <w:szCs w:val="22"/>
              </w:rPr>
              <w:t>: 19, O: 2</w:t>
            </w:r>
          </w:p>
        </w:tc>
        <w:tc>
          <w:tcPr>
            <w:tcW w:w="4252" w:type="dxa"/>
            <w:tcBorders>
              <w:top w:val="single" w:sz="4" w:space="0" w:color="auto"/>
              <w:left w:val="single" w:sz="4" w:space="0" w:color="auto"/>
              <w:bottom w:val="single" w:sz="4" w:space="0" w:color="auto"/>
              <w:right w:val="single" w:sz="4" w:space="0" w:color="auto"/>
            </w:tcBorders>
          </w:tcPr>
          <w:p w14:paraId="767D143B" w14:textId="7EFC6AB0" w:rsidR="00FC1306" w:rsidRDefault="0064607B" w:rsidP="00B74145">
            <w:pPr>
              <w:jc w:val="both"/>
              <w:rPr>
                <w:sz w:val="20"/>
                <w:szCs w:val="22"/>
              </w:rPr>
            </w:pPr>
            <w:r>
              <w:rPr>
                <w:sz w:val="20"/>
                <w:szCs w:val="22"/>
              </w:rPr>
              <w:lastRenderedPageBreak/>
              <w:t xml:space="preserve">(1) </w:t>
            </w:r>
            <w:r w:rsidR="00FC1306" w:rsidRPr="00FC1306">
              <w:rPr>
                <w:sz w:val="20"/>
                <w:szCs w:val="22"/>
              </w:rPr>
              <w:t>Úrad</w:t>
            </w:r>
          </w:p>
          <w:p w14:paraId="377E0C80" w14:textId="5E7A4542" w:rsidR="00F531FE" w:rsidRDefault="00FC1306" w:rsidP="00B74145">
            <w:pPr>
              <w:ind w:left="227" w:hanging="170"/>
              <w:jc w:val="both"/>
              <w:rPr>
                <w:sz w:val="20"/>
                <w:szCs w:val="22"/>
              </w:rPr>
            </w:pPr>
            <w:r w:rsidRPr="00FC1306">
              <w:rPr>
                <w:sz w:val="20"/>
                <w:szCs w:val="22"/>
              </w:rPr>
              <w:t>c) rozhod</w:t>
            </w:r>
            <w:r w:rsidR="00983EFA">
              <w:rPr>
                <w:sz w:val="20"/>
                <w:szCs w:val="22"/>
              </w:rPr>
              <w:t>uje</w:t>
            </w:r>
            <w:r w:rsidRPr="00FC1306">
              <w:rPr>
                <w:sz w:val="20"/>
                <w:szCs w:val="22"/>
              </w:rPr>
              <w:t xml:space="preserve"> o tom, že konanie alebo činnosť podnikateľa je zakázaná podľa </w:t>
            </w:r>
            <w:r w:rsidR="00983EFA">
              <w:rPr>
                <w:sz w:val="20"/>
                <w:szCs w:val="22"/>
              </w:rPr>
              <w:t>čl. 101 a 102 Zmluvy o fungovaní Európskej únie v platnom znení,</w:t>
            </w:r>
            <w:r w:rsidRPr="00FC1306">
              <w:rPr>
                <w:sz w:val="20"/>
                <w:szCs w:val="22"/>
              </w:rPr>
              <w:t xml:space="preserve"> rozhoduje o uložení povinnosti zdržať sa takého konania a o povinnosti odstrániť protiprávny stav,</w:t>
            </w:r>
          </w:p>
          <w:p w14:paraId="79B26815" w14:textId="13BFE359" w:rsidR="00FC1306" w:rsidRDefault="00942637" w:rsidP="00B74145">
            <w:pPr>
              <w:ind w:left="227" w:hanging="170"/>
              <w:jc w:val="both"/>
              <w:rPr>
                <w:sz w:val="20"/>
                <w:szCs w:val="22"/>
              </w:rPr>
            </w:pPr>
            <w:r>
              <w:rPr>
                <w:sz w:val="20"/>
                <w:szCs w:val="22"/>
              </w:rPr>
              <w:t xml:space="preserve">f) </w:t>
            </w:r>
            <w:r w:rsidRPr="00EF3EF5">
              <w:rPr>
                <w:sz w:val="20"/>
                <w:szCs w:val="22"/>
              </w:rPr>
              <w:t>postupuje a rozhoduje vo veciach ochrany súťaže vyplývajúcich z ustanovení tohto zákona alebo z osobitných predpisov,</w:t>
            </w:r>
            <w:r w:rsidRPr="00036B8F">
              <w:rPr>
                <w:sz w:val="20"/>
                <w:szCs w:val="22"/>
                <w:vertAlign w:val="superscript"/>
              </w:rPr>
              <w:t>1</w:t>
            </w:r>
            <w:r w:rsidR="00983EFA">
              <w:rPr>
                <w:sz w:val="20"/>
                <w:szCs w:val="22"/>
                <w:vertAlign w:val="superscript"/>
              </w:rPr>
              <w:t>1</w:t>
            </w:r>
            <w:r w:rsidRPr="00EF3EF5">
              <w:rPr>
                <w:sz w:val="20"/>
                <w:szCs w:val="22"/>
              </w:rPr>
              <w:t>)</w:t>
            </w:r>
          </w:p>
          <w:p w14:paraId="4C4FE8D0" w14:textId="77777777" w:rsidR="0004672D" w:rsidRDefault="0004672D" w:rsidP="00B74145">
            <w:pPr>
              <w:ind w:left="227" w:hanging="170"/>
              <w:jc w:val="both"/>
              <w:rPr>
                <w:sz w:val="20"/>
                <w:szCs w:val="22"/>
              </w:rPr>
            </w:pPr>
          </w:p>
          <w:p w14:paraId="30A33EB8" w14:textId="77777777" w:rsidR="00FC1306" w:rsidRDefault="0064607B" w:rsidP="00B74145">
            <w:pPr>
              <w:jc w:val="both"/>
              <w:rPr>
                <w:sz w:val="20"/>
                <w:szCs w:val="22"/>
              </w:rPr>
            </w:pPr>
            <w:r>
              <w:rPr>
                <w:sz w:val="20"/>
                <w:szCs w:val="22"/>
              </w:rPr>
              <w:t xml:space="preserve">(1) </w:t>
            </w:r>
            <w:r w:rsidR="00FC1306" w:rsidRPr="00FC1306">
              <w:rPr>
                <w:sz w:val="20"/>
                <w:szCs w:val="22"/>
              </w:rPr>
              <w:t xml:space="preserve">Konanie sa začína z vlastného podnetu úradu alebo na návrh účastníka konania. Vo veci dohody obmedzujúcej súťaž, vo veci zneužívania dominantného postavenia a vo veci iných foriem </w:t>
            </w:r>
            <w:r w:rsidR="00FC1306" w:rsidRPr="00FC1306">
              <w:rPr>
                <w:sz w:val="20"/>
                <w:szCs w:val="22"/>
              </w:rPr>
              <w:lastRenderedPageBreak/>
              <w:t>nedovoleného obmedzovania súťaže sa začína konanie len z vlastného podnetu úradu.</w:t>
            </w:r>
          </w:p>
          <w:p w14:paraId="01A9D371" w14:textId="77777777" w:rsidR="00FC1306" w:rsidRPr="00FC1306" w:rsidRDefault="00FC1306" w:rsidP="00B74145">
            <w:pPr>
              <w:ind w:left="227" w:hanging="170"/>
              <w:jc w:val="both"/>
              <w:rPr>
                <w:sz w:val="20"/>
                <w:szCs w:val="22"/>
              </w:rPr>
            </w:pPr>
          </w:p>
          <w:p w14:paraId="6B214B2C" w14:textId="4381962A" w:rsidR="00FC1306" w:rsidRPr="00EA6CBA" w:rsidRDefault="0064607B" w:rsidP="00B74145">
            <w:pPr>
              <w:jc w:val="both"/>
              <w:rPr>
                <w:sz w:val="20"/>
                <w:szCs w:val="22"/>
              </w:rPr>
            </w:pPr>
            <w:r>
              <w:rPr>
                <w:sz w:val="20"/>
                <w:szCs w:val="22"/>
              </w:rPr>
              <w:t xml:space="preserve">(2) </w:t>
            </w:r>
            <w:r w:rsidR="00FC1306" w:rsidRPr="00FC1306">
              <w:rPr>
                <w:sz w:val="20"/>
                <w:szCs w:val="22"/>
              </w:rPr>
              <w:t>Úrad môže začať konanie z vlastného podnetu aj na základe písomného oznámenia fyzickej osoby alebo právnickej osoby. Ak o to fyzická osoba alebo právnická osoba, ktorá podala písomné oznámenie, požiada, úrad ju písomne upovedomí o ďalšom postupe v danej veci v lehote dvoch mesiacov odo dňa doručenia žiadosti.</w:t>
            </w:r>
          </w:p>
        </w:tc>
        <w:tc>
          <w:tcPr>
            <w:tcW w:w="709" w:type="dxa"/>
            <w:tcBorders>
              <w:top w:val="single" w:sz="4" w:space="0" w:color="auto"/>
              <w:left w:val="single" w:sz="4" w:space="0" w:color="auto"/>
              <w:bottom w:val="single" w:sz="4" w:space="0" w:color="auto"/>
              <w:right w:val="single" w:sz="4" w:space="0" w:color="auto"/>
            </w:tcBorders>
          </w:tcPr>
          <w:p w14:paraId="774DCEDE" w14:textId="33D9EF65" w:rsidR="00F531FE" w:rsidRPr="00EA6CBA" w:rsidRDefault="00F10CAC" w:rsidP="00B74145">
            <w:pPr>
              <w:jc w:val="center"/>
              <w:rPr>
                <w:sz w:val="20"/>
                <w:szCs w:val="22"/>
              </w:rPr>
            </w:pPr>
            <w:r>
              <w:rPr>
                <w:sz w:val="20"/>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7F061800" w14:textId="77777777" w:rsidR="00F531FE" w:rsidRPr="00EA6CBA" w:rsidRDefault="00F531FE" w:rsidP="00B74145">
            <w:pPr>
              <w:rPr>
                <w:sz w:val="20"/>
                <w:szCs w:val="22"/>
              </w:rPr>
            </w:pPr>
          </w:p>
        </w:tc>
      </w:tr>
      <w:tr w:rsidR="00F531FE" w:rsidRPr="00EA6CBA" w14:paraId="08395C1A" w14:textId="77777777" w:rsidTr="008D1808">
        <w:tc>
          <w:tcPr>
            <w:tcW w:w="779" w:type="dxa"/>
            <w:tcBorders>
              <w:top w:val="single" w:sz="4" w:space="0" w:color="auto"/>
              <w:left w:val="single" w:sz="4" w:space="0" w:color="auto"/>
              <w:bottom w:val="single" w:sz="4" w:space="0" w:color="auto"/>
              <w:right w:val="single" w:sz="4" w:space="0" w:color="auto"/>
            </w:tcBorders>
          </w:tcPr>
          <w:p w14:paraId="7FA7BC22" w14:textId="77777777" w:rsidR="00F531FE" w:rsidRPr="00EA6CBA" w:rsidRDefault="00637851" w:rsidP="00B74145">
            <w:pPr>
              <w:rPr>
                <w:sz w:val="20"/>
                <w:szCs w:val="22"/>
              </w:rPr>
            </w:pPr>
            <w:r w:rsidRPr="00F10CAC">
              <w:rPr>
                <w:sz w:val="20"/>
                <w:szCs w:val="22"/>
              </w:rPr>
              <w:lastRenderedPageBreak/>
              <w:t>Č: 2, O: 1, P: 10</w:t>
            </w:r>
          </w:p>
        </w:tc>
        <w:tc>
          <w:tcPr>
            <w:tcW w:w="4111" w:type="dxa"/>
            <w:tcBorders>
              <w:top w:val="single" w:sz="4" w:space="0" w:color="auto"/>
              <w:left w:val="single" w:sz="4" w:space="0" w:color="auto"/>
              <w:bottom w:val="single" w:sz="4" w:space="0" w:color="auto"/>
              <w:right w:val="single" w:sz="4" w:space="0" w:color="auto"/>
            </w:tcBorders>
          </w:tcPr>
          <w:p w14:paraId="60E973EA" w14:textId="77777777" w:rsidR="00F531FE" w:rsidRPr="00EA6CBA" w:rsidRDefault="00B42BC5" w:rsidP="00B74145">
            <w:pPr>
              <w:jc w:val="both"/>
              <w:rPr>
                <w:sz w:val="20"/>
                <w:szCs w:val="22"/>
              </w:rPr>
            </w:pPr>
            <w:r w:rsidRPr="00EA6CBA">
              <w:rPr>
                <w:sz w:val="20"/>
                <w:szCs w:val="22"/>
              </w:rPr>
              <w:t>„podnik“, ako sa uvádza v článkoch 101 a 102 ZFEÚ, je každý subjekt zapojený do hospodárskej činnosti, a to bez ohľadu na jeho právne postavenie a spôsob jeho financovania;</w:t>
            </w:r>
          </w:p>
        </w:tc>
        <w:tc>
          <w:tcPr>
            <w:tcW w:w="709" w:type="dxa"/>
            <w:tcBorders>
              <w:top w:val="single" w:sz="4" w:space="0" w:color="auto"/>
              <w:left w:val="single" w:sz="4" w:space="0" w:color="auto"/>
              <w:bottom w:val="single" w:sz="4" w:space="0" w:color="auto"/>
              <w:right w:val="single" w:sz="4" w:space="0" w:color="auto"/>
            </w:tcBorders>
          </w:tcPr>
          <w:p w14:paraId="7710B2BE" w14:textId="5112E210" w:rsidR="00F531FE" w:rsidRPr="00EA6CBA" w:rsidRDefault="00F10CAC" w:rsidP="00B74145">
            <w:pPr>
              <w:jc w:val="center"/>
              <w:rPr>
                <w:sz w:val="20"/>
                <w:szCs w:val="22"/>
              </w:rPr>
            </w:pPr>
            <w:r>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56A621F3" w14:textId="77777777" w:rsidR="00F531FE" w:rsidRPr="00EA6CBA" w:rsidRDefault="00D876EA" w:rsidP="00B74145">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3E715C17" w14:textId="5C70653D" w:rsidR="00F531FE" w:rsidRPr="00EA6CBA" w:rsidRDefault="00D876EA" w:rsidP="00B74145">
            <w:pPr>
              <w:jc w:val="both"/>
              <w:rPr>
                <w:sz w:val="20"/>
                <w:szCs w:val="22"/>
              </w:rPr>
            </w:pPr>
            <w:r>
              <w:rPr>
                <w:sz w:val="20"/>
                <w:szCs w:val="22"/>
              </w:rPr>
              <w:t xml:space="preserve">§: 3, </w:t>
            </w:r>
            <w:r w:rsidR="00983EFA">
              <w:rPr>
                <w:sz w:val="20"/>
                <w:szCs w:val="22"/>
              </w:rPr>
              <w:t>O</w:t>
            </w:r>
            <w:r>
              <w:rPr>
                <w:sz w:val="20"/>
                <w:szCs w:val="22"/>
              </w:rPr>
              <w:t xml:space="preserve">: </w:t>
            </w:r>
            <w:r w:rsidR="00983EFA">
              <w:rPr>
                <w:sz w:val="20"/>
                <w:szCs w:val="22"/>
              </w:rPr>
              <w:t>1</w:t>
            </w:r>
          </w:p>
        </w:tc>
        <w:tc>
          <w:tcPr>
            <w:tcW w:w="4252" w:type="dxa"/>
            <w:tcBorders>
              <w:top w:val="single" w:sz="4" w:space="0" w:color="auto"/>
              <w:left w:val="single" w:sz="4" w:space="0" w:color="auto"/>
              <w:bottom w:val="single" w:sz="4" w:space="0" w:color="auto"/>
              <w:right w:val="single" w:sz="4" w:space="0" w:color="auto"/>
            </w:tcBorders>
          </w:tcPr>
          <w:p w14:paraId="383ABC11" w14:textId="225184DC" w:rsidR="00F531FE" w:rsidRPr="00EA6CBA" w:rsidRDefault="00983EFA" w:rsidP="00983EFA">
            <w:pPr>
              <w:jc w:val="both"/>
              <w:rPr>
                <w:sz w:val="20"/>
                <w:szCs w:val="22"/>
              </w:rPr>
            </w:pPr>
            <w:r>
              <w:rPr>
                <w:sz w:val="20"/>
                <w:szCs w:val="22"/>
              </w:rPr>
              <w:t xml:space="preserve">(2) </w:t>
            </w:r>
            <w:r w:rsidR="00D876EA" w:rsidRPr="00D876EA">
              <w:rPr>
                <w:sz w:val="20"/>
                <w:szCs w:val="22"/>
              </w:rPr>
              <w:t>Na účely tohto zákona sa rozumie</w:t>
            </w:r>
            <w:r>
              <w:rPr>
                <w:sz w:val="20"/>
                <w:szCs w:val="22"/>
              </w:rPr>
              <w:t xml:space="preserve"> </w:t>
            </w:r>
            <w:r w:rsidR="00D876EA" w:rsidRPr="00D876EA">
              <w:rPr>
                <w:sz w:val="20"/>
                <w:szCs w:val="22"/>
              </w:rPr>
              <w:t>podnikateľom entita, ktorá vykonáva hospodársku činnosť alebo ak ide o jej činnosti a konania, ktoré súvisia alebo môžu súvisieť so súťažou, bez ohľadu na jej právnu formu, existenciu právnej subjektivity, spôsob jej financovania a to, či je jej činnosť zameraná na dosahovanie zisku; za jedného podnikateľa možno považovať aj viacero fyzických osôb alebo právnických osôb, ktoré sú prepojené na základe vzťahov kontroly alebo iných zmluvných, majetkových, personálnych alebo organizačných vzťahov; za podnikateľa sa považuje aj združenie podnikateľov alebo združenia týchto združení,</w:t>
            </w:r>
          </w:p>
        </w:tc>
        <w:tc>
          <w:tcPr>
            <w:tcW w:w="709" w:type="dxa"/>
            <w:tcBorders>
              <w:top w:val="single" w:sz="4" w:space="0" w:color="auto"/>
              <w:left w:val="single" w:sz="4" w:space="0" w:color="auto"/>
              <w:bottom w:val="single" w:sz="4" w:space="0" w:color="auto"/>
              <w:right w:val="single" w:sz="4" w:space="0" w:color="auto"/>
            </w:tcBorders>
          </w:tcPr>
          <w:p w14:paraId="404DBA2F" w14:textId="2E175234" w:rsidR="00F531FE" w:rsidRPr="00EA6CBA" w:rsidRDefault="00F10CAC" w:rsidP="00B74145">
            <w:pPr>
              <w:jc w:val="center"/>
              <w:rPr>
                <w:sz w:val="20"/>
                <w:szCs w:val="22"/>
              </w:rPr>
            </w:pPr>
            <w:r>
              <w:rPr>
                <w:sz w:val="20"/>
              </w:rPr>
              <w:t>Ú</w:t>
            </w:r>
          </w:p>
        </w:tc>
        <w:tc>
          <w:tcPr>
            <w:tcW w:w="1680" w:type="dxa"/>
            <w:tcBorders>
              <w:top w:val="single" w:sz="4" w:space="0" w:color="auto"/>
              <w:left w:val="single" w:sz="4" w:space="0" w:color="auto"/>
              <w:bottom w:val="single" w:sz="4" w:space="0" w:color="auto"/>
              <w:right w:val="single" w:sz="4" w:space="0" w:color="auto"/>
            </w:tcBorders>
          </w:tcPr>
          <w:p w14:paraId="00EC6708" w14:textId="77777777" w:rsidR="00F531FE" w:rsidRPr="00EA6CBA" w:rsidRDefault="00F531FE" w:rsidP="00B74145">
            <w:pPr>
              <w:rPr>
                <w:sz w:val="20"/>
                <w:szCs w:val="22"/>
              </w:rPr>
            </w:pPr>
          </w:p>
        </w:tc>
      </w:tr>
      <w:tr w:rsidR="00F531FE" w:rsidRPr="00EA6CBA" w14:paraId="10B48910" w14:textId="77777777" w:rsidTr="008D1808">
        <w:tc>
          <w:tcPr>
            <w:tcW w:w="779" w:type="dxa"/>
            <w:tcBorders>
              <w:top w:val="single" w:sz="4" w:space="0" w:color="auto"/>
              <w:left w:val="single" w:sz="4" w:space="0" w:color="auto"/>
              <w:bottom w:val="single" w:sz="4" w:space="0" w:color="auto"/>
              <w:right w:val="single" w:sz="4" w:space="0" w:color="auto"/>
            </w:tcBorders>
          </w:tcPr>
          <w:p w14:paraId="1B8EFBC9" w14:textId="77777777" w:rsidR="00F531FE" w:rsidRPr="00EA6CBA" w:rsidRDefault="00637851" w:rsidP="00B74145">
            <w:pPr>
              <w:rPr>
                <w:sz w:val="20"/>
                <w:szCs w:val="22"/>
              </w:rPr>
            </w:pPr>
            <w:r w:rsidRPr="00EA6CBA">
              <w:rPr>
                <w:sz w:val="20"/>
                <w:szCs w:val="22"/>
              </w:rPr>
              <w:t>Č: 2, O: 1, P: 11</w:t>
            </w:r>
          </w:p>
        </w:tc>
        <w:tc>
          <w:tcPr>
            <w:tcW w:w="4111" w:type="dxa"/>
            <w:tcBorders>
              <w:top w:val="single" w:sz="4" w:space="0" w:color="auto"/>
              <w:left w:val="single" w:sz="4" w:space="0" w:color="auto"/>
              <w:bottom w:val="single" w:sz="4" w:space="0" w:color="auto"/>
              <w:right w:val="single" w:sz="4" w:space="0" w:color="auto"/>
            </w:tcBorders>
          </w:tcPr>
          <w:p w14:paraId="575DFEAF" w14:textId="77777777" w:rsidR="00F531FE" w:rsidRPr="00EA6CBA" w:rsidRDefault="00BA5E97" w:rsidP="00B74145">
            <w:pPr>
              <w:jc w:val="both"/>
              <w:rPr>
                <w:sz w:val="20"/>
                <w:szCs w:val="22"/>
              </w:rPr>
            </w:pPr>
            <w:r w:rsidRPr="00EA6CBA">
              <w:rPr>
                <w:sz w:val="20"/>
                <w:szCs w:val="22"/>
              </w:rPr>
              <w:t>„kartel“ je</w:t>
            </w:r>
            <w:r w:rsidR="00B42BC5" w:rsidRPr="00EA6CBA">
              <w:rPr>
                <w:sz w:val="20"/>
                <w:szCs w:val="22"/>
              </w:rPr>
              <w:t xml:space="preserve"> dohoda</w:t>
            </w:r>
            <w:r w:rsidR="00625302" w:rsidRPr="00EA6CBA">
              <w:rPr>
                <w:sz w:val="20"/>
                <w:szCs w:val="22"/>
              </w:rPr>
              <w:t xml:space="preserve"> alebo zosúladený postup dvoch alebo </w:t>
            </w:r>
            <w:r w:rsidRPr="00EA6CBA">
              <w:rPr>
                <w:sz w:val="20"/>
                <w:szCs w:val="22"/>
              </w:rPr>
              <w:t>viacerých konkurentov</w:t>
            </w:r>
            <w:r w:rsidR="00625302" w:rsidRPr="00EA6CBA">
              <w:rPr>
                <w:sz w:val="20"/>
                <w:szCs w:val="22"/>
              </w:rPr>
              <w:t xml:space="preserve"> zameraný na </w:t>
            </w:r>
            <w:r w:rsidR="00B42BC5" w:rsidRPr="00EA6CBA">
              <w:rPr>
                <w:sz w:val="20"/>
                <w:szCs w:val="22"/>
              </w:rPr>
              <w:t>koordináciu ich konkurenčného správania na trhu alebo ovplyvňovanie príslušných parametrov hospodárskej súťaže, a to prostred­níctvom takých praktík, ako je okrem iného stanovenie alebo koordinácia nákupných alebo predajných cien alebo</w:t>
            </w:r>
            <w:r w:rsidR="00625302" w:rsidRPr="00EA6CBA">
              <w:rPr>
                <w:sz w:val="20"/>
                <w:szCs w:val="22"/>
              </w:rPr>
              <w:t xml:space="preserve"> iných </w:t>
            </w:r>
            <w:r w:rsidRPr="00EA6CBA">
              <w:rPr>
                <w:sz w:val="20"/>
                <w:szCs w:val="22"/>
              </w:rPr>
              <w:t>obchodných podmienok, a to aj pokiaľ ide o práva</w:t>
            </w:r>
            <w:r w:rsidR="00B42BC5" w:rsidRPr="00EA6CBA">
              <w:rPr>
                <w:sz w:val="20"/>
                <w:szCs w:val="22"/>
              </w:rPr>
              <w:t xml:space="preserve"> duše</w:t>
            </w:r>
            <w:r w:rsidRPr="00EA6CBA">
              <w:rPr>
                <w:sz w:val="20"/>
                <w:szCs w:val="22"/>
              </w:rPr>
              <w:t>vného vlastníctva, prideľovanie</w:t>
            </w:r>
            <w:r w:rsidR="00B42BC5" w:rsidRPr="00EA6CBA">
              <w:rPr>
                <w:sz w:val="20"/>
                <w:szCs w:val="22"/>
              </w:rPr>
              <w:t xml:space="preserve"> výrobn</w:t>
            </w:r>
            <w:r w:rsidRPr="00EA6CBA">
              <w:rPr>
                <w:sz w:val="20"/>
                <w:szCs w:val="22"/>
              </w:rPr>
              <w:t>ých alebo predajných kvót, rozdeľovanie si trhov a zákazníkov</w:t>
            </w:r>
            <w:r w:rsidR="00B42BC5" w:rsidRPr="00EA6CBA">
              <w:rPr>
                <w:sz w:val="20"/>
                <w:szCs w:val="22"/>
              </w:rPr>
              <w:t xml:space="preserve"> vrátane </w:t>
            </w:r>
            <w:proofErr w:type="spellStart"/>
            <w:r w:rsidR="00B42BC5" w:rsidRPr="00EA6CBA">
              <w:rPr>
                <w:sz w:val="20"/>
                <w:szCs w:val="22"/>
              </w:rPr>
              <w:t>kol</w:t>
            </w:r>
            <w:r w:rsidR="00625302" w:rsidRPr="00EA6CBA">
              <w:rPr>
                <w:sz w:val="20"/>
                <w:szCs w:val="22"/>
              </w:rPr>
              <w:t>úzie</w:t>
            </w:r>
            <w:proofErr w:type="spellEnd"/>
            <w:r w:rsidR="00625302" w:rsidRPr="00EA6CBA">
              <w:rPr>
                <w:sz w:val="20"/>
                <w:szCs w:val="22"/>
              </w:rPr>
              <w:t xml:space="preserve"> vo </w:t>
            </w:r>
            <w:r w:rsidRPr="00EA6CBA">
              <w:rPr>
                <w:sz w:val="20"/>
                <w:szCs w:val="22"/>
              </w:rPr>
              <w:t xml:space="preserve">verejnom obstarávaní, </w:t>
            </w:r>
            <w:r w:rsidR="00B42BC5" w:rsidRPr="00EA6CBA">
              <w:rPr>
                <w:sz w:val="20"/>
                <w:szCs w:val="22"/>
              </w:rPr>
              <w:t>obmedzovanie dovozu alebo vývozu alebo protisúťažné opatre</w:t>
            </w:r>
            <w:r w:rsidR="00625302" w:rsidRPr="00EA6CBA">
              <w:rPr>
                <w:sz w:val="20"/>
                <w:szCs w:val="22"/>
              </w:rPr>
              <w:t xml:space="preserve">nia voči ostatným konkurentom; </w:t>
            </w:r>
          </w:p>
        </w:tc>
        <w:tc>
          <w:tcPr>
            <w:tcW w:w="709" w:type="dxa"/>
            <w:tcBorders>
              <w:top w:val="single" w:sz="4" w:space="0" w:color="auto"/>
              <w:left w:val="single" w:sz="4" w:space="0" w:color="auto"/>
              <w:bottom w:val="single" w:sz="4" w:space="0" w:color="auto"/>
              <w:right w:val="single" w:sz="4" w:space="0" w:color="auto"/>
            </w:tcBorders>
          </w:tcPr>
          <w:p w14:paraId="4C006BA8" w14:textId="058CD240" w:rsidR="00F531FE" w:rsidRPr="00EA6CBA" w:rsidRDefault="00F10CAC" w:rsidP="00B74145">
            <w:pPr>
              <w:jc w:val="center"/>
              <w:rPr>
                <w:sz w:val="20"/>
                <w:szCs w:val="22"/>
              </w:rPr>
            </w:pPr>
            <w:r>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472EF9BA" w14:textId="77777777" w:rsidR="00F531FE" w:rsidRPr="00EA6CBA" w:rsidRDefault="00942637"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702F2B69" w14:textId="79432278" w:rsidR="00F531FE" w:rsidRPr="00EA6CBA" w:rsidRDefault="0064607B" w:rsidP="00B74145">
            <w:pPr>
              <w:jc w:val="both"/>
              <w:rPr>
                <w:sz w:val="20"/>
                <w:szCs w:val="22"/>
              </w:rPr>
            </w:pPr>
            <w:r>
              <w:rPr>
                <w:sz w:val="20"/>
                <w:szCs w:val="22"/>
              </w:rPr>
              <w:t>§</w:t>
            </w:r>
            <w:r w:rsidR="00942637">
              <w:rPr>
                <w:sz w:val="20"/>
                <w:szCs w:val="22"/>
              </w:rPr>
              <w:t xml:space="preserve">: 3, </w:t>
            </w:r>
            <w:r w:rsidR="00983EFA">
              <w:rPr>
                <w:sz w:val="20"/>
                <w:szCs w:val="22"/>
              </w:rPr>
              <w:t>O</w:t>
            </w:r>
            <w:r w:rsidR="00942637">
              <w:rPr>
                <w:sz w:val="20"/>
                <w:szCs w:val="22"/>
              </w:rPr>
              <w:t xml:space="preserve">: </w:t>
            </w:r>
            <w:r w:rsidR="00983EFA">
              <w:rPr>
                <w:sz w:val="20"/>
                <w:szCs w:val="22"/>
              </w:rPr>
              <w:t>2</w:t>
            </w:r>
            <w:r w:rsidR="00942637">
              <w:rPr>
                <w:sz w:val="20"/>
                <w:szCs w:val="22"/>
              </w:rPr>
              <w:t xml:space="preserve"> a </w:t>
            </w:r>
            <w:r w:rsidR="00983EFA">
              <w:rPr>
                <w:sz w:val="20"/>
                <w:szCs w:val="22"/>
              </w:rPr>
              <w:t>3</w:t>
            </w:r>
          </w:p>
        </w:tc>
        <w:tc>
          <w:tcPr>
            <w:tcW w:w="4252" w:type="dxa"/>
            <w:tcBorders>
              <w:top w:val="single" w:sz="4" w:space="0" w:color="auto"/>
              <w:left w:val="single" w:sz="4" w:space="0" w:color="auto"/>
              <w:bottom w:val="single" w:sz="4" w:space="0" w:color="auto"/>
              <w:right w:val="single" w:sz="4" w:space="0" w:color="auto"/>
            </w:tcBorders>
          </w:tcPr>
          <w:p w14:paraId="3279F6D7" w14:textId="2FACC53E" w:rsidR="0044632A" w:rsidRPr="0044632A" w:rsidRDefault="00983EFA" w:rsidP="00AE415A">
            <w:pPr>
              <w:jc w:val="both"/>
              <w:rPr>
                <w:sz w:val="20"/>
                <w:szCs w:val="22"/>
              </w:rPr>
            </w:pPr>
            <w:r>
              <w:rPr>
                <w:sz w:val="20"/>
                <w:szCs w:val="22"/>
              </w:rPr>
              <w:t xml:space="preserve">(2) </w:t>
            </w:r>
            <w:r w:rsidR="0044632A" w:rsidRPr="0044632A">
              <w:rPr>
                <w:sz w:val="20"/>
                <w:szCs w:val="22"/>
              </w:rPr>
              <w:t>Na účely tohto zákona sa rozumie</w:t>
            </w:r>
            <w:r>
              <w:rPr>
                <w:sz w:val="20"/>
                <w:szCs w:val="22"/>
              </w:rPr>
              <w:t xml:space="preserve"> </w:t>
            </w:r>
            <w:r w:rsidR="0044632A" w:rsidRPr="0044632A">
              <w:rPr>
                <w:sz w:val="20"/>
                <w:szCs w:val="22"/>
              </w:rPr>
              <w:tab/>
              <w:t>dohodou medzi podnikateľmi každý ústny alebo písomný súhlasný prejav vôle jej účastníkov alebo iný súhlasný prejav vôle vyvodený z ich konania,</w:t>
            </w:r>
          </w:p>
          <w:p w14:paraId="0BFF6349" w14:textId="324DA5B1" w:rsidR="0044632A" w:rsidRPr="00EA6CBA" w:rsidRDefault="00983EFA" w:rsidP="00AE415A">
            <w:pPr>
              <w:ind w:left="57"/>
              <w:jc w:val="both"/>
              <w:rPr>
                <w:sz w:val="20"/>
                <w:szCs w:val="22"/>
              </w:rPr>
            </w:pPr>
            <w:r>
              <w:rPr>
                <w:sz w:val="20"/>
                <w:szCs w:val="22"/>
              </w:rPr>
              <w:t>(3)</w:t>
            </w:r>
            <w:r w:rsidR="0044632A" w:rsidRPr="0044632A">
              <w:rPr>
                <w:sz w:val="20"/>
                <w:szCs w:val="22"/>
              </w:rPr>
              <w:tab/>
              <w:t>zosúladeným postupom podnikateľov koordinácia správania podnikateľov, ktorá nenapĺňa znaky dohody podnikateľov podľa</w:t>
            </w:r>
            <w:r>
              <w:rPr>
                <w:sz w:val="20"/>
                <w:szCs w:val="22"/>
              </w:rPr>
              <w:t xml:space="preserve"> odseku 2</w:t>
            </w:r>
            <w:r w:rsidR="0044632A" w:rsidRPr="0044632A">
              <w:rPr>
                <w:sz w:val="20"/>
                <w:szCs w:val="22"/>
              </w:rPr>
              <w:t xml:space="preserve"> a ktorú nemožno označiť ako prirodzené nasledovanie správania iného podnikateľa,</w:t>
            </w:r>
          </w:p>
        </w:tc>
        <w:tc>
          <w:tcPr>
            <w:tcW w:w="709" w:type="dxa"/>
            <w:tcBorders>
              <w:top w:val="single" w:sz="4" w:space="0" w:color="auto"/>
              <w:left w:val="single" w:sz="4" w:space="0" w:color="auto"/>
              <w:bottom w:val="single" w:sz="4" w:space="0" w:color="auto"/>
              <w:right w:val="single" w:sz="4" w:space="0" w:color="auto"/>
            </w:tcBorders>
          </w:tcPr>
          <w:p w14:paraId="5F909E71" w14:textId="2807F4BA" w:rsidR="00F531FE" w:rsidRPr="00EA6CBA" w:rsidRDefault="00F10CAC" w:rsidP="00B74145">
            <w:pPr>
              <w:jc w:val="center"/>
              <w:rPr>
                <w:sz w:val="20"/>
                <w:szCs w:val="22"/>
              </w:rPr>
            </w:pPr>
            <w:r>
              <w:rPr>
                <w:sz w:val="20"/>
              </w:rPr>
              <w:t>Ú</w:t>
            </w:r>
          </w:p>
        </w:tc>
        <w:tc>
          <w:tcPr>
            <w:tcW w:w="1680" w:type="dxa"/>
            <w:tcBorders>
              <w:top w:val="single" w:sz="4" w:space="0" w:color="auto"/>
              <w:left w:val="single" w:sz="4" w:space="0" w:color="auto"/>
              <w:bottom w:val="single" w:sz="4" w:space="0" w:color="auto"/>
              <w:right w:val="single" w:sz="4" w:space="0" w:color="auto"/>
            </w:tcBorders>
          </w:tcPr>
          <w:p w14:paraId="4A1B345C" w14:textId="77777777" w:rsidR="00F531FE" w:rsidRPr="00EA6CBA" w:rsidRDefault="00F531FE" w:rsidP="00B74145">
            <w:pPr>
              <w:rPr>
                <w:sz w:val="20"/>
                <w:szCs w:val="22"/>
              </w:rPr>
            </w:pPr>
          </w:p>
        </w:tc>
      </w:tr>
      <w:tr w:rsidR="00F531FE" w:rsidRPr="00EA6CBA" w14:paraId="0B6513F5" w14:textId="77777777" w:rsidTr="008D1808">
        <w:tc>
          <w:tcPr>
            <w:tcW w:w="779" w:type="dxa"/>
            <w:tcBorders>
              <w:top w:val="single" w:sz="4" w:space="0" w:color="auto"/>
              <w:left w:val="single" w:sz="4" w:space="0" w:color="auto"/>
              <w:bottom w:val="single" w:sz="4" w:space="0" w:color="auto"/>
              <w:right w:val="single" w:sz="4" w:space="0" w:color="auto"/>
            </w:tcBorders>
          </w:tcPr>
          <w:p w14:paraId="78FAE3E8" w14:textId="77777777" w:rsidR="00F531FE" w:rsidRPr="00EA6CBA" w:rsidRDefault="00637851" w:rsidP="00B74145">
            <w:pPr>
              <w:rPr>
                <w:sz w:val="20"/>
                <w:szCs w:val="22"/>
              </w:rPr>
            </w:pPr>
            <w:r w:rsidRPr="00EA6CBA">
              <w:rPr>
                <w:sz w:val="20"/>
                <w:szCs w:val="22"/>
              </w:rPr>
              <w:t>Č: 2, O: 1, P: 12</w:t>
            </w:r>
          </w:p>
        </w:tc>
        <w:tc>
          <w:tcPr>
            <w:tcW w:w="4111" w:type="dxa"/>
            <w:tcBorders>
              <w:top w:val="single" w:sz="4" w:space="0" w:color="auto"/>
              <w:left w:val="single" w:sz="4" w:space="0" w:color="auto"/>
              <w:bottom w:val="single" w:sz="4" w:space="0" w:color="auto"/>
              <w:right w:val="single" w:sz="4" w:space="0" w:color="auto"/>
            </w:tcBorders>
          </w:tcPr>
          <w:p w14:paraId="4C0624DB" w14:textId="77777777" w:rsidR="00F531FE" w:rsidRPr="00EA6CBA" w:rsidRDefault="00B42BC5" w:rsidP="00B74145">
            <w:pPr>
              <w:jc w:val="both"/>
              <w:rPr>
                <w:sz w:val="20"/>
                <w:szCs w:val="22"/>
              </w:rPr>
            </w:pPr>
            <w:r w:rsidRPr="00EA6CBA">
              <w:rPr>
                <w:sz w:val="20"/>
                <w:szCs w:val="22"/>
              </w:rPr>
              <w:t xml:space="preserve">„tajný kartel“ je kartel, ktorého existencia je </w:t>
            </w:r>
            <w:r w:rsidR="00BA5E97" w:rsidRPr="00EA6CBA">
              <w:rPr>
                <w:sz w:val="20"/>
                <w:szCs w:val="22"/>
              </w:rPr>
              <w:t xml:space="preserve">čiastočne alebo úplne utajená; </w:t>
            </w:r>
          </w:p>
        </w:tc>
        <w:tc>
          <w:tcPr>
            <w:tcW w:w="709" w:type="dxa"/>
            <w:tcBorders>
              <w:top w:val="single" w:sz="4" w:space="0" w:color="auto"/>
              <w:left w:val="single" w:sz="4" w:space="0" w:color="auto"/>
              <w:bottom w:val="single" w:sz="4" w:space="0" w:color="auto"/>
              <w:right w:val="single" w:sz="4" w:space="0" w:color="auto"/>
            </w:tcBorders>
          </w:tcPr>
          <w:p w14:paraId="22C0BCDA" w14:textId="77777777" w:rsidR="00F531FE" w:rsidRPr="00EA6CBA" w:rsidRDefault="00EF745E" w:rsidP="00B74145">
            <w:pPr>
              <w:jc w:val="center"/>
              <w:rPr>
                <w:sz w:val="20"/>
                <w:szCs w:val="22"/>
              </w:rPr>
            </w:pPr>
            <w:r w:rsidRPr="00EA6CBA">
              <w:rPr>
                <w:sz w:val="20"/>
                <w:szCs w:val="22"/>
              </w:rPr>
              <w:t>n. a.</w:t>
            </w:r>
          </w:p>
        </w:tc>
        <w:tc>
          <w:tcPr>
            <w:tcW w:w="1275" w:type="dxa"/>
            <w:tcBorders>
              <w:top w:val="single" w:sz="4" w:space="0" w:color="auto"/>
              <w:left w:val="single" w:sz="4" w:space="0" w:color="auto"/>
              <w:bottom w:val="single" w:sz="4" w:space="0" w:color="auto"/>
              <w:right w:val="single" w:sz="4" w:space="0" w:color="auto"/>
            </w:tcBorders>
          </w:tcPr>
          <w:p w14:paraId="5719C21F" w14:textId="77777777" w:rsidR="00F531FE" w:rsidRPr="00EA6CBA" w:rsidRDefault="00F531FE" w:rsidP="00B74145">
            <w:pPr>
              <w:jc w:val="center"/>
              <w:rPr>
                <w:sz w:val="20"/>
                <w:szCs w:val="22"/>
              </w:rPr>
            </w:pPr>
          </w:p>
        </w:tc>
        <w:tc>
          <w:tcPr>
            <w:tcW w:w="993" w:type="dxa"/>
            <w:tcBorders>
              <w:top w:val="single" w:sz="4" w:space="0" w:color="auto"/>
              <w:left w:val="single" w:sz="4" w:space="0" w:color="auto"/>
              <w:bottom w:val="single" w:sz="4" w:space="0" w:color="auto"/>
              <w:right w:val="single" w:sz="4" w:space="0" w:color="auto"/>
            </w:tcBorders>
          </w:tcPr>
          <w:p w14:paraId="123911AE" w14:textId="77777777" w:rsidR="00F531FE" w:rsidRPr="00EA6CBA" w:rsidRDefault="00F531FE" w:rsidP="00B74145">
            <w:pPr>
              <w:jc w:val="both"/>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326801B3" w14:textId="77777777" w:rsidR="00F531FE" w:rsidRPr="00EA6CBA" w:rsidRDefault="00F531FE" w:rsidP="00B74145">
            <w:pPr>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5B16006D" w14:textId="77777777" w:rsidR="00F531FE" w:rsidRPr="00EA6CBA" w:rsidRDefault="00F32AE2" w:rsidP="00B74145">
            <w:pPr>
              <w:jc w:val="center"/>
              <w:rPr>
                <w:sz w:val="20"/>
                <w:szCs w:val="22"/>
              </w:rPr>
            </w:pPr>
            <w:r w:rsidRPr="00EA6CBA">
              <w:rPr>
                <w:sz w:val="20"/>
              </w:rPr>
              <w:t>n. a.</w:t>
            </w:r>
          </w:p>
        </w:tc>
        <w:tc>
          <w:tcPr>
            <w:tcW w:w="1680" w:type="dxa"/>
            <w:tcBorders>
              <w:top w:val="single" w:sz="4" w:space="0" w:color="auto"/>
              <w:left w:val="single" w:sz="4" w:space="0" w:color="auto"/>
              <w:bottom w:val="single" w:sz="4" w:space="0" w:color="auto"/>
              <w:right w:val="single" w:sz="4" w:space="0" w:color="auto"/>
            </w:tcBorders>
          </w:tcPr>
          <w:p w14:paraId="761B2B9D" w14:textId="77777777" w:rsidR="00F531FE" w:rsidRPr="00EA6CBA" w:rsidRDefault="00F531FE" w:rsidP="00B74145">
            <w:pPr>
              <w:rPr>
                <w:sz w:val="20"/>
                <w:szCs w:val="22"/>
              </w:rPr>
            </w:pPr>
          </w:p>
        </w:tc>
      </w:tr>
      <w:tr w:rsidR="00F531FE" w:rsidRPr="00EA6CBA" w14:paraId="25612BAB" w14:textId="77777777" w:rsidTr="008D1808">
        <w:tc>
          <w:tcPr>
            <w:tcW w:w="779" w:type="dxa"/>
            <w:tcBorders>
              <w:top w:val="single" w:sz="4" w:space="0" w:color="auto"/>
              <w:left w:val="single" w:sz="4" w:space="0" w:color="auto"/>
              <w:bottom w:val="single" w:sz="4" w:space="0" w:color="auto"/>
              <w:right w:val="single" w:sz="4" w:space="0" w:color="auto"/>
            </w:tcBorders>
          </w:tcPr>
          <w:p w14:paraId="3FBB6376" w14:textId="77777777" w:rsidR="00F531FE" w:rsidRPr="00EA6CBA" w:rsidRDefault="00637851" w:rsidP="00B74145">
            <w:pPr>
              <w:rPr>
                <w:sz w:val="20"/>
                <w:szCs w:val="22"/>
              </w:rPr>
            </w:pPr>
            <w:r w:rsidRPr="00EA6CBA">
              <w:rPr>
                <w:sz w:val="20"/>
                <w:szCs w:val="22"/>
              </w:rPr>
              <w:t>Č: 2, O: 1, P: 13</w:t>
            </w:r>
          </w:p>
        </w:tc>
        <w:tc>
          <w:tcPr>
            <w:tcW w:w="4111" w:type="dxa"/>
            <w:tcBorders>
              <w:top w:val="single" w:sz="4" w:space="0" w:color="auto"/>
              <w:left w:val="single" w:sz="4" w:space="0" w:color="auto"/>
              <w:bottom w:val="single" w:sz="4" w:space="0" w:color="auto"/>
              <w:right w:val="single" w:sz="4" w:space="0" w:color="auto"/>
            </w:tcBorders>
          </w:tcPr>
          <w:p w14:paraId="12E38E52" w14:textId="77777777" w:rsidR="00F531FE" w:rsidRPr="00EA6CBA" w:rsidRDefault="00625302" w:rsidP="00B74145">
            <w:pPr>
              <w:jc w:val="both"/>
              <w:rPr>
                <w:sz w:val="20"/>
                <w:szCs w:val="22"/>
              </w:rPr>
            </w:pPr>
            <w:r w:rsidRPr="00EA6CBA">
              <w:rPr>
                <w:sz w:val="20"/>
                <w:szCs w:val="22"/>
              </w:rPr>
              <w:t xml:space="preserve">„oslobodenie od pokút“ je </w:t>
            </w:r>
            <w:r w:rsidR="00BA5E97" w:rsidRPr="00EA6CBA">
              <w:rPr>
                <w:sz w:val="20"/>
                <w:szCs w:val="22"/>
              </w:rPr>
              <w:t>oslobodenie od pokút, ktoré by</w:t>
            </w:r>
            <w:r w:rsidRPr="00EA6CBA">
              <w:rPr>
                <w:sz w:val="20"/>
                <w:szCs w:val="22"/>
              </w:rPr>
              <w:t xml:space="preserve"> inak </w:t>
            </w:r>
            <w:r w:rsidR="00BA5E97" w:rsidRPr="00EA6CBA">
              <w:rPr>
                <w:sz w:val="20"/>
                <w:szCs w:val="22"/>
              </w:rPr>
              <w:t>boli uložené pod</w:t>
            </w:r>
            <w:r w:rsidRPr="00EA6CBA">
              <w:rPr>
                <w:sz w:val="20"/>
                <w:szCs w:val="22"/>
              </w:rPr>
              <w:t xml:space="preserve">niku za jeho účasť na </w:t>
            </w:r>
            <w:r w:rsidR="00BA5E97" w:rsidRPr="00EA6CBA">
              <w:rPr>
                <w:sz w:val="20"/>
                <w:szCs w:val="22"/>
              </w:rPr>
              <w:t xml:space="preserve">tajnom karteli, s cieľom odmeniť ho za </w:t>
            </w:r>
            <w:r w:rsidR="00B42BC5" w:rsidRPr="00EA6CBA">
              <w:rPr>
                <w:sz w:val="20"/>
                <w:szCs w:val="22"/>
              </w:rPr>
              <w:t>jeh</w:t>
            </w:r>
            <w:r w:rsidR="00BA5E97" w:rsidRPr="00EA6CBA">
              <w:rPr>
                <w:sz w:val="20"/>
                <w:szCs w:val="22"/>
              </w:rPr>
              <w:t xml:space="preserve">o spoluprácu s orgánom na ochranu hospodárskej súťaže v rámci programu zhovievavosti; </w:t>
            </w:r>
          </w:p>
        </w:tc>
        <w:tc>
          <w:tcPr>
            <w:tcW w:w="709" w:type="dxa"/>
            <w:tcBorders>
              <w:top w:val="single" w:sz="4" w:space="0" w:color="auto"/>
              <w:left w:val="single" w:sz="4" w:space="0" w:color="auto"/>
              <w:bottom w:val="single" w:sz="4" w:space="0" w:color="auto"/>
              <w:right w:val="single" w:sz="4" w:space="0" w:color="auto"/>
            </w:tcBorders>
          </w:tcPr>
          <w:p w14:paraId="3ED79B35" w14:textId="0F901AC3" w:rsidR="00F531FE" w:rsidRPr="00EA6CBA" w:rsidRDefault="00F10CAC" w:rsidP="00B74145">
            <w:pPr>
              <w:jc w:val="center"/>
              <w:rPr>
                <w:sz w:val="20"/>
                <w:szCs w:val="22"/>
              </w:rPr>
            </w:pPr>
            <w:r>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706A1BAA" w14:textId="77777777" w:rsidR="00F531FE" w:rsidRPr="00EA6CBA" w:rsidRDefault="0044632A"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31B439AD" w14:textId="77777777" w:rsidR="00F531FE" w:rsidRPr="00EA6CBA" w:rsidRDefault="0064607B" w:rsidP="00B74145">
            <w:pPr>
              <w:jc w:val="both"/>
              <w:rPr>
                <w:sz w:val="20"/>
                <w:szCs w:val="22"/>
              </w:rPr>
            </w:pPr>
            <w:r>
              <w:rPr>
                <w:sz w:val="20"/>
                <w:szCs w:val="22"/>
              </w:rPr>
              <w:t>§</w:t>
            </w:r>
            <w:r w:rsidR="0044632A">
              <w:rPr>
                <w:sz w:val="20"/>
                <w:szCs w:val="22"/>
              </w:rPr>
              <w:t>: 51, O: 1</w:t>
            </w:r>
          </w:p>
        </w:tc>
        <w:tc>
          <w:tcPr>
            <w:tcW w:w="4252" w:type="dxa"/>
            <w:tcBorders>
              <w:top w:val="single" w:sz="4" w:space="0" w:color="auto"/>
              <w:left w:val="single" w:sz="4" w:space="0" w:color="auto"/>
              <w:bottom w:val="single" w:sz="4" w:space="0" w:color="auto"/>
              <w:right w:val="single" w:sz="4" w:space="0" w:color="auto"/>
            </w:tcBorders>
          </w:tcPr>
          <w:p w14:paraId="6A15717F" w14:textId="56B89F71" w:rsidR="00F531FE" w:rsidRDefault="0064607B" w:rsidP="00AE415A">
            <w:pPr>
              <w:jc w:val="both"/>
              <w:rPr>
                <w:sz w:val="20"/>
                <w:szCs w:val="22"/>
              </w:rPr>
            </w:pPr>
            <w:r>
              <w:rPr>
                <w:sz w:val="20"/>
                <w:szCs w:val="22"/>
              </w:rPr>
              <w:t xml:space="preserve">(1) </w:t>
            </w:r>
            <w:r w:rsidR="0044632A" w:rsidRPr="0044632A">
              <w:rPr>
                <w:sz w:val="20"/>
                <w:szCs w:val="22"/>
              </w:rPr>
              <w:t xml:space="preserve">Úrad podnikateľovi na jeho žiadosť neuloží pokutu za porušenie zákazu dohody obmedzujúcej súťaž podľa § 4 ods. 1 alebo podľa </w:t>
            </w:r>
            <w:r w:rsidR="007A4841" w:rsidRPr="007A4841">
              <w:rPr>
                <w:sz w:val="20"/>
                <w:szCs w:val="22"/>
                <w:lang w:bidi="sk-SK"/>
              </w:rPr>
              <w:t>čl. 101 Zmluvy o fungovaní Európskej únie v platnom znení</w:t>
            </w:r>
            <w:r w:rsidR="007A4841" w:rsidRPr="007A4841" w:rsidDel="007A4841">
              <w:rPr>
                <w:sz w:val="20"/>
                <w:szCs w:val="22"/>
              </w:rPr>
              <w:t xml:space="preserve"> </w:t>
            </w:r>
            <w:r w:rsidR="007A4841">
              <w:rPr>
                <w:sz w:val="20"/>
                <w:szCs w:val="22"/>
              </w:rPr>
              <w:t>,</w:t>
            </w:r>
            <w:r w:rsidR="00923D23">
              <w:rPr>
                <w:sz w:val="20"/>
                <w:szCs w:val="22"/>
              </w:rPr>
              <w:t xml:space="preserve"> </w:t>
            </w:r>
            <w:r w:rsidR="0044632A" w:rsidRPr="0044632A">
              <w:rPr>
                <w:sz w:val="20"/>
                <w:szCs w:val="22"/>
              </w:rPr>
              <w:t xml:space="preserve">ktorej účastníci podnikajú na rovnakej úrovni výrobného reťazca alebo distribučného reťazca, ak tento </w:t>
            </w:r>
            <w:r w:rsidR="0044632A" w:rsidRPr="0044632A">
              <w:rPr>
                <w:sz w:val="20"/>
                <w:szCs w:val="22"/>
              </w:rPr>
              <w:lastRenderedPageBreak/>
              <w:t>podnikateľ prizná svoju účasť na tejto dohode obmedzujúcej súťaž a ako prvý z vlastného podnetu predloží</w:t>
            </w:r>
          </w:p>
          <w:p w14:paraId="53AFF232" w14:textId="77777777" w:rsidR="0044632A" w:rsidRPr="0044632A" w:rsidRDefault="0044632A" w:rsidP="00B74145">
            <w:pPr>
              <w:ind w:left="227" w:hanging="170"/>
              <w:jc w:val="both"/>
              <w:rPr>
                <w:sz w:val="20"/>
                <w:szCs w:val="22"/>
              </w:rPr>
            </w:pPr>
            <w:r w:rsidRPr="0044632A">
              <w:rPr>
                <w:sz w:val="20"/>
                <w:szCs w:val="22"/>
              </w:rPr>
              <w:t>a) rozhodujúci dôkaz o takom porušení alebo ako prvý požiada o rezerváciu poradia a predloží takýto dôkaz v lehote určenej úradom a splní podmienky účasti na programe zhovievavosti, alebo</w:t>
            </w:r>
          </w:p>
          <w:p w14:paraId="1FEB58EF" w14:textId="77777777" w:rsidR="0044632A" w:rsidRPr="00EA6CBA" w:rsidRDefault="0044632A" w:rsidP="00B74145">
            <w:pPr>
              <w:ind w:left="227" w:hanging="170"/>
              <w:jc w:val="both"/>
              <w:rPr>
                <w:sz w:val="20"/>
                <w:szCs w:val="22"/>
              </w:rPr>
            </w:pPr>
            <w:r w:rsidRPr="0044632A">
              <w:rPr>
                <w:sz w:val="20"/>
                <w:szCs w:val="22"/>
              </w:rPr>
              <w:t>b) informáciu a dôkaz, ktorý je rozhodujúci pre vykonanie inšpekcie podľa § 17, ktorou sa má získať rozhodujúci dôkaz umožňujúci preukázať takéto porušenie, alebo ako prvý požiada o rezerváciu poradia a predloží takúto informáciu a dôkaz v lehote určenej úradom a splní podmienky účasti na programe zhovievavosti.</w:t>
            </w:r>
          </w:p>
        </w:tc>
        <w:tc>
          <w:tcPr>
            <w:tcW w:w="709" w:type="dxa"/>
            <w:tcBorders>
              <w:top w:val="single" w:sz="4" w:space="0" w:color="auto"/>
              <w:left w:val="single" w:sz="4" w:space="0" w:color="auto"/>
              <w:bottom w:val="single" w:sz="4" w:space="0" w:color="auto"/>
              <w:right w:val="single" w:sz="4" w:space="0" w:color="auto"/>
            </w:tcBorders>
          </w:tcPr>
          <w:p w14:paraId="22BF8A77" w14:textId="09B4EBEF" w:rsidR="00F531FE" w:rsidRPr="00EA6CBA" w:rsidRDefault="00F10CAC" w:rsidP="00B74145">
            <w:pPr>
              <w:jc w:val="center"/>
              <w:rPr>
                <w:sz w:val="20"/>
                <w:szCs w:val="22"/>
              </w:rPr>
            </w:pPr>
            <w:r>
              <w:rPr>
                <w:sz w:val="20"/>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292FAF34" w14:textId="77777777" w:rsidR="00F531FE" w:rsidRPr="00EA6CBA" w:rsidRDefault="00F531FE" w:rsidP="00B74145">
            <w:pPr>
              <w:rPr>
                <w:sz w:val="20"/>
                <w:szCs w:val="22"/>
              </w:rPr>
            </w:pPr>
          </w:p>
        </w:tc>
      </w:tr>
      <w:tr w:rsidR="00637851" w:rsidRPr="00EA6CBA" w14:paraId="72074AA5" w14:textId="77777777" w:rsidTr="008D1808">
        <w:tc>
          <w:tcPr>
            <w:tcW w:w="779" w:type="dxa"/>
            <w:tcBorders>
              <w:top w:val="single" w:sz="4" w:space="0" w:color="auto"/>
              <w:left w:val="single" w:sz="4" w:space="0" w:color="auto"/>
              <w:bottom w:val="single" w:sz="4" w:space="0" w:color="auto"/>
              <w:right w:val="single" w:sz="4" w:space="0" w:color="auto"/>
            </w:tcBorders>
          </w:tcPr>
          <w:p w14:paraId="1BD5076E" w14:textId="77777777" w:rsidR="00637851" w:rsidRPr="00EA6CBA" w:rsidRDefault="00637851" w:rsidP="00B74145">
            <w:pPr>
              <w:rPr>
                <w:sz w:val="20"/>
                <w:szCs w:val="22"/>
              </w:rPr>
            </w:pPr>
            <w:r w:rsidRPr="00EA6CBA">
              <w:rPr>
                <w:sz w:val="20"/>
                <w:szCs w:val="22"/>
              </w:rPr>
              <w:lastRenderedPageBreak/>
              <w:t>Č: 2, O: 1, P: 14</w:t>
            </w:r>
          </w:p>
        </w:tc>
        <w:tc>
          <w:tcPr>
            <w:tcW w:w="4111" w:type="dxa"/>
            <w:tcBorders>
              <w:top w:val="single" w:sz="4" w:space="0" w:color="auto"/>
              <w:left w:val="single" w:sz="4" w:space="0" w:color="auto"/>
              <w:bottom w:val="single" w:sz="4" w:space="0" w:color="auto"/>
              <w:right w:val="single" w:sz="4" w:space="0" w:color="auto"/>
            </w:tcBorders>
          </w:tcPr>
          <w:p w14:paraId="568AC54D" w14:textId="77777777" w:rsidR="00637851" w:rsidRPr="00EA6CBA" w:rsidRDefault="00BA5E97" w:rsidP="00B74145">
            <w:pPr>
              <w:jc w:val="both"/>
              <w:rPr>
                <w:sz w:val="20"/>
                <w:szCs w:val="22"/>
              </w:rPr>
            </w:pPr>
            <w:r w:rsidRPr="00EA6CBA">
              <w:rPr>
                <w:sz w:val="20"/>
                <w:szCs w:val="22"/>
              </w:rPr>
              <w:t xml:space="preserve">„zníženie pokuty“ je zníženie výšky pokuty, ktorá by inak bola uložená podniku za jeho účasť na tajnom karteli, s cieľom odmeniť ho za jeho spoluprácu s orgánom na ochranu hospodárskej súťaže v rámci programu zhovie­vavosti; </w:t>
            </w:r>
          </w:p>
        </w:tc>
        <w:tc>
          <w:tcPr>
            <w:tcW w:w="709" w:type="dxa"/>
            <w:tcBorders>
              <w:top w:val="single" w:sz="4" w:space="0" w:color="auto"/>
              <w:left w:val="single" w:sz="4" w:space="0" w:color="auto"/>
              <w:bottom w:val="single" w:sz="4" w:space="0" w:color="auto"/>
              <w:right w:val="single" w:sz="4" w:space="0" w:color="auto"/>
            </w:tcBorders>
          </w:tcPr>
          <w:p w14:paraId="24BFF99C" w14:textId="2E18FC9F" w:rsidR="00637851" w:rsidRPr="00EA6CBA" w:rsidRDefault="00F10CAC" w:rsidP="00B74145">
            <w:pPr>
              <w:jc w:val="center"/>
              <w:rPr>
                <w:sz w:val="20"/>
                <w:szCs w:val="22"/>
              </w:rPr>
            </w:pPr>
            <w:r>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73D798F4" w14:textId="77777777" w:rsidR="00637851" w:rsidRPr="00EA6CBA" w:rsidRDefault="0044632A"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3113CD31" w14:textId="77777777" w:rsidR="00637851" w:rsidRPr="00EA6CBA" w:rsidRDefault="0064607B" w:rsidP="00B74145">
            <w:pPr>
              <w:jc w:val="both"/>
              <w:rPr>
                <w:sz w:val="20"/>
                <w:szCs w:val="22"/>
              </w:rPr>
            </w:pPr>
            <w:r>
              <w:rPr>
                <w:sz w:val="20"/>
                <w:szCs w:val="22"/>
              </w:rPr>
              <w:t>§</w:t>
            </w:r>
            <w:r w:rsidR="0044632A">
              <w:rPr>
                <w:sz w:val="20"/>
                <w:szCs w:val="22"/>
              </w:rPr>
              <w:t>: 51, O: 2</w:t>
            </w:r>
          </w:p>
        </w:tc>
        <w:tc>
          <w:tcPr>
            <w:tcW w:w="4252" w:type="dxa"/>
            <w:tcBorders>
              <w:top w:val="single" w:sz="4" w:space="0" w:color="auto"/>
              <w:left w:val="single" w:sz="4" w:space="0" w:color="auto"/>
              <w:bottom w:val="single" w:sz="4" w:space="0" w:color="auto"/>
              <w:right w:val="single" w:sz="4" w:space="0" w:color="auto"/>
            </w:tcBorders>
          </w:tcPr>
          <w:p w14:paraId="5FB390B7" w14:textId="4D38D066" w:rsidR="00637851" w:rsidRPr="00EA6CBA" w:rsidRDefault="0064607B" w:rsidP="00B74145">
            <w:pPr>
              <w:jc w:val="both"/>
              <w:rPr>
                <w:sz w:val="20"/>
                <w:szCs w:val="22"/>
              </w:rPr>
            </w:pPr>
            <w:r>
              <w:rPr>
                <w:sz w:val="20"/>
                <w:szCs w:val="22"/>
              </w:rPr>
              <w:t xml:space="preserve">(2) </w:t>
            </w:r>
            <w:r w:rsidR="0044632A" w:rsidRPr="0044632A">
              <w:rPr>
                <w:sz w:val="20"/>
                <w:szCs w:val="22"/>
              </w:rPr>
              <w:t xml:space="preserve">Úrad môže podnikateľovi na jeho žiadosť za porušenie zákazu dohody obmedzujúcej súťaž podľa § 4 ods. 1 alebo </w:t>
            </w:r>
            <w:r w:rsidR="007A4841" w:rsidRPr="007A4841">
              <w:rPr>
                <w:sz w:val="20"/>
                <w:szCs w:val="22"/>
                <w:lang w:bidi="sk-SK"/>
              </w:rPr>
              <w:t>podľa čl. 101 Zmluvy o fungovaní Európskej únie v platnom znení</w:t>
            </w:r>
            <w:r w:rsidR="007A4841" w:rsidRPr="007A4841" w:rsidDel="007A4841">
              <w:rPr>
                <w:sz w:val="20"/>
                <w:szCs w:val="22"/>
              </w:rPr>
              <w:t xml:space="preserve"> </w:t>
            </w:r>
            <w:r w:rsidR="007A4841">
              <w:rPr>
                <w:sz w:val="20"/>
                <w:szCs w:val="22"/>
              </w:rPr>
              <w:t>,</w:t>
            </w:r>
            <w:r w:rsidR="0044632A" w:rsidRPr="0044632A">
              <w:rPr>
                <w:sz w:val="20"/>
                <w:szCs w:val="22"/>
              </w:rPr>
              <w:t xml:space="preserve"> ktorej účastníci podnikajú na rovnakej úrovni výrobného reťazca alebo distribučného reťazca, znížiť pokutu, ktorú by úrad uložil podľa § 42 ods. 1 až do výšky 50 %, ak tento podnikateľ prizná svoju účasť na dohode obmedzujúcej súťaž a z vlastného podnetu poskytne úradu dôkaz s významnou pridanou hodnotou k dôkazom, ktorými už úrad disponuje, ktorý v spojení s informáciami a dôkazmi už dostupnými úradu umožní preukázať porušenie zákazu podľa § 4 ods. 1 alebo </w:t>
            </w:r>
            <w:r w:rsidR="007A4841" w:rsidRPr="007A4841">
              <w:rPr>
                <w:szCs w:val="20"/>
                <w:lang w:bidi="sk-SK"/>
              </w:rPr>
              <w:t xml:space="preserve"> </w:t>
            </w:r>
            <w:r w:rsidR="007A4841" w:rsidRPr="007A4841">
              <w:rPr>
                <w:sz w:val="20"/>
                <w:szCs w:val="22"/>
                <w:lang w:bidi="sk-SK"/>
              </w:rPr>
              <w:t>podľa čl. 101 Zmluvy o fungovaní Európskej únie v platnom znení</w:t>
            </w:r>
            <w:r w:rsidR="007A4841" w:rsidRPr="007A4841" w:rsidDel="007A4841">
              <w:rPr>
                <w:sz w:val="20"/>
                <w:szCs w:val="22"/>
              </w:rPr>
              <w:t xml:space="preserve"> </w:t>
            </w:r>
            <w:r w:rsidR="007A4841">
              <w:rPr>
                <w:sz w:val="20"/>
                <w:szCs w:val="22"/>
              </w:rPr>
              <w:t>,</w:t>
            </w:r>
            <w:r w:rsidR="0044632A" w:rsidRPr="0044632A">
              <w:rPr>
                <w:sz w:val="20"/>
                <w:szCs w:val="22"/>
              </w:rPr>
              <w:t xml:space="preserve"> a ak tento podnikateľ splní podmienky účasti na programe zhovievavosti.</w:t>
            </w:r>
          </w:p>
        </w:tc>
        <w:tc>
          <w:tcPr>
            <w:tcW w:w="709" w:type="dxa"/>
            <w:tcBorders>
              <w:top w:val="single" w:sz="4" w:space="0" w:color="auto"/>
              <w:left w:val="single" w:sz="4" w:space="0" w:color="auto"/>
              <w:bottom w:val="single" w:sz="4" w:space="0" w:color="auto"/>
              <w:right w:val="single" w:sz="4" w:space="0" w:color="auto"/>
            </w:tcBorders>
          </w:tcPr>
          <w:p w14:paraId="06C39400" w14:textId="693753B8" w:rsidR="00637851" w:rsidRPr="00EA6CBA" w:rsidRDefault="00F10CAC" w:rsidP="00B74145">
            <w:pPr>
              <w:jc w:val="center"/>
              <w:rPr>
                <w:sz w:val="20"/>
                <w:szCs w:val="22"/>
              </w:rPr>
            </w:pPr>
            <w:r>
              <w:rPr>
                <w:sz w:val="20"/>
              </w:rPr>
              <w:t>Ú</w:t>
            </w:r>
          </w:p>
        </w:tc>
        <w:tc>
          <w:tcPr>
            <w:tcW w:w="1680" w:type="dxa"/>
            <w:tcBorders>
              <w:top w:val="single" w:sz="4" w:space="0" w:color="auto"/>
              <w:left w:val="single" w:sz="4" w:space="0" w:color="auto"/>
              <w:bottom w:val="single" w:sz="4" w:space="0" w:color="auto"/>
              <w:right w:val="single" w:sz="4" w:space="0" w:color="auto"/>
            </w:tcBorders>
          </w:tcPr>
          <w:p w14:paraId="18117D79" w14:textId="77777777" w:rsidR="00637851" w:rsidRPr="00EA6CBA" w:rsidRDefault="00637851" w:rsidP="00B74145">
            <w:pPr>
              <w:rPr>
                <w:sz w:val="20"/>
                <w:szCs w:val="22"/>
              </w:rPr>
            </w:pPr>
          </w:p>
        </w:tc>
      </w:tr>
      <w:tr w:rsidR="00923D23" w:rsidRPr="00EA6CBA" w14:paraId="3D9E2E44" w14:textId="77777777" w:rsidTr="008D1808">
        <w:tc>
          <w:tcPr>
            <w:tcW w:w="779" w:type="dxa"/>
            <w:tcBorders>
              <w:top w:val="single" w:sz="4" w:space="0" w:color="auto"/>
              <w:left w:val="single" w:sz="4" w:space="0" w:color="auto"/>
              <w:bottom w:val="single" w:sz="4" w:space="0" w:color="auto"/>
              <w:right w:val="single" w:sz="4" w:space="0" w:color="auto"/>
            </w:tcBorders>
          </w:tcPr>
          <w:p w14:paraId="1CC784EB" w14:textId="77777777" w:rsidR="00923D23" w:rsidRPr="00EA6CBA" w:rsidRDefault="00923D23" w:rsidP="00B74145">
            <w:pPr>
              <w:rPr>
                <w:sz w:val="20"/>
                <w:szCs w:val="22"/>
              </w:rPr>
            </w:pPr>
            <w:r w:rsidRPr="00EA6CBA">
              <w:rPr>
                <w:sz w:val="20"/>
                <w:szCs w:val="22"/>
              </w:rPr>
              <w:t>Č: 2, O: 1, P: 15</w:t>
            </w:r>
          </w:p>
        </w:tc>
        <w:tc>
          <w:tcPr>
            <w:tcW w:w="4111" w:type="dxa"/>
            <w:tcBorders>
              <w:top w:val="single" w:sz="4" w:space="0" w:color="auto"/>
              <w:left w:val="single" w:sz="4" w:space="0" w:color="auto"/>
              <w:bottom w:val="single" w:sz="4" w:space="0" w:color="auto"/>
              <w:right w:val="single" w:sz="4" w:space="0" w:color="auto"/>
            </w:tcBorders>
          </w:tcPr>
          <w:p w14:paraId="2D42F148" w14:textId="77777777" w:rsidR="00923D23" w:rsidRPr="00EA6CBA" w:rsidRDefault="00923D23" w:rsidP="00B74145">
            <w:pPr>
              <w:jc w:val="both"/>
              <w:rPr>
                <w:sz w:val="20"/>
                <w:szCs w:val="22"/>
              </w:rPr>
            </w:pPr>
            <w:r w:rsidRPr="00EA6CBA">
              <w:rPr>
                <w:sz w:val="20"/>
                <w:szCs w:val="22"/>
              </w:rPr>
              <w:t>„zhovievavosť“ je oslobodenie od pokút aj zníženie pokút;</w:t>
            </w:r>
          </w:p>
        </w:tc>
        <w:tc>
          <w:tcPr>
            <w:tcW w:w="709" w:type="dxa"/>
            <w:tcBorders>
              <w:top w:val="single" w:sz="4" w:space="0" w:color="auto"/>
              <w:left w:val="single" w:sz="4" w:space="0" w:color="auto"/>
              <w:bottom w:val="single" w:sz="4" w:space="0" w:color="auto"/>
              <w:right w:val="single" w:sz="4" w:space="0" w:color="auto"/>
            </w:tcBorders>
          </w:tcPr>
          <w:p w14:paraId="7C2F1CB0" w14:textId="64773C21" w:rsidR="00923D23" w:rsidRPr="00EA6CBA" w:rsidRDefault="00F10CAC" w:rsidP="00B74145">
            <w:pPr>
              <w:jc w:val="center"/>
              <w:rPr>
                <w:sz w:val="20"/>
                <w:szCs w:val="22"/>
              </w:rPr>
            </w:pPr>
            <w:r>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366C7B5B" w14:textId="77777777" w:rsidR="00923D23" w:rsidRPr="00EA6CBA" w:rsidRDefault="00923D23"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7AC52FCA" w14:textId="77777777" w:rsidR="00923D23" w:rsidRDefault="0064607B" w:rsidP="00B74145">
            <w:pPr>
              <w:jc w:val="both"/>
              <w:rPr>
                <w:sz w:val="20"/>
                <w:szCs w:val="22"/>
              </w:rPr>
            </w:pPr>
            <w:r>
              <w:rPr>
                <w:sz w:val="20"/>
                <w:szCs w:val="22"/>
              </w:rPr>
              <w:t>§</w:t>
            </w:r>
            <w:r w:rsidR="00923D23">
              <w:rPr>
                <w:sz w:val="20"/>
                <w:szCs w:val="22"/>
              </w:rPr>
              <w:t>: 51, O: 1</w:t>
            </w:r>
          </w:p>
          <w:p w14:paraId="79C76180" w14:textId="77777777" w:rsidR="00923D23" w:rsidRDefault="00923D23" w:rsidP="00B74145">
            <w:pPr>
              <w:jc w:val="both"/>
              <w:rPr>
                <w:sz w:val="20"/>
                <w:szCs w:val="22"/>
              </w:rPr>
            </w:pPr>
          </w:p>
          <w:p w14:paraId="70F454EC" w14:textId="77777777" w:rsidR="00923D23" w:rsidRDefault="00923D23" w:rsidP="00B74145">
            <w:pPr>
              <w:jc w:val="both"/>
              <w:rPr>
                <w:sz w:val="20"/>
                <w:szCs w:val="22"/>
              </w:rPr>
            </w:pPr>
          </w:p>
          <w:p w14:paraId="686AD173" w14:textId="77777777" w:rsidR="00923D23" w:rsidRDefault="00923D23" w:rsidP="00B74145">
            <w:pPr>
              <w:jc w:val="both"/>
              <w:rPr>
                <w:sz w:val="20"/>
                <w:szCs w:val="22"/>
              </w:rPr>
            </w:pPr>
          </w:p>
          <w:p w14:paraId="64F22262" w14:textId="77777777" w:rsidR="00923D23" w:rsidRDefault="00923D23" w:rsidP="00B74145">
            <w:pPr>
              <w:jc w:val="both"/>
              <w:rPr>
                <w:sz w:val="20"/>
                <w:szCs w:val="22"/>
              </w:rPr>
            </w:pPr>
          </w:p>
          <w:p w14:paraId="381E023D" w14:textId="77777777" w:rsidR="00923D23" w:rsidRDefault="00923D23" w:rsidP="00B74145">
            <w:pPr>
              <w:jc w:val="both"/>
              <w:rPr>
                <w:sz w:val="20"/>
                <w:szCs w:val="22"/>
              </w:rPr>
            </w:pPr>
          </w:p>
          <w:p w14:paraId="7248A291" w14:textId="77777777" w:rsidR="00923D23" w:rsidRDefault="00923D23" w:rsidP="00B74145">
            <w:pPr>
              <w:jc w:val="both"/>
              <w:rPr>
                <w:sz w:val="20"/>
                <w:szCs w:val="22"/>
              </w:rPr>
            </w:pPr>
          </w:p>
          <w:p w14:paraId="67918EA8" w14:textId="77777777" w:rsidR="00923D23" w:rsidRDefault="00923D23" w:rsidP="00B74145">
            <w:pPr>
              <w:jc w:val="both"/>
              <w:rPr>
                <w:sz w:val="20"/>
                <w:szCs w:val="22"/>
              </w:rPr>
            </w:pPr>
          </w:p>
          <w:p w14:paraId="561AB825" w14:textId="77777777" w:rsidR="00923D23" w:rsidRDefault="00923D23" w:rsidP="00B74145">
            <w:pPr>
              <w:jc w:val="both"/>
              <w:rPr>
                <w:sz w:val="20"/>
                <w:szCs w:val="22"/>
              </w:rPr>
            </w:pPr>
          </w:p>
          <w:p w14:paraId="5A17399C" w14:textId="77777777" w:rsidR="00923D23" w:rsidRDefault="00923D23" w:rsidP="00B74145">
            <w:pPr>
              <w:jc w:val="both"/>
              <w:rPr>
                <w:sz w:val="20"/>
                <w:szCs w:val="22"/>
              </w:rPr>
            </w:pPr>
          </w:p>
          <w:p w14:paraId="4809EB2A" w14:textId="77777777" w:rsidR="00923D23" w:rsidRDefault="00923D23" w:rsidP="00B74145">
            <w:pPr>
              <w:jc w:val="both"/>
              <w:rPr>
                <w:sz w:val="20"/>
                <w:szCs w:val="22"/>
              </w:rPr>
            </w:pPr>
          </w:p>
          <w:p w14:paraId="3F8F8DC3" w14:textId="77777777" w:rsidR="00923D23" w:rsidRDefault="00923D23" w:rsidP="00B74145">
            <w:pPr>
              <w:jc w:val="both"/>
              <w:rPr>
                <w:sz w:val="20"/>
                <w:szCs w:val="22"/>
              </w:rPr>
            </w:pPr>
          </w:p>
          <w:p w14:paraId="013E5413" w14:textId="77777777" w:rsidR="00923D23" w:rsidRDefault="00923D23" w:rsidP="00B74145">
            <w:pPr>
              <w:jc w:val="both"/>
              <w:rPr>
                <w:sz w:val="20"/>
                <w:szCs w:val="22"/>
              </w:rPr>
            </w:pPr>
          </w:p>
          <w:p w14:paraId="4F2C1566" w14:textId="77777777" w:rsidR="00923D23" w:rsidRDefault="00923D23" w:rsidP="00B74145">
            <w:pPr>
              <w:jc w:val="both"/>
              <w:rPr>
                <w:sz w:val="20"/>
                <w:szCs w:val="22"/>
              </w:rPr>
            </w:pPr>
          </w:p>
          <w:p w14:paraId="693DC23F" w14:textId="77777777" w:rsidR="00923D23" w:rsidRDefault="00923D23" w:rsidP="00B74145">
            <w:pPr>
              <w:jc w:val="both"/>
              <w:rPr>
                <w:sz w:val="20"/>
                <w:szCs w:val="22"/>
              </w:rPr>
            </w:pPr>
          </w:p>
          <w:p w14:paraId="0151C82D" w14:textId="77777777" w:rsidR="00923D23" w:rsidRDefault="00923D23" w:rsidP="00B74145">
            <w:pPr>
              <w:jc w:val="both"/>
              <w:rPr>
                <w:sz w:val="20"/>
                <w:szCs w:val="22"/>
              </w:rPr>
            </w:pPr>
          </w:p>
          <w:p w14:paraId="39791F4B" w14:textId="77777777" w:rsidR="00923D23" w:rsidRDefault="00923D23" w:rsidP="00B74145">
            <w:pPr>
              <w:jc w:val="both"/>
              <w:rPr>
                <w:sz w:val="20"/>
                <w:szCs w:val="22"/>
              </w:rPr>
            </w:pPr>
          </w:p>
          <w:p w14:paraId="76B25BE2" w14:textId="77777777" w:rsidR="00923D23" w:rsidRDefault="00923D23" w:rsidP="00B74145">
            <w:pPr>
              <w:jc w:val="both"/>
              <w:rPr>
                <w:sz w:val="20"/>
                <w:szCs w:val="22"/>
              </w:rPr>
            </w:pPr>
          </w:p>
          <w:p w14:paraId="337BD806" w14:textId="77777777" w:rsidR="00923D23" w:rsidRDefault="00923D23" w:rsidP="00B74145">
            <w:pPr>
              <w:jc w:val="both"/>
              <w:rPr>
                <w:sz w:val="20"/>
                <w:szCs w:val="22"/>
              </w:rPr>
            </w:pPr>
          </w:p>
          <w:p w14:paraId="311B3FD0" w14:textId="77777777" w:rsidR="00923D23" w:rsidRDefault="00923D23" w:rsidP="00B74145">
            <w:pPr>
              <w:jc w:val="both"/>
              <w:rPr>
                <w:sz w:val="20"/>
                <w:szCs w:val="22"/>
              </w:rPr>
            </w:pPr>
          </w:p>
          <w:p w14:paraId="7D6BDC09" w14:textId="77777777" w:rsidR="00923D23" w:rsidRDefault="00923D23" w:rsidP="00B74145">
            <w:pPr>
              <w:jc w:val="both"/>
              <w:rPr>
                <w:sz w:val="20"/>
                <w:szCs w:val="22"/>
              </w:rPr>
            </w:pPr>
          </w:p>
          <w:p w14:paraId="2DE53E6E" w14:textId="77777777" w:rsidR="00923D23" w:rsidRDefault="00923D23" w:rsidP="00B74145">
            <w:pPr>
              <w:jc w:val="both"/>
              <w:rPr>
                <w:sz w:val="20"/>
                <w:szCs w:val="22"/>
              </w:rPr>
            </w:pPr>
          </w:p>
          <w:p w14:paraId="4E98D0DC" w14:textId="77777777" w:rsidR="00923D23" w:rsidRDefault="00923D23" w:rsidP="00B74145">
            <w:pPr>
              <w:jc w:val="both"/>
              <w:rPr>
                <w:sz w:val="20"/>
                <w:szCs w:val="22"/>
              </w:rPr>
            </w:pPr>
          </w:p>
          <w:p w14:paraId="57916C06" w14:textId="77777777" w:rsidR="00923D23" w:rsidRDefault="00923D23" w:rsidP="00B74145">
            <w:pPr>
              <w:jc w:val="both"/>
              <w:rPr>
                <w:sz w:val="20"/>
                <w:szCs w:val="22"/>
              </w:rPr>
            </w:pPr>
          </w:p>
          <w:p w14:paraId="00EA15CC" w14:textId="77777777" w:rsidR="00923D23" w:rsidRDefault="00923D23" w:rsidP="00B74145">
            <w:pPr>
              <w:jc w:val="both"/>
              <w:rPr>
                <w:sz w:val="20"/>
                <w:szCs w:val="22"/>
              </w:rPr>
            </w:pPr>
          </w:p>
          <w:p w14:paraId="2F52F100" w14:textId="77777777" w:rsidR="00923D23" w:rsidRPr="00EA6CBA" w:rsidRDefault="0064607B" w:rsidP="00B74145">
            <w:pPr>
              <w:jc w:val="both"/>
              <w:rPr>
                <w:sz w:val="20"/>
                <w:szCs w:val="22"/>
              </w:rPr>
            </w:pPr>
            <w:r>
              <w:rPr>
                <w:sz w:val="20"/>
                <w:szCs w:val="22"/>
              </w:rPr>
              <w:t>§</w:t>
            </w:r>
            <w:r w:rsidR="00923D23">
              <w:rPr>
                <w:sz w:val="20"/>
                <w:szCs w:val="22"/>
              </w:rPr>
              <w:t>: 51, O: 2</w:t>
            </w:r>
          </w:p>
        </w:tc>
        <w:tc>
          <w:tcPr>
            <w:tcW w:w="4252" w:type="dxa"/>
            <w:tcBorders>
              <w:top w:val="single" w:sz="4" w:space="0" w:color="auto"/>
              <w:left w:val="single" w:sz="4" w:space="0" w:color="auto"/>
              <w:bottom w:val="single" w:sz="4" w:space="0" w:color="auto"/>
              <w:right w:val="single" w:sz="4" w:space="0" w:color="auto"/>
            </w:tcBorders>
          </w:tcPr>
          <w:p w14:paraId="1BF46831" w14:textId="4928DBA3" w:rsidR="00923D23" w:rsidRDefault="0064607B" w:rsidP="00B74145">
            <w:pPr>
              <w:jc w:val="both"/>
              <w:rPr>
                <w:sz w:val="20"/>
                <w:szCs w:val="22"/>
              </w:rPr>
            </w:pPr>
            <w:r>
              <w:rPr>
                <w:sz w:val="20"/>
                <w:szCs w:val="22"/>
              </w:rPr>
              <w:lastRenderedPageBreak/>
              <w:t xml:space="preserve">(1) </w:t>
            </w:r>
            <w:r w:rsidR="00923D23" w:rsidRPr="0044632A">
              <w:rPr>
                <w:sz w:val="20"/>
                <w:szCs w:val="22"/>
              </w:rPr>
              <w:t xml:space="preserve">Úrad podnikateľovi na jeho žiadosť neuloží pokutu za porušenie zákazu dohody obmedzujúcej súťaž podľa § 4 ods. 1 alebo podľa </w:t>
            </w:r>
            <w:r w:rsidR="007A4841" w:rsidRPr="007A4841">
              <w:rPr>
                <w:sz w:val="20"/>
                <w:szCs w:val="22"/>
                <w:lang w:bidi="sk-SK"/>
              </w:rPr>
              <w:t xml:space="preserve"> čl. 101 Zmluvy o fungovaní Európskej únie v platnom znení</w:t>
            </w:r>
            <w:r w:rsidR="007A4841" w:rsidRPr="007A4841" w:rsidDel="007A4841">
              <w:rPr>
                <w:sz w:val="20"/>
                <w:szCs w:val="22"/>
              </w:rPr>
              <w:t xml:space="preserve"> </w:t>
            </w:r>
            <w:r w:rsidR="007A4841">
              <w:rPr>
                <w:sz w:val="20"/>
                <w:szCs w:val="22"/>
              </w:rPr>
              <w:t>,</w:t>
            </w:r>
            <w:r w:rsidR="00923D23" w:rsidRPr="0044632A">
              <w:rPr>
                <w:sz w:val="20"/>
                <w:szCs w:val="22"/>
              </w:rPr>
              <w:t xml:space="preserve"> ktorej účastníci podnikajú na rovnakej úrovni výrobného reťazca alebo distribučného reťazca, ak tento podnikateľ prizná svoju účasť na tejto dohode obmedzujúcej súťaž a ako prvý z vlastného podnetu predloží</w:t>
            </w:r>
          </w:p>
          <w:p w14:paraId="0A4DE0F4" w14:textId="77777777" w:rsidR="00923D23" w:rsidRPr="0044632A" w:rsidRDefault="00923D23" w:rsidP="00B74145">
            <w:pPr>
              <w:ind w:left="227" w:hanging="170"/>
              <w:jc w:val="both"/>
              <w:rPr>
                <w:sz w:val="20"/>
                <w:szCs w:val="22"/>
              </w:rPr>
            </w:pPr>
            <w:r w:rsidRPr="0044632A">
              <w:rPr>
                <w:sz w:val="20"/>
                <w:szCs w:val="22"/>
              </w:rPr>
              <w:t xml:space="preserve">a) rozhodujúci dôkaz o takom porušení alebo ako prvý požiada o rezerváciu poradia a predloží takýto dôkaz v lehote určenej úradom a splní </w:t>
            </w:r>
            <w:r w:rsidRPr="0044632A">
              <w:rPr>
                <w:sz w:val="20"/>
                <w:szCs w:val="22"/>
              </w:rPr>
              <w:lastRenderedPageBreak/>
              <w:t>podmienky účasti na programe zhovievavosti, alebo</w:t>
            </w:r>
          </w:p>
          <w:p w14:paraId="68BBB4DC" w14:textId="77777777" w:rsidR="00923D23" w:rsidRDefault="00923D23" w:rsidP="00B74145">
            <w:pPr>
              <w:ind w:left="227" w:hanging="170"/>
              <w:jc w:val="both"/>
              <w:rPr>
                <w:sz w:val="20"/>
                <w:szCs w:val="22"/>
              </w:rPr>
            </w:pPr>
            <w:r w:rsidRPr="0044632A">
              <w:rPr>
                <w:sz w:val="20"/>
                <w:szCs w:val="22"/>
              </w:rPr>
              <w:t>b) informáciu a dôkaz, ktorý je rozhodujúci pre vykonanie inšpekcie podľa § 17, ktorou sa má získať rozhodujúci dôkaz umožňujúci preukázať takéto porušenie, alebo ako prvý požiada o rezerváciu poradia a predloží takúto informáciu a dôkaz v lehote určenej úradom a splní podmienky účasti na programe zhovievavosti.</w:t>
            </w:r>
          </w:p>
          <w:p w14:paraId="041657AC" w14:textId="77777777" w:rsidR="00923D23" w:rsidRDefault="00923D23" w:rsidP="00B74145">
            <w:pPr>
              <w:rPr>
                <w:sz w:val="20"/>
                <w:szCs w:val="22"/>
              </w:rPr>
            </w:pPr>
          </w:p>
          <w:p w14:paraId="682E00F4" w14:textId="63CF0872" w:rsidR="00923D23" w:rsidRPr="00EA6CBA" w:rsidRDefault="0064607B" w:rsidP="00B74145">
            <w:pPr>
              <w:jc w:val="both"/>
              <w:rPr>
                <w:sz w:val="20"/>
                <w:szCs w:val="22"/>
              </w:rPr>
            </w:pPr>
            <w:r>
              <w:rPr>
                <w:sz w:val="20"/>
                <w:szCs w:val="22"/>
              </w:rPr>
              <w:t xml:space="preserve">(2) </w:t>
            </w:r>
            <w:r w:rsidR="00923D23" w:rsidRPr="0044632A">
              <w:rPr>
                <w:sz w:val="20"/>
                <w:szCs w:val="22"/>
              </w:rPr>
              <w:t xml:space="preserve">Úrad môže podnikateľovi na jeho žiadosť za porušenie zákazu dohody obmedzujúcej súťaž podľa § 4 ods. 1 alebo podľa </w:t>
            </w:r>
            <w:r w:rsidR="007A4841" w:rsidRPr="007A4841">
              <w:rPr>
                <w:sz w:val="20"/>
                <w:szCs w:val="22"/>
                <w:lang w:bidi="sk-SK"/>
              </w:rPr>
              <w:t xml:space="preserve"> čl. 101 Zmluvy o fungovaní Európskej únie v platnom znení</w:t>
            </w:r>
            <w:r w:rsidR="007A4841" w:rsidRPr="007A4841" w:rsidDel="007A4841">
              <w:rPr>
                <w:sz w:val="20"/>
                <w:szCs w:val="22"/>
              </w:rPr>
              <w:t xml:space="preserve"> </w:t>
            </w:r>
            <w:r w:rsidR="007A4841">
              <w:rPr>
                <w:sz w:val="20"/>
                <w:szCs w:val="22"/>
              </w:rPr>
              <w:t>,</w:t>
            </w:r>
            <w:r w:rsidR="00923D23" w:rsidRPr="0044632A">
              <w:rPr>
                <w:sz w:val="20"/>
                <w:szCs w:val="22"/>
              </w:rPr>
              <w:t xml:space="preserve"> ktorej účastníci podnikajú na rovnakej úrovni výrobného reťazca alebo distribučného reťazca, znížiť pokutu, ktorú by úrad uložil podľa § 42 ods. 1 až do výšky 50 %, ak tento podnikateľ prizná svoju účasť na dohode obmedzujúcej súťaž a z vlastného podnetu poskytne úradu dôkaz s významnou pridanou hodnotou k dôkazom, ktorými už úrad disponuje, ktorý v spojení s informáciami a dôkazmi už dostupnými úradu umožní preukázať porušenie zákazu podľa § 4 ods. 1 alebo </w:t>
            </w:r>
            <w:r w:rsidR="007A4841" w:rsidRPr="007A4841">
              <w:rPr>
                <w:sz w:val="20"/>
                <w:szCs w:val="22"/>
                <w:lang w:bidi="sk-SK"/>
              </w:rPr>
              <w:t xml:space="preserve"> čl. 101 Zmluvy o fungovaní Európskej únie v platnom znení</w:t>
            </w:r>
            <w:r w:rsidR="007A4841" w:rsidRPr="007A4841" w:rsidDel="007A4841">
              <w:rPr>
                <w:sz w:val="20"/>
                <w:szCs w:val="22"/>
              </w:rPr>
              <w:t xml:space="preserve"> </w:t>
            </w:r>
            <w:r w:rsidR="007A4841">
              <w:rPr>
                <w:sz w:val="20"/>
                <w:szCs w:val="22"/>
              </w:rPr>
              <w:t>,</w:t>
            </w:r>
            <w:r w:rsidR="00923D23" w:rsidRPr="0044632A">
              <w:rPr>
                <w:sz w:val="20"/>
                <w:szCs w:val="22"/>
              </w:rPr>
              <w:t xml:space="preserve"> a ak tento podnikateľ splní podmienky účasti na programe zhovievavosti.</w:t>
            </w:r>
          </w:p>
        </w:tc>
        <w:tc>
          <w:tcPr>
            <w:tcW w:w="709" w:type="dxa"/>
            <w:tcBorders>
              <w:top w:val="single" w:sz="4" w:space="0" w:color="auto"/>
              <w:left w:val="single" w:sz="4" w:space="0" w:color="auto"/>
              <w:bottom w:val="single" w:sz="4" w:space="0" w:color="auto"/>
              <w:right w:val="single" w:sz="4" w:space="0" w:color="auto"/>
            </w:tcBorders>
          </w:tcPr>
          <w:p w14:paraId="47E77592" w14:textId="23057804" w:rsidR="00923D23" w:rsidRPr="00EA6CBA" w:rsidRDefault="00F10CAC" w:rsidP="00B74145">
            <w:pPr>
              <w:jc w:val="center"/>
              <w:rPr>
                <w:sz w:val="20"/>
                <w:szCs w:val="22"/>
              </w:rPr>
            </w:pPr>
            <w:r>
              <w:rPr>
                <w:sz w:val="20"/>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15962F38" w14:textId="77777777" w:rsidR="00923D23" w:rsidRPr="00EA6CBA" w:rsidRDefault="00923D23" w:rsidP="00B74145">
            <w:pPr>
              <w:rPr>
                <w:sz w:val="20"/>
                <w:szCs w:val="22"/>
              </w:rPr>
            </w:pPr>
          </w:p>
        </w:tc>
      </w:tr>
      <w:tr w:rsidR="00923D23" w:rsidRPr="00EA6CBA" w14:paraId="3C9F0969" w14:textId="77777777" w:rsidTr="008D1808">
        <w:tc>
          <w:tcPr>
            <w:tcW w:w="779" w:type="dxa"/>
            <w:tcBorders>
              <w:top w:val="single" w:sz="4" w:space="0" w:color="auto"/>
              <w:left w:val="single" w:sz="4" w:space="0" w:color="auto"/>
              <w:bottom w:val="single" w:sz="4" w:space="0" w:color="auto"/>
              <w:right w:val="single" w:sz="4" w:space="0" w:color="auto"/>
            </w:tcBorders>
          </w:tcPr>
          <w:p w14:paraId="7861C602" w14:textId="77777777" w:rsidR="00923D23" w:rsidRPr="00EA6CBA" w:rsidRDefault="00923D23" w:rsidP="00B74145">
            <w:pPr>
              <w:rPr>
                <w:sz w:val="20"/>
                <w:szCs w:val="22"/>
              </w:rPr>
            </w:pPr>
            <w:r w:rsidRPr="00EA6CBA">
              <w:rPr>
                <w:sz w:val="20"/>
                <w:szCs w:val="22"/>
              </w:rPr>
              <w:lastRenderedPageBreak/>
              <w:t>Č: 2, O: 1, P: 16</w:t>
            </w:r>
          </w:p>
        </w:tc>
        <w:tc>
          <w:tcPr>
            <w:tcW w:w="4111" w:type="dxa"/>
            <w:tcBorders>
              <w:top w:val="single" w:sz="4" w:space="0" w:color="auto"/>
              <w:left w:val="single" w:sz="4" w:space="0" w:color="auto"/>
              <w:bottom w:val="single" w:sz="4" w:space="0" w:color="auto"/>
              <w:right w:val="single" w:sz="4" w:space="0" w:color="auto"/>
            </w:tcBorders>
          </w:tcPr>
          <w:p w14:paraId="59F63CBA" w14:textId="77777777" w:rsidR="00923D23" w:rsidRPr="00EA6CBA" w:rsidRDefault="00923D23" w:rsidP="00B74145">
            <w:pPr>
              <w:jc w:val="both"/>
              <w:rPr>
                <w:sz w:val="20"/>
                <w:szCs w:val="22"/>
              </w:rPr>
            </w:pPr>
            <w:r w:rsidRPr="00EA6CBA">
              <w:rPr>
                <w:sz w:val="20"/>
                <w:szCs w:val="22"/>
              </w:rPr>
              <w:t>„program zhovievavosti“ je program, ktorý sa týka uplatňovania článku 101 ZFEÚ alebo zodpovedajúceho ustanovenia vnútroštátneho práva v oblasti hospodárskej súťaže, na základe ktorého účastník tajného kartelu, konajúc nezávisle od ďalších podnikov zapojených do tohto kartelu, spolupracuje s orgánom na ochranu hospodárskej súťaže pri vyšetrovaní, a to tak, že dobrovoľne poskytuje svoje poznatky o existencii kartelu a o svojej úlohe v ňom, za čo je tento účastník na základe rozhodnutia alebo zastavenia konania oslobodený od pokút uložených za jeho účasť na karteli alebo sa mu poskytne zníženie takýchto pokút;</w:t>
            </w:r>
          </w:p>
        </w:tc>
        <w:tc>
          <w:tcPr>
            <w:tcW w:w="709" w:type="dxa"/>
            <w:tcBorders>
              <w:top w:val="single" w:sz="4" w:space="0" w:color="auto"/>
              <w:left w:val="single" w:sz="4" w:space="0" w:color="auto"/>
              <w:bottom w:val="single" w:sz="4" w:space="0" w:color="auto"/>
              <w:right w:val="single" w:sz="4" w:space="0" w:color="auto"/>
            </w:tcBorders>
          </w:tcPr>
          <w:p w14:paraId="56848B1A" w14:textId="5FEFD92A" w:rsidR="00923D23" w:rsidRPr="00EA6CBA" w:rsidRDefault="00F10CAC" w:rsidP="00B74145">
            <w:pPr>
              <w:jc w:val="center"/>
              <w:rPr>
                <w:sz w:val="20"/>
                <w:szCs w:val="22"/>
              </w:rPr>
            </w:pPr>
            <w:r>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35D954FD" w14:textId="77777777" w:rsidR="00923D23" w:rsidRPr="00EA6CBA" w:rsidRDefault="0064607B"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6D9E4101" w14:textId="77777777" w:rsidR="006E0054" w:rsidRDefault="0064607B" w:rsidP="00B74145">
            <w:pPr>
              <w:jc w:val="both"/>
              <w:rPr>
                <w:sz w:val="20"/>
                <w:szCs w:val="22"/>
              </w:rPr>
            </w:pPr>
            <w:r>
              <w:rPr>
                <w:sz w:val="20"/>
                <w:szCs w:val="22"/>
              </w:rPr>
              <w:t>§: 51</w:t>
            </w:r>
          </w:p>
          <w:p w14:paraId="6B30AE0F" w14:textId="77777777" w:rsidR="006E0054" w:rsidRPr="00EA6CBA" w:rsidRDefault="006E0054" w:rsidP="00B74145">
            <w:pPr>
              <w:jc w:val="both"/>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45926877" w14:textId="5B1CE06C" w:rsidR="00923D23" w:rsidRDefault="0064607B" w:rsidP="00B74145">
            <w:pPr>
              <w:jc w:val="both"/>
              <w:rPr>
                <w:sz w:val="20"/>
                <w:szCs w:val="22"/>
              </w:rPr>
            </w:pPr>
            <w:r>
              <w:rPr>
                <w:sz w:val="20"/>
                <w:szCs w:val="22"/>
              </w:rPr>
              <w:t xml:space="preserve">(1) </w:t>
            </w:r>
            <w:r w:rsidR="00923D23" w:rsidRPr="0044632A">
              <w:rPr>
                <w:sz w:val="20"/>
                <w:szCs w:val="22"/>
              </w:rPr>
              <w:t xml:space="preserve">Úrad podnikateľovi na jeho žiadosť neuloží pokutu za porušenie zákazu dohody obmedzujúcej súťaž podľa § 4 ods. 1 alebo podľa </w:t>
            </w:r>
            <w:r w:rsidR="007A4841" w:rsidRPr="007A4841">
              <w:rPr>
                <w:sz w:val="20"/>
                <w:szCs w:val="22"/>
                <w:lang w:bidi="sk-SK"/>
              </w:rPr>
              <w:t xml:space="preserve"> čl. 101 Zmluvy o fungovaní Európskej únie v platnom znení</w:t>
            </w:r>
            <w:r w:rsidR="007A4841" w:rsidRPr="007A4841" w:rsidDel="007A4841">
              <w:rPr>
                <w:sz w:val="20"/>
                <w:szCs w:val="22"/>
              </w:rPr>
              <w:t xml:space="preserve"> </w:t>
            </w:r>
            <w:r w:rsidR="007A4841">
              <w:rPr>
                <w:sz w:val="20"/>
                <w:szCs w:val="22"/>
              </w:rPr>
              <w:t>,</w:t>
            </w:r>
            <w:r w:rsidR="00923D23">
              <w:rPr>
                <w:sz w:val="20"/>
                <w:szCs w:val="22"/>
              </w:rPr>
              <w:t xml:space="preserve"> </w:t>
            </w:r>
            <w:r w:rsidR="00923D23" w:rsidRPr="0044632A">
              <w:rPr>
                <w:sz w:val="20"/>
                <w:szCs w:val="22"/>
              </w:rPr>
              <w:t>ktorej účastníci podnikajú na rovnakej úrovni výrobného reťazca alebo distribučného reťazca, ak tento podnikateľ prizná svoju účasť na tejto dohode obmedzujúcej súťaž a ako prvý z vlastného podnetu predloží</w:t>
            </w:r>
          </w:p>
          <w:p w14:paraId="1CBE702E" w14:textId="77777777" w:rsidR="00923D23" w:rsidRPr="0044632A" w:rsidRDefault="00923D23" w:rsidP="00B74145">
            <w:pPr>
              <w:ind w:left="227" w:hanging="170"/>
              <w:jc w:val="both"/>
              <w:rPr>
                <w:sz w:val="20"/>
                <w:szCs w:val="22"/>
              </w:rPr>
            </w:pPr>
            <w:r w:rsidRPr="0044632A">
              <w:rPr>
                <w:sz w:val="20"/>
                <w:szCs w:val="22"/>
              </w:rPr>
              <w:t>a) rozhodujúci dôkaz o takom porušení alebo ako prvý požiada o rezerváciu poradia a predloží takýto dôkaz v lehote určenej úradom a splní podmienky účasti na programe zhovievavosti, alebo</w:t>
            </w:r>
          </w:p>
          <w:p w14:paraId="50E24B1C" w14:textId="77777777" w:rsidR="00923D23" w:rsidRDefault="00923D23" w:rsidP="00B74145">
            <w:pPr>
              <w:ind w:left="227" w:hanging="170"/>
              <w:jc w:val="both"/>
              <w:rPr>
                <w:sz w:val="20"/>
                <w:szCs w:val="22"/>
              </w:rPr>
            </w:pPr>
            <w:r w:rsidRPr="0044632A">
              <w:rPr>
                <w:sz w:val="20"/>
                <w:szCs w:val="22"/>
              </w:rPr>
              <w:t xml:space="preserve">b) informáciu a dôkaz, ktorý je rozhodujúci pre vykonanie inšpekcie podľa § 17, ktorou sa má získať rozhodujúci dôkaz umožňujúci preukázať takéto porušenie, alebo ako prvý požiada o </w:t>
            </w:r>
            <w:r w:rsidRPr="0044632A">
              <w:rPr>
                <w:sz w:val="20"/>
                <w:szCs w:val="22"/>
              </w:rPr>
              <w:lastRenderedPageBreak/>
              <w:t>rezerváciu poradia a predloží takúto informáciu a dôkaz v lehote určenej úradom a splní podmienky účasti na programe zhovievavosti.</w:t>
            </w:r>
          </w:p>
          <w:p w14:paraId="14684612" w14:textId="77777777" w:rsidR="00923D23" w:rsidRDefault="00923D23" w:rsidP="00B74145">
            <w:pPr>
              <w:rPr>
                <w:sz w:val="20"/>
                <w:szCs w:val="22"/>
              </w:rPr>
            </w:pPr>
          </w:p>
          <w:p w14:paraId="7F54CC4B" w14:textId="4BBF606B" w:rsidR="00923D23" w:rsidRDefault="0064607B" w:rsidP="00B74145">
            <w:pPr>
              <w:jc w:val="both"/>
              <w:rPr>
                <w:sz w:val="20"/>
                <w:szCs w:val="22"/>
              </w:rPr>
            </w:pPr>
            <w:r>
              <w:rPr>
                <w:sz w:val="20"/>
                <w:szCs w:val="22"/>
              </w:rPr>
              <w:t xml:space="preserve">(2) </w:t>
            </w:r>
            <w:r w:rsidR="00923D23" w:rsidRPr="0044632A">
              <w:rPr>
                <w:sz w:val="20"/>
                <w:szCs w:val="22"/>
              </w:rPr>
              <w:t xml:space="preserve">Úrad môže podnikateľovi na jeho žiadosť za porušenie zákazu dohody obmedzujúcej súťaž podľa § 4 ods. 1 alebo podľa </w:t>
            </w:r>
            <w:r w:rsidR="007A4841" w:rsidRPr="007A4841">
              <w:rPr>
                <w:sz w:val="20"/>
                <w:szCs w:val="22"/>
                <w:lang w:bidi="sk-SK"/>
              </w:rPr>
              <w:t xml:space="preserve"> čl. 101 Zmluvy o fungovaní Európskej únie v platnom znení</w:t>
            </w:r>
            <w:r w:rsidR="007A4841" w:rsidRPr="007A4841" w:rsidDel="007A4841">
              <w:rPr>
                <w:sz w:val="20"/>
                <w:szCs w:val="22"/>
              </w:rPr>
              <w:t xml:space="preserve"> </w:t>
            </w:r>
            <w:r w:rsidR="007A4841">
              <w:rPr>
                <w:sz w:val="20"/>
                <w:szCs w:val="22"/>
              </w:rPr>
              <w:t>,</w:t>
            </w:r>
            <w:r w:rsidR="00923D23" w:rsidRPr="0044632A">
              <w:rPr>
                <w:sz w:val="20"/>
                <w:szCs w:val="22"/>
              </w:rPr>
              <w:t xml:space="preserve"> ktorej účastníci podnikajú na rovnakej úrovni výrobného reťazca alebo distribučného reťazca, znížiť pokutu, ktorú by úrad uložil podľa § 42 ods. 1 až do výšky 50 %, ak tento podnikateľ prizná svoju účasť na dohode obmedzujúcej súťaž a z vlastného podnetu poskytne úradu dôkaz s významnou pridanou hodnotou k dôkazom, ktorými už úrad disponuje, ktorý v spojení s informáciami a dôkazmi už dostupnými úradu umožní preukázať porušenie zákazu podľa § 4 ods. 1 alebo </w:t>
            </w:r>
            <w:r w:rsidR="007A4841" w:rsidRPr="007A4841">
              <w:rPr>
                <w:sz w:val="20"/>
                <w:szCs w:val="22"/>
                <w:lang w:bidi="sk-SK"/>
              </w:rPr>
              <w:t xml:space="preserve"> čl. 101 Zmluvy o fungovaní Európskej únie v platnom znení</w:t>
            </w:r>
            <w:r w:rsidR="007A4841" w:rsidRPr="007A4841" w:rsidDel="007A4841">
              <w:rPr>
                <w:sz w:val="20"/>
                <w:szCs w:val="22"/>
              </w:rPr>
              <w:t xml:space="preserve"> </w:t>
            </w:r>
            <w:r w:rsidR="007A4841">
              <w:rPr>
                <w:sz w:val="20"/>
                <w:szCs w:val="22"/>
              </w:rPr>
              <w:t>,</w:t>
            </w:r>
            <w:r w:rsidR="00923D23" w:rsidRPr="0044632A">
              <w:rPr>
                <w:sz w:val="20"/>
                <w:szCs w:val="22"/>
              </w:rPr>
              <w:t xml:space="preserve"> a ak tento podnikateľ splní podmienky účasti na programe zhovievavosti.</w:t>
            </w:r>
          </w:p>
          <w:p w14:paraId="732E5C71" w14:textId="77777777" w:rsidR="006E0054" w:rsidRDefault="006E0054" w:rsidP="00B74145">
            <w:pPr>
              <w:jc w:val="both"/>
              <w:rPr>
                <w:sz w:val="20"/>
                <w:szCs w:val="22"/>
              </w:rPr>
            </w:pPr>
          </w:p>
          <w:p w14:paraId="549D5D5A" w14:textId="07E2BC1F" w:rsidR="006E0054" w:rsidRPr="006E0054" w:rsidRDefault="0064607B" w:rsidP="00B74145">
            <w:pPr>
              <w:jc w:val="both"/>
              <w:rPr>
                <w:sz w:val="20"/>
                <w:szCs w:val="22"/>
              </w:rPr>
            </w:pPr>
            <w:r>
              <w:rPr>
                <w:sz w:val="20"/>
                <w:szCs w:val="22"/>
              </w:rPr>
              <w:t xml:space="preserve">(3) </w:t>
            </w:r>
            <w:r w:rsidR="006E0054" w:rsidRPr="006E0054">
              <w:rPr>
                <w:sz w:val="20"/>
                <w:szCs w:val="22"/>
              </w:rPr>
              <w:t>Podmienkou účasti na programe zhovievavosti je, že žiadateľ</w:t>
            </w:r>
          </w:p>
          <w:p w14:paraId="34131ABD" w14:textId="77777777" w:rsidR="006E0054" w:rsidRPr="006E0054" w:rsidRDefault="006E0054" w:rsidP="00B74145">
            <w:pPr>
              <w:ind w:left="227" w:hanging="170"/>
              <w:jc w:val="both"/>
              <w:rPr>
                <w:sz w:val="20"/>
                <w:szCs w:val="22"/>
              </w:rPr>
            </w:pPr>
            <w:r w:rsidRPr="006E0054">
              <w:rPr>
                <w:sz w:val="20"/>
                <w:szCs w:val="22"/>
              </w:rPr>
              <w:t>a) skončil účasť na dohode obmedzujúcej súťaž najneskôr bezprostredne po podaní svojej žiadosti o zhovievavosť, okrem účasti na dohode obmedzujúcej súťaž so súhlasom úradu, ak je to nevyhnutné na zachovanie efektivity inšpekcií alebo ďalšieho postupu úradu,</w:t>
            </w:r>
          </w:p>
          <w:p w14:paraId="5BF5A4B8" w14:textId="77777777" w:rsidR="006E0054" w:rsidRPr="006E0054" w:rsidRDefault="006E0054" w:rsidP="00B74145">
            <w:pPr>
              <w:ind w:left="227" w:hanging="170"/>
              <w:jc w:val="both"/>
              <w:rPr>
                <w:sz w:val="20"/>
                <w:szCs w:val="22"/>
              </w:rPr>
            </w:pPr>
            <w:r w:rsidRPr="006E0054">
              <w:rPr>
                <w:sz w:val="20"/>
                <w:szCs w:val="22"/>
              </w:rPr>
              <w:t>b) nedonútil iného podnikateľa zúčastniť sa na dohode obmedzujúcej súťaž,</w:t>
            </w:r>
          </w:p>
          <w:p w14:paraId="79BCFB6F" w14:textId="77777777" w:rsidR="006E0054" w:rsidRPr="006E0054" w:rsidRDefault="006E0054" w:rsidP="00B74145">
            <w:pPr>
              <w:ind w:left="227" w:hanging="170"/>
              <w:jc w:val="both"/>
              <w:rPr>
                <w:sz w:val="20"/>
                <w:szCs w:val="22"/>
              </w:rPr>
            </w:pPr>
            <w:r w:rsidRPr="006E0054">
              <w:rPr>
                <w:sz w:val="20"/>
                <w:szCs w:val="22"/>
              </w:rPr>
              <w:t>c) poskytol úradu všetky jemu dostupné dôkazy a riadne, úplne, nepretržite a bezodkladne spolupracoval s úradom od podania žiadosti až do ukončenia konania a</w:t>
            </w:r>
          </w:p>
          <w:p w14:paraId="6206D44C" w14:textId="77777777" w:rsidR="006E0054" w:rsidRDefault="006E0054" w:rsidP="00B74145">
            <w:pPr>
              <w:ind w:left="227" w:hanging="170"/>
              <w:jc w:val="both"/>
              <w:rPr>
                <w:sz w:val="20"/>
                <w:szCs w:val="22"/>
              </w:rPr>
            </w:pPr>
            <w:r w:rsidRPr="006E0054">
              <w:rPr>
                <w:sz w:val="20"/>
                <w:szCs w:val="22"/>
              </w:rPr>
              <w:t>d) neprezradil zámer podať žiadosť o zhovievavosť ani podanie svojej žiadosti o zhovievavosť ani jej obsah až do odoslania výzvy pred vydaním rozhodnutia.</w:t>
            </w:r>
          </w:p>
          <w:p w14:paraId="3B0B54EE" w14:textId="77777777" w:rsidR="006E0054" w:rsidRDefault="006E0054" w:rsidP="00B74145">
            <w:pPr>
              <w:jc w:val="both"/>
              <w:rPr>
                <w:sz w:val="20"/>
                <w:szCs w:val="22"/>
              </w:rPr>
            </w:pPr>
          </w:p>
          <w:p w14:paraId="3CC608D3" w14:textId="77777777" w:rsidR="006E0054" w:rsidRPr="006E0054" w:rsidRDefault="0064607B" w:rsidP="00B74145">
            <w:pPr>
              <w:jc w:val="both"/>
              <w:rPr>
                <w:sz w:val="20"/>
                <w:szCs w:val="22"/>
              </w:rPr>
            </w:pPr>
            <w:r>
              <w:rPr>
                <w:sz w:val="20"/>
                <w:szCs w:val="22"/>
              </w:rPr>
              <w:t xml:space="preserve">(4) </w:t>
            </w:r>
            <w:r w:rsidR="006E0054" w:rsidRPr="006E0054">
              <w:rPr>
                <w:sz w:val="20"/>
                <w:szCs w:val="22"/>
              </w:rPr>
              <w:t>Podmienkou účasti na programe zhovievavosti na základe žiadosti podľa odseku 2 je, že žiadateľ</w:t>
            </w:r>
          </w:p>
          <w:p w14:paraId="144D62BE" w14:textId="77777777" w:rsidR="006E0054" w:rsidRPr="006E0054" w:rsidRDefault="006E0054" w:rsidP="00B74145">
            <w:pPr>
              <w:ind w:left="227" w:hanging="170"/>
              <w:jc w:val="both"/>
              <w:rPr>
                <w:sz w:val="20"/>
                <w:szCs w:val="22"/>
              </w:rPr>
            </w:pPr>
            <w:r w:rsidRPr="006E0054">
              <w:rPr>
                <w:sz w:val="20"/>
                <w:szCs w:val="22"/>
              </w:rPr>
              <w:t xml:space="preserve">a) skončil účasť na dohode obmedzujúcej súťaž najneskôr bezprostredne po podaní svojej </w:t>
            </w:r>
            <w:r w:rsidRPr="006E0054">
              <w:rPr>
                <w:sz w:val="20"/>
                <w:szCs w:val="22"/>
              </w:rPr>
              <w:lastRenderedPageBreak/>
              <w:t>žiadosti o zhovievavosť, okrem účasti na dohode obmedzujúcej súťaž so súhlasom úradu, ak je to nevyhnutné na zachovanie efektivity inšpekcií alebo ďalšieho postupu úradu,</w:t>
            </w:r>
          </w:p>
          <w:p w14:paraId="77D1CF90" w14:textId="1F1DE1B7" w:rsidR="006E0054" w:rsidRPr="006E0054" w:rsidRDefault="006E0054" w:rsidP="00B74145">
            <w:pPr>
              <w:ind w:left="227" w:hanging="170"/>
              <w:jc w:val="both"/>
              <w:rPr>
                <w:sz w:val="20"/>
                <w:szCs w:val="22"/>
              </w:rPr>
            </w:pPr>
            <w:r w:rsidRPr="006E0054">
              <w:rPr>
                <w:sz w:val="20"/>
                <w:szCs w:val="22"/>
              </w:rPr>
              <w:t>b) poskytol úradu všetky jemu dostupné dôkazy</w:t>
            </w:r>
            <w:r w:rsidR="00E40B3A">
              <w:rPr>
                <w:sz w:val="20"/>
                <w:szCs w:val="22"/>
              </w:rPr>
              <w:t xml:space="preserve"> a</w:t>
            </w:r>
            <w:r w:rsidRPr="006E0054">
              <w:rPr>
                <w:sz w:val="20"/>
                <w:szCs w:val="22"/>
              </w:rPr>
              <w:t xml:space="preserve"> riadne, úplne, nepretržite a bezodkladne spolupracoval s úradom od podania žiadosti až do ukončenia konania a</w:t>
            </w:r>
          </w:p>
          <w:p w14:paraId="4714BE86" w14:textId="77777777" w:rsidR="006E0054" w:rsidRDefault="006E0054" w:rsidP="00B74145">
            <w:pPr>
              <w:ind w:left="227" w:hanging="170"/>
              <w:jc w:val="both"/>
              <w:rPr>
                <w:sz w:val="20"/>
                <w:szCs w:val="22"/>
              </w:rPr>
            </w:pPr>
            <w:r w:rsidRPr="006E0054">
              <w:rPr>
                <w:sz w:val="20"/>
                <w:szCs w:val="22"/>
              </w:rPr>
              <w:t>c) neprezradil zámer podať žiadosť o zhovievavosť ani podanie svojej žiadosti o zhovievavosť ani jej obsah až do odoslania výzvy pred vydaním rozhodnutia.</w:t>
            </w:r>
          </w:p>
          <w:p w14:paraId="01DDF439" w14:textId="77777777" w:rsidR="006E0054" w:rsidRPr="006E0054" w:rsidRDefault="006E0054" w:rsidP="00B74145">
            <w:pPr>
              <w:jc w:val="both"/>
              <w:rPr>
                <w:sz w:val="20"/>
                <w:szCs w:val="22"/>
              </w:rPr>
            </w:pPr>
          </w:p>
          <w:p w14:paraId="3AEEE482" w14:textId="77777777" w:rsidR="006E0054" w:rsidRDefault="0064607B" w:rsidP="00B74145">
            <w:pPr>
              <w:jc w:val="both"/>
              <w:rPr>
                <w:sz w:val="20"/>
                <w:szCs w:val="22"/>
              </w:rPr>
            </w:pPr>
            <w:r>
              <w:rPr>
                <w:sz w:val="20"/>
                <w:szCs w:val="22"/>
              </w:rPr>
              <w:t xml:space="preserve">(5) </w:t>
            </w:r>
            <w:r w:rsidR="006E0054" w:rsidRPr="006E0054">
              <w:rPr>
                <w:sz w:val="20"/>
                <w:szCs w:val="22"/>
              </w:rPr>
              <w:t>Úrad skúma splnenie podmienok účasti na programe zhovievavosti podľa odsekov 3 a 4 od podania žiadosti až do vydania rozhodnutia v danej veci.</w:t>
            </w:r>
          </w:p>
          <w:p w14:paraId="79C112BC" w14:textId="77777777" w:rsidR="006E0054" w:rsidRPr="006E0054" w:rsidRDefault="006E0054" w:rsidP="00B74145">
            <w:pPr>
              <w:jc w:val="both"/>
              <w:rPr>
                <w:sz w:val="20"/>
                <w:szCs w:val="22"/>
              </w:rPr>
            </w:pPr>
          </w:p>
          <w:p w14:paraId="7EF8C063" w14:textId="77777777" w:rsidR="006E0054" w:rsidRDefault="0064607B" w:rsidP="00B74145">
            <w:pPr>
              <w:jc w:val="both"/>
              <w:rPr>
                <w:sz w:val="20"/>
                <w:szCs w:val="22"/>
              </w:rPr>
            </w:pPr>
            <w:r>
              <w:rPr>
                <w:sz w:val="20"/>
                <w:szCs w:val="22"/>
              </w:rPr>
              <w:t xml:space="preserve">(6) </w:t>
            </w:r>
            <w:r w:rsidR="006E0054" w:rsidRPr="006E0054">
              <w:rPr>
                <w:sz w:val="20"/>
                <w:szCs w:val="22"/>
              </w:rPr>
              <w:t>Podmienky účasti na programe zhovievavosti podľa odsekov 3 a 4 všetkých žiadateľov, ktorí tvoria jedného podnikateľa a ktorí podali žiadosť spoločne, sa považujú za splnené, len ak tieto podmienky splní každý z týchto žiadateľov.</w:t>
            </w:r>
          </w:p>
          <w:p w14:paraId="27F98D2D" w14:textId="77777777" w:rsidR="006E0054" w:rsidRDefault="006E0054" w:rsidP="00B74145">
            <w:pPr>
              <w:jc w:val="both"/>
              <w:rPr>
                <w:sz w:val="20"/>
                <w:szCs w:val="22"/>
              </w:rPr>
            </w:pPr>
          </w:p>
          <w:p w14:paraId="2BA9D0E3" w14:textId="77777777" w:rsidR="006E0054" w:rsidRDefault="0064607B" w:rsidP="00B74145">
            <w:pPr>
              <w:jc w:val="both"/>
              <w:rPr>
                <w:sz w:val="20"/>
                <w:szCs w:val="22"/>
              </w:rPr>
            </w:pPr>
            <w:r>
              <w:rPr>
                <w:sz w:val="20"/>
                <w:szCs w:val="22"/>
              </w:rPr>
              <w:t xml:space="preserve">(7) </w:t>
            </w:r>
            <w:r w:rsidR="006E0054" w:rsidRPr="006E0054">
              <w:rPr>
                <w:sz w:val="20"/>
                <w:szCs w:val="22"/>
              </w:rPr>
              <w:t>Podrobnosti o podávaní žiadostí o uplatnenie programu zhovievavosti, žiadosti o rezerváciu poradia a náležitostiach týchto žiadostí, podmienkach účasti na programe zhovievavosti a postupe úradu po podaní žiadosti o uplatnenie programu zhovievavosti ustanoví všeobecne záväzný právny predpis, ktorý vydá úrad.</w:t>
            </w:r>
          </w:p>
          <w:p w14:paraId="2CBF70A1" w14:textId="77777777" w:rsidR="006E0054" w:rsidRPr="00EA6CBA" w:rsidRDefault="006E0054" w:rsidP="00B74145">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47509400" w14:textId="0551C9AD" w:rsidR="00923D23" w:rsidRPr="00EA6CBA" w:rsidRDefault="00F10CAC" w:rsidP="00B74145">
            <w:pPr>
              <w:jc w:val="center"/>
              <w:rPr>
                <w:sz w:val="20"/>
                <w:szCs w:val="22"/>
              </w:rPr>
            </w:pPr>
            <w:r>
              <w:rPr>
                <w:sz w:val="20"/>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794A90B9" w14:textId="77777777" w:rsidR="00923D23" w:rsidRPr="00EA6CBA" w:rsidRDefault="00923D23" w:rsidP="00B74145">
            <w:pPr>
              <w:rPr>
                <w:sz w:val="20"/>
                <w:szCs w:val="22"/>
              </w:rPr>
            </w:pPr>
          </w:p>
        </w:tc>
      </w:tr>
      <w:tr w:rsidR="00923D23" w:rsidRPr="00EA6CBA" w14:paraId="552D1357" w14:textId="77777777" w:rsidTr="008D1808">
        <w:tc>
          <w:tcPr>
            <w:tcW w:w="779" w:type="dxa"/>
            <w:tcBorders>
              <w:top w:val="single" w:sz="4" w:space="0" w:color="auto"/>
              <w:left w:val="single" w:sz="4" w:space="0" w:color="auto"/>
              <w:bottom w:val="single" w:sz="4" w:space="0" w:color="auto"/>
              <w:right w:val="single" w:sz="4" w:space="0" w:color="auto"/>
            </w:tcBorders>
          </w:tcPr>
          <w:p w14:paraId="3C38D2E4" w14:textId="77777777" w:rsidR="00923D23" w:rsidRPr="00EA6CBA" w:rsidRDefault="00923D23" w:rsidP="00B74145">
            <w:pPr>
              <w:rPr>
                <w:sz w:val="20"/>
                <w:szCs w:val="22"/>
              </w:rPr>
            </w:pPr>
            <w:r w:rsidRPr="00EA6CBA">
              <w:rPr>
                <w:sz w:val="20"/>
                <w:szCs w:val="22"/>
              </w:rPr>
              <w:lastRenderedPageBreak/>
              <w:t>Č: 2, O: 1, P: 17</w:t>
            </w:r>
          </w:p>
        </w:tc>
        <w:tc>
          <w:tcPr>
            <w:tcW w:w="4111" w:type="dxa"/>
            <w:tcBorders>
              <w:top w:val="single" w:sz="4" w:space="0" w:color="auto"/>
              <w:left w:val="single" w:sz="4" w:space="0" w:color="auto"/>
              <w:bottom w:val="single" w:sz="4" w:space="0" w:color="auto"/>
              <w:right w:val="single" w:sz="4" w:space="0" w:color="auto"/>
            </w:tcBorders>
          </w:tcPr>
          <w:p w14:paraId="6AFF552F" w14:textId="77777777" w:rsidR="00923D23" w:rsidRPr="00EA6CBA" w:rsidRDefault="00923D23" w:rsidP="00B74145">
            <w:pPr>
              <w:jc w:val="both"/>
              <w:rPr>
                <w:sz w:val="20"/>
                <w:szCs w:val="22"/>
              </w:rPr>
            </w:pPr>
            <w:r w:rsidRPr="00EA6CBA">
              <w:rPr>
                <w:sz w:val="20"/>
                <w:szCs w:val="22"/>
              </w:rPr>
              <w:t xml:space="preserve">„vyhlásenie v rámci programu zhovievavosti“ je ústne alebo písomné vyhlásenie dobrovoľne poskytnuté orgánu na ochranu hospodárskej súťaže podnikom alebo fyzickou osobou, prípadne v ich mene, alebo záznam takéhoto vyhlásenia, v ktorom sa opisujú poznatky tohto podniku alebo fyzickej osoby o karteli a úloha tohto podniku alebo fyzickej osoby v ňom, pričom toto vyhlásenie bolo vypracované osobitne na účely jeho predloženia orgánu na ochranu hospodárskej súťaže s cieľom získať oslobodenie od pokút alebo zníženie pokút v rámci programu </w:t>
            </w:r>
            <w:r>
              <w:rPr>
                <w:sz w:val="20"/>
                <w:szCs w:val="22"/>
              </w:rPr>
              <w:t>zhovie</w:t>
            </w:r>
            <w:r w:rsidRPr="00EA6CBA">
              <w:rPr>
                <w:sz w:val="20"/>
                <w:szCs w:val="22"/>
              </w:rPr>
              <w:t xml:space="preserve">vavosti a nezahŕňa dôkazy, ktoré existujú </w:t>
            </w:r>
            <w:r w:rsidRPr="00EA6CBA">
              <w:rPr>
                <w:sz w:val="20"/>
                <w:szCs w:val="22"/>
              </w:rPr>
              <w:lastRenderedPageBreak/>
              <w:t>bez ohľadu na konanie na presadzovanie práva, a to nezávisle od toho, či sa takéto informácie, konkrétne už existujúce informácie, nachádzajú alebo nenachádzajú v spise orgánu na ochranu hospodárskej súťaže;</w:t>
            </w:r>
          </w:p>
        </w:tc>
        <w:tc>
          <w:tcPr>
            <w:tcW w:w="709" w:type="dxa"/>
            <w:tcBorders>
              <w:top w:val="single" w:sz="4" w:space="0" w:color="auto"/>
              <w:left w:val="single" w:sz="4" w:space="0" w:color="auto"/>
              <w:bottom w:val="single" w:sz="4" w:space="0" w:color="auto"/>
              <w:right w:val="single" w:sz="4" w:space="0" w:color="auto"/>
            </w:tcBorders>
          </w:tcPr>
          <w:p w14:paraId="6073DC8A" w14:textId="4FD3B05B" w:rsidR="00923D23" w:rsidRPr="00EA6CBA" w:rsidRDefault="00F10CAC" w:rsidP="00B74145">
            <w:pPr>
              <w:jc w:val="center"/>
              <w:rPr>
                <w:sz w:val="20"/>
                <w:szCs w:val="22"/>
              </w:rPr>
            </w:pPr>
            <w:r>
              <w:rPr>
                <w:sz w:val="20"/>
                <w:szCs w:val="22"/>
              </w:rPr>
              <w:lastRenderedPageBreak/>
              <w:t>N</w:t>
            </w:r>
          </w:p>
        </w:tc>
        <w:tc>
          <w:tcPr>
            <w:tcW w:w="1275" w:type="dxa"/>
            <w:tcBorders>
              <w:top w:val="single" w:sz="4" w:space="0" w:color="auto"/>
              <w:left w:val="single" w:sz="4" w:space="0" w:color="auto"/>
              <w:bottom w:val="single" w:sz="4" w:space="0" w:color="auto"/>
              <w:right w:val="single" w:sz="4" w:space="0" w:color="auto"/>
            </w:tcBorders>
          </w:tcPr>
          <w:p w14:paraId="57E08CB2" w14:textId="77777777" w:rsidR="00923D23"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p w14:paraId="5C827E73" w14:textId="77777777" w:rsidR="0035342B" w:rsidRDefault="0035342B" w:rsidP="00B74145">
            <w:pPr>
              <w:jc w:val="center"/>
              <w:rPr>
                <w:sz w:val="20"/>
                <w:szCs w:val="22"/>
              </w:rPr>
            </w:pPr>
          </w:p>
          <w:p w14:paraId="1539F04D" w14:textId="77777777" w:rsidR="0035342B" w:rsidRDefault="0035342B" w:rsidP="00B74145">
            <w:pPr>
              <w:jc w:val="center"/>
              <w:rPr>
                <w:sz w:val="20"/>
                <w:szCs w:val="22"/>
              </w:rPr>
            </w:pPr>
          </w:p>
          <w:p w14:paraId="6AC46A60" w14:textId="77777777" w:rsidR="0035342B" w:rsidRDefault="0035342B" w:rsidP="00B74145">
            <w:pPr>
              <w:jc w:val="center"/>
              <w:rPr>
                <w:sz w:val="20"/>
                <w:szCs w:val="22"/>
              </w:rPr>
            </w:pPr>
          </w:p>
          <w:p w14:paraId="0C31CBC1" w14:textId="77777777" w:rsidR="0035342B" w:rsidRDefault="0035342B" w:rsidP="00B74145">
            <w:pPr>
              <w:jc w:val="center"/>
              <w:rPr>
                <w:sz w:val="20"/>
                <w:szCs w:val="22"/>
              </w:rPr>
            </w:pPr>
          </w:p>
          <w:p w14:paraId="6D626DB9" w14:textId="77777777" w:rsidR="0035342B" w:rsidRDefault="0035342B" w:rsidP="00B74145">
            <w:pPr>
              <w:jc w:val="center"/>
              <w:rPr>
                <w:sz w:val="20"/>
                <w:szCs w:val="22"/>
              </w:rPr>
            </w:pPr>
          </w:p>
          <w:p w14:paraId="74183E67" w14:textId="77777777" w:rsidR="0035342B" w:rsidRDefault="0035342B" w:rsidP="00B74145">
            <w:pPr>
              <w:jc w:val="center"/>
              <w:rPr>
                <w:sz w:val="20"/>
                <w:szCs w:val="22"/>
              </w:rPr>
            </w:pPr>
          </w:p>
          <w:p w14:paraId="611EDA58" w14:textId="77777777" w:rsidR="0035342B" w:rsidRDefault="0035342B" w:rsidP="00B74145">
            <w:pPr>
              <w:jc w:val="center"/>
              <w:rPr>
                <w:sz w:val="20"/>
                <w:szCs w:val="22"/>
              </w:rPr>
            </w:pPr>
          </w:p>
          <w:p w14:paraId="77AB5594" w14:textId="77777777" w:rsidR="0035342B" w:rsidRDefault="0035342B" w:rsidP="00B74145">
            <w:pPr>
              <w:jc w:val="center"/>
              <w:rPr>
                <w:sz w:val="20"/>
                <w:szCs w:val="22"/>
              </w:rPr>
            </w:pPr>
          </w:p>
          <w:p w14:paraId="02FF1963" w14:textId="77777777" w:rsidR="0035342B" w:rsidRDefault="0035342B" w:rsidP="00B74145">
            <w:pPr>
              <w:jc w:val="center"/>
              <w:rPr>
                <w:sz w:val="20"/>
                <w:szCs w:val="22"/>
              </w:rPr>
            </w:pPr>
          </w:p>
          <w:p w14:paraId="0F7D9FF1" w14:textId="77777777" w:rsidR="0035342B" w:rsidRDefault="0035342B" w:rsidP="00B74145">
            <w:pPr>
              <w:jc w:val="center"/>
              <w:rPr>
                <w:sz w:val="20"/>
                <w:szCs w:val="22"/>
              </w:rPr>
            </w:pPr>
          </w:p>
          <w:p w14:paraId="616DA423" w14:textId="77777777" w:rsidR="0035342B" w:rsidRDefault="0035342B" w:rsidP="00B74145">
            <w:pPr>
              <w:jc w:val="center"/>
              <w:rPr>
                <w:sz w:val="20"/>
                <w:szCs w:val="22"/>
              </w:rPr>
            </w:pPr>
          </w:p>
          <w:p w14:paraId="463EBD6A" w14:textId="77777777" w:rsidR="0035342B" w:rsidRDefault="0035342B" w:rsidP="00B74145">
            <w:pPr>
              <w:jc w:val="center"/>
              <w:rPr>
                <w:sz w:val="20"/>
                <w:szCs w:val="22"/>
              </w:rPr>
            </w:pPr>
          </w:p>
          <w:p w14:paraId="6FF55828" w14:textId="77777777" w:rsidR="0035342B" w:rsidRDefault="0035342B" w:rsidP="00B74145">
            <w:pPr>
              <w:jc w:val="center"/>
              <w:rPr>
                <w:sz w:val="20"/>
                <w:szCs w:val="22"/>
              </w:rPr>
            </w:pPr>
          </w:p>
          <w:p w14:paraId="3243EFC4" w14:textId="77777777" w:rsidR="0035342B" w:rsidRDefault="0035342B" w:rsidP="00B74145">
            <w:pPr>
              <w:jc w:val="center"/>
              <w:rPr>
                <w:sz w:val="20"/>
                <w:szCs w:val="22"/>
              </w:rPr>
            </w:pPr>
          </w:p>
          <w:p w14:paraId="73520825" w14:textId="77777777" w:rsidR="0035342B" w:rsidRDefault="0035342B" w:rsidP="00B74145">
            <w:pPr>
              <w:jc w:val="center"/>
              <w:rPr>
                <w:sz w:val="20"/>
                <w:szCs w:val="22"/>
              </w:rPr>
            </w:pPr>
          </w:p>
          <w:p w14:paraId="2D0F5A65" w14:textId="77777777" w:rsidR="0035342B" w:rsidRDefault="0035342B" w:rsidP="00B74145">
            <w:pPr>
              <w:jc w:val="center"/>
              <w:rPr>
                <w:sz w:val="20"/>
                <w:szCs w:val="22"/>
              </w:rPr>
            </w:pPr>
          </w:p>
          <w:p w14:paraId="410B9E59" w14:textId="77777777" w:rsidR="0035342B" w:rsidRDefault="0035342B" w:rsidP="00B74145">
            <w:pPr>
              <w:jc w:val="center"/>
              <w:rPr>
                <w:sz w:val="20"/>
                <w:szCs w:val="22"/>
              </w:rPr>
            </w:pPr>
          </w:p>
          <w:p w14:paraId="75C68502" w14:textId="77777777" w:rsidR="0035342B" w:rsidRDefault="0035342B" w:rsidP="00B74145">
            <w:pPr>
              <w:jc w:val="center"/>
              <w:rPr>
                <w:sz w:val="20"/>
                <w:szCs w:val="22"/>
              </w:rPr>
            </w:pPr>
          </w:p>
          <w:p w14:paraId="5BE9A545" w14:textId="77777777" w:rsidR="0035342B" w:rsidRDefault="0035342B" w:rsidP="00B74145">
            <w:pPr>
              <w:jc w:val="center"/>
              <w:rPr>
                <w:sz w:val="20"/>
                <w:szCs w:val="22"/>
              </w:rPr>
            </w:pPr>
          </w:p>
          <w:p w14:paraId="2D763889" w14:textId="77777777" w:rsidR="0035342B" w:rsidRDefault="0035342B" w:rsidP="00B74145">
            <w:pPr>
              <w:jc w:val="center"/>
              <w:rPr>
                <w:sz w:val="20"/>
                <w:szCs w:val="22"/>
              </w:rPr>
            </w:pPr>
          </w:p>
          <w:p w14:paraId="2B63ABE6" w14:textId="77777777" w:rsidR="0035342B" w:rsidRPr="00EA6CBA" w:rsidRDefault="0035342B" w:rsidP="00B74145">
            <w:pPr>
              <w:jc w:val="center"/>
              <w:rPr>
                <w:sz w:val="20"/>
                <w:szCs w:val="22"/>
              </w:rPr>
            </w:pPr>
            <w:r>
              <w:rPr>
                <w:sz w:val="20"/>
                <w:szCs w:val="22"/>
              </w:rPr>
              <w:t xml:space="preserve">Vyhláška PMÚ SR, </w:t>
            </w:r>
            <w:r>
              <w:t xml:space="preserve"> </w:t>
            </w:r>
            <w:r w:rsidRPr="0035342B">
              <w:rPr>
                <w:sz w:val="20"/>
                <w:szCs w:val="22"/>
              </w:rPr>
              <w:t>ktorou sa ustanovujú podrobnosti o programe zhovievavosti</w:t>
            </w:r>
          </w:p>
        </w:tc>
        <w:tc>
          <w:tcPr>
            <w:tcW w:w="993" w:type="dxa"/>
            <w:tcBorders>
              <w:top w:val="single" w:sz="4" w:space="0" w:color="auto"/>
              <w:left w:val="single" w:sz="4" w:space="0" w:color="auto"/>
              <w:bottom w:val="single" w:sz="4" w:space="0" w:color="auto"/>
              <w:right w:val="single" w:sz="4" w:space="0" w:color="auto"/>
            </w:tcBorders>
          </w:tcPr>
          <w:p w14:paraId="29C65F03" w14:textId="77777777" w:rsidR="00923D23" w:rsidRDefault="00BE6B6D" w:rsidP="00B74145">
            <w:pPr>
              <w:jc w:val="both"/>
              <w:rPr>
                <w:sz w:val="20"/>
                <w:szCs w:val="22"/>
              </w:rPr>
            </w:pPr>
            <w:r>
              <w:rPr>
                <w:sz w:val="20"/>
                <w:szCs w:val="22"/>
              </w:rPr>
              <w:lastRenderedPageBreak/>
              <w:t>§: 51, O: 1</w:t>
            </w:r>
          </w:p>
          <w:p w14:paraId="3A37C25E" w14:textId="77777777" w:rsidR="0035342B" w:rsidRDefault="0035342B" w:rsidP="00B74145">
            <w:pPr>
              <w:jc w:val="both"/>
              <w:rPr>
                <w:sz w:val="20"/>
                <w:szCs w:val="22"/>
              </w:rPr>
            </w:pPr>
          </w:p>
          <w:p w14:paraId="0828668B" w14:textId="77777777" w:rsidR="0035342B" w:rsidRDefault="0035342B" w:rsidP="00B74145">
            <w:pPr>
              <w:jc w:val="both"/>
              <w:rPr>
                <w:sz w:val="20"/>
                <w:szCs w:val="22"/>
              </w:rPr>
            </w:pPr>
          </w:p>
          <w:p w14:paraId="10F2A689" w14:textId="77777777" w:rsidR="0035342B" w:rsidRDefault="0035342B" w:rsidP="00B74145">
            <w:pPr>
              <w:jc w:val="both"/>
              <w:rPr>
                <w:sz w:val="20"/>
                <w:szCs w:val="22"/>
              </w:rPr>
            </w:pPr>
          </w:p>
          <w:p w14:paraId="47EB868C" w14:textId="77777777" w:rsidR="0035342B" w:rsidRDefault="0035342B" w:rsidP="00B74145">
            <w:pPr>
              <w:jc w:val="both"/>
              <w:rPr>
                <w:sz w:val="20"/>
                <w:szCs w:val="22"/>
              </w:rPr>
            </w:pPr>
          </w:p>
          <w:p w14:paraId="31958C37" w14:textId="77777777" w:rsidR="0035342B" w:rsidRDefault="0035342B" w:rsidP="00B74145">
            <w:pPr>
              <w:jc w:val="both"/>
              <w:rPr>
                <w:sz w:val="20"/>
                <w:szCs w:val="22"/>
              </w:rPr>
            </w:pPr>
          </w:p>
          <w:p w14:paraId="5130EE46" w14:textId="77777777" w:rsidR="0035342B" w:rsidRDefault="0035342B" w:rsidP="00B74145">
            <w:pPr>
              <w:jc w:val="both"/>
              <w:rPr>
                <w:sz w:val="20"/>
                <w:szCs w:val="22"/>
              </w:rPr>
            </w:pPr>
          </w:p>
          <w:p w14:paraId="5D31DA88" w14:textId="77777777" w:rsidR="0035342B" w:rsidRDefault="0035342B" w:rsidP="00B74145">
            <w:pPr>
              <w:jc w:val="both"/>
              <w:rPr>
                <w:sz w:val="20"/>
                <w:szCs w:val="22"/>
              </w:rPr>
            </w:pPr>
          </w:p>
          <w:p w14:paraId="5C996AD9" w14:textId="77777777" w:rsidR="0035342B" w:rsidRDefault="0035342B" w:rsidP="00B74145">
            <w:pPr>
              <w:jc w:val="both"/>
              <w:rPr>
                <w:sz w:val="20"/>
                <w:szCs w:val="22"/>
              </w:rPr>
            </w:pPr>
          </w:p>
          <w:p w14:paraId="04A4DFB3" w14:textId="77777777" w:rsidR="0035342B" w:rsidRDefault="0035342B" w:rsidP="00B74145">
            <w:pPr>
              <w:jc w:val="both"/>
              <w:rPr>
                <w:sz w:val="20"/>
                <w:szCs w:val="22"/>
              </w:rPr>
            </w:pPr>
          </w:p>
          <w:p w14:paraId="442699D6" w14:textId="77777777" w:rsidR="0035342B" w:rsidRDefault="0035342B" w:rsidP="00B74145">
            <w:pPr>
              <w:jc w:val="both"/>
              <w:rPr>
                <w:sz w:val="20"/>
                <w:szCs w:val="22"/>
              </w:rPr>
            </w:pPr>
          </w:p>
          <w:p w14:paraId="17E88F58" w14:textId="77777777" w:rsidR="0035342B" w:rsidRDefault="0035342B" w:rsidP="00B74145">
            <w:pPr>
              <w:jc w:val="both"/>
              <w:rPr>
                <w:sz w:val="20"/>
                <w:szCs w:val="22"/>
              </w:rPr>
            </w:pPr>
          </w:p>
          <w:p w14:paraId="4FCFEC53" w14:textId="77777777" w:rsidR="0035342B" w:rsidRDefault="0035342B" w:rsidP="00B74145">
            <w:pPr>
              <w:jc w:val="both"/>
              <w:rPr>
                <w:sz w:val="20"/>
                <w:szCs w:val="22"/>
              </w:rPr>
            </w:pPr>
          </w:p>
          <w:p w14:paraId="76A9FF52" w14:textId="77777777" w:rsidR="0035342B" w:rsidRDefault="0035342B" w:rsidP="00B74145">
            <w:pPr>
              <w:jc w:val="both"/>
              <w:rPr>
                <w:sz w:val="20"/>
                <w:szCs w:val="22"/>
              </w:rPr>
            </w:pPr>
          </w:p>
          <w:p w14:paraId="72B4DE74" w14:textId="77777777" w:rsidR="0035342B" w:rsidRDefault="0035342B" w:rsidP="00B74145">
            <w:pPr>
              <w:jc w:val="both"/>
              <w:rPr>
                <w:sz w:val="20"/>
                <w:szCs w:val="22"/>
              </w:rPr>
            </w:pPr>
          </w:p>
          <w:p w14:paraId="1FC6F71D" w14:textId="77777777" w:rsidR="0035342B" w:rsidRDefault="0035342B" w:rsidP="00B74145">
            <w:pPr>
              <w:jc w:val="both"/>
              <w:rPr>
                <w:sz w:val="20"/>
                <w:szCs w:val="22"/>
              </w:rPr>
            </w:pPr>
          </w:p>
          <w:p w14:paraId="2F02C776" w14:textId="77777777" w:rsidR="0035342B" w:rsidRDefault="0035342B" w:rsidP="00B74145">
            <w:pPr>
              <w:jc w:val="both"/>
              <w:rPr>
                <w:sz w:val="20"/>
                <w:szCs w:val="22"/>
              </w:rPr>
            </w:pPr>
          </w:p>
          <w:p w14:paraId="18AACEFD" w14:textId="77777777" w:rsidR="0035342B" w:rsidRDefault="0035342B" w:rsidP="00B74145">
            <w:pPr>
              <w:jc w:val="both"/>
              <w:rPr>
                <w:sz w:val="20"/>
                <w:szCs w:val="22"/>
              </w:rPr>
            </w:pPr>
          </w:p>
          <w:p w14:paraId="6BD38092" w14:textId="77777777" w:rsidR="0035342B" w:rsidRDefault="0035342B" w:rsidP="00B74145">
            <w:pPr>
              <w:jc w:val="both"/>
              <w:rPr>
                <w:sz w:val="20"/>
                <w:szCs w:val="22"/>
              </w:rPr>
            </w:pPr>
          </w:p>
          <w:p w14:paraId="2BF857E0" w14:textId="77777777" w:rsidR="0035342B" w:rsidRDefault="0035342B" w:rsidP="00B74145">
            <w:pPr>
              <w:jc w:val="both"/>
              <w:rPr>
                <w:sz w:val="20"/>
                <w:szCs w:val="22"/>
              </w:rPr>
            </w:pPr>
          </w:p>
          <w:p w14:paraId="71500982" w14:textId="77777777" w:rsidR="0035342B" w:rsidRDefault="0035342B" w:rsidP="00B74145">
            <w:pPr>
              <w:jc w:val="both"/>
              <w:rPr>
                <w:sz w:val="20"/>
                <w:szCs w:val="22"/>
              </w:rPr>
            </w:pPr>
          </w:p>
          <w:p w14:paraId="2689B7F7" w14:textId="77777777" w:rsidR="0035342B" w:rsidRDefault="0035342B" w:rsidP="00B74145">
            <w:pPr>
              <w:jc w:val="both"/>
              <w:rPr>
                <w:sz w:val="20"/>
                <w:szCs w:val="22"/>
              </w:rPr>
            </w:pPr>
          </w:p>
          <w:p w14:paraId="0C633C66" w14:textId="77777777" w:rsidR="0035342B" w:rsidRDefault="0035342B" w:rsidP="00B74145">
            <w:pPr>
              <w:jc w:val="both"/>
              <w:rPr>
                <w:sz w:val="20"/>
                <w:szCs w:val="22"/>
              </w:rPr>
            </w:pPr>
          </w:p>
          <w:p w14:paraId="5610DB56" w14:textId="77777777" w:rsidR="0035342B" w:rsidRDefault="0035342B" w:rsidP="00B74145">
            <w:pPr>
              <w:jc w:val="both"/>
              <w:rPr>
                <w:sz w:val="20"/>
                <w:szCs w:val="22"/>
              </w:rPr>
            </w:pPr>
          </w:p>
          <w:p w14:paraId="5FBB5A9E" w14:textId="77777777" w:rsidR="0035342B" w:rsidRDefault="0035342B" w:rsidP="00B74145">
            <w:pPr>
              <w:jc w:val="both"/>
              <w:rPr>
                <w:sz w:val="20"/>
                <w:szCs w:val="22"/>
              </w:rPr>
            </w:pPr>
          </w:p>
          <w:p w14:paraId="31903A36" w14:textId="77777777" w:rsidR="0035342B" w:rsidRPr="00EA6CBA" w:rsidRDefault="0035342B" w:rsidP="00B74145">
            <w:pPr>
              <w:jc w:val="both"/>
              <w:rPr>
                <w:sz w:val="20"/>
                <w:szCs w:val="22"/>
              </w:rPr>
            </w:pPr>
            <w:r>
              <w:rPr>
                <w:sz w:val="20"/>
                <w:szCs w:val="22"/>
              </w:rPr>
              <w:t>§: 2, O: 1</w:t>
            </w:r>
          </w:p>
        </w:tc>
        <w:tc>
          <w:tcPr>
            <w:tcW w:w="4252" w:type="dxa"/>
            <w:tcBorders>
              <w:top w:val="single" w:sz="4" w:space="0" w:color="auto"/>
              <w:left w:val="single" w:sz="4" w:space="0" w:color="auto"/>
              <w:bottom w:val="single" w:sz="4" w:space="0" w:color="auto"/>
              <w:right w:val="single" w:sz="4" w:space="0" w:color="auto"/>
            </w:tcBorders>
          </w:tcPr>
          <w:p w14:paraId="05160928" w14:textId="1097DE6E" w:rsidR="00BE6B6D" w:rsidRDefault="00BE6B6D" w:rsidP="00AE415A">
            <w:pPr>
              <w:jc w:val="both"/>
              <w:rPr>
                <w:sz w:val="20"/>
                <w:szCs w:val="22"/>
              </w:rPr>
            </w:pPr>
            <w:r>
              <w:rPr>
                <w:sz w:val="20"/>
                <w:szCs w:val="22"/>
              </w:rPr>
              <w:lastRenderedPageBreak/>
              <w:t xml:space="preserve">(1) </w:t>
            </w:r>
            <w:r w:rsidRPr="0044632A">
              <w:rPr>
                <w:sz w:val="20"/>
                <w:szCs w:val="22"/>
              </w:rPr>
              <w:t xml:space="preserve">Úrad podnikateľovi na jeho žiadosť neuloží pokutu za porušenie zákazu dohody obmedzujúcej súťaž podľa § 4 ods. 1 alebo podľa </w:t>
            </w:r>
            <w:r w:rsidR="007A4841" w:rsidRPr="007A4841">
              <w:rPr>
                <w:sz w:val="20"/>
                <w:szCs w:val="22"/>
                <w:lang w:bidi="sk-SK"/>
              </w:rPr>
              <w:t xml:space="preserve"> čl. 101 Zmluvy o fungovaní Európskej únie v platnom znení</w:t>
            </w:r>
            <w:r w:rsidR="007A4841" w:rsidRPr="007A4841" w:rsidDel="007A4841">
              <w:rPr>
                <w:sz w:val="20"/>
                <w:szCs w:val="22"/>
              </w:rPr>
              <w:t xml:space="preserve"> </w:t>
            </w:r>
            <w:r w:rsidR="007A4841">
              <w:rPr>
                <w:sz w:val="20"/>
                <w:szCs w:val="22"/>
              </w:rPr>
              <w:t xml:space="preserve">, </w:t>
            </w:r>
            <w:r w:rsidRPr="0044632A">
              <w:rPr>
                <w:sz w:val="20"/>
                <w:szCs w:val="22"/>
              </w:rPr>
              <w:t>ktorej účastníci podnikajú na rovnakej úrovni výrobného reťazca alebo distribučného reťazca, ak tento podnikateľ prizná svoju účasť na tejto dohode obmedzujúcej súťaž a ako prvý z vlastného podnetu predloží</w:t>
            </w:r>
          </w:p>
          <w:p w14:paraId="3969E759" w14:textId="77777777" w:rsidR="00BE6B6D" w:rsidRPr="0044632A" w:rsidRDefault="00BE6B6D" w:rsidP="00B74145">
            <w:pPr>
              <w:ind w:left="227" w:hanging="170"/>
              <w:jc w:val="both"/>
              <w:rPr>
                <w:sz w:val="20"/>
                <w:szCs w:val="22"/>
              </w:rPr>
            </w:pPr>
            <w:r w:rsidRPr="0044632A">
              <w:rPr>
                <w:sz w:val="20"/>
                <w:szCs w:val="22"/>
              </w:rPr>
              <w:t xml:space="preserve">a) rozhodujúci dôkaz o takom porušení alebo ako prvý požiada o rezerváciu poradia a predloží takýto dôkaz v lehote určenej úradom a splní </w:t>
            </w:r>
            <w:r w:rsidRPr="0044632A">
              <w:rPr>
                <w:sz w:val="20"/>
                <w:szCs w:val="22"/>
              </w:rPr>
              <w:lastRenderedPageBreak/>
              <w:t>podmienky účasti na programe zhovievavosti, alebo</w:t>
            </w:r>
          </w:p>
          <w:p w14:paraId="2EDD146E" w14:textId="77777777" w:rsidR="00BE6B6D" w:rsidRDefault="00BE6B6D" w:rsidP="00B74145">
            <w:pPr>
              <w:ind w:left="227" w:hanging="170"/>
              <w:jc w:val="both"/>
              <w:rPr>
                <w:sz w:val="20"/>
                <w:szCs w:val="22"/>
              </w:rPr>
            </w:pPr>
            <w:r w:rsidRPr="0044632A">
              <w:rPr>
                <w:sz w:val="20"/>
                <w:szCs w:val="22"/>
              </w:rPr>
              <w:t>b) informáciu a dôkaz, ktorý je rozhodujúci pre vykonanie inšpekcie podľa § 17, ktorou sa má získať rozhodujúci dôkaz umožňujúci preukázať takéto porušenie, alebo ako prvý požiada o rezerváciu poradia a predloží takúto informáciu a dôkaz v lehote určenej úradom a splní podmienky účasti na programe zhovievavosti.</w:t>
            </w:r>
          </w:p>
          <w:p w14:paraId="7265844B" w14:textId="77777777" w:rsidR="00BE6B6D" w:rsidRDefault="00BE6B6D" w:rsidP="00B74145">
            <w:pPr>
              <w:rPr>
                <w:sz w:val="20"/>
                <w:szCs w:val="22"/>
              </w:rPr>
            </w:pPr>
          </w:p>
          <w:p w14:paraId="3B912443" w14:textId="77777777" w:rsidR="0035342B" w:rsidRPr="0035342B" w:rsidRDefault="0035342B" w:rsidP="00B74145">
            <w:pPr>
              <w:jc w:val="both"/>
              <w:rPr>
                <w:sz w:val="20"/>
                <w:szCs w:val="22"/>
              </w:rPr>
            </w:pPr>
            <w:r w:rsidRPr="0035342B">
              <w:rPr>
                <w:sz w:val="20"/>
                <w:szCs w:val="22"/>
              </w:rPr>
              <w:t>(1)</w:t>
            </w:r>
            <w:r w:rsidRPr="0035342B">
              <w:rPr>
                <w:sz w:val="20"/>
                <w:szCs w:val="22"/>
              </w:rPr>
              <w:tab/>
              <w:t>Žiadosť o neuloženie pokuty a žiadosť o zníženie pokuty ob</w:t>
            </w:r>
            <w:r>
              <w:rPr>
                <w:sz w:val="20"/>
                <w:szCs w:val="22"/>
              </w:rPr>
              <w:t>sahuje v rozsahu podľa prílohy:</w:t>
            </w:r>
          </w:p>
          <w:p w14:paraId="4A28F149" w14:textId="77777777" w:rsidR="0035342B" w:rsidRPr="0035342B" w:rsidRDefault="0035342B" w:rsidP="00B74145">
            <w:pPr>
              <w:ind w:left="227" w:hanging="170"/>
              <w:jc w:val="both"/>
              <w:rPr>
                <w:sz w:val="20"/>
                <w:szCs w:val="22"/>
              </w:rPr>
            </w:pPr>
            <w:r w:rsidRPr="0035342B">
              <w:rPr>
                <w:sz w:val="20"/>
                <w:szCs w:val="22"/>
              </w:rPr>
              <w:t>a)</w:t>
            </w:r>
            <w:r w:rsidRPr="0035342B">
              <w:rPr>
                <w:sz w:val="20"/>
                <w:szCs w:val="22"/>
              </w:rPr>
              <w:tab/>
              <w:t>označenie, či ide o žiadosť o neuloženie pokuty alebo žiadosť o zníženie pokuty,</w:t>
            </w:r>
          </w:p>
          <w:p w14:paraId="1FBD5A48" w14:textId="77777777" w:rsidR="0035342B" w:rsidRPr="0035342B" w:rsidRDefault="0035342B" w:rsidP="00B74145">
            <w:pPr>
              <w:ind w:left="227" w:hanging="170"/>
              <w:jc w:val="both"/>
              <w:rPr>
                <w:sz w:val="20"/>
                <w:szCs w:val="22"/>
              </w:rPr>
            </w:pPr>
            <w:r w:rsidRPr="0035342B">
              <w:rPr>
                <w:sz w:val="20"/>
                <w:szCs w:val="22"/>
              </w:rPr>
              <w:t>b)</w:t>
            </w:r>
            <w:r w:rsidRPr="0035342B">
              <w:rPr>
                <w:sz w:val="20"/>
                <w:szCs w:val="22"/>
              </w:rPr>
              <w:tab/>
              <w:t>údaje o žiadateľovi a ekonomickej skupine,</w:t>
            </w:r>
          </w:p>
          <w:p w14:paraId="3E3D510D" w14:textId="77777777" w:rsidR="0035342B" w:rsidRPr="0035342B" w:rsidRDefault="0035342B" w:rsidP="00B74145">
            <w:pPr>
              <w:ind w:left="227" w:hanging="170"/>
              <w:jc w:val="both"/>
              <w:rPr>
                <w:sz w:val="20"/>
                <w:szCs w:val="22"/>
              </w:rPr>
            </w:pPr>
            <w:r w:rsidRPr="0035342B">
              <w:rPr>
                <w:sz w:val="20"/>
                <w:szCs w:val="22"/>
              </w:rPr>
              <w:t>c)</w:t>
            </w:r>
            <w:r w:rsidRPr="0035342B">
              <w:rPr>
                <w:sz w:val="20"/>
                <w:szCs w:val="22"/>
              </w:rPr>
              <w:tab/>
              <w:t>vyhlásenie žiadateľa o dohode,</w:t>
            </w:r>
          </w:p>
          <w:p w14:paraId="515B31D8" w14:textId="77777777" w:rsidR="0035342B" w:rsidRPr="0035342B" w:rsidRDefault="0035342B" w:rsidP="00B74145">
            <w:pPr>
              <w:ind w:left="227" w:hanging="170"/>
              <w:jc w:val="both"/>
              <w:rPr>
                <w:sz w:val="20"/>
                <w:szCs w:val="22"/>
              </w:rPr>
            </w:pPr>
            <w:r w:rsidRPr="0035342B">
              <w:rPr>
                <w:sz w:val="20"/>
                <w:szCs w:val="22"/>
              </w:rPr>
              <w:t>d)</w:t>
            </w:r>
            <w:r w:rsidRPr="0035342B">
              <w:rPr>
                <w:sz w:val="20"/>
                <w:szCs w:val="22"/>
              </w:rPr>
              <w:tab/>
              <w:t>popis dôkazov,</w:t>
            </w:r>
          </w:p>
          <w:p w14:paraId="3294084E" w14:textId="77777777" w:rsidR="0035342B" w:rsidRPr="0035342B" w:rsidRDefault="0035342B" w:rsidP="00B74145">
            <w:pPr>
              <w:ind w:left="227" w:hanging="170"/>
              <w:jc w:val="both"/>
              <w:rPr>
                <w:sz w:val="20"/>
                <w:szCs w:val="22"/>
              </w:rPr>
            </w:pPr>
            <w:r w:rsidRPr="0035342B">
              <w:rPr>
                <w:sz w:val="20"/>
                <w:szCs w:val="22"/>
              </w:rPr>
              <w:t>e)</w:t>
            </w:r>
            <w:r w:rsidRPr="0035342B">
              <w:rPr>
                <w:sz w:val="20"/>
                <w:szCs w:val="22"/>
              </w:rPr>
              <w:tab/>
              <w:t>dôkazy,</w:t>
            </w:r>
          </w:p>
          <w:p w14:paraId="740F7432" w14:textId="77777777" w:rsidR="0035342B" w:rsidRPr="0035342B" w:rsidRDefault="0035342B" w:rsidP="00B74145">
            <w:pPr>
              <w:ind w:left="227" w:hanging="170"/>
              <w:jc w:val="both"/>
              <w:rPr>
                <w:sz w:val="20"/>
                <w:szCs w:val="22"/>
              </w:rPr>
            </w:pPr>
            <w:r w:rsidRPr="0035342B">
              <w:rPr>
                <w:sz w:val="20"/>
                <w:szCs w:val="22"/>
              </w:rPr>
              <w:t>f)</w:t>
            </w:r>
            <w:r w:rsidRPr="0035342B">
              <w:rPr>
                <w:sz w:val="20"/>
                <w:szCs w:val="22"/>
              </w:rPr>
              <w:tab/>
              <w:t>vyhlásenia žiadateľa a</w:t>
            </w:r>
          </w:p>
          <w:p w14:paraId="0FE99688" w14:textId="77777777" w:rsidR="001E158B" w:rsidRDefault="0035342B" w:rsidP="00B74145">
            <w:pPr>
              <w:ind w:left="227" w:hanging="170"/>
              <w:jc w:val="both"/>
              <w:rPr>
                <w:sz w:val="20"/>
                <w:szCs w:val="22"/>
              </w:rPr>
            </w:pPr>
            <w:r w:rsidRPr="0035342B">
              <w:rPr>
                <w:sz w:val="20"/>
                <w:szCs w:val="22"/>
              </w:rPr>
              <w:t>g)</w:t>
            </w:r>
            <w:r w:rsidRPr="0035342B">
              <w:rPr>
                <w:sz w:val="20"/>
                <w:szCs w:val="22"/>
              </w:rPr>
              <w:tab/>
              <w:t>dátum a podpis.</w:t>
            </w:r>
          </w:p>
          <w:p w14:paraId="0F409655" w14:textId="77777777" w:rsidR="005B7291" w:rsidRPr="00EA6CBA" w:rsidRDefault="005B7291" w:rsidP="00B74145">
            <w:pPr>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3BD3F3D3" w14:textId="56557F5E" w:rsidR="00923D23" w:rsidRPr="00EA6CBA" w:rsidRDefault="00F10CAC" w:rsidP="00B74145">
            <w:pPr>
              <w:jc w:val="center"/>
              <w:rPr>
                <w:sz w:val="20"/>
                <w:szCs w:val="22"/>
              </w:rPr>
            </w:pPr>
            <w:r>
              <w:rPr>
                <w:sz w:val="20"/>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4D3DC14A" w14:textId="77777777" w:rsidR="00923D23" w:rsidRPr="00EA6CBA" w:rsidRDefault="00923D23" w:rsidP="00B74145">
            <w:pPr>
              <w:rPr>
                <w:sz w:val="20"/>
                <w:szCs w:val="22"/>
              </w:rPr>
            </w:pPr>
          </w:p>
        </w:tc>
      </w:tr>
      <w:tr w:rsidR="00BE6B6D" w:rsidRPr="00EA6CBA" w14:paraId="742441EF" w14:textId="77777777" w:rsidTr="008D1808">
        <w:tc>
          <w:tcPr>
            <w:tcW w:w="779" w:type="dxa"/>
            <w:tcBorders>
              <w:top w:val="single" w:sz="4" w:space="0" w:color="auto"/>
              <w:left w:val="single" w:sz="4" w:space="0" w:color="auto"/>
              <w:bottom w:val="single" w:sz="4" w:space="0" w:color="auto"/>
              <w:right w:val="single" w:sz="4" w:space="0" w:color="auto"/>
            </w:tcBorders>
          </w:tcPr>
          <w:p w14:paraId="3D4BDA2E" w14:textId="77777777" w:rsidR="00BE6B6D" w:rsidRPr="00EA6CBA" w:rsidRDefault="00BE6B6D" w:rsidP="00B74145">
            <w:pPr>
              <w:rPr>
                <w:sz w:val="20"/>
                <w:szCs w:val="22"/>
              </w:rPr>
            </w:pPr>
            <w:r w:rsidRPr="00EA6CBA">
              <w:rPr>
                <w:sz w:val="20"/>
                <w:szCs w:val="22"/>
              </w:rPr>
              <w:lastRenderedPageBreak/>
              <w:t>Č: 2, O: 1, P: 18</w:t>
            </w:r>
          </w:p>
        </w:tc>
        <w:tc>
          <w:tcPr>
            <w:tcW w:w="4111" w:type="dxa"/>
            <w:tcBorders>
              <w:top w:val="single" w:sz="4" w:space="0" w:color="auto"/>
              <w:left w:val="single" w:sz="4" w:space="0" w:color="auto"/>
              <w:bottom w:val="single" w:sz="4" w:space="0" w:color="auto"/>
              <w:right w:val="single" w:sz="4" w:space="0" w:color="auto"/>
            </w:tcBorders>
          </w:tcPr>
          <w:p w14:paraId="21FDEDEE" w14:textId="77777777" w:rsidR="00BE6B6D" w:rsidRPr="00EA6CBA" w:rsidRDefault="00BE6B6D" w:rsidP="00B74145">
            <w:pPr>
              <w:jc w:val="both"/>
              <w:rPr>
                <w:sz w:val="20"/>
                <w:szCs w:val="22"/>
              </w:rPr>
            </w:pPr>
            <w:r w:rsidRPr="00EA6CBA">
              <w:rPr>
                <w:sz w:val="20"/>
                <w:szCs w:val="22"/>
              </w:rPr>
              <w:t xml:space="preserve">„podanie v rámci konania o urovnaní“ je dobrovoľné vyhlásenie, ktoré bolo určitým podnikom alebo v jeho mene poskytnuté orgánu na ochranu hospodárskej súťaže a v ktorom tento podnik uznáva alebo prestáva popierať svoju účasť na porušení článku 101 alebo 102 ZFEÚ alebo vnútroštátneho práva v oblasti hospodárskej súťaže a svoju zodpovednosť za toto porušenie, pričom toto vyhlásenie bolo vypracované konkrétne s cieľom umožniť orgánu na ochranu hospodárskej súťaže, aby uplatnil zjednodušené alebo skrátené konanie; </w:t>
            </w:r>
          </w:p>
        </w:tc>
        <w:tc>
          <w:tcPr>
            <w:tcW w:w="709" w:type="dxa"/>
            <w:tcBorders>
              <w:top w:val="single" w:sz="4" w:space="0" w:color="auto"/>
              <w:left w:val="single" w:sz="4" w:space="0" w:color="auto"/>
              <w:bottom w:val="single" w:sz="4" w:space="0" w:color="auto"/>
              <w:right w:val="single" w:sz="4" w:space="0" w:color="auto"/>
            </w:tcBorders>
          </w:tcPr>
          <w:p w14:paraId="259D876C" w14:textId="6300CA89" w:rsidR="00BE6B6D" w:rsidRPr="00EA6CBA" w:rsidRDefault="00F10CAC" w:rsidP="00B74145">
            <w:pPr>
              <w:jc w:val="center"/>
              <w:rPr>
                <w:sz w:val="20"/>
                <w:szCs w:val="22"/>
              </w:rPr>
            </w:pPr>
            <w:r>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27610A69" w14:textId="77777777" w:rsidR="00BE6B6D"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p w14:paraId="50D91F42" w14:textId="77777777" w:rsidR="00C77240" w:rsidRDefault="00C77240" w:rsidP="00B74145">
            <w:pPr>
              <w:jc w:val="center"/>
              <w:rPr>
                <w:sz w:val="20"/>
                <w:szCs w:val="22"/>
              </w:rPr>
            </w:pPr>
          </w:p>
          <w:p w14:paraId="3490FAE6" w14:textId="77777777" w:rsidR="00C77240" w:rsidRDefault="00C77240" w:rsidP="00B74145">
            <w:pPr>
              <w:jc w:val="center"/>
              <w:rPr>
                <w:sz w:val="20"/>
                <w:szCs w:val="22"/>
              </w:rPr>
            </w:pPr>
          </w:p>
          <w:p w14:paraId="38F60DD1" w14:textId="77777777" w:rsidR="00C77240" w:rsidRDefault="00C77240" w:rsidP="00B74145">
            <w:pPr>
              <w:jc w:val="center"/>
              <w:rPr>
                <w:sz w:val="20"/>
                <w:szCs w:val="22"/>
              </w:rPr>
            </w:pPr>
          </w:p>
          <w:p w14:paraId="527CD09C" w14:textId="77777777" w:rsidR="00C77240" w:rsidRDefault="00C77240" w:rsidP="00B74145">
            <w:pPr>
              <w:jc w:val="center"/>
              <w:rPr>
                <w:sz w:val="20"/>
                <w:szCs w:val="22"/>
              </w:rPr>
            </w:pPr>
          </w:p>
          <w:p w14:paraId="195BC7AB" w14:textId="77777777" w:rsidR="00C77240" w:rsidRDefault="00C77240" w:rsidP="00B74145">
            <w:pPr>
              <w:jc w:val="center"/>
              <w:rPr>
                <w:sz w:val="20"/>
                <w:szCs w:val="22"/>
              </w:rPr>
            </w:pPr>
          </w:p>
          <w:p w14:paraId="71079A2C" w14:textId="77777777" w:rsidR="00C77240" w:rsidRDefault="00C77240" w:rsidP="00B74145">
            <w:pPr>
              <w:jc w:val="center"/>
              <w:rPr>
                <w:sz w:val="20"/>
                <w:szCs w:val="22"/>
              </w:rPr>
            </w:pPr>
          </w:p>
          <w:p w14:paraId="4BB28CE2" w14:textId="77777777" w:rsidR="00C77240" w:rsidRDefault="00C77240" w:rsidP="00B74145">
            <w:pPr>
              <w:jc w:val="center"/>
              <w:rPr>
                <w:sz w:val="20"/>
                <w:szCs w:val="22"/>
              </w:rPr>
            </w:pPr>
          </w:p>
          <w:p w14:paraId="1BD3A088" w14:textId="77777777" w:rsidR="00C77240" w:rsidRDefault="00C77240" w:rsidP="00B74145">
            <w:pPr>
              <w:jc w:val="center"/>
              <w:rPr>
                <w:sz w:val="20"/>
                <w:szCs w:val="22"/>
              </w:rPr>
            </w:pPr>
          </w:p>
          <w:p w14:paraId="20C24080" w14:textId="77777777" w:rsidR="00C77240" w:rsidRDefault="00C77240" w:rsidP="00B74145">
            <w:pPr>
              <w:jc w:val="center"/>
              <w:rPr>
                <w:sz w:val="20"/>
                <w:szCs w:val="22"/>
              </w:rPr>
            </w:pPr>
          </w:p>
          <w:p w14:paraId="57311FBA" w14:textId="77777777" w:rsidR="00C77240" w:rsidRDefault="00C77240" w:rsidP="00B74145">
            <w:pPr>
              <w:jc w:val="center"/>
              <w:rPr>
                <w:sz w:val="20"/>
                <w:szCs w:val="22"/>
              </w:rPr>
            </w:pPr>
          </w:p>
          <w:p w14:paraId="129B0960" w14:textId="77777777" w:rsidR="00C77240" w:rsidRDefault="00C77240" w:rsidP="00B74145">
            <w:pPr>
              <w:jc w:val="center"/>
              <w:rPr>
                <w:sz w:val="20"/>
                <w:szCs w:val="22"/>
              </w:rPr>
            </w:pPr>
          </w:p>
          <w:p w14:paraId="60C36371" w14:textId="77777777" w:rsidR="00C77240" w:rsidRDefault="00C77240" w:rsidP="00B74145">
            <w:pPr>
              <w:jc w:val="center"/>
              <w:rPr>
                <w:sz w:val="20"/>
                <w:szCs w:val="22"/>
              </w:rPr>
            </w:pPr>
          </w:p>
          <w:p w14:paraId="42CACF66" w14:textId="77777777" w:rsidR="00C77240" w:rsidRDefault="00C77240" w:rsidP="00B74145">
            <w:pPr>
              <w:jc w:val="center"/>
              <w:rPr>
                <w:sz w:val="20"/>
                <w:szCs w:val="22"/>
              </w:rPr>
            </w:pPr>
          </w:p>
          <w:p w14:paraId="798364BA" w14:textId="77777777" w:rsidR="00C77240" w:rsidRDefault="00C77240" w:rsidP="00B74145">
            <w:pPr>
              <w:jc w:val="center"/>
              <w:rPr>
                <w:sz w:val="20"/>
                <w:szCs w:val="22"/>
              </w:rPr>
            </w:pPr>
          </w:p>
          <w:p w14:paraId="40BC2A42" w14:textId="77777777" w:rsidR="00C77240" w:rsidRDefault="00C77240" w:rsidP="00B74145">
            <w:pPr>
              <w:jc w:val="center"/>
              <w:rPr>
                <w:sz w:val="20"/>
                <w:szCs w:val="22"/>
              </w:rPr>
            </w:pPr>
          </w:p>
          <w:p w14:paraId="0DADF508" w14:textId="77777777" w:rsidR="00C77240" w:rsidRDefault="00C77240" w:rsidP="00B74145">
            <w:pPr>
              <w:jc w:val="center"/>
              <w:rPr>
                <w:sz w:val="20"/>
                <w:szCs w:val="22"/>
              </w:rPr>
            </w:pPr>
          </w:p>
          <w:p w14:paraId="659DD938" w14:textId="77777777" w:rsidR="00C77240" w:rsidRPr="00EA6CBA" w:rsidRDefault="00C77240" w:rsidP="00B74145">
            <w:pPr>
              <w:jc w:val="center"/>
              <w:rPr>
                <w:sz w:val="20"/>
                <w:szCs w:val="22"/>
              </w:rPr>
            </w:pPr>
            <w:r>
              <w:rPr>
                <w:sz w:val="20"/>
                <w:szCs w:val="22"/>
              </w:rPr>
              <w:t>Vyhláška PMÚ SR</w:t>
            </w:r>
            <w:r w:rsidR="0035342B">
              <w:rPr>
                <w:sz w:val="20"/>
                <w:szCs w:val="22"/>
              </w:rPr>
              <w:t xml:space="preserve">, </w:t>
            </w:r>
            <w:r w:rsidR="0035342B">
              <w:t xml:space="preserve"> </w:t>
            </w:r>
            <w:r w:rsidR="0035342B" w:rsidRPr="0035342B">
              <w:rPr>
                <w:sz w:val="20"/>
                <w:szCs w:val="22"/>
              </w:rPr>
              <w:t xml:space="preserve">ktorou sa </w:t>
            </w:r>
            <w:r w:rsidR="0035342B" w:rsidRPr="0035342B">
              <w:rPr>
                <w:sz w:val="20"/>
                <w:szCs w:val="22"/>
              </w:rPr>
              <w:lastRenderedPageBreak/>
              <w:t>ustanovujú podrobnosti o podmienkach urovnania</w:t>
            </w:r>
          </w:p>
        </w:tc>
        <w:tc>
          <w:tcPr>
            <w:tcW w:w="993" w:type="dxa"/>
            <w:tcBorders>
              <w:top w:val="single" w:sz="4" w:space="0" w:color="auto"/>
              <w:left w:val="single" w:sz="4" w:space="0" w:color="auto"/>
              <w:bottom w:val="single" w:sz="4" w:space="0" w:color="auto"/>
              <w:right w:val="single" w:sz="4" w:space="0" w:color="auto"/>
            </w:tcBorders>
          </w:tcPr>
          <w:p w14:paraId="73A324B7" w14:textId="77777777" w:rsidR="00BE6B6D" w:rsidRDefault="00BE6B6D" w:rsidP="00B74145">
            <w:pPr>
              <w:jc w:val="both"/>
              <w:rPr>
                <w:sz w:val="20"/>
                <w:szCs w:val="22"/>
              </w:rPr>
            </w:pPr>
            <w:r>
              <w:rPr>
                <w:sz w:val="20"/>
                <w:szCs w:val="22"/>
              </w:rPr>
              <w:lastRenderedPageBreak/>
              <w:t>§: 52</w:t>
            </w:r>
          </w:p>
          <w:p w14:paraId="54C4657C" w14:textId="77777777" w:rsidR="00C77240" w:rsidRDefault="00C77240" w:rsidP="00B74145">
            <w:pPr>
              <w:jc w:val="both"/>
              <w:rPr>
                <w:sz w:val="20"/>
                <w:szCs w:val="22"/>
              </w:rPr>
            </w:pPr>
          </w:p>
          <w:p w14:paraId="0D761A32" w14:textId="77777777" w:rsidR="00C77240" w:rsidRDefault="00C77240" w:rsidP="00B74145">
            <w:pPr>
              <w:jc w:val="both"/>
              <w:rPr>
                <w:sz w:val="20"/>
                <w:szCs w:val="22"/>
              </w:rPr>
            </w:pPr>
          </w:p>
          <w:p w14:paraId="06D7A2F8" w14:textId="77777777" w:rsidR="00C77240" w:rsidRDefault="00C77240" w:rsidP="00B74145">
            <w:pPr>
              <w:jc w:val="both"/>
              <w:rPr>
                <w:sz w:val="20"/>
                <w:szCs w:val="22"/>
              </w:rPr>
            </w:pPr>
          </w:p>
          <w:p w14:paraId="1993BD6B" w14:textId="77777777" w:rsidR="00C77240" w:rsidRDefault="00C77240" w:rsidP="00B74145">
            <w:pPr>
              <w:jc w:val="both"/>
              <w:rPr>
                <w:sz w:val="20"/>
                <w:szCs w:val="22"/>
              </w:rPr>
            </w:pPr>
          </w:p>
          <w:p w14:paraId="53D6639F" w14:textId="77777777" w:rsidR="00C77240" w:rsidRDefault="00C77240" w:rsidP="00B74145">
            <w:pPr>
              <w:jc w:val="both"/>
              <w:rPr>
                <w:sz w:val="20"/>
                <w:szCs w:val="22"/>
              </w:rPr>
            </w:pPr>
          </w:p>
          <w:p w14:paraId="62B8BBFA" w14:textId="77777777" w:rsidR="00C77240" w:rsidRDefault="00C77240" w:rsidP="00B74145">
            <w:pPr>
              <w:jc w:val="both"/>
              <w:rPr>
                <w:sz w:val="20"/>
                <w:szCs w:val="22"/>
              </w:rPr>
            </w:pPr>
          </w:p>
          <w:p w14:paraId="64105144" w14:textId="77777777" w:rsidR="00C77240" w:rsidRDefault="00C77240" w:rsidP="00B74145">
            <w:pPr>
              <w:jc w:val="both"/>
              <w:rPr>
                <w:sz w:val="20"/>
                <w:szCs w:val="22"/>
              </w:rPr>
            </w:pPr>
          </w:p>
          <w:p w14:paraId="610A89AC" w14:textId="77777777" w:rsidR="00C77240" w:rsidRDefault="00C77240" w:rsidP="00B74145">
            <w:pPr>
              <w:jc w:val="both"/>
              <w:rPr>
                <w:sz w:val="20"/>
                <w:szCs w:val="22"/>
              </w:rPr>
            </w:pPr>
          </w:p>
          <w:p w14:paraId="6C5081DE" w14:textId="77777777" w:rsidR="00C77240" w:rsidRDefault="00C77240" w:rsidP="00B74145">
            <w:pPr>
              <w:jc w:val="both"/>
              <w:rPr>
                <w:sz w:val="20"/>
                <w:szCs w:val="22"/>
              </w:rPr>
            </w:pPr>
          </w:p>
          <w:p w14:paraId="6793218D" w14:textId="77777777" w:rsidR="00C77240" w:rsidRDefault="00C77240" w:rsidP="00B74145">
            <w:pPr>
              <w:jc w:val="both"/>
              <w:rPr>
                <w:sz w:val="20"/>
                <w:szCs w:val="22"/>
              </w:rPr>
            </w:pPr>
          </w:p>
          <w:p w14:paraId="127AFA76" w14:textId="77777777" w:rsidR="00C77240" w:rsidRDefault="00C77240" w:rsidP="00B74145">
            <w:pPr>
              <w:jc w:val="both"/>
              <w:rPr>
                <w:sz w:val="20"/>
                <w:szCs w:val="22"/>
              </w:rPr>
            </w:pPr>
          </w:p>
          <w:p w14:paraId="12E74B59" w14:textId="77777777" w:rsidR="00C77240" w:rsidRDefault="00C77240" w:rsidP="00B74145">
            <w:pPr>
              <w:jc w:val="both"/>
              <w:rPr>
                <w:sz w:val="20"/>
                <w:szCs w:val="22"/>
              </w:rPr>
            </w:pPr>
          </w:p>
          <w:p w14:paraId="4E425DF0" w14:textId="77777777" w:rsidR="00C77240" w:rsidRDefault="00C77240" w:rsidP="00B74145">
            <w:pPr>
              <w:jc w:val="both"/>
              <w:rPr>
                <w:sz w:val="20"/>
                <w:szCs w:val="22"/>
              </w:rPr>
            </w:pPr>
          </w:p>
          <w:p w14:paraId="631A9A66" w14:textId="77777777" w:rsidR="00C77240" w:rsidRDefault="00C77240" w:rsidP="00B74145">
            <w:pPr>
              <w:jc w:val="both"/>
              <w:rPr>
                <w:sz w:val="20"/>
                <w:szCs w:val="22"/>
              </w:rPr>
            </w:pPr>
          </w:p>
          <w:p w14:paraId="0EA22F92" w14:textId="77777777" w:rsidR="00C77240" w:rsidRDefault="00C77240" w:rsidP="00B74145">
            <w:pPr>
              <w:jc w:val="both"/>
              <w:rPr>
                <w:sz w:val="20"/>
                <w:szCs w:val="22"/>
              </w:rPr>
            </w:pPr>
          </w:p>
          <w:p w14:paraId="7F07B8D2" w14:textId="77777777" w:rsidR="00C77240" w:rsidRDefault="00C77240" w:rsidP="00B74145">
            <w:pPr>
              <w:jc w:val="both"/>
              <w:rPr>
                <w:sz w:val="20"/>
                <w:szCs w:val="22"/>
              </w:rPr>
            </w:pPr>
          </w:p>
          <w:p w14:paraId="664A46C0" w14:textId="77777777" w:rsidR="00C77240" w:rsidRDefault="00C77240" w:rsidP="00B74145">
            <w:pPr>
              <w:jc w:val="both"/>
              <w:rPr>
                <w:sz w:val="20"/>
                <w:szCs w:val="22"/>
              </w:rPr>
            </w:pPr>
          </w:p>
          <w:p w14:paraId="4A891455" w14:textId="77777777" w:rsidR="00C77240" w:rsidRDefault="00C77240" w:rsidP="00B74145">
            <w:pPr>
              <w:jc w:val="both"/>
              <w:rPr>
                <w:sz w:val="20"/>
                <w:szCs w:val="22"/>
              </w:rPr>
            </w:pPr>
          </w:p>
          <w:p w14:paraId="07DDDFE4" w14:textId="77777777" w:rsidR="00C77240" w:rsidRDefault="00C77240" w:rsidP="00B74145">
            <w:pPr>
              <w:jc w:val="both"/>
              <w:rPr>
                <w:sz w:val="20"/>
                <w:szCs w:val="22"/>
              </w:rPr>
            </w:pPr>
          </w:p>
          <w:p w14:paraId="65E2ED97" w14:textId="77777777" w:rsidR="00C77240" w:rsidRDefault="00C77240" w:rsidP="00B74145">
            <w:pPr>
              <w:jc w:val="both"/>
              <w:rPr>
                <w:sz w:val="20"/>
                <w:szCs w:val="22"/>
              </w:rPr>
            </w:pPr>
          </w:p>
          <w:p w14:paraId="4DC1A9CC" w14:textId="77777777" w:rsidR="00C77240" w:rsidRPr="00EA6CBA" w:rsidRDefault="00C77240" w:rsidP="00B74145">
            <w:pPr>
              <w:jc w:val="both"/>
              <w:rPr>
                <w:sz w:val="20"/>
                <w:szCs w:val="22"/>
              </w:rPr>
            </w:pPr>
            <w:r>
              <w:rPr>
                <w:sz w:val="20"/>
                <w:szCs w:val="22"/>
              </w:rPr>
              <w:t>§: 3, O:1</w:t>
            </w:r>
          </w:p>
        </w:tc>
        <w:tc>
          <w:tcPr>
            <w:tcW w:w="4252" w:type="dxa"/>
            <w:tcBorders>
              <w:top w:val="single" w:sz="4" w:space="0" w:color="auto"/>
              <w:left w:val="single" w:sz="4" w:space="0" w:color="auto"/>
              <w:bottom w:val="single" w:sz="4" w:space="0" w:color="auto"/>
              <w:right w:val="single" w:sz="4" w:space="0" w:color="auto"/>
            </w:tcBorders>
          </w:tcPr>
          <w:p w14:paraId="199BDF30" w14:textId="44372DB5" w:rsidR="00BE6B6D" w:rsidRDefault="00BE6B6D" w:rsidP="00B74145">
            <w:pPr>
              <w:jc w:val="both"/>
              <w:rPr>
                <w:sz w:val="20"/>
                <w:szCs w:val="22"/>
              </w:rPr>
            </w:pPr>
            <w:r w:rsidRPr="00BE6B6D">
              <w:rPr>
                <w:sz w:val="20"/>
                <w:szCs w:val="22"/>
              </w:rPr>
              <w:t xml:space="preserve">Ak zistené skutočnosti dostatočne odôvodňujú záver, že došlo k porušeniu tohto zákona alebo </w:t>
            </w:r>
            <w:r w:rsidR="007A4841">
              <w:rPr>
                <w:sz w:val="20"/>
                <w:szCs w:val="22"/>
              </w:rPr>
              <w:t>čl. 101 alebo 102 Zmluvy o fungovaní Európskej únie v platnom znení</w:t>
            </w:r>
            <w:r w:rsidR="00C11D42">
              <w:rPr>
                <w:sz w:val="20"/>
                <w:szCs w:val="22"/>
              </w:rPr>
              <w:t>,</w:t>
            </w:r>
            <w:r w:rsidRPr="00BE6B6D">
              <w:rPr>
                <w:sz w:val="20"/>
                <w:szCs w:val="22"/>
              </w:rPr>
              <w:t xml:space="preserve"> okrem porušenia, za ktoré úrad ukladá pokutu podľa § 44 alebo §  45, môže úrad v záujme hospodárnosti konania alebo dosiahnutia rýchlej a účinnej nápravy na trhu z vlastného podnetu alebo na žiadosť účastníka konania uskutočniť rokovanie o urovnaní. Ak účastník konania a úrad súhlasia so závermi rokovania o urovnaní a účastník konania prizná svoju účasť na tomto porušení a prevezme zodpovednosť za takúto účasť, úrad zníži pokutu, ktorú by inak uložil podľa § 42 ods. 1 a 2. Na urovnanie nie je právny nárok. Podrobnosti o podmienkach zníženia pokuty, o priebehu rokovania o urovnaní a výšku zníženia pokuty ustanoví všeobecne záväzný právny predpis, ktorý vydá úrad.</w:t>
            </w:r>
          </w:p>
          <w:p w14:paraId="0BCDF361" w14:textId="77777777" w:rsidR="00C77240" w:rsidRDefault="00C77240" w:rsidP="00B74145">
            <w:pPr>
              <w:jc w:val="both"/>
              <w:rPr>
                <w:sz w:val="20"/>
                <w:szCs w:val="22"/>
              </w:rPr>
            </w:pPr>
          </w:p>
          <w:p w14:paraId="76FE99E4" w14:textId="77777777" w:rsidR="00C77240" w:rsidRPr="00EA6CBA" w:rsidRDefault="00C77240" w:rsidP="00B74145">
            <w:pPr>
              <w:jc w:val="both"/>
              <w:rPr>
                <w:sz w:val="20"/>
                <w:szCs w:val="22"/>
              </w:rPr>
            </w:pPr>
            <w:r w:rsidRPr="00C77240">
              <w:rPr>
                <w:sz w:val="20"/>
                <w:szCs w:val="22"/>
              </w:rPr>
              <w:t xml:space="preserve">(1) Ak účastník s návrhom urovnania súhlasí, doručí úradu v lehote podľa § 2 ods. 3 písomné vyhlásenie o svojej účasti na porušení zákona alebo čl. 101 alebo 102 Zmluvy o fungovaní európskej únie a </w:t>
            </w:r>
            <w:r w:rsidRPr="00C77240">
              <w:rPr>
                <w:sz w:val="20"/>
                <w:szCs w:val="22"/>
              </w:rPr>
              <w:lastRenderedPageBreak/>
              <w:t>prizná svoju zodpovednosť za takéto konanie. Vyhlásenie je možné urobiť aj ústne do zápisnice.</w:t>
            </w:r>
          </w:p>
        </w:tc>
        <w:tc>
          <w:tcPr>
            <w:tcW w:w="709" w:type="dxa"/>
            <w:tcBorders>
              <w:top w:val="single" w:sz="4" w:space="0" w:color="auto"/>
              <w:left w:val="single" w:sz="4" w:space="0" w:color="auto"/>
              <w:bottom w:val="single" w:sz="4" w:space="0" w:color="auto"/>
              <w:right w:val="single" w:sz="4" w:space="0" w:color="auto"/>
            </w:tcBorders>
          </w:tcPr>
          <w:p w14:paraId="2062AEE0" w14:textId="77AE9CCE" w:rsidR="00BE6B6D" w:rsidRPr="00EA6CBA" w:rsidRDefault="00F10CAC" w:rsidP="00B74145">
            <w:pPr>
              <w:jc w:val="center"/>
              <w:rPr>
                <w:sz w:val="20"/>
                <w:szCs w:val="22"/>
              </w:rPr>
            </w:pPr>
            <w:r>
              <w:rPr>
                <w:sz w:val="20"/>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04DB8259" w14:textId="77777777" w:rsidR="00BE6B6D" w:rsidRPr="00EA6CBA" w:rsidRDefault="00BE6B6D" w:rsidP="00B74145">
            <w:pPr>
              <w:rPr>
                <w:sz w:val="20"/>
                <w:szCs w:val="22"/>
              </w:rPr>
            </w:pPr>
          </w:p>
        </w:tc>
      </w:tr>
      <w:tr w:rsidR="00BE6B6D" w:rsidRPr="00EA6CBA" w14:paraId="12D40DCA" w14:textId="77777777" w:rsidTr="008D1808">
        <w:tc>
          <w:tcPr>
            <w:tcW w:w="779" w:type="dxa"/>
            <w:tcBorders>
              <w:top w:val="single" w:sz="4" w:space="0" w:color="auto"/>
              <w:left w:val="single" w:sz="4" w:space="0" w:color="auto"/>
              <w:bottom w:val="single" w:sz="4" w:space="0" w:color="auto"/>
              <w:right w:val="single" w:sz="4" w:space="0" w:color="auto"/>
            </w:tcBorders>
          </w:tcPr>
          <w:p w14:paraId="2E02511B" w14:textId="77777777" w:rsidR="00BE6B6D" w:rsidRPr="00EA6CBA" w:rsidRDefault="00BE6B6D" w:rsidP="00B74145">
            <w:pPr>
              <w:rPr>
                <w:sz w:val="20"/>
                <w:szCs w:val="22"/>
              </w:rPr>
            </w:pPr>
            <w:r w:rsidRPr="00EA6CBA">
              <w:rPr>
                <w:sz w:val="20"/>
                <w:szCs w:val="22"/>
              </w:rPr>
              <w:lastRenderedPageBreak/>
              <w:t>Č: 2, O: 1, P: 19</w:t>
            </w:r>
          </w:p>
        </w:tc>
        <w:tc>
          <w:tcPr>
            <w:tcW w:w="4111" w:type="dxa"/>
            <w:tcBorders>
              <w:top w:val="single" w:sz="4" w:space="0" w:color="auto"/>
              <w:left w:val="single" w:sz="4" w:space="0" w:color="auto"/>
              <w:bottom w:val="single" w:sz="4" w:space="0" w:color="auto"/>
              <w:right w:val="single" w:sz="4" w:space="0" w:color="auto"/>
            </w:tcBorders>
          </w:tcPr>
          <w:p w14:paraId="29EE4636" w14:textId="77777777" w:rsidR="00BE6B6D" w:rsidRPr="00EA6CBA" w:rsidRDefault="00BE6B6D" w:rsidP="00B74145">
            <w:pPr>
              <w:jc w:val="both"/>
              <w:rPr>
                <w:sz w:val="20"/>
                <w:szCs w:val="22"/>
              </w:rPr>
            </w:pPr>
            <w:r w:rsidRPr="00EA6CBA">
              <w:rPr>
                <w:sz w:val="20"/>
                <w:szCs w:val="22"/>
              </w:rPr>
              <w:t>„žiadateľ“ je podnik, ktorý žiada o oslobodenie od pokút alebo o zníženie pokút v rámci programu zhovievavosti;</w:t>
            </w:r>
          </w:p>
        </w:tc>
        <w:tc>
          <w:tcPr>
            <w:tcW w:w="709" w:type="dxa"/>
            <w:tcBorders>
              <w:top w:val="single" w:sz="4" w:space="0" w:color="auto"/>
              <w:left w:val="single" w:sz="4" w:space="0" w:color="auto"/>
              <w:bottom w:val="single" w:sz="4" w:space="0" w:color="auto"/>
              <w:right w:val="single" w:sz="4" w:space="0" w:color="auto"/>
            </w:tcBorders>
          </w:tcPr>
          <w:p w14:paraId="35085172" w14:textId="77777777" w:rsidR="00BE6B6D" w:rsidRPr="00EA6CBA" w:rsidRDefault="00BE6B6D" w:rsidP="00B74145">
            <w:pPr>
              <w:jc w:val="center"/>
              <w:rPr>
                <w:sz w:val="20"/>
                <w:szCs w:val="22"/>
              </w:rPr>
            </w:pPr>
            <w:r w:rsidRPr="00EA6CBA">
              <w:rPr>
                <w:sz w:val="20"/>
                <w:szCs w:val="22"/>
              </w:rPr>
              <w:t>n. a.</w:t>
            </w:r>
          </w:p>
        </w:tc>
        <w:tc>
          <w:tcPr>
            <w:tcW w:w="1275" w:type="dxa"/>
            <w:tcBorders>
              <w:top w:val="single" w:sz="4" w:space="0" w:color="auto"/>
              <w:left w:val="single" w:sz="4" w:space="0" w:color="auto"/>
              <w:bottom w:val="single" w:sz="4" w:space="0" w:color="auto"/>
              <w:right w:val="single" w:sz="4" w:space="0" w:color="auto"/>
            </w:tcBorders>
          </w:tcPr>
          <w:p w14:paraId="1B29555D" w14:textId="77777777" w:rsidR="00BE6B6D" w:rsidRPr="00EA6CBA" w:rsidRDefault="00BE6B6D" w:rsidP="00B74145">
            <w:pPr>
              <w:jc w:val="center"/>
              <w:rPr>
                <w:sz w:val="20"/>
                <w:szCs w:val="22"/>
              </w:rPr>
            </w:pPr>
          </w:p>
        </w:tc>
        <w:tc>
          <w:tcPr>
            <w:tcW w:w="993" w:type="dxa"/>
            <w:tcBorders>
              <w:top w:val="single" w:sz="4" w:space="0" w:color="auto"/>
              <w:left w:val="single" w:sz="4" w:space="0" w:color="auto"/>
              <w:bottom w:val="single" w:sz="4" w:space="0" w:color="auto"/>
              <w:right w:val="single" w:sz="4" w:space="0" w:color="auto"/>
            </w:tcBorders>
          </w:tcPr>
          <w:p w14:paraId="1BBC8730" w14:textId="77777777" w:rsidR="00BE6B6D" w:rsidRPr="00EA6CBA" w:rsidRDefault="00BE6B6D" w:rsidP="00B74145">
            <w:pPr>
              <w:jc w:val="both"/>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2A9AEAF8" w14:textId="77777777" w:rsidR="00BE6B6D" w:rsidRPr="00EA6CBA" w:rsidRDefault="00BE6B6D" w:rsidP="00B74145">
            <w:pPr>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1434FE38" w14:textId="77777777" w:rsidR="00BE6B6D" w:rsidRPr="00EA6CBA" w:rsidRDefault="00BE6B6D" w:rsidP="00B74145">
            <w:pPr>
              <w:jc w:val="center"/>
              <w:rPr>
                <w:sz w:val="20"/>
                <w:szCs w:val="22"/>
              </w:rPr>
            </w:pPr>
            <w:r w:rsidRPr="00EA6CBA">
              <w:rPr>
                <w:sz w:val="20"/>
              </w:rPr>
              <w:t>n. a.</w:t>
            </w:r>
          </w:p>
        </w:tc>
        <w:tc>
          <w:tcPr>
            <w:tcW w:w="1680" w:type="dxa"/>
            <w:tcBorders>
              <w:top w:val="single" w:sz="4" w:space="0" w:color="auto"/>
              <w:left w:val="single" w:sz="4" w:space="0" w:color="auto"/>
              <w:bottom w:val="single" w:sz="4" w:space="0" w:color="auto"/>
              <w:right w:val="single" w:sz="4" w:space="0" w:color="auto"/>
            </w:tcBorders>
          </w:tcPr>
          <w:p w14:paraId="500960D1" w14:textId="77777777" w:rsidR="00BE6B6D" w:rsidRPr="00EA6CBA" w:rsidRDefault="00BE6B6D" w:rsidP="00B74145">
            <w:pPr>
              <w:rPr>
                <w:sz w:val="20"/>
                <w:szCs w:val="22"/>
              </w:rPr>
            </w:pPr>
          </w:p>
        </w:tc>
      </w:tr>
      <w:tr w:rsidR="00BE6B6D" w:rsidRPr="00EA6CBA" w14:paraId="073F0438" w14:textId="77777777" w:rsidTr="008D1808">
        <w:tc>
          <w:tcPr>
            <w:tcW w:w="779" w:type="dxa"/>
            <w:tcBorders>
              <w:top w:val="single" w:sz="4" w:space="0" w:color="auto"/>
              <w:left w:val="single" w:sz="4" w:space="0" w:color="auto"/>
              <w:bottom w:val="single" w:sz="4" w:space="0" w:color="auto"/>
              <w:right w:val="single" w:sz="4" w:space="0" w:color="auto"/>
            </w:tcBorders>
          </w:tcPr>
          <w:p w14:paraId="6C21CC61" w14:textId="77777777" w:rsidR="00BE6B6D" w:rsidRPr="00EA6CBA" w:rsidRDefault="00BE6B6D" w:rsidP="00B74145">
            <w:pPr>
              <w:rPr>
                <w:sz w:val="20"/>
                <w:szCs w:val="22"/>
              </w:rPr>
            </w:pPr>
            <w:r w:rsidRPr="00EA6CBA">
              <w:rPr>
                <w:sz w:val="20"/>
                <w:szCs w:val="22"/>
              </w:rPr>
              <w:t>Č: 2, O: 1, P: 20</w:t>
            </w:r>
          </w:p>
        </w:tc>
        <w:tc>
          <w:tcPr>
            <w:tcW w:w="4111" w:type="dxa"/>
            <w:tcBorders>
              <w:top w:val="single" w:sz="4" w:space="0" w:color="auto"/>
              <w:left w:val="single" w:sz="4" w:space="0" w:color="auto"/>
              <w:bottom w:val="single" w:sz="4" w:space="0" w:color="auto"/>
              <w:right w:val="single" w:sz="4" w:space="0" w:color="auto"/>
            </w:tcBorders>
          </w:tcPr>
          <w:p w14:paraId="67AAA8CF" w14:textId="77777777" w:rsidR="00BE6B6D" w:rsidRPr="00EA6CBA" w:rsidRDefault="00BE6B6D" w:rsidP="00B74145">
            <w:pPr>
              <w:jc w:val="both"/>
              <w:rPr>
                <w:sz w:val="20"/>
                <w:szCs w:val="22"/>
              </w:rPr>
            </w:pPr>
            <w:r w:rsidRPr="00EA6CBA">
              <w:rPr>
                <w:sz w:val="20"/>
                <w:szCs w:val="22"/>
              </w:rPr>
              <w:t>„dožadujúci orgán“ je vnútroštátny orgán na ochranu hospodárskej súťaže, ktorý predkladá žiadosť o vzájomnú pomoc podľa článku 24, 25, 26, 27 alebo 28;</w:t>
            </w:r>
          </w:p>
        </w:tc>
        <w:tc>
          <w:tcPr>
            <w:tcW w:w="709" w:type="dxa"/>
            <w:tcBorders>
              <w:top w:val="single" w:sz="4" w:space="0" w:color="auto"/>
              <w:left w:val="single" w:sz="4" w:space="0" w:color="auto"/>
              <w:bottom w:val="single" w:sz="4" w:space="0" w:color="auto"/>
              <w:right w:val="single" w:sz="4" w:space="0" w:color="auto"/>
            </w:tcBorders>
          </w:tcPr>
          <w:p w14:paraId="191B0BE8" w14:textId="77777777" w:rsidR="00BE6B6D" w:rsidRPr="00EA6CBA" w:rsidRDefault="00BE6B6D" w:rsidP="00B74145">
            <w:pPr>
              <w:jc w:val="center"/>
              <w:rPr>
                <w:sz w:val="20"/>
                <w:szCs w:val="22"/>
              </w:rPr>
            </w:pPr>
            <w:r w:rsidRPr="00EA6CBA">
              <w:rPr>
                <w:sz w:val="20"/>
                <w:szCs w:val="22"/>
              </w:rPr>
              <w:t>n. a.</w:t>
            </w:r>
          </w:p>
        </w:tc>
        <w:tc>
          <w:tcPr>
            <w:tcW w:w="1275" w:type="dxa"/>
            <w:tcBorders>
              <w:top w:val="single" w:sz="4" w:space="0" w:color="auto"/>
              <w:left w:val="single" w:sz="4" w:space="0" w:color="auto"/>
              <w:bottom w:val="single" w:sz="4" w:space="0" w:color="auto"/>
              <w:right w:val="single" w:sz="4" w:space="0" w:color="auto"/>
            </w:tcBorders>
          </w:tcPr>
          <w:p w14:paraId="3DA47CAD" w14:textId="77777777" w:rsidR="00BE6B6D" w:rsidRPr="00EA6CBA" w:rsidRDefault="00BE6B6D" w:rsidP="00B74145">
            <w:pPr>
              <w:jc w:val="center"/>
              <w:rPr>
                <w:sz w:val="20"/>
                <w:szCs w:val="22"/>
              </w:rPr>
            </w:pPr>
          </w:p>
        </w:tc>
        <w:tc>
          <w:tcPr>
            <w:tcW w:w="993" w:type="dxa"/>
            <w:tcBorders>
              <w:top w:val="single" w:sz="4" w:space="0" w:color="auto"/>
              <w:left w:val="single" w:sz="4" w:space="0" w:color="auto"/>
              <w:bottom w:val="single" w:sz="4" w:space="0" w:color="auto"/>
              <w:right w:val="single" w:sz="4" w:space="0" w:color="auto"/>
            </w:tcBorders>
          </w:tcPr>
          <w:p w14:paraId="6A4FD7EE" w14:textId="77777777" w:rsidR="00BE6B6D" w:rsidRPr="00EA6CBA" w:rsidRDefault="00BE6B6D" w:rsidP="00B74145">
            <w:pPr>
              <w:jc w:val="both"/>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141BB28F" w14:textId="77777777" w:rsidR="00BE6B6D" w:rsidRPr="00EA6CBA" w:rsidRDefault="00BE6B6D" w:rsidP="00B74145">
            <w:pPr>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059DDD69" w14:textId="77777777" w:rsidR="00BE6B6D" w:rsidRPr="00EA6CBA" w:rsidRDefault="00BE6B6D" w:rsidP="00B74145">
            <w:pPr>
              <w:jc w:val="center"/>
              <w:rPr>
                <w:sz w:val="20"/>
                <w:szCs w:val="22"/>
              </w:rPr>
            </w:pPr>
            <w:r w:rsidRPr="00EA6CBA">
              <w:rPr>
                <w:sz w:val="20"/>
              </w:rPr>
              <w:t>n. a.</w:t>
            </w:r>
          </w:p>
        </w:tc>
        <w:tc>
          <w:tcPr>
            <w:tcW w:w="1680" w:type="dxa"/>
            <w:tcBorders>
              <w:top w:val="single" w:sz="4" w:space="0" w:color="auto"/>
              <w:left w:val="single" w:sz="4" w:space="0" w:color="auto"/>
              <w:bottom w:val="single" w:sz="4" w:space="0" w:color="auto"/>
              <w:right w:val="single" w:sz="4" w:space="0" w:color="auto"/>
            </w:tcBorders>
          </w:tcPr>
          <w:p w14:paraId="1443C73C" w14:textId="77777777" w:rsidR="00BE6B6D" w:rsidRPr="00EA6CBA" w:rsidRDefault="00BE6B6D" w:rsidP="00B74145">
            <w:pPr>
              <w:rPr>
                <w:sz w:val="20"/>
                <w:szCs w:val="22"/>
              </w:rPr>
            </w:pPr>
          </w:p>
        </w:tc>
      </w:tr>
      <w:tr w:rsidR="00BE6B6D" w:rsidRPr="00EA6CBA" w14:paraId="182DBD40" w14:textId="77777777" w:rsidTr="008D1808">
        <w:tc>
          <w:tcPr>
            <w:tcW w:w="779" w:type="dxa"/>
            <w:tcBorders>
              <w:top w:val="single" w:sz="4" w:space="0" w:color="auto"/>
              <w:left w:val="single" w:sz="4" w:space="0" w:color="auto"/>
              <w:bottom w:val="single" w:sz="4" w:space="0" w:color="auto"/>
              <w:right w:val="single" w:sz="4" w:space="0" w:color="auto"/>
            </w:tcBorders>
          </w:tcPr>
          <w:p w14:paraId="17918D65" w14:textId="77777777" w:rsidR="00BE6B6D" w:rsidRPr="00EA6CBA" w:rsidRDefault="00BE6B6D" w:rsidP="00B74145">
            <w:pPr>
              <w:rPr>
                <w:sz w:val="20"/>
                <w:szCs w:val="22"/>
              </w:rPr>
            </w:pPr>
            <w:r w:rsidRPr="00EA6CBA">
              <w:rPr>
                <w:sz w:val="20"/>
                <w:szCs w:val="22"/>
              </w:rPr>
              <w:t>Č: 2, O: 1, P: 21</w:t>
            </w:r>
          </w:p>
        </w:tc>
        <w:tc>
          <w:tcPr>
            <w:tcW w:w="4111" w:type="dxa"/>
            <w:tcBorders>
              <w:top w:val="single" w:sz="4" w:space="0" w:color="auto"/>
              <w:left w:val="single" w:sz="4" w:space="0" w:color="auto"/>
              <w:bottom w:val="single" w:sz="4" w:space="0" w:color="auto"/>
              <w:right w:val="single" w:sz="4" w:space="0" w:color="auto"/>
            </w:tcBorders>
          </w:tcPr>
          <w:p w14:paraId="45EA263F" w14:textId="77777777" w:rsidR="00BE6B6D" w:rsidRPr="00EA6CBA" w:rsidRDefault="00BE6B6D" w:rsidP="00B74145">
            <w:pPr>
              <w:jc w:val="both"/>
              <w:rPr>
                <w:sz w:val="20"/>
                <w:szCs w:val="22"/>
              </w:rPr>
            </w:pPr>
            <w:r w:rsidRPr="00EA6CBA">
              <w:rPr>
                <w:sz w:val="20"/>
                <w:szCs w:val="22"/>
              </w:rPr>
              <w:t>„dožiadaný orgán“ je vnútroštátny orgán na ochranu hospodárskej súťaže, ktorému bola doručená žiadosť o vzájomnú pomoc, a v prípade žiadosti o pomoc uvedenej v článku 25, 26, 27 alebo 28 je ním príslušný verejný subjekt, ktorý nesie hlavnú zodpovednosť za presadzovanie takýchto rozhodnutí podľa vnútroštátnych zákonov, iných právnych predpisov a správnych opatrení;</w:t>
            </w:r>
          </w:p>
        </w:tc>
        <w:tc>
          <w:tcPr>
            <w:tcW w:w="709" w:type="dxa"/>
            <w:tcBorders>
              <w:top w:val="single" w:sz="4" w:space="0" w:color="auto"/>
              <w:left w:val="single" w:sz="4" w:space="0" w:color="auto"/>
              <w:bottom w:val="single" w:sz="4" w:space="0" w:color="auto"/>
              <w:right w:val="single" w:sz="4" w:space="0" w:color="auto"/>
            </w:tcBorders>
          </w:tcPr>
          <w:p w14:paraId="42CA0E76" w14:textId="77777777" w:rsidR="00BE6B6D" w:rsidRPr="00EA6CBA" w:rsidRDefault="00BE6B6D" w:rsidP="00B74145">
            <w:pPr>
              <w:jc w:val="center"/>
              <w:rPr>
                <w:sz w:val="20"/>
                <w:szCs w:val="22"/>
              </w:rPr>
            </w:pPr>
            <w:r w:rsidRPr="00EA6CBA">
              <w:rPr>
                <w:sz w:val="20"/>
                <w:szCs w:val="22"/>
              </w:rPr>
              <w:t>n. a.</w:t>
            </w:r>
          </w:p>
        </w:tc>
        <w:tc>
          <w:tcPr>
            <w:tcW w:w="1275" w:type="dxa"/>
            <w:tcBorders>
              <w:top w:val="single" w:sz="4" w:space="0" w:color="auto"/>
              <w:left w:val="single" w:sz="4" w:space="0" w:color="auto"/>
              <w:bottom w:val="single" w:sz="4" w:space="0" w:color="auto"/>
              <w:right w:val="single" w:sz="4" w:space="0" w:color="auto"/>
            </w:tcBorders>
          </w:tcPr>
          <w:p w14:paraId="5C999AF5" w14:textId="77777777" w:rsidR="00BE6B6D" w:rsidRPr="00EA6CBA" w:rsidRDefault="00BE6B6D" w:rsidP="00B74145">
            <w:pPr>
              <w:jc w:val="center"/>
              <w:rPr>
                <w:sz w:val="20"/>
                <w:szCs w:val="22"/>
              </w:rPr>
            </w:pPr>
          </w:p>
        </w:tc>
        <w:tc>
          <w:tcPr>
            <w:tcW w:w="993" w:type="dxa"/>
            <w:tcBorders>
              <w:top w:val="single" w:sz="4" w:space="0" w:color="auto"/>
              <w:left w:val="single" w:sz="4" w:space="0" w:color="auto"/>
              <w:bottom w:val="single" w:sz="4" w:space="0" w:color="auto"/>
              <w:right w:val="single" w:sz="4" w:space="0" w:color="auto"/>
            </w:tcBorders>
          </w:tcPr>
          <w:p w14:paraId="0BDA9DE5" w14:textId="77777777" w:rsidR="00BE6B6D" w:rsidRPr="00EA6CBA" w:rsidRDefault="00BE6B6D" w:rsidP="00B74145">
            <w:pPr>
              <w:jc w:val="both"/>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5CE81B74" w14:textId="77777777" w:rsidR="00BE6B6D" w:rsidRPr="00EA6CBA" w:rsidRDefault="00BE6B6D" w:rsidP="00B74145">
            <w:pPr>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4F7212FF" w14:textId="77777777" w:rsidR="00BE6B6D" w:rsidRPr="00EA6CBA" w:rsidRDefault="00BE6B6D" w:rsidP="00B74145">
            <w:pPr>
              <w:jc w:val="center"/>
              <w:rPr>
                <w:sz w:val="20"/>
                <w:szCs w:val="22"/>
              </w:rPr>
            </w:pPr>
            <w:r w:rsidRPr="00EA6CBA">
              <w:rPr>
                <w:sz w:val="20"/>
              </w:rPr>
              <w:t>n. a.</w:t>
            </w:r>
          </w:p>
        </w:tc>
        <w:tc>
          <w:tcPr>
            <w:tcW w:w="1680" w:type="dxa"/>
            <w:tcBorders>
              <w:top w:val="single" w:sz="4" w:space="0" w:color="auto"/>
              <w:left w:val="single" w:sz="4" w:space="0" w:color="auto"/>
              <w:bottom w:val="single" w:sz="4" w:space="0" w:color="auto"/>
              <w:right w:val="single" w:sz="4" w:space="0" w:color="auto"/>
            </w:tcBorders>
          </w:tcPr>
          <w:p w14:paraId="664FA304" w14:textId="77777777" w:rsidR="00BE6B6D" w:rsidRPr="00EA6CBA" w:rsidRDefault="00BE6B6D" w:rsidP="00B74145">
            <w:pPr>
              <w:rPr>
                <w:sz w:val="20"/>
                <w:szCs w:val="22"/>
              </w:rPr>
            </w:pPr>
          </w:p>
        </w:tc>
      </w:tr>
      <w:tr w:rsidR="00BE6B6D" w:rsidRPr="00EA6CBA" w14:paraId="46392E94" w14:textId="77777777" w:rsidTr="008D1808">
        <w:tc>
          <w:tcPr>
            <w:tcW w:w="779" w:type="dxa"/>
            <w:tcBorders>
              <w:top w:val="single" w:sz="4" w:space="0" w:color="auto"/>
              <w:left w:val="single" w:sz="4" w:space="0" w:color="auto"/>
              <w:bottom w:val="single" w:sz="4" w:space="0" w:color="auto"/>
              <w:right w:val="single" w:sz="4" w:space="0" w:color="auto"/>
            </w:tcBorders>
          </w:tcPr>
          <w:p w14:paraId="2DC21033" w14:textId="77777777" w:rsidR="00BE6B6D" w:rsidRPr="00EA6CBA" w:rsidRDefault="00BE6B6D" w:rsidP="00B74145">
            <w:pPr>
              <w:rPr>
                <w:sz w:val="20"/>
                <w:szCs w:val="22"/>
              </w:rPr>
            </w:pPr>
            <w:r w:rsidRPr="00EA6CBA">
              <w:rPr>
                <w:sz w:val="20"/>
                <w:szCs w:val="22"/>
              </w:rPr>
              <w:t>Č: 2, O: 1, P: 22</w:t>
            </w:r>
          </w:p>
        </w:tc>
        <w:tc>
          <w:tcPr>
            <w:tcW w:w="4111" w:type="dxa"/>
            <w:tcBorders>
              <w:top w:val="single" w:sz="4" w:space="0" w:color="auto"/>
              <w:left w:val="single" w:sz="4" w:space="0" w:color="auto"/>
              <w:bottom w:val="single" w:sz="4" w:space="0" w:color="auto"/>
              <w:right w:val="single" w:sz="4" w:space="0" w:color="auto"/>
            </w:tcBorders>
          </w:tcPr>
          <w:p w14:paraId="08F4471A" w14:textId="77777777" w:rsidR="00BE6B6D" w:rsidRPr="00EA6CBA" w:rsidRDefault="00BE6B6D" w:rsidP="00B74145">
            <w:pPr>
              <w:jc w:val="both"/>
              <w:rPr>
                <w:sz w:val="20"/>
                <w:szCs w:val="22"/>
              </w:rPr>
            </w:pPr>
            <w:r w:rsidRPr="00EA6CBA">
              <w:rPr>
                <w:sz w:val="20"/>
                <w:szCs w:val="22"/>
              </w:rPr>
              <w:t>„právoplatné rozhodnutie“ je rozhodnutie, proti ktorému nie je možné alebo už nie je možné podať riadny opravný prostriedok.</w:t>
            </w:r>
          </w:p>
        </w:tc>
        <w:tc>
          <w:tcPr>
            <w:tcW w:w="709" w:type="dxa"/>
            <w:tcBorders>
              <w:top w:val="single" w:sz="4" w:space="0" w:color="auto"/>
              <w:left w:val="single" w:sz="4" w:space="0" w:color="auto"/>
              <w:bottom w:val="single" w:sz="4" w:space="0" w:color="auto"/>
              <w:right w:val="single" w:sz="4" w:space="0" w:color="auto"/>
            </w:tcBorders>
          </w:tcPr>
          <w:p w14:paraId="1E586A5E" w14:textId="77777777" w:rsidR="00BE6B6D" w:rsidRPr="00EA6CBA" w:rsidRDefault="00BE6B6D" w:rsidP="00B74145">
            <w:pPr>
              <w:jc w:val="center"/>
              <w:rPr>
                <w:sz w:val="20"/>
                <w:szCs w:val="22"/>
              </w:rPr>
            </w:pPr>
            <w:r w:rsidRPr="00EA6CBA">
              <w:rPr>
                <w:sz w:val="20"/>
                <w:szCs w:val="22"/>
              </w:rPr>
              <w:t>n. a.</w:t>
            </w:r>
          </w:p>
        </w:tc>
        <w:tc>
          <w:tcPr>
            <w:tcW w:w="1275" w:type="dxa"/>
            <w:tcBorders>
              <w:top w:val="single" w:sz="4" w:space="0" w:color="auto"/>
              <w:left w:val="single" w:sz="4" w:space="0" w:color="auto"/>
              <w:bottom w:val="single" w:sz="4" w:space="0" w:color="auto"/>
              <w:right w:val="single" w:sz="4" w:space="0" w:color="auto"/>
            </w:tcBorders>
          </w:tcPr>
          <w:p w14:paraId="40F55B49" w14:textId="77777777" w:rsidR="00BE6B6D" w:rsidRPr="00EA6CBA" w:rsidRDefault="00BE6B6D" w:rsidP="00B74145">
            <w:pPr>
              <w:jc w:val="center"/>
              <w:rPr>
                <w:sz w:val="20"/>
                <w:szCs w:val="22"/>
              </w:rPr>
            </w:pPr>
          </w:p>
        </w:tc>
        <w:tc>
          <w:tcPr>
            <w:tcW w:w="993" w:type="dxa"/>
            <w:tcBorders>
              <w:top w:val="single" w:sz="4" w:space="0" w:color="auto"/>
              <w:left w:val="single" w:sz="4" w:space="0" w:color="auto"/>
              <w:bottom w:val="single" w:sz="4" w:space="0" w:color="auto"/>
              <w:right w:val="single" w:sz="4" w:space="0" w:color="auto"/>
            </w:tcBorders>
          </w:tcPr>
          <w:p w14:paraId="1FBBCFC5" w14:textId="77777777" w:rsidR="00BE6B6D" w:rsidRPr="00EA6CBA" w:rsidRDefault="00BE6B6D" w:rsidP="00B74145">
            <w:pPr>
              <w:jc w:val="both"/>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031E80A7" w14:textId="77777777" w:rsidR="00BE6B6D" w:rsidRPr="00EA6CBA" w:rsidRDefault="00BE6B6D" w:rsidP="00B74145">
            <w:pPr>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443A301A" w14:textId="77777777" w:rsidR="00BE6B6D" w:rsidRPr="00EA6CBA" w:rsidRDefault="00BE6B6D" w:rsidP="00B74145">
            <w:pPr>
              <w:jc w:val="center"/>
              <w:rPr>
                <w:sz w:val="20"/>
                <w:szCs w:val="22"/>
              </w:rPr>
            </w:pPr>
            <w:r w:rsidRPr="00EA6CBA">
              <w:rPr>
                <w:sz w:val="20"/>
              </w:rPr>
              <w:t>n. a.</w:t>
            </w:r>
          </w:p>
        </w:tc>
        <w:tc>
          <w:tcPr>
            <w:tcW w:w="1680" w:type="dxa"/>
            <w:tcBorders>
              <w:top w:val="single" w:sz="4" w:space="0" w:color="auto"/>
              <w:left w:val="single" w:sz="4" w:space="0" w:color="auto"/>
              <w:bottom w:val="single" w:sz="4" w:space="0" w:color="auto"/>
              <w:right w:val="single" w:sz="4" w:space="0" w:color="auto"/>
            </w:tcBorders>
          </w:tcPr>
          <w:p w14:paraId="07544073" w14:textId="77777777" w:rsidR="00BE6B6D" w:rsidRPr="00EA6CBA" w:rsidRDefault="00BE6B6D" w:rsidP="00B74145">
            <w:pPr>
              <w:rPr>
                <w:sz w:val="20"/>
                <w:szCs w:val="22"/>
              </w:rPr>
            </w:pPr>
          </w:p>
        </w:tc>
      </w:tr>
      <w:tr w:rsidR="00BE6B6D" w:rsidRPr="00EA6CBA" w14:paraId="1AE9E624" w14:textId="77777777" w:rsidTr="008D1808">
        <w:tc>
          <w:tcPr>
            <w:tcW w:w="779" w:type="dxa"/>
            <w:tcBorders>
              <w:top w:val="single" w:sz="4" w:space="0" w:color="auto"/>
              <w:left w:val="single" w:sz="4" w:space="0" w:color="auto"/>
              <w:bottom w:val="single" w:sz="4" w:space="0" w:color="auto"/>
              <w:right w:val="single" w:sz="4" w:space="0" w:color="auto"/>
            </w:tcBorders>
          </w:tcPr>
          <w:p w14:paraId="1ABCC374" w14:textId="77777777" w:rsidR="00BE6B6D" w:rsidRPr="00EA6CBA" w:rsidRDefault="00BE6B6D" w:rsidP="00B74145">
            <w:pPr>
              <w:rPr>
                <w:sz w:val="20"/>
                <w:szCs w:val="22"/>
              </w:rPr>
            </w:pPr>
            <w:r w:rsidRPr="00EA6CBA">
              <w:rPr>
                <w:sz w:val="20"/>
                <w:szCs w:val="22"/>
              </w:rPr>
              <w:t>Č: 2, O: 23</w:t>
            </w:r>
          </w:p>
        </w:tc>
        <w:tc>
          <w:tcPr>
            <w:tcW w:w="4111" w:type="dxa"/>
            <w:tcBorders>
              <w:top w:val="single" w:sz="4" w:space="0" w:color="auto"/>
              <w:left w:val="single" w:sz="4" w:space="0" w:color="auto"/>
              <w:bottom w:val="single" w:sz="4" w:space="0" w:color="auto"/>
              <w:right w:val="single" w:sz="4" w:space="0" w:color="auto"/>
            </w:tcBorders>
          </w:tcPr>
          <w:p w14:paraId="56A2EAE4" w14:textId="77777777" w:rsidR="00BE6B6D" w:rsidRPr="00EA6CBA" w:rsidRDefault="00BE6B6D" w:rsidP="00B74145">
            <w:pPr>
              <w:jc w:val="both"/>
              <w:rPr>
                <w:sz w:val="20"/>
                <w:szCs w:val="22"/>
              </w:rPr>
            </w:pPr>
            <w:r w:rsidRPr="00EA6CBA">
              <w:rPr>
                <w:sz w:val="20"/>
                <w:szCs w:val="22"/>
              </w:rPr>
              <w:t>Všetky odkazy na uplatňovanie alebo porušenie článkov 101 a 102 ZFEÚ v tejto smernici sa považujú aj za odkazy, ktoré zahŕňajú paralelné uplatňovanie vnútroštátneho práva v oblasti hospodárskej súťaže v rovnakej veci.</w:t>
            </w:r>
          </w:p>
        </w:tc>
        <w:tc>
          <w:tcPr>
            <w:tcW w:w="709" w:type="dxa"/>
            <w:tcBorders>
              <w:top w:val="single" w:sz="4" w:space="0" w:color="auto"/>
              <w:left w:val="single" w:sz="4" w:space="0" w:color="auto"/>
              <w:bottom w:val="single" w:sz="4" w:space="0" w:color="auto"/>
              <w:right w:val="single" w:sz="4" w:space="0" w:color="auto"/>
            </w:tcBorders>
          </w:tcPr>
          <w:p w14:paraId="431A1E0B" w14:textId="77777777" w:rsidR="00BE6B6D" w:rsidRPr="00EA6CBA" w:rsidRDefault="00BE6B6D" w:rsidP="00B74145">
            <w:pPr>
              <w:jc w:val="center"/>
              <w:rPr>
                <w:sz w:val="20"/>
                <w:szCs w:val="22"/>
              </w:rPr>
            </w:pPr>
            <w:r w:rsidRPr="00EA6CBA">
              <w:rPr>
                <w:sz w:val="20"/>
                <w:szCs w:val="22"/>
              </w:rPr>
              <w:t>n. a.</w:t>
            </w:r>
          </w:p>
        </w:tc>
        <w:tc>
          <w:tcPr>
            <w:tcW w:w="1275" w:type="dxa"/>
            <w:tcBorders>
              <w:top w:val="single" w:sz="4" w:space="0" w:color="auto"/>
              <w:left w:val="single" w:sz="4" w:space="0" w:color="auto"/>
              <w:bottom w:val="single" w:sz="4" w:space="0" w:color="auto"/>
              <w:right w:val="single" w:sz="4" w:space="0" w:color="auto"/>
            </w:tcBorders>
          </w:tcPr>
          <w:p w14:paraId="5BFF7771" w14:textId="77777777" w:rsidR="00BE6B6D" w:rsidRPr="00EA6CBA" w:rsidRDefault="00BE6B6D" w:rsidP="00B74145">
            <w:pPr>
              <w:jc w:val="center"/>
              <w:rPr>
                <w:sz w:val="20"/>
                <w:szCs w:val="22"/>
              </w:rPr>
            </w:pPr>
          </w:p>
        </w:tc>
        <w:tc>
          <w:tcPr>
            <w:tcW w:w="993" w:type="dxa"/>
            <w:tcBorders>
              <w:top w:val="single" w:sz="4" w:space="0" w:color="auto"/>
              <w:left w:val="single" w:sz="4" w:space="0" w:color="auto"/>
              <w:bottom w:val="single" w:sz="4" w:space="0" w:color="auto"/>
              <w:right w:val="single" w:sz="4" w:space="0" w:color="auto"/>
            </w:tcBorders>
          </w:tcPr>
          <w:p w14:paraId="72961605" w14:textId="77777777" w:rsidR="00BE6B6D" w:rsidRPr="00EA6CBA" w:rsidRDefault="00BE6B6D" w:rsidP="00B74145">
            <w:pPr>
              <w:jc w:val="both"/>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02D7B435" w14:textId="77777777" w:rsidR="00BE6B6D" w:rsidRPr="00EA6CBA" w:rsidRDefault="00BE6B6D" w:rsidP="00B74145">
            <w:pPr>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2829086F" w14:textId="77777777" w:rsidR="00BE6B6D" w:rsidRPr="00EA6CBA" w:rsidRDefault="00BE6B6D" w:rsidP="00B74145">
            <w:pPr>
              <w:jc w:val="center"/>
              <w:rPr>
                <w:sz w:val="20"/>
                <w:szCs w:val="22"/>
              </w:rPr>
            </w:pPr>
            <w:r w:rsidRPr="00EA6CBA">
              <w:rPr>
                <w:sz w:val="20"/>
              </w:rPr>
              <w:t>n. a.</w:t>
            </w:r>
          </w:p>
        </w:tc>
        <w:tc>
          <w:tcPr>
            <w:tcW w:w="1680" w:type="dxa"/>
            <w:tcBorders>
              <w:top w:val="single" w:sz="4" w:space="0" w:color="auto"/>
              <w:left w:val="single" w:sz="4" w:space="0" w:color="auto"/>
              <w:bottom w:val="single" w:sz="4" w:space="0" w:color="auto"/>
              <w:right w:val="single" w:sz="4" w:space="0" w:color="auto"/>
            </w:tcBorders>
          </w:tcPr>
          <w:p w14:paraId="49354020" w14:textId="77777777" w:rsidR="00BE6B6D" w:rsidRPr="00EA6CBA" w:rsidRDefault="00BE6B6D" w:rsidP="00B74145">
            <w:pPr>
              <w:rPr>
                <w:sz w:val="20"/>
                <w:szCs w:val="22"/>
              </w:rPr>
            </w:pPr>
          </w:p>
        </w:tc>
      </w:tr>
      <w:tr w:rsidR="00BE6B6D" w:rsidRPr="00EA6CBA" w14:paraId="14FA7954" w14:textId="77777777" w:rsidTr="008D1808">
        <w:tc>
          <w:tcPr>
            <w:tcW w:w="779" w:type="dxa"/>
            <w:tcBorders>
              <w:top w:val="single" w:sz="4" w:space="0" w:color="auto"/>
              <w:left w:val="single" w:sz="4" w:space="0" w:color="auto"/>
              <w:bottom w:val="single" w:sz="4" w:space="0" w:color="auto"/>
              <w:right w:val="single" w:sz="4" w:space="0" w:color="auto"/>
            </w:tcBorders>
          </w:tcPr>
          <w:p w14:paraId="1A2EB6BE" w14:textId="77777777" w:rsidR="00BE6B6D" w:rsidRPr="00EA6CBA" w:rsidRDefault="00BE6B6D" w:rsidP="00B74145">
            <w:pPr>
              <w:rPr>
                <w:sz w:val="20"/>
                <w:szCs w:val="22"/>
              </w:rPr>
            </w:pPr>
            <w:r w:rsidRPr="00EA6CBA">
              <w:rPr>
                <w:sz w:val="20"/>
                <w:szCs w:val="22"/>
              </w:rPr>
              <w:t>Č: 3</w:t>
            </w:r>
          </w:p>
        </w:tc>
        <w:tc>
          <w:tcPr>
            <w:tcW w:w="4111" w:type="dxa"/>
            <w:tcBorders>
              <w:top w:val="single" w:sz="4" w:space="0" w:color="auto"/>
              <w:left w:val="single" w:sz="4" w:space="0" w:color="auto"/>
              <w:bottom w:val="single" w:sz="4" w:space="0" w:color="auto"/>
              <w:right w:val="single" w:sz="4" w:space="0" w:color="auto"/>
            </w:tcBorders>
          </w:tcPr>
          <w:p w14:paraId="0D254B54" w14:textId="77777777" w:rsidR="00BE6B6D" w:rsidRPr="00EA6CBA" w:rsidRDefault="00BE6B6D" w:rsidP="00B74145">
            <w:pPr>
              <w:jc w:val="both"/>
              <w:rPr>
                <w:b/>
                <w:sz w:val="20"/>
                <w:szCs w:val="22"/>
              </w:rPr>
            </w:pPr>
            <w:r w:rsidRPr="00EA6CBA">
              <w:rPr>
                <w:b/>
                <w:sz w:val="20"/>
                <w:szCs w:val="22"/>
              </w:rPr>
              <w:t xml:space="preserve">Záruky </w:t>
            </w:r>
          </w:p>
          <w:p w14:paraId="6AC780BF" w14:textId="77777777" w:rsidR="00BE6B6D" w:rsidRPr="00EA6CBA" w:rsidRDefault="00BE6B6D" w:rsidP="00B74145">
            <w:pPr>
              <w:jc w:val="both"/>
              <w:rPr>
                <w:sz w:val="20"/>
                <w:szCs w:val="22"/>
              </w:rPr>
            </w:pPr>
            <w:r w:rsidRPr="00EA6CBA">
              <w:rPr>
                <w:sz w:val="20"/>
                <w:szCs w:val="22"/>
              </w:rPr>
              <w:t xml:space="preserve">Konanie vo veci porušenia článku 101 alebo 102 ZFEÚ vrátane výkonu právomocí uvedených v tejto smernici vnútroštátnymi orgánmi na ochranu hospodárskej súťaže musí byť v súlade so všeobecnými zásadami práva Únie a Chartou základných práv Európskej únie. </w:t>
            </w:r>
          </w:p>
          <w:p w14:paraId="02A3182D" w14:textId="77777777" w:rsidR="00BE6B6D" w:rsidRPr="00EA6CBA" w:rsidRDefault="00BE6B6D" w:rsidP="00B74145">
            <w:pPr>
              <w:jc w:val="both"/>
              <w:rPr>
                <w:sz w:val="20"/>
                <w:szCs w:val="22"/>
              </w:rPr>
            </w:pPr>
          </w:p>
          <w:p w14:paraId="45E32255" w14:textId="77777777" w:rsidR="00BE6B6D" w:rsidRPr="00EA6CBA" w:rsidRDefault="00BE6B6D" w:rsidP="00B74145">
            <w:pPr>
              <w:jc w:val="both"/>
              <w:rPr>
                <w:sz w:val="20"/>
                <w:szCs w:val="22"/>
              </w:rPr>
            </w:pPr>
            <w:r w:rsidRPr="00EA6CBA">
              <w:rPr>
                <w:sz w:val="20"/>
                <w:szCs w:val="22"/>
              </w:rPr>
              <w:t xml:space="preserve">Členské štáty zabezpečia, aby výkon právomocí uvedených v odseku 1 podliehal primeraným zárukám týkajúcim sa práv podnikov na obhajobu vrátane práva na vypočutie a práva na účinný prostriedok nápravy na súde. </w:t>
            </w:r>
          </w:p>
        </w:tc>
        <w:tc>
          <w:tcPr>
            <w:tcW w:w="709" w:type="dxa"/>
            <w:tcBorders>
              <w:top w:val="single" w:sz="4" w:space="0" w:color="auto"/>
              <w:left w:val="single" w:sz="4" w:space="0" w:color="auto"/>
              <w:bottom w:val="single" w:sz="4" w:space="0" w:color="auto"/>
              <w:right w:val="single" w:sz="4" w:space="0" w:color="auto"/>
            </w:tcBorders>
          </w:tcPr>
          <w:p w14:paraId="35A8E243"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2AFCE47B" w14:textId="77777777" w:rsidR="00BE6B6D" w:rsidRPr="00EA6CBA" w:rsidRDefault="00BE6B6D" w:rsidP="00B74145">
            <w:pPr>
              <w:jc w:val="center"/>
              <w:rPr>
                <w:sz w:val="20"/>
                <w:szCs w:val="22"/>
              </w:rPr>
            </w:pPr>
            <w:r w:rsidRPr="00EA6CBA">
              <w:rPr>
                <w:sz w:val="20"/>
                <w:szCs w:val="22"/>
              </w:rPr>
              <w:t>Ústava Slovenskej republiky</w:t>
            </w:r>
          </w:p>
        </w:tc>
        <w:tc>
          <w:tcPr>
            <w:tcW w:w="993" w:type="dxa"/>
            <w:tcBorders>
              <w:top w:val="single" w:sz="4" w:space="0" w:color="auto"/>
              <w:left w:val="single" w:sz="4" w:space="0" w:color="auto"/>
              <w:bottom w:val="single" w:sz="4" w:space="0" w:color="auto"/>
              <w:right w:val="single" w:sz="4" w:space="0" w:color="auto"/>
            </w:tcBorders>
          </w:tcPr>
          <w:p w14:paraId="42D608BE" w14:textId="77777777" w:rsidR="00BE6B6D" w:rsidRPr="00EA6CBA" w:rsidRDefault="00BE6B6D" w:rsidP="00B74145">
            <w:pPr>
              <w:rPr>
                <w:sz w:val="20"/>
                <w:szCs w:val="22"/>
              </w:rPr>
            </w:pPr>
            <w:r w:rsidRPr="00EA6CBA">
              <w:rPr>
                <w:sz w:val="20"/>
                <w:szCs w:val="22"/>
              </w:rPr>
              <w:t>Č: 1, O: 2</w:t>
            </w:r>
          </w:p>
          <w:p w14:paraId="281A347F" w14:textId="77777777" w:rsidR="00BE6B6D" w:rsidRPr="00EA6CBA" w:rsidRDefault="00BE6B6D" w:rsidP="00B74145">
            <w:pPr>
              <w:rPr>
                <w:sz w:val="20"/>
                <w:szCs w:val="22"/>
              </w:rPr>
            </w:pPr>
          </w:p>
          <w:p w14:paraId="105CACF4" w14:textId="77777777" w:rsidR="00BE6B6D" w:rsidRPr="00EA6CBA" w:rsidRDefault="00BE6B6D" w:rsidP="00B74145">
            <w:pPr>
              <w:rPr>
                <w:sz w:val="20"/>
                <w:szCs w:val="22"/>
              </w:rPr>
            </w:pPr>
          </w:p>
          <w:p w14:paraId="4E63C4B0" w14:textId="77777777" w:rsidR="00BE6B6D" w:rsidRPr="00EA6CBA" w:rsidRDefault="00BE6B6D" w:rsidP="00B74145">
            <w:pPr>
              <w:rPr>
                <w:sz w:val="20"/>
                <w:szCs w:val="22"/>
              </w:rPr>
            </w:pPr>
          </w:p>
          <w:p w14:paraId="647D68AE" w14:textId="77777777" w:rsidR="00BE6B6D" w:rsidRPr="00EA6CBA" w:rsidRDefault="00BE6B6D" w:rsidP="00B74145">
            <w:pPr>
              <w:rPr>
                <w:sz w:val="20"/>
                <w:szCs w:val="22"/>
              </w:rPr>
            </w:pPr>
          </w:p>
          <w:p w14:paraId="3A25C5C2" w14:textId="77777777" w:rsidR="00BE6B6D" w:rsidRPr="00EA6CBA" w:rsidRDefault="00BE6B6D" w:rsidP="00B74145">
            <w:pPr>
              <w:rPr>
                <w:sz w:val="20"/>
                <w:szCs w:val="22"/>
              </w:rPr>
            </w:pPr>
            <w:r w:rsidRPr="00EA6CBA">
              <w:rPr>
                <w:sz w:val="20"/>
                <w:szCs w:val="22"/>
              </w:rPr>
              <w:t>Č: 7, O: 2 a 5</w:t>
            </w:r>
          </w:p>
          <w:p w14:paraId="5620888E" w14:textId="77777777" w:rsidR="00BE6B6D" w:rsidRPr="00EA6CBA" w:rsidRDefault="00BE6B6D" w:rsidP="00B74145">
            <w:pPr>
              <w:rPr>
                <w:sz w:val="20"/>
                <w:szCs w:val="22"/>
              </w:rPr>
            </w:pPr>
          </w:p>
          <w:p w14:paraId="39238AB3" w14:textId="77777777" w:rsidR="00BE6B6D" w:rsidRPr="00EA6CBA" w:rsidRDefault="00BE6B6D" w:rsidP="00B74145">
            <w:pPr>
              <w:rPr>
                <w:sz w:val="20"/>
                <w:szCs w:val="22"/>
              </w:rPr>
            </w:pPr>
          </w:p>
          <w:p w14:paraId="238CCA13" w14:textId="77777777" w:rsidR="00BE6B6D" w:rsidRPr="00EA6CBA" w:rsidRDefault="00BE6B6D" w:rsidP="00B74145">
            <w:pPr>
              <w:rPr>
                <w:sz w:val="20"/>
                <w:szCs w:val="22"/>
              </w:rPr>
            </w:pPr>
          </w:p>
          <w:p w14:paraId="6B30F498" w14:textId="77777777" w:rsidR="00BE6B6D" w:rsidRPr="00EA6CBA" w:rsidRDefault="00BE6B6D" w:rsidP="00B74145">
            <w:pPr>
              <w:rPr>
                <w:sz w:val="20"/>
                <w:szCs w:val="22"/>
              </w:rPr>
            </w:pPr>
          </w:p>
          <w:p w14:paraId="5024662D" w14:textId="77777777" w:rsidR="00BE6B6D" w:rsidRPr="00EA6CBA" w:rsidRDefault="00BE6B6D" w:rsidP="00B74145">
            <w:pPr>
              <w:rPr>
                <w:sz w:val="20"/>
                <w:szCs w:val="22"/>
              </w:rPr>
            </w:pPr>
          </w:p>
          <w:p w14:paraId="1F70A909" w14:textId="77777777" w:rsidR="00BE6B6D" w:rsidRPr="00EA6CBA" w:rsidRDefault="00BE6B6D" w:rsidP="00B74145">
            <w:pPr>
              <w:rPr>
                <w:sz w:val="20"/>
                <w:szCs w:val="22"/>
              </w:rPr>
            </w:pPr>
          </w:p>
          <w:p w14:paraId="40118C32" w14:textId="77777777" w:rsidR="00BE6B6D" w:rsidRPr="00EA6CBA" w:rsidRDefault="00BE6B6D" w:rsidP="00B74145">
            <w:pPr>
              <w:rPr>
                <w:sz w:val="20"/>
                <w:szCs w:val="22"/>
              </w:rPr>
            </w:pPr>
          </w:p>
          <w:p w14:paraId="7C3C3067" w14:textId="77777777" w:rsidR="00BE6B6D" w:rsidRPr="00EA6CBA" w:rsidRDefault="00BE6B6D" w:rsidP="00B74145">
            <w:pPr>
              <w:rPr>
                <w:sz w:val="20"/>
                <w:szCs w:val="22"/>
              </w:rPr>
            </w:pPr>
          </w:p>
          <w:p w14:paraId="2C19E23F" w14:textId="77777777" w:rsidR="00BE6B6D" w:rsidRPr="00EA6CBA" w:rsidRDefault="00BE6B6D" w:rsidP="00B74145">
            <w:pPr>
              <w:rPr>
                <w:sz w:val="20"/>
                <w:szCs w:val="22"/>
              </w:rPr>
            </w:pPr>
          </w:p>
          <w:p w14:paraId="7809440E" w14:textId="77777777" w:rsidR="00BE6B6D" w:rsidRPr="00EA6CBA" w:rsidRDefault="00BE6B6D" w:rsidP="00B74145">
            <w:pPr>
              <w:rPr>
                <w:sz w:val="20"/>
                <w:szCs w:val="22"/>
              </w:rPr>
            </w:pPr>
          </w:p>
          <w:p w14:paraId="1684BDA2" w14:textId="77777777" w:rsidR="00BE6B6D" w:rsidRPr="00EA6CBA" w:rsidRDefault="00BE6B6D" w:rsidP="00B74145">
            <w:pPr>
              <w:rPr>
                <w:sz w:val="20"/>
                <w:szCs w:val="22"/>
              </w:rPr>
            </w:pPr>
          </w:p>
          <w:p w14:paraId="7D6B9CBB" w14:textId="77777777" w:rsidR="00BE6B6D" w:rsidRPr="00EA6CBA" w:rsidRDefault="00BE6B6D" w:rsidP="00B74145">
            <w:pPr>
              <w:rPr>
                <w:sz w:val="20"/>
                <w:szCs w:val="22"/>
              </w:rPr>
            </w:pPr>
          </w:p>
          <w:p w14:paraId="2468AA92" w14:textId="77777777" w:rsidR="00BE6B6D" w:rsidRPr="00EA6CBA" w:rsidRDefault="00BE6B6D" w:rsidP="00B74145">
            <w:pPr>
              <w:rPr>
                <w:sz w:val="20"/>
                <w:szCs w:val="22"/>
              </w:rPr>
            </w:pPr>
          </w:p>
          <w:p w14:paraId="5E646799" w14:textId="77777777" w:rsidR="00BE6B6D" w:rsidRPr="00EA6CBA" w:rsidRDefault="00BE6B6D" w:rsidP="00B74145">
            <w:pPr>
              <w:rPr>
                <w:sz w:val="20"/>
                <w:szCs w:val="22"/>
              </w:rPr>
            </w:pPr>
          </w:p>
          <w:p w14:paraId="4CE73A23" w14:textId="77777777" w:rsidR="00BE6B6D" w:rsidRPr="00EA6CBA" w:rsidRDefault="00BE6B6D" w:rsidP="00B74145">
            <w:pPr>
              <w:rPr>
                <w:sz w:val="20"/>
                <w:szCs w:val="22"/>
              </w:rPr>
            </w:pPr>
          </w:p>
          <w:p w14:paraId="5DAE3D96" w14:textId="77777777" w:rsidR="00BE6B6D" w:rsidRPr="00EA6CBA" w:rsidRDefault="00BE6B6D" w:rsidP="00B74145">
            <w:pPr>
              <w:rPr>
                <w:sz w:val="20"/>
                <w:szCs w:val="22"/>
              </w:rPr>
            </w:pPr>
          </w:p>
          <w:p w14:paraId="007D7A6A" w14:textId="77777777" w:rsidR="00BE6B6D" w:rsidRPr="00EA6CBA" w:rsidRDefault="00BE6B6D" w:rsidP="00B74145">
            <w:pPr>
              <w:rPr>
                <w:sz w:val="20"/>
                <w:szCs w:val="22"/>
              </w:rPr>
            </w:pPr>
          </w:p>
          <w:p w14:paraId="68CDDC98" w14:textId="77777777" w:rsidR="00BE6B6D" w:rsidRPr="00EA6CBA" w:rsidRDefault="00BE6B6D" w:rsidP="00B74145">
            <w:pPr>
              <w:rPr>
                <w:sz w:val="20"/>
                <w:szCs w:val="22"/>
              </w:rPr>
            </w:pPr>
          </w:p>
          <w:p w14:paraId="3C9493E1" w14:textId="77777777" w:rsidR="00BE6B6D" w:rsidRPr="00EA6CBA" w:rsidRDefault="00BE6B6D" w:rsidP="00B74145">
            <w:pPr>
              <w:rPr>
                <w:sz w:val="20"/>
                <w:szCs w:val="22"/>
              </w:rPr>
            </w:pPr>
          </w:p>
          <w:p w14:paraId="2AF9E9D1" w14:textId="77777777" w:rsidR="00BE6B6D" w:rsidRPr="00EA6CBA" w:rsidRDefault="00BE6B6D" w:rsidP="00B74145">
            <w:pPr>
              <w:rPr>
                <w:sz w:val="20"/>
                <w:szCs w:val="22"/>
              </w:rPr>
            </w:pPr>
          </w:p>
          <w:p w14:paraId="508BD0EA" w14:textId="77777777" w:rsidR="00BE6B6D" w:rsidRPr="00EA6CBA" w:rsidRDefault="00BE6B6D" w:rsidP="00B74145">
            <w:pPr>
              <w:rPr>
                <w:sz w:val="20"/>
                <w:szCs w:val="22"/>
              </w:rPr>
            </w:pPr>
          </w:p>
          <w:p w14:paraId="1EDA809E" w14:textId="77777777" w:rsidR="00BE6B6D" w:rsidRPr="00EA6CBA" w:rsidRDefault="00BE6B6D" w:rsidP="00B74145">
            <w:pPr>
              <w:rPr>
                <w:sz w:val="20"/>
                <w:szCs w:val="22"/>
              </w:rPr>
            </w:pPr>
          </w:p>
          <w:p w14:paraId="3F84FE8C" w14:textId="77777777" w:rsidR="00BE6B6D" w:rsidRPr="00EA6CBA" w:rsidRDefault="00BE6B6D" w:rsidP="00B74145">
            <w:pPr>
              <w:rPr>
                <w:sz w:val="20"/>
                <w:szCs w:val="22"/>
              </w:rPr>
            </w:pPr>
          </w:p>
          <w:p w14:paraId="6C260FD5" w14:textId="77777777" w:rsidR="00BE6B6D" w:rsidRPr="00EA6CBA" w:rsidRDefault="00BE6B6D" w:rsidP="00B74145">
            <w:pPr>
              <w:rPr>
                <w:sz w:val="20"/>
                <w:szCs w:val="22"/>
              </w:rPr>
            </w:pPr>
            <w:r w:rsidRPr="00EA6CBA">
              <w:rPr>
                <w:sz w:val="20"/>
                <w:szCs w:val="22"/>
              </w:rPr>
              <w:t>Č: 46</w:t>
            </w:r>
          </w:p>
          <w:p w14:paraId="0B3A4974" w14:textId="77777777" w:rsidR="00BE6B6D" w:rsidRPr="00EA6CBA" w:rsidRDefault="00BE6B6D" w:rsidP="00B74145">
            <w:pPr>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5620B058" w14:textId="77777777" w:rsidR="00BE6B6D" w:rsidRPr="00EA6CBA" w:rsidRDefault="00BE6B6D" w:rsidP="00B74145">
            <w:pPr>
              <w:jc w:val="both"/>
              <w:rPr>
                <w:sz w:val="20"/>
                <w:szCs w:val="22"/>
              </w:rPr>
            </w:pPr>
            <w:r w:rsidRPr="00EA6CBA">
              <w:rPr>
                <w:sz w:val="20"/>
                <w:szCs w:val="22"/>
              </w:rPr>
              <w:lastRenderedPageBreak/>
              <w:t>(2) Slovenská republika uznáva a dodržiava všeobecné pravidlá medzinárodného práva, medzinárodné zmluvy, ktorými je viazaná, a svoje ďalšie medzinárodné záväzky.</w:t>
            </w:r>
          </w:p>
          <w:p w14:paraId="3F1A0B91" w14:textId="77777777" w:rsidR="00BE6B6D" w:rsidRPr="00EA6CBA" w:rsidRDefault="00BE6B6D" w:rsidP="00B74145">
            <w:pPr>
              <w:jc w:val="both"/>
              <w:rPr>
                <w:sz w:val="20"/>
                <w:szCs w:val="22"/>
              </w:rPr>
            </w:pPr>
          </w:p>
          <w:p w14:paraId="653A8D38" w14:textId="77777777" w:rsidR="00BE6B6D" w:rsidRPr="00EA6CBA" w:rsidRDefault="00BE6B6D" w:rsidP="00B74145">
            <w:pPr>
              <w:jc w:val="both"/>
              <w:rPr>
                <w:sz w:val="20"/>
                <w:szCs w:val="22"/>
              </w:rPr>
            </w:pPr>
            <w:r w:rsidRPr="00EA6CBA">
              <w:rPr>
                <w:sz w:val="20"/>
                <w:szCs w:val="22"/>
              </w:rPr>
              <w:t xml:space="preserve">(2) Slovenská republika môže medzinárodnou zmluvou, ktorá bola ratifikovaná a vyhlásená spôsobom ustanoveným zákonom, alebo na základe takej zmluvy preniesť výkon časti svojich práv na Európske spoločenstvá a Európsku úniu. Právne záväzné akty Európskych spoločenstiev a Európskej únie majú prednosť pred zákonmi Slovenskej republiky. Prevzatie právne záväzných aktov, ktoré vyžadujú implementáciu, sa vykoná zákonom alebo nariadením vlády podľa čl. 120 ods. 2. </w:t>
            </w:r>
          </w:p>
          <w:p w14:paraId="12488B7E" w14:textId="77777777" w:rsidR="00BE6B6D" w:rsidRPr="00EA6CBA" w:rsidRDefault="00BE6B6D" w:rsidP="00B74145">
            <w:pPr>
              <w:jc w:val="both"/>
              <w:rPr>
                <w:sz w:val="20"/>
                <w:szCs w:val="22"/>
              </w:rPr>
            </w:pPr>
          </w:p>
          <w:p w14:paraId="041C14B4" w14:textId="77777777" w:rsidR="00BE6B6D" w:rsidRPr="00EA6CBA" w:rsidRDefault="00BE6B6D" w:rsidP="00B74145">
            <w:pPr>
              <w:jc w:val="both"/>
              <w:rPr>
                <w:sz w:val="20"/>
                <w:szCs w:val="22"/>
              </w:rPr>
            </w:pPr>
            <w:r w:rsidRPr="00EA6CBA">
              <w:rPr>
                <w:sz w:val="20"/>
                <w:szCs w:val="22"/>
              </w:rPr>
              <w:lastRenderedPageBreak/>
              <w:t>(5) Medzinárodné zmluvy o ľudských právach a základných slobodách, medzinárodné zmluvy, na ktorých vykonanie nie je potrebný zákon, a medzinárodné zmluvy, ktoré priamo zakladajú práva alebo povinnosti fyzických osôb alebo právnických osôb a ktoré boli ratifikované a vyhlásené spôsobom ustanoveným zákonom, majú prednosť pred zákonmi.</w:t>
            </w:r>
          </w:p>
          <w:p w14:paraId="4452EC25" w14:textId="77777777" w:rsidR="00BE6B6D" w:rsidRPr="00EA6CBA" w:rsidRDefault="00BE6B6D" w:rsidP="00B74145">
            <w:pPr>
              <w:jc w:val="both"/>
              <w:rPr>
                <w:sz w:val="20"/>
                <w:szCs w:val="22"/>
              </w:rPr>
            </w:pPr>
          </w:p>
          <w:p w14:paraId="3C3A2E78" w14:textId="77777777" w:rsidR="00BE6B6D" w:rsidRPr="00EA6CBA" w:rsidRDefault="00BE6B6D" w:rsidP="00B74145">
            <w:pPr>
              <w:jc w:val="both"/>
              <w:rPr>
                <w:sz w:val="20"/>
                <w:szCs w:val="22"/>
              </w:rPr>
            </w:pPr>
            <w:r w:rsidRPr="00EA6CBA">
              <w:rPr>
                <w:sz w:val="20"/>
                <w:szCs w:val="22"/>
              </w:rPr>
              <w:t>(1) Každý sa môže domáhať zákonom ustanoveným postupom svojho práva na nezávislom a nestrannom súde a v prípadoch ustanovených zákonom na inom orgáne Slovenskej republiky.</w:t>
            </w:r>
          </w:p>
          <w:p w14:paraId="1F158212" w14:textId="77777777" w:rsidR="00BE6B6D" w:rsidRPr="00EA6CBA" w:rsidRDefault="00BE6B6D" w:rsidP="00B74145">
            <w:pPr>
              <w:jc w:val="both"/>
              <w:rPr>
                <w:sz w:val="20"/>
                <w:szCs w:val="22"/>
              </w:rPr>
            </w:pPr>
          </w:p>
          <w:p w14:paraId="172BA32A" w14:textId="77777777" w:rsidR="00BE6B6D" w:rsidRPr="00EA6CBA" w:rsidRDefault="00BE6B6D" w:rsidP="00B74145">
            <w:pPr>
              <w:jc w:val="both"/>
              <w:rPr>
                <w:sz w:val="20"/>
                <w:szCs w:val="22"/>
              </w:rPr>
            </w:pPr>
            <w:r w:rsidRPr="00EA6CBA">
              <w:rPr>
                <w:sz w:val="20"/>
                <w:szCs w:val="22"/>
              </w:rPr>
              <w:t>(2) Kto tvrdí, že bol na svojich právach ukrátený rozhodnutím orgánu verejnej správy, môže sa obrátiť na súd, aby preskúmal zákonnosť takéhoto rozhodnutia, ak zákon neustanoví inak. Z právomoci súdu však nesmie byť vylúčené preskúmanie rozhodnutí týkajúcich sa základných práv a slobôd.</w:t>
            </w:r>
          </w:p>
          <w:p w14:paraId="001F45B3" w14:textId="77777777" w:rsidR="00BE6B6D" w:rsidRPr="00EA6CBA" w:rsidRDefault="00BE6B6D" w:rsidP="00B74145">
            <w:pPr>
              <w:jc w:val="both"/>
              <w:rPr>
                <w:sz w:val="20"/>
                <w:szCs w:val="22"/>
              </w:rPr>
            </w:pPr>
          </w:p>
          <w:p w14:paraId="4AC1836C" w14:textId="77777777" w:rsidR="00BE6B6D" w:rsidRPr="00EA6CBA" w:rsidRDefault="00BE6B6D" w:rsidP="00B74145">
            <w:pPr>
              <w:jc w:val="both"/>
              <w:rPr>
                <w:sz w:val="20"/>
                <w:szCs w:val="22"/>
              </w:rPr>
            </w:pPr>
            <w:r w:rsidRPr="00EA6CBA">
              <w:rPr>
                <w:sz w:val="20"/>
                <w:szCs w:val="22"/>
              </w:rPr>
              <w:t>(3) Každý má právo na náhradu škody spôsobenej nezákonným rozhodnutím súdu, iného štátneho orgánu či orgánu verejnej správy alebo nesprávnym úradným postupom.</w:t>
            </w:r>
          </w:p>
          <w:p w14:paraId="7CDBA431" w14:textId="77777777" w:rsidR="00BE6B6D" w:rsidRPr="00EA6CBA" w:rsidRDefault="00BE6B6D" w:rsidP="00B74145">
            <w:pPr>
              <w:jc w:val="both"/>
              <w:rPr>
                <w:sz w:val="20"/>
                <w:szCs w:val="22"/>
              </w:rPr>
            </w:pPr>
          </w:p>
          <w:p w14:paraId="1136F1DA" w14:textId="77777777" w:rsidR="00BE6B6D" w:rsidRPr="00EA6CBA" w:rsidRDefault="00BE6B6D" w:rsidP="00B74145">
            <w:pPr>
              <w:jc w:val="both"/>
              <w:rPr>
                <w:sz w:val="20"/>
                <w:szCs w:val="22"/>
              </w:rPr>
            </w:pPr>
            <w:r w:rsidRPr="00EA6CBA">
              <w:rPr>
                <w:sz w:val="20"/>
                <w:szCs w:val="22"/>
              </w:rPr>
              <w:t>(4) Podmienky a podrobnosti o súdnej a inej právnej ochrane ustanoví zákon.</w:t>
            </w:r>
          </w:p>
        </w:tc>
        <w:tc>
          <w:tcPr>
            <w:tcW w:w="709" w:type="dxa"/>
            <w:tcBorders>
              <w:top w:val="single" w:sz="4" w:space="0" w:color="auto"/>
              <w:left w:val="single" w:sz="4" w:space="0" w:color="auto"/>
              <w:bottom w:val="single" w:sz="4" w:space="0" w:color="auto"/>
              <w:right w:val="single" w:sz="4" w:space="0" w:color="auto"/>
            </w:tcBorders>
          </w:tcPr>
          <w:p w14:paraId="03E8EA07" w14:textId="77777777" w:rsidR="00BE6B6D" w:rsidRPr="00EA6CBA" w:rsidRDefault="00BE6B6D" w:rsidP="00B74145">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1966BA01" w14:textId="77777777" w:rsidR="00BE6B6D" w:rsidRPr="00EA6CBA" w:rsidRDefault="00BE6B6D" w:rsidP="00B74145">
            <w:pPr>
              <w:rPr>
                <w:sz w:val="20"/>
                <w:szCs w:val="22"/>
              </w:rPr>
            </w:pPr>
          </w:p>
        </w:tc>
      </w:tr>
      <w:tr w:rsidR="00BE6B6D" w:rsidRPr="00EA6CBA" w14:paraId="7BF47AA0" w14:textId="77777777" w:rsidTr="008D1808">
        <w:tc>
          <w:tcPr>
            <w:tcW w:w="779" w:type="dxa"/>
            <w:tcBorders>
              <w:top w:val="single" w:sz="4" w:space="0" w:color="auto"/>
              <w:left w:val="single" w:sz="4" w:space="0" w:color="auto"/>
              <w:bottom w:val="single" w:sz="4" w:space="0" w:color="auto"/>
              <w:right w:val="single" w:sz="4" w:space="0" w:color="auto"/>
            </w:tcBorders>
          </w:tcPr>
          <w:p w14:paraId="680D517F" w14:textId="77777777" w:rsidR="00BE6B6D" w:rsidRPr="00EA6CBA" w:rsidRDefault="00BE6B6D" w:rsidP="00B74145">
            <w:pPr>
              <w:rPr>
                <w:sz w:val="20"/>
                <w:szCs w:val="22"/>
              </w:rPr>
            </w:pPr>
            <w:r w:rsidRPr="00EA6CBA">
              <w:rPr>
                <w:sz w:val="20"/>
                <w:szCs w:val="22"/>
              </w:rPr>
              <w:lastRenderedPageBreak/>
              <w:t>Č: 3, O: 3</w:t>
            </w:r>
          </w:p>
        </w:tc>
        <w:tc>
          <w:tcPr>
            <w:tcW w:w="4111" w:type="dxa"/>
            <w:tcBorders>
              <w:top w:val="single" w:sz="4" w:space="0" w:color="auto"/>
              <w:left w:val="single" w:sz="4" w:space="0" w:color="auto"/>
              <w:bottom w:val="single" w:sz="4" w:space="0" w:color="auto"/>
              <w:right w:val="single" w:sz="4" w:space="0" w:color="auto"/>
            </w:tcBorders>
          </w:tcPr>
          <w:p w14:paraId="61FC6800" w14:textId="77777777" w:rsidR="00BE6B6D" w:rsidRPr="00EA6CBA" w:rsidRDefault="00BE6B6D" w:rsidP="00B74145">
            <w:pPr>
              <w:jc w:val="both"/>
              <w:rPr>
                <w:b/>
                <w:sz w:val="20"/>
                <w:szCs w:val="22"/>
              </w:rPr>
            </w:pPr>
            <w:r w:rsidRPr="00EA6CBA">
              <w:rPr>
                <w:sz w:val="20"/>
                <w:szCs w:val="22"/>
              </w:rPr>
              <w:t>Členské štáty zabezpečia, aby sa konania na presadzovanie práv zo strany vnútroštátnych orgánov na ochranu hospodárskej súťaže uskutočnili v primeranej lehote. Členské štáty zabezpečia, aby vnútroštátne orgány na ochranu hospodárskej súťaže pred prijatím rozhodnutia podľa článku 10 tejto smernice prijali oznámenie námietok.</w:t>
            </w:r>
          </w:p>
        </w:tc>
        <w:tc>
          <w:tcPr>
            <w:tcW w:w="709" w:type="dxa"/>
            <w:tcBorders>
              <w:top w:val="single" w:sz="4" w:space="0" w:color="auto"/>
              <w:left w:val="single" w:sz="4" w:space="0" w:color="auto"/>
              <w:bottom w:val="single" w:sz="4" w:space="0" w:color="auto"/>
              <w:right w:val="single" w:sz="4" w:space="0" w:color="auto"/>
            </w:tcBorders>
          </w:tcPr>
          <w:p w14:paraId="2B2EB34D"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39A148A5"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7B6CBA34" w14:textId="77777777" w:rsidR="00BE6B6D" w:rsidRPr="00EA6CBA" w:rsidRDefault="00BE6B6D" w:rsidP="00B74145">
            <w:pPr>
              <w:rPr>
                <w:sz w:val="20"/>
                <w:szCs w:val="22"/>
              </w:rPr>
            </w:pPr>
            <w:r w:rsidRPr="00EA6CBA">
              <w:rPr>
                <w:sz w:val="20"/>
                <w:szCs w:val="22"/>
              </w:rPr>
              <w:t xml:space="preserve">§: </w:t>
            </w:r>
            <w:r>
              <w:rPr>
                <w:sz w:val="20"/>
                <w:szCs w:val="22"/>
              </w:rPr>
              <w:t>28</w:t>
            </w:r>
            <w:r w:rsidR="00065267">
              <w:rPr>
                <w:sz w:val="20"/>
                <w:szCs w:val="22"/>
              </w:rPr>
              <w:t>,</w:t>
            </w:r>
            <w:r>
              <w:rPr>
                <w:sz w:val="20"/>
                <w:szCs w:val="22"/>
              </w:rPr>
              <w:t xml:space="preserve"> </w:t>
            </w:r>
            <w:r w:rsidR="00065267">
              <w:rPr>
                <w:sz w:val="20"/>
                <w:szCs w:val="22"/>
              </w:rPr>
              <w:t>O: 1</w:t>
            </w:r>
          </w:p>
          <w:p w14:paraId="15305C0C" w14:textId="77777777" w:rsidR="00BE6B6D" w:rsidRPr="00EA6CBA" w:rsidRDefault="00BE6B6D" w:rsidP="00B74145">
            <w:pPr>
              <w:rPr>
                <w:sz w:val="20"/>
                <w:szCs w:val="22"/>
              </w:rPr>
            </w:pPr>
          </w:p>
          <w:p w14:paraId="7B47F546" w14:textId="77777777" w:rsidR="00BE6B6D" w:rsidRPr="00EA6CBA" w:rsidRDefault="00BE6B6D" w:rsidP="00B74145">
            <w:pPr>
              <w:rPr>
                <w:sz w:val="20"/>
                <w:szCs w:val="22"/>
              </w:rPr>
            </w:pPr>
          </w:p>
          <w:p w14:paraId="1299721F" w14:textId="77777777" w:rsidR="00BE6B6D" w:rsidRPr="00EA6CBA" w:rsidRDefault="00BE6B6D" w:rsidP="00B74145">
            <w:pPr>
              <w:rPr>
                <w:sz w:val="20"/>
                <w:szCs w:val="22"/>
              </w:rPr>
            </w:pPr>
          </w:p>
          <w:p w14:paraId="23BBD41F" w14:textId="77777777" w:rsidR="00BE6B6D" w:rsidRPr="00EA6CBA" w:rsidRDefault="00BE6B6D" w:rsidP="00B74145">
            <w:pPr>
              <w:rPr>
                <w:sz w:val="20"/>
                <w:szCs w:val="22"/>
              </w:rPr>
            </w:pPr>
            <w:r w:rsidRPr="00EA6CBA">
              <w:rPr>
                <w:sz w:val="20"/>
                <w:szCs w:val="22"/>
              </w:rPr>
              <w:t xml:space="preserve">§: </w:t>
            </w:r>
            <w:r>
              <w:rPr>
                <w:sz w:val="20"/>
                <w:szCs w:val="22"/>
              </w:rPr>
              <w:t>26</w:t>
            </w:r>
          </w:p>
        </w:tc>
        <w:tc>
          <w:tcPr>
            <w:tcW w:w="4252" w:type="dxa"/>
            <w:tcBorders>
              <w:top w:val="single" w:sz="4" w:space="0" w:color="auto"/>
              <w:left w:val="single" w:sz="4" w:space="0" w:color="auto"/>
              <w:bottom w:val="single" w:sz="4" w:space="0" w:color="auto"/>
              <w:right w:val="single" w:sz="4" w:space="0" w:color="auto"/>
            </w:tcBorders>
          </w:tcPr>
          <w:p w14:paraId="77C58053" w14:textId="13E150F3" w:rsidR="00BE6B6D" w:rsidRDefault="00BE6B6D" w:rsidP="00B74145">
            <w:pPr>
              <w:jc w:val="both"/>
              <w:rPr>
                <w:sz w:val="20"/>
                <w:szCs w:val="22"/>
              </w:rPr>
            </w:pPr>
            <w:r w:rsidRPr="00914B25">
              <w:rPr>
                <w:sz w:val="20"/>
                <w:szCs w:val="22"/>
              </w:rPr>
              <w:t>(1)</w:t>
            </w:r>
            <w:r w:rsidRPr="00914B25">
              <w:rPr>
                <w:sz w:val="20"/>
                <w:szCs w:val="22"/>
              </w:rPr>
              <w:tab/>
              <w:t>Úrad vydá rozhodnutie v</w:t>
            </w:r>
            <w:r w:rsidR="00051ED3">
              <w:rPr>
                <w:sz w:val="20"/>
                <w:szCs w:val="22"/>
              </w:rPr>
              <w:t> </w:t>
            </w:r>
            <w:r w:rsidRPr="00914B25">
              <w:rPr>
                <w:sz w:val="20"/>
                <w:szCs w:val="22"/>
              </w:rPr>
              <w:t>lehote</w:t>
            </w:r>
            <w:r w:rsidR="00051ED3">
              <w:rPr>
                <w:sz w:val="20"/>
                <w:szCs w:val="22"/>
              </w:rPr>
              <w:t xml:space="preserve"> do 36 mesiacov odo dňa začatia konania</w:t>
            </w:r>
            <w:r w:rsidRPr="00914B25">
              <w:rPr>
                <w:sz w:val="20"/>
                <w:szCs w:val="22"/>
              </w:rPr>
              <w:t>. Táto lehota sa nevzťahuje na vydanie rozhodnutia podľa § 10 ods. 4</w:t>
            </w:r>
            <w:r w:rsidR="00C11D42">
              <w:rPr>
                <w:sz w:val="20"/>
                <w:szCs w:val="22"/>
              </w:rPr>
              <w:t>,</w:t>
            </w:r>
            <w:r w:rsidRPr="00914B25">
              <w:rPr>
                <w:sz w:val="20"/>
                <w:szCs w:val="22"/>
              </w:rPr>
              <w:t xml:space="preserve"> § 11 ods. 1 až 3, 6 a 7.</w:t>
            </w:r>
          </w:p>
          <w:p w14:paraId="6ED8F2E6" w14:textId="77777777" w:rsidR="00065267" w:rsidRDefault="00065267" w:rsidP="00B74145">
            <w:pPr>
              <w:jc w:val="both"/>
              <w:rPr>
                <w:sz w:val="20"/>
                <w:szCs w:val="22"/>
              </w:rPr>
            </w:pPr>
          </w:p>
          <w:p w14:paraId="13EB6069" w14:textId="45EB25BC" w:rsidR="00BE6B6D" w:rsidRPr="00EA6CBA" w:rsidRDefault="00BE6B6D" w:rsidP="00C11D42">
            <w:pPr>
              <w:jc w:val="both"/>
              <w:rPr>
                <w:sz w:val="20"/>
                <w:szCs w:val="22"/>
              </w:rPr>
            </w:pPr>
            <w:r w:rsidRPr="00914B25">
              <w:rPr>
                <w:sz w:val="20"/>
                <w:szCs w:val="22"/>
              </w:rPr>
              <w:t xml:space="preserve">Ak </w:t>
            </w:r>
            <w:r w:rsidR="00C11D42">
              <w:rPr>
                <w:sz w:val="20"/>
                <w:szCs w:val="22"/>
              </w:rPr>
              <w:t>§ 35</w:t>
            </w:r>
            <w:r w:rsidRPr="00914B25">
              <w:rPr>
                <w:sz w:val="20"/>
                <w:szCs w:val="22"/>
              </w:rPr>
              <w:t xml:space="preserve"> neustanovuje inak, úrad pred vydaním rozhodnutia vo veci vyzve účastníka konania, aby sa písomne vyjadril k jeho podkladu a k spôsobu jeho zistenia </w:t>
            </w:r>
            <w:r w:rsidR="00065267">
              <w:t xml:space="preserve"> </w:t>
            </w:r>
            <w:r w:rsidR="00065267" w:rsidRPr="00065267">
              <w:rPr>
                <w:sz w:val="20"/>
                <w:szCs w:val="22"/>
              </w:rPr>
              <w:t xml:space="preserve">alebo </w:t>
            </w:r>
            <w:r w:rsidRPr="00914B25">
              <w:rPr>
                <w:sz w:val="20"/>
                <w:szCs w:val="22"/>
              </w:rPr>
              <w:t>aby navrhol jeho doplnenie, a podá mu informáciu o záveroch prešetrovania, ku ktorým úrad na základe jemu dostupných informácií a podkladov dospel. Úrad nie je povinný prihliadať na vyjadrenia, návrhy a dôkazy doručené po uplynutí lehoty určenej úradom na vyjadrenie sa k výzve.</w:t>
            </w:r>
          </w:p>
        </w:tc>
        <w:tc>
          <w:tcPr>
            <w:tcW w:w="709" w:type="dxa"/>
            <w:tcBorders>
              <w:top w:val="single" w:sz="4" w:space="0" w:color="auto"/>
              <w:left w:val="single" w:sz="4" w:space="0" w:color="auto"/>
              <w:bottom w:val="single" w:sz="4" w:space="0" w:color="auto"/>
              <w:right w:val="single" w:sz="4" w:space="0" w:color="auto"/>
            </w:tcBorders>
          </w:tcPr>
          <w:p w14:paraId="47DE638D" w14:textId="77777777" w:rsidR="00BE6B6D" w:rsidRPr="00EA6CBA" w:rsidRDefault="00BE6B6D" w:rsidP="00B74145">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399DF609" w14:textId="77777777" w:rsidR="00BE6B6D" w:rsidRPr="00EA6CBA" w:rsidRDefault="00BE6B6D" w:rsidP="00B74145">
            <w:pPr>
              <w:rPr>
                <w:sz w:val="20"/>
                <w:szCs w:val="22"/>
              </w:rPr>
            </w:pPr>
          </w:p>
        </w:tc>
      </w:tr>
      <w:tr w:rsidR="00BE6B6D" w:rsidRPr="00EA6CBA" w14:paraId="45EB1707" w14:textId="77777777" w:rsidTr="008D1808">
        <w:tc>
          <w:tcPr>
            <w:tcW w:w="779" w:type="dxa"/>
            <w:tcBorders>
              <w:top w:val="single" w:sz="4" w:space="0" w:color="auto"/>
              <w:left w:val="single" w:sz="4" w:space="0" w:color="auto"/>
              <w:bottom w:val="single" w:sz="4" w:space="0" w:color="auto"/>
              <w:right w:val="single" w:sz="4" w:space="0" w:color="auto"/>
            </w:tcBorders>
          </w:tcPr>
          <w:p w14:paraId="6D1157A4" w14:textId="77777777" w:rsidR="00BE6B6D" w:rsidRPr="00EA6CBA" w:rsidRDefault="00BE6B6D" w:rsidP="00B74145">
            <w:pPr>
              <w:rPr>
                <w:sz w:val="20"/>
                <w:szCs w:val="22"/>
              </w:rPr>
            </w:pPr>
            <w:r w:rsidRPr="00EA6CBA">
              <w:rPr>
                <w:sz w:val="20"/>
                <w:szCs w:val="22"/>
              </w:rPr>
              <w:lastRenderedPageBreak/>
              <w:t>Č. 4, O: 1</w:t>
            </w:r>
          </w:p>
        </w:tc>
        <w:tc>
          <w:tcPr>
            <w:tcW w:w="4111" w:type="dxa"/>
            <w:tcBorders>
              <w:top w:val="single" w:sz="4" w:space="0" w:color="auto"/>
              <w:left w:val="single" w:sz="4" w:space="0" w:color="auto"/>
              <w:bottom w:val="single" w:sz="4" w:space="0" w:color="auto"/>
              <w:right w:val="single" w:sz="4" w:space="0" w:color="auto"/>
            </w:tcBorders>
          </w:tcPr>
          <w:p w14:paraId="4D5C10CF" w14:textId="77777777" w:rsidR="00BE6B6D" w:rsidRPr="00EA6CBA" w:rsidRDefault="00BE6B6D" w:rsidP="00B74145">
            <w:pPr>
              <w:jc w:val="both"/>
              <w:rPr>
                <w:b/>
                <w:sz w:val="20"/>
                <w:szCs w:val="22"/>
              </w:rPr>
            </w:pPr>
            <w:r w:rsidRPr="00EA6CBA">
              <w:rPr>
                <w:b/>
                <w:sz w:val="20"/>
                <w:szCs w:val="22"/>
              </w:rPr>
              <w:t xml:space="preserve">Nezávislosť </w:t>
            </w:r>
          </w:p>
          <w:p w14:paraId="5FFDB422" w14:textId="77777777" w:rsidR="00BE6B6D" w:rsidRPr="00EA6CBA" w:rsidRDefault="00BE6B6D" w:rsidP="00B74145">
            <w:pPr>
              <w:jc w:val="both"/>
              <w:rPr>
                <w:sz w:val="20"/>
                <w:szCs w:val="22"/>
              </w:rPr>
            </w:pPr>
            <w:r w:rsidRPr="00EA6CBA">
              <w:rPr>
                <w:sz w:val="20"/>
                <w:szCs w:val="22"/>
              </w:rPr>
              <w:t>V záujme zaručenia nezávislosti vnútroštátnych správnych orgánov na ochranu hospodárskej súťaže pri uplatňovaní článkov 101 a 102 ZFEÚ členské štáty zabezpečia, aby takéto orgány plnili svoje povinnosti a vykonávali svoje právomoci nestranne a v záujme zabezpečenia účinného a jednotného uplatňovania uvedených ustanovení, a to v zmysle primeraných požiadaviek, pokiaľ ide o ich povinnosť zodpovedať sa pred príslušným orgánom, a bez toho, aby bola dotknutá úzka spolupráca medzi orgánmi na ochranu hospodárskej súťaže v rámci Európskej siete pre hospodársku súťaž.</w:t>
            </w:r>
          </w:p>
        </w:tc>
        <w:tc>
          <w:tcPr>
            <w:tcW w:w="709" w:type="dxa"/>
            <w:tcBorders>
              <w:top w:val="single" w:sz="4" w:space="0" w:color="auto"/>
              <w:left w:val="single" w:sz="4" w:space="0" w:color="auto"/>
              <w:bottom w:val="single" w:sz="4" w:space="0" w:color="auto"/>
              <w:right w:val="single" w:sz="4" w:space="0" w:color="auto"/>
            </w:tcBorders>
          </w:tcPr>
          <w:p w14:paraId="22F45B83"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13677E4B"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0464C496" w14:textId="77777777" w:rsidR="00BE6B6D" w:rsidRDefault="00BE6B6D" w:rsidP="00B74145">
            <w:pPr>
              <w:rPr>
                <w:sz w:val="20"/>
                <w:szCs w:val="22"/>
              </w:rPr>
            </w:pPr>
            <w:r w:rsidRPr="00EA6CBA">
              <w:rPr>
                <w:sz w:val="20"/>
                <w:szCs w:val="22"/>
              </w:rPr>
              <w:t>§: 1</w:t>
            </w:r>
            <w:r>
              <w:rPr>
                <w:sz w:val="20"/>
                <w:szCs w:val="22"/>
              </w:rPr>
              <w:t>6</w:t>
            </w:r>
            <w:r w:rsidRPr="00EA6CBA">
              <w:rPr>
                <w:sz w:val="20"/>
                <w:szCs w:val="22"/>
              </w:rPr>
              <w:t xml:space="preserve">, O: 1 </w:t>
            </w:r>
            <w:r>
              <w:rPr>
                <w:sz w:val="20"/>
                <w:szCs w:val="22"/>
              </w:rPr>
              <w:t> </w:t>
            </w:r>
          </w:p>
          <w:p w14:paraId="28D670F5" w14:textId="77777777" w:rsidR="00BE6B6D" w:rsidRDefault="00BE6B6D" w:rsidP="00B74145">
            <w:pPr>
              <w:rPr>
                <w:sz w:val="20"/>
                <w:szCs w:val="22"/>
              </w:rPr>
            </w:pPr>
          </w:p>
          <w:p w14:paraId="45B81EE7" w14:textId="77777777" w:rsidR="00BE6B6D" w:rsidRDefault="00BE6B6D" w:rsidP="00B74145">
            <w:pPr>
              <w:rPr>
                <w:sz w:val="20"/>
                <w:szCs w:val="22"/>
              </w:rPr>
            </w:pPr>
          </w:p>
          <w:p w14:paraId="43864ABA" w14:textId="77777777" w:rsidR="00BE6B6D" w:rsidRDefault="00BE6B6D" w:rsidP="00B74145">
            <w:pPr>
              <w:rPr>
                <w:sz w:val="20"/>
                <w:szCs w:val="22"/>
              </w:rPr>
            </w:pPr>
          </w:p>
          <w:p w14:paraId="11ED8E00" w14:textId="77777777" w:rsidR="00BE6B6D" w:rsidRDefault="00BE6B6D" w:rsidP="00B74145">
            <w:pPr>
              <w:rPr>
                <w:sz w:val="20"/>
                <w:szCs w:val="22"/>
              </w:rPr>
            </w:pPr>
          </w:p>
          <w:p w14:paraId="616D53F7" w14:textId="77777777" w:rsidR="00BE6B6D" w:rsidRDefault="00BE6B6D" w:rsidP="00B74145">
            <w:pPr>
              <w:rPr>
                <w:sz w:val="20"/>
                <w:szCs w:val="22"/>
              </w:rPr>
            </w:pPr>
          </w:p>
          <w:p w14:paraId="3A3B0CE3" w14:textId="77777777" w:rsidR="00BE6B6D" w:rsidRDefault="00BE6B6D" w:rsidP="00B74145">
            <w:pPr>
              <w:rPr>
                <w:sz w:val="20"/>
                <w:szCs w:val="22"/>
              </w:rPr>
            </w:pPr>
          </w:p>
          <w:p w14:paraId="066A385C" w14:textId="77777777" w:rsidR="00BE6B6D" w:rsidRDefault="00BE6B6D" w:rsidP="00B74145">
            <w:pPr>
              <w:rPr>
                <w:sz w:val="20"/>
                <w:szCs w:val="22"/>
              </w:rPr>
            </w:pPr>
          </w:p>
          <w:p w14:paraId="3400D75F" w14:textId="77777777" w:rsidR="00BE6B6D" w:rsidRDefault="00BE6B6D" w:rsidP="00B74145">
            <w:pPr>
              <w:rPr>
                <w:sz w:val="20"/>
                <w:szCs w:val="22"/>
              </w:rPr>
            </w:pPr>
          </w:p>
          <w:p w14:paraId="1F5328F6" w14:textId="77777777" w:rsidR="00BE6B6D" w:rsidRDefault="00BE6B6D" w:rsidP="00B74145">
            <w:pPr>
              <w:rPr>
                <w:sz w:val="20"/>
                <w:szCs w:val="22"/>
              </w:rPr>
            </w:pPr>
          </w:p>
          <w:p w14:paraId="545729DA" w14:textId="77777777" w:rsidR="00BE6B6D" w:rsidRDefault="00BE6B6D" w:rsidP="00B74145">
            <w:pPr>
              <w:rPr>
                <w:sz w:val="20"/>
                <w:szCs w:val="22"/>
              </w:rPr>
            </w:pPr>
          </w:p>
          <w:p w14:paraId="2EED6AC9" w14:textId="77777777" w:rsidR="00BE6B6D" w:rsidRDefault="00BE6B6D" w:rsidP="00B74145">
            <w:pPr>
              <w:rPr>
                <w:sz w:val="20"/>
                <w:szCs w:val="22"/>
              </w:rPr>
            </w:pPr>
          </w:p>
          <w:p w14:paraId="65266BA5" w14:textId="77777777" w:rsidR="00BE6B6D" w:rsidRDefault="00BE6B6D" w:rsidP="00B74145">
            <w:pPr>
              <w:rPr>
                <w:sz w:val="20"/>
                <w:szCs w:val="22"/>
              </w:rPr>
            </w:pPr>
          </w:p>
          <w:p w14:paraId="0DFC95DA" w14:textId="77777777" w:rsidR="00BE6B6D" w:rsidRDefault="00BE6B6D" w:rsidP="00B74145">
            <w:pPr>
              <w:rPr>
                <w:sz w:val="20"/>
                <w:szCs w:val="22"/>
              </w:rPr>
            </w:pPr>
          </w:p>
          <w:p w14:paraId="2E0D77CE" w14:textId="77777777" w:rsidR="00BE6B6D" w:rsidRDefault="00BE6B6D" w:rsidP="00B74145">
            <w:pPr>
              <w:rPr>
                <w:sz w:val="20"/>
                <w:szCs w:val="22"/>
              </w:rPr>
            </w:pPr>
          </w:p>
          <w:p w14:paraId="55B9E8BC" w14:textId="77777777" w:rsidR="00BE6B6D" w:rsidRDefault="00BE6B6D" w:rsidP="00B74145">
            <w:pPr>
              <w:rPr>
                <w:sz w:val="20"/>
                <w:szCs w:val="22"/>
              </w:rPr>
            </w:pPr>
          </w:p>
          <w:p w14:paraId="58225866" w14:textId="77777777" w:rsidR="00BE6B6D" w:rsidRDefault="00BE6B6D" w:rsidP="00B74145">
            <w:pPr>
              <w:rPr>
                <w:sz w:val="20"/>
                <w:szCs w:val="22"/>
              </w:rPr>
            </w:pPr>
          </w:p>
          <w:p w14:paraId="38A634AB" w14:textId="77777777" w:rsidR="00BE6B6D" w:rsidRDefault="00BE6B6D" w:rsidP="00B74145">
            <w:pPr>
              <w:rPr>
                <w:sz w:val="20"/>
                <w:szCs w:val="22"/>
              </w:rPr>
            </w:pPr>
          </w:p>
          <w:p w14:paraId="5B3F6860" w14:textId="77777777" w:rsidR="00BE6B6D" w:rsidRDefault="00BE6B6D" w:rsidP="00B74145">
            <w:pPr>
              <w:rPr>
                <w:sz w:val="20"/>
                <w:szCs w:val="22"/>
              </w:rPr>
            </w:pPr>
          </w:p>
          <w:p w14:paraId="2A940610" w14:textId="77777777" w:rsidR="00BE6B6D" w:rsidRDefault="00BE6B6D" w:rsidP="00B74145">
            <w:pPr>
              <w:rPr>
                <w:sz w:val="20"/>
                <w:szCs w:val="22"/>
              </w:rPr>
            </w:pPr>
          </w:p>
          <w:p w14:paraId="0BB96FD4" w14:textId="77777777" w:rsidR="00BE6B6D" w:rsidRDefault="00BE6B6D" w:rsidP="00B74145">
            <w:pPr>
              <w:rPr>
                <w:sz w:val="20"/>
                <w:szCs w:val="22"/>
              </w:rPr>
            </w:pPr>
          </w:p>
          <w:p w14:paraId="6403CD96" w14:textId="77777777" w:rsidR="00BE6B6D" w:rsidRDefault="00BE6B6D" w:rsidP="00B74145">
            <w:pPr>
              <w:rPr>
                <w:sz w:val="20"/>
                <w:szCs w:val="22"/>
              </w:rPr>
            </w:pPr>
          </w:p>
          <w:p w14:paraId="00F2EED4" w14:textId="77777777" w:rsidR="00BE6B6D" w:rsidRDefault="00BE6B6D" w:rsidP="00B74145">
            <w:pPr>
              <w:rPr>
                <w:sz w:val="20"/>
                <w:szCs w:val="22"/>
              </w:rPr>
            </w:pPr>
          </w:p>
          <w:p w14:paraId="02C0EDBF" w14:textId="77777777" w:rsidR="00BE6B6D" w:rsidRDefault="00BE6B6D" w:rsidP="00B74145">
            <w:pPr>
              <w:rPr>
                <w:sz w:val="20"/>
                <w:szCs w:val="22"/>
              </w:rPr>
            </w:pPr>
          </w:p>
          <w:p w14:paraId="3E6D6ABD" w14:textId="77777777" w:rsidR="00BE6B6D" w:rsidRDefault="00BE6B6D" w:rsidP="00B74145">
            <w:pPr>
              <w:rPr>
                <w:sz w:val="20"/>
                <w:szCs w:val="22"/>
              </w:rPr>
            </w:pPr>
          </w:p>
          <w:p w14:paraId="06A4BC66" w14:textId="77777777" w:rsidR="00BE6B6D" w:rsidRDefault="00BE6B6D" w:rsidP="00B74145">
            <w:pPr>
              <w:rPr>
                <w:sz w:val="20"/>
                <w:szCs w:val="22"/>
              </w:rPr>
            </w:pPr>
          </w:p>
          <w:p w14:paraId="78DC5737" w14:textId="77777777" w:rsidR="00BE6B6D" w:rsidRDefault="00BE6B6D" w:rsidP="00B74145">
            <w:pPr>
              <w:rPr>
                <w:sz w:val="20"/>
                <w:szCs w:val="22"/>
              </w:rPr>
            </w:pPr>
          </w:p>
          <w:p w14:paraId="380AC1BB" w14:textId="77777777" w:rsidR="00BE6B6D" w:rsidRDefault="00BE6B6D" w:rsidP="00B74145">
            <w:pPr>
              <w:rPr>
                <w:sz w:val="20"/>
                <w:szCs w:val="22"/>
              </w:rPr>
            </w:pPr>
          </w:p>
          <w:p w14:paraId="0FB6FA61" w14:textId="77777777" w:rsidR="00BE6B6D" w:rsidRDefault="00BE6B6D" w:rsidP="00B74145">
            <w:pPr>
              <w:rPr>
                <w:sz w:val="20"/>
                <w:szCs w:val="22"/>
              </w:rPr>
            </w:pPr>
          </w:p>
          <w:p w14:paraId="79B00DBD" w14:textId="77777777" w:rsidR="00BE6B6D" w:rsidRDefault="00BE6B6D" w:rsidP="00B74145">
            <w:pPr>
              <w:rPr>
                <w:sz w:val="20"/>
                <w:szCs w:val="22"/>
              </w:rPr>
            </w:pPr>
          </w:p>
          <w:p w14:paraId="720BF5D5" w14:textId="77777777" w:rsidR="00BE6B6D" w:rsidRDefault="00BE6B6D" w:rsidP="00B74145">
            <w:pPr>
              <w:rPr>
                <w:sz w:val="20"/>
                <w:szCs w:val="22"/>
              </w:rPr>
            </w:pPr>
          </w:p>
          <w:p w14:paraId="4FE2D50E" w14:textId="77777777" w:rsidR="00BE6B6D" w:rsidRDefault="00BE6B6D" w:rsidP="00B74145">
            <w:pPr>
              <w:rPr>
                <w:sz w:val="20"/>
                <w:szCs w:val="22"/>
              </w:rPr>
            </w:pPr>
          </w:p>
          <w:p w14:paraId="4C144A7C" w14:textId="77777777" w:rsidR="00BE6B6D" w:rsidRDefault="00BE6B6D" w:rsidP="00B74145">
            <w:pPr>
              <w:rPr>
                <w:sz w:val="20"/>
                <w:szCs w:val="22"/>
              </w:rPr>
            </w:pPr>
          </w:p>
          <w:p w14:paraId="417A4D11" w14:textId="77777777" w:rsidR="00BE6B6D" w:rsidRDefault="00BE6B6D" w:rsidP="00B74145">
            <w:pPr>
              <w:rPr>
                <w:sz w:val="20"/>
                <w:szCs w:val="22"/>
              </w:rPr>
            </w:pPr>
          </w:p>
          <w:p w14:paraId="0BEB4CBC" w14:textId="77777777" w:rsidR="00BE6B6D" w:rsidRDefault="00BE6B6D" w:rsidP="00B74145">
            <w:pPr>
              <w:rPr>
                <w:sz w:val="20"/>
                <w:szCs w:val="22"/>
              </w:rPr>
            </w:pPr>
          </w:p>
          <w:p w14:paraId="5CEB8DAE" w14:textId="77777777" w:rsidR="00BE6B6D" w:rsidRDefault="00BE6B6D" w:rsidP="00B74145">
            <w:pPr>
              <w:rPr>
                <w:sz w:val="20"/>
                <w:szCs w:val="22"/>
              </w:rPr>
            </w:pPr>
          </w:p>
          <w:p w14:paraId="53A72DB1" w14:textId="77777777" w:rsidR="00BE6B6D" w:rsidRDefault="00BE6B6D" w:rsidP="00B74145">
            <w:pPr>
              <w:rPr>
                <w:sz w:val="20"/>
                <w:szCs w:val="22"/>
              </w:rPr>
            </w:pPr>
          </w:p>
          <w:p w14:paraId="4F90C534" w14:textId="77777777" w:rsidR="00BE6B6D" w:rsidRDefault="00BE6B6D" w:rsidP="00B74145">
            <w:pPr>
              <w:rPr>
                <w:sz w:val="20"/>
                <w:szCs w:val="22"/>
              </w:rPr>
            </w:pPr>
          </w:p>
          <w:p w14:paraId="7FEA36ED" w14:textId="77777777" w:rsidR="00BE6B6D" w:rsidRDefault="00BE6B6D" w:rsidP="00B74145">
            <w:pPr>
              <w:rPr>
                <w:sz w:val="20"/>
                <w:szCs w:val="22"/>
              </w:rPr>
            </w:pPr>
          </w:p>
          <w:p w14:paraId="574A1689" w14:textId="77777777" w:rsidR="00BE6B6D" w:rsidRDefault="00BE6B6D" w:rsidP="00B74145">
            <w:pPr>
              <w:rPr>
                <w:sz w:val="20"/>
                <w:szCs w:val="22"/>
              </w:rPr>
            </w:pPr>
          </w:p>
          <w:p w14:paraId="504F6A19" w14:textId="77777777" w:rsidR="00BE6B6D" w:rsidRDefault="00BE6B6D" w:rsidP="00B74145">
            <w:pPr>
              <w:rPr>
                <w:sz w:val="20"/>
                <w:szCs w:val="22"/>
              </w:rPr>
            </w:pPr>
          </w:p>
          <w:p w14:paraId="11A6233E" w14:textId="77777777" w:rsidR="00BE6B6D" w:rsidRDefault="00BE6B6D" w:rsidP="00B74145">
            <w:pPr>
              <w:rPr>
                <w:sz w:val="20"/>
                <w:szCs w:val="22"/>
              </w:rPr>
            </w:pPr>
          </w:p>
          <w:p w14:paraId="2DA2B30D" w14:textId="77777777" w:rsidR="00BE6B6D" w:rsidRDefault="00BE6B6D" w:rsidP="00B74145">
            <w:pPr>
              <w:rPr>
                <w:sz w:val="20"/>
                <w:szCs w:val="22"/>
              </w:rPr>
            </w:pPr>
          </w:p>
          <w:p w14:paraId="55BBD609" w14:textId="77777777" w:rsidR="00BE6B6D" w:rsidRDefault="00BE6B6D" w:rsidP="00B74145">
            <w:pPr>
              <w:rPr>
                <w:sz w:val="20"/>
                <w:szCs w:val="22"/>
              </w:rPr>
            </w:pPr>
          </w:p>
          <w:p w14:paraId="220EE8B8" w14:textId="77777777" w:rsidR="00BE6B6D" w:rsidRDefault="00BE6B6D" w:rsidP="00B74145">
            <w:pPr>
              <w:rPr>
                <w:sz w:val="20"/>
                <w:szCs w:val="22"/>
              </w:rPr>
            </w:pPr>
          </w:p>
          <w:p w14:paraId="31029F54" w14:textId="77777777" w:rsidR="00BE6B6D" w:rsidRDefault="00BE6B6D" w:rsidP="00B74145">
            <w:pPr>
              <w:rPr>
                <w:sz w:val="20"/>
                <w:szCs w:val="22"/>
              </w:rPr>
            </w:pPr>
          </w:p>
          <w:p w14:paraId="4CA7341A" w14:textId="77777777" w:rsidR="00BE6B6D" w:rsidRDefault="00BE6B6D" w:rsidP="00B74145">
            <w:pPr>
              <w:rPr>
                <w:sz w:val="20"/>
                <w:szCs w:val="22"/>
              </w:rPr>
            </w:pPr>
          </w:p>
          <w:p w14:paraId="4586BA70" w14:textId="77777777" w:rsidR="00BE6B6D" w:rsidRDefault="00BE6B6D" w:rsidP="00B74145">
            <w:pPr>
              <w:rPr>
                <w:sz w:val="20"/>
                <w:szCs w:val="22"/>
              </w:rPr>
            </w:pPr>
          </w:p>
          <w:p w14:paraId="5CAB313A" w14:textId="77777777" w:rsidR="00BE6B6D" w:rsidRDefault="00BE6B6D" w:rsidP="00B74145">
            <w:pPr>
              <w:rPr>
                <w:sz w:val="20"/>
                <w:szCs w:val="22"/>
              </w:rPr>
            </w:pPr>
          </w:p>
          <w:p w14:paraId="2E8C7668" w14:textId="77777777" w:rsidR="00BE6B6D" w:rsidRDefault="00BE6B6D" w:rsidP="00B74145">
            <w:pPr>
              <w:rPr>
                <w:sz w:val="20"/>
                <w:szCs w:val="22"/>
              </w:rPr>
            </w:pPr>
          </w:p>
          <w:p w14:paraId="5DA742AE" w14:textId="77777777" w:rsidR="00BE6B6D" w:rsidRDefault="00BE6B6D" w:rsidP="00B74145">
            <w:pPr>
              <w:rPr>
                <w:sz w:val="20"/>
                <w:szCs w:val="22"/>
              </w:rPr>
            </w:pPr>
          </w:p>
          <w:p w14:paraId="74B5F150" w14:textId="77777777" w:rsidR="00BE6B6D" w:rsidRDefault="00BE6B6D" w:rsidP="00B74145">
            <w:pPr>
              <w:rPr>
                <w:sz w:val="20"/>
                <w:szCs w:val="22"/>
              </w:rPr>
            </w:pPr>
          </w:p>
          <w:p w14:paraId="02F77DAE" w14:textId="77777777" w:rsidR="00BE6B6D" w:rsidRDefault="00BE6B6D" w:rsidP="00B74145">
            <w:pPr>
              <w:rPr>
                <w:sz w:val="20"/>
                <w:szCs w:val="22"/>
              </w:rPr>
            </w:pPr>
          </w:p>
          <w:p w14:paraId="6B9D3A2D" w14:textId="77777777" w:rsidR="00BE6B6D" w:rsidRDefault="00BE6B6D" w:rsidP="00B74145">
            <w:pPr>
              <w:rPr>
                <w:sz w:val="20"/>
                <w:szCs w:val="22"/>
              </w:rPr>
            </w:pPr>
          </w:p>
          <w:p w14:paraId="09CDB282" w14:textId="77777777" w:rsidR="00BE6B6D" w:rsidRDefault="00BE6B6D" w:rsidP="00B74145">
            <w:pPr>
              <w:rPr>
                <w:sz w:val="20"/>
                <w:szCs w:val="22"/>
              </w:rPr>
            </w:pPr>
          </w:p>
          <w:p w14:paraId="3345EDD5" w14:textId="77777777" w:rsidR="00BE6B6D" w:rsidRDefault="00BE6B6D" w:rsidP="00B74145">
            <w:pPr>
              <w:rPr>
                <w:sz w:val="20"/>
                <w:szCs w:val="22"/>
              </w:rPr>
            </w:pPr>
          </w:p>
          <w:p w14:paraId="1CC1DE98" w14:textId="77777777" w:rsidR="00BE6B6D" w:rsidRDefault="00BE6B6D" w:rsidP="00B74145">
            <w:pPr>
              <w:rPr>
                <w:sz w:val="20"/>
                <w:szCs w:val="22"/>
              </w:rPr>
            </w:pPr>
          </w:p>
          <w:p w14:paraId="54853B5E" w14:textId="77777777" w:rsidR="00BE6B6D" w:rsidRDefault="00BE6B6D" w:rsidP="00B74145">
            <w:pPr>
              <w:rPr>
                <w:sz w:val="20"/>
                <w:szCs w:val="22"/>
              </w:rPr>
            </w:pPr>
          </w:p>
          <w:p w14:paraId="1643704C" w14:textId="77777777" w:rsidR="00BE6B6D" w:rsidRDefault="00BE6B6D" w:rsidP="00B74145">
            <w:pPr>
              <w:rPr>
                <w:sz w:val="20"/>
                <w:szCs w:val="22"/>
              </w:rPr>
            </w:pPr>
          </w:p>
          <w:p w14:paraId="3437E3B5" w14:textId="77777777" w:rsidR="00BE6B6D" w:rsidRDefault="00BE6B6D" w:rsidP="00B74145">
            <w:pPr>
              <w:rPr>
                <w:sz w:val="20"/>
                <w:szCs w:val="22"/>
              </w:rPr>
            </w:pPr>
          </w:p>
          <w:p w14:paraId="5F277743" w14:textId="77777777" w:rsidR="00BE6B6D" w:rsidRDefault="00BE6B6D" w:rsidP="00B74145">
            <w:pPr>
              <w:rPr>
                <w:sz w:val="20"/>
                <w:szCs w:val="22"/>
              </w:rPr>
            </w:pPr>
          </w:p>
          <w:p w14:paraId="08171D62" w14:textId="77777777" w:rsidR="00BE6B6D" w:rsidRDefault="00BE6B6D" w:rsidP="00B74145">
            <w:pPr>
              <w:rPr>
                <w:sz w:val="20"/>
                <w:szCs w:val="22"/>
              </w:rPr>
            </w:pPr>
          </w:p>
          <w:p w14:paraId="79CEFC7C" w14:textId="77777777" w:rsidR="00BE6B6D" w:rsidRDefault="00BE6B6D" w:rsidP="00B74145">
            <w:pPr>
              <w:rPr>
                <w:sz w:val="20"/>
                <w:szCs w:val="22"/>
              </w:rPr>
            </w:pPr>
          </w:p>
          <w:p w14:paraId="14B9109E" w14:textId="77777777" w:rsidR="00BE6B6D" w:rsidRDefault="00BE6B6D" w:rsidP="00B74145">
            <w:pPr>
              <w:rPr>
                <w:sz w:val="20"/>
                <w:szCs w:val="22"/>
              </w:rPr>
            </w:pPr>
          </w:p>
          <w:p w14:paraId="1ABF42B6" w14:textId="77777777" w:rsidR="00BE6B6D" w:rsidRDefault="00BE6B6D" w:rsidP="00B74145">
            <w:pPr>
              <w:rPr>
                <w:sz w:val="20"/>
                <w:szCs w:val="22"/>
              </w:rPr>
            </w:pPr>
          </w:p>
          <w:p w14:paraId="366EF445" w14:textId="77777777" w:rsidR="00BE6B6D" w:rsidRDefault="00BE6B6D" w:rsidP="00B74145">
            <w:pPr>
              <w:rPr>
                <w:sz w:val="20"/>
                <w:szCs w:val="22"/>
              </w:rPr>
            </w:pPr>
          </w:p>
          <w:p w14:paraId="599DBEBA" w14:textId="77777777" w:rsidR="00BE6B6D" w:rsidRDefault="00BE6B6D" w:rsidP="00B74145">
            <w:pPr>
              <w:rPr>
                <w:sz w:val="20"/>
                <w:szCs w:val="22"/>
              </w:rPr>
            </w:pPr>
          </w:p>
          <w:p w14:paraId="13AAC03D" w14:textId="77777777" w:rsidR="00BE6B6D" w:rsidRDefault="00BE6B6D" w:rsidP="00B74145">
            <w:pPr>
              <w:rPr>
                <w:sz w:val="20"/>
                <w:szCs w:val="22"/>
              </w:rPr>
            </w:pPr>
          </w:p>
          <w:p w14:paraId="189D8F66" w14:textId="77777777" w:rsidR="00BE6B6D" w:rsidRDefault="00BE6B6D" w:rsidP="00B74145">
            <w:pPr>
              <w:rPr>
                <w:sz w:val="20"/>
                <w:szCs w:val="22"/>
              </w:rPr>
            </w:pPr>
          </w:p>
          <w:p w14:paraId="6F92E81C" w14:textId="77777777" w:rsidR="00BE6B6D" w:rsidRDefault="00BE6B6D" w:rsidP="00B74145">
            <w:pPr>
              <w:rPr>
                <w:sz w:val="20"/>
                <w:szCs w:val="22"/>
              </w:rPr>
            </w:pPr>
          </w:p>
          <w:p w14:paraId="71DF72E1" w14:textId="77777777" w:rsidR="00BE6B6D" w:rsidRDefault="00BE6B6D" w:rsidP="00B74145">
            <w:pPr>
              <w:rPr>
                <w:sz w:val="20"/>
                <w:szCs w:val="22"/>
              </w:rPr>
            </w:pPr>
          </w:p>
          <w:p w14:paraId="2447138E" w14:textId="77777777" w:rsidR="00BE6B6D" w:rsidRDefault="00BE6B6D" w:rsidP="00B74145">
            <w:pPr>
              <w:rPr>
                <w:sz w:val="20"/>
                <w:szCs w:val="22"/>
              </w:rPr>
            </w:pPr>
          </w:p>
          <w:p w14:paraId="55C60521" w14:textId="77777777" w:rsidR="00BE6B6D" w:rsidRDefault="00BE6B6D" w:rsidP="00B74145">
            <w:pPr>
              <w:rPr>
                <w:sz w:val="20"/>
                <w:szCs w:val="22"/>
              </w:rPr>
            </w:pPr>
          </w:p>
          <w:p w14:paraId="28BF94F6" w14:textId="77777777" w:rsidR="00BE6B6D" w:rsidRDefault="00BE6B6D" w:rsidP="00B74145">
            <w:pPr>
              <w:rPr>
                <w:sz w:val="20"/>
                <w:szCs w:val="22"/>
              </w:rPr>
            </w:pPr>
          </w:p>
          <w:p w14:paraId="58C27044" w14:textId="77777777" w:rsidR="00BE6B6D" w:rsidRDefault="00BE6B6D" w:rsidP="00B74145">
            <w:pPr>
              <w:rPr>
                <w:sz w:val="20"/>
                <w:szCs w:val="22"/>
              </w:rPr>
            </w:pPr>
          </w:p>
          <w:p w14:paraId="3659C4CF" w14:textId="77777777" w:rsidR="00BE6B6D" w:rsidRDefault="00BE6B6D" w:rsidP="00B74145">
            <w:pPr>
              <w:rPr>
                <w:sz w:val="20"/>
                <w:szCs w:val="22"/>
              </w:rPr>
            </w:pPr>
          </w:p>
          <w:p w14:paraId="2CE00674" w14:textId="77777777" w:rsidR="00BE6B6D" w:rsidRDefault="00BE6B6D" w:rsidP="00B74145">
            <w:pPr>
              <w:rPr>
                <w:sz w:val="20"/>
                <w:szCs w:val="22"/>
              </w:rPr>
            </w:pPr>
          </w:p>
          <w:p w14:paraId="29644E08" w14:textId="77777777" w:rsidR="00BE6B6D" w:rsidRDefault="00BE6B6D" w:rsidP="00B74145">
            <w:pPr>
              <w:rPr>
                <w:sz w:val="20"/>
                <w:szCs w:val="22"/>
              </w:rPr>
            </w:pPr>
          </w:p>
          <w:p w14:paraId="08126419" w14:textId="77777777" w:rsidR="00BE6B6D" w:rsidRDefault="00BE6B6D" w:rsidP="00B74145">
            <w:pPr>
              <w:rPr>
                <w:sz w:val="20"/>
                <w:szCs w:val="22"/>
              </w:rPr>
            </w:pPr>
          </w:p>
          <w:p w14:paraId="4496C8BB" w14:textId="77777777" w:rsidR="00BE6B6D" w:rsidRDefault="00BE6B6D" w:rsidP="00B74145">
            <w:pPr>
              <w:rPr>
                <w:sz w:val="20"/>
                <w:szCs w:val="22"/>
              </w:rPr>
            </w:pPr>
          </w:p>
          <w:p w14:paraId="679F89DE" w14:textId="77777777" w:rsidR="00BE6B6D" w:rsidRDefault="00BE6B6D" w:rsidP="00B74145">
            <w:pPr>
              <w:rPr>
                <w:sz w:val="20"/>
                <w:szCs w:val="22"/>
              </w:rPr>
            </w:pPr>
          </w:p>
          <w:p w14:paraId="6E7904FA" w14:textId="77777777" w:rsidR="00BE6B6D" w:rsidRDefault="00BE6B6D" w:rsidP="00B74145">
            <w:pPr>
              <w:rPr>
                <w:sz w:val="20"/>
                <w:szCs w:val="22"/>
              </w:rPr>
            </w:pPr>
          </w:p>
          <w:p w14:paraId="33C0EA46" w14:textId="77777777" w:rsidR="00BE6B6D" w:rsidRDefault="00BE6B6D" w:rsidP="00B74145">
            <w:pPr>
              <w:rPr>
                <w:sz w:val="20"/>
                <w:szCs w:val="22"/>
              </w:rPr>
            </w:pPr>
          </w:p>
          <w:p w14:paraId="0AE85839" w14:textId="77777777" w:rsidR="00BE6B6D" w:rsidRDefault="00BE6B6D" w:rsidP="00B74145">
            <w:pPr>
              <w:rPr>
                <w:sz w:val="20"/>
                <w:szCs w:val="22"/>
              </w:rPr>
            </w:pPr>
          </w:p>
          <w:p w14:paraId="26C24DD3" w14:textId="77777777" w:rsidR="00BE6B6D" w:rsidRDefault="00BE6B6D" w:rsidP="00B74145">
            <w:pPr>
              <w:rPr>
                <w:sz w:val="20"/>
                <w:szCs w:val="22"/>
              </w:rPr>
            </w:pPr>
          </w:p>
          <w:p w14:paraId="07305625" w14:textId="1B76DA72" w:rsidR="00BE6B6D" w:rsidRDefault="00BE6B6D" w:rsidP="00B74145">
            <w:pPr>
              <w:rPr>
                <w:sz w:val="20"/>
                <w:szCs w:val="22"/>
              </w:rPr>
            </w:pPr>
            <w:r>
              <w:rPr>
                <w:sz w:val="20"/>
                <w:szCs w:val="22"/>
              </w:rPr>
              <w:t>§</w:t>
            </w:r>
            <w:r w:rsidR="000642A1">
              <w:rPr>
                <w:sz w:val="20"/>
                <w:szCs w:val="22"/>
              </w:rPr>
              <w:t>:</w:t>
            </w:r>
            <w:r>
              <w:rPr>
                <w:sz w:val="20"/>
                <w:szCs w:val="22"/>
              </w:rPr>
              <w:t xml:space="preserve"> 12</w:t>
            </w:r>
            <w:r w:rsidR="000642A1">
              <w:rPr>
                <w:sz w:val="20"/>
                <w:szCs w:val="22"/>
              </w:rPr>
              <w:t>, O: 1</w:t>
            </w:r>
          </w:p>
          <w:p w14:paraId="64658FA6" w14:textId="77777777" w:rsidR="00BE6B6D" w:rsidRDefault="00BE6B6D" w:rsidP="00B74145">
            <w:pPr>
              <w:rPr>
                <w:sz w:val="20"/>
                <w:szCs w:val="22"/>
              </w:rPr>
            </w:pPr>
          </w:p>
          <w:p w14:paraId="2744B4B7" w14:textId="77777777" w:rsidR="00BE6B6D" w:rsidRDefault="00BE6B6D" w:rsidP="00B74145">
            <w:pPr>
              <w:rPr>
                <w:sz w:val="20"/>
                <w:szCs w:val="22"/>
              </w:rPr>
            </w:pPr>
          </w:p>
          <w:p w14:paraId="11D5890E" w14:textId="77777777" w:rsidR="00BE6B6D" w:rsidRDefault="00BE6B6D" w:rsidP="00B74145">
            <w:pPr>
              <w:rPr>
                <w:sz w:val="20"/>
                <w:szCs w:val="22"/>
              </w:rPr>
            </w:pPr>
          </w:p>
          <w:p w14:paraId="47F796E2" w14:textId="77777777" w:rsidR="00BE6B6D" w:rsidRDefault="00BE6B6D" w:rsidP="00B74145">
            <w:pPr>
              <w:rPr>
                <w:sz w:val="20"/>
                <w:szCs w:val="22"/>
              </w:rPr>
            </w:pPr>
          </w:p>
          <w:p w14:paraId="006429CE" w14:textId="77777777" w:rsidR="00BE6B6D" w:rsidRDefault="00BE6B6D" w:rsidP="00B74145">
            <w:pPr>
              <w:rPr>
                <w:sz w:val="20"/>
                <w:szCs w:val="22"/>
              </w:rPr>
            </w:pPr>
          </w:p>
          <w:p w14:paraId="1DA4852D" w14:textId="77777777" w:rsidR="00BE6B6D" w:rsidRDefault="00BE6B6D" w:rsidP="00B74145">
            <w:pPr>
              <w:rPr>
                <w:sz w:val="20"/>
                <w:szCs w:val="22"/>
              </w:rPr>
            </w:pPr>
          </w:p>
          <w:p w14:paraId="4B95D1CF" w14:textId="77777777" w:rsidR="00BE6B6D" w:rsidRPr="00EA6CBA" w:rsidRDefault="00BE6B6D" w:rsidP="00B74145">
            <w:pPr>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4D9EDED8" w14:textId="6913849F" w:rsidR="00BE6B6D" w:rsidRPr="005C7D90" w:rsidRDefault="00BE6B6D" w:rsidP="00B74145">
            <w:pPr>
              <w:jc w:val="both"/>
              <w:rPr>
                <w:sz w:val="20"/>
                <w:szCs w:val="22"/>
              </w:rPr>
            </w:pPr>
            <w:r w:rsidRPr="005C7D90">
              <w:rPr>
                <w:sz w:val="20"/>
                <w:szCs w:val="22"/>
              </w:rPr>
              <w:lastRenderedPageBreak/>
              <w:t>(1)</w:t>
            </w:r>
            <w:r w:rsidRPr="005C7D90">
              <w:rPr>
                <w:sz w:val="20"/>
                <w:szCs w:val="22"/>
              </w:rPr>
              <w:tab/>
              <w:t>Úrad</w:t>
            </w:r>
          </w:p>
          <w:p w14:paraId="62D7ECD8" w14:textId="77777777" w:rsidR="00BE6B6D" w:rsidRPr="005C7D90" w:rsidRDefault="00BE6B6D" w:rsidP="00B74145">
            <w:pPr>
              <w:jc w:val="both"/>
              <w:rPr>
                <w:sz w:val="20"/>
                <w:szCs w:val="22"/>
              </w:rPr>
            </w:pPr>
            <w:r w:rsidRPr="005C7D90">
              <w:rPr>
                <w:sz w:val="20"/>
                <w:szCs w:val="22"/>
              </w:rPr>
              <w:t>a)</w:t>
            </w:r>
            <w:r w:rsidRPr="005C7D90">
              <w:rPr>
                <w:sz w:val="20"/>
                <w:szCs w:val="22"/>
              </w:rPr>
              <w:tab/>
              <w:t xml:space="preserve">vykonáva prešetrovanie v jednotlivých odvetviach hospodárstva na účel získania informácií o stave súťaže v danom odvetví, </w:t>
            </w:r>
          </w:p>
          <w:p w14:paraId="10A5F549" w14:textId="77777777" w:rsidR="00BE6B6D" w:rsidRPr="005C7D90" w:rsidRDefault="00BE6B6D" w:rsidP="00B74145">
            <w:pPr>
              <w:jc w:val="both"/>
              <w:rPr>
                <w:sz w:val="20"/>
                <w:szCs w:val="22"/>
              </w:rPr>
            </w:pPr>
            <w:r w:rsidRPr="005C7D90">
              <w:rPr>
                <w:sz w:val="20"/>
                <w:szCs w:val="22"/>
              </w:rPr>
              <w:t>b)</w:t>
            </w:r>
            <w:r w:rsidRPr="005C7D90">
              <w:rPr>
                <w:sz w:val="20"/>
                <w:szCs w:val="22"/>
              </w:rPr>
              <w:tab/>
              <w:t xml:space="preserve">vykonáva prešetrovanie na účel zistenia, či je dôvod na začatie konania podľa tohto zákona, </w:t>
            </w:r>
          </w:p>
          <w:p w14:paraId="49BFAAB1" w14:textId="40234BC8" w:rsidR="00BE6B6D" w:rsidRPr="005C7D90" w:rsidRDefault="00BE6B6D" w:rsidP="00B74145">
            <w:pPr>
              <w:jc w:val="both"/>
              <w:rPr>
                <w:sz w:val="20"/>
                <w:szCs w:val="22"/>
              </w:rPr>
            </w:pPr>
            <w:r w:rsidRPr="005C7D90">
              <w:rPr>
                <w:sz w:val="20"/>
                <w:szCs w:val="22"/>
              </w:rPr>
              <w:t>c)</w:t>
            </w:r>
            <w:r w:rsidRPr="005C7D90">
              <w:rPr>
                <w:sz w:val="20"/>
                <w:szCs w:val="22"/>
              </w:rPr>
              <w:tab/>
              <w:t xml:space="preserve">vydáva rozhodnutie o tom, že konanie alebo činnosť podnikateľa je zakázaná podľa tohto zákona alebo </w:t>
            </w:r>
            <w:r w:rsidR="00C11D42">
              <w:t xml:space="preserve"> </w:t>
            </w:r>
            <w:r w:rsidR="00C11D42" w:rsidRPr="00C11D42">
              <w:rPr>
                <w:sz w:val="20"/>
                <w:szCs w:val="22"/>
              </w:rPr>
              <w:t>podľa čl. 101 a</w:t>
            </w:r>
            <w:r w:rsidR="00C11D42">
              <w:rPr>
                <w:sz w:val="20"/>
                <w:szCs w:val="22"/>
              </w:rPr>
              <w:t>lebo</w:t>
            </w:r>
            <w:r w:rsidR="00C11D42" w:rsidRPr="00C11D42">
              <w:rPr>
                <w:sz w:val="20"/>
                <w:szCs w:val="22"/>
              </w:rPr>
              <w:t xml:space="preserve">  102 Zmluvy o fungovaní Európskej únie v platnom znení, </w:t>
            </w:r>
            <w:r w:rsidRPr="005C7D90">
              <w:rPr>
                <w:sz w:val="20"/>
                <w:szCs w:val="22"/>
              </w:rPr>
              <w:t>rozhoduje o uložení povinnosti zdržať sa takého konania a o povinnosti odstrániť protiprávny stav,</w:t>
            </w:r>
          </w:p>
          <w:p w14:paraId="5904127B" w14:textId="77777777" w:rsidR="00BE6B6D" w:rsidRPr="005C7D90" w:rsidRDefault="00BE6B6D" w:rsidP="00B74145">
            <w:pPr>
              <w:jc w:val="both"/>
              <w:rPr>
                <w:sz w:val="20"/>
                <w:szCs w:val="22"/>
              </w:rPr>
            </w:pPr>
            <w:r w:rsidRPr="005C7D90">
              <w:rPr>
                <w:sz w:val="20"/>
                <w:szCs w:val="22"/>
              </w:rPr>
              <w:t>d)</w:t>
            </w:r>
            <w:r w:rsidRPr="005C7D90">
              <w:rPr>
                <w:sz w:val="20"/>
                <w:szCs w:val="22"/>
              </w:rPr>
              <w:tab/>
              <w:t xml:space="preserve">ukladá </w:t>
            </w:r>
          </w:p>
          <w:p w14:paraId="0C45CBC8" w14:textId="39A70202" w:rsidR="00BE6B6D" w:rsidRPr="005C7D90" w:rsidRDefault="00BE6B6D" w:rsidP="00B74145">
            <w:pPr>
              <w:jc w:val="both"/>
              <w:rPr>
                <w:sz w:val="20"/>
                <w:szCs w:val="22"/>
              </w:rPr>
            </w:pPr>
            <w:r w:rsidRPr="005C7D90">
              <w:rPr>
                <w:sz w:val="20"/>
                <w:szCs w:val="22"/>
              </w:rPr>
              <w:t>1.</w:t>
            </w:r>
            <w:r w:rsidRPr="005C7D90">
              <w:rPr>
                <w:sz w:val="20"/>
                <w:szCs w:val="22"/>
              </w:rPr>
              <w:tab/>
              <w:t>dočasné opatrenie podľa § 31 alebo § 40,</w:t>
            </w:r>
          </w:p>
          <w:p w14:paraId="6CA77BFD" w14:textId="71672980" w:rsidR="00BE6B6D" w:rsidRPr="005C7D90" w:rsidRDefault="00BE6B6D" w:rsidP="00B74145">
            <w:pPr>
              <w:jc w:val="both"/>
              <w:rPr>
                <w:sz w:val="20"/>
                <w:szCs w:val="22"/>
              </w:rPr>
            </w:pPr>
            <w:r w:rsidRPr="005C7D90">
              <w:rPr>
                <w:sz w:val="20"/>
                <w:szCs w:val="22"/>
              </w:rPr>
              <w:t>2.</w:t>
            </w:r>
            <w:r w:rsidRPr="005C7D90">
              <w:rPr>
                <w:sz w:val="20"/>
                <w:szCs w:val="22"/>
              </w:rPr>
              <w:tab/>
            </w:r>
            <w:r w:rsidR="000642A1">
              <w:rPr>
                <w:sz w:val="20"/>
                <w:szCs w:val="22"/>
              </w:rPr>
              <w:t xml:space="preserve">opatrenie </w:t>
            </w:r>
            <w:r w:rsidRPr="005C7D90">
              <w:rPr>
                <w:sz w:val="20"/>
                <w:szCs w:val="22"/>
              </w:rPr>
              <w:t>a podľa § 32,</w:t>
            </w:r>
          </w:p>
          <w:p w14:paraId="704C8BEC" w14:textId="77777777" w:rsidR="00BE6B6D" w:rsidRPr="005C7D90" w:rsidRDefault="00BE6B6D" w:rsidP="00B74145">
            <w:pPr>
              <w:jc w:val="both"/>
              <w:rPr>
                <w:sz w:val="20"/>
                <w:szCs w:val="22"/>
              </w:rPr>
            </w:pPr>
            <w:r w:rsidRPr="005C7D90">
              <w:rPr>
                <w:sz w:val="20"/>
                <w:szCs w:val="22"/>
              </w:rPr>
              <w:t>3.</w:t>
            </w:r>
            <w:r w:rsidRPr="005C7D90">
              <w:rPr>
                <w:sz w:val="20"/>
                <w:szCs w:val="22"/>
              </w:rPr>
              <w:tab/>
              <w:t>plnenie záväzkov podľa § 33,</w:t>
            </w:r>
          </w:p>
          <w:p w14:paraId="43A0D60B" w14:textId="77777777" w:rsidR="00BE6B6D" w:rsidRPr="005C7D90" w:rsidRDefault="00BE6B6D" w:rsidP="00B74145">
            <w:pPr>
              <w:jc w:val="both"/>
              <w:rPr>
                <w:sz w:val="20"/>
                <w:szCs w:val="22"/>
              </w:rPr>
            </w:pPr>
            <w:r w:rsidRPr="005C7D90">
              <w:rPr>
                <w:sz w:val="20"/>
                <w:szCs w:val="22"/>
              </w:rPr>
              <w:t>e)</w:t>
            </w:r>
            <w:r w:rsidRPr="005C7D90">
              <w:rPr>
                <w:sz w:val="20"/>
                <w:szCs w:val="22"/>
              </w:rPr>
              <w:tab/>
              <w:t xml:space="preserve">vydáva rozhodnutie o tom, že orgán štátnej správy pri výkone štátnej správy, obec alebo vyšší územný celok pri výkone samosprávy a pri prenesenom výkone štátnej správy a záujmová samospráva pri prenesenom výkone štátnej správy porušili tento zákon, rozhoduje o uložení povinnosti zdržať sa takého konania a o povinnosti odstrániť protiprávny stav, </w:t>
            </w:r>
          </w:p>
          <w:p w14:paraId="0C4040D6" w14:textId="251F15B1" w:rsidR="00BE6B6D" w:rsidRPr="005C7D90" w:rsidRDefault="00BE6B6D" w:rsidP="00B74145">
            <w:pPr>
              <w:jc w:val="both"/>
              <w:rPr>
                <w:sz w:val="20"/>
                <w:szCs w:val="22"/>
              </w:rPr>
            </w:pPr>
            <w:r w:rsidRPr="005C7D90">
              <w:rPr>
                <w:sz w:val="20"/>
                <w:szCs w:val="22"/>
              </w:rPr>
              <w:t>f)</w:t>
            </w:r>
            <w:r w:rsidRPr="005C7D90">
              <w:rPr>
                <w:sz w:val="20"/>
                <w:szCs w:val="22"/>
              </w:rPr>
              <w:tab/>
              <w:t>postupuje a rozhoduje vo veciach ochrany súťaže vyplývajúcich z ustanovení tohto zákona alebo z osobitných predpisov,</w:t>
            </w:r>
            <w:r w:rsidRPr="00090FD3">
              <w:rPr>
                <w:sz w:val="20"/>
                <w:szCs w:val="22"/>
                <w:vertAlign w:val="superscript"/>
              </w:rPr>
              <w:t>1</w:t>
            </w:r>
            <w:r w:rsidR="00C11D42">
              <w:rPr>
                <w:sz w:val="20"/>
                <w:szCs w:val="22"/>
                <w:vertAlign w:val="superscript"/>
              </w:rPr>
              <w:t>1</w:t>
            </w:r>
            <w:r w:rsidRPr="005C7D90">
              <w:rPr>
                <w:sz w:val="20"/>
                <w:szCs w:val="22"/>
              </w:rPr>
              <w:t>)</w:t>
            </w:r>
          </w:p>
          <w:p w14:paraId="1804073E" w14:textId="77777777" w:rsidR="00BE6B6D" w:rsidRPr="005C7D90" w:rsidRDefault="00BE6B6D" w:rsidP="00B74145">
            <w:pPr>
              <w:jc w:val="both"/>
              <w:rPr>
                <w:sz w:val="20"/>
                <w:szCs w:val="22"/>
              </w:rPr>
            </w:pPr>
            <w:r w:rsidRPr="005C7D90">
              <w:rPr>
                <w:sz w:val="20"/>
                <w:szCs w:val="22"/>
              </w:rPr>
              <w:t>g)</w:t>
            </w:r>
            <w:r w:rsidRPr="005C7D90">
              <w:rPr>
                <w:sz w:val="20"/>
                <w:szCs w:val="22"/>
              </w:rPr>
              <w:tab/>
              <w:t xml:space="preserve">vydáva rozhodnutie o koncentrácii, </w:t>
            </w:r>
          </w:p>
          <w:p w14:paraId="6D96A385" w14:textId="261F5E11" w:rsidR="00BE6B6D" w:rsidRPr="005C7D90" w:rsidRDefault="00BE6B6D" w:rsidP="00B74145">
            <w:pPr>
              <w:jc w:val="both"/>
              <w:rPr>
                <w:sz w:val="20"/>
                <w:szCs w:val="22"/>
              </w:rPr>
            </w:pPr>
          </w:p>
          <w:p w14:paraId="470C28E4" w14:textId="134C3678" w:rsidR="00BE6B6D" w:rsidRPr="005C7D90" w:rsidRDefault="00051ED3" w:rsidP="00B74145">
            <w:pPr>
              <w:jc w:val="both"/>
              <w:rPr>
                <w:sz w:val="20"/>
                <w:szCs w:val="22"/>
              </w:rPr>
            </w:pPr>
            <w:r>
              <w:rPr>
                <w:sz w:val="20"/>
                <w:szCs w:val="22"/>
              </w:rPr>
              <w:t>h</w:t>
            </w:r>
            <w:r w:rsidR="00BE6B6D" w:rsidRPr="005C7D90">
              <w:rPr>
                <w:sz w:val="20"/>
                <w:szCs w:val="22"/>
              </w:rPr>
              <w:t>)</w:t>
            </w:r>
            <w:r w:rsidR="00BE6B6D" w:rsidRPr="005C7D90">
              <w:rPr>
                <w:sz w:val="20"/>
                <w:szCs w:val="22"/>
              </w:rPr>
              <w:tab/>
              <w:t>vydáva stanovisko podľa osobitného predpisu,</w:t>
            </w:r>
            <w:r w:rsidR="00C11D42">
              <w:rPr>
                <w:sz w:val="20"/>
                <w:szCs w:val="22"/>
                <w:vertAlign w:val="superscript"/>
              </w:rPr>
              <w:t>13</w:t>
            </w:r>
            <w:r w:rsidR="00BE6B6D" w:rsidRPr="005C7D90">
              <w:rPr>
                <w:sz w:val="20"/>
                <w:szCs w:val="22"/>
              </w:rPr>
              <w:t>)</w:t>
            </w:r>
          </w:p>
          <w:p w14:paraId="38898B2B" w14:textId="7A1D0BF9" w:rsidR="00BE6B6D" w:rsidRPr="005C7D90" w:rsidRDefault="00051ED3" w:rsidP="00B74145">
            <w:pPr>
              <w:jc w:val="both"/>
              <w:rPr>
                <w:sz w:val="20"/>
                <w:szCs w:val="22"/>
              </w:rPr>
            </w:pPr>
            <w:r>
              <w:rPr>
                <w:sz w:val="20"/>
                <w:szCs w:val="22"/>
              </w:rPr>
              <w:t>i</w:t>
            </w:r>
            <w:r w:rsidR="00BE6B6D" w:rsidRPr="005C7D90">
              <w:rPr>
                <w:sz w:val="20"/>
                <w:szCs w:val="22"/>
              </w:rPr>
              <w:t>)</w:t>
            </w:r>
            <w:r w:rsidR="00BE6B6D" w:rsidRPr="005C7D90">
              <w:rPr>
                <w:sz w:val="20"/>
                <w:szCs w:val="22"/>
              </w:rPr>
              <w:tab/>
              <w:t>kontroluje dodržiavanie rozhodnutí vydaných v konaní pred úradom,</w:t>
            </w:r>
          </w:p>
          <w:p w14:paraId="0FACD062" w14:textId="47615A26" w:rsidR="00BE6B6D" w:rsidRPr="005C7D90" w:rsidRDefault="00051ED3" w:rsidP="00B74145">
            <w:pPr>
              <w:jc w:val="both"/>
              <w:rPr>
                <w:sz w:val="20"/>
                <w:szCs w:val="22"/>
              </w:rPr>
            </w:pPr>
            <w:r>
              <w:rPr>
                <w:sz w:val="20"/>
                <w:szCs w:val="22"/>
              </w:rPr>
              <w:t>j</w:t>
            </w:r>
            <w:r w:rsidR="00BE6B6D" w:rsidRPr="005C7D90">
              <w:rPr>
                <w:sz w:val="20"/>
                <w:szCs w:val="22"/>
              </w:rPr>
              <w:t>)</w:t>
            </w:r>
            <w:r w:rsidR="00BE6B6D" w:rsidRPr="005C7D90">
              <w:rPr>
                <w:sz w:val="20"/>
                <w:szCs w:val="22"/>
              </w:rPr>
              <w:tab/>
            </w:r>
            <w:r>
              <w:rPr>
                <w:sz w:val="20"/>
                <w:szCs w:val="22"/>
              </w:rPr>
              <w:t xml:space="preserve">určuje, </w:t>
            </w:r>
            <w:r w:rsidR="00BE6B6D" w:rsidRPr="005C7D90">
              <w:rPr>
                <w:sz w:val="20"/>
                <w:szCs w:val="22"/>
              </w:rPr>
              <w:t xml:space="preserve">zverejňuje a aktualizuje svoju </w:t>
            </w:r>
            <w:proofErr w:type="spellStart"/>
            <w:r w:rsidR="00BE6B6D" w:rsidRPr="005C7D90">
              <w:rPr>
                <w:sz w:val="20"/>
                <w:szCs w:val="22"/>
              </w:rPr>
              <w:t>priorizačnú</w:t>
            </w:r>
            <w:proofErr w:type="spellEnd"/>
            <w:r w:rsidR="00BE6B6D" w:rsidRPr="005C7D90">
              <w:rPr>
                <w:sz w:val="20"/>
                <w:szCs w:val="22"/>
              </w:rPr>
              <w:t xml:space="preserve"> politiku</w:t>
            </w:r>
            <w:r>
              <w:rPr>
                <w:sz w:val="20"/>
                <w:szCs w:val="22"/>
              </w:rPr>
              <w:t xml:space="preserve"> na webovom sídle úradu,</w:t>
            </w:r>
            <w:r w:rsidR="00BE6B6D" w:rsidRPr="005C7D90">
              <w:rPr>
                <w:sz w:val="20"/>
                <w:szCs w:val="22"/>
              </w:rPr>
              <w:t>,</w:t>
            </w:r>
          </w:p>
          <w:p w14:paraId="73C2F852" w14:textId="43A7A621" w:rsidR="00BE6B6D" w:rsidRPr="005C7D90" w:rsidRDefault="00051ED3" w:rsidP="00B74145">
            <w:pPr>
              <w:jc w:val="both"/>
              <w:rPr>
                <w:sz w:val="20"/>
                <w:szCs w:val="22"/>
              </w:rPr>
            </w:pPr>
            <w:r>
              <w:rPr>
                <w:sz w:val="20"/>
                <w:szCs w:val="22"/>
              </w:rPr>
              <w:t>k</w:t>
            </w:r>
            <w:r w:rsidR="00BE6B6D" w:rsidRPr="005C7D90">
              <w:rPr>
                <w:sz w:val="20"/>
                <w:szCs w:val="22"/>
              </w:rPr>
              <w:t>)</w:t>
            </w:r>
            <w:r w:rsidR="00BE6B6D" w:rsidRPr="005C7D90">
              <w:rPr>
                <w:sz w:val="20"/>
                <w:szCs w:val="22"/>
              </w:rPr>
              <w:tab/>
              <w:t xml:space="preserve">zabezpečuje medzinárodné vzťahy v oblasti ochrany súťaže na úrovni orgánov súťaže, </w:t>
            </w:r>
          </w:p>
          <w:p w14:paraId="19BD4EE3" w14:textId="419AD62B" w:rsidR="00BE6B6D" w:rsidRPr="005C7D90" w:rsidRDefault="00051ED3" w:rsidP="00B74145">
            <w:pPr>
              <w:jc w:val="both"/>
              <w:rPr>
                <w:sz w:val="20"/>
                <w:szCs w:val="22"/>
              </w:rPr>
            </w:pPr>
            <w:r>
              <w:rPr>
                <w:sz w:val="20"/>
                <w:szCs w:val="22"/>
              </w:rPr>
              <w:t>l</w:t>
            </w:r>
            <w:r w:rsidR="00BE6B6D" w:rsidRPr="005C7D90">
              <w:rPr>
                <w:sz w:val="20"/>
                <w:szCs w:val="22"/>
              </w:rPr>
              <w:t>)</w:t>
            </w:r>
            <w:r w:rsidR="00BE6B6D" w:rsidRPr="005C7D90">
              <w:rPr>
                <w:sz w:val="20"/>
                <w:szCs w:val="22"/>
              </w:rPr>
              <w:tab/>
              <w:t>zabezpečuje výmenu informácií na žiadosť úradu iného členského štátu na základe osobitného predpisu</w:t>
            </w:r>
            <w:r w:rsidR="00C11D42">
              <w:rPr>
                <w:sz w:val="20"/>
                <w:szCs w:val="22"/>
                <w:vertAlign w:val="superscript"/>
              </w:rPr>
              <w:t>1</w:t>
            </w:r>
            <w:r w:rsidR="00BE6B6D" w:rsidRPr="005C7D90">
              <w:rPr>
                <w:sz w:val="20"/>
                <w:szCs w:val="22"/>
              </w:rPr>
              <w:t xml:space="preserve">) a vykonáva vyšetrovacie úkony a iné úkony právnej pomoci na žiadosť úradu členského štátu podľa </w:t>
            </w:r>
            <w:r w:rsidR="00C11D42" w:rsidRPr="00C11D42">
              <w:rPr>
                <w:sz w:val="20"/>
                <w:szCs w:val="22"/>
              </w:rPr>
              <w:t>§ 16 ods. 8, 9 alebo 10 alebo § 58 až 62</w:t>
            </w:r>
            <w:r w:rsidR="00BE6B6D" w:rsidRPr="005C7D90">
              <w:rPr>
                <w:sz w:val="20"/>
                <w:szCs w:val="22"/>
              </w:rPr>
              <w:t>, na základe osobitného predpisu</w:t>
            </w:r>
            <w:r w:rsidR="00C11D42">
              <w:rPr>
                <w:sz w:val="20"/>
                <w:szCs w:val="22"/>
                <w:vertAlign w:val="superscript"/>
              </w:rPr>
              <w:t>1</w:t>
            </w:r>
            <w:r w:rsidR="00BE6B6D" w:rsidRPr="005C7D90">
              <w:rPr>
                <w:sz w:val="20"/>
                <w:szCs w:val="22"/>
              </w:rPr>
              <w:t xml:space="preserve">) alebo medzinárodnej zmluvy, </w:t>
            </w:r>
            <w:r w:rsidR="00C11D42">
              <w:t xml:space="preserve"> </w:t>
            </w:r>
            <w:r w:rsidR="00C11D42" w:rsidRPr="00C11D42">
              <w:rPr>
                <w:sz w:val="20"/>
                <w:szCs w:val="22"/>
              </w:rPr>
              <w:t>uverejnenej v Zbierke zákonov Slovenskej republiky</w:t>
            </w:r>
            <w:r w:rsidR="00C11D42" w:rsidRPr="00C11D42" w:rsidDel="00C11D42">
              <w:rPr>
                <w:sz w:val="20"/>
                <w:szCs w:val="22"/>
              </w:rPr>
              <w:t xml:space="preserve"> </w:t>
            </w:r>
            <w:r w:rsidR="00BE6B6D" w:rsidRPr="005C7D90">
              <w:rPr>
                <w:sz w:val="20"/>
                <w:szCs w:val="22"/>
              </w:rPr>
              <w:t>,</w:t>
            </w:r>
          </w:p>
          <w:p w14:paraId="0E881FED" w14:textId="71EB1283" w:rsidR="00BE6B6D" w:rsidRPr="005C7D90" w:rsidRDefault="00051ED3" w:rsidP="00B74145">
            <w:pPr>
              <w:jc w:val="both"/>
              <w:rPr>
                <w:sz w:val="20"/>
                <w:szCs w:val="22"/>
              </w:rPr>
            </w:pPr>
            <w:r>
              <w:rPr>
                <w:sz w:val="20"/>
                <w:szCs w:val="22"/>
              </w:rPr>
              <w:lastRenderedPageBreak/>
              <w:t>m</w:t>
            </w:r>
            <w:r w:rsidR="00BE6B6D" w:rsidRPr="005C7D90">
              <w:rPr>
                <w:sz w:val="20"/>
                <w:szCs w:val="22"/>
              </w:rPr>
              <w:t>)</w:t>
            </w:r>
            <w:r w:rsidR="00BE6B6D" w:rsidRPr="005C7D90">
              <w:rPr>
                <w:sz w:val="20"/>
                <w:szCs w:val="22"/>
              </w:rPr>
              <w:tab/>
              <w:t>sprostredkuje kontakt s úradom iného členského štátu a zároveň je aj kontaktným miestom pre orgány činné v trestnom konaní iného členského štátu na účely ochrany zamestnanca alebo bývalého zamestnanca podnikateľa, ktorý požiadal o neuloženie pokuty podľa § 51 ods. 1 pred sankciami, ktoré môžu byť týmto fyzickým osobám uložené v trestnom konaní za porušenie vnútroštátnych predpisov tohto členského štátu,</w:t>
            </w:r>
          </w:p>
          <w:p w14:paraId="173D8930" w14:textId="6C170B68" w:rsidR="00BE6B6D" w:rsidRPr="005C7D90" w:rsidRDefault="00051ED3" w:rsidP="00B74145">
            <w:pPr>
              <w:jc w:val="both"/>
              <w:rPr>
                <w:sz w:val="20"/>
                <w:szCs w:val="22"/>
              </w:rPr>
            </w:pPr>
            <w:r>
              <w:rPr>
                <w:sz w:val="20"/>
                <w:szCs w:val="22"/>
              </w:rPr>
              <w:t>n</w:t>
            </w:r>
            <w:r w:rsidR="00BE6B6D" w:rsidRPr="005C7D90">
              <w:rPr>
                <w:sz w:val="20"/>
                <w:szCs w:val="22"/>
              </w:rPr>
              <w:t>)</w:t>
            </w:r>
            <w:r w:rsidR="00BE6B6D" w:rsidRPr="005C7D90">
              <w:rPr>
                <w:sz w:val="20"/>
                <w:szCs w:val="22"/>
              </w:rPr>
              <w:tab/>
              <w:t xml:space="preserve">podáva návrh na súd na vydanie súhlasu s inšpekciou pre </w:t>
            </w:r>
            <w:r w:rsidR="0035342B">
              <w:rPr>
                <w:sz w:val="20"/>
                <w:szCs w:val="22"/>
              </w:rPr>
              <w:t>K</w:t>
            </w:r>
            <w:r w:rsidR="00BE6B6D" w:rsidRPr="005C7D90">
              <w:rPr>
                <w:sz w:val="20"/>
                <w:szCs w:val="22"/>
              </w:rPr>
              <w:t>omisiu na výkon jej činností podľa osobitného predpisu,</w:t>
            </w:r>
            <w:r w:rsidR="00BE6B6D" w:rsidRPr="00090FD3">
              <w:rPr>
                <w:sz w:val="20"/>
                <w:szCs w:val="22"/>
                <w:vertAlign w:val="superscript"/>
              </w:rPr>
              <w:t>1</w:t>
            </w:r>
            <w:r w:rsidR="00C11D42">
              <w:rPr>
                <w:sz w:val="20"/>
                <w:szCs w:val="22"/>
                <w:vertAlign w:val="superscript"/>
              </w:rPr>
              <w:t>1</w:t>
            </w:r>
            <w:r w:rsidR="00BE6B6D" w:rsidRPr="005C7D90">
              <w:rPr>
                <w:sz w:val="20"/>
                <w:szCs w:val="22"/>
              </w:rPr>
              <w:t>)</w:t>
            </w:r>
          </w:p>
          <w:p w14:paraId="2EC4B1DB" w14:textId="46ABCADC" w:rsidR="00BE6B6D" w:rsidRPr="005C7D90" w:rsidRDefault="00051ED3" w:rsidP="00B74145">
            <w:pPr>
              <w:jc w:val="both"/>
              <w:rPr>
                <w:sz w:val="20"/>
                <w:szCs w:val="22"/>
              </w:rPr>
            </w:pPr>
            <w:r>
              <w:rPr>
                <w:sz w:val="20"/>
                <w:szCs w:val="22"/>
              </w:rPr>
              <w:t>o</w:t>
            </w:r>
            <w:r w:rsidR="00BE6B6D" w:rsidRPr="005C7D90">
              <w:rPr>
                <w:sz w:val="20"/>
                <w:szCs w:val="22"/>
              </w:rPr>
              <w:t>)</w:t>
            </w:r>
            <w:r w:rsidR="00BE6B6D" w:rsidRPr="005C7D90">
              <w:rPr>
                <w:sz w:val="20"/>
                <w:szCs w:val="22"/>
              </w:rPr>
              <w:tab/>
              <w:t xml:space="preserve">podáva návrh na súd na vydanie súhlasu s inšpekciou na výkon svojich činností podľa § 17 ods. 8, </w:t>
            </w:r>
          </w:p>
          <w:p w14:paraId="4AE7F9F9" w14:textId="4B1D822D" w:rsidR="00BE6B6D" w:rsidRPr="005C7D90" w:rsidRDefault="00051ED3" w:rsidP="00B74145">
            <w:pPr>
              <w:jc w:val="both"/>
              <w:rPr>
                <w:sz w:val="20"/>
                <w:szCs w:val="22"/>
              </w:rPr>
            </w:pPr>
            <w:r>
              <w:rPr>
                <w:sz w:val="20"/>
                <w:szCs w:val="22"/>
              </w:rPr>
              <w:t>p</w:t>
            </w:r>
            <w:r w:rsidR="00BE6B6D" w:rsidRPr="005C7D90">
              <w:rPr>
                <w:sz w:val="20"/>
                <w:szCs w:val="22"/>
              </w:rPr>
              <w:t>)</w:t>
            </w:r>
            <w:r w:rsidR="00BE6B6D" w:rsidRPr="005C7D90">
              <w:rPr>
                <w:sz w:val="20"/>
                <w:szCs w:val="22"/>
              </w:rPr>
              <w:tab/>
              <w:t>poskytuje súdu stanovisko k návrhu na predloženie dôkazov z jeho spisu, k primeranosti takého návrhu, k otázke sprístupnenia týchto dôkazov v súdnom konaní o náhradu škody podľa osobitného predpisu</w:t>
            </w:r>
            <w:r>
              <w:rPr>
                <w:sz w:val="20"/>
                <w:szCs w:val="22"/>
              </w:rPr>
              <w:t xml:space="preserve"> </w:t>
            </w:r>
            <w:r>
              <w:rPr>
                <w:sz w:val="20"/>
                <w:szCs w:val="22"/>
                <w:vertAlign w:val="superscript"/>
              </w:rPr>
              <w:t>1</w:t>
            </w:r>
            <w:r w:rsidR="00C11D42">
              <w:rPr>
                <w:sz w:val="20"/>
                <w:szCs w:val="22"/>
                <w:vertAlign w:val="superscript"/>
              </w:rPr>
              <w:t>4</w:t>
            </w:r>
            <w:r w:rsidR="00BE6B6D" w:rsidRPr="005C7D90">
              <w:rPr>
                <w:sz w:val="20"/>
                <w:szCs w:val="22"/>
              </w:rPr>
              <w:t>) a v rozsahu svojej pôsobnosti poskytuje ďalšiu spoluprácu súdu v konaní o náhradu škody, ak to uzná za vhodné,</w:t>
            </w:r>
          </w:p>
          <w:p w14:paraId="406D9003" w14:textId="7119D7AE" w:rsidR="00BE6B6D" w:rsidRPr="005C7D90" w:rsidRDefault="00051ED3" w:rsidP="00B74145">
            <w:pPr>
              <w:jc w:val="both"/>
              <w:rPr>
                <w:sz w:val="20"/>
                <w:szCs w:val="22"/>
              </w:rPr>
            </w:pPr>
            <w:r>
              <w:rPr>
                <w:sz w:val="20"/>
                <w:szCs w:val="22"/>
              </w:rPr>
              <w:t>q</w:t>
            </w:r>
            <w:r w:rsidR="00BE6B6D" w:rsidRPr="005C7D90">
              <w:rPr>
                <w:sz w:val="20"/>
                <w:szCs w:val="22"/>
              </w:rPr>
              <w:t>)</w:t>
            </w:r>
            <w:r w:rsidR="00BE6B6D" w:rsidRPr="005C7D90">
              <w:rPr>
                <w:sz w:val="20"/>
                <w:szCs w:val="22"/>
              </w:rPr>
              <w:tab/>
              <w:t xml:space="preserve">vydáva súhlas s osobou správcu alebo určuje osobu správcu podľa § 32 ods. 5, § 33 ods. 4 a § 37 ods. 6, </w:t>
            </w:r>
          </w:p>
          <w:p w14:paraId="463A92AA" w14:textId="07742AAC" w:rsidR="00BE6B6D" w:rsidRDefault="00051ED3" w:rsidP="00B74145">
            <w:pPr>
              <w:jc w:val="both"/>
              <w:rPr>
                <w:sz w:val="20"/>
                <w:szCs w:val="22"/>
              </w:rPr>
            </w:pPr>
            <w:r>
              <w:rPr>
                <w:sz w:val="20"/>
                <w:szCs w:val="22"/>
              </w:rPr>
              <w:t>r</w:t>
            </w:r>
            <w:r w:rsidR="00BE6B6D" w:rsidRPr="005C7D90">
              <w:rPr>
                <w:sz w:val="20"/>
                <w:szCs w:val="22"/>
              </w:rPr>
              <w:t>)</w:t>
            </w:r>
            <w:r w:rsidR="00BE6B6D" w:rsidRPr="005C7D90">
              <w:rPr>
                <w:sz w:val="20"/>
                <w:szCs w:val="22"/>
              </w:rPr>
              <w:tab/>
              <w:t>navrhuje ďalšie opatrenia na ochranu a podporu súťaže.</w:t>
            </w:r>
          </w:p>
          <w:p w14:paraId="501959DA" w14:textId="77777777" w:rsidR="00BE6B6D" w:rsidRDefault="00BE6B6D" w:rsidP="00B74145">
            <w:pPr>
              <w:jc w:val="both"/>
              <w:rPr>
                <w:sz w:val="20"/>
                <w:szCs w:val="22"/>
              </w:rPr>
            </w:pPr>
          </w:p>
          <w:p w14:paraId="7798CEB8" w14:textId="44D1D302" w:rsidR="00BE6B6D" w:rsidRPr="00EA6CBA" w:rsidRDefault="00BE6B6D" w:rsidP="00B74145">
            <w:pPr>
              <w:jc w:val="both"/>
              <w:rPr>
                <w:sz w:val="20"/>
                <w:szCs w:val="22"/>
              </w:rPr>
            </w:pPr>
            <w:r w:rsidRPr="00A54B33">
              <w:rPr>
                <w:sz w:val="20"/>
                <w:szCs w:val="22"/>
              </w:rPr>
              <w:t>(1)</w:t>
            </w:r>
            <w:r w:rsidRPr="00A54B33">
              <w:rPr>
                <w:sz w:val="20"/>
                <w:szCs w:val="22"/>
              </w:rPr>
              <w:tab/>
            </w:r>
            <w:r w:rsidR="000642A1">
              <w:t xml:space="preserve"> </w:t>
            </w:r>
            <w:r w:rsidR="000642A1" w:rsidRPr="000642A1">
              <w:rPr>
                <w:sz w:val="20"/>
                <w:szCs w:val="22"/>
              </w:rPr>
              <w:t>Úrad pri výkone pôsobnosti postupuje nestranne a nezávisle. Orgány štátnej správy, orgány územnej samosprávy, iné orgány verejnej moci a ďalšie osoby nesmú ovplyvňovať úrad pri vykonávaní jeho pôsobnosti podľa tohto zákona.</w:t>
            </w:r>
          </w:p>
        </w:tc>
        <w:tc>
          <w:tcPr>
            <w:tcW w:w="709" w:type="dxa"/>
            <w:tcBorders>
              <w:top w:val="single" w:sz="4" w:space="0" w:color="auto"/>
              <w:left w:val="single" w:sz="4" w:space="0" w:color="auto"/>
              <w:bottom w:val="single" w:sz="4" w:space="0" w:color="auto"/>
              <w:right w:val="single" w:sz="4" w:space="0" w:color="auto"/>
            </w:tcBorders>
          </w:tcPr>
          <w:p w14:paraId="3C3F5078" w14:textId="77777777" w:rsidR="00BE6B6D" w:rsidRPr="00EA6CBA" w:rsidRDefault="00BE6B6D" w:rsidP="00B74145">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63FEED86" w14:textId="77777777" w:rsidR="00BE6B6D" w:rsidRPr="00EA6CBA" w:rsidRDefault="00BE6B6D" w:rsidP="00B74145">
            <w:pPr>
              <w:rPr>
                <w:sz w:val="20"/>
                <w:szCs w:val="22"/>
              </w:rPr>
            </w:pPr>
          </w:p>
        </w:tc>
      </w:tr>
      <w:tr w:rsidR="00BE6B6D" w:rsidRPr="00EA6CBA" w14:paraId="5D3A83BA" w14:textId="77777777" w:rsidTr="008D1808">
        <w:tc>
          <w:tcPr>
            <w:tcW w:w="779" w:type="dxa"/>
            <w:tcBorders>
              <w:top w:val="single" w:sz="4" w:space="0" w:color="auto"/>
              <w:left w:val="single" w:sz="4" w:space="0" w:color="auto"/>
              <w:bottom w:val="single" w:sz="4" w:space="0" w:color="auto"/>
              <w:right w:val="single" w:sz="4" w:space="0" w:color="auto"/>
            </w:tcBorders>
          </w:tcPr>
          <w:p w14:paraId="66DF5037" w14:textId="77777777" w:rsidR="00BE6B6D" w:rsidRPr="00EA6CBA" w:rsidRDefault="00BE6B6D" w:rsidP="00B74145">
            <w:pPr>
              <w:rPr>
                <w:sz w:val="20"/>
                <w:szCs w:val="22"/>
              </w:rPr>
            </w:pPr>
            <w:r w:rsidRPr="00EA6CBA">
              <w:rPr>
                <w:sz w:val="20"/>
                <w:szCs w:val="22"/>
              </w:rPr>
              <w:lastRenderedPageBreak/>
              <w:t>Č. 4, O: 2, P: a) a b)</w:t>
            </w:r>
          </w:p>
        </w:tc>
        <w:tc>
          <w:tcPr>
            <w:tcW w:w="4111" w:type="dxa"/>
            <w:tcBorders>
              <w:top w:val="single" w:sz="4" w:space="0" w:color="auto"/>
              <w:left w:val="single" w:sz="4" w:space="0" w:color="auto"/>
              <w:bottom w:val="single" w:sz="4" w:space="0" w:color="auto"/>
              <w:right w:val="single" w:sz="4" w:space="0" w:color="auto"/>
            </w:tcBorders>
          </w:tcPr>
          <w:p w14:paraId="201544AB" w14:textId="77777777" w:rsidR="00BE6B6D" w:rsidRPr="00EA6CBA" w:rsidRDefault="00BE6B6D" w:rsidP="00B74145">
            <w:pPr>
              <w:jc w:val="both"/>
              <w:rPr>
                <w:sz w:val="20"/>
                <w:szCs w:val="22"/>
              </w:rPr>
            </w:pPr>
            <w:r w:rsidRPr="00EA6CBA">
              <w:rPr>
                <w:sz w:val="20"/>
                <w:szCs w:val="22"/>
              </w:rPr>
              <w:t xml:space="preserve">Členské štáty predovšetkým zabezpečia aspoň to, aby zamestnanci a osoby, ktoré prijímajú rozhodnutia, ktorými sa vykonávajú právomoci uvedené v článkoch 10 až 13 a v článku 16 tejto smernice v rámci vnútroštátnych správnych orgánov na ochranu hospodárskej súťaže: </w:t>
            </w:r>
          </w:p>
          <w:p w14:paraId="6AF8232B" w14:textId="77777777" w:rsidR="00BE6B6D" w:rsidRPr="00EA6CBA" w:rsidRDefault="00BE6B6D" w:rsidP="00B74145">
            <w:pPr>
              <w:jc w:val="both"/>
              <w:rPr>
                <w:sz w:val="20"/>
                <w:szCs w:val="22"/>
              </w:rPr>
            </w:pPr>
            <w:r w:rsidRPr="00EA6CBA">
              <w:rPr>
                <w:sz w:val="20"/>
                <w:szCs w:val="22"/>
              </w:rPr>
              <w:t>a) boli schopné plniť svoje povinnosti a vykonávať právomoci pri uplatňovaní článkov 101 a 102 ZFEÚ nezávisle od politických a iných vonkajších vplyvov;</w:t>
            </w:r>
          </w:p>
          <w:p w14:paraId="4C6A1AA9" w14:textId="77777777" w:rsidR="00BE6B6D" w:rsidRPr="00EA6CBA" w:rsidRDefault="00BE6B6D" w:rsidP="00B74145">
            <w:pPr>
              <w:jc w:val="both"/>
              <w:rPr>
                <w:sz w:val="20"/>
                <w:szCs w:val="22"/>
              </w:rPr>
            </w:pPr>
          </w:p>
          <w:p w14:paraId="1D8DB0EB" w14:textId="77777777" w:rsidR="00BE6B6D" w:rsidRPr="00EA6CBA" w:rsidRDefault="00BE6B6D" w:rsidP="00B74145">
            <w:pPr>
              <w:jc w:val="both"/>
              <w:rPr>
                <w:sz w:val="20"/>
                <w:szCs w:val="22"/>
              </w:rPr>
            </w:pPr>
            <w:r w:rsidRPr="00EA6CBA">
              <w:rPr>
                <w:sz w:val="20"/>
                <w:szCs w:val="22"/>
              </w:rPr>
              <w:t>b) pri plnení svojich služobných povinností a vykonávaní právomocí v súvislosti s uplatňovaním článkov 101 a 102 ZFEÚ nežiadali ani neprijímali pokyny od vlády alebo akéhokoľvek iného verejného alebo súkromného subjektu, bez toho, aby bolo dotknuté právo vlády členského štátu vydať podľa potreby všeobecné pravidlá týkajúce sa postupov, ktoré nesúvisia s vyšetrovaniami v rámci sektora alebo osobitnými konaniami na presadzovanie práva; a</w:t>
            </w:r>
          </w:p>
        </w:tc>
        <w:tc>
          <w:tcPr>
            <w:tcW w:w="709" w:type="dxa"/>
            <w:tcBorders>
              <w:top w:val="single" w:sz="4" w:space="0" w:color="auto"/>
              <w:left w:val="single" w:sz="4" w:space="0" w:color="auto"/>
              <w:bottom w:val="single" w:sz="4" w:space="0" w:color="auto"/>
              <w:right w:val="single" w:sz="4" w:space="0" w:color="auto"/>
            </w:tcBorders>
          </w:tcPr>
          <w:p w14:paraId="5FC8F3F2"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3B437D2E" w14:textId="51CFAC1A" w:rsidR="00BE6B6D" w:rsidRPr="00EA6CBA" w:rsidRDefault="00354A74" w:rsidP="00B74145">
            <w:pPr>
              <w:jc w:val="center"/>
              <w:rPr>
                <w:sz w:val="20"/>
                <w:szCs w:val="22"/>
              </w:rPr>
            </w:pPr>
            <w:r>
              <w:rPr>
                <w:sz w:val="20"/>
                <w:szCs w:val="22"/>
              </w:rPr>
              <w:t xml:space="preserve">Zákon č. 55/2017 </w:t>
            </w:r>
            <w:r>
              <w:t xml:space="preserve"> </w:t>
            </w:r>
            <w:r w:rsidRPr="00354A74">
              <w:rPr>
                <w:sz w:val="20"/>
                <w:szCs w:val="22"/>
              </w:rPr>
              <w:t>o štátnej službe a o zmene a doplnení niektorých zákonov</w:t>
            </w:r>
          </w:p>
        </w:tc>
        <w:tc>
          <w:tcPr>
            <w:tcW w:w="993" w:type="dxa"/>
            <w:tcBorders>
              <w:top w:val="single" w:sz="4" w:space="0" w:color="auto"/>
              <w:left w:val="single" w:sz="4" w:space="0" w:color="auto"/>
              <w:bottom w:val="single" w:sz="4" w:space="0" w:color="auto"/>
              <w:right w:val="single" w:sz="4" w:space="0" w:color="auto"/>
            </w:tcBorders>
          </w:tcPr>
          <w:p w14:paraId="272627A0" w14:textId="270A301F" w:rsidR="00E844A3" w:rsidRDefault="00E844A3" w:rsidP="00B74145">
            <w:pPr>
              <w:rPr>
                <w:sz w:val="20"/>
                <w:szCs w:val="22"/>
              </w:rPr>
            </w:pPr>
            <w:r>
              <w:rPr>
                <w:sz w:val="20"/>
                <w:szCs w:val="22"/>
              </w:rPr>
              <w:t>Č. 1</w:t>
            </w:r>
          </w:p>
          <w:p w14:paraId="7DCAFDC3" w14:textId="77777777" w:rsidR="00E844A3" w:rsidRPr="00E844A3" w:rsidRDefault="00E844A3" w:rsidP="00B74145">
            <w:pPr>
              <w:rPr>
                <w:sz w:val="20"/>
                <w:szCs w:val="22"/>
              </w:rPr>
            </w:pPr>
          </w:p>
          <w:p w14:paraId="6F761D78" w14:textId="77777777" w:rsidR="00E844A3" w:rsidRPr="00E844A3" w:rsidRDefault="00E844A3" w:rsidP="00B74145">
            <w:pPr>
              <w:rPr>
                <w:sz w:val="20"/>
                <w:szCs w:val="22"/>
              </w:rPr>
            </w:pPr>
          </w:p>
          <w:p w14:paraId="215579B5" w14:textId="77777777" w:rsidR="00E844A3" w:rsidRPr="00E844A3" w:rsidRDefault="00E844A3" w:rsidP="00B74145">
            <w:pPr>
              <w:rPr>
                <w:sz w:val="20"/>
                <w:szCs w:val="22"/>
              </w:rPr>
            </w:pPr>
          </w:p>
          <w:p w14:paraId="672AEAFF" w14:textId="77777777" w:rsidR="00E844A3" w:rsidRPr="00E844A3" w:rsidRDefault="00E844A3" w:rsidP="00B74145">
            <w:pPr>
              <w:rPr>
                <w:sz w:val="20"/>
                <w:szCs w:val="22"/>
              </w:rPr>
            </w:pPr>
          </w:p>
          <w:p w14:paraId="74861518" w14:textId="77777777" w:rsidR="00E844A3" w:rsidRPr="00E844A3" w:rsidRDefault="00E844A3" w:rsidP="00B74145">
            <w:pPr>
              <w:rPr>
                <w:sz w:val="20"/>
                <w:szCs w:val="22"/>
              </w:rPr>
            </w:pPr>
          </w:p>
          <w:p w14:paraId="56E43F77" w14:textId="77777777" w:rsidR="00E844A3" w:rsidRPr="00E844A3" w:rsidRDefault="00E844A3" w:rsidP="00B74145">
            <w:pPr>
              <w:rPr>
                <w:sz w:val="20"/>
                <w:szCs w:val="22"/>
              </w:rPr>
            </w:pPr>
          </w:p>
          <w:p w14:paraId="0D639AEA" w14:textId="77777777" w:rsidR="00E844A3" w:rsidRPr="00E844A3" w:rsidRDefault="00E844A3" w:rsidP="00B74145">
            <w:pPr>
              <w:rPr>
                <w:sz w:val="20"/>
                <w:szCs w:val="22"/>
              </w:rPr>
            </w:pPr>
          </w:p>
          <w:p w14:paraId="413ABEF3" w14:textId="77777777" w:rsidR="00E844A3" w:rsidRPr="00E844A3" w:rsidRDefault="00E844A3" w:rsidP="00B74145">
            <w:pPr>
              <w:rPr>
                <w:sz w:val="20"/>
                <w:szCs w:val="22"/>
              </w:rPr>
            </w:pPr>
          </w:p>
          <w:p w14:paraId="05BC561C" w14:textId="77777777" w:rsidR="00E844A3" w:rsidRPr="00E844A3" w:rsidRDefault="00E844A3" w:rsidP="00B74145">
            <w:pPr>
              <w:rPr>
                <w:sz w:val="20"/>
                <w:szCs w:val="22"/>
              </w:rPr>
            </w:pPr>
          </w:p>
          <w:p w14:paraId="25401DE1" w14:textId="77777777" w:rsidR="00E844A3" w:rsidRPr="00E844A3" w:rsidRDefault="00E844A3" w:rsidP="00B74145">
            <w:pPr>
              <w:rPr>
                <w:sz w:val="20"/>
                <w:szCs w:val="22"/>
              </w:rPr>
            </w:pPr>
          </w:p>
          <w:p w14:paraId="27C712F0" w14:textId="77777777" w:rsidR="00E844A3" w:rsidRPr="00E844A3" w:rsidRDefault="00E844A3" w:rsidP="00B74145">
            <w:pPr>
              <w:rPr>
                <w:sz w:val="20"/>
                <w:szCs w:val="22"/>
              </w:rPr>
            </w:pPr>
          </w:p>
          <w:p w14:paraId="1B2E3EA2" w14:textId="77777777" w:rsidR="00E844A3" w:rsidRPr="00E844A3" w:rsidRDefault="00E844A3" w:rsidP="00B74145">
            <w:pPr>
              <w:rPr>
                <w:sz w:val="20"/>
                <w:szCs w:val="22"/>
              </w:rPr>
            </w:pPr>
          </w:p>
          <w:p w14:paraId="58257E3A" w14:textId="77777777" w:rsidR="00E844A3" w:rsidRPr="00E844A3" w:rsidRDefault="00E844A3" w:rsidP="00B74145">
            <w:pPr>
              <w:rPr>
                <w:sz w:val="20"/>
                <w:szCs w:val="22"/>
              </w:rPr>
            </w:pPr>
          </w:p>
          <w:p w14:paraId="31686BCF" w14:textId="77777777" w:rsidR="00E844A3" w:rsidRPr="00E844A3" w:rsidRDefault="00E844A3" w:rsidP="00B74145">
            <w:pPr>
              <w:rPr>
                <w:sz w:val="20"/>
                <w:szCs w:val="22"/>
              </w:rPr>
            </w:pPr>
          </w:p>
          <w:p w14:paraId="0DFCBDE4" w14:textId="77777777" w:rsidR="00E844A3" w:rsidRPr="00E844A3" w:rsidRDefault="00E844A3" w:rsidP="00B74145">
            <w:pPr>
              <w:rPr>
                <w:sz w:val="20"/>
                <w:szCs w:val="22"/>
              </w:rPr>
            </w:pPr>
          </w:p>
          <w:p w14:paraId="340D9790" w14:textId="77777777" w:rsidR="00E844A3" w:rsidRPr="00E844A3" w:rsidRDefault="00E844A3" w:rsidP="00B74145">
            <w:pPr>
              <w:rPr>
                <w:sz w:val="20"/>
                <w:szCs w:val="22"/>
              </w:rPr>
            </w:pPr>
          </w:p>
          <w:p w14:paraId="087C50F3" w14:textId="77777777" w:rsidR="00E844A3" w:rsidRPr="00E844A3" w:rsidRDefault="00E844A3" w:rsidP="00B74145">
            <w:pPr>
              <w:rPr>
                <w:sz w:val="20"/>
                <w:szCs w:val="22"/>
              </w:rPr>
            </w:pPr>
          </w:p>
          <w:p w14:paraId="243A2164" w14:textId="77777777" w:rsidR="00E844A3" w:rsidRPr="00E844A3" w:rsidRDefault="00E844A3" w:rsidP="00B74145">
            <w:pPr>
              <w:rPr>
                <w:sz w:val="20"/>
                <w:szCs w:val="22"/>
              </w:rPr>
            </w:pPr>
          </w:p>
          <w:p w14:paraId="651FCC1F" w14:textId="77777777" w:rsidR="00E844A3" w:rsidRPr="00E844A3" w:rsidRDefault="00E844A3" w:rsidP="00B74145">
            <w:pPr>
              <w:rPr>
                <w:sz w:val="20"/>
                <w:szCs w:val="22"/>
              </w:rPr>
            </w:pPr>
          </w:p>
          <w:p w14:paraId="0FE6B674" w14:textId="77777777" w:rsidR="00E844A3" w:rsidRDefault="00E844A3" w:rsidP="00B74145">
            <w:pPr>
              <w:rPr>
                <w:sz w:val="20"/>
                <w:szCs w:val="22"/>
              </w:rPr>
            </w:pPr>
          </w:p>
          <w:p w14:paraId="20F236EA" w14:textId="77777777" w:rsidR="00E844A3" w:rsidRDefault="00E844A3" w:rsidP="00B74145">
            <w:pPr>
              <w:rPr>
                <w:sz w:val="20"/>
                <w:szCs w:val="22"/>
              </w:rPr>
            </w:pPr>
          </w:p>
          <w:p w14:paraId="07318062" w14:textId="77777777" w:rsidR="00BE6B6D" w:rsidRDefault="00E844A3" w:rsidP="00B74145">
            <w:pPr>
              <w:rPr>
                <w:sz w:val="20"/>
                <w:szCs w:val="22"/>
              </w:rPr>
            </w:pPr>
            <w:r>
              <w:rPr>
                <w:sz w:val="20"/>
                <w:szCs w:val="22"/>
              </w:rPr>
              <w:t>Č. 2</w:t>
            </w:r>
          </w:p>
          <w:p w14:paraId="1116ED1F" w14:textId="77777777" w:rsidR="00E844A3" w:rsidRDefault="00E844A3" w:rsidP="00B74145">
            <w:pPr>
              <w:rPr>
                <w:sz w:val="20"/>
                <w:szCs w:val="22"/>
              </w:rPr>
            </w:pPr>
          </w:p>
          <w:p w14:paraId="3793769C" w14:textId="77777777" w:rsidR="00E844A3" w:rsidRDefault="00E844A3" w:rsidP="00B74145">
            <w:pPr>
              <w:rPr>
                <w:sz w:val="20"/>
                <w:szCs w:val="22"/>
              </w:rPr>
            </w:pPr>
          </w:p>
          <w:p w14:paraId="2F3A08ED" w14:textId="77777777" w:rsidR="00E844A3" w:rsidRDefault="00E844A3" w:rsidP="00B74145">
            <w:pPr>
              <w:rPr>
                <w:sz w:val="20"/>
                <w:szCs w:val="22"/>
              </w:rPr>
            </w:pPr>
          </w:p>
          <w:p w14:paraId="60754629" w14:textId="77777777" w:rsidR="00E844A3" w:rsidRDefault="00E844A3" w:rsidP="00B74145">
            <w:pPr>
              <w:rPr>
                <w:sz w:val="20"/>
                <w:szCs w:val="22"/>
              </w:rPr>
            </w:pPr>
          </w:p>
          <w:p w14:paraId="0E11797A" w14:textId="77777777" w:rsidR="00E844A3" w:rsidRDefault="00E844A3" w:rsidP="00B74145">
            <w:pPr>
              <w:rPr>
                <w:sz w:val="20"/>
                <w:szCs w:val="22"/>
              </w:rPr>
            </w:pPr>
          </w:p>
          <w:p w14:paraId="4F6DE3FC" w14:textId="77777777" w:rsidR="00E844A3" w:rsidRDefault="00E844A3" w:rsidP="00B74145">
            <w:pPr>
              <w:rPr>
                <w:sz w:val="20"/>
                <w:szCs w:val="22"/>
              </w:rPr>
            </w:pPr>
          </w:p>
          <w:p w14:paraId="45D009E5" w14:textId="77777777" w:rsidR="00E844A3" w:rsidRDefault="00E844A3" w:rsidP="00B74145">
            <w:pPr>
              <w:rPr>
                <w:sz w:val="20"/>
                <w:szCs w:val="22"/>
              </w:rPr>
            </w:pPr>
          </w:p>
          <w:p w14:paraId="59187DBE" w14:textId="77777777" w:rsidR="00E844A3" w:rsidRDefault="00E844A3" w:rsidP="00B74145">
            <w:pPr>
              <w:rPr>
                <w:sz w:val="20"/>
                <w:szCs w:val="22"/>
              </w:rPr>
            </w:pPr>
          </w:p>
          <w:p w14:paraId="1B9CBCEA" w14:textId="77777777" w:rsidR="00E844A3" w:rsidRDefault="00E844A3" w:rsidP="00B74145">
            <w:pPr>
              <w:rPr>
                <w:sz w:val="20"/>
                <w:szCs w:val="22"/>
              </w:rPr>
            </w:pPr>
          </w:p>
          <w:p w14:paraId="67081D25" w14:textId="77777777" w:rsidR="00E844A3" w:rsidRDefault="00E844A3" w:rsidP="00B74145">
            <w:pPr>
              <w:rPr>
                <w:sz w:val="20"/>
                <w:szCs w:val="22"/>
              </w:rPr>
            </w:pPr>
          </w:p>
          <w:p w14:paraId="3D5300DD" w14:textId="77777777" w:rsidR="00E844A3" w:rsidRDefault="00E844A3" w:rsidP="00B74145">
            <w:pPr>
              <w:rPr>
                <w:sz w:val="20"/>
                <w:szCs w:val="22"/>
              </w:rPr>
            </w:pPr>
          </w:p>
          <w:p w14:paraId="3454F1C2" w14:textId="77777777" w:rsidR="00E844A3" w:rsidRDefault="00E844A3" w:rsidP="00B74145">
            <w:pPr>
              <w:rPr>
                <w:sz w:val="20"/>
                <w:szCs w:val="22"/>
              </w:rPr>
            </w:pPr>
          </w:p>
          <w:p w14:paraId="39CB604A" w14:textId="77777777" w:rsidR="00E844A3" w:rsidRDefault="00E844A3" w:rsidP="00B74145">
            <w:pPr>
              <w:rPr>
                <w:sz w:val="20"/>
                <w:szCs w:val="22"/>
              </w:rPr>
            </w:pPr>
          </w:p>
          <w:p w14:paraId="4A39D54B" w14:textId="77777777" w:rsidR="00E844A3" w:rsidRDefault="00E844A3" w:rsidP="00B74145">
            <w:pPr>
              <w:rPr>
                <w:sz w:val="20"/>
                <w:szCs w:val="22"/>
              </w:rPr>
            </w:pPr>
          </w:p>
          <w:p w14:paraId="27B872FE" w14:textId="77777777" w:rsidR="00E844A3" w:rsidRDefault="00E844A3" w:rsidP="00B74145">
            <w:pPr>
              <w:rPr>
                <w:sz w:val="20"/>
                <w:szCs w:val="22"/>
              </w:rPr>
            </w:pPr>
          </w:p>
          <w:p w14:paraId="6A203E75" w14:textId="77777777" w:rsidR="00E844A3" w:rsidRDefault="00E844A3" w:rsidP="00B74145">
            <w:pPr>
              <w:rPr>
                <w:sz w:val="20"/>
                <w:szCs w:val="22"/>
              </w:rPr>
            </w:pPr>
            <w:r>
              <w:rPr>
                <w:sz w:val="20"/>
                <w:szCs w:val="22"/>
              </w:rPr>
              <w:t>Č. 5</w:t>
            </w:r>
          </w:p>
          <w:p w14:paraId="7208F394" w14:textId="77777777" w:rsidR="00E844A3" w:rsidRPr="00E844A3" w:rsidRDefault="00E844A3" w:rsidP="00B74145">
            <w:pPr>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5C75763E" w14:textId="4CE4E476" w:rsidR="00E844A3" w:rsidRPr="00E844A3" w:rsidRDefault="00E844A3" w:rsidP="00B74145">
            <w:pPr>
              <w:rPr>
                <w:sz w:val="20"/>
                <w:szCs w:val="22"/>
              </w:rPr>
            </w:pPr>
            <w:r w:rsidRPr="00E844A3">
              <w:rPr>
                <w:sz w:val="20"/>
                <w:szCs w:val="22"/>
              </w:rPr>
              <w:t>Čl. 1</w:t>
            </w:r>
          </w:p>
          <w:p w14:paraId="2145FD92" w14:textId="77777777" w:rsidR="00E844A3" w:rsidRPr="00E844A3" w:rsidRDefault="00E844A3" w:rsidP="00B74145">
            <w:pPr>
              <w:jc w:val="both"/>
              <w:rPr>
                <w:sz w:val="20"/>
                <w:szCs w:val="22"/>
              </w:rPr>
            </w:pPr>
            <w:r w:rsidRPr="00E844A3">
              <w:rPr>
                <w:sz w:val="20"/>
                <w:szCs w:val="22"/>
              </w:rPr>
              <w:t>Princíp politickej neutrality</w:t>
            </w:r>
          </w:p>
          <w:p w14:paraId="151D83BD" w14:textId="77777777" w:rsidR="00E844A3" w:rsidRDefault="00E844A3" w:rsidP="00B74145">
            <w:pPr>
              <w:jc w:val="both"/>
              <w:rPr>
                <w:sz w:val="20"/>
                <w:szCs w:val="22"/>
              </w:rPr>
            </w:pPr>
            <w:r w:rsidRPr="00E844A3">
              <w:rPr>
                <w:sz w:val="20"/>
                <w:szCs w:val="22"/>
              </w:rPr>
              <w:t>Štátny zamestnanec pri výkone štátnej služby a služobný úrad v štátnozamestnaneckých vzťahoch uprednostňujú verejný záujem pred politickým záujmom a konajú spôsobom, ktorý nevzbudzuje pochybnosti o tom, že zvýhodňujú ktorúkoľvek politickú stranu alebo politické hnutie. Princíp politickej neutrality sa uplatňuje najmä prostredníctvom povinnosti štátneho zamestnanca konať politicky neutrálne, zdržať sa konania, ktoré by mohlo viesť ku konfliktu záujmu služobného úradu s politickými záujmami, nezneužívať informácie získané v súvislosti s vykonávaním štátnej služby v prospech politickej strany alebo politického hnutia a prostredníctvom povinnosti služobného úradu rozhodovať v štátnozamestnaneckých vzťahoch politicky neutrálne.</w:t>
            </w:r>
          </w:p>
          <w:p w14:paraId="285397E5" w14:textId="77777777" w:rsidR="00E844A3" w:rsidRDefault="00E844A3" w:rsidP="00B74145">
            <w:pPr>
              <w:rPr>
                <w:sz w:val="20"/>
                <w:szCs w:val="22"/>
              </w:rPr>
            </w:pPr>
          </w:p>
          <w:p w14:paraId="29F6E271" w14:textId="77777777" w:rsidR="00E844A3" w:rsidRPr="00E844A3" w:rsidRDefault="00E844A3" w:rsidP="00B74145">
            <w:pPr>
              <w:rPr>
                <w:sz w:val="20"/>
                <w:szCs w:val="22"/>
              </w:rPr>
            </w:pPr>
            <w:r w:rsidRPr="00E844A3">
              <w:rPr>
                <w:sz w:val="20"/>
                <w:szCs w:val="22"/>
              </w:rPr>
              <w:t>Čl. 2</w:t>
            </w:r>
          </w:p>
          <w:p w14:paraId="7F59D001" w14:textId="77777777" w:rsidR="00E844A3" w:rsidRPr="00E844A3" w:rsidRDefault="00E844A3" w:rsidP="00B74145">
            <w:pPr>
              <w:rPr>
                <w:sz w:val="20"/>
                <w:szCs w:val="22"/>
              </w:rPr>
            </w:pPr>
            <w:r w:rsidRPr="00E844A3">
              <w:rPr>
                <w:sz w:val="20"/>
                <w:szCs w:val="22"/>
              </w:rPr>
              <w:t>Princíp zákonnosti</w:t>
            </w:r>
          </w:p>
          <w:p w14:paraId="338DB717" w14:textId="77777777" w:rsidR="00E844A3" w:rsidRPr="00E844A3" w:rsidRDefault="00E844A3" w:rsidP="00B74145">
            <w:pPr>
              <w:jc w:val="both"/>
              <w:rPr>
                <w:sz w:val="20"/>
                <w:szCs w:val="22"/>
              </w:rPr>
            </w:pPr>
            <w:r w:rsidRPr="00E844A3">
              <w:rPr>
                <w:sz w:val="20"/>
                <w:szCs w:val="22"/>
              </w:rPr>
              <w:t xml:space="preserve">Štátny zamestnanec pri výkone štátnej služby a služobný úrad v štátnozamestnaneckých vzťahoch konajú v súlade s Ústavou Slovenskej republiky, právne záväznými aktmi Európskej únie, právnymi predpismi Slovenskej republiky, služobnými predpismi a ostatnými vnútornými predpismi. Ochranu štátneho zamestnanca voči konaniu, ktoré sa považuje za nezákonné, zaručujú zákonom ustanovené práva štátneho zamestnanca. </w:t>
            </w:r>
          </w:p>
          <w:p w14:paraId="5EB5C997" w14:textId="77777777" w:rsidR="00E844A3" w:rsidRDefault="00E844A3" w:rsidP="00B74145">
            <w:pPr>
              <w:rPr>
                <w:sz w:val="20"/>
                <w:szCs w:val="22"/>
              </w:rPr>
            </w:pPr>
          </w:p>
          <w:p w14:paraId="7F0396B2" w14:textId="77777777" w:rsidR="00E844A3" w:rsidRDefault="00E844A3" w:rsidP="00B74145">
            <w:pPr>
              <w:rPr>
                <w:sz w:val="20"/>
                <w:szCs w:val="22"/>
              </w:rPr>
            </w:pPr>
          </w:p>
          <w:p w14:paraId="47B919A2" w14:textId="77777777" w:rsidR="00E844A3" w:rsidRPr="00E844A3" w:rsidRDefault="00E844A3" w:rsidP="00B74145">
            <w:pPr>
              <w:rPr>
                <w:sz w:val="20"/>
                <w:szCs w:val="22"/>
              </w:rPr>
            </w:pPr>
            <w:r w:rsidRPr="00E844A3">
              <w:rPr>
                <w:sz w:val="20"/>
                <w:szCs w:val="22"/>
              </w:rPr>
              <w:t>Čl. 5</w:t>
            </w:r>
          </w:p>
          <w:p w14:paraId="23193624" w14:textId="77777777" w:rsidR="00E844A3" w:rsidRPr="00E844A3" w:rsidRDefault="00E844A3" w:rsidP="00B74145">
            <w:pPr>
              <w:rPr>
                <w:sz w:val="20"/>
                <w:szCs w:val="22"/>
              </w:rPr>
            </w:pPr>
            <w:r w:rsidRPr="00E844A3">
              <w:rPr>
                <w:sz w:val="20"/>
                <w:szCs w:val="22"/>
              </w:rPr>
              <w:t>Princíp nestrannosti</w:t>
            </w:r>
          </w:p>
          <w:p w14:paraId="193ED833" w14:textId="77777777" w:rsidR="00E844A3" w:rsidRPr="00E844A3" w:rsidRDefault="00E844A3" w:rsidP="00B74145">
            <w:pPr>
              <w:jc w:val="both"/>
              <w:rPr>
                <w:sz w:val="20"/>
                <w:szCs w:val="22"/>
              </w:rPr>
            </w:pPr>
            <w:r w:rsidRPr="00E844A3">
              <w:rPr>
                <w:sz w:val="20"/>
                <w:szCs w:val="22"/>
              </w:rPr>
              <w:t xml:space="preserve">Štátny zamestnanec pri výkone štátnej služby uprednostňuje verejný záujem pred osobným záujmom a služobný úrad pri rozhodovaní v štátnozamestnaneckých vzťahoch koná objektívne. Princíp nestrannosti sa uplatňuje najmä </w:t>
            </w:r>
            <w:r w:rsidRPr="00E844A3">
              <w:rPr>
                <w:sz w:val="20"/>
                <w:szCs w:val="22"/>
              </w:rPr>
              <w:lastRenderedPageBreak/>
              <w:t xml:space="preserve">povinnosťou štátneho zamestnanca pri výkone štátnej služby konať a rozhodovať nestranne, zdržať sa konania, ktoré by mohlo viesť ku konfliktu záujmov služobného úradu s osobnými záujmami, a nezneužívať informácie získané v súvislosti s vykonávaním štátnej služby vo vlastný prospech alebo v prospech iného. </w:t>
            </w:r>
          </w:p>
          <w:p w14:paraId="1AF8DD31" w14:textId="77777777" w:rsidR="00E844A3" w:rsidRDefault="00E844A3" w:rsidP="00B74145">
            <w:pPr>
              <w:rPr>
                <w:sz w:val="20"/>
                <w:szCs w:val="22"/>
              </w:rPr>
            </w:pPr>
          </w:p>
          <w:p w14:paraId="70BE03A8" w14:textId="0D2E0059" w:rsidR="00BE6B6D" w:rsidRPr="00EA6CBA" w:rsidRDefault="00E844A3" w:rsidP="00B74145">
            <w:pPr>
              <w:jc w:val="both"/>
              <w:rPr>
                <w:sz w:val="20"/>
                <w:szCs w:val="22"/>
              </w:rPr>
            </w:pPr>
            <w:r>
              <w:rPr>
                <w:sz w:val="20"/>
                <w:szCs w:val="22"/>
              </w:rPr>
              <w:t>1</w:t>
            </w:r>
          </w:p>
        </w:tc>
        <w:tc>
          <w:tcPr>
            <w:tcW w:w="709" w:type="dxa"/>
            <w:tcBorders>
              <w:top w:val="single" w:sz="4" w:space="0" w:color="auto"/>
              <w:left w:val="single" w:sz="4" w:space="0" w:color="auto"/>
              <w:bottom w:val="single" w:sz="4" w:space="0" w:color="auto"/>
              <w:right w:val="single" w:sz="4" w:space="0" w:color="auto"/>
            </w:tcBorders>
          </w:tcPr>
          <w:p w14:paraId="449F3ED7" w14:textId="77777777" w:rsidR="00BE6B6D" w:rsidRPr="00EA6CBA" w:rsidRDefault="00BE6B6D" w:rsidP="00B74145">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2C3A8CDB" w14:textId="77777777" w:rsidR="00BE6B6D" w:rsidRPr="00EA6CBA" w:rsidRDefault="00BE6B6D" w:rsidP="00B74145">
            <w:pPr>
              <w:rPr>
                <w:sz w:val="20"/>
                <w:szCs w:val="22"/>
              </w:rPr>
            </w:pPr>
          </w:p>
        </w:tc>
      </w:tr>
      <w:tr w:rsidR="00BE6B6D" w:rsidRPr="00EA6CBA" w14:paraId="44F2E0E8" w14:textId="77777777" w:rsidTr="008D1808">
        <w:tc>
          <w:tcPr>
            <w:tcW w:w="779" w:type="dxa"/>
            <w:tcBorders>
              <w:top w:val="single" w:sz="4" w:space="0" w:color="auto"/>
              <w:left w:val="single" w:sz="4" w:space="0" w:color="auto"/>
              <w:bottom w:val="single" w:sz="4" w:space="0" w:color="auto"/>
              <w:right w:val="single" w:sz="4" w:space="0" w:color="auto"/>
            </w:tcBorders>
          </w:tcPr>
          <w:p w14:paraId="28DC4C11" w14:textId="77777777" w:rsidR="00BE6B6D" w:rsidRPr="00EA6CBA" w:rsidRDefault="00BE6B6D" w:rsidP="00B74145">
            <w:pPr>
              <w:rPr>
                <w:sz w:val="20"/>
                <w:szCs w:val="22"/>
              </w:rPr>
            </w:pPr>
            <w:r w:rsidRPr="00CB039D">
              <w:rPr>
                <w:sz w:val="20"/>
                <w:szCs w:val="22"/>
              </w:rPr>
              <w:lastRenderedPageBreak/>
              <w:t>Č. 4, O: 2, P: c)</w:t>
            </w:r>
          </w:p>
        </w:tc>
        <w:tc>
          <w:tcPr>
            <w:tcW w:w="4111" w:type="dxa"/>
            <w:tcBorders>
              <w:top w:val="single" w:sz="4" w:space="0" w:color="auto"/>
              <w:left w:val="single" w:sz="4" w:space="0" w:color="auto"/>
              <w:bottom w:val="single" w:sz="4" w:space="0" w:color="auto"/>
              <w:right w:val="single" w:sz="4" w:space="0" w:color="auto"/>
            </w:tcBorders>
          </w:tcPr>
          <w:p w14:paraId="265EE552" w14:textId="77777777" w:rsidR="00BE6B6D" w:rsidRPr="00EA6CBA" w:rsidRDefault="00BE6B6D" w:rsidP="00B74145">
            <w:pPr>
              <w:jc w:val="both"/>
              <w:rPr>
                <w:sz w:val="20"/>
                <w:szCs w:val="22"/>
              </w:rPr>
            </w:pPr>
            <w:r w:rsidRPr="00EA6CBA">
              <w:rPr>
                <w:sz w:val="20"/>
                <w:szCs w:val="22"/>
              </w:rPr>
              <w:t>c) zdržali sa akéhokoľvek konania, ktoré je nezlučiteľné s plnením ich služobných povinností a/alebo výkonom ich právomocí v súvislosti s uplatňovaním článkov 101 a 102 ZFEÚ a podliehali postupom, ktoré zabezpečujú, aby sa po primeranú dobu po uvoľnení z funkcie zdržali účasti na konaní na presadzovanie práva, v dôsledku ktorej by mohlo dôjsť ku konfliktu záujmov.</w:t>
            </w:r>
          </w:p>
        </w:tc>
        <w:tc>
          <w:tcPr>
            <w:tcW w:w="709" w:type="dxa"/>
            <w:tcBorders>
              <w:top w:val="single" w:sz="4" w:space="0" w:color="auto"/>
              <w:left w:val="single" w:sz="4" w:space="0" w:color="auto"/>
              <w:bottom w:val="single" w:sz="4" w:space="0" w:color="auto"/>
              <w:right w:val="single" w:sz="4" w:space="0" w:color="auto"/>
            </w:tcBorders>
          </w:tcPr>
          <w:p w14:paraId="219036A9"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348DA9E4" w14:textId="77777777" w:rsidR="00BE6B6D" w:rsidRDefault="00BE6B6D" w:rsidP="00B74145">
            <w:pPr>
              <w:jc w:val="center"/>
              <w:rPr>
                <w:sz w:val="20"/>
                <w:szCs w:val="22"/>
              </w:rPr>
            </w:pPr>
            <w:r w:rsidRPr="00EA6CBA">
              <w:rPr>
                <w:sz w:val="20"/>
                <w:szCs w:val="22"/>
              </w:rPr>
              <w:t>Správny poriadok</w:t>
            </w:r>
          </w:p>
          <w:p w14:paraId="39BB6805" w14:textId="77777777" w:rsidR="00BE6B6D" w:rsidRDefault="00BE6B6D" w:rsidP="00B74145">
            <w:pPr>
              <w:jc w:val="center"/>
              <w:rPr>
                <w:sz w:val="20"/>
                <w:szCs w:val="22"/>
              </w:rPr>
            </w:pPr>
          </w:p>
          <w:p w14:paraId="378AA149" w14:textId="21EC9325" w:rsidR="00BE6B6D" w:rsidRDefault="00BE6B6D" w:rsidP="00B74145">
            <w:pPr>
              <w:rPr>
                <w:sz w:val="20"/>
                <w:szCs w:val="22"/>
              </w:rPr>
            </w:pPr>
          </w:p>
          <w:p w14:paraId="0BD5BCD9" w14:textId="7AE5668E" w:rsidR="00CB039D" w:rsidRDefault="00CB039D" w:rsidP="00B74145">
            <w:pPr>
              <w:rPr>
                <w:sz w:val="20"/>
                <w:szCs w:val="22"/>
              </w:rPr>
            </w:pPr>
          </w:p>
          <w:p w14:paraId="4D9C5A0F" w14:textId="47B89975" w:rsidR="00CB039D" w:rsidRDefault="00CB039D" w:rsidP="00B74145">
            <w:pPr>
              <w:rPr>
                <w:sz w:val="20"/>
                <w:szCs w:val="22"/>
              </w:rPr>
            </w:pPr>
          </w:p>
          <w:p w14:paraId="0FE3F207" w14:textId="0BA83DAB" w:rsidR="00CB039D" w:rsidRDefault="00CB039D" w:rsidP="00B74145">
            <w:pPr>
              <w:rPr>
                <w:sz w:val="20"/>
                <w:szCs w:val="22"/>
              </w:rPr>
            </w:pPr>
          </w:p>
          <w:p w14:paraId="5052770D" w14:textId="0D0374E9" w:rsidR="00CB039D" w:rsidRDefault="00CB039D" w:rsidP="00B74145">
            <w:pPr>
              <w:rPr>
                <w:sz w:val="20"/>
                <w:szCs w:val="22"/>
              </w:rPr>
            </w:pPr>
          </w:p>
          <w:p w14:paraId="58A8BBAD" w14:textId="1EB40BB1" w:rsidR="00CB039D" w:rsidRDefault="00CB039D" w:rsidP="00B74145">
            <w:pPr>
              <w:rPr>
                <w:sz w:val="20"/>
                <w:szCs w:val="22"/>
              </w:rPr>
            </w:pPr>
          </w:p>
          <w:p w14:paraId="7C3154A6" w14:textId="6376B396" w:rsidR="00CB039D" w:rsidRDefault="00CB039D" w:rsidP="00B74145">
            <w:pPr>
              <w:rPr>
                <w:sz w:val="20"/>
                <w:szCs w:val="22"/>
              </w:rPr>
            </w:pPr>
          </w:p>
          <w:p w14:paraId="5BD45FE7" w14:textId="53528E89" w:rsidR="00CB039D" w:rsidRDefault="00CB039D" w:rsidP="00B74145">
            <w:pPr>
              <w:rPr>
                <w:sz w:val="20"/>
                <w:szCs w:val="22"/>
              </w:rPr>
            </w:pPr>
          </w:p>
          <w:p w14:paraId="2132F297" w14:textId="65EEE71A" w:rsidR="00CB039D" w:rsidRDefault="00CB039D" w:rsidP="00B74145">
            <w:pPr>
              <w:rPr>
                <w:sz w:val="20"/>
                <w:szCs w:val="22"/>
              </w:rPr>
            </w:pPr>
          </w:p>
          <w:p w14:paraId="1924B8F9" w14:textId="77777777" w:rsidR="00CB039D" w:rsidRPr="00EA6CBA" w:rsidRDefault="00CB039D" w:rsidP="00B74145">
            <w:pPr>
              <w:rPr>
                <w:sz w:val="20"/>
                <w:szCs w:val="22"/>
              </w:rPr>
            </w:pPr>
          </w:p>
          <w:p w14:paraId="5C5A4C9A" w14:textId="77777777" w:rsidR="00BE6B6D" w:rsidRPr="00EA6CBA" w:rsidRDefault="00BE6B6D" w:rsidP="00B74145">
            <w:pPr>
              <w:jc w:val="center"/>
              <w:rPr>
                <w:sz w:val="20"/>
                <w:szCs w:val="22"/>
              </w:rPr>
            </w:pPr>
          </w:p>
          <w:p w14:paraId="51D5E0A0" w14:textId="77777777" w:rsidR="00BE6B6D" w:rsidRPr="00EA6CBA" w:rsidRDefault="00BE6B6D" w:rsidP="00B74145">
            <w:pPr>
              <w:rPr>
                <w:sz w:val="20"/>
                <w:szCs w:val="22"/>
              </w:rPr>
            </w:pPr>
            <w:r w:rsidRPr="00EA6CBA">
              <w:rPr>
                <w:sz w:val="20"/>
                <w:szCs w:val="22"/>
              </w:rPr>
              <w:t>Vyhláška č. 400/2019 Z. z.</w:t>
            </w:r>
          </w:p>
          <w:p w14:paraId="15174B0B" w14:textId="77777777" w:rsidR="00BE6B6D" w:rsidRPr="00EA6CBA" w:rsidRDefault="00BE6B6D" w:rsidP="00B74145">
            <w:pPr>
              <w:rPr>
                <w:sz w:val="20"/>
                <w:szCs w:val="22"/>
              </w:rPr>
            </w:pPr>
          </w:p>
          <w:p w14:paraId="39A6B492" w14:textId="77777777" w:rsidR="00BE6B6D" w:rsidRPr="00EA6CBA" w:rsidRDefault="00BE6B6D" w:rsidP="00B74145">
            <w:pPr>
              <w:rPr>
                <w:sz w:val="20"/>
                <w:szCs w:val="22"/>
              </w:rPr>
            </w:pPr>
          </w:p>
          <w:p w14:paraId="4B6A1B22" w14:textId="77777777" w:rsidR="00BE6B6D" w:rsidRPr="00EA6CBA" w:rsidRDefault="00BE6B6D" w:rsidP="00B74145">
            <w:pPr>
              <w:rPr>
                <w:sz w:val="20"/>
                <w:szCs w:val="22"/>
              </w:rPr>
            </w:pPr>
          </w:p>
          <w:p w14:paraId="409FB5E0"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p w14:paraId="4A113A00" w14:textId="77777777" w:rsidR="00BE6B6D" w:rsidRPr="00EA6CBA" w:rsidRDefault="00BE6B6D" w:rsidP="00B74145">
            <w:pPr>
              <w:jc w:val="center"/>
              <w:rPr>
                <w:sz w:val="20"/>
                <w:szCs w:val="22"/>
              </w:rPr>
            </w:pPr>
          </w:p>
          <w:p w14:paraId="11EAF3DC" w14:textId="77777777" w:rsidR="00BE6B6D" w:rsidRPr="00EA6CBA" w:rsidRDefault="00BE6B6D" w:rsidP="00B74145">
            <w:pPr>
              <w:jc w:val="center"/>
              <w:rPr>
                <w:sz w:val="20"/>
                <w:szCs w:val="22"/>
              </w:rPr>
            </w:pPr>
          </w:p>
          <w:p w14:paraId="7D99FAF0" w14:textId="77777777" w:rsidR="00BE6B6D" w:rsidRPr="00EA6CBA" w:rsidRDefault="00BE6B6D" w:rsidP="00B74145">
            <w:pPr>
              <w:jc w:val="center"/>
              <w:rPr>
                <w:sz w:val="20"/>
                <w:szCs w:val="22"/>
              </w:rPr>
            </w:pPr>
          </w:p>
          <w:p w14:paraId="173CB5FC" w14:textId="77777777" w:rsidR="00BE6B6D" w:rsidRPr="00EA6CBA" w:rsidRDefault="00BE6B6D" w:rsidP="00B74145">
            <w:pPr>
              <w:jc w:val="center"/>
              <w:rPr>
                <w:sz w:val="20"/>
                <w:szCs w:val="22"/>
              </w:rPr>
            </w:pPr>
          </w:p>
          <w:p w14:paraId="0F1E5480" w14:textId="77777777" w:rsidR="00BE6B6D" w:rsidRPr="00EA6CBA" w:rsidRDefault="00BE6B6D" w:rsidP="00B74145">
            <w:pPr>
              <w:jc w:val="center"/>
              <w:rPr>
                <w:sz w:val="20"/>
                <w:szCs w:val="22"/>
              </w:rPr>
            </w:pPr>
          </w:p>
          <w:p w14:paraId="199C5EB6" w14:textId="77777777" w:rsidR="00BE6B6D" w:rsidRPr="00EA6CBA" w:rsidRDefault="00BE6B6D" w:rsidP="00B74145">
            <w:pPr>
              <w:jc w:val="center"/>
              <w:rPr>
                <w:sz w:val="20"/>
                <w:szCs w:val="22"/>
              </w:rPr>
            </w:pPr>
          </w:p>
          <w:p w14:paraId="1EEA260A" w14:textId="77777777" w:rsidR="00BE6B6D" w:rsidRPr="00EA6CBA" w:rsidRDefault="00BE6B6D" w:rsidP="00B74145">
            <w:pPr>
              <w:jc w:val="center"/>
              <w:rPr>
                <w:sz w:val="20"/>
                <w:szCs w:val="22"/>
              </w:rPr>
            </w:pPr>
          </w:p>
          <w:p w14:paraId="17C210C5" w14:textId="77777777" w:rsidR="00BE6B6D" w:rsidRPr="00EA6CBA" w:rsidRDefault="00BE6B6D" w:rsidP="00B74145">
            <w:pPr>
              <w:jc w:val="center"/>
              <w:rPr>
                <w:sz w:val="20"/>
                <w:szCs w:val="22"/>
              </w:rPr>
            </w:pPr>
          </w:p>
          <w:p w14:paraId="0B0A25D1" w14:textId="77777777" w:rsidR="00BE6B6D" w:rsidRPr="00EA6CBA" w:rsidRDefault="00BE6B6D" w:rsidP="00B74145">
            <w:pPr>
              <w:jc w:val="center"/>
              <w:rPr>
                <w:sz w:val="20"/>
                <w:szCs w:val="22"/>
              </w:rPr>
            </w:pPr>
          </w:p>
          <w:p w14:paraId="1F598B02" w14:textId="77777777" w:rsidR="00BE6B6D" w:rsidRPr="00EA6CBA" w:rsidRDefault="00BE6B6D" w:rsidP="00B74145">
            <w:pPr>
              <w:jc w:val="center"/>
              <w:rPr>
                <w:sz w:val="20"/>
                <w:szCs w:val="22"/>
              </w:rPr>
            </w:pPr>
          </w:p>
          <w:p w14:paraId="49369B86" w14:textId="77777777" w:rsidR="00BE6B6D" w:rsidRPr="00EA6CBA" w:rsidRDefault="00BE6B6D" w:rsidP="00B74145">
            <w:pPr>
              <w:jc w:val="center"/>
              <w:rPr>
                <w:sz w:val="20"/>
                <w:szCs w:val="22"/>
              </w:rPr>
            </w:pPr>
          </w:p>
          <w:p w14:paraId="4EF94EAD" w14:textId="77777777" w:rsidR="00BE6B6D" w:rsidRPr="00EA6CBA" w:rsidRDefault="00BE6B6D" w:rsidP="00B74145">
            <w:pPr>
              <w:jc w:val="center"/>
              <w:rPr>
                <w:sz w:val="20"/>
                <w:szCs w:val="22"/>
              </w:rPr>
            </w:pPr>
          </w:p>
          <w:p w14:paraId="4D4C2B5F" w14:textId="77777777" w:rsidR="00BE6B6D" w:rsidRPr="00EA6CBA" w:rsidRDefault="00BE6B6D" w:rsidP="00B74145">
            <w:pPr>
              <w:jc w:val="center"/>
              <w:rPr>
                <w:sz w:val="20"/>
                <w:szCs w:val="22"/>
              </w:rPr>
            </w:pPr>
          </w:p>
          <w:p w14:paraId="7E28C442" w14:textId="77777777" w:rsidR="00BE6B6D" w:rsidRPr="00EA6CBA" w:rsidRDefault="00BE6B6D" w:rsidP="00B74145">
            <w:pPr>
              <w:jc w:val="center"/>
              <w:rPr>
                <w:sz w:val="20"/>
                <w:szCs w:val="22"/>
              </w:rPr>
            </w:pPr>
          </w:p>
          <w:p w14:paraId="7CFE15A1" w14:textId="77777777" w:rsidR="00BE6B6D" w:rsidRPr="00EA6CBA" w:rsidRDefault="00BE6B6D" w:rsidP="00B74145">
            <w:pPr>
              <w:jc w:val="center"/>
              <w:rPr>
                <w:sz w:val="20"/>
                <w:szCs w:val="22"/>
              </w:rPr>
            </w:pPr>
          </w:p>
          <w:p w14:paraId="3A90B2DB" w14:textId="77777777" w:rsidR="00BE6B6D" w:rsidRPr="00EA6CBA" w:rsidRDefault="00BE6B6D" w:rsidP="00B74145">
            <w:pPr>
              <w:jc w:val="center"/>
              <w:rPr>
                <w:sz w:val="20"/>
                <w:szCs w:val="22"/>
              </w:rPr>
            </w:pPr>
          </w:p>
          <w:p w14:paraId="5C2A4EA7" w14:textId="77777777" w:rsidR="00BE6B6D" w:rsidRPr="00EA6CBA" w:rsidRDefault="00BE6B6D" w:rsidP="00B74145">
            <w:pPr>
              <w:jc w:val="center"/>
              <w:rPr>
                <w:sz w:val="20"/>
                <w:szCs w:val="22"/>
              </w:rPr>
            </w:pPr>
          </w:p>
          <w:p w14:paraId="5E18475D" w14:textId="77777777" w:rsidR="00BE6B6D" w:rsidRPr="00EA6CBA" w:rsidRDefault="00BE6B6D" w:rsidP="00B74145">
            <w:pPr>
              <w:jc w:val="center"/>
              <w:rPr>
                <w:sz w:val="20"/>
                <w:szCs w:val="22"/>
              </w:rPr>
            </w:pPr>
          </w:p>
          <w:p w14:paraId="6476ADCC" w14:textId="77777777" w:rsidR="00BE6B6D" w:rsidRPr="00EA6CBA" w:rsidRDefault="00BE6B6D" w:rsidP="00B74145">
            <w:pPr>
              <w:rPr>
                <w:sz w:val="20"/>
                <w:szCs w:val="22"/>
              </w:rPr>
            </w:pPr>
          </w:p>
          <w:p w14:paraId="37F66458" w14:textId="77777777" w:rsidR="00BE6B6D" w:rsidRPr="00EA6CBA" w:rsidRDefault="00BE6B6D" w:rsidP="00B74145">
            <w:pPr>
              <w:jc w:val="center"/>
              <w:rPr>
                <w:sz w:val="20"/>
                <w:szCs w:val="22"/>
              </w:rPr>
            </w:pPr>
          </w:p>
          <w:p w14:paraId="027459C4" w14:textId="77777777" w:rsidR="00BE6B6D" w:rsidRDefault="00BE6B6D" w:rsidP="00B74145">
            <w:pPr>
              <w:jc w:val="center"/>
              <w:rPr>
                <w:sz w:val="20"/>
                <w:szCs w:val="22"/>
              </w:rPr>
            </w:pPr>
          </w:p>
          <w:p w14:paraId="44A466DB" w14:textId="77777777" w:rsidR="00BE6B6D" w:rsidRDefault="00BE6B6D" w:rsidP="00B74145">
            <w:pPr>
              <w:jc w:val="center"/>
              <w:rPr>
                <w:sz w:val="20"/>
                <w:szCs w:val="22"/>
              </w:rPr>
            </w:pPr>
          </w:p>
          <w:p w14:paraId="720AB14E" w14:textId="77777777" w:rsidR="00BE6B6D" w:rsidRDefault="00BE6B6D" w:rsidP="00B74145">
            <w:pPr>
              <w:jc w:val="center"/>
              <w:rPr>
                <w:sz w:val="20"/>
                <w:szCs w:val="22"/>
              </w:rPr>
            </w:pPr>
          </w:p>
          <w:p w14:paraId="1F40F4B3" w14:textId="77777777" w:rsidR="00BE6B6D" w:rsidRDefault="00BE6B6D" w:rsidP="00B74145">
            <w:pPr>
              <w:jc w:val="center"/>
              <w:rPr>
                <w:sz w:val="20"/>
                <w:szCs w:val="22"/>
              </w:rPr>
            </w:pPr>
          </w:p>
          <w:p w14:paraId="19F83825" w14:textId="77777777" w:rsidR="00BE6B6D" w:rsidRDefault="00BE6B6D" w:rsidP="00B74145">
            <w:pPr>
              <w:jc w:val="center"/>
              <w:rPr>
                <w:sz w:val="20"/>
                <w:szCs w:val="22"/>
              </w:rPr>
            </w:pPr>
          </w:p>
          <w:p w14:paraId="628E90FF" w14:textId="77777777" w:rsidR="00BE6B6D" w:rsidRDefault="00BE6B6D" w:rsidP="00B74145">
            <w:pPr>
              <w:jc w:val="center"/>
              <w:rPr>
                <w:sz w:val="20"/>
                <w:szCs w:val="22"/>
              </w:rPr>
            </w:pPr>
          </w:p>
          <w:p w14:paraId="125D7143" w14:textId="77777777" w:rsidR="00BE6B6D" w:rsidRDefault="00BE6B6D" w:rsidP="00B74145">
            <w:pPr>
              <w:jc w:val="center"/>
              <w:rPr>
                <w:sz w:val="20"/>
                <w:szCs w:val="22"/>
              </w:rPr>
            </w:pPr>
          </w:p>
          <w:p w14:paraId="25CEDD06" w14:textId="77777777" w:rsidR="00BE6B6D" w:rsidRDefault="00BE6B6D" w:rsidP="00B74145">
            <w:pPr>
              <w:jc w:val="center"/>
              <w:rPr>
                <w:sz w:val="20"/>
                <w:szCs w:val="22"/>
              </w:rPr>
            </w:pPr>
          </w:p>
          <w:p w14:paraId="0C02062D" w14:textId="77777777" w:rsidR="00BE6B6D" w:rsidRDefault="00BE6B6D" w:rsidP="00B74145">
            <w:pPr>
              <w:jc w:val="center"/>
              <w:rPr>
                <w:sz w:val="20"/>
                <w:szCs w:val="22"/>
              </w:rPr>
            </w:pPr>
          </w:p>
          <w:p w14:paraId="44B39B67" w14:textId="77777777" w:rsidR="00BE6B6D" w:rsidRDefault="00BE6B6D" w:rsidP="00B74145">
            <w:pPr>
              <w:jc w:val="center"/>
              <w:rPr>
                <w:sz w:val="20"/>
                <w:szCs w:val="22"/>
              </w:rPr>
            </w:pPr>
          </w:p>
          <w:p w14:paraId="395D9AF5" w14:textId="77777777" w:rsidR="00BE6B6D" w:rsidRDefault="00BE6B6D" w:rsidP="00B74145">
            <w:pPr>
              <w:jc w:val="center"/>
              <w:rPr>
                <w:sz w:val="20"/>
                <w:szCs w:val="22"/>
              </w:rPr>
            </w:pPr>
          </w:p>
          <w:p w14:paraId="570E68FE" w14:textId="77777777" w:rsidR="00BE6B6D" w:rsidRDefault="00BE6B6D" w:rsidP="00B74145">
            <w:pPr>
              <w:jc w:val="center"/>
              <w:rPr>
                <w:sz w:val="20"/>
                <w:szCs w:val="22"/>
              </w:rPr>
            </w:pPr>
          </w:p>
          <w:p w14:paraId="5EDEB6C2" w14:textId="77777777" w:rsidR="00BE6B6D" w:rsidRDefault="00BE6B6D" w:rsidP="00B74145">
            <w:pPr>
              <w:jc w:val="center"/>
              <w:rPr>
                <w:sz w:val="20"/>
                <w:szCs w:val="22"/>
              </w:rPr>
            </w:pPr>
          </w:p>
          <w:p w14:paraId="21160C31" w14:textId="77777777" w:rsidR="00BE6B6D" w:rsidRDefault="00BE6B6D" w:rsidP="00B74145">
            <w:pPr>
              <w:jc w:val="center"/>
              <w:rPr>
                <w:sz w:val="20"/>
                <w:szCs w:val="22"/>
              </w:rPr>
            </w:pPr>
          </w:p>
          <w:p w14:paraId="65DE73DD" w14:textId="77777777" w:rsidR="00BE6B6D" w:rsidRDefault="00BE6B6D" w:rsidP="00B74145">
            <w:pPr>
              <w:jc w:val="center"/>
              <w:rPr>
                <w:sz w:val="20"/>
                <w:szCs w:val="22"/>
              </w:rPr>
            </w:pPr>
          </w:p>
          <w:p w14:paraId="220FCABD" w14:textId="77777777" w:rsidR="00BE6B6D" w:rsidRDefault="00BE6B6D" w:rsidP="00B74145">
            <w:pPr>
              <w:jc w:val="center"/>
              <w:rPr>
                <w:sz w:val="20"/>
                <w:szCs w:val="22"/>
              </w:rPr>
            </w:pPr>
          </w:p>
          <w:p w14:paraId="52E18C40" w14:textId="77777777" w:rsidR="00BE6B6D" w:rsidRDefault="00BE6B6D" w:rsidP="00B74145">
            <w:pPr>
              <w:jc w:val="center"/>
              <w:rPr>
                <w:sz w:val="20"/>
                <w:szCs w:val="22"/>
              </w:rPr>
            </w:pPr>
          </w:p>
          <w:p w14:paraId="31CE5A0E" w14:textId="77777777" w:rsidR="00BE6B6D" w:rsidRDefault="00BE6B6D" w:rsidP="00B74145">
            <w:pPr>
              <w:jc w:val="center"/>
              <w:rPr>
                <w:sz w:val="20"/>
                <w:szCs w:val="22"/>
              </w:rPr>
            </w:pPr>
          </w:p>
          <w:p w14:paraId="546186A7" w14:textId="77777777" w:rsidR="00BE6B6D" w:rsidRDefault="00BE6B6D" w:rsidP="00B74145">
            <w:pPr>
              <w:jc w:val="center"/>
              <w:rPr>
                <w:sz w:val="20"/>
                <w:szCs w:val="22"/>
              </w:rPr>
            </w:pPr>
          </w:p>
          <w:p w14:paraId="3C779E05" w14:textId="77777777" w:rsidR="00BE6B6D" w:rsidRDefault="00BE6B6D" w:rsidP="00B74145">
            <w:pPr>
              <w:jc w:val="center"/>
              <w:rPr>
                <w:sz w:val="20"/>
                <w:szCs w:val="22"/>
              </w:rPr>
            </w:pPr>
          </w:p>
          <w:p w14:paraId="53F5E821" w14:textId="77777777" w:rsidR="00BE6B6D" w:rsidRDefault="00BE6B6D" w:rsidP="00B74145">
            <w:pPr>
              <w:jc w:val="center"/>
              <w:rPr>
                <w:sz w:val="20"/>
                <w:szCs w:val="22"/>
              </w:rPr>
            </w:pPr>
          </w:p>
          <w:p w14:paraId="1BD70A50" w14:textId="421228BD" w:rsidR="00BE6B6D" w:rsidRDefault="00BE6B6D" w:rsidP="00B74145">
            <w:pPr>
              <w:jc w:val="center"/>
              <w:rPr>
                <w:sz w:val="20"/>
                <w:szCs w:val="22"/>
              </w:rPr>
            </w:pPr>
          </w:p>
          <w:p w14:paraId="4DB1AB5B" w14:textId="77777777" w:rsidR="00CB039D" w:rsidRDefault="00CB039D" w:rsidP="00B74145">
            <w:pPr>
              <w:jc w:val="center"/>
              <w:rPr>
                <w:sz w:val="20"/>
                <w:szCs w:val="22"/>
              </w:rPr>
            </w:pPr>
          </w:p>
          <w:p w14:paraId="23B36E1D" w14:textId="77777777" w:rsidR="00BE6B6D" w:rsidRDefault="00BE6B6D" w:rsidP="00B74145">
            <w:pPr>
              <w:jc w:val="center"/>
              <w:rPr>
                <w:sz w:val="20"/>
                <w:szCs w:val="22"/>
              </w:rPr>
            </w:pPr>
          </w:p>
          <w:p w14:paraId="35941A37" w14:textId="77777777" w:rsidR="00AC5319" w:rsidRDefault="00AC5319" w:rsidP="00B74145">
            <w:pPr>
              <w:jc w:val="center"/>
              <w:rPr>
                <w:sz w:val="20"/>
                <w:szCs w:val="22"/>
              </w:rPr>
            </w:pPr>
          </w:p>
          <w:p w14:paraId="0DBE74FE" w14:textId="77777777" w:rsidR="00AC5319" w:rsidRDefault="00AC5319" w:rsidP="00B74145">
            <w:pPr>
              <w:jc w:val="center"/>
              <w:rPr>
                <w:sz w:val="20"/>
                <w:szCs w:val="22"/>
              </w:rPr>
            </w:pPr>
          </w:p>
          <w:p w14:paraId="527AC875" w14:textId="77777777" w:rsidR="00CB039D" w:rsidRDefault="00CB039D" w:rsidP="00B74145">
            <w:pPr>
              <w:jc w:val="center"/>
              <w:rPr>
                <w:sz w:val="20"/>
                <w:szCs w:val="22"/>
              </w:rPr>
            </w:pPr>
          </w:p>
          <w:p w14:paraId="452FE38B" w14:textId="3628B37E" w:rsidR="00BE6B6D" w:rsidRPr="00EA6CBA" w:rsidRDefault="00BE6B6D" w:rsidP="00B74145">
            <w:pPr>
              <w:jc w:val="center"/>
              <w:rPr>
                <w:sz w:val="20"/>
                <w:szCs w:val="22"/>
              </w:rPr>
            </w:pPr>
            <w:r>
              <w:rPr>
                <w:sz w:val="20"/>
                <w:szCs w:val="22"/>
              </w:rPr>
              <w:t>Ústavný zákon</w:t>
            </w:r>
            <w:r w:rsidRPr="00EA6CBA">
              <w:rPr>
                <w:sz w:val="20"/>
                <w:szCs w:val="22"/>
              </w:rPr>
              <w:t xml:space="preserve"> č. 357/2004 Z. z.</w:t>
            </w:r>
          </w:p>
        </w:tc>
        <w:tc>
          <w:tcPr>
            <w:tcW w:w="993" w:type="dxa"/>
            <w:tcBorders>
              <w:top w:val="single" w:sz="4" w:space="0" w:color="auto"/>
              <w:left w:val="single" w:sz="4" w:space="0" w:color="auto"/>
              <w:bottom w:val="single" w:sz="4" w:space="0" w:color="auto"/>
              <w:right w:val="single" w:sz="4" w:space="0" w:color="auto"/>
            </w:tcBorders>
          </w:tcPr>
          <w:p w14:paraId="593935E5" w14:textId="77777777" w:rsidR="00BE6B6D" w:rsidRPr="00EA6CBA" w:rsidRDefault="00BE6B6D" w:rsidP="00B74145">
            <w:pPr>
              <w:rPr>
                <w:sz w:val="20"/>
                <w:szCs w:val="22"/>
              </w:rPr>
            </w:pPr>
            <w:r w:rsidRPr="00EA6CBA">
              <w:rPr>
                <w:sz w:val="20"/>
                <w:szCs w:val="22"/>
              </w:rPr>
              <w:lastRenderedPageBreak/>
              <w:t>§: 9, O: 1 a 2</w:t>
            </w:r>
          </w:p>
          <w:p w14:paraId="02D56956" w14:textId="77777777" w:rsidR="00BE6B6D" w:rsidRPr="00EA6CBA" w:rsidRDefault="00BE6B6D" w:rsidP="00B74145">
            <w:pPr>
              <w:rPr>
                <w:sz w:val="20"/>
                <w:szCs w:val="22"/>
              </w:rPr>
            </w:pPr>
          </w:p>
          <w:p w14:paraId="5036C53C" w14:textId="77777777" w:rsidR="00BE6B6D" w:rsidRPr="00EA6CBA" w:rsidRDefault="00BE6B6D" w:rsidP="00B74145">
            <w:pPr>
              <w:rPr>
                <w:sz w:val="20"/>
                <w:szCs w:val="22"/>
              </w:rPr>
            </w:pPr>
          </w:p>
          <w:p w14:paraId="60396318" w14:textId="77777777" w:rsidR="00BE6B6D" w:rsidRPr="00EA6CBA" w:rsidRDefault="00BE6B6D" w:rsidP="00B74145">
            <w:pPr>
              <w:rPr>
                <w:sz w:val="20"/>
                <w:szCs w:val="22"/>
              </w:rPr>
            </w:pPr>
          </w:p>
          <w:p w14:paraId="149B6776" w14:textId="77777777" w:rsidR="00BE6B6D" w:rsidRPr="00EA6CBA" w:rsidRDefault="00BE6B6D" w:rsidP="00B74145">
            <w:pPr>
              <w:rPr>
                <w:sz w:val="20"/>
                <w:szCs w:val="22"/>
              </w:rPr>
            </w:pPr>
          </w:p>
          <w:p w14:paraId="28DCE83E" w14:textId="77777777" w:rsidR="00BE6B6D" w:rsidRPr="00EA6CBA" w:rsidRDefault="00BE6B6D" w:rsidP="00B74145">
            <w:pPr>
              <w:rPr>
                <w:sz w:val="20"/>
                <w:szCs w:val="22"/>
              </w:rPr>
            </w:pPr>
          </w:p>
          <w:p w14:paraId="3DC66C37" w14:textId="77777777" w:rsidR="00BE6B6D" w:rsidRPr="00EA6CBA" w:rsidRDefault="00BE6B6D" w:rsidP="00B74145">
            <w:pPr>
              <w:rPr>
                <w:sz w:val="20"/>
                <w:szCs w:val="22"/>
              </w:rPr>
            </w:pPr>
          </w:p>
          <w:p w14:paraId="00323DB8" w14:textId="5DF61AF1" w:rsidR="00BE6B6D" w:rsidRDefault="00BE6B6D" w:rsidP="00B74145">
            <w:pPr>
              <w:rPr>
                <w:sz w:val="20"/>
                <w:szCs w:val="22"/>
              </w:rPr>
            </w:pPr>
          </w:p>
          <w:p w14:paraId="45747DFF" w14:textId="447FA7A2" w:rsidR="00CB039D" w:rsidRDefault="00CB039D" w:rsidP="00B74145">
            <w:pPr>
              <w:rPr>
                <w:sz w:val="20"/>
                <w:szCs w:val="22"/>
              </w:rPr>
            </w:pPr>
          </w:p>
          <w:p w14:paraId="704EBFB3" w14:textId="33B09BA1" w:rsidR="00CB039D" w:rsidRDefault="00CB039D" w:rsidP="00B74145">
            <w:pPr>
              <w:rPr>
                <w:sz w:val="20"/>
                <w:szCs w:val="22"/>
              </w:rPr>
            </w:pPr>
          </w:p>
          <w:p w14:paraId="194F39D2" w14:textId="54878D10" w:rsidR="00CB039D" w:rsidRDefault="00CB039D" w:rsidP="00B74145">
            <w:pPr>
              <w:rPr>
                <w:sz w:val="20"/>
                <w:szCs w:val="22"/>
              </w:rPr>
            </w:pPr>
          </w:p>
          <w:p w14:paraId="6F3B7F05" w14:textId="77777777" w:rsidR="00CB039D" w:rsidRPr="00EA6CBA" w:rsidRDefault="00CB039D" w:rsidP="00B74145">
            <w:pPr>
              <w:rPr>
                <w:sz w:val="20"/>
                <w:szCs w:val="22"/>
              </w:rPr>
            </w:pPr>
          </w:p>
          <w:p w14:paraId="2276771D" w14:textId="77777777" w:rsidR="00BE6B6D" w:rsidRPr="00EA6CBA" w:rsidRDefault="00BE6B6D" w:rsidP="00B74145">
            <w:pPr>
              <w:rPr>
                <w:sz w:val="20"/>
                <w:szCs w:val="22"/>
              </w:rPr>
            </w:pPr>
          </w:p>
          <w:p w14:paraId="1D449132" w14:textId="77777777" w:rsidR="00BE6B6D" w:rsidRPr="00EA6CBA" w:rsidRDefault="00BE6B6D" w:rsidP="00B74145">
            <w:pPr>
              <w:rPr>
                <w:sz w:val="20"/>
                <w:szCs w:val="22"/>
              </w:rPr>
            </w:pPr>
            <w:r w:rsidRPr="00EA6CBA">
              <w:rPr>
                <w:sz w:val="20"/>
                <w:szCs w:val="22"/>
              </w:rPr>
              <w:t>§: 4, O: 1</w:t>
            </w:r>
          </w:p>
          <w:p w14:paraId="6A82FE08" w14:textId="77777777" w:rsidR="00BE6B6D" w:rsidRPr="00EA6CBA" w:rsidRDefault="00BE6B6D" w:rsidP="00B74145">
            <w:pPr>
              <w:rPr>
                <w:sz w:val="20"/>
                <w:szCs w:val="22"/>
              </w:rPr>
            </w:pPr>
          </w:p>
          <w:p w14:paraId="3E587510" w14:textId="77777777" w:rsidR="00BE6B6D" w:rsidRPr="00EA6CBA" w:rsidRDefault="00BE6B6D" w:rsidP="00B74145">
            <w:pPr>
              <w:rPr>
                <w:sz w:val="20"/>
                <w:szCs w:val="22"/>
              </w:rPr>
            </w:pPr>
          </w:p>
          <w:p w14:paraId="628FBFD3" w14:textId="77777777" w:rsidR="00BE6B6D" w:rsidRPr="00EA6CBA" w:rsidRDefault="00BE6B6D" w:rsidP="00B74145">
            <w:pPr>
              <w:rPr>
                <w:sz w:val="20"/>
                <w:szCs w:val="22"/>
              </w:rPr>
            </w:pPr>
          </w:p>
          <w:p w14:paraId="3FBEF9C3" w14:textId="77777777" w:rsidR="00BE6B6D" w:rsidRPr="00EA6CBA" w:rsidRDefault="00BE6B6D" w:rsidP="00B74145">
            <w:pPr>
              <w:rPr>
                <w:sz w:val="20"/>
                <w:szCs w:val="22"/>
              </w:rPr>
            </w:pPr>
          </w:p>
          <w:p w14:paraId="1C808E33" w14:textId="77777777" w:rsidR="00BE6B6D" w:rsidRPr="00EA6CBA" w:rsidRDefault="00BE6B6D" w:rsidP="00B74145">
            <w:pPr>
              <w:rPr>
                <w:sz w:val="20"/>
                <w:szCs w:val="22"/>
              </w:rPr>
            </w:pPr>
          </w:p>
          <w:p w14:paraId="0ADC04A3" w14:textId="4617D9AE" w:rsidR="00BE6B6D" w:rsidRPr="00EA6CBA" w:rsidRDefault="00BE6B6D" w:rsidP="00B74145">
            <w:pPr>
              <w:rPr>
                <w:sz w:val="20"/>
                <w:szCs w:val="22"/>
              </w:rPr>
            </w:pPr>
            <w:r w:rsidRPr="00EA6CBA">
              <w:rPr>
                <w:sz w:val="20"/>
                <w:szCs w:val="22"/>
              </w:rPr>
              <w:t>§: 1</w:t>
            </w:r>
            <w:r>
              <w:rPr>
                <w:sz w:val="20"/>
                <w:szCs w:val="22"/>
              </w:rPr>
              <w:t>3</w:t>
            </w:r>
            <w:r w:rsidRPr="00EA6CBA">
              <w:rPr>
                <w:sz w:val="20"/>
                <w:szCs w:val="22"/>
              </w:rPr>
              <w:t xml:space="preserve">, O: </w:t>
            </w:r>
            <w:r w:rsidR="00C11D42">
              <w:rPr>
                <w:sz w:val="20"/>
                <w:szCs w:val="22"/>
              </w:rPr>
              <w:t>6</w:t>
            </w:r>
            <w:r>
              <w:rPr>
                <w:sz w:val="20"/>
                <w:szCs w:val="22"/>
              </w:rPr>
              <w:t xml:space="preserve"> a 1</w:t>
            </w:r>
            <w:r w:rsidR="00615E64">
              <w:rPr>
                <w:sz w:val="20"/>
                <w:szCs w:val="22"/>
              </w:rPr>
              <w:t>4</w:t>
            </w:r>
          </w:p>
          <w:p w14:paraId="35AA86FB" w14:textId="77777777" w:rsidR="00BE6B6D" w:rsidRPr="00EA6CBA" w:rsidRDefault="00BE6B6D" w:rsidP="00B74145">
            <w:pPr>
              <w:rPr>
                <w:sz w:val="20"/>
                <w:szCs w:val="22"/>
              </w:rPr>
            </w:pPr>
          </w:p>
          <w:p w14:paraId="6A0913A3" w14:textId="77777777" w:rsidR="00BE6B6D" w:rsidRPr="00EA6CBA" w:rsidRDefault="00BE6B6D" w:rsidP="00B74145">
            <w:pPr>
              <w:rPr>
                <w:sz w:val="20"/>
                <w:szCs w:val="22"/>
              </w:rPr>
            </w:pPr>
          </w:p>
          <w:p w14:paraId="794346DA" w14:textId="77777777" w:rsidR="00BE6B6D" w:rsidRPr="00EA6CBA" w:rsidRDefault="00BE6B6D" w:rsidP="00B74145">
            <w:pPr>
              <w:rPr>
                <w:sz w:val="20"/>
                <w:szCs w:val="22"/>
              </w:rPr>
            </w:pPr>
          </w:p>
          <w:p w14:paraId="250215F4" w14:textId="77777777" w:rsidR="00BE6B6D" w:rsidRDefault="00BE6B6D" w:rsidP="00B74145">
            <w:pPr>
              <w:rPr>
                <w:sz w:val="20"/>
                <w:szCs w:val="22"/>
              </w:rPr>
            </w:pPr>
          </w:p>
          <w:p w14:paraId="5C10F5C0" w14:textId="77777777" w:rsidR="00BE6B6D" w:rsidRPr="00EA6CBA" w:rsidRDefault="00BE6B6D" w:rsidP="00B74145">
            <w:pPr>
              <w:rPr>
                <w:sz w:val="20"/>
                <w:szCs w:val="22"/>
              </w:rPr>
            </w:pPr>
          </w:p>
          <w:p w14:paraId="11B0A4DD" w14:textId="22CEDCC7" w:rsidR="00BE6B6D" w:rsidRDefault="00BE6B6D" w:rsidP="00B74145">
            <w:pPr>
              <w:rPr>
                <w:sz w:val="20"/>
                <w:szCs w:val="22"/>
              </w:rPr>
            </w:pPr>
            <w:r>
              <w:rPr>
                <w:sz w:val="20"/>
                <w:szCs w:val="22"/>
              </w:rPr>
              <w:t>§</w:t>
            </w:r>
            <w:r w:rsidR="00AC5319">
              <w:rPr>
                <w:sz w:val="20"/>
                <w:szCs w:val="22"/>
              </w:rPr>
              <w:t>:</w:t>
            </w:r>
            <w:r>
              <w:rPr>
                <w:sz w:val="20"/>
                <w:szCs w:val="22"/>
              </w:rPr>
              <w:t xml:space="preserve"> 14</w:t>
            </w:r>
            <w:r w:rsidR="00DA0796">
              <w:rPr>
                <w:sz w:val="20"/>
                <w:szCs w:val="22"/>
              </w:rPr>
              <w:t>,</w:t>
            </w:r>
            <w:r>
              <w:rPr>
                <w:sz w:val="20"/>
                <w:szCs w:val="22"/>
              </w:rPr>
              <w:t xml:space="preserve"> </w:t>
            </w:r>
            <w:r w:rsidR="00DA0796">
              <w:rPr>
                <w:sz w:val="20"/>
                <w:szCs w:val="22"/>
              </w:rPr>
              <w:t>O:</w:t>
            </w:r>
            <w:r>
              <w:rPr>
                <w:sz w:val="20"/>
                <w:szCs w:val="22"/>
              </w:rPr>
              <w:t xml:space="preserve"> 9</w:t>
            </w:r>
          </w:p>
          <w:p w14:paraId="40B16B28" w14:textId="77777777" w:rsidR="00BE6B6D" w:rsidRDefault="00BE6B6D" w:rsidP="00B74145">
            <w:pPr>
              <w:rPr>
                <w:sz w:val="20"/>
                <w:szCs w:val="22"/>
              </w:rPr>
            </w:pPr>
          </w:p>
          <w:p w14:paraId="7168B233" w14:textId="77777777" w:rsidR="00BE6B6D" w:rsidRDefault="00BE6B6D" w:rsidP="00B74145">
            <w:pPr>
              <w:rPr>
                <w:sz w:val="20"/>
                <w:szCs w:val="22"/>
              </w:rPr>
            </w:pPr>
          </w:p>
          <w:p w14:paraId="5889321B" w14:textId="77777777" w:rsidR="00BE6B6D" w:rsidRDefault="00BE6B6D" w:rsidP="00B74145">
            <w:pPr>
              <w:rPr>
                <w:sz w:val="20"/>
                <w:szCs w:val="22"/>
              </w:rPr>
            </w:pPr>
          </w:p>
          <w:p w14:paraId="22541F16" w14:textId="77777777" w:rsidR="00BE6B6D" w:rsidRDefault="00BE6B6D" w:rsidP="00B74145">
            <w:pPr>
              <w:rPr>
                <w:sz w:val="20"/>
                <w:szCs w:val="22"/>
              </w:rPr>
            </w:pPr>
          </w:p>
          <w:p w14:paraId="10394A57" w14:textId="77777777" w:rsidR="00BE6B6D" w:rsidRDefault="00BE6B6D" w:rsidP="00B74145">
            <w:pPr>
              <w:rPr>
                <w:sz w:val="20"/>
                <w:szCs w:val="22"/>
              </w:rPr>
            </w:pPr>
          </w:p>
          <w:p w14:paraId="00E599B1" w14:textId="77777777" w:rsidR="00BE6B6D" w:rsidRPr="00EA6CBA" w:rsidRDefault="00BE6B6D" w:rsidP="00B74145">
            <w:pPr>
              <w:rPr>
                <w:sz w:val="20"/>
                <w:szCs w:val="22"/>
              </w:rPr>
            </w:pPr>
            <w:r w:rsidRPr="00EA6CBA">
              <w:rPr>
                <w:sz w:val="20"/>
                <w:szCs w:val="22"/>
              </w:rPr>
              <w:t xml:space="preserve">§: </w:t>
            </w:r>
            <w:r>
              <w:rPr>
                <w:sz w:val="20"/>
                <w:szCs w:val="22"/>
              </w:rPr>
              <w:t>15</w:t>
            </w:r>
          </w:p>
          <w:p w14:paraId="0345C39E" w14:textId="77777777" w:rsidR="00BE6B6D" w:rsidRPr="00EA6CBA" w:rsidRDefault="00BE6B6D" w:rsidP="00B74145">
            <w:pPr>
              <w:rPr>
                <w:sz w:val="20"/>
                <w:szCs w:val="22"/>
              </w:rPr>
            </w:pPr>
          </w:p>
          <w:p w14:paraId="266E2D3D" w14:textId="77777777" w:rsidR="00BE6B6D" w:rsidRPr="00EA6CBA" w:rsidRDefault="00BE6B6D" w:rsidP="00B74145">
            <w:pPr>
              <w:rPr>
                <w:sz w:val="20"/>
                <w:szCs w:val="22"/>
              </w:rPr>
            </w:pPr>
          </w:p>
          <w:p w14:paraId="6BCA3BE8" w14:textId="77777777" w:rsidR="00BE6B6D" w:rsidRPr="00EA6CBA" w:rsidRDefault="00BE6B6D" w:rsidP="00B74145">
            <w:pPr>
              <w:rPr>
                <w:sz w:val="20"/>
                <w:szCs w:val="22"/>
              </w:rPr>
            </w:pPr>
          </w:p>
          <w:p w14:paraId="4869346C" w14:textId="77777777" w:rsidR="00BE6B6D" w:rsidRPr="00EA6CBA" w:rsidRDefault="00BE6B6D" w:rsidP="00B74145">
            <w:pPr>
              <w:rPr>
                <w:sz w:val="20"/>
                <w:szCs w:val="22"/>
              </w:rPr>
            </w:pPr>
          </w:p>
          <w:p w14:paraId="070CDC25" w14:textId="77777777" w:rsidR="00BE6B6D" w:rsidRPr="00EA6CBA" w:rsidRDefault="00BE6B6D" w:rsidP="00B74145">
            <w:pPr>
              <w:rPr>
                <w:sz w:val="20"/>
                <w:szCs w:val="22"/>
              </w:rPr>
            </w:pPr>
          </w:p>
          <w:p w14:paraId="136620CE" w14:textId="77777777" w:rsidR="00BE6B6D" w:rsidRPr="00EA6CBA" w:rsidRDefault="00BE6B6D" w:rsidP="00B74145">
            <w:pPr>
              <w:rPr>
                <w:sz w:val="20"/>
                <w:szCs w:val="22"/>
              </w:rPr>
            </w:pPr>
          </w:p>
          <w:p w14:paraId="50053C80" w14:textId="77777777" w:rsidR="00BE6B6D" w:rsidRPr="00EA6CBA" w:rsidRDefault="00BE6B6D" w:rsidP="00B74145">
            <w:pPr>
              <w:rPr>
                <w:sz w:val="20"/>
                <w:szCs w:val="22"/>
              </w:rPr>
            </w:pPr>
          </w:p>
          <w:p w14:paraId="73EEE725" w14:textId="77777777" w:rsidR="00BE6B6D" w:rsidRPr="00EA6CBA" w:rsidRDefault="00BE6B6D" w:rsidP="00B74145">
            <w:pPr>
              <w:rPr>
                <w:sz w:val="20"/>
                <w:szCs w:val="22"/>
              </w:rPr>
            </w:pPr>
          </w:p>
          <w:p w14:paraId="2F265ED1" w14:textId="77777777" w:rsidR="00BE6B6D" w:rsidRPr="00EA6CBA" w:rsidRDefault="00BE6B6D" w:rsidP="00B74145">
            <w:pPr>
              <w:rPr>
                <w:sz w:val="20"/>
                <w:szCs w:val="22"/>
              </w:rPr>
            </w:pPr>
          </w:p>
          <w:p w14:paraId="6E1052D0" w14:textId="77777777" w:rsidR="00BE6B6D" w:rsidRPr="00EA6CBA" w:rsidRDefault="00BE6B6D" w:rsidP="00B74145">
            <w:pPr>
              <w:rPr>
                <w:sz w:val="20"/>
                <w:szCs w:val="22"/>
              </w:rPr>
            </w:pPr>
          </w:p>
          <w:p w14:paraId="0345DC12" w14:textId="77777777" w:rsidR="00BE6B6D" w:rsidRPr="00EA6CBA" w:rsidRDefault="00BE6B6D" w:rsidP="00B74145">
            <w:pPr>
              <w:rPr>
                <w:sz w:val="20"/>
                <w:szCs w:val="22"/>
              </w:rPr>
            </w:pPr>
          </w:p>
          <w:p w14:paraId="2A183E3C" w14:textId="77777777" w:rsidR="00BE6B6D" w:rsidRPr="00EA6CBA" w:rsidRDefault="00BE6B6D" w:rsidP="00B74145">
            <w:pPr>
              <w:rPr>
                <w:sz w:val="20"/>
                <w:szCs w:val="22"/>
              </w:rPr>
            </w:pPr>
          </w:p>
          <w:p w14:paraId="7F185744" w14:textId="77777777" w:rsidR="00BE6B6D" w:rsidRPr="00EA6CBA" w:rsidRDefault="00BE6B6D" w:rsidP="00B74145">
            <w:pPr>
              <w:rPr>
                <w:sz w:val="20"/>
                <w:szCs w:val="22"/>
              </w:rPr>
            </w:pPr>
          </w:p>
          <w:p w14:paraId="4C2AFE63" w14:textId="5AC718E2" w:rsidR="00CB039D" w:rsidRPr="00EA6CBA" w:rsidRDefault="00CB039D" w:rsidP="00B74145">
            <w:pPr>
              <w:rPr>
                <w:sz w:val="20"/>
                <w:szCs w:val="22"/>
              </w:rPr>
            </w:pPr>
          </w:p>
          <w:p w14:paraId="0EC5B873" w14:textId="77777777" w:rsidR="00BE6B6D" w:rsidRPr="00EA6CBA" w:rsidRDefault="00BE6B6D" w:rsidP="00B74145">
            <w:pPr>
              <w:rPr>
                <w:sz w:val="20"/>
                <w:szCs w:val="22"/>
              </w:rPr>
            </w:pPr>
          </w:p>
          <w:p w14:paraId="5241C2FB" w14:textId="77777777" w:rsidR="00BE6B6D" w:rsidRPr="00EA6CBA" w:rsidRDefault="00BE6B6D" w:rsidP="00B74145">
            <w:pPr>
              <w:rPr>
                <w:sz w:val="20"/>
                <w:szCs w:val="22"/>
              </w:rPr>
            </w:pPr>
            <w:r w:rsidRPr="00EA6CBA">
              <w:rPr>
                <w:sz w:val="20"/>
                <w:szCs w:val="22"/>
              </w:rPr>
              <w:t>§:</w:t>
            </w:r>
            <w:r w:rsidR="00AC5319">
              <w:rPr>
                <w:sz w:val="20"/>
                <w:szCs w:val="22"/>
              </w:rPr>
              <w:t xml:space="preserve"> </w:t>
            </w:r>
            <w:r>
              <w:rPr>
                <w:sz w:val="20"/>
                <w:szCs w:val="22"/>
              </w:rPr>
              <w:t>20</w:t>
            </w:r>
            <w:r w:rsidRPr="00EA6CBA">
              <w:rPr>
                <w:sz w:val="20"/>
                <w:szCs w:val="22"/>
              </w:rPr>
              <w:t xml:space="preserve">, O: </w:t>
            </w:r>
            <w:r>
              <w:rPr>
                <w:sz w:val="20"/>
                <w:szCs w:val="22"/>
              </w:rPr>
              <w:t>8</w:t>
            </w:r>
          </w:p>
          <w:p w14:paraId="3FE201A8" w14:textId="77777777" w:rsidR="00BE6B6D" w:rsidRPr="00EA6CBA" w:rsidRDefault="00BE6B6D" w:rsidP="00B74145">
            <w:pPr>
              <w:rPr>
                <w:sz w:val="20"/>
                <w:szCs w:val="22"/>
              </w:rPr>
            </w:pPr>
          </w:p>
          <w:p w14:paraId="5C666824" w14:textId="77777777" w:rsidR="00BE6B6D" w:rsidRPr="00EA6CBA" w:rsidRDefault="00BE6B6D" w:rsidP="00B74145">
            <w:pPr>
              <w:rPr>
                <w:sz w:val="20"/>
                <w:szCs w:val="22"/>
              </w:rPr>
            </w:pPr>
          </w:p>
          <w:p w14:paraId="5FB60C4F" w14:textId="77777777" w:rsidR="00BE6B6D" w:rsidRPr="00EA6CBA" w:rsidRDefault="00BE6B6D" w:rsidP="00B74145">
            <w:pPr>
              <w:rPr>
                <w:sz w:val="20"/>
                <w:szCs w:val="22"/>
              </w:rPr>
            </w:pPr>
          </w:p>
          <w:p w14:paraId="66032DBB" w14:textId="77777777" w:rsidR="00BE6B6D" w:rsidRPr="00EA6CBA" w:rsidRDefault="00BE6B6D" w:rsidP="00B74145">
            <w:pPr>
              <w:rPr>
                <w:sz w:val="20"/>
                <w:szCs w:val="22"/>
              </w:rPr>
            </w:pPr>
          </w:p>
          <w:p w14:paraId="22FE4284" w14:textId="77777777" w:rsidR="00BE6B6D" w:rsidRPr="00EA6CBA" w:rsidRDefault="00BE6B6D" w:rsidP="00B74145">
            <w:pPr>
              <w:rPr>
                <w:sz w:val="20"/>
                <w:szCs w:val="22"/>
              </w:rPr>
            </w:pPr>
          </w:p>
          <w:p w14:paraId="0F4A84CB" w14:textId="77777777" w:rsidR="00BE6B6D" w:rsidRPr="00EA6CBA" w:rsidRDefault="00BE6B6D" w:rsidP="00B74145">
            <w:pPr>
              <w:rPr>
                <w:sz w:val="20"/>
                <w:szCs w:val="22"/>
              </w:rPr>
            </w:pPr>
          </w:p>
          <w:p w14:paraId="38D5141F" w14:textId="77777777" w:rsidR="00BE6B6D" w:rsidRPr="00EA6CBA" w:rsidRDefault="00BE6B6D" w:rsidP="00B74145">
            <w:pPr>
              <w:rPr>
                <w:sz w:val="20"/>
                <w:szCs w:val="22"/>
              </w:rPr>
            </w:pPr>
          </w:p>
          <w:p w14:paraId="6171C1D3" w14:textId="77777777" w:rsidR="00BE6B6D" w:rsidRPr="00EA6CBA" w:rsidRDefault="00BE6B6D" w:rsidP="00B74145">
            <w:pPr>
              <w:rPr>
                <w:sz w:val="20"/>
                <w:szCs w:val="22"/>
              </w:rPr>
            </w:pPr>
          </w:p>
          <w:p w14:paraId="6425B050" w14:textId="77777777" w:rsidR="00BE6B6D" w:rsidRPr="00EA6CBA" w:rsidRDefault="00BE6B6D" w:rsidP="00B74145">
            <w:pPr>
              <w:rPr>
                <w:sz w:val="20"/>
                <w:szCs w:val="22"/>
              </w:rPr>
            </w:pPr>
          </w:p>
          <w:p w14:paraId="14E9E626" w14:textId="77777777" w:rsidR="00BE6B6D" w:rsidRPr="00EA6CBA" w:rsidRDefault="00BE6B6D" w:rsidP="00B74145">
            <w:pPr>
              <w:rPr>
                <w:sz w:val="20"/>
                <w:szCs w:val="22"/>
              </w:rPr>
            </w:pPr>
          </w:p>
          <w:p w14:paraId="6C2F07A9" w14:textId="77777777" w:rsidR="00BE6B6D" w:rsidRPr="00EA6CBA" w:rsidRDefault="00BE6B6D" w:rsidP="00B74145">
            <w:pPr>
              <w:rPr>
                <w:sz w:val="20"/>
                <w:szCs w:val="22"/>
              </w:rPr>
            </w:pPr>
          </w:p>
          <w:p w14:paraId="6345BFA6" w14:textId="77777777" w:rsidR="00BE6B6D" w:rsidRPr="00EA6CBA" w:rsidRDefault="00BE6B6D" w:rsidP="00B74145">
            <w:pPr>
              <w:rPr>
                <w:sz w:val="20"/>
                <w:szCs w:val="22"/>
              </w:rPr>
            </w:pPr>
          </w:p>
          <w:p w14:paraId="05D63AD2" w14:textId="77777777" w:rsidR="00BE6B6D" w:rsidRPr="00EA6CBA" w:rsidRDefault="00BE6B6D" w:rsidP="00B74145">
            <w:pPr>
              <w:rPr>
                <w:sz w:val="20"/>
                <w:szCs w:val="22"/>
              </w:rPr>
            </w:pPr>
          </w:p>
          <w:p w14:paraId="069B32E7" w14:textId="77777777" w:rsidR="00BE6B6D" w:rsidRPr="00EA6CBA" w:rsidRDefault="00BE6B6D" w:rsidP="00B74145">
            <w:pPr>
              <w:rPr>
                <w:sz w:val="20"/>
                <w:szCs w:val="22"/>
              </w:rPr>
            </w:pPr>
          </w:p>
          <w:p w14:paraId="0AFC8CA1" w14:textId="77777777" w:rsidR="00BE6B6D" w:rsidRPr="00EA6CBA" w:rsidRDefault="00BE6B6D" w:rsidP="00B74145">
            <w:pPr>
              <w:rPr>
                <w:sz w:val="20"/>
                <w:szCs w:val="22"/>
              </w:rPr>
            </w:pPr>
          </w:p>
          <w:p w14:paraId="15ABC59F" w14:textId="77777777" w:rsidR="00BE6B6D" w:rsidRPr="00EA6CBA" w:rsidRDefault="00BE6B6D" w:rsidP="00B74145">
            <w:pPr>
              <w:rPr>
                <w:sz w:val="20"/>
                <w:szCs w:val="22"/>
              </w:rPr>
            </w:pPr>
          </w:p>
          <w:p w14:paraId="79C92306" w14:textId="77777777" w:rsidR="00BE6B6D" w:rsidRPr="00EA6CBA" w:rsidRDefault="00BE6B6D" w:rsidP="00B74145">
            <w:pPr>
              <w:rPr>
                <w:sz w:val="20"/>
                <w:szCs w:val="22"/>
              </w:rPr>
            </w:pPr>
          </w:p>
          <w:p w14:paraId="34519B36" w14:textId="77777777" w:rsidR="00BE6B6D" w:rsidRPr="00EA6CBA" w:rsidRDefault="00BE6B6D" w:rsidP="00B74145">
            <w:pPr>
              <w:rPr>
                <w:sz w:val="20"/>
                <w:szCs w:val="22"/>
              </w:rPr>
            </w:pPr>
          </w:p>
          <w:p w14:paraId="39BC2E2D" w14:textId="77777777" w:rsidR="00BE6B6D" w:rsidRDefault="00BE6B6D" w:rsidP="00B74145">
            <w:pPr>
              <w:rPr>
                <w:sz w:val="20"/>
                <w:szCs w:val="22"/>
              </w:rPr>
            </w:pPr>
          </w:p>
          <w:p w14:paraId="70C6D242" w14:textId="77777777" w:rsidR="00BE6B6D" w:rsidRDefault="00BE6B6D" w:rsidP="00B74145">
            <w:pPr>
              <w:rPr>
                <w:sz w:val="20"/>
                <w:szCs w:val="22"/>
              </w:rPr>
            </w:pPr>
          </w:p>
          <w:p w14:paraId="6CEE03BB" w14:textId="28E46645" w:rsidR="00BE6B6D" w:rsidRPr="00EA6CBA" w:rsidRDefault="00BE6B6D" w:rsidP="00B74145">
            <w:pPr>
              <w:rPr>
                <w:sz w:val="20"/>
                <w:szCs w:val="22"/>
              </w:rPr>
            </w:pPr>
            <w:r>
              <w:rPr>
                <w:sz w:val="20"/>
                <w:szCs w:val="22"/>
              </w:rPr>
              <w:t>Č:</w:t>
            </w:r>
            <w:r w:rsidRPr="00EA6CBA">
              <w:rPr>
                <w:sz w:val="20"/>
                <w:szCs w:val="22"/>
              </w:rPr>
              <w:t xml:space="preserve"> 5, O: 1 až 3</w:t>
            </w:r>
          </w:p>
        </w:tc>
        <w:tc>
          <w:tcPr>
            <w:tcW w:w="4252" w:type="dxa"/>
            <w:tcBorders>
              <w:top w:val="single" w:sz="4" w:space="0" w:color="auto"/>
              <w:left w:val="single" w:sz="4" w:space="0" w:color="auto"/>
              <w:bottom w:val="single" w:sz="4" w:space="0" w:color="auto"/>
              <w:right w:val="single" w:sz="4" w:space="0" w:color="auto"/>
            </w:tcBorders>
          </w:tcPr>
          <w:p w14:paraId="0211FCEC" w14:textId="77777777" w:rsidR="00BE6B6D" w:rsidRPr="00EA6CBA" w:rsidRDefault="00BE6B6D" w:rsidP="00B74145">
            <w:pPr>
              <w:jc w:val="both"/>
              <w:rPr>
                <w:sz w:val="20"/>
                <w:szCs w:val="22"/>
              </w:rPr>
            </w:pPr>
            <w:r w:rsidRPr="00EA6CBA">
              <w:rPr>
                <w:sz w:val="20"/>
                <w:szCs w:val="22"/>
              </w:rPr>
              <w:lastRenderedPageBreak/>
              <w:t xml:space="preserve">(1) Zamestnanec správneho orgánu je vylúčený z </w:t>
            </w:r>
            <w:proofErr w:type="spellStart"/>
            <w:r w:rsidRPr="00EA6CBA">
              <w:rPr>
                <w:sz w:val="20"/>
                <w:szCs w:val="22"/>
              </w:rPr>
              <w:t>prejednávania</w:t>
            </w:r>
            <w:proofErr w:type="spellEnd"/>
            <w:r w:rsidRPr="00EA6CBA">
              <w:rPr>
                <w:sz w:val="20"/>
                <w:szCs w:val="22"/>
              </w:rPr>
              <w:t xml:space="preserve"> a rozhodovania veci, ak so zreteľom na jeho pomer k veci, k účastníkom konania alebo k ich zástupcom možno mať pochybnosť o jeho nepredpojatosti.</w:t>
            </w:r>
          </w:p>
          <w:p w14:paraId="07209113" w14:textId="77777777" w:rsidR="00BE6B6D" w:rsidRPr="00EA6CBA" w:rsidRDefault="00BE6B6D" w:rsidP="00B74145">
            <w:pPr>
              <w:jc w:val="both"/>
              <w:rPr>
                <w:sz w:val="20"/>
                <w:szCs w:val="22"/>
              </w:rPr>
            </w:pPr>
          </w:p>
          <w:p w14:paraId="076A473F" w14:textId="77777777" w:rsidR="00BE6B6D" w:rsidRPr="00EA6CBA" w:rsidRDefault="00BE6B6D" w:rsidP="00B74145">
            <w:pPr>
              <w:jc w:val="both"/>
              <w:rPr>
                <w:sz w:val="20"/>
                <w:szCs w:val="22"/>
              </w:rPr>
            </w:pPr>
            <w:r w:rsidRPr="00EA6CBA">
              <w:rPr>
                <w:sz w:val="20"/>
                <w:szCs w:val="22"/>
              </w:rPr>
              <w:t xml:space="preserve">(2) Z </w:t>
            </w:r>
            <w:proofErr w:type="spellStart"/>
            <w:r w:rsidRPr="00EA6CBA">
              <w:rPr>
                <w:sz w:val="20"/>
                <w:szCs w:val="22"/>
              </w:rPr>
              <w:t>prejednávania</w:t>
            </w:r>
            <w:proofErr w:type="spellEnd"/>
            <w:r w:rsidRPr="00EA6CBA">
              <w:rPr>
                <w:sz w:val="20"/>
                <w:szCs w:val="22"/>
              </w:rPr>
              <w:t xml:space="preserve"> a rozhodovania pred správnymi orgánmi je vylúčený aj ten, kto sa v tej istej veci zúčastnil na konaní ako zamestnanec správneho orgánu iného stupňa.</w:t>
            </w:r>
          </w:p>
          <w:p w14:paraId="133BEEFB" w14:textId="77777777" w:rsidR="00BE6B6D" w:rsidRPr="00EA6CBA" w:rsidRDefault="00BE6B6D" w:rsidP="00B74145">
            <w:pPr>
              <w:jc w:val="both"/>
              <w:rPr>
                <w:sz w:val="20"/>
                <w:szCs w:val="22"/>
              </w:rPr>
            </w:pPr>
          </w:p>
          <w:p w14:paraId="7D4BD91E" w14:textId="77777777" w:rsidR="00A86444" w:rsidRDefault="00A86444" w:rsidP="00B74145">
            <w:pPr>
              <w:jc w:val="both"/>
              <w:rPr>
                <w:sz w:val="20"/>
                <w:szCs w:val="22"/>
              </w:rPr>
            </w:pPr>
          </w:p>
          <w:p w14:paraId="61D54736" w14:textId="77777777" w:rsidR="00BE6B6D" w:rsidRPr="00EA6CBA" w:rsidRDefault="00BE6B6D" w:rsidP="00B74145">
            <w:pPr>
              <w:jc w:val="both"/>
              <w:rPr>
                <w:sz w:val="20"/>
                <w:szCs w:val="22"/>
              </w:rPr>
            </w:pPr>
            <w:r w:rsidRPr="00EA6CBA">
              <w:rPr>
                <w:sz w:val="20"/>
                <w:szCs w:val="22"/>
              </w:rPr>
              <w:t>(1) Štátny zamestnanec pri výkone štátnej služby koná výhradne vo verejnom záujme a zdrží sa konania, ktoré by mohlo viesť ku konfliktu verejného záujmu s jeho osobnými záujmami.</w:t>
            </w:r>
          </w:p>
          <w:p w14:paraId="4E19D170" w14:textId="77777777" w:rsidR="00BE6B6D" w:rsidRPr="00EA6CBA" w:rsidRDefault="00BE6B6D" w:rsidP="00B74145">
            <w:pPr>
              <w:jc w:val="both"/>
              <w:rPr>
                <w:sz w:val="20"/>
                <w:szCs w:val="22"/>
              </w:rPr>
            </w:pPr>
          </w:p>
          <w:p w14:paraId="4F8481F7" w14:textId="4A0761A1" w:rsidR="00BE6B6D" w:rsidRPr="00EA6CBA" w:rsidRDefault="00BE6B6D" w:rsidP="00B74145">
            <w:pPr>
              <w:jc w:val="both"/>
              <w:rPr>
                <w:b/>
                <w:sz w:val="20"/>
                <w:szCs w:val="22"/>
                <w:vertAlign w:val="superscript"/>
              </w:rPr>
            </w:pPr>
            <w:r w:rsidRPr="00EA6CBA">
              <w:rPr>
                <w:sz w:val="20"/>
                <w:szCs w:val="22"/>
              </w:rPr>
              <w:t>(</w:t>
            </w:r>
            <w:r w:rsidR="00C11D42">
              <w:rPr>
                <w:sz w:val="20"/>
                <w:szCs w:val="22"/>
              </w:rPr>
              <w:t>6</w:t>
            </w:r>
            <w:r w:rsidRPr="00EA6CBA">
              <w:rPr>
                <w:sz w:val="20"/>
                <w:szCs w:val="22"/>
              </w:rPr>
              <w:t>) Výkon funkcie predsedu úradu je nezlučiteľný s výkonom funkcie a činností podľa osobitného predpisu.</w:t>
            </w:r>
            <w:r w:rsidR="00C347DB">
              <w:rPr>
                <w:sz w:val="20"/>
                <w:szCs w:val="22"/>
                <w:vertAlign w:val="superscript"/>
              </w:rPr>
              <w:t>1</w:t>
            </w:r>
            <w:r w:rsidR="00C11D42">
              <w:rPr>
                <w:sz w:val="20"/>
                <w:szCs w:val="22"/>
                <w:vertAlign w:val="superscript"/>
              </w:rPr>
              <w:t>2</w:t>
            </w:r>
            <w:r w:rsidRPr="00EA6CBA">
              <w:rPr>
                <w:sz w:val="20"/>
                <w:szCs w:val="22"/>
                <w:vertAlign w:val="superscript"/>
              </w:rPr>
              <w:t>)</w:t>
            </w:r>
          </w:p>
          <w:p w14:paraId="297AB720" w14:textId="77777777" w:rsidR="00BE6B6D" w:rsidRPr="00EA6CBA" w:rsidRDefault="00BE6B6D" w:rsidP="00B74145">
            <w:pPr>
              <w:jc w:val="both"/>
              <w:rPr>
                <w:b/>
                <w:sz w:val="20"/>
                <w:szCs w:val="22"/>
                <w:vertAlign w:val="superscript"/>
              </w:rPr>
            </w:pPr>
          </w:p>
          <w:p w14:paraId="63D00AA8" w14:textId="642C58C8" w:rsidR="00BE6B6D" w:rsidRDefault="00BE6B6D" w:rsidP="00B74145">
            <w:pPr>
              <w:jc w:val="both"/>
              <w:rPr>
                <w:sz w:val="20"/>
                <w:szCs w:val="22"/>
              </w:rPr>
            </w:pPr>
            <w:r w:rsidRPr="00454846">
              <w:rPr>
                <w:sz w:val="20"/>
                <w:szCs w:val="22"/>
              </w:rPr>
              <w:t>(1</w:t>
            </w:r>
            <w:r w:rsidR="00615E64">
              <w:rPr>
                <w:sz w:val="20"/>
                <w:szCs w:val="22"/>
              </w:rPr>
              <w:t>4</w:t>
            </w:r>
            <w:r w:rsidRPr="00454846">
              <w:rPr>
                <w:sz w:val="20"/>
                <w:szCs w:val="22"/>
              </w:rPr>
              <w:t>)</w:t>
            </w:r>
            <w:r w:rsidRPr="00454846">
              <w:rPr>
                <w:sz w:val="20"/>
                <w:szCs w:val="22"/>
              </w:rPr>
              <w:tab/>
              <w:t xml:space="preserve">Na výkon funkcie podpredsedu úradu sa odseky </w:t>
            </w:r>
            <w:r w:rsidR="00C11D42">
              <w:rPr>
                <w:sz w:val="20"/>
                <w:szCs w:val="22"/>
              </w:rPr>
              <w:t>3</w:t>
            </w:r>
            <w:r w:rsidRPr="00454846">
              <w:rPr>
                <w:sz w:val="20"/>
                <w:szCs w:val="22"/>
              </w:rPr>
              <w:t xml:space="preserve"> až </w:t>
            </w:r>
            <w:r w:rsidR="00C11D42">
              <w:rPr>
                <w:sz w:val="20"/>
                <w:szCs w:val="22"/>
              </w:rPr>
              <w:t>6</w:t>
            </w:r>
            <w:r w:rsidRPr="00454846">
              <w:rPr>
                <w:sz w:val="20"/>
                <w:szCs w:val="22"/>
              </w:rPr>
              <w:t xml:space="preserve"> vzťahujú rovnako. </w:t>
            </w:r>
          </w:p>
          <w:p w14:paraId="3F35CC89" w14:textId="77777777" w:rsidR="00BE6B6D" w:rsidRDefault="00BE6B6D" w:rsidP="00B74145">
            <w:pPr>
              <w:jc w:val="both"/>
              <w:rPr>
                <w:sz w:val="20"/>
                <w:szCs w:val="22"/>
              </w:rPr>
            </w:pPr>
          </w:p>
          <w:p w14:paraId="0DF48721" w14:textId="77777777" w:rsidR="00BE6B6D" w:rsidRDefault="00BE6B6D" w:rsidP="00B74145">
            <w:pPr>
              <w:jc w:val="both"/>
              <w:rPr>
                <w:sz w:val="20"/>
                <w:szCs w:val="22"/>
              </w:rPr>
            </w:pPr>
            <w:r w:rsidRPr="00BC0DD1">
              <w:rPr>
                <w:sz w:val="20"/>
                <w:szCs w:val="22"/>
              </w:rPr>
              <w:t>(9)</w:t>
            </w:r>
            <w:r w:rsidRPr="00BC0DD1">
              <w:rPr>
                <w:sz w:val="20"/>
                <w:szCs w:val="22"/>
              </w:rPr>
              <w:tab/>
              <w:t xml:space="preserve">Výkon funkcie člena rady je nezlučiteľný s výkonom funkcie v politickej strane alebo </w:t>
            </w:r>
            <w:r w:rsidR="00DA0796">
              <w:t xml:space="preserve"> </w:t>
            </w:r>
            <w:r w:rsidR="00DA0796" w:rsidRPr="00DA0796">
              <w:rPr>
                <w:sz w:val="20"/>
                <w:szCs w:val="22"/>
              </w:rPr>
              <w:t xml:space="preserve">politickom </w:t>
            </w:r>
            <w:r w:rsidRPr="00BC0DD1">
              <w:rPr>
                <w:sz w:val="20"/>
                <w:szCs w:val="22"/>
              </w:rPr>
              <w:t>hnutí. Člen rady nesmie vykonávať akékoľvek platené či neplatené činnosti, ktoré by mohli zakladať konflikt záujmov.</w:t>
            </w:r>
          </w:p>
          <w:p w14:paraId="78F0AAEB" w14:textId="77777777" w:rsidR="00BE6B6D" w:rsidRDefault="00BE6B6D" w:rsidP="00B74145">
            <w:pPr>
              <w:jc w:val="both"/>
              <w:rPr>
                <w:sz w:val="20"/>
                <w:szCs w:val="22"/>
              </w:rPr>
            </w:pPr>
          </w:p>
          <w:p w14:paraId="43D9E079" w14:textId="65F89E60" w:rsidR="00BE6B6D" w:rsidRPr="00EA6CBA" w:rsidRDefault="00BE6B6D" w:rsidP="00B74145">
            <w:pPr>
              <w:jc w:val="both"/>
              <w:rPr>
                <w:sz w:val="20"/>
                <w:szCs w:val="22"/>
              </w:rPr>
            </w:pPr>
            <w:r w:rsidRPr="00454846">
              <w:rPr>
                <w:sz w:val="20"/>
                <w:szCs w:val="22"/>
              </w:rPr>
              <w:t xml:space="preserve">Predseda úradu, podpredseda úradu a člen rady nesmie počas obdobia jedného roka po dni skončenia jeho funkcie prevziať zastupovanie právnickej osoby alebo fyzickej osoby- podnikateľa, alebo poskytovať konzultácie právnickej osobe alebo fyzickej osobe - </w:t>
            </w:r>
            <w:r w:rsidRPr="00454846">
              <w:rPr>
                <w:sz w:val="20"/>
                <w:szCs w:val="22"/>
              </w:rPr>
              <w:lastRenderedPageBreak/>
              <w:t xml:space="preserve">podnikateľovi vo veci, vo vzťahu ku ktorej </w:t>
            </w:r>
            <w:r w:rsidR="004263BC">
              <w:rPr>
                <w:sz w:val="20"/>
                <w:szCs w:val="22"/>
              </w:rPr>
              <w:t xml:space="preserve">sa rozhodlo </w:t>
            </w:r>
            <w:r w:rsidRPr="00454846">
              <w:rPr>
                <w:sz w:val="20"/>
                <w:szCs w:val="22"/>
              </w:rPr>
              <w:t xml:space="preserve">o dohode obmedzujúcej súťaž, zneužití dominantného postavenia, alebo </w:t>
            </w:r>
            <w:r w:rsidR="004263BC">
              <w:rPr>
                <w:sz w:val="20"/>
                <w:szCs w:val="22"/>
              </w:rPr>
              <w:t xml:space="preserve">sa uložila sankcia </w:t>
            </w:r>
            <w:r w:rsidRPr="00454846">
              <w:rPr>
                <w:sz w:val="20"/>
                <w:szCs w:val="22"/>
              </w:rPr>
              <w:t>počas ich funkčného obdobia alebo vo vzťahu ku ktorej ku dňu skončenia ich funkcie bolo začaté konanie o koncentrácii posudzovanej podľa § 3</w:t>
            </w:r>
            <w:r w:rsidR="00C347DB">
              <w:rPr>
                <w:sz w:val="20"/>
                <w:szCs w:val="22"/>
              </w:rPr>
              <w:t>5</w:t>
            </w:r>
            <w:r w:rsidRPr="00454846">
              <w:rPr>
                <w:sz w:val="20"/>
                <w:szCs w:val="22"/>
              </w:rPr>
              <w:t xml:space="preserve"> ods. </w:t>
            </w:r>
            <w:r w:rsidR="00C347DB">
              <w:rPr>
                <w:sz w:val="20"/>
                <w:szCs w:val="22"/>
              </w:rPr>
              <w:t>2</w:t>
            </w:r>
            <w:r w:rsidRPr="00454846">
              <w:rPr>
                <w:sz w:val="20"/>
                <w:szCs w:val="22"/>
              </w:rPr>
              <w:t>.</w:t>
            </w:r>
          </w:p>
          <w:p w14:paraId="18855967" w14:textId="77777777" w:rsidR="00BE6B6D" w:rsidRPr="00EA6CBA" w:rsidRDefault="00BE6B6D" w:rsidP="00B74145">
            <w:pPr>
              <w:jc w:val="both"/>
              <w:rPr>
                <w:sz w:val="20"/>
                <w:szCs w:val="22"/>
              </w:rPr>
            </w:pPr>
          </w:p>
          <w:p w14:paraId="4EC376EB" w14:textId="0DE0C7A8" w:rsidR="00DA0796" w:rsidRPr="00DA0796" w:rsidRDefault="00DA0796" w:rsidP="00B74145">
            <w:pPr>
              <w:jc w:val="both"/>
              <w:rPr>
                <w:sz w:val="20"/>
                <w:szCs w:val="22"/>
              </w:rPr>
            </w:pPr>
            <w:r w:rsidRPr="00DA0796">
              <w:rPr>
                <w:sz w:val="20"/>
                <w:szCs w:val="22"/>
              </w:rPr>
              <w:t>(8) Bez toho, aby tým bola dotknutá povinnosť mlčanlivosti podľa § 56 ods. 2, zastupovať právnickú osobu alebo fyzickú osobu alebo poskytovať konzultácie právnickej osobe alebo fyzickej osobe nesmie počas obdobia jedného roka po dni skončenia štátnozamestnaneckého pomeru, pracovnoprávneho pomeru alebo iného obdobného vzťahu podľa osobitných predpisov</w:t>
            </w:r>
            <w:r w:rsidR="004263BC">
              <w:rPr>
                <w:sz w:val="20"/>
                <w:szCs w:val="22"/>
                <w:vertAlign w:val="superscript"/>
              </w:rPr>
              <w:t>2</w:t>
            </w:r>
            <w:r w:rsidRPr="00DA0796">
              <w:rPr>
                <w:sz w:val="20"/>
                <w:szCs w:val="22"/>
              </w:rPr>
              <w:t>) ten, kto v rovnakej veci</w:t>
            </w:r>
          </w:p>
          <w:p w14:paraId="3BB5FF8C" w14:textId="257AD524" w:rsidR="00DA0796" w:rsidRPr="00DA0796" w:rsidRDefault="00DA0796" w:rsidP="00B74145">
            <w:pPr>
              <w:ind w:left="227" w:hanging="170"/>
              <w:jc w:val="both"/>
              <w:rPr>
                <w:sz w:val="20"/>
                <w:szCs w:val="22"/>
              </w:rPr>
            </w:pPr>
            <w:r w:rsidRPr="00DA0796">
              <w:rPr>
                <w:sz w:val="20"/>
                <w:szCs w:val="22"/>
              </w:rPr>
              <w:t xml:space="preserve">a) </w:t>
            </w:r>
            <w:r w:rsidR="004263BC">
              <w:rPr>
                <w:sz w:val="20"/>
                <w:szCs w:val="22"/>
              </w:rPr>
              <w:t xml:space="preserve">pripravoval </w:t>
            </w:r>
            <w:r w:rsidRPr="00DA0796">
              <w:rPr>
                <w:sz w:val="20"/>
                <w:szCs w:val="22"/>
              </w:rPr>
              <w:t xml:space="preserve">ako zamestnanec úradu rozhodnutie vo veci dohody obmedzujúcej súťaž, zneužitia dominantného postavenia alebo rozhodnutie o uložení </w:t>
            </w:r>
            <w:r w:rsidR="004263BC">
              <w:rPr>
                <w:sz w:val="20"/>
                <w:szCs w:val="22"/>
              </w:rPr>
              <w:t>sankcie</w:t>
            </w:r>
            <w:r w:rsidR="004263BC" w:rsidRPr="00DA0796">
              <w:rPr>
                <w:sz w:val="20"/>
                <w:szCs w:val="22"/>
              </w:rPr>
              <w:t xml:space="preserve"> </w:t>
            </w:r>
            <w:r w:rsidRPr="00DA0796">
              <w:rPr>
                <w:sz w:val="20"/>
                <w:szCs w:val="22"/>
              </w:rPr>
              <w:t xml:space="preserve">podľa </w:t>
            </w:r>
            <w:r w:rsidR="004263BC">
              <w:rPr>
                <w:sz w:val="20"/>
                <w:szCs w:val="22"/>
              </w:rPr>
              <w:t>§ 41 až 48</w:t>
            </w:r>
            <w:r w:rsidRPr="00DA0796">
              <w:rPr>
                <w:sz w:val="20"/>
                <w:szCs w:val="22"/>
              </w:rPr>
              <w:t>,</w:t>
            </w:r>
          </w:p>
          <w:p w14:paraId="50196018" w14:textId="744F8803" w:rsidR="00DA0796" w:rsidRPr="00DA0796" w:rsidRDefault="00DA0796" w:rsidP="00B74145">
            <w:pPr>
              <w:ind w:left="227" w:hanging="170"/>
              <w:jc w:val="both"/>
              <w:rPr>
                <w:sz w:val="20"/>
                <w:szCs w:val="22"/>
              </w:rPr>
            </w:pPr>
            <w:r w:rsidRPr="00DA0796">
              <w:rPr>
                <w:sz w:val="20"/>
                <w:szCs w:val="22"/>
              </w:rPr>
              <w:t xml:space="preserve">b) sa ako zamestnanec úradu podieľal na posudzovaní koncentrácie vo veci, v ktorej bolo začaté konanie o koncentrácii posudzovanej podľa § 36 ods. </w:t>
            </w:r>
            <w:r w:rsidR="004263BC">
              <w:rPr>
                <w:sz w:val="20"/>
                <w:szCs w:val="22"/>
              </w:rPr>
              <w:t>2</w:t>
            </w:r>
            <w:r w:rsidRPr="00DA0796">
              <w:rPr>
                <w:sz w:val="20"/>
                <w:szCs w:val="22"/>
              </w:rPr>
              <w:t xml:space="preserve"> alebo</w:t>
            </w:r>
          </w:p>
          <w:p w14:paraId="7888686F" w14:textId="435FE2C5" w:rsidR="00BE6B6D" w:rsidRPr="00EA6CBA" w:rsidRDefault="00DA0796" w:rsidP="00B74145">
            <w:pPr>
              <w:ind w:left="227" w:hanging="170"/>
              <w:jc w:val="both"/>
              <w:rPr>
                <w:sz w:val="20"/>
                <w:szCs w:val="22"/>
              </w:rPr>
            </w:pPr>
            <w:r w:rsidRPr="00DA0796">
              <w:rPr>
                <w:sz w:val="20"/>
                <w:szCs w:val="22"/>
              </w:rPr>
              <w:t>c) rozhodoval z titulu svojej funkcie.</w:t>
            </w:r>
            <w:r w:rsidR="00BE6B6D" w:rsidRPr="00304E39">
              <w:rPr>
                <w:sz w:val="20"/>
                <w:szCs w:val="22"/>
              </w:rPr>
              <w:t xml:space="preserve"> </w:t>
            </w:r>
          </w:p>
          <w:p w14:paraId="241B63DC" w14:textId="77777777" w:rsidR="00BE6B6D" w:rsidRPr="00EA6CBA" w:rsidRDefault="00BE6B6D" w:rsidP="00B74145">
            <w:pPr>
              <w:jc w:val="both"/>
              <w:rPr>
                <w:sz w:val="20"/>
                <w:szCs w:val="22"/>
              </w:rPr>
            </w:pPr>
          </w:p>
          <w:p w14:paraId="49D2BA60" w14:textId="77777777" w:rsidR="00BE6B6D" w:rsidRPr="00EA6CBA" w:rsidRDefault="00BE6B6D" w:rsidP="00B74145">
            <w:pPr>
              <w:jc w:val="both"/>
              <w:rPr>
                <w:sz w:val="20"/>
                <w:szCs w:val="22"/>
              </w:rPr>
            </w:pPr>
            <w:r w:rsidRPr="00EA6CBA">
              <w:rPr>
                <w:sz w:val="20"/>
                <w:szCs w:val="22"/>
              </w:rPr>
              <w:t>(1) Verejný funkcionár nesmie vykonávať funkcie, zamestnania a činnosti, ktoré sú nezlučiteľné s funkciou verejného funkcionára podľa Ústavy Slovenskej republiky a zákonov.</w:t>
            </w:r>
          </w:p>
          <w:p w14:paraId="3444CB58" w14:textId="77777777" w:rsidR="00BE6B6D" w:rsidRPr="00EA6CBA" w:rsidRDefault="00BE6B6D" w:rsidP="00B74145">
            <w:pPr>
              <w:jc w:val="both"/>
              <w:rPr>
                <w:sz w:val="20"/>
                <w:szCs w:val="22"/>
              </w:rPr>
            </w:pPr>
          </w:p>
          <w:p w14:paraId="4E39B9F9" w14:textId="77777777" w:rsidR="00BE6B6D" w:rsidRPr="00EA6CBA" w:rsidRDefault="00BE6B6D" w:rsidP="00B74145">
            <w:pPr>
              <w:jc w:val="both"/>
              <w:rPr>
                <w:sz w:val="20"/>
                <w:szCs w:val="22"/>
              </w:rPr>
            </w:pPr>
            <w:r w:rsidRPr="00EA6CBA">
              <w:rPr>
                <w:sz w:val="20"/>
                <w:szCs w:val="22"/>
              </w:rPr>
              <w:t>(2) Verejný funkcionár nesmie podnikať; to sa nevzťahuje na výkon povolania, ktoré môže vykonávať len fyzická osoba za zákonom ustanovených podmienok.</w:t>
            </w:r>
          </w:p>
          <w:p w14:paraId="17A0587B" w14:textId="77777777" w:rsidR="00BE6B6D" w:rsidRPr="00EA6CBA" w:rsidRDefault="00BE6B6D" w:rsidP="00B74145">
            <w:pPr>
              <w:jc w:val="both"/>
              <w:rPr>
                <w:sz w:val="20"/>
                <w:szCs w:val="22"/>
              </w:rPr>
            </w:pPr>
          </w:p>
          <w:p w14:paraId="7D6F240C" w14:textId="77777777" w:rsidR="00BE6B6D" w:rsidRPr="00EA6CBA" w:rsidRDefault="00BE6B6D" w:rsidP="00B74145">
            <w:pPr>
              <w:jc w:val="both"/>
              <w:rPr>
                <w:sz w:val="20"/>
                <w:szCs w:val="22"/>
              </w:rPr>
            </w:pPr>
            <w:r w:rsidRPr="00EA6CBA">
              <w:rPr>
                <w:sz w:val="20"/>
                <w:szCs w:val="22"/>
              </w:rPr>
              <w:t>(3) Verejný funkcionár nesmie byť štatutárnym orgánom alebo členom štatutárneho orgánu, členom riadiaceho, kontrolného alebo dozorného orgánu právnickej osoby, ktorá bola zriadená na výkon podnikateľskej činnosti, okrem valného zhromaždenia a členskej schôdze.</w:t>
            </w:r>
          </w:p>
        </w:tc>
        <w:tc>
          <w:tcPr>
            <w:tcW w:w="709" w:type="dxa"/>
            <w:tcBorders>
              <w:top w:val="single" w:sz="4" w:space="0" w:color="auto"/>
              <w:left w:val="single" w:sz="4" w:space="0" w:color="auto"/>
              <w:bottom w:val="single" w:sz="4" w:space="0" w:color="auto"/>
              <w:right w:val="single" w:sz="4" w:space="0" w:color="auto"/>
            </w:tcBorders>
          </w:tcPr>
          <w:p w14:paraId="2BC6D77F" w14:textId="77777777" w:rsidR="00BE6B6D" w:rsidRPr="00EA6CBA" w:rsidRDefault="00BE6B6D" w:rsidP="00B74145">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0645F5C9" w14:textId="77777777" w:rsidR="00BE6B6D" w:rsidRPr="00EA6CBA" w:rsidRDefault="00BE6B6D" w:rsidP="00B74145">
            <w:pPr>
              <w:rPr>
                <w:sz w:val="20"/>
                <w:szCs w:val="22"/>
              </w:rPr>
            </w:pPr>
          </w:p>
        </w:tc>
      </w:tr>
      <w:tr w:rsidR="00BE6B6D" w:rsidRPr="00EA6CBA" w14:paraId="4DD2EA0A" w14:textId="77777777" w:rsidTr="008D1808">
        <w:tc>
          <w:tcPr>
            <w:tcW w:w="779" w:type="dxa"/>
            <w:tcBorders>
              <w:top w:val="single" w:sz="4" w:space="0" w:color="auto"/>
              <w:left w:val="single" w:sz="4" w:space="0" w:color="auto"/>
              <w:bottom w:val="single" w:sz="4" w:space="0" w:color="auto"/>
              <w:right w:val="single" w:sz="4" w:space="0" w:color="auto"/>
            </w:tcBorders>
          </w:tcPr>
          <w:p w14:paraId="34AB09A9" w14:textId="77777777" w:rsidR="00BE6B6D" w:rsidRPr="00EA6CBA" w:rsidRDefault="00BE6B6D" w:rsidP="00B74145">
            <w:pPr>
              <w:rPr>
                <w:sz w:val="20"/>
                <w:szCs w:val="22"/>
              </w:rPr>
            </w:pPr>
            <w:r w:rsidRPr="00EA6CBA">
              <w:rPr>
                <w:sz w:val="20"/>
                <w:szCs w:val="22"/>
              </w:rPr>
              <w:lastRenderedPageBreak/>
              <w:t>Č. 4, O: 3</w:t>
            </w:r>
          </w:p>
        </w:tc>
        <w:tc>
          <w:tcPr>
            <w:tcW w:w="4111" w:type="dxa"/>
            <w:tcBorders>
              <w:top w:val="single" w:sz="4" w:space="0" w:color="auto"/>
              <w:left w:val="single" w:sz="4" w:space="0" w:color="auto"/>
              <w:bottom w:val="single" w:sz="4" w:space="0" w:color="auto"/>
              <w:right w:val="single" w:sz="4" w:space="0" w:color="auto"/>
            </w:tcBorders>
          </w:tcPr>
          <w:p w14:paraId="209E6905" w14:textId="77777777" w:rsidR="00BE6B6D" w:rsidRPr="00EA6CBA" w:rsidRDefault="00BE6B6D" w:rsidP="00B74145">
            <w:pPr>
              <w:jc w:val="both"/>
              <w:rPr>
                <w:sz w:val="20"/>
                <w:szCs w:val="22"/>
              </w:rPr>
            </w:pPr>
            <w:r w:rsidRPr="00EA6CBA">
              <w:rPr>
                <w:sz w:val="20"/>
                <w:szCs w:val="22"/>
              </w:rPr>
              <w:t xml:space="preserve">Osoby, ktoré v rámci vnútroštátnych správnych orgánov na ochranu hospodárskej súťaže </w:t>
            </w:r>
            <w:r w:rsidRPr="00EA6CBA">
              <w:rPr>
                <w:sz w:val="20"/>
                <w:szCs w:val="22"/>
              </w:rPr>
              <w:lastRenderedPageBreak/>
              <w:t>prijímajú rozhodnutia, ktorými sa vykonávajú právomoci uvedené v článkoch 10 až 13 a v článku 16 tejto smernice, nesmú byť z takýchto orgánov odvolané z dôvodov súvisiacich s riadnym plnením ich povinností a vykonávaním ich právomocí pri uplatňovaní článkov 101 a 102 ZFEÚ, ako sa uvádza v článku 5 ods. 2 tejto smernice. Môžu byť odvolané len v prípade, že už nespĺňajú podmienky vyžadované na plnenie ich povinností, alebo ak boli uznané za vinné za závažné pochybenie podľa vnútroštátneho práva. Podmienky vyžadované na plnenie ich povinností a vymedzenie závažného pochybenia sa vopred ustanovia vo vnútroštátnom práve, pričom sa zohľadní potreba zabezpečiť účinné presadzovanie práva.</w:t>
            </w:r>
          </w:p>
        </w:tc>
        <w:tc>
          <w:tcPr>
            <w:tcW w:w="709" w:type="dxa"/>
            <w:tcBorders>
              <w:top w:val="single" w:sz="4" w:space="0" w:color="auto"/>
              <w:left w:val="single" w:sz="4" w:space="0" w:color="auto"/>
              <w:bottom w:val="single" w:sz="4" w:space="0" w:color="auto"/>
              <w:right w:val="single" w:sz="4" w:space="0" w:color="auto"/>
            </w:tcBorders>
          </w:tcPr>
          <w:p w14:paraId="782FA95F" w14:textId="77777777" w:rsidR="00BE6B6D" w:rsidRPr="00EA6CBA" w:rsidRDefault="00BE6B6D" w:rsidP="00B74145">
            <w:pPr>
              <w:jc w:val="center"/>
              <w:rPr>
                <w:sz w:val="20"/>
                <w:szCs w:val="22"/>
              </w:rPr>
            </w:pPr>
            <w:r w:rsidRPr="00EA6CBA">
              <w:rPr>
                <w:sz w:val="20"/>
                <w:szCs w:val="22"/>
              </w:rPr>
              <w:lastRenderedPageBreak/>
              <w:t>N</w:t>
            </w:r>
          </w:p>
        </w:tc>
        <w:tc>
          <w:tcPr>
            <w:tcW w:w="1275" w:type="dxa"/>
            <w:tcBorders>
              <w:top w:val="single" w:sz="4" w:space="0" w:color="auto"/>
              <w:left w:val="single" w:sz="4" w:space="0" w:color="auto"/>
              <w:bottom w:val="single" w:sz="4" w:space="0" w:color="auto"/>
              <w:right w:val="single" w:sz="4" w:space="0" w:color="auto"/>
            </w:tcBorders>
          </w:tcPr>
          <w:p w14:paraId="5781A96E"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lastRenderedPageBreak/>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244DCDFC" w14:textId="2A21D54D" w:rsidR="00BE6B6D" w:rsidRPr="00EA6CBA" w:rsidRDefault="00BE6B6D" w:rsidP="00B74145">
            <w:pPr>
              <w:rPr>
                <w:sz w:val="20"/>
                <w:szCs w:val="22"/>
              </w:rPr>
            </w:pPr>
            <w:r w:rsidRPr="00EA6CBA">
              <w:rPr>
                <w:sz w:val="20"/>
                <w:szCs w:val="22"/>
              </w:rPr>
              <w:lastRenderedPageBreak/>
              <w:t>§: 1</w:t>
            </w:r>
            <w:r>
              <w:rPr>
                <w:sz w:val="20"/>
                <w:szCs w:val="22"/>
              </w:rPr>
              <w:t>3</w:t>
            </w:r>
            <w:r w:rsidRPr="00EA6CBA">
              <w:rPr>
                <w:sz w:val="20"/>
                <w:szCs w:val="22"/>
              </w:rPr>
              <w:t xml:space="preserve">, O: </w:t>
            </w:r>
            <w:r w:rsidR="004263BC">
              <w:rPr>
                <w:sz w:val="20"/>
                <w:szCs w:val="22"/>
              </w:rPr>
              <w:t>7</w:t>
            </w:r>
          </w:p>
          <w:p w14:paraId="57E3FB09" w14:textId="77777777" w:rsidR="00BE6B6D" w:rsidRPr="00EA6CBA" w:rsidRDefault="00BE6B6D" w:rsidP="00B74145">
            <w:pPr>
              <w:rPr>
                <w:sz w:val="20"/>
                <w:szCs w:val="22"/>
              </w:rPr>
            </w:pPr>
          </w:p>
          <w:p w14:paraId="602274D7" w14:textId="77777777" w:rsidR="00BE6B6D" w:rsidRPr="00EA6CBA" w:rsidRDefault="00BE6B6D" w:rsidP="00B74145">
            <w:pPr>
              <w:rPr>
                <w:sz w:val="20"/>
                <w:szCs w:val="22"/>
              </w:rPr>
            </w:pPr>
          </w:p>
          <w:p w14:paraId="24E93D84" w14:textId="77777777" w:rsidR="00BE6B6D" w:rsidRPr="00EA6CBA" w:rsidRDefault="00BE6B6D" w:rsidP="00B74145">
            <w:pPr>
              <w:rPr>
                <w:sz w:val="20"/>
                <w:szCs w:val="22"/>
              </w:rPr>
            </w:pPr>
          </w:p>
          <w:p w14:paraId="22E9A987" w14:textId="77777777" w:rsidR="00BE6B6D" w:rsidRPr="00EA6CBA" w:rsidRDefault="00BE6B6D" w:rsidP="00B74145">
            <w:pPr>
              <w:rPr>
                <w:sz w:val="20"/>
                <w:szCs w:val="22"/>
              </w:rPr>
            </w:pPr>
          </w:p>
          <w:p w14:paraId="791958D6" w14:textId="77777777" w:rsidR="00BE6B6D" w:rsidRDefault="00BE6B6D" w:rsidP="00B74145">
            <w:pPr>
              <w:rPr>
                <w:sz w:val="20"/>
                <w:szCs w:val="22"/>
              </w:rPr>
            </w:pPr>
          </w:p>
          <w:p w14:paraId="5C71FDCE" w14:textId="77777777" w:rsidR="00BE6B6D" w:rsidRDefault="00BE6B6D" w:rsidP="00B74145">
            <w:pPr>
              <w:rPr>
                <w:sz w:val="20"/>
                <w:szCs w:val="22"/>
              </w:rPr>
            </w:pPr>
          </w:p>
          <w:p w14:paraId="1C22AF9D" w14:textId="77777777" w:rsidR="00BE6B6D" w:rsidRDefault="00BE6B6D" w:rsidP="00B74145">
            <w:pPr>
              <w:rPr>
                <w:sz w:val="20"/>
                <w:szCs w:val="22"/>
              </w:rPr>
            </w:pPr>
          </w:p>
          <w:p w14:paraId="79B7E376" w14:textId="77777777" w:rsidR="00BE6B6D" w:rsidRDefault="00BE6B6D" w:rsidP="00B74145">
            <w:pPr>
              <w:rPr>
                <w:sz w:val="20"/>
                <w:szCs w:val="22"/>
              </w:rPr>
            </w:pPr>
          </w:p>
          <w:p w14:paraId="1E9E265F" w14:textId="6F00A856" w:rsidR="00BE6B6D" w:rsidRPr="00EA6CBA" w:rsidRDefault="00BE6B6D" w:rsidP="00B74145">
            <w:pPr>
              <w:rPr>
                <w:sz w:val="20"/>
                <w:szCs w:val="22"/>
              </w:rPr>
            </w:pPr>
            <w:r w:rsidRPr="00EA6CBA">
              <w:rPr>
                <w:sz w:val="20"/>
                <w:szCs w:val="22"/>
              </w:rPr>
              <w:t>§: 1</w:t>
            </w:r>
            <w:r>
              <w:rPr>
                <w:sz w:val="20"/>
                <w:szCs w:val="22"/>
              </w:rPr>
              <w:t>3</w:t>
            </w:r>
            <w:r w:rsidRPr="00EA6CBA">
              <w:rPr>
                <w:sz w:val="20"/>
                <w:szCs w:val="22"/>
              </w:rPr>
              <w:t>. O:</w:t>
            </w:r>
            <w:r>
              <w:rPr>
                <w:sz w:val="20"/>
                <w:szCs w:val="22"/>
              </w:rPr>
              <w:t xml:space="preserve"> 1</w:t>
            </w:r>
            <w:r w:rsidR="004263BC">
              <w:rPr>
                <w:sz w:val="20"/>
                <w:szCs w:val="22"/>
              </w:rPr>
              <w:t>0</w:t>
            </w:r>
          </w:p>
          <w:p w14:paraId="3432D1C5" w14:textId="77777777" w:rsidR="00BE6B6D" w:rsidRPr="00EA6CBA" w:rsidRDefault="00BE6B6D" w:rsidP="00B74145">
            <w:pPr>
              <w:rPr>
                <w:sz w:val="20"/>
                <w:szCs w:val="22"/>
              </w:rPr>
            </w:pPr>
          </w:p>
          <w:p w14:paraId="1CA64271" w14:textId="77777777" w:rsidR="00BE6B6D" w:rsidRPr="00EA6CBA" w:rsidRDefault="00BE6B6D" w:rsidP="00B74145">
            <w:pPr>
              <w:rPr>
                <w:sz w:val="20"/>
                <w:szCs w:val="22"/>
              </w:rPr>
            </w:pPr>
          </w:p>
          <w:p w14:paraId="314FB4A8" w14:textId="77777777" w:rsidR="00BE6B6D" w:rsidRPr="00EA6CBA" w:rsidRDefault="00BE6B6D" w:rsidP="00B74145">
            <w:pPr>
              <w:rPr>
                <w:sz w:val="20"/>
                <w:szCs w:val="22"/>
              </w:rPr>
            </w:pPr>
          </w:p>
          <w:p w14:paraId="59D24F12" w14:textId="77777777" w:rsidR="00BE6B6D" w:rsidRPr="00EA6CBA" w:rsidRDefault="00BE6B6D" w:rsidP="00B74145">
            <w:pPr>
              <w:rPr>
                <w:sz w:val="20"/>
                <w:szCs w:val="22"/>
              </w:rPr>
            </w:pPr>
          </w:p>
          <w:p w14:paraId="74304EA9" w14:textId="77777777" w:rsidR="00BE6B6D" w:rsidRPr="00EA6CBA" w:rsidRDefault="00BE6B6D" w:rsidP="00B74145">
            <w:pPr>
              <w:rPr>
                <w:sz w:val="20"/>
                <w:szCs w:val="22"/>
              </w:rPr>
            </w:pPr>
          </w:p>
          <w:p w14:paraId="7C46A386" w14:textId="77777777" w:rsidR="00BE6B6D" w:rsidRPr="00EA6CBA" w:rsidRDefault="00BE6B6D" w:rsidP="00B74145">
            <w:pPr>
              <w:rPr>
                <w:sz w:val="20"/>
                <w:szCs w:val="22"/>
              </w:rPr>
            </w:pPr>
          </w:p>
          <w:p w14:paraId="3CFC4EE1" w14:textId="77777777" w:rsidR="00BE6B6D" w:rsidRPr="00EA6CBA" w:rsidRDefault="00BE6B6D" w:rsidP="00B74145">
            <w:pPr>
              <w:rPr>
                <w:sz w:val="20"/>
                <w:szCs w:val="22"/>
              </w:rPr>
            </w:pPr>
          </w:p>
          <w:p w14:paraId="366AE9AD" w14:textId="77777777" w:rsidR="00BE6B6D" w:rsidRPr="00EA6CBA" w:rsidRDefault="00BE6B6D" w:rsidP="00B74145">
            <w:pPr>
              <w:rPr>
                <w:sz w:val="20"/>
                <w:szCs w:val="22"/>
              </w:rPr>
            </w:pPr>
          </w:p>
          <w:p w14:paraId="3E9366D1" w14:textId="77777777" w:rsidR="00BE6B6D" w:rsidRPr="00EA6CBA" w:rsidRDefault="00BE6B6D" w:rsidP="00B74145">
            <w:pPr>
              <w:rPr>
                <w:sz w:val="20"/>
                <w:szCs w:val="22"/>
              </w:rPr>
            </w:pPr>
          </w:p>
          <w:p w14:paraId="37DC3904" w14:textId="77777777" w:rsidR="00BE6B6D" w:rsidRPr="00EA6CBA" w:rsidRDefault="00BE6B6D" w:rsidP="00B74145">
            <w:pPr>
              <w:rPr>
                <w:sz w:val="20"/>
                <w:szCs w:val="22"/>
              </w:rPr>
            </w:pPr>
          </w:p>
          <w:p w14:paraId="1684272C" w14:textId="77777777" w:rsidR="00BE6B6D" w:rsidRPr="00EA6CBA" w:rsidRDefault="00BE6B6D" w:rsidP="00B74145">
            <w:pPr>
              <w:rPr>
                <w:sz w:val="20"/>
                <w:szCs w:val="22"/>
              </w:rPr>
            </w:pPr>
          </w:p>
          <w:p w14:paraId="66DF78DB" w14:textId="77777777" w:rsidR="00BE6B6D" w:rsidRPr="00EA6CBA" w:rsidRDefault="00BE6B6D" w:rsidP="00B74145">
            <w:pPr>
              <w:rPr>
                <w:sz w:val="20"/>
                <w:szCs w:val="22"/>
              </w:rPr>
            </w:pPr>
          </w:p>
          <w:p w14:paraId="262C5A67" w14:textId="34433EFF" w:rsidR="00BE6B6D" w:rsidRDefault="00BE6B6D" w:rsidP="00B74145">
            <w:pPr>
              <w:rPr>
                <w:sz w:val="20"/>
                <w:szCs w:val="22"/>
              </w:rPr>
            </w:pPr>
          </w:p>
          <w:p w14:paraId="12D48060" w14:textId="77777777" w:rsidR="00CB039D" w:rsidRDefault="00CB039D" w:rsidP="00B74145">
            <w:pPr>
              <w:rPr>
                <w:sz w:val="20"/>
                <w:szCs w:val="22"/>
              </w:rPr>
            </w:pPr>
          </w:p>
          <w:p w14:paraId="0E94EA07" w14:textId="77777777" w:rsidR="00BE6B6D" w:rsidRDefault="00BE6B6D" w:rsidP="00B74145">
            <w:pPr>
              <w:rPr>
                <w:sz w:val="20"/>
                <w:szCs w:val="22"/>
              </w:rPr>
            </w:pPr>
          </w:p>
          <w:p w14:paraId="73486AD7" w14:textId="77777777" w:rsidR="00BE6B6D" w:rsidRPr="00EA6CBA" w:rsidRDefault="00BE6B6D" w:rsidP="00B74145">
            <w:pPr>
              <w:rPr>
                <w:sz w:val="20"/>
                <w:szCs w:val="22"/>
              </w:rPr>
            </w:pPr>
          </w:p>
          <w:p w14:paraId="3C37A541" w14:textId="0746E262" w:rsidR="00BE6B6D" w:rsidRPr="00EA6CBA" w:rsidRDefault="00BE6B6D" w:rsidP="00B74145">
            <w:pPr>
              <w:rPr>
                <w:sz w:val="20"/>
                <w:szCs w:val="22"/>
              </w:rPr>
            </w:pPr>
            <w:r w:rsidRPr="00EA6CBA">
              <w:rPr>
                <w:sz w:val="20"/>
                <w:szCs w:val="22"/>
              </w:rPr>
              <w:t>§:</w:t>
            </w:r>
            <w:r>
              <w:rPr>
                <w:sz w:val="20"/>
                <w:szCs w:val="22"/>
              </w:rPr>
              <w:t>13</w:t>
            </w:r>
            <w:r w:rsidRPr="00EA6CBA">
              <w:rPr>
                <w:sz w:val="20"/>
                <w:szCs w:val="22"/>
              </w:rPr>
              <w:t xml:space="preserve">, O: </w:t>
            </w:r>
            <w:r>
              <w:rPr>
                <w:sz w:val="20"/>
                <w:szCs w:val="22"/>
              </w:rPr>
              <w:t>1</w:t>
            </w:r>
            <w:r w:rsidR="004263BC">
              <w:rPr>
                <w:sz w:val="20"/>
                <w:szCs w:val="22"/>
              </w:rPr>
              <w:t>4</w:t>
            </w:r>
          </w:p>
          <w:p w14:paraId="3DCB95CA" w14:textId="77777777" w:rsidR="00BE6B6D" w:rsidRPr="00EA6CBA" w:rsidRDefault="00BE6B6D" w:rsidP="00B74145">
            <w:pPr>
              <w:rPr>
                <w:sz w:val="20"/>
                <w:szCs w:val="22"/>
              </w:rPr>
            </w:pPr>
          </w:p>
          <w:p w14:paraId="463E44CB" w14:textId="77777777" w:rsidR="00BE6B6D" w:rsidRPr="00EA6CBA" w:rsidRDefault="00BE6B6D" w:rsidP="00B74145">
            <w:pPr>
              <w:rPr>
                <w:sz w:val="20"/>
                <w:szCs w:val="22"/>
              </w:rPr>
            </w:pPr>
          </w:p>
          <w:p w14:paraId="5DE1F47D" w14:textId="77777777" w:rsidR="00BE6B6D" w:rsidRPr="00EA6CBA" w:rsidRDefault="00BE6B6D" w:rsidP="00B74145">
            <w:pPr>
              <w:rPr>
                <w:sz w:val="20"/>
                <w:szCs w:val="22"/>
              </w:rPr>
            </w:pPr>
          </w:p>
          <w:p w14:paraId="406D49F5" w14:textId="77777777" w:rsidR="00BE6B6D" w:rsidRDefault="00BE6B6D" w:rsidP="00B74145">
            <w:pPr>
              <w:rPr>
                <w:sz w:val="20"/>
                <w:szCs w:val="22"/>
              </w:rPr>
            </w:pPr>
          </w:p>
          <w:p w14:paraId="3BBB2115" w14:textId="77777777" w:rsidR="00BE6B6D" w:rsidRPr="00EA6CBA" w:rsidRDefault="00BE6B6D" w:rsidP="00B74145">
            <w:pPr>
              <w:rPr>
                <w:sz w:val="20"/>
                <w:szCs w:val="22"/>
              </w:rPr>
            </w:pPr>
          </w:p>
          <w:p w14:paraId="14F0FDBF" w14:textId="77777777" w:rsidR="00BE6B6D" w:rsidRDefault="00BE6B6D" w:rsidP="00B74145">
            <w:pPr>
              <w:rPr>
                <w:sz w:val="20"/>
                <w:szCs w:val="22"/>
              </w:rPr>
            </w:pPr>
          </w:p>
          <w:p w14:paraId="7C433710" w14:textId="456775E2" w:rsidR="00BE6B6D" w:rsidRDefault="00BE6B6D" w:rsidP="00B74145">
            <w:pPr>
              <w:rPr>
                <w:sz w:val="20"/>
                <w:szCs w:val="22"/>
              </w:rPr>
            </w:pPr>
            <w:r w:rsidRPr="00EA6CBA">
              <w:rPr>
                <w:sz w:val="20"/>
                <w:szCs w:val="22"/>
              </w:rPr>
              <w:t>§:</w:t>
            </w:r>
            <w:r>
              <w:rPr>
                <w:sz w:val="20"/>
                <w:szCs w:val="22"/>
              </w:rPr>
              <w:t>13</w:t>
            </w:r>
            <w:r w:rsidRPr="00EA6CBA">
              <w:rPr>
                <w:sz w:val="20"/>
                <w:szCs w:val="22"/>
              </w:rPr>
              <w:t xml:space="preserve">, O: </w:t>
            </w:r>
            <w:r>
              <w:rPr>
                <w:sz w:val="20"/>
                <w:szCs w:val="22"/>
              </w:rPr>
              <w:t>1</w:t>
            </w:r>
            <w:r w:rsidR="004263BC">
              <w:rPr>
                <w:sz w:val="20"/>
                <w:szCs w:val="22"/>
              </w:rPr>
              <w:t>7</w:t>
            </w:r>
          </w:p>
          <w:p w14:paraId="39A4673C" w14:textId="77777777" w:rsidR="00BE6B6D" w:rsidRDefault="00BE6B6D" w:rsidP="00B74145">
            <w:pPr>
              <w:rPr>
                <w:sz w:val="20"/>
                <w:szCs w:val="22"/>
              </w:rPr>
            </w:pPr>
          </w:p>
          <w:p w14:paraId="73193D8A" w14:textId="77777777" w:rsidR="00BE6B6D" w:rsidRDefault="00BE6B6D" w:rsidP="00B74145">
            <w:pPr>
              <w:rPr>
                <w:sz w:val="20"/>
                <w:szCs w:val="22"/>
              </w:rPr>
            </w:pPr>
          </w:p>
          <w:p w14:paraId="2A5AC1AF" w14:textId="77777777" w:rsidR="00BE6B6D" w:rsidRDefault="00BE6B6D" w:rsidP="00B74145">
            <w:pPr>
              <w:rPr>
                <w:sz w:val="20"/>
                <w:szCs w:val="22"/>
              </w:rPr>
            </w:pPr>
          </w:p>
          <w:p w14:paraId="76C51570" w14:textId="77777777" w:rsidR="00BE6B6D" w:rsidRDefault="00BE6B6D" w:rsidP="00B74145">
            <w:pPr>
              <w:rPr>
                <w:sz w:val="20"/>
                <w:szCs w:val="22"/>
              </w:rPr>
            </w:pPr>
          </w:p>
          <w:p w14:paraId="01D452BE" w14:textId="77777777" w:rsidR="00BE6B6D" w:rsidRDefault="00BE6B6D" w:rsidP="00B74145">
            <w:pPr>
              <w:rPr>
                <w:sz w:val="20"/>
                <w:szCs w:val="22"/>
              </w:rPr>
            </w:pPr>
          </w:p>
          <w:p w14:paraId="4976E99C" w14:textId="77777777" w:rsidR="00BE6B6D" w:rsidRDefault="00BE6B6D" w:rsidP="00B74145">
            <w:pPr>
              <w:rPr>
                <w:sz w:val="20"/>
                <w:szCs w:val="22"/>
              </w:rPr>
            </w:pPr>
          </w:p>
          <w:p w14:paraId="71ECF46A" w14:textId="77777777" w:rsidR="00BE6B6D" w:rsidRDefault="00BE6B6D" w:rsidP="00B74145">
            <w:pPr>
              <w:rPr>
                <w:sz w:val="20"/>
                <w:szCs w:val="22"/>
              </w:rPr>
            </w:pPr>
          </w:p>
          <w:p w14:paraId="2A69892F" w14:textId="77777777" w:rsidR="00BE6B6D" w:rsidRDefault="00BE6B6D" w:rsidP="00B74145">
            <w:pPr>
              <w:rPr>
                <w:sz w:val="20"/>
                <w:szCs w:val="22"/>
              </w:rPr>
            </w:pPr>
          </w:p>
          <w:p w14:paraId="2DC0A186" w14:textId="77777777" w:rsidR="00BE6B6D" w:rsidRDefault="00BE6B6D" w:rsidP="00B74145">
            <w:pPr>
              <w:rPr>
                <w:sz w:val="20"/>
                <w:szCs w:val="22"/>
              </w:rPr>
            </w:pPr>
          </w:p>
          <w:p w14:paraId="5201562A" w14:textId="77777777" w:rsidR="00BE6B6D" w:rsidRDefault="00BE6B6D" w:rsidP="00B74145">
            <w:pPr>
              <w:rPr>
                <w:sz w:val="20"/>
                <w:szCs w:val="22"/>
              </w:rPr>
            </w:pPr>
          </w:p>
          <w:p w14:paraId="185363D9" w14:textId="77777777" w:rsidR="00BE6B6D" w:rsidRDefault="00BE6B6D" w:rsidP="00B74145">
            <w:pPr>
              <w:rPr>
                <w:sz w:val="20"/>
                <w:szCs w:val="22"/>
              </w:rPr>
            </w:pPr>
          </w:p>
          <w:p w14:paraId="522A4676" w14:textId="77777777" w:rsidR="00BE6B6D" w:rsidRDefault="00BE6B6D" w:rsidP="00B74145">
            <w:pPr>
              <w:rPr>
                <w:sz w:val="20"/>
                <w:szCs w:val="22"/>
              </w:rPr>
            </w:pPr>
          </w:p>
          <w:p w14:paraId="3ADDF369" w14:textId="77777777" w:rsidR="00BE6B6D" w:rsidRDefault="00BE6B6D" w:rsidP="00B74145">
            <w:pPr>
              <w:rPr>
                <w:sz w:val="20"/>
                <w:szCs w:val="22"/>
              </w:rPr>
            </w:pPr>
          </w:p>
          <w:p w14:paraId="6FCFD51D" w14:textId="77777777" w:rsidR="00BE6B6D" w:rsidRDefault="00BE6B6D" w:rsidP="00B74145">
            <w:pPr>
              <w:rPr>
                <w:sz w:val="20"/>
                <w:szCs w:val="22"/>
              </w:rPr>
            </w:pPr>
          </w:p>
          <w:p w14:paraId="132FAECD" w14:textId="77777777" w:rsidR="00BE6B6D" w:rsidRDefault="00BE6B6D" w:rsidP="00B74145">
            <w:pPr>
              <w:rPr>
                <w:sz w:val="20"/>
                <w:szCs w:val="22"/>
              </w:rPr>
            </w:pPr>
          </w:p>
          <w:p w14:paraId="034B671B" w14:textId="77777777" w:rsidR="00BE6B6D" w:rsidRDefault="00BE6B6D" w:rsidP="00B74145">
            <w:pPr>
              <w:rPr>
                <w:sz w:val="20"/>
                <w:szCs w:val="22"/>
              </w:rPr>
            </w:pPr>
          </w:p>
          <w:p w14:paraId="7EBF3093" w14:textId="040717BE" w:rsidR="00BE6B6D" w:rsidRDefault="00BE6B6D" w:rsidP="00B74145">
            <w:pPr>
              <w:rPr>
                <w:sz w:val="20"/>
                <w:szCs w:val="22"/>
              </w:rPr>
            </w:pPr>
            <w:r>
              <w:rPr>
                <w:sz w:val="20"/>
                <w:szCs w:val="22"/>
              </w:rPr>
              <w:t>§</w:t>
            </w:r>
            <w:r w:rsidR="002C14E3">
              <w:rPr>
                <w:sz w:val="20"/>
                <w:szCs w:val="22"/>
              </w:rPr>
              <w:t>:</w:t>
            </w:r>
            <w:r>
              <w:rPr>
                <w:sz w:val="20"/>
                <w:szCs w:val="22"/>
              </w:rPr>
              <w:t xml:space="preserve"> 14</w:t>
            </w:r>
            <w:r w:rsidR="002C14E3">
              <w:rPr>
                <w:sz w:val="20"/>
                <w:szCs w:val="22"/>
              </w:rPr>
              <w:t>,</w:t>
            </w:r>
            <w:r>
              <w:rPr>
                <w:sz w:val="20"/>
                <w:szCs w:val="22"/>
              </w:rPr>
              <w:t xml:space="preserve"> </w:t>
            </w:r>
            <w:r w:rsidR="002C14E3">
              <w:rPr>
                <w:sz w:val="20"/>
                <w:szCs w:val="22"/>
              </w:rPr>
              <w:t>O:</w:t>
            </w:r>
            <w:r>
              <w:rPr>
                <w:sz w:val="20"/>
                <w:szCs w:val="22"/>
              </w:rPr>
              <w:t xml:space="preserve"> 12 </w:t>
            </w:r>
          </w:p>
          <w:p w14:paraId="07B77956" w14:textId="77777777" w:rsidR="00BE6B6D" w:rsidRDefault="00BE6B6D" w:rsidP="00B74145">
            <w:pPr>
              <w:rPr>
                <w:sz w:val="20"/>
                <w:szCs w:val="22"/>
              </w:rPr>
            </w:pPr>
          </w:p>
          <w:p w14:paraId="24B67B16" w14:textId="77777777" w:rsidR="00BE6B6D" w:rsidRDefault="00BE6B6D" w:rsidP="00B74145">
            <w:pPr>
              <w:rPr>
                <w:sz w:val="20"/>
                <w:szCs w:val="22"/>
              </w:rPr>
            </w:pPr>
          </w:p>
          <w:p w14:paraId="079CC03B" w14:textId="77777777" w:rsidR="00BE6B6D" w:rsidRDefault="00BE6B6D" w:rsidP="00B74145">
            <w:pPr>
              <w:rPr>
                <w:sz w:val="20"/>
                <w:szCs w:val="22"/>
              </w:rPr>
            </w:pPr>
          </w:p>
          <w:p w14:paraId="2387449E" w14:textId="77777777" w:rsidR="00BE6B6D" w:rsidRDefault="00BE6B6D" w:rsidP="00B74145">
            <w:pPr>
              <w:rPr>
                <w:sz w:val="20"/>
                <w:szCs w:val="22"/>
              </w:rPr>
            </w:pPr>
          </w:p>
          <w:p w14:paraId="5F18A3FF" w14:textId="3DAC1735" w:rsidR="002C14E3" w:rsidRDefault="002C14E3" w:rsidP="00B74145">
            <w:pPr>
              <w:rPr>
                <w:sz w:val="20"/>
                <w:szCs w:val="22"/>
              </w:rPr>
            </w:pPr>
          </w:p>
          <w:p w14:paraId="4F58691E" w14:textId="1F267D50" w:rsidR="00BE6B6D" w:rsidRPr="00EA6CBA" w:rsidRDefault="00BE6B6D" w:rsidP="00B74145">
            <w:pPr>
              <w:rPr>
                <w:sz w:val="20"/>
                <w:szCs w:val="22"/>
              </w:rPr>
            </w:pPr>
            <w:r>
              <w:rPr>
                <w:sz w:val="20"/>
                <w:szCs w:val="22"/>
              </w:rPr>
              <w:t>§</w:t>
            </w:r>
            <w:r w:rsidR="002C14E3">
              <w:rPr>
                <w:sz w:val="20"/>
                <w:szCs w:val="22"/>
              </w:rPr>
              <w:t>:</w:t>
            </w:r>
            <w:r>
              <w:rPr>
                <w:sz w:val="20"/>
                <w:szCs w:val="22"/>
              </w:rPr>
              <w:t xml:space="preserve"> 14</w:t>
            </w:r>
            <w:r w:rsidR="002C14E3">
              <w:rPr>
                <w:sz w:val="20"/>
                <w:szCs w:val="22"/>
              </w:rPr>
              <w:t>,</w:t>
            </w:r>
            <w:r>
              <w:rPr>
                <w:sz w:val="20"/>
                <w:szCs w:val="22"/>
              </w:rPr>
              <w:t xml:space="preserve"> </w:t>
            </w:r>
            <w:r w:rsidR="002C14E3">
              <w:rPr>
                <w:sz w:val="20"/>
                <w:szCs w:val="22"/>
              </w:rPr>
              <w:t>O:</w:t>
            </w:r>
            <w:r>
              <w:rPr>
                <w:sz w:val="20"/>
                <w:szCs w:val="22"/>
              </w:rPr>
              <w:t xml:space="preserve"> 14</w:t>
            </w:r>
            <w:r w:rsidR="00615E64">
              <w:rPr>
                <w:sz w:val="20"/>
                <w:szCs w:val="22"/>
              </w:rPr>
              <w:t xml:space="preserve"> a 15</w:t>
            </w:r>
          </w:p>
        </w:tc>
        <w:tc>
          <w:tcPr>
            <w:tcW w:w="4252" w:type="dxa"/>
            <w:tcBorders>
              <w:top w:val="single" w:sz="4" w:space="0" w:color="auto"/>
              <w:left w:val="single" w:sz="4" w:space="0" w:color="auto"/>
              <w:bottom w:val="single" w:sz="4" w:space="0" w:color="auto"/>
              <w:right w:val="single" w:sz="4" w:space="0" w:color="auto"/>
            </w:tcBorders>
          </w:tcPr>
          <w:p w14:paraId="0DC58AEE" w14:textId="2D22465B" w:rsidR="00BE6B6D" w:rsidRPr="00FC3AAE" w:rsidRDefault="00BE6B6D" w:rsidP="00B74145">
            <w:pPr>
              <w:jc w:val="both"/>
              <w:rPr>
                <w:sz w:val="20"/>
                <w:szCs w:val="22"/>
              </w:rPr>
            </w:pPr>
            <w:r w:rsidRPr="00FC3AAE">
              <w:rPr>
                <w:sz w:val="20"/>
                <w:szCs w:val="22"/>
              </w:rPr>
              <w:lastRenderedPageBreak/>
              <w:t>(</w:t>
            </w:r>
            <w:r w:rsidR="004263BC">
              <w:rPr>
                <w:sz w:val="20"/>
                <w:szCs w:val="22"/>
              </w:rPr>
              <w:t>7</w:t>
            </w:r>
            <w:r w:rsidRPr="00FC3AAE">
              <w:rPr>
                <w:sz w:val="20"/>
                <w:szCs w:val="22"/>
              </w:rPr>
              <w:t>)</w:t>
            </w:r>
            <w:r w:rsidRPr="00FC3AAE">
              <w:rPr>
                <w:sz w:val="20"/>
                <w:szCs w:val="22"/>
              </w:rPr>
              <w:tab/>
              <w:t>Výkon funkcie predsedu úradu sa skončí</w:t>
            </w:r>
          </w:p>
          <w:p w14:paraId="6E6F7691" w14:textId="77777777" w:rsidR="00BE6B6D" w:rsidRPr="00FC3AAE" w:rsidRDefault="00BE6B6D" w:rsidP="00B74145">
            <w:pPr>
              <w:jc w:val="both"/>
              <w:rPr>
                <w:sz w:val="20"/>
                <w:szCs w:val="22"/>
              </w:rPr>
            </w:pPr>
            <w:r w:rsidRPr="00FC3AAE">
              <w:rPr>
                <w:sz w:val="20"/>
                <w:szCs w:val="22"/>
              </w:rPr>
              <w:t>a)</w:t>
            </w:r>
            <w:r w:rsidRPr="00FC3AAE">
              <w:rPr>
                <w:sz w:val="20"/>
                <w:szCs w:val="22"/>
              </w:rPr>
              <w:tab/>
              <w:t xml:space="preserve">uplynutím funkčného obdobia, </w:t>
            </w:r>
          </w:p>
          <w:p w14:paraId="45249C06" w14:textId="77777777" w:rsidR="00BE6B6D" w:rsidRPr="00FC3AAE" w:rsidRDefault="00BE6B6D" w:rsidP="00B74145">
            <w:pPr>
              <w:jc w:val="both"/>
              <w:rPr>
                <w:sz w:val="20"/>
                <w:szCs w:val="22"/>
              </w:rPr>
            </w:pPr>
            <w:r w:rsidRPr="00FC3AAE">
              <w:rPr>
                <w:sz w:val="20"/>
                <w:szCs w:val="22"/>
              </w:rPr>
              <w:lastRenderedPageBreak/>
              <w:t>b)</w:t>
            </w:r>
            <w:r w:rsidRPr="00FC3AAE">
              <w:rPr>
                <w:sz w:val="20"/>
                <w:szCs w:val="22"/>
              </w:rPr>
              <w:tab/>
              <w:t>vzdaním sa funkcie písomným oznámením prezidentovi Slovenskej republiky,</w:t>
            </w:r>
          </w:p>
          <w:p w14:paraId="28827C0E" w14:textId="77777777" w:rsidR="00BE6B6D" w:rsidRPr="00FC3AAE" w:rsidRDefault="00BE6B6D" w:rsidP="00B74145">
            <w:pPr>
              <w:jc w:val="both"/>
              <w:rPr>
                <w:sz w:val="20"/>
                <w:szCs w:val="22"/>
              </w:rPr>
            </w:pPr>
            <w:r w:rsidRPr="00FC3AAE">
              <w:rPr>
                <w:sz w:val="20"/>
                <w:szCs w:val="22"/>
              </w:rPr>
              <w:t>c)</w:t>
            </w:r>
            <w:r w:rsidRPr="00FC3AAE">
              <w:rPr>
                <w:sz w:val="20"/>
                <w:szCs w:val="22"/>
              </w:rPr>
              <w:tab/>
              <w:t>odvolaním z funkcie,</w:t>
            </w:r>
          </w:p>
          <w:p w14:paraId="30DDF1D0" w14:textId="77777777" w:rsidR="00BE6B6D" w:rsidRPr="00EA6CBA" w:rsidRDefault="00BE6B6D" w:rsidP="00B74145">
            <w:pPr>
              <w:jc w:val="both"/>
              <w:rPr>
                <w:sz w:val="20"/>
                <w:szCs w:val="22"/>
              </w:rPr>
            </w:pPr>
            <w:r w:rsidRPr="00FC3AAE">
              <w:rPr>
                <w:sz w:val="20"/>
                <w:szCs w:val="22"/>
              </w:rPr>
              <w:t>d)</w:t>
            </w:r>
            <w:r w:rsidRPr="00FC3AAE">
              <w:rPr>
                <w:sz w:val="20"/>
                <w:szCs w:val="22"/>
              </w:rPr>
              <w:tab/>
              <w:t xml:space="preserve">smrťou alebo vyhlásením za mŕtveho. </w:t>
            </w:r>
          </w:p>
          <w:p w14:paraId="4D929267" w14:textId="77777777" w:rsidR="00BE6B6D" w:rsidRPr="00EA6CBA" w:rsidRDefault="00BE6B6D" w:rsidP="00B74145">
            <w:pPr>
              <w:jc w:val="both"/>
              <w:rPr>
                <w:sz w:val="20"/>
                <w:szCs w:val="22"/>
              </w:rPr>
            </w:pPr>
          </w:p>
          <w:p w14:paraId="0B074B18" w14:textId="16F1D013" w:rsidR="00BE6B6D" w:rsidRPr="00FC3AAE" w:rsidRDefault="00BE6B6D" w:rsidP="00B74145">
            <w:pPr>
              <w:jc w:val="both"/>
              <w:rPr>
                <w:sz w:val="20"/>
                <w:szCs w:val="22"/>
              </w:rPr>
            </w:pPr>
            <w:r w:rsidRPr="00FC3AAE">
              <w:rPr>
                <w:sz w:val="20"/>
                <w:szCs w:val="22"/>
              </w:rPr>
              <w:t>(1</w:t>
            </w:r>
            <w:r w:rsidR="004263BC">
              <w:rPr>
                <w:sz w:val="20"/>
                <w:szCs w:val="22"/>
              </w:rPr>
              <w:t>0</w:t>
            </w:r>
            <w:r w:rsidRPr="00FC3AAE">
              <w:rPr>
                <w:sz w:val="20"/>
                <w:szCs w:val="22"/>
              </w:rPr>
              <w:t>)</w:t>
            </w:r>
            <w:r w:rsidRPr="00FC3AAE">
              <w:rPr>
                <w:sz w:val="20"/>
                <w:szCs w:val="22"/>
              </w:rPr>
              <w:tab/>
              <w:t>Prezident Slovenskej republiky odvolá predsedu úradu z funkcie, ak</w:t>
            </w:r>
          </w:p>
          <w:p w14:paraId="31D88ABF" w14:textId="77777777" w:rsidR="00BE6B6D" w:rsidRPr="00FC3AAE" w:rsidRDefault="00BE6B6D" w:rsidP="00B74145">
            <w:pPr>
              <w:jc w:val="both"/>
              <w:rPr>
                <w:sz w:val="20"/>
                <w:szCs w:val="22"/>
              </w:rPr>
            </w:pPr>
            <w:r w:rsidRPr="00FC3AAE">
              <w:rPr>
                <w:sz w:val="20"/>
                <w:szCs w:val="22"/>
              </w:rPr>
              <w:t>a)</w:t>
            </w:r>
            <w:r w:rsidRPr="00FC3AAE">
              <w:rPr>
                <w:sz w:val="20"/>
                <w:szCs w:val="22"/>
              </w:rPr>
              <w:tab/>
              <w:t xml:space="preserve">bol právoplatným rozhodnutím súdu odsúdený za úmyselný trestný čin alebo za trestný čin spáchaný z nedbanlivosti priamo súvisiaci s výkonom jeho funkcie, </w:t>
            </w:r>
          </w:p>
          <w:p w14:paraId="5B4F8F9C" w14:textId="77777777" w:rsidR="00BE6B6D" w:rsidRPr="00FC3AAE" w:rsidRDefault="00BE6B6D" w:rsidP="00B74145">
            <w:pPr>
              <w:jc w:val="both"/>
              <w:rPr>
                <w:sz w:val="20"/>
                <w:szCs w:val="22"/>
              </w:rPr>
            </w:pPr>
            <w:r w:rsidRPr="00FC3AAE">
              <w:rPr>
                <w:sz w:val="20"/>
                <w:szCs w:val="22"/>
              </w:rPr>
              <w:t>b)</w:t>
            </w:r>
            <w:r w:rsidRPr="00FC3AAE">
              <w:rPr>
                <w:sz w:val="20"/>
                <w:szCs w:val="22"/>
              </w:rPr>
              <w:tab/>
              <w:t>bola právoplatným rozhodnutím súdu obmedzená jeho spôsobilosť na právne úkony,</w:t>
            </w:r>
          </w:p>
          <w:p w14:paraId="164545CA" w14:textId="55C83986" w:rsidR="00BE6B6D" w:rsidRPr="00FC3AAE" w:rsidRDefault="00BE6B6D" w:rsidP="00B74145">
            <w:pPr>
              <w:jc w:val="both"/>
              <w:rPr>
                <w:sz w:val="20"/>
                <w:szCs w:val="22"/>
              </w:rPr>
            </w:pPr>
            <w:r w:rsidRPr="00FC3AAE">
              <w:rPr>
                <w:sz w:val="20"/>
                <w:szCs w:val="22"/>
              </w:rPr>
              <w:t>c)</w:t>
            </w:r>
            <w:r w:rsidRPr="00FC3AAE">
              <w:rPr>
                <w:sz w:val="20"/>
                <w:szCs w:val="22"/>
              </w:rPr>
              <w:tab/>
              <w:t xml:space="preserve">začal vykonávať funkciu alebo činnosť nezlučiteľnú s funkciou predsedu úradu podľa odseku </w:t>
            </w:r>
            <w:r w:rsidR="004263BC">
              <w:rPr>
                <w:sz w:val="20"/>
                <w:szCs w:val="22"/>
              </w:rPr>
              <w:t>6</w:t>
            </w:r>
            <w:r w:rsidRPr="00FC3AAE">
              <w:rPr>
                <w:sz w:val="20"/>
                <w:szCs w:val="22"/>
              </w:rPr>
              <w:t xml:space="preserve">, </w:t>
            </w:r>
          </w:p>
          <w:p w14:paraId="7A93225B" w14:textId="77777777" w:rsidR="00BE6B6D" w:rsidRPr="00EA6CBA" w:rsidRDefault="00BE6B6D" w:rsidP="00B74145">
            <w:pPr>
              <w:jc w:val="both"/>
              <w:rPr>
                <w:sz w:val="20"/>
                <w:szCs w:val="22"/>
              </w:rPr>
            </w:pPr>
            <w:r w:rsidRPr="00FC3AAE">
              <w:rPr>
                <w:sz w:val="20"/>
                <w:szCs w:val="22"/>
              </w:rPr>
              <w:t>d)</w:t>
            </w:r>
            <w:r w:rsidRPr="00FC3AAE">
              <w:rPr>
                <w:sz w:val="20"/>
                <w:szCs w:val="22"/>
              </w:rPr>
              <w:tab/>
              <w:t xml:space="preserve">vlastným zavinením alebo ak mu to jeho zdravotný stav nedovoľuje, nevykonáva svoju funkciu dlhšie ako šesť po sebe nasledujúcich kalendárnych mesiacov. </w:t>
            </w:r>
          </w:p>
          <w:p w14:paraId="799A044D" w14:textId="75EFA9E8" w:rsidR="00BE6B6D" w:rsidRDefault="004263BC" w:rsidP="00B74145">
            <w:pPr>
              <w:jc w:val="both"/>
              <w:rPr>
                <w:sz w:val="20"/>
                <w:szCs w:val="22"/>
              </w:rPr>
            </w:pPr>
            <w:r>
              <w:rPr>
                <w:sz w:val="20"/>
                <w:szCs w:val="22"/>
              </w:rPr>
              <w:t>e) prestal spĺňať podmienky na vymenovanie do funkcie.</w:t>
            </w:r>
          </w:p>
          <w:p w14:paraId="06562A89" w14:textId="77777777" w:rsidR="004263BC" w:rsidRPr="00EA6CBA" w:rsidRDefault="004263BC" w:rsidP="00B74145">
            <w:pPr>
              <w:jc w:val="both"/>
              <w:rPr>
                <w:sz w:val="20"/>
                <w:szCs w:val="22"/>
              </w:rPr>
            </w:pPr>
          </w:p>
          <w:p w14:paraId="24A3F8EF" w14:textId="7D53B499" w:rsidR="00BE6B6D" w:rsidRPr="00BC0DD1" w:rsidRDefault="00BE6B6D" w:rsidP="00B74145">
            <w:pPr>
              <w:jc w:val="both"/>
              <w:rPr>
                <w:sz w:val="20"/>
                <w:szCs w:val="22"/>
              </w:rPr>
            </w:pPr>
            <w:r w:rsidRPr="00BC0DD1">
              <w:rPr>
                <w:sz w:val="20"/>
                <w:szCs w:val="22"/>
              </w:rPr>
              <w:t>(1</w:t>
            </w:r>
            <w:r w:rsidR="004263BC">
              <w:rPr>
                <w:sz w:val="20"/>
                <w:szCs w:val="22"/>
              </w:rPr>
              <w:t>4</w:t>
            </w:r>
            <w:r w:rsidRPr="00BC0DD1">
              <w:rPr>
                <w:sz w:val="20"/>
                <w:szCs w:val="22"/>
              </w:rPr>
              <w:t>)</w:t>
            </w:r>
            <w:r w:rsidRPr="00BC0DD1">
              <w:rPr>
                <w:sz w:val="20"/>
                <w:szCs w:val="22"/>
              </w:rPr>
              <w:tab/>
              <w:t>Výkon funkcie podpredsedu úradu sa skončí</w:t>
            </w:r>
          </w:p>
          <w:p w14:paraId="41919F26" w14:textId="77777777" w:rsidR="00BE6B6D" w:rsidRPr="00BC0DD1" w:rsidRDefault="00BE6B6D" w:rsidP="00B74145">
            <w:pPr>
              <w:jc w:val="both"/>
              <w:rPr>
                <w:sz w:val="20"/>
                <w:szCs w:val="22"/>
              </w:rPr>
            </w:pPr>
            <w:r w:rsidRPr="00BC0DD1">
              <w:rPr>
                <w:sz w:val="20"/>
                <w:szCs w:val="22"/>
              </w:rPr>
              <w:t>a)</w:t>
            </w:r>
            <w:r w:rsidRPr="00BC0DD1">
              <w:rPr>
                <w:sz w:val="20"/>
                <w:szCs w:val="22"/>
              </w:rPr>
              <w:tab/>
              <w:t>uplynutím funkčného obdobia,</w:t>
            </w:r>
          </w:p>
          <w:p w14:paraId="0A9342BC" w14:textId="77777777" w:rsidR="00BE6B6D" w:rsidRPr="00BC0DD1" w:rsidRDefault="00BE6B6D" w:rsidP="00B74145">
            <w:pPr>
              <w:jc w:val="both"/>
              <w:rPr>
                <w:sz w:val="20"/>
                <w:szCs w:val="22"/>
              </w:rPr>
            </w:pPr>
            <w:r w:rsidRPr="00BC0DD1">
              <w:rPr>
                <w:sz w:val="20"/>
                <w:szCs w:val="22"/>
              </w:rPr>
              <w:t>b)</w:t>
            </w:r>
            <w:r w:rsidRPr="00BC0DD1">
              <w:rPr>
                <w:sz w:val="20"/>
                <w:szCs w:val="22"/>
              </w:rPr>
              <w:tab/>
              <w:t>vzdaním sa funkcie,</w:t>
            </w:r>
          </w:p>
          <w:p w14:paraId="4E73D62D" w14:textId="77777777" w:rsidR="00BE6B6D" w:rsidRPr="00BC0DD1" w:rsidRDefault="00BE6B6D" w:rsidP="00B74145">
            <w:pPr>
              <w:jc w:val="both"/>
              <w:rPr>
                <w:sz w:val="20"/>
                <w:szCs w:val="22"/>
              </w:rPr>
            </w:pPr>
            <w:r w:rsidRPr="00BC0DD1">
              <w:rPr>
                <w:sz w:val="20"/>
                <w:szCs w:val="22"/>
              </w:rPr>
              <w:t>c)</w:t>
            </w:r>
            <w:r w:rsidRPr="00BC0DD1">
              <w:rPr>
                <w:sz w:val="20"/>
                <w:szCs w:val="22"/>
              </w:rPr>
              <w:tab/>
              <w:t>odvolaním z funkcie,</w:t>
            </w:r>
          </w:p>
          <w:p w14:paraId="4CEC58CF" w14:textId="77777777" w:rsidR="00BE6B6D" w:rsidRPr="00EA6CBA" w:rsidRDefault="00BE6B6D" w:rsidP="00B74145">
            <w:pPr>
              <w:jc w:val="both"/>
              <w:rPr>
                <w:sz w:val="20"/>
                <w:szCs w:val="22"/>
              </w:rPr>
            </w:pPr>
            <w:r w:rsidRPr="00BC0DD1">
              <w:rPr>
                <w:sz w:val="20"/>
                <w:szCs w:val="22"/>
              </w:rPr>
              <w:t>d)</w:t>
            </w:r>
            <w:r w:rsidRPr="00BC0DD1">
              <w:rPr>
                <w:sz w:val="20"/>
                <w:szCs w:val="22"/>
              </w:rPr>
              <w:tab/>
              <w:t xml:space="preserve">smrťou alebo vyhlásením za mŕtveho. </w:t>
            </w:r>
          </w:p>
          <w:p w14:paraId="2217DC96" w14:textId="77777777" w:rsidR="00BE6B6D" w:rsidRPr="00EA6CBA" w:rsidRDefault="00BE6B6D" w:rsidP="00B74145">
            <w:pPr>
              <w:jc w:val="both"/>
              <w:rPr>
                <w:sz w:val="20"/>
                <w:szCs w:val="22"/>
              </w:rPr>
            </w:pPr>
          </w:p>
          <w:p w14:paraId="087622BD" w14:textId="0F445981" w:rsidR="00BE6B6D" w:rsidRPr="00BC0DD1" w:rsidRDefault="00BE6B6D" w:rsidP="00B74145">
            <w:pPr>
              <w:jc w:val="both"/>
              <w:rPr>
                <w:sz w:val="20"/>
                <w:szCs w:val="22"/>
              </w:rPr>
            </w:pPr>
            <w:r w:rsidRPr="00BC0DD1">
              <w:rPr>
                <w:sz w:val="20"/>
                <w:szCs w:val="22"/>
              </w:rPr>
              <w:t>(1</w:t>
            </w:r>
            <w:r w:rsidR="004263BC">
              <w:rPr>
                <w:sz w:val="20"/>
                <w:szCs w:val="22"/>
              </w:rPr>
              <w:t>7</w:t>
            </w:r>
            <w:r w:rsidRPr="00BC0DD1">
              <w:rPr>
                <w:sz w:val="20"/>
                <w:szCs w:val="22"/>
              </w:rPr>
              <w:t>)</w:t>
            </w:r>
            <w:r w:rsidRPr="00BC0DD1">
              <w:rPr>
                <w:sz w:val="20"/>
                <w:szCs w:val="22"/>
              </w:rPr>
              <w:tab/>
              <w:t>Vláda Slovenskej republiky odvolá podpredsedu úradu z funkcie, ak</w:t>
            </w:r>
          </w:p>
          <w:p w14:paraId="371F61A3" w14:textId="77777777" w:rsidR="00BE6B6D" w:rsidRPr="00BC0DD1" w:rsidRDefault="00BE6B6D" w:rsidP="00B74145">
            <w:pPr>
              <w:jc w:val="both"/>
              <w:rPr>
                <w:sz w:val="20"/>
                <w:szCs w:val="22"/>
              </w:rPr>
            </w:pPr>
            <w:r w:rsidRPr="00BC0DD1">
              <w:rPr>
                <w:sz w:val="20"/>
                <w:szCs w:val="22"/>
              </w:rPr>
              <w:t>a)</w:t>
            </w:r>
            <w:r w:rsidRPr="00BC0DD1">
              <w:rPr>
                <w:sz w:val="20"/>
                <w:szCs w:val="22"/>
              </w:rPr>
              <w:tab/>
              <w:t xml:space="preserve">bol právoplatným rozhodnutím súdu odsúdený za úmyselný trestný čin alebo za trestný čin spáchaný z nedbanlivosti priamo súvisiaci s výkonom jeho funkcie, </w:t>
            </w:r>
          </w:p>
          <w:p w14:paraId="49F16DCD" w14:textId="77777777" w:rsidR="00BE6B6D" w:rsidRPr="00BC0DD1" w:rsidRDefault="00BE6B6D" w:rsidP="00B74145">
            <w:pPr>
              <w:jc w:val="both"/>
              <w:rPr>
                <w:sz w:val="20"/>
                <w:szCs w:val="22"/>
              </w:rPr>
            </w:pPr>
            <w:r w:rsidRPr="00BC0DD1">
              <w:rPr>
                <w:sz w:val="20"/>
                <w:szCs w:val="22"/>
              </w:rPr>
              <w:t>b)</w:t>
            </w:r>
            <w:r w:rsidRPr="00BC0DD1">
              <w:rPr>
                <w:sz w:val="20"/>
                <w:szCs w:val="22"/>
              </w:rPr>
              <w:tab/>
              <w:t>bola právoplatným rozhodnutím súdu obmedzená jeho spôsobilosť na právne úkony,</w:t>
            </w:r>
          </w:p>
          <w:p w14:paraId="4E0E252B" w14:textId="4C2A7085" w:rsidR="00BE6B6D" w:rsidRPr="00BC0DD1" w:rsidRDefault="00BE6B6D" w:rsidP="00B74145">
            <w:pPr>
              <w:jc w:val="both"/>
              <w:rPr>
                <w:sz w:val="20"/>
                <w:szCs w:val="22"/>
              </w:rPr>
            </w:pPr>
            <w:r w:rsidRPr="00BC0DD1">
              <w:rPr>
                <w:sz w:val="20"/>
                <w:szCs w:val="22"/>
              </w:rPr>
              <w:t>c)</w:t>
            </w:r>
            <w:r w:rsidRPr="00BC0DD1">
              <w:rPr>
                <w:sz w:val="20"/>
                <w:szCs w:val="22"/>
              </w:rPr>
              <w:tab/>
              <w:t xml:space="preserve">začal vykonávať funkciu alebo činnosť nezlučiteľnú s funkciou podpredsedu úradu podľa odseku </w:t>
            </w:r>
            <w:r w:rsidR="004263BC">
              <w:rPr>
                <w:sz w:val="20"/>
                <w:szCs w:val="22"/>
              </w:rPr>
              <w:t>13</w:t>
            </w:r>
            <w:r w:rsidR="00B73CB8">
              <w:rPr>
                <w:sz w:val="20"/>
                <w:szCs w:val="22"/>
              </w:rPr>
              <w:t>,</w:t>
            </w:r>
          </w:p>
          <w:p w14:paraId="0FB4B858" w14:textId="09BE0DB6" w:rsidR="00BE6B6D" w:rsidRDefault="00BE6B6D" w:rsidP="00B74145">
            <w:pPr>
              <w:jc w:val="both"/>
              <w:rPr>
                <w:sz w:val="20"/>
                <w:szCs w:val="22"/>
              </w:rPr>
            </w:pPr>
            <w:r w:rsidRPr="00BC0DD1">
              <w:rPr>
                <w:sz w:val="20"/>
                <w:szCs w:val="22"/>
              </w:rPr>
              <w:t>d)</w:t>
            </w:r>
            <w:r w:rsidRPr="00BC0DD1">
              <w:rPr>
                <w:sz w:val="20"/>
                <w:szCs w:val="22"/>
              </w:rPr>
              <w:tab/>
              <w:t xml:space="preserve">vlastným zavinením alebo ak mu to jeho zdravotný stav nedovoľuje, nevykonáva svoju funkciu dlhšie ako šesť po sebe nasledujúcich kalendárnych mesiacov. </w:t>
            </w:r>
            <w:r w:rsidRPr="00EA6CBA">
              <w:rPr>
                <w:sz w:val="20"/>
                <w:szCs w:val="22"/>
              </w:rPr>
              <w:t xml:space="preserve"> </w:t>
            </w:r>
          </w:p>
          <w:p w14:paraId="5B20A481" w14:textId="2D2013CC" w:rsidR="004263BC" w:rsidRPr="00EA6CBA" w:rsidRDefault="004263BC" w:rsidP="00B74145">
            <w:pPr>
              <w:jc w:val="both"/>
              <w:rPr>
                <w:sz w:val="20"/>
                <w:szCs w:val="22"/>
              </w:rPr>
            </w:pPr>
            <w:r>
              <w:rPr>
                <w:sz w:val="20"/>
                <w:szCs w:val="22"/>
              </w:rPr>
              <w:lastRenderedPageBreak/>
              <w:t>e) prestal spĺňať podmienky na vymenovanie do funkcie.</w:t>
            </w:r>
          </w:p>
          <w:p w14:paraId="52C8E389" w14:textId="77777777" w:rsidR="00BE6B6D" w:rsidRDefault="00BE6B6D" w:rsidP="00B74145">
            <w:pPr>
              <w:jc w:val="both"/>
              <w:rPr>
                <w:sz w:val="20"/>
                <w:szCs w:val="22"/>
              </w:rPr>
            </w:pPr>
          </w:p>
          <w:p w14:paraId="7FCDDEC0" w14:textId="77777777" w:rsidR="00BE6B6D" w:rsidRPr="00CC6829" w:rsidRDefault="00BE6B6D" w:rsidP="00B74145">
            <w:pPr>
              <w:jc w:val="both"/>
              <w:rPr>
                <w:sz w:val="20"/>
                <w:szCs w:val="22"/>
              </w:rPr>
            </w:pPr>
            <w:r w:rsidRPr="00CC6829">
              <w:rPr>
                <w:sz w:val="20"/>
                <w:szCs w:val="22"/>
              </w:rPr>
              <w:t>(12)</w:t>
            </w:r>
            <w:r w:rsidRPr="00CC6829">
              <w:rPr>
                <w:sz w:val="20"/>
                <w:szCs w:val="22"/>
              </w:rPr>
              <w:tab/>
              <w:t>Výkon funkcie člena rady sa skončí</w:t>
            </w:r>
          </w:p>
          <w:p w14:paraId="17E75FBE" w14:textId="77777777" w:rsidR="00BE6B6D" w:rsidRPr="00CC6829" w:rsidRDefault="00BE6B6D" w:rsidP="00B74145">
            <w:pPr>
              <w:jc w:val="both"/>
              <w:rPr>
                <w:sz w:val="20"/>
                <w:szCs w:val="22"/>
              </w:rPr>
            </w:pPr>
            <w:r w:rsidRPr="00CC6829">
              <w:rPr>
                <w:sz w:val="20"/>
                <w:szCs w:val="22"/>
              </w:rPr>
              <w:t>a)</w:t>
            </w:r>
            <w:r w:rsidRPr="00CC6829">
              <w:rPr>
                <w:sz w:val="20"/>
                <w:szCs w:val="22"/>
              </w:rPr>
              <w:tab/>
              <w:t>uplynutím funkčného obdobia,</w:t>
            </w:r>
          </w:p>
          <w:p w14:paraId="2250B665" w14:textId="77777777" w:rsidR="00BE6B6D" w:rsidRPr="00CC6829" w:rsidRDefault="00BE6B6D" w:rsidP="00B74145">
            <w:pPr>
              <w:jc w:val="both"/>
              <w:rPr>
                <w:sz w:val="20"/>
                <w:szCs w:val="22"/>
              </w:rPr>
            </w:pPr>
            <w:r w:rsidRPr="00CC6829">
              <w:rPr>
                <w:sz w:val="20"/>
                <w:szCs w:val="22"/>
              </w:rPr>
              <w:t>b)</w:t>
            </w:r>
            <w:r w:rsidRPr="00CC6829">
              <w:rPr>
                <w:sz w:val="20"/>
                <w:szCs w:val="22"/>
              </w:rPr>
              <w:tab/>
              <w:t>vzdaním sa funkcie,</w:t>
            </w:r>
          </w:p>
          <w:p w14:paraId="0D720747" w14:textId="77777777" w:rsidR="00BE6B6D" w:rsidRPr="00CC6829" w:rsidRDefault="00BE6B6D" w:rsidP="00B74145">
            <w:pPr>
              <w:jc w:val="both"/>
              <w:rPr>
                <w:sz w:val="20"/>
                <w:szCs w:val="22"/>
              </w:rPr>
            </w:pPr>
            <w:r w:rsidRPr="00CC6829">
              <w:rPr>
                <w:sz w:val="20"/>
                <w:szCs w:val="22"/>
              </w:rPr>
              <w:t>c)</w:t>
            </w:r>
            <w:r w:rsidRPr="00CC6829">
              <w:rPr>
                <w:sz w:val="20"/>
                <w:szCs w:val="22"/>
              </w:rPr>
              <w:tab/>
              <w:t>odvolaním z funkcie,</w:t>
            </w:r>
          </w:p>
          <w:p w14:paraId="6A8DE650" w14:textId="77777777" w:rsidR="00BE6B6D" w:rsidRDefault="00BE6B6D" w:rsidP="00B74145">
            <w:pPr>
              <w:jc w:val="both"/>
              <w:rPr>
                <w:sz w:val="20"/>
                <w:szCs w:val="22"/>
              </w:rPr>
            </w:pPr>
            <w:r w:rsidRPr="00CC6829">
              <w:rPr>
                <w:sz w:val="20"/>
                <w:szCs w:val="22"/>
              </w:rPr>
              <w:t>d)</w:t>
            </w:r>
            <w:r w:rsidRPr="00CC6829">
              <w:rPr>
                <w:sz w:val="20"/>
                <w:szCs w:val="22"/>
              </w:rPr>
              <w:tab/>
              <w:t>smrťou</w:t>
            </w:r>
            <w:r w:rsidR="00B73CB8">
              <w:rPr>
                <w:sz w:val="20"/>
                <w:szCs w:val="22"/>
              </w:rPr>
              <w:t xml:space="preserve"> </w:t>
            </w:r>
            <w:r w:rsidR="00B73CB8" w:rsidRPr="00B73CB8">
              <w:rPr>
                <w:sz w:val="20"/>
                <w:szCs w:val="22"/>
              </w:rPr>
              <w:t>alebo vyhlásením za mŕtveho</w:t>
            </w:r>
            <w:r w:rsidRPr="00CC6829">
              <w:rPr>
                <w:sz w:val="20"/>
                <w:szCs w:val="22"/>
              </w:rPr>
              <w:t>.</w:t>
            </w:r>
          </w:p>
          <w:p w14:paraId="60C97BC1" w14:textId="77777777" w:rsidR="00BE6B6D" w:rsidRDefault="00BE6B6D" w:rsidP="00B74145">
            <w:pPr>
              <w:jc w:val="both"/>
              <w:rPr>
                <w:sz w:val="20"/>
                <w:szCs w:val="22"/>
              </w:rPr>
            </w:pPr>
          </w:p>
          <w:p w14:paraId="5F90D57B" w14:textId="77777777" w:rsidR="00615E64" w:rsidRPr="00090FD3" w:rsidRDefault="00615E64" w:rsidP="00B74145">
            <w:pPr>
              <w:spacing w:after="200"/>
              <w:jc w:val="both"/>
              <w:rPr>
                <w:sz w:val="20"/>
                <w:szCs w:val="20"/>
              </w:rPr>
            </w:pPr>
            <w:r w:rsidRPr="00090FD3">
              <w:rPr>
                <w:sz w:val="20"/>
                <w:szCs w:val="20"/>
              </w:rPr>
              <w:t xml:space="preserve">(14) Po skončení funkcie člena rady úradu podľa odseku 12 písm. a) plní pôvodný člen rady úradu úlohy až do vymenovania nového člena rady úradu. Po skončení funkcie člena rady úradu podľa odseku 12 písm. b) plní pôvodný člen rady úlohy až do vymenovania nového člena rady úradu, najdlhšie dva mesiace od vzdania sa funkcie. </w:t>
            </w:r>
          </w:p>
          <w:p w14:paraId="2C9D7C26" w14:textId="77777777" w:rsidR="00BE6B6D" w:rsidRDefault="00BE6B6D" w:rsidP="00B74145">
            <w:pPr>
              <w:jc w:val="both"/>
              <w:rPr>
                <w:sz w:val="20"/>
                <w:szCs w:val="22"/>
              </w:rPr>
            </w:pPr>
          </w:p>
          <w:p w14:paraId="30B079E6" w14:textId="350C37A0" w:rsidR="00BE6B6D" w:rsidRPr="00CC6829" w:rsidRDefault="00BE6B6D" w:rsidP="00B74145">
            <w:pPr>
              <w:jc w:val="both"/>
              <w:rPr>
                <w:sz w:val="20"/>
                <w:szCs w:val="22"/>
              </w:rPr>
            </w:pPr>
            <w:r w:rsidRPr="00CC6829">
              <w:rPr>
                <w:sz w:val="20"/>
                <w:szCs w:val="22"/>
              </w:rPr>
              <w:t>(1</w:t>
            </w:r>
            <w:r w:rsidR="00615E64">
              <w:rPr>
                <w:sz w:val="20"/>
                <w:szCs w:val="22"/>
              </w:rPr>
              <w:t>5</w:t>
            </w:r>
            <w:r w:rsidRPr="00CC6829">
              <w:rPr>
                <w:sz w:val="20"/>
                <w:szCs w:val="22"/>
              </w:rPr>
              <w:t>)</w:t>
            </w:r>
            <w:r w:rsidRPr="00CC6829">
              <w:rPr>
                <w:sz w:val="20"/>
                <w:szCs w:val="22"/>
              </w:rPr>
              <w:tab/>
              <w:t>Vláda Slovenskej republiky odvolá člena rady na návrh predsedu úradu, ak</w:t>
            </w:r>
          </w:p>
          <w:p w14:paraId="7D4139F4" w14:textId="77777777" w:rsidR="00BE6B6D" w:rsidRPr="00CC6829" w:rsidRDefault="00BE6B6D" w:rsidP="00B74145">
            <w:pPr>
              <w:jc w:val="both"/>
              <w:rPr>
                <w:sz w:val="20"/>
                <w:szCs w:val="22"/>
              </w:rPr>
            </w:pPr>
            <w:r w:rsidRPr="00CC6829">
              <w:rPr>
                <w:sz w:val="20"/>
                <w:szCs w:val="22"/>
              </w:rPr>
              <w:t>a)</w:t>
            </w:r>
            <w:r w:rsidRPr="00CC6829">
              <w:rPr>
                <w:sz w:val="20"/>
                <w:szCs w:val="22"/>
              </w:rPr>
              <w:tab/>
              <w:t xml:space="preserve">bol právoplatným rozhodnutím súdu odsúdený za úmyselný trestný čin alebo za trestný čin spáchaný z nedbanlivosti priamo súvisiaci s výkonom jeho funkcie, </w:t>
            </w:r>
          </w:p>
          <w:p w14:paraId="4A5937D5" w14:textId="1F2E5869" w:rsidR="00BE6B6D" w:rsidRPr="00CC6829" w:rsidRDefault="00BE6B6D" w:rsidP="00B74145">
            <w:pPr>
              <w:jc w:val="both"/>
              <w:rPr>
                <w:sz w:val="20"/>
                <w:szCs w:val="22"/>
              </w:rPr>
            </w:pPr>
            <w:r w:rsidRPr="00CC6829">
              <w:rPr>
                <w:sz w:val="20"/>
                <w:szCs w:val="22"/>
              </w:rPr>
              <w:t>b)</w:t>
            </w:r>
            <w:r w:rsidRPr="00CC6829">
              <w:rPr>
                <w:sz w:val="20"/>
                <w:szCs w:val="22"/>
              </w:rPr>
              <w:tab/>
              <w:t>bol</w:t>
            </w:r>
            <w:r w:rsidR="00B73CB8">
              <w:rPr>
                <w:sz w:val="20"/>
                <w:szCs w:val="22"/>
              </w:rPr>
              <w:t>a</w:t>
            </w:r>
            <w:r w:rsidRPr="00CC6829">
              <w:rPr>
                <w:sz w:val="20"/>
                <w:szCs w:val="22"/>
              </w:rPr>
              <w:t xml:space="preserve"> právoplatným rozhodnutím súdu </w:t>
            </w:r>
            <w:r w:rsidR="00B73CB8">
              <w:rPr>
                <w:sz w:val="20"/>
                <w:szCs w:val="22"/>
              </w:rPr>
              <w:t>obmedzená jeho</w:t>
            </w:r>
            <w:r w:rsidR="00B73CB8" w:rsidRPr="00CC6829">
              <w:rPr>
                <w:sz w:val="20"/>
                <w:szCs w:val="22"/>
              </w:rPr>
              <w:t xml:space="preserve"> </w:t>
            </w:r>
            <w:r w:rsidRPr="00CC6829">
              <w:rPr>
                <w:sz w:val="20"/>
                <w:szCs w:val="22"/>
              </w:rPr>
              <w:t>spôsobilos</w:t>
            </w:r>
            <w:r w:rsidR="00B73CB8">
              <w:rPr>
                <w:sz w:val="20"/>
                <w:szCs w:val="22"/>
              </w:rPr>
              <w:t>ť</w:t>
            </w:r>
            <w:r w:rsidRPr="00CC6829">
              <w:rPr>
                <w:sz w:val="20"/>
                <w:szCs w:val="22"/>
              </w:rPr>
              <w:t xml:space="preserve"> na právne úkony,</w:t>
            </w:r>
          </w:p>
          <w:p w14:paraId="5DD645A6" w14:textId="77777777" w:rsidR="00BE6B6D" w:rsidRDefault="00BE6B6D" w:rsidP="00B74145">
            <w:pPr>
              <w:jc w:val="both"/>
              <w:rPr>
                <w:sz w:val="20"/>
                <w:szCs w:val="22"/>
              </w:rPr>
            </w:pPr>
            <w:r w:rsidRPr="00CC6829">
              <w:rPr>
                <w:sz w:val="20"/>
                <w:szCs w:val="22"/>
              </w:rPr>
              <w:t>c)</w:t>
            </w:r>
            <w:r w:rsidRPr="00CC6829">
              <w:rPr>
                <w:sz w:val="20"/>
                <w:szCs w:val="22"/>
              </w:rPr>
              <w:tab/>
              <w:t>nevykonáva svoju funkciu dlhšie ako štyri po sebe nasledujúce kalendárne mesiace.</w:t>
            </w:r>
          </w:p>
          <w:p w14:paraId="5BBFB953" w14:textId="4690F2F5" w:rsidR="004263BC" w:rsidRPr="00EA6CBA" w:rsidRDefault="004263BC" w:rsidP="00B74145">
            <w:pPr>
              <w:jc w:val="both"/>
              <w:rPr>
                <w:sz w:val="20"/>
                <w:szCs w:val="22"/>
              </w:rPr>
            </w:pPr>
            <w:r>
              <w:rPr>
                <w:sz w:val="20"/>
                <w:szCs w:val="22"/>
              </w:rPr>
              <w:t>d) prestal spĺňať podmienky na vymenovanie do funkcie.</w:t>
            </w:r>
          </w:p>
        </w:tc>
        <w:tc>
          <w:tcPr>
            <w:tcW w:w="709" w:type="dxa"/>
            <w:tcBorders>
              <w:top w:val="single" w:sz="4" w:space="0" w:color="auto"/>
              <w:left w:val="single" w:sz="4" w:space="0" w:color="auto"/>
              <w:bottom w:val="single" w:sz="4" w:space="0" w:color="auto"/>
              <w:right w:val="single" w:sz="4" w:space="0" w:color="auto"/>
            </w:tcBorders>
          </w:tcPr>
          <w:p w14:paraId="653581E9" w14:textId="77777777" w:rsidR="00BE6B6D" w:rsidRPr="00EA6CBA" w:rsidRDefault="00BE6B6D" w:rsidP="00B74145">
            <w:pPr>
              <w:jc w:val="center"/>
              <w:rPr>
                <w:sz w:val="20"/>
                <w:szCs w:val="22"/>
              </w:rPr>
            </w:pPr>
            <w:r>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50C5C2E7" w14:textId="77777777" w:rsidR="00BE6B6D" w:rsidRPr="00EA6CBA" w:rsidRDefault="00BE6B6D" w:rsidP="00B74145">
            <w:pPr>
              <w:rPr>
                <w:sz w:val="20"/>
                <w:szCs w:val="22"/>
              </w:rPr>
            </w:pPr>
          </w:p>
        </w:tc>
      </w:tr>
      <w:tr w:rsidR="00BE6B6D" w:rsidRPr="00EA6CBA" w14:paraId="0976A8AC" w14:textId="77777777" w:rsidTr="008D1808">
        <w:tc>
          <w:tcPr>
            <w:tcW w:w="779" w:type="dxa"/>
            <w:tcBorders>
              <w:top w:val="single" w:sz="4" w:space="0" w:color="auto"/>
              <w:left w:val="single" w:sz="4" w:space="0" w:color="auto"/>
              <w:bottom w:val="single" w:sz="4" w:space="0" w:color="auto"/>
              <w:right w:val="single" w:sz="4" w:space="0" w:color="auto"/>
            </w:tcBorders>
          </w:tcPr>
          <w:p w14:paraId="2F695E78" w14:textId="77777777" w:rsidR="00BE6B6D" w:rsidRPr="00EA6CBA" w:rsidRDefault="00BE6B6D" w:rsidP="00B74145">
            <w:pPr>
              <w:rPr>
                <w:sz w:val="20"/>
                <w:szCs w:val="22"/>
              </w:rPr>
            </w:pPr>
            <w:r w:rsidRPr="00EA6CBA">
              <w:rPr>
                <w:sz w:val="20"/>
                <w:szCs w:val="22"/>
              </w:rPr>
              <w:lastRenderedPageBreak/>
              <w:t>Č. 4, O: 4</w:t>
            </w:r>
          </w:p>
        </w:tc>
        <w:tc>
          <w:tcPr>
            <w:tcW w:w="4111" w:type="dxa"/>
            <w:tcBorders>
              <w:top w:val="single" w:sz="4" w:space="0" w:color="auto"/>
              <w:left w:val="single" w:sz="4" w:space="0" w:color="auto"/>
              <w:bottom w:val="single" w:sz="4" w:space="0" w:color="auto"/>
              <w:right w:val="single" w:sz="4" w:space="0" w:color="auto"/>
            </w:tcBorders>
          </w:tcPr>
          <w:p w14:paraId="7859FD74" w14:textId="77777777" w:rsidR="00BE6B6D" w:rsidRPr="00EA6CBA" w:rsidRDefault="00BE6B6D" w:rsidP="00B74145">
            <w:pPr>
              <w:jc w:val="both"/>
              <w:rPr>
                <w:sz w:val="20"/>
                <w:szCs w:val="22"/>
              </w:rPr>
            </w:pPr>
            <w:r w:rsidRPr="00EA6CBA">
              <w:rPr>
                <w:sz w:val="20"/>
                <w:szCs w:val="22"/>
              </w:rPr>
              <w:t>Členské štáty zabezpečia, aby sa členovia rozhodovacieho orgánu vnútroštátnych správnych orgánov na ochranu hospodárskej súťaže vyberali, prijímali alebo vymenúvali na základe jasných a transparentných postupov, ktoré boli vopred stanovené vo vnútroštátnom práve.</w:t>
            </w:r>
          </w:p>
        </w:tc>
        <w:tc>
          <w:tcPr>
            <w:tcW w:w="709" w:type="dxa"/>
            <w:tcBorders>
              <w:top w:val="single" w:sz="4" w:space="0" w:color="auto"/>
              <w:left w:val="single" w:sz="4" w:space="0" w:color="auto"/>
              <w:bottom w:val="single" w:sz="4" w:space="0" w:color="auto"/>
              <w:right w:val="single" w:sz="4" w:space="0" w:color="auto"/>
            </w:tcBorders>
          </w:tcPr>
          <w:p w14:paraId="2F5D3F81"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275A1527"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45EA321D" w14:textId="132B832C" w:rsidR="00BE6B6D" w:rsidRPr="00EA6CBA" w:rsidRDefault="00BE6B6D" w:rsidP="00B74145">
            <w:pPr>
              <w:rPr>
                <w:sz w:val="20"/>
                <w:szCs w:val="22"/>
              </w:rPr>
            </w:pPr>
            <w:r w:rsidRPr="00EA6CBA">
              <w:rPr>
                <w:sz w:val="20"/>
                <w:szCs w:val="22"/>
              </w:rPr>
              <w:t>§: 1</w:t>
            </w:r>
            <w:r>
              <w:rPr>
                <w:sz w:val="20"/>
                <w:szCs w:val="22"/>
              </w:rPr>
              <w:t>3</w:t>
            </w:r>
            <w:r w:rsidRPr="00EA6CBA">
              <w:rPr>
                <w:sz w:val="20"/>
                <w:szCs w:val="22"/>
              </w:rPr>
              <w:t xml:space="preserve">, O: 2 až </w:t>
            </w:r>
            <w:r w:rsidR="004263BC">
              <w:rPr>
                <w:sz w:val="20"/>
                <w:szCs w:val="22"/>
              </w:rPr>
              <w:t>5</w:t>
            </w:r>
          </w:p>
          <w:p w14:paraId="44915E2C" w14:textId="77777777" w:rsidR="00BE6B6D" w:rsidRPr="00EA6CBA" w:rsidRDefault="00BE6B6D" w:rsidP="00B74145">
            <w:pPr>
              <w:rPr>
                <w:sz w:val="20"/>
                <w:szCs w:val="22"/>
              </w:rPr>
            </w:pPr>
          </w:p>
          <w:p w14:paraId="17D69D72" w14:textId="77777777" w:rsidR="00BE6B6D" w:rsidRPr="00EA6CBA" w:rsidRDefault="00BE6B6D" w:rsidP="00B74145">
            <w:pPr>
              <w:rPr>
                <w:sz w:val="20"/>
                <w:szCs w:val="22"/>
              </w:rPr>
            </w:pPr>
          </w:p>
          <w:p w14:paraId="1F62E1A1" w14:textId="77777777" w:rsidR="00BE6B6D" w:rsidRPr="00EA6CBA" w:rsidRDefault="00BE6B6D" w:rsidP="00B74145">
            <w:pPr>
              <w:rPr>
                <w:sz w:val="20"/>
                <w:szCs w:val="22"/>
              </w:rPr>
            </w:pPr>
          </w:p>
          <w:p w14:paraId="2F768E58" w14:textId="77777777" w:rsidR="00BE6B6D" w:rsidRPr="00EA6CBA" w:rsidRDefault="00BE6B6D" w:rsidP="00B74145">
            <w:pPr>
              <w:rPr>
                <w:sz w:val="20"/>
                <w:szCs w:val="22"/>
              </w:rPr>
            </w:pPr>
          </w:p>
          <w:p w14:paraId="723F89ED" w14:textId="77777777" w:rsidR="00BE6B6D" w:rsidRPr="00EA6CBA" w:rsidRDefault="00BE6B6D" w:rsidP="00B74145">
            <w:pPr>
              <w:rPr>
                <w:sz w:val="20"/>
                <w:szCs w:val="22"/>
              </w:rPr>
            </w:pPr>
          </w:p>
          <w:p w14:paraId="0A9B3FA3" w14:textId="77777777" w:rsidR="00BE6B6D" w:rsidRPr="00EA6CBA" w:rsidRDefault="00BE6B6D" w:rsidP="00B74145">
            <w:pPr>
              <w:rPr>
                <w:sz w:val="20"/>
                <w:szCs w:val="22"/>
              </w:rPr>
            </w:pPr>
          </w:p>
          <w:p w14:paraId="00E5117B" w14:textId="77777777" w:rsidR="00BE6B6D" w:rsidRPr="00EA6CBA" w:rsidRDefault="00BE6B6D" w:rsidP="00B74145">
            <w:pPr>
              <w:rPr>
                <w:sz w:val="20"/>
                <w:szCs w:val="22"/>
              </w:rPr>
            </w:pPr>
          </w:p>
          <w:p w14:paraId="6EDC572D" w14:textId="77777777" w:rsidR="00BE6B6D" w:rsidRPr="00EA6CBA" w:rsidRDefault="00BE6B6D" w:rsidP="00B74145">
            <w:pPr>
              <w:rPr>
                <w:sz w:val="20"/>
                <w:szCs w:val="22"/>
              </w:rPr>
            </w:pPr>
          </w:p>
          <w:p w14:paraId="16093BBC" w14:textId="77777777" w:rsidR="00BE6B6D" w:rsidRPr="00EA6CBA" w:rsidRDefault="00BE6B6D" w:rsidP="00B74145">
            <w:pPr>
              <w:rPr>
                <w:sz w:val="20"/>
                <w:szCs w:val="22"/>
              </w:rPr>
            </w:pPr>
          </w:p>
          <w:p w14:paraId="7B4546FA" w14:textId="77777777" w:rsidR="00BE6B6D" w:rsidRPr="00EA6CBA" w:rsidRDefault="00BE6B6D" w:rsidP="00B74145">
            <w:pPr>
              <w:rPr>
                <w:sz w:val="20"/>
                <w:szCs w:val="22"/>
              </w:rPr>
            </w:pPr>
          </w:p>
          <w:p w14:paraId="2BC0E10E" w14:textId="77777777" w:rsidR="00BE6B6D" w:rsidRPr="00EA6CBA" w:rsidRDefault="00BE6B6D" w:rsidP="00B74145">
            <w:pPr>
              <w:rPr>
                <w:sz w:val="20"/>
                <w:szCs w:val="22"/>
              </w:rPr>
            </w:pPr>
          </w:p>
          <w:p w14:paraId="21868FDC" w14:textId="77777777" w:rsidR="00BE6B6D" w:rsidRPr="00EA6CBA" w:rsidRDefault="00BE6B6D" w:rsidP="00B74145">
            <w:pPr>
              <w:rPr>
                <w:sz w:val="20"/>
                <w:szCs w:val="22"/>
              </w:rPr>
            </w:pPr>
          </w:p>
          <w:p w14:paraId="4249A01F" w14:textId="77777777" w:rsidR="00BE6B6D" w:rsidRPr="00EA6CBA" w:rsidRDefault="00BE6B6D" w:rsidP="00B74145">
            <w:pPr>
              <w:rPr>
                <w:sz w:val="20"/>
                <w:szCs w:val="22"/>
              </w:rPr>
            </w:pPr>
          </w:p>
          <w:p w14:paraId="1D909DC1" w14:textId="77777777" w:rsidR="00BE6B6D" w:rsidRPr="00EA6CBA" w:rsidRDefault="00BE6B6D" w:rsidP="00B74145">
            <w:pPr>
              <w:rPr>
                <w:sz w:val="20"/>
                <w:szCs w:val="22"/>
              </w:rPr>
            </w:pPr>
          </w:p>
          <w:p w14:paraId="5000BC72" w14:textId="77777777" w:rsidR="00BE6B6D" w:rsidRPr="00EA6CBA" w:rsidRDefault="00BE6B6D" w:rsidP="00B74145">
            <w:pPr>
              <w:rPr>
                <w:sz w:val="20"/>
                <w:szCs w:val="22"/>
              </w:rPr>
            </w:pPr>
          </w:p>
          <w:p w14:paraId="474A3841" w14:textId="77777777" w:rsidR="00BE6B6D" w:rsidRPr="00EA6CBA" w:rsidRDefault="00BE6B6D" w:rsidP="00B74145">
            <w:pPr>
              <w:rPr>
                <w:sz w:val="20"/>
                <w:szCs w:val="22"/>
              </w:rPr>
            </w:pPr>
          </w:p>
          <w:p w14:paraId="055D0376" w14:textId="77777777" w:rsidR="00BE6B6D" w:rsidRPr="00EA6CBA" w:rsidRDefault="00BE6B6D" w:rsidP="00B74145">
            <w:pPr>
              <w:rPr>
                <w:sz w:val="20"/>
                <w:szCs w:val="22"/>
              </w:rPr>
            </w:pPr>
          </w:p>
          <w:p w14:paraId="5C5A8448" w14:textId="77777777" w:rsidR="00BE6B6D" w:rsidRPr="00EA6CBA" w:rsidRDefault="00BE6B6D" w:rsidP="00B74145">
            <w:pPr>
              <w:rPr>
                <w:sz w:val="20"/>
                <w:szCs w:val="22"/>
              </w:rPr>
            </w:pPr>
          </w:p>
          <w:p w14:paraId="1791A3C3" w14:textId="77777777" w:rsidR="00BE6B6D" w:rsidRPr="00EA6CBA" w:rsidRDefault="00BE6B6D" w:rsidP="00B74145">
            <w:pPr>
              <w:rPr>
                <w:sz w:val="20"/>
                <w:szCs w:val="22"/>
              </w:rPr>
            </w:pPr>
          </w:p>
          <w:p w14:paraId="49442F01" w14:textId="77777777" w:rsidR="00BE6B6D" w:rsidRPr="00EA6CBA" w:rsidRDefault="00BE6B6D" w:rsidP="00B74145">
            <w:pPr>
              <w:rPr>
                <w:sz w:val="20"/>
                <w:szCs w:val="22"/>
              </w:rPr>
            </w:pPr>
          </w:p>
          <w:p w14:paraId="57CC17EC" w14:textId="77777777" w:rsidR="00BE6B6D" w:rsidRPr="00EA6CBA" w:rsidRDefault="00BE6B6D" w:rsidP="00B74145">
            <w:pPr>
              <w:rPr>
                <w:sz w:val="20"/>
                <w:szCs w:val="22"/>
              </w:rPr>
            </w:pPr>
          </w:p>
          <w:p w14:paraId="4BBE9B6A" w14:textId="77777777" w:rsidR="00BE6B6D" w:rsidRPr="00EA6CBA" w:rsidRDefault="00BE6B6D" w:rsidP="00B74145">
            <w:pPr>
              <w:rPr>
                <w:sz w:val="20"/>
                <w:szCs w:val="22"/>
              </w:rPr>
            </w:pPr>
          </w:p>
          <w:p w14:paraId="6A5D13D0" w14:textId="77777777" w:rsidR="00BE6B6D" w:rsidRPr="00EA6CBA" w:rsidRDefault="00BE6B6D" w:rsidP="00B74145">
            <w:pPr>
              <w:rPr>
                <w:sz w:val="20"/>
                <w:szCs w:val="22"/>
              </w:rPr>
            </w:pPr>
          </w:p>
          <w:p w14:paraId="0FCDF865" w14:textId="77777777" w:rsidR="00BE6B6D" w:rsidRPr="00EA6CBA" w:rsidRDefault="00BE6B6D" w:rsidP="00B74145">
            <w:pPr>
              <w:rPr>
                <w:sz w:val="20"/>
                <w:szCs w:val="22"/>
              </w:rPr>
            </w:pPr>
          </w:p>
          <w:p w14:paraId="6BBEE865" w14:textId="77777777" w:rsidR="00BE6B6D" w:rsidRPr="00EA6CBA" w:rsidRDefault="00BE6B6D" w:rsidP="00B74145">
            <w:pPr>
              <w:rPr>
                <w:sz w:val="20"/>
                <w:szCs w:val="22"/>
              </w:rPr>
            </w:pPr>
          </w:p>
          <w:p w14:paraId="15E66341" w14:textId="77777777" w:rsidR="00BE6B6D" w:rsidRPr="00EA6CBA" w:rsidRDefault="00BE6B6D" w:rsidP="00B74145">
            <w:pPr>
              <w:rPr>
                <w:sz w:val="20"/>
                <w:szCs w:val="22"/>
              </w:rPr>
            </w:pPr>
          </w:p>
          <w:p w14:paraId="427A7221" w14:textId="77777777" w:rsidR="00BE6B6D" w:rsidRPr="00EA6CBA" w:rsidRDefault="00BE6B6D" w:rsidP="00B74145">
            <w:pPr>
              <w:rPr>
                <w:sz w:val="20"/>
                <w:szCs w:val="22"/>
              </w:rPr>
            </w:pPr>
          </w:p>
          <w:p w14:paraId="6E793AB2" w14:textId="77777777" w:rsidR="00BE6B6D" w:rsidRPr="00EA6CBA" w:rsidRDefault="00BE6B6D" w:rsidP="00B74145">
            <w:pPr>
              <w:rPr>
                <w:sz w:val="20"/>
                <w:szCs w:val="22"/>
              </w:rPr>
            </w:pPr>
          </w:p>
          <w:p w14:paraId="3BCDAF48" w14:textId="77777777" w:rsidR="00BE6B6D" w:rsidRPr="00EA6CBA" w:rsidRDefault="00BE6B6D" w:rsidP="00B74145">
            <w:pPr>
              <w:rPr>
                <w:sz w:val="20"/>
                <w:szCs w:val="22"/>
              </w:rPr>
            </w:pPr>
          </w:p>
          <w:p w14:paraId="5CCA374B" w14:textId="77777777" w:rsidR="00BE6B6D" w:rsidRPr="00EA6CBA" w:rsidRDefault="00BE6B6D" w:rsidP="00B74145">
            <w:pPr>
              <w:rPr>
                <w:sz w:val="20"/>
                <w:szCs w:val="22"/>
              </w:rPr>
            </w:pPr>
          </w:p>
          <w:p w14:paraId="54B825CA" w14:textId="77777777" w:rsidR="00BE6B6D" w:rsidRPr="00EA6CBA" w:rsidRDefault="00BE6B6D" w:rsidP="00B74145">
            <w:pPr>
              <w:rPr>
                <w:sz w:val="20"/>
                <w:szCs w:val="22"/>
              </w:rPr>
            </w:pPr>
          </w:p>
          <w:p w14:paraId="378EA5A7" w14:textId="77777777" w:rsidR="00BE6B6D" w:rsidRPr="00EA6CBA" w:rsidRDefault="00BE6B6D" w:rsidP="00B74145">
            <w:pPr>
              <w:rPr>
                <w:sz w:val="20"/>
                <w:szCs w:val="22"/>
              </w:rPr>
            </w:pPr>
          </w:p>
          <w:p w14:paraId="7675C764" w14:textId="77777777" w:rsidR="00BE6B6D" w:rsidRPr="00EA6CBA" w:rsidRDefault="00BE6B6D" w:rsidP="00B74145">
            <w:pPr>
              <w:rPr>
                <w:sz w:val="20"/>
                <w:szCs w:val="22"/>
              </w:rPr>
            </w:pPr>
          </w:p>
          <w:p w14:paraId="1F6F2B5C" w14:textId="77777777" w:rsidR="00BE6B6D" w:rsidRPr="00EA6CBA" w:rsidRDefault="00BE6B6D" w:rsidP="00B74145">
            <w:pPr>
              <w:rPr>
                <w:sz w:val="20"/>
                <w:szCs w:val="22"/>
              </w:rPr>
            </w:pPr>
          </w:p>
          <w:p w14:paraId="06DF2EC9" w14:textId="77777777" w:rsidR="00BE6B6D" w:rsidRPr="00EA6CBA" w:rsidRDefault="00BE6B6D" w:rsidP="00B74145">
            <w:pPr>
              <w:rPr>
                <w:sz w:val="20"/>
                <w:szCs w:val="22"/>
              </w:rPr>
            </w:pPr>
          </w:p>
          <w:p w14:paraId="3B1277A3" w14:textId="77777777" w:rsidR="00BE6B6D" w:rsidRPr="00EA6CBA" w:rsidRDefault="00BE6B6D" w:rsidP="00B74145">
            <w:pPr>
              <w:rPr>
                <w:sz w:val="20"/>
                <w:szCs w:val="22"/>
              </w:rPr>
            </w:pPr>
          </w:p>
          <w:p w14:paraId="4E847EE8" w14:textId="77777777" w:rsidR="00BE6B6D" w:rsidRPr="00EA6CBA" w:rsidRDefault="00BE6B6D" w:rsidP="00B74145">
            <w:pPr>
              <w:rPr>
                <w:sz w:val="20"/>
                <w:szCs w:val="22"/>
              </w:rPr>
            </w:pPr>
          </w:p>
          <w:p w14:paraId="4C056A30" w14:textId="77777777" w:rsidR="00BE6B6D" w:rsidRPr="00EA6CBA" w:rsidRDefault="00BE6B6D" w:rsidP="00B74145">
            <w:pPr>
              <w:rPr>
                <w:sz w:val="20"/>
                <w:szCs w:val="22"/>
              </w:rPr>
            </w:pPr>
          </w:p>
          <w:p w14:paraId="06C7A076" w14:textId="77777777" w:rsidR="00BE6B6D" w:rsidRPr="00EA6CBA" w:rsidRDefault="00BE6B6D" w:rsidP="00B74145">
            <w:pPr>
              <w:rPr>
                <w:sz w:val="20"/>
                <w:szCs w:val="22"/>
              </w:rPr>
            </w:pPr>
          </w:p>
          <w:p w14:paraId="33638D5C" w14:textId="77777777" w:rsidR="00BE6B6D" w:rsidRPr="00EA6CBA" w:rsidRDefault="00BE6B6D" w:rsidP="00B74145">
            <w:pPr>
              <w:rPr>
                <w:sz w:val="20"/>
                <w:szCs w:val="22"/>
              </w:rPr>
            </w:pPr>
          </w:p>
          <w:p w14:paraId="0D32C8A2" w14:textId="77777777" w:rsidR="00BE6B6D" w:rsidRPr="00EA6CBA" w:rsidRDefault="00BE6B6D" w:rsidP="00B74145">
            <w:pPr>
              <w:rPr>
                <w:sz w:val="20"/>
                <w:szCs w:val="22"/>
              </w:rPr>
            </w:pPr>
          </w:p>
          <w:p w14:paraId="7047A9E4" w14:textId="77777777" w:rsidR="00BE6B6D" w:rsidRPr="00EA6CBA" w:rsidRDefault="00BE6B6D" w:rsidP="00B74145">
            <w:pPr>
              <w:rPr>
                <w:sz w:val="20"/>
                <w:szCs w:val="22"/>
              </w:rPr>
            </w:pPr>
          </w:p>
          <w:p w14:paraId="084D9521" w14:textId="77777777" w:rsidR="00BE6B6D" w:rsidRDefault="00BE6B6D" w:rsidP="00B74145">
            <w:pPr>
              <w:rPr>
                <w:sz w:val="20"/>
                <w:szCs w:val="22"/>
              </w:rPr>
            </w:pPr>
          </w:p>
          <w:p w14:paraId="235ECBDC" w14:textId="77777777" w:rsidR="00BE6B6D" w:rsidRDefault="00BE6B6D" w:rsidP="00B74145">
            <w:pPr>
              <w:rPr>
                <w:sz w:val="20"/>
                <w:szCs w:val="22"/>
              </w:rPr>
            </w:pPr>
          </w:p>
          <w:p w14:paraId="06BF8B98" w14:textId="77777777" w:rsidR="00B73CB8" w:rsidRDefault="00B73CB8" w:rsidP="00B74145">
            <w:pPr>
              <w:rPr>
                <w:sz w:val="20"/>
                <w:szCs w:val="22"/>
              </w:rPr>
            </w:pPr>
          </w:p>
          <w:p w14:paraId="7D5B036F" w14:textId="77777777" w:rsidR="00B73CB8" w:rsidRDefault="00B73CB8" w:rsidP="00B74145">
            <w:pPr>
              <w:rPr>
                <w:sz w:val="20"/>
                <w:szCs w:val="22"/>
              </w:rPr>
            </w:pPr>
          </w:p>
          <w:p w14:paraId="279FA286" w14:textId="0753F532" w:rsidR="00BE6B6D" w:rsidRDefault="00BE6B6D" w:rsidP="00B74145">
            <w:pPr>
              <w:rPr>
                <w:sz w:val="20"/>
                <w:szCs w:val="22"/>
              </w:rPr>
            </w:pPr>
            <w:r w:rsidRPr="00EA6CBA">
              <w:rPr>
                <w:sz w:val="20"/>
                <w:szCs w:val="22"/>
              </w:rPr>
              <w:t xml:space="preserve">§: </w:t>
            </w:r>
            <w:r>
              <w:rPr>
                <w:sz w:val="20"/>
                <w:szCs w:val="22"/>
              </w:rPr>
              <w:t>13</w:t>
            </w:r>
            <w:r w:rsidRPr="00EA6CBA">
              <w:rPr>
                <w:sz w:val="20"/>
                <w:szCs w:val="22"/>
              </w:rPr>
              <w:t xml:space="preserve">, O: </w:t>
            </w:r>
            <w:r>
              <w:rPr>
                <w:sz w:val="20"/>
                <w:szCs w:val="22"/>
              </w:rPr>
              <w:t>1</w:t>
            </w:r>
            <w:r w:rsidR="005450DA">
              <w:rPr>
                <w:sz w:val="20"/>
                <w:szCs w:val="22"/>
              </w:rPr>
              <w:t>1</w:t>
            </w:r>
            <w:r w:rsidRPr="00EA6CBA">
              <w:rPr>
                <w:sz w:val="20"/>
                <w:szCs w:val="22"/>
              </w:rPr>
              <w:t xml:space="preserve"> a</w:t>
            </w:r>
            <w:r w:rsidR="005450DA">
              <w:rPr>
                <w:sz w:val="20"/>
                <w:szCs w:val="22"/>
              </w:rPr>
              <w:t>ž</w:t>
            </w:r>
            <w:r>
              <w:rPr>
                <w:sz w:val="20"/>
                <w:szCs w:val="22"/>
              </w:rPr>
              <w:t> 1</w:t>
            </w:r>
            <w:r w:rsidR="002C14E3">
              <w:rPr>
                <w:sz w:val="20"/>
                <w:szCs w:val="22"/>
              </w:rPr>
              <w:t>3</w:t>
            </w:r>
          </w:p>
          <w:p w14:paraId="322AC96B" w14:textId="77777777" w:rsidR="00BE6B6D" w:rsidRDefault="00BE6B6D" w:rsidP="00B74145">
            <w:pPr>
              <w:rPr>
                <w:sz w:val="20"/>
                <w:szCs w:val="22"/>
              </w:rPr>
            </w:pPr>
          </w:p>
          <w:p w14:paraId="2E7DE670" w14:textId="77777777" w:rsidR="00BE6B6D" w:rsidRDefault="00BE6B6D" w:rsidP="00B74145">
            <w:pPr>
              <w:rPr>
                <w:sz w:val="20"/>
                <w:szCs w:val="22"/>
              </w:rPr>
            </w:pPr>
          </w:p>
          <w:p w14:paraId="2EFE24FD" w14:textId="77777777" w:rsidR="00BE6B6D" w:rsidRDefault="00BE6B6D" w:rsidP="00B74145">
            <w:pPr>
              <w:rPr>
                <w:sz w:val="20"/>
                <w:szCs w:val="22"/>
              </w:rPr>
            </w:pPr>
          </w:p>
          <w:p w14:paraId="66DDD0A1" w14:textId="77777777" w:rsidR="00BE6B6D" w:rsidRDefault="00BE6B6D" w:rsidP="00B74145">
            <w:pPr>
              <w:rPr>
                <w:sz w:val="20"/>
                <w:szCs w:val="22"/>
              </w:rPr>
            </w:pPr>
          </w:p>
          <w:p w14:paraId="66999EB5" w14:textId="77777777" w:rsidR="00BE6B6D" w:rsidRDefault="00BE6B6D" w:rsidP="00B74145">
            <w:pPr>
              <w:rPr>
                <w:sz w:val="20"/>
                <w:szCs w:val="22"/>
              </w:rPr>
            </w:pPr>
          </w:p>
          <w:p w14:paraId="2E6A6703" w14:textId="77777777" w:rsidR="00BE6B6D" w:rsidRDefault="00BE6B6D" w:rsidP="00B74145">
            <w:pPr>
              <w:rPr>
                <w:sz w:val="20"/>
                <w:szCs w:val="22"/>
              </w:rPr>
            </w:pPr>
          </w:p>
          <w:p w14:paraId="42FEAF16" w14:textId="77777777" w:rsidR="00BE6B6D" w:rsidRDefault="00BE6B6D" w:rsidP="00B74145">
            <w:pPr>
              <w:rPr>
                <w:sz w:val="20"/>
                <w:szCs w:val="22"/>
              </w:rPr>
            </w:pPr>
          </w:p>
          <w:p w14:paraId="3F8FC665" w14:textId="77777777" w:rsidR="00BE6B6D" w:rsidRDefault="00BE6B6D" w:rsidP="00B74145">
            <w:pPr>
              <w:rPr>
                <w:sz w:val="20"/>
                <w:szCs w:val="22"/>
              </w:rPr>
            </w:pPr>
          </w:p>
          <w:p w14:paraId="09BADDA5" w14:textId="77777777" w:rsidR="00BE6B6D" w:rsidRDefault="00BE6B6D" w:rsidP="00B74145">
            <w:pPr>
              <w:rPr>
                <w:sz w:val="20"/>
                <w:szCs w:val="22"/>
              </w:rPr>
            </w:pPr>
          </w:p>
          <w:p w14:paraId="60D5CB52" w14:textId="77777777" w:rsidR="00BE6B6D" w:rsidRDefault="00BE6B6D" w:rsidP="00B74145">
            <w:pPr>
              <w:rPr>
                <w:sz w:val="20"/>
                <w:szCs w:val="22"/>
              </w:rPr>
            </w:pPr>
          </w:p>
          <w:p w14:paraId="04E5F477" w14:textId="77777777" w:rsidR="00BE6B6D" w:rsidRDefault="00BE6B6D" w:rsidP="00B74145">
            <w:pPr>
              <w:rPr>
                <w:sz w:val="20"/>
                <w:szCs w:val="22"/>
              </w:rPr>
            </w:pPr>
          </w:p>
          <w:p w14:paraId="04E02D62" w14:textId="77777777" w:rsidR="00BE6B6D" w:rsidRDefault="00BE6B6D" w:rsidP="00B74145">
            <w:pPr>
              <w:rPr>
                <w:sz w:val="20"/>
                <w:szCs w:val="22"/>
              </w:rPr>
            </w:pPr>
          </w:p>
          <w:p w14:paraId="2739CC43" w14:textId="77777777" w:rsidR="00BE6B6D" w:rsidRDefault="00BE6B6D" w:rsidP="00B74145">
            <w:pPr>
              <w:rPr>
                <w:sz w:val="20"/>
                <w:szCs w:val="22"/>
              </w:rPr>
            </w:pPr>
          </w:p>
          <w:p w14:paraId="6F5E0100" w14:textId="77777777" w:rsidR="00BE6B6D" w:rsidRDefault="00BE6B6D" w:rsidP="00B74145">
            <w:pPr>
              <w:rPr>
                <w:sz w:val="20"/>
                <w:szCs w:val="22"/>
              </w:rPr>
            </w:pPr>
          </w:p>
          <w:p w14:paraId="045954F7" w14:textId="77777777" w:rsidR="00BE6B6D" w:rsidRDefault="00BE6B6D" w:rsidP="00B74145">
            <w:pPr>
              <w:rPr>
                <w:sz w:val="20"/>
                <w:szCs w:val="22"/>
              </w:rPr>
            </w:pPr>
          </w:p>
          <w:p w14:paraId="721D33DC" w14:textId="77777777" w:rsidR="00BE6B6D" w:rsidRDefault="00BE6B6D" w:rsidP="00B74145">
            <w:pPr>
              <w:rPr>
                <w:sz w:val="20"/>
                <w:szCs w:val="22"/>
              </w:rPr>
            </w:pPr>
          </w:p>
          <w:p w14:paraId="655B7E99" w14:textId="77777777" w:rsidR="00BE6B6D" w:rsidRDefault="00BE6B6D" w:rsidP="00B74145">
            <w:pPr>
              <w:rPr>
                <w:sz w:val="20"/>
                <w:szCs w:val="22"/>
              </w:rPr>
            </w:pPr>
          </w:p>
          <w:p w14:paraId="0214A135" w14:textId="77777777" w:rsidR="00BE6B6D" w:rsidRDefault="00BE6B6D" w:rsidP="00B74145">
            <w:pPr>
              <w:rPr>
                <w:sz w:val="20"/>
                <w:szCs w:val="22"/>
              </w:rPr>
            </w:pPr>
          </w:p>
          <w:p w14:paraId="6C7917C3" w14:textId="77777777" w:rsidR="00BE6B6D" w:rsidRDefault="00BE6B6D" w:rsidP="00B74145">
            <w:pPr>
              <w:rPr>
                <w:sz w:val="20"/>
                <w:szCs w:val="22"/>
              </w:rPr>
            </w:pPr>
          </w:p>
          <w:p w14:paraId="7C9185CE" w14:textId="77777777" w:rsidR="00BE6B6D" w:rsidRDefault="00BE6B6D" w:rsidP="00B74145">
            <w:pPr>
              <w:rPr>
                <w:sz w:val="20"/>
                <w:szCs w:val="22"/>
              </w:rPr>
            </w:pPr>
          </w:p>
          <w:p w14:paraId="75C72B3D" w14:textId="77777777" w:rsidR="00BE6B6D" w:rsidRDefault="00BE6B6D" w:rsidP="00B74145">
            <w:pPr>
              <w:rPr>
                <w:sz w:val="20"/>
                <w:szCs w:val="22"/>
              </w:rPr>
            </w:pPr>
          </w:p>
          <w:p w14:paraId="74D2C9A7" w14:textId="77777777" w:rsidR="00BE6B6D" w:rsidRDefault="00BE6B6D" w:rsidP="00B74145">
            <w:pPr>
              <w:rPr>
                <w:sz w:val="20"/>
                <w:szCs w:val="22"/>
              </w:rPr>
            </w:pPr>
          </w:p>
          <w:p w14:paraId="558F0DAB" w14:textId="77777777" w:rsidR="00BE6B6D" w:rsidRDefault="00BE6B6D" w:rsidP="00B74145">
            <w:pPr>
              <w:rPr>
                <w:sz w:val="20"/>
                <w:szCs w:val="22"/>
              </w:rPr>
            </w:pPr>
          </w:p>
          <w:p w14:paraId="23676B65" w14:textId="77777777" w:rsidR="00BE6B6D" w:rsidRDefault="00BE6B6D" w:rsidP="00B74145">
            <w:pPr>
              <w:rPr>
                <w:sz w:val="20"/>
                <w:szCs w:val="22"/>
              </w:rPr>
            </w:pPr>
          </w:p>
          <w:p w14:paraId="518FB40B" w14:textId="15DE003C" w:rsidR="00BE6B6D" w:rsidRPr="00EA6CBA" w:rsidRDefault="00BE6B6D" w:rsidP="00B74145">
            <w:pPr>
              <w:rPr>
                <w:sz w:val="20"/>
                <w:szCs w:val="22"/>
              </w:rPr>
            </w:pPr>
            <w:r>
              <w:rPr>
                <w:sz w:val="20"/>
                <w:szCs w:val="22"/>
              </w:rPr>
              <w:t>§</w:t>
            </w:r>
            <w:r w:rsidR="002C14E3">
              <w:rPr>
                <w:sz w:val="20"/>
                <w:szCs w:val="22"/>
              </w:rPr>
              <w:t>:</w:t>
            </w:r>
            <w:r>
              <w:rPr>
                <w:sz w:val="20"/>
                <w:szCs w:val="22"/>
              </w:rPr>
              <w:t xml:space="preserve"> 14</w:t>
            </w:r>
            <w:r w:rsidR="002C14E3">
              <w:rPr>
                <w:sz w:val="20"/>
                <w:szCs w:val="22"/>
              </w:rPr>
              <w:t>,</w:t>
            </w:r>
            <w:r>
              <w:rPr>
                <w:sz w:val="20"/>
                <w:szCs w:val="22"/>
              </w:rPr>
              <w:t xml:space="preserve"> </w:t>
            </w:r>
            <w:r w:rsidR="002C14E3">
              <w:rPr>
                <w:sz w:val="20"/>
                <w:szCs w:val="22"/>
              </w:rPr>
              <w:t>O:</w:t>
            </w:r>
            <w:r>
              <w:rPr>
                <w:sz w:val="20"/>
                <w:szCs w:val="22"/>
              </w:rPr>
              <w:t xml:space="preserve"> 1 až 8 a 14</w:t>
            </w:r>
          </w:p>
        </w:tc>
        <w:tc>
          <w:tcPr>
            <w:tcW w:w="4252" w:type="dxa"/>
            <w:tcBorders>
              <w:top w:val="single" w:sz="4" w:space="0" w:color="auto"/>
              <w:left w:val="single" w:sz="4" w:space="0" w:color="auto"/>
              <w:bottom w:val="single" w:sz="4" w:space="0" w:color="auto"/>
              <w:right w:val="single" w:sz="4" w:space="0" w:color="auto"/>
            </w:tcBorders>
          </w:tcPr>
          <w:p w14:paraId="10FAE63C" w14:textId="00BBB89F" w:rsidR="00BE6B6D" w:rsidRDefault="00BE6B6D" w:rsidP="00B74145">
            <w:pPr>
              <w:jc w:val="both"/>
              <w:rPr>
                <w:sz w:val="20"/>
                <w:szCs w:val="22"/>
              </w:rPr>
            </w:pPr>
            <w:r w:rsidRPr="003F1EC0">
              <w:rPr>
                <w:sz w:val="20"/>
                <w:szCs w:val="22"/>
              </w:rPr>
              <w:lastRenderedPageBreak/>
              <w:t>(2)</w:t>
            </w:r>
            <w:r w:rsidRPr="003F1EC0">
              <w:rPr>
                <w:sz w:val="20"/>
                <w:szCs w:val="22"/>
              </w:rPr>
              <w:tab/>
              <w:t xml:space="preserve">Vláda Slovenskej republiky zverejní výzvu na prihlásenie kandidátov na predsedu úradu najneskôr </w:t>
            </w:r>
            <w:r w:rsidR="00B73CB8">
              <w:rPr>
                <w:sz w:val="20"/>
                <w:szCs w:val="22"/>
              </w:rPr>
              <w:t>štyri</w:t>
            </w:r>
            <w:r w:rsidR="00B73CB8" w:rsidRPr="003F1EC0">
              <w:rPr>
                <w:sz w:val="20"/>
                <w:szCs w:val="22"/>
              </w:rPr>
              <w:t xml:space="preserve"> </w:t>
            </w:r>
            <w:r w:rsidRPr="003F1EC0">
              <w:rPr>
                <w:sz w:val="20"/>
                <w:szCs w:val="22"/>
              </w:rPr>
              <w:t xml:space="preserve">mesiace pred uplynutím funkčného obdobia úradujúceho predsedu úradu alebo do 15 dní od skončenia funkcie predsedu úradu inak ako uplynutím funkčného obdobia, a to na webovom sídle Úradu vlády Slovenskej republiky a najmenej v jednom denníku celoštátnej periodickej tlače. Návrhy kandidátov na predsedu úradu môžu v určenej lehote predkladať aj poslanci Národnej rady Slovenskej republiky, vzdelávacie inštitúcie alebo vedecké ustanovizne. Vláda Slovenskej republiky predloží prezidentovi Slovenskej republiky návrh na vymenovanie predsedu úradu najneskôr 30 dní pred uplynutím funkčného obdobia úradujúceho </w:t>
            </w:r>
            <w:r w:rsidRPr="003F1EC0">
              <w:rPr>
                <w:sz w:val="20"/>
                <w:szCs w:val="22"/>
              </w:rPr>
              <w:lastRenderedPageBreak/>
              <w:t>predsedu úradu. Ďalšie podrobnosti o spôsobe výberu kandidáta na predsedu úradu určí uznesenie vlády Slovenskej republiky.</w:t>
            </w:r>
          </w:p>
          <w:p w14:paraId="045F5648" w14:textId="58184151" w:rsidR="00B73CB8" w:rsidRPr="003F1EC0" w:rsidRDefault="00B73CB8" w:rsidP="00B74145">
            <w:pPr>
              <w:jc w:val="both"/>
              <w:rPr>
                <w:sz w:val="20"/>
                <w:szCs w:val="22"/>
              </w:rPr>
            </w:pPr>
            <w:r w:rsidRPr="00B73CB8">
              <w:rPr>
                <w:sz w:val="20"/>
                <w:szCs w:val="22"/>
              </w:rPr>
              <w:t>(3)</w:t>
            </w:r>
            <w:r w:rsidRPr="00B73CB8">
              <w:rPr>
                <w:sz w:val="20"/>
                <w:szCs w:val="22"/>
              </w:rPr>
              <w:tab/>
              <w:t>Funkčné obdobie predsedu úradu je päť rokov.</w:t>
            </w:r>
            <w:r w:rsidR="004263BC">
              <w:rPr>
                <w:sz w:val="20"/>
                <w:szCs w:val="22"/>
              </w:rPr>
              <w:t xml:space="preserve"> </w:t>
            </w:r>
            <w:r w:rsidR="004263BC">
              <w:t xml:space="preserve"> </w:t>
            </w:r>
            <w:r w:rsidR="004263BC" w:rsidRPr="004263BC">
              <w:rPr>
                <w:sz w:val="20"/>
                <w:szCs w:val="22"/>
              </w:rPr>
              <w:t>Tá istá osoba môže byť vymenovaná za predsedu úradu najviac na dve po sebe nasledujúce funkčné obdobia.</w:t>
            </w:r>
          </w:p>
          <w:p w14:paraId="587DAA66" w14:textId="5341F41F" w:rsidR="00BE6B6D" w:rsidRPr="003F1EC0" w:rsidRDefault="00BE6B6D" w:rsidP="00B74145">
            <w:pPr>
              <w:jc w:val="both"/>
              <w:rPr>
                <w:sz w:val="20"/>
                <w:szCs w:val="22"/>
              </w:rPr>
            </w:pPr>
            <w:r w:rsidRPr="003F1EC0">
              <w:rPr>
                <w:sz w:val="20"/>
                <w:szCs w:val="22"/>
              </w:rPr>
              <w:t>(</w:t>
            </w:r>
            <w:r w:rsidR="00B73CB8">
              <w:rPr>
                <w:sz w:val="20"/>
                <w:szCs w:val="22"/>
              </w:rPr>
              <w:t>4</w:t>
            </w:r>
            <w:r w:rsidRPr="003F1EC0">
              <w:rPr>
                <w:sz w:val="20"/>
                <w:szCs w:val="22"/>
              </w:rPr>
              <w:t>)</w:t>
            </w:r>
            <w:r w:rsidRPr="003F1EC0">
              <w:rPr>
                <w:sz w:val="20"/>
                <w:szCs w:val="22"/>
              </w:rPr>
              <w:tab/>
              <w:t xml:space="preserve">Za predsedu úradu môže byť vymenovaný občan Slovenskej republiky, ktorý má vysokoškolské vzdelanie druhého stupňa, dosiahol vek 30 rokov, má spôsobilosť na právne úkony v </w:t>
            </w:r>
            <w:r w:rsidR="00B73CB8">
              <w:rPr>
                <w:sz w:val="20"/>
                <w:szCs w:val="22"/>
              </w:rPr>
              <w:t>plnom</w:t>
            </w:r>
            <w:r w:rsidR="00B73CB8" w:rsidRPr="003F1EC0">
              <w:rPr>
                <w:sz w:val="20"/>
                <w:szCs w:val="22"/>
              </w:rPr>
              <w:t xml:space="preserve"> </w:t>
            </w:r>
            <w:r w:rsidRPr="003F1EC0">
              <w:rPr>
                <w:sz w:val="20"/>
                <w:szCs w:val="22"/>
              </w:rPr>
              <w:t xml:space="preserve">rozsahu a je bezúhonný. </w:t>
            </w:r>
          </w:p>
          <w:p w14:paraId="67FEE544" w14:textId="6B852A98" w:rsidR="00BE6B6D" w:rsidRPr="003F1EC0" w:rsidRDefault="00BE6B6D" w:rsidP="00B74145">
            <w:pPr>
              <w:jc w:val="both"/>
              <w:rPr>
                <w:sz w:val="20"/>
                <w:szCs w:val="22"/>
              </w:rPr>
            </w:pPr>
            <w:r w:rsidRPr="003F1EC0">
              <w:rPr>
                <w:sz w:val="20"/>
                <w:szCs w:val="22"/>
              </w:rPr>
              <w:t>(</w:t>
            </w:r>
            <w:r w:rsidR="00B73CB8">
              <w:rPr>
                <w:sz w:val="20"/>
                <w:szCs w:val="22"/>
              </w:rPr>
              <w:t>5</w:t>
            </w:r>
            <w:r w:rsidRPr="003F1EC0">
              <w:rPr>
                <w:sz w:val="20"/>
                <w:szCs w:val="22"/>
              </w:rPr>
              <w:t>)</w:t>
            </w:r>
            <w:r w:rsidRPr="003F1EC0">
              <w:rPr>
                <w:sz w:val="20"/>
                <w:szCs w:val="22"/>
              </w:rPr>
              <w:tab/>
              <w:t xml:space="preserve">Za bezúhonného sa na účely tohto zákona považuje ten, kto nebol právoplatne odsúdený za úmyselný trestný čin alebo za trestný čin spáchaný z nedbanlivosti priamo súvisiaci s výkonom jeho funkcie. Bezúhonnosť sa preukazuje výpisom z registra trestov. Na účel preukázania bezúhonnosti poskytne uchádzač o funkciu predsedu úradu údaje potrebné na vyžiadanie výpisu z registra trestov Úradu vlády Slovenskej republiky. Úrad vlády Slovenskej republiky bezodkladne zašle v elektronickej podobe údaje podľa </w:t>
            </w:r>
            <w:r w:rsidR="00B73CB8">
              <w:rPr>
                <w:sz w:val="20"/>
                <w:szCs w:val="22"/>
              </w:rPr>
              <w:t>tretej</w:t>
            </w:r>
            <w:r w:rsidR="00B73CB8" w:rsidRPr="003F1EC0">
              <w:rPr>
                <w:sz w:val="20"/>
                <w:szCs w:val="22"/>
              </w:rPr>
              <w:t xml:space="preserve"> </w:t>
            </w:r>
            <w:r w:rsidRPr="003F1EC0">
              <w:rPr>
                <w:sz w:val="20"/>
                <w:szCs w:val="22"/>
              </w:rPr>
              <w:t>vety Generálnej prokuratúre Slovenskej republiky.</w:t>
            </w:r>
          </w:p>
          <w:p w14:paraId="132E6722" w14:textId="77777777" w:rsidR="00BE6B6D" w:rsidRPr="00EA6CBA" w:rsidRDefault="00BE6B6D" w:rsidP="00B74145">
            <w:pPr>
              <w:jc w:val="both"/>
              <w:rPr>
                <w:sz w:val="20"/>
                <w:szCs w:val="22"/>
              </w:rPr>
            </w:pPr>
          </w:p>
          <w:p w14:paraId="3DC98580" w14:textId="1704C6AE" w:rsidR="00324DE7" w:rsidRPr="003F1EC0" w:rsidRDefault="00BE6B6D" w:rsidP="00B74145">
            <w:pPr>
              <w:jc w:val="both"/>
              <w:rPr>
                <w:sz w:val="20"/>
                <w:szCs w:val="22"/>
              </w:rPr>
            </w:pPr>
            <w:r w:rsidRPr="003F1EC0">
              <w:rPr>
                <w:sz w:val="20"/>
                <w:szCs w:val="22"/>
              </w:rPr>
              <w:t>(1</w:t>
            </w:r>
            <w:r w:rsidR="005450DA">
              <w:rPr>
                <w:sz w:val="20"/>
                <w:szCs w:val="22"/>
              </w:rPr>
              <w:t>1</w:t>
            </w:r>
            <w:r w:rsidRPr="003F1EC0">
              <w:rPr>
                <w:sz w:val="20"/>
                <w:szCs w:val="22"/>
              </w:rPr>
              <w:t>)</w:t>
            </w:r>
            <w:r w:rsidRPr="003F1EC0">
              <w:rPr>
                <w:sz w:val="20"/>
                <w:szCs w:val="22"/>
              </w:rPr>
              <w:tab/>
            </w:r>
            <w:r w:rsidR="005450DA">
              <w:t xml:space="preserve"> </w:t>
            </w:r>
            <w:r w:rsidR="005450DA" w:rsidRPr="005450DA">
              <w:rPr>
                <w:sz w:val="20"/>
                <w:szCs w:val="22"/>
              </w:rPr>
              <w:t>Predsedu úradu v jeho neprítomnosti, alebo ak funkcia predsedu úradu nie je obsadená, zastupuje podpredseda úradu. Podpredseda úradu okrem toho plní ďalšie úlohy, ktorými ho poverí predseda úradu. Podpredsedu úradu vymenúva a odvoláva vláda Slovenskej republiky na návrh predsedu úradu. Na funkciu podpredsedu úradu sa vzťahuje osobitný predpis.12)</w:t>
            </w:r>
          </w:p>
          <w:p w14:paraId="7713578A" w14:textId="2D46D103" w:rsidR="00BE6B6D" w:rsidRDefault="00BE6B6D" w:rsidP="00B74145">
            <w:pPr>
              <w:jc w:val="both"/>
              <w:rPr>
                <w:sz w:val="20"/>
                <w:szCs w:val="22"/>
              </w:rPr>
            </w:pPr>
            <w:r w:rsidRPr="003F1EC0">
              <w:rPr>
                <w:sz w:val="20"/>
                <w:szCs w:val="22"/>
              </w:rPr>
              <w:t>(1</w:t>
            </w:r>
            <w:r w:rsidR="005450DA">
              <w:rPr>
                <w:sz w:val="20"/>
                <w:szCs w:val="22"/>
              </w:rPr>
              <w:t>2</w:t>
            </w:r>
            <w:r w:rsidRPr="003F1EC0">
              <w:rPr>
                <w:sz w:val="20"/>
                <w:szCs w:val="22"/>
              </w:rPr>
              <w:t>)</w:t>
            </w:r>
            <w:r w:rsidRPr="003F1EC0">
              <w:rPr>
                <w:sz w:val="20"/>
                <w:szCs w:val="22"/>
              </w:rPr>
              <w:tab/>
              <w:t xml:space="preserve">Výzvu na prihlásenie kandidátov na podpredsedu úradu zverejní predseda úradu najneskôr </w:t>
            </w:r>
            <w:r w:rsidR="002C14E3">
              <w:rPr>
                <w:sz w:val="20"/>
                <w:szCs w:val="22"/>
              </w:rPr>
              <w:t>štyri</w:t>
            </w:r>
            <w:r w:rsidR="002C14E3" w:rsidRPr="003F1EC0">
              <w:rPr>
                <w:sz w:val="20"/>
                <w:szCs w:val="22"/>
              </w:rPr>
              <w:t xml:space="preserve"> </w:t>
            </w:r>
            <w:r w:rsidRPr="003F1EC0">
              <w:rPr>
                <w:sz w:val="20"/>
                <w:szCs w:val="22"/>
              </w:rPr>
              <w:t>mesiace pred uplynutím funkčného obdobia úradujúceho podpredsedu úradu alebo do 15 dní od skončenia funkcie podpredsedu</w:t>
            </w:r>
            <w:r w:rsidR="002C14E3">
              <w:rPr>
                <w:sz w:val="20"/>
                <w:szCs w:val="22"/>
              </w:rPr>
              <w:t xml:space="preserve"> úradu</w:t>
            </w:r>
            <w:r w:rsidRPr="003F1EC0">
              <w:rPr>
                <w:sz w:val="20"/>
                <w:szCs w:val="22"/>
              </w:rPr>
              <w:t xml:space="preserve"> inak ako uplynutím funkčného obdobia, a to na webovom sídle úradu a najmenej v jednom denníku celoštátnej periodickej tlače. Návrhy kandidátov na podpredsedu úradu môžu v určenej lehote predkladať aj poslanci Národnej rady Slovenskej republiky, vzdelávacie inštitúcie a vedecké ustanovizne. Predseda úradu predloží vláde </w:t>
            </w:r>
            <w:r w:rsidRPr="003F1EC0">
              <w:rPr>
                <w:sz w:val="20"/>
                <w:szCs w:val="22"/>
              </w:rPr>
              <w:lastRenderedPageBreak/>
              <w:t xml:space="preserve">Slovenskej republiky návrh na vymenovanie podpredsedu úradu najneskôr dva mesiace pred skončením funkčného obdobia úradujúceho podpredsedu úradu. </w:t>
            </w:r>
          </w:p>
          <w:p w14:paraId="0847200E" w14:textId="203C9091" w:rsidR="005450DA" w:rsidRPr="00EA6CBA" w:rsidRDefault="005450DA" w:rsidP="00B74145">
            <w:pPr>
              <w:jc w:val="both"/>
              <w:rPr>
                <w:sz w:val="20"/>
                <w:szCs w:val="22"/>
              </w:rPr>
            </w:pPr>
            <w:r w:rsidRPr="005450DA">
              <w:rPr>
                <w:sz w:val="20"/>
                <w:szCs w:val="22"/>
              </w:rPr>
              <w:t>(13) Na výkon funkcie podpredsedu úradu sa odseky 3 až 6 vzťahujú rovnako.</w:t>
            </w:r>
            <w:r>
              <w:rPr>
                <w:sz w:val="20"/>
                <w:szCs w:val="22"/>
              </w:rPr>
              <w:t xml:space="preserve"> </w:t>
            </w:r>
          </w:p>
          <w:p w14:paraId="5BEAE2A6" w14:textId="77777777" w:rsidR="00BE6B6D" w:rsidRDefault="00BE6B6D" w:rsidP="00B74145">
            <w:pPr>
              <w:jc w:val="both"/>
              <w:rPr>
                <w:sz w:val="20"/>
                <w:szCs w:val="22"/>
              </w:rPr>
            </w:pPr>
          </w:p>
          <w:p w14:paraId="5D05E932" w14:textId="018625F6" w:rsidR="00BE6B6D" w:rsidRDefault="00BE6B6D" w:rsidP="00B74145">
            <w:pPr>
              <w:jc w:val="both"/>
              <w:rPr>
                <w:sz w:val="20"/>
                <w:szCs w:val="22"/>
              </w:rPr>
            </w:pPr>
            <w:r w:rsidRPr="00DC1FAE">
              <w:rPr>
                <w:sz w:val="20"/>
                <w:szCs w:val="22"/>
              </w:rPr>
              <w:t>(1)</w:t>
            </w:r>
            <w:r w:rsidRPr="00DC1FAE">
              <w:rPr>
                <w:sz w:val="20"/>
                <w:szCs w:val="22"/>
              </w:rPr>
              <w:tab/>
              <w:t xml:space="preserve">Rada je druhostupňovým orgánom úradu rozhodujúcim o rozklade proti rozhodnutiu úradu, vydanom v konaní na prvom stupni podľa tohto zákona. Radu tvorí predseda rady a šesť členov rady. Predseda úradu je súčasne predsedom rady. </w:t>
            </w:r>
          </w:p>
          <w:p w14:paraId="46D01CC6" w14:textId="77777777" w:rsidR="00324DE7" w:rsidRPr="00DC1FAE" w:rsidRDefault="00324DE7" w:rsidP="00B74145">
            <w:pPr>
              <w:jc w:val="both"/>
              <w:rPr>
                <w:sz w:val="20"/>
                <w:szCs w:val="22"/>
              </w:rPr>
            </w:pPr>
          </w:p>
          <w:p w14:paraId="38ECAA34" w14:textId="10CD24BA" w:rsidR="00BE6B6D" w:rsidRDefault="00BE6B6D" w:rsidP="00B74145">
            <w:pPr>
              <w:jc w:val="both"/>
              <w:rPr>
                <w:sz w:val="20"/>
                <w:szCs w:val="22"/>
              </w:rPr>
            </w:pPr>
            <w:r w:rsidRPr="00DC1FAE">
              <w:rPr>
                <w:sz w:val="20"/>
                <w:szCs w:val="22"/>
              </w:rPr>
              <w:t>(2)</w:t>
            </w:r>
            <w:r w:rsidRPr="00DC1FAE">
              <w:rPr>
                <w:sz w:val="20"/>
                <w:szCs w:val="22"/>
              </w:rPr>
              <w:tab/>
              <w:t xml:space="preserve">Členom rady nesmie byť osoba v pracovnom pomere ani obdobnom pracovnom vzťahu k úradu. Členovi rady patrí za výkon funkcie člena rady odmena. </w:t>
            </w:r>
          </w:p>
          <w:p w14:paraId="6A4A514C" w14:textId="77777777" w:rsidR="00324DE7" w:rsidRPr="00DC1FAE" w:rsidRDefault="00324DE7" w:rsidP="00B74145">
            <w:pPr>
              <w:jc w:val="both"/>
              <w:rPr>
                <w:sz w:val="20"/>
                <w:szCs w:val="22"/>
              </w:rPr>
            </w:pPr>
          </w:p>
          <w:p w14:paraId="401DCA98" w14:textId="77777777" w:rsidR="00BE6B6D" w:rsidRDefault="00BE6B6D" w:rsidP="00B74145">
            <w:pPr>
              <w:jc w:val="both"/>
              <w:rPr>
                <w:sz w:val="20"/>
                <w:szCs w:val="22"/>
              </w:rPr>
            </w:pPr>
            <w:r w:rsidRPr="00DC1FAE">
              <w:rPr>
                <w:sz w:val="20"/>
                <w:szCs w:val="22"/>
              </w:rPr>
              <w:t>(3)</w:t>
            </w:r>
            <w:r w:rsidRPr="00DC1FAE">
              <w:rPr>
                <w:sz w:val="20"/>
                <w:szCs w:val="22"/>
              </w:rPr>
              <w:tab/>
              <w:t>Členov rady na návrh predsedu úradu vymenúva a odvoláva vláda Slovenskej republiky.</w:t>
            </w:r>
          </w:p>
          <w:p w14:paraId="51F1F7F8" w14:textId="77777777" w:rsidR="00324DE7" w:rsidRPr="00DC1FAE" w:rsidRDefault="00324DE7" w:rsidP="00B74145">
            <w:pPr>
              <w:jc w:val="both"/>
              <w:rPr>
                <w:sz w:val="20"/>
                <w:szCs w:val="22"/>
              </w:rPr>
            </w:pPr>
          </w:p>
          <w:p w14:paraId="4AC2BB43" w14:textId="77777777" w:rsidR="00BE6B6D" w:rsidRDefault="00BE6B6D" w:rsidP="00B74145">
            <w:pPr>
              <w:jc w:val="both"/>
              <w:rPr>
                <w:sz w:val="20"/>
                <w:szCs w:val="22"/>
              </w:rPr>
            </w:pPr>
            <w:r w:rsidRPr="00DC1FAE">
              <w:rPr>
                <w:sz w:val="20"/>
                <w:szCs w:val="22"/>
              </w:rPr>
              <w:t>(4)</w:t>
            </w:r>
            <w:r w:rsidRPr="00DC1FAE">
              <w:rPr>
                <w:sz w:val="20"/>
                <w:szCs w:val="22"/>
              </w:rPr>
              <w:tab/>
              <w:t xml:space="preserve">Funkčné obdobie členov rady je päťročné. Členovia rady sa vymenúvajú tak, aby sa v jednom kalendárnom roku skončilo funkčné obdobie najviac trom z nich. </w:t>
            </w:r>
          </w:p>
          <w:p w14:paraId="2B96CED6" w14:textId="77777777" w:rsidR="00324DE7" w:rsidRPr="00DC1FAE" w:rsidRDefault="00324DE7" w:rsidP="00B74145">
            <w:pPr>
              <w:jc w:val="both"/>
              <w:rPr>
                <w:sz w:val="20"/>
                <w:szCs w:val="22"/>
              </w:rPr>
            </w:pPr>
          </w:p>
          <w:p w14:paraId="5389A4E2" w14:textId="77777777" w:rsidR="00BE6B6D" w:rsidRDefault="00BE6B6D" w:rsidP="00B74145">
            <w:pPr>
              <w:jc w:val="both"/>
              <w:rPr>
                <w:sz w:val="20"/>
                <w:szCs w:val="22"/>
              </w:rPr>
            </w:pPr>
            <w:r w:rsidRPr="00DC1FAE">
              <w:rPr>
                <w:sz w:val="20"/>
                <w:szCs w:val="22"/>
              </w:rPr>
              <w:t>(5)</w:t>
            </w:r>
            <w:r w:rsidRPr="00DC1FAE">
              <w:rPr>
                <w:sz w:val="20"/>
                <w:szCs w:val="22"/>
              </w:rPr>
              <w:tab/>
              <w:t xml:space="preserve">Ak sa výkon funkcie člena rady skončí pred uplynutím funkčného obdobia, nového člena rady možno vymenovať len na zvyšok tohto funkčného obdobia. </w:t>
            </w:r>
          </w:p>
          <w:p w14:paraId="62875455" w14:textId="77777777" w:rsidR="00324DE7" w:rsidRPr="00DC1FAE" w:rsidRDefault="00324DE7" w:rsidP="00B74145">
            <w:pPr>
              <w:jc w:val="both"/>
              <w:rPr>
                <w:sz w:val="20"/>
                <w:szCs w:val="22"/>
              </w:rPr>
            </w:pPr>
          </w:p>
          <w:p w14:paraId="7CBB1FBC" w14:textId="77777777" w:rsidR="00BE6B6D" w:rsidRDefault="00BE6B6D" w:rsidP="00B74145">
            <w:pPr>
              <w:jc w:val="both"/>
              <w:rPr>
                <w:sz w:val="20"/>
                <w:szCs w:val="22"/>
              </w:rPr>
            </w:pPr>
            <w:r w:rsidRPr="00DC1FAE">
              <w:rPr>
                <w:sz w:val="20"/>
                <w:szCs w:val="22"/>
              </w:rPr>
              <w:t>(6)</w:t>
            </w:r>
            <w:r w:rsidRPr="00DC1FAE">
              <w:rPr>
                <w:sz w:val="20"/>
                <w:szCs w:val="22"/>
              </w:rPr>
              <w:tab/>
              <w:t xml:space="preserve">Predseda úradu predkladá vláde Slovenskej republiky návrhy aspoň troch kandidátov na funkciu každého člena rady, a to najneskôr tri mesiace pred uplynutím ich funkčného obdobia. Vláda Slovenskej republiky vymenuje členov rady do dvoch mesiacov od doručenia zoznamu kandidátov. Novovymenovaní členovia rady sa ujmú funkcie v deň nasledujúci po dni uplynutia funkčného obdobia skôr vymenovaných členov rady. </w:t>
            </w:r>
          </w:p>
          <w:p w14:paraId="31BD6DDA" w14:textId="77777777" w:rsidR="00324DE7" w:rsidRPr="00DC1FAE" w:rsidRDefault="00324DE7" w:rsidP="00B74145">
            <w:pPr>
              <w:jc w:val="both"/>
              <w:rPr>
                <w:sz w:val="20"/>
                <w:szCs w:val="22"/>
              </w:rPr>
            </w:pPr>
          </w:p>
          <w:p w14:paraId="4B2C1617" w14:textId="669D7348" w:rsidR="00BE6B6D" w:rsidRDefault="00BE6B6D" w:rsidP="00B74145">
            <w:pPr>
              <w:jc w:val="both"/>
              <w:rPr>
                <w:sz w:val="20"/>
                <w:szCs w:val="22"/>
              </w:rPr>
            </w:pPr>
            <w:r w:rsidRPr="00DC1FAE">
              <w:rPr>
                <w:sz w:val="20"/>
                <w:szCs w:val="22"/>
              </w:rPr>
              <w:t>(7)</w:t>
            </w:r>
            <w:r w:rsidRPr="00DC1FAE">
              <w:rPr>
                <w:sz w:val="20"/>
                <w:szCs w:val="22"/>
              </w:rPr>
              <w:tab/>
              <w:t>Za člena rady môže byť vymenovan</w:t>
            </w:r>
            <w:r w:rsidR="005450DA">
              <w:rPr>
                <w:sz w:val="20"/>
                <w:szCs w:val="22"/>
              </w:rPr>
              <w:t>ý</w:t>
            </w:r>
            <w:r w:rsidRPr="00DC1FAE">
              <w:rPr>
                <w:sz w:val="20"/>
                <w:szCs w:val="22"/>
              </w:rPr>
              <w:t xml:space="preserve"> občan Slovenskej republiky, </w:t>
            </w:r>
            <w:r w:rsidR="005450DA">
              <w:rPr>
                <w:sz w:val="20"/>
                <w:szCs w:val="22"/>
              </w:rPr>
              <w:t xml:space="preserve">ktorý </w:t>
            </w:r>
            <w:r w:rsidRPr="00DC1FAE">
              <w:rPr>
                <w:sz w:val="20"/>
                <w:szCs w:val="22"/>
              </w:rPr>
              <w:t xml:space="preserve">má vysokoškolské vzdelanie, spôsobilosť na právne </w:t>
            </w:r>
            <w:r w:rsidRPr="00DC1FAE">
              <w:rPr>
                <w:sz w:val="20"/>
                <w:szCs w:val="22"/>
              </w:rPr>
              <w:lastRenderedPageBreak/>
              <w:t>úkony</w:t>
            </w:r>
            <w:r w:rsidR="005450DA">
              <w:rPr>
                <w:sz w:val="20"/>
                <w:szCs w:val="22"/>
              </w:rPr>
              <w:t xml:space="preserve"> v plnom rozsahu</w:t>
            </w:r>
            <w:r w:rsidRPr="00DC1FAE">
              <w:rPr>
                <w:sz w:val="20"/>
                <w:szCs w:val="22"/>
              </w:rPr>
              <w:t xml:space="preserve"> a je bezúhonn</w:t>
            </w:r>
            <w:r w:rsidR="005450DA">
              <w:rPr>
                <w:sz w:val="20"/>
                <w:szCs w:val="22"/>
              </w:rPr>
              <w:t>ý</w:t>
            </w:r>
            <w:r w:rsidRPr="00DC1FAE">
              <w:rPr>
                <w:sz w:val="20"/>
                <w:szCs w:val="22"/>
              </w:rPr>
              <w:t xml:space="preserve">. Na výkon funkcie člena rady sa § 13 ods. </w:t>
            </w:r>
            <w:r w:rsidR="005450DA">
              <w:rPr>
                <w:sz w:val="20"/>
                <w:szCs w:val="22"/>
              </w:rPr>
              <w:t>4</w:t>
            </w:r>
            <w:r w:rsidRPr="00DC1FAE">
              <w:rPr>
                <w:sz w:val="20"/>
                <w:szCs w:val="22"/>
              </w:rPr>
              <w:t xml:space="preserve"> uplatní rovnako.</w:t>
            </w:r>
          </w:p>
          <w:p w14:paraId="75585EA6" w14:textId="77777777" w:rsidR="00324DE7" w:rsidRPr="00DC1FAE" w:rsidRDefault="00324DE7" w:rsidP="00B74145">
            <w:pPr>
              <w:jc w:val="both"/>
              <w:rPr>
                <w:sz w:val="20"/>
                <w:szCs w:val="22"/>
              </w:rPr>
            </w:pPr>
          </w:p>
          <w:p w14:paraId="1552A45C" w14:textId="2D60B696" w:rsidR="00BE6B6D" w:rsidRDefault="00BE6B6D" w:rsidP="00B74145">
            <w:pPr>
              <w:jc w:val="both"/>
              <w:rPr>
                <w:sz w:val="20"/>
                <w:szCs w:val="22"/>
              </w:rPr>
            </w:pPr>
            <w:r w:rsidRPr="00DC1FAE">
              <w:rPr>
                <w:sz w:val="20"/>
                <w:szCs w:val="22"/>
              </w:rPr>
              <w:t>(8)</w:t>
            </w:r>
            <w:r w:rsidRPr="00DC1FAE">
              <w:rPr>
                <w:sz w:val="20"/>
                <w:szCs w:val="22"/>
              </w:rPr>
              <w:tab/>
              <w:t>Aspoň dvaja členovia rady musia mať vysokoškolské právnické vzdelanie druhého stupňa a aspoň dvaja členovia rady musia mať vysokoškolské vzdelanie druhého stupňa ekonomického zamerania.</w:t>
            </w:r>
          </w:p>
          <w:p w14:paraId="1E7825CE" w14:textId="77777777" w:rsidR="00BE6B6D" w:rsidRPr="00EA6CBA" w:rsidRDefault="00BE6B6D" w:rsidP="00B74145">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024F1526" w14:textId="77777777" w:rsidR="00BE6B6D" w:rsidRPr="00EA6CBA" w:rsidRDefault="00BE6B6D" w:rsidP="00B74145">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2EEB06F5" w14:textId="77777777" w:rsidR="00BE6B6D" w:rsidRPr="00EA6CBA" w:rsidRDefault="00BE6B6D" w:rsidP="00B74145">
            <w:pPr>
              <w:rPr>
                <w:sz w:val="20"/>
                <w:szCs w:val="22"/>
              </w:rPr>
            </w:pPr>
          </w:p>
        </w:tc>
      </w:tr>
      <w:tr w:rsidR="00BE6B6D" w:rsidRPr="00EA6CBA" w14:paraId="44635699" w14:textId="77777777" w:rsidTr="008D1808">
        <w:tc>
          <w:tcPr>
            <w:tcW w:w="779" w:type="dxa"/>
            <w:tcBorders>
              <w:top w:val="single" w:sz="4" w:space="0" w:color="auto"/>
              <w:left w:val="single" w:sz="4" w:space="0" w:color="auto"/>
              <w:bottom w:val="single" w:sz="4" w:space="0" w:color="auto"/>
              <w:right w:val="single" w:sz="4" w:space="0" w:color="auto"/>
            </w:tcBorders>
          </w:tcPr>
          <w:p w14:paraId="2831736D" w14:textId="77777777" w:rsidR="00BE6B6D" w:rsidRPr="00090FD3" w:rsidRDefault="00BE6B6D" w:rsidP="00B74145">
            <w:pPr>
              <w:rPr>
                <w:sz w:val="20"/>
                <w:szCs w:val="22"/>
                <w:highlight w:val="green"/>
              </w:rPr>
            </w:pPr>
            <w:r w:rsidRPr="00CB039D">
              <w:rPr>
                <w:sz w:val="20"/>
                <w:szCs w:val="22"/>
              </w:rPr>
              <w:lastRenderedPageBreak/>
              <w:t>Č. 4, O: 5</w:t>
            </w:r>
          </w:p>
        </w:tc>
        <w:tc>
          <w:tcPr>
            <w:tcW w:w="4111" w:type="dxa"/>
            <w:tcBorders>
              <w:top w:val="single" w:sz="4" w:space="0" w:color="auto"/>
              <w:left w:val="single" w:sz="4" w:space="0" w:color="auto"/>
              <w:bottom w:val="single" w:sz="4" w:space="0" w:color="auto"/>
              <w:right w:val="single" w:sz="4" w:space="0" w:color="auto"/>
            </w:tcBorders>
          </w:tcPr>
          <w:p w14:paraId="0C25E522" w14:textId="77777777" w:rsidR="00BE6B6D" w:rsidRPr="00EA6CBA" w:rsidRDefault="00BE6B6D" w:rsidP="00B74145">
            <w:pPr>
              <w:jc w:val="both"/>
              <w:rPr>
                <w:sz w:val="20"/>
                <w:szCs w:val="22"/>
              </w:rPr>
            </w:pPr>
            <w:r w:rsidRPr="00EA6CBA">
              <w:rPr>
                <w:sz w:val="20"/>
                <w:szCs w:val="22"/>
              </w:rPr>
              <w:t>Vnútroštátne správne orgány na ochranu hospodárskej súťaže majú pri vykonávaní úloh v súvislosti s uplatňovaním článkov 101 a 102 ZFEÚ uvedených v článku 5 ods. 2 tejto smernice právomoc stanoviť si svoje priority. Pokiaľ sú vnútroštátne správne orgány na ochranu hospodárskej súťaže povinné posudzovať formálne sťažnosti, majú právomoc zamietnuť takéto sťažnosti z dôvodu, že ich nepovažujú za priority pri presadzovaní práva. Tým nie je dotknutá právomoc vnútroštátnych správnych orgánov na ochranu hospodárskej súťaže zamietnuť sťažnosti z iných dôvodov, ktoré sú vymedzené vo vnútroštátnom práve.</w:t>
            </w:r>
          </w:p>
        </w:tc>
        <w:tc>
          <w:tcPr>
            <w:tcW w:w="709" w:type="dxa"/>
            <w:tcBorders>
              <w:top w:val="single" w:sz="4" w:space="0" w:color="auto"/>
              <w:left w:val="single" w:sz="4" w:space="0" w:color="auto"/>
              <w:bottom w:val="single" w:sz="4" w:space="0" w:color="auto"/>
              <w:right w:val="single" w:sz="4" w:space="0" w:color="auto"/>
            </w:tcBorders>
          </w:tcPr>
          <w:p w14:paraId="24D3F63C"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729A2E11"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1FE62CF3" w14:textId="724950F3" w:rsidR="00BE6B6D" w:rsidRPr="00EA6CBA" w:rsidRDefault="00BE6B6D" w:rsidP="00B74145">
            <w:pPr>
              <w:rPr>
                <w:sz w:val="20"/>
                <w:szCs w:val="22"/>
              </w:rPr>
            </w:pPr>
            <w:r w:rsidRPr="00EA6CBA">
              <w:rPr>
                <w:sz w:val="20"/>
                <w:szCs w:val="22"/>
              </w:rPr>
              <w:t>§:1</w:t>
            </w:r>
            <w:r w:rsidR="00A334A2">
              <w:rPr>
                <w:sz w:val="20"/>
                <w:szCs w:val="22"/>
              </w:rPr>
              <w:t>,</w:t>
            </w:r>
            <w:r>
              <w:rPr>
                <w:sz w:val="20"/>
                <w:szCs w:val="22"/>
              </w:rPr>
              <w:t xml:space="preserve"> </w:t>
            </w:r>
            <w:r w:rsidR="00A334A2">
              <w:rPr>
                <w:sz w:val="20"/>
                <w:szCs w:val="22"/>
              </w:rPr>
              <w:t>O:</w:t>
            </w:r>
            <w:r>
              <w:rPr>
                <w:sz w:val="20"/>
                <w:szCs w:val="22"/>
              </w:rPr>
              <w:t xml:space="preserve"> 1</w:t>
            </w:r>
            <w:r w:rsidRPr="00EA6CBA">
              <w:rPr>
                <w:sz w:val="20"/>
                <w:szCs w:val="22"/>
              </w:rPr>
              <w:t xml:space="preserve"> </w:t>
            </w:r>
          </w:p>
          <w:p w14:paraId="5C5739F9" w14:textId="77777777" w:rsidR="00BE6B6D" w:rsidRPr="00EA6CBA" w:rsidRDefault="00BE6B6D" w:rsidP="00B74145">
            <w:pPr>
              <w:rPr>
                <w:sz w:val="20"/>
                <w:szCs w:val="22"/>
              </w:rPr>
            </w:pPr>
          </w:p>
          <w:p w14:paraId="1957DB2D" w14:textId="77777777" w:rsidR="00BE6B6D" w:rsidRPr="00EA6CBA" w:rsidRDefault="00BE6B6D" w:rsidP="00B74145">
            <w:pPr>
              <w:rPr>
                <w:sz w:val="20"/>
                <w:szCs w:val="22"/>
              </w:rPr>
            </w:pPr>
          </w:p>
          <w:p w14:paraId="5A801F65" w14:textId="77777777" w:rsidR="00BE6B6D" w:rsidRPr="00EA6CBA" w:rsidRDefault="00BE6B6D" w:rsidP="00B74145">
            <w:pPr>
              <w:rPr>
                <w:sz w:val="20"/>
                <w:szCs w:val="22"/>
              </w:rPr>
            </w:pPr>
          </w:p>
          <w:p w14:paraId="00413B90" w14:textId="77777777" w:rsidR="00BE6B6D" w:rsidRPr="00EA6CBA" w:rsidRDefault="00BE6B6D" w:rsidP="00B74145">
            <w:pPr>
              <w:rPr>
                <w:sz w:val="20"/>
                <w:szCs w:val="22"/>
              </w:rPr>
            </w:pPr>
          </w:p>
          <w:p w14:paraId="6196BCEE" w14:textId="77777777" w:rsidR="00BE6B6D" w:rsidRPr="00EA6CBA" w:rsidRDefault="00BE6B6D" w:rsidP="00B74145">
            <w:pPr>
              <w:rPr>
                <w:sz w:val="20"/>
                <w:szCs w:val="22"/>
              </w:rPr>
            </w:pPr>
          </w:p>
          <w:p w14:paraId="6EDAEA73" w14:textId="77777777" w:rsidR="00BE6B6D" w:rsidRPr="00EA6CBA" w:rsidRDefault="00BE6B6D" w:rsidP="00B74145">
            <w:pPr>
              <w:rPr>
                <w:sz w:val="20"/>
                <w:szCs w:val="22"/>
              </w:rPr>
            </w:pPr>
          </w:p>
          <w:p w14:paraId="5F612CE5" w14:textId="77777777" w:rsidR="00BE6B6D" w:rsidRDefault="00BE6B6D" w:rsidP="00B74145">
            <w:pPr>
              <w:rPr>
                <w:sz w:val="20"/>
                <w:szCs w:val="22"/>
              </w:rPr>
            </w:pPr>
          </w:p>
          <w:p w14:paraId="2E04356B" w14:textId="77777777" w:rsidR="00BE6B6D" w:rsidRPr="00EA6CBA" w:rsidRDefault="00BE6B6D" w:rsidP="00B74145">
            <w:pPr>
              <w:rPr>
                <w:sz w:val="20"/>
                <w:szCs w:val="22"/>
              </w:rPr>
            </w:pPr>
          </w:p>
          <w:p w14:paraId="728216BF" w14:textId="77777777" w:rsidR="00BE6B6D" w:rsidRPr="00EA6CBA" w:rsidRDefault="00BE6B6D" w:rsidP="00B74145">
            <w:pPr>
              <w:rPr>
                <w:sz w:val="20"/>
                <w:szCs w:val="22"/>
              </w:rPr>
            </w:pPr>
            <w:r w:rsidRPr="00EA6CBA">
              <w:rPr>
                <w:sz w:val="20"/>
                <w:szCs w:val="22"/>
              </w:rPr>
              <w:t xml:space="preserve">§: </w:t>
            </w:r>
            <w:r>
              <w:rPr>
                <w:sz w:val="20"/>
                <w:szCs w:val="22"/>
              </w:rPr>
              <w:t>16</w:t>
            </w:r>
            <w:r w:rsidRPr="00EA6CBA">
              <w:rPr>
                <w:sz w:val="20"/>
                <w:szCs w:val="22"/>
              </w:rPr>
              <w:t>, O: 2</w:t>
            </w:r>
          </w:p>
          <w:p w14:paraId="03AF852B" w14:textId="77777777" w:rsidR="00BE6B6D" w:rsidRDefault="00BE6B6D" w:rsidP="00B74145">
            <w:pPr>
              <w:rPr>
                <w:sz w:val="20"/>
                <w:szCs w:val="22"/>
              </w:rPr>
            </w:pPr>
          </w:p>
          <w:p w14:paraId="7F9465C2" w14:textId="65B60D8C" w:rsidR="002C14E3" w:rsidRDefault="002C14E3" w:rsidP="00B74145">
            <w:pPr>
              <w:rPr>
                <w:sz w:val="20"/>
                <w:szCs w:val="22"/>
              </w:rPr>
            </w:pPr>
          </w:p>
          <w:p w14:paraId="14329139" w14:textId="182B6C35" w:rsidR="00CB039D" w:rsidRDefault="00CB039D" w:rsidP="00B74145">
            <w:pPr>
              <w:rPr>
                <w:sz w:val="20"/>
                <w:szCs w:val="22"/>
              </w:rPr>
            </w:pPr>
          </w:p>
          <w:p w14:paraId="54E2E466" w14:textId="77777777" w:rsidR="00CB039D" w:rsidRDefault="00CB039D" w:rsidP="00B74145">
            <w:pPr>
              <w:rPr>
                <w:sz w:val="20"/>
                <w:szCs w:val="22"/>
              </w:rPr>
            </w:pPr>
          </w:p>
          <w:p w14:paraId="7B10CAF2" w14:textId="77777777" w:rsidR="002C14E3" w:rsidRPr="00EA6CBA" w:rsidRDefault="002C14E3" w:rsidP="00B74145">
            <w:pPr>
              <w:rPr>
                <w:sz w:val="20"/>
                <w:szCs w:val="22"/>
              </w:rPr>
            </w:pPr>
          </w:p>
          <w:p w14:paraId="4E468F56" w14:textId="01B3622B" w:rsidR="00BE6B6D" w:rsidRPr="00EA6CBA" w:rsidRDefault="00BE6B6D" w:rsidP="00B74145">
            <w:pPr>
              <w:rPr>
                <w:sz w:val="20"/>
                <w:szCs w:val="22"/>
              </w:rPr>
            </w:pPr>
            <w:r w:rsidRPr="00EA6CBA">
              <w:rPr>
                <w:sz w:val="20"/>
                <w:szCs w:val="22"/>
              </w:rPr>
              <w:t xml:space="preserve">§: </w:t>
            </w:r>
            <w:r>
              <w:rPr>
                <w:sz w:val="20"/>
                <w:szCs w:val="22"/>
              </w:rPr>
              <w:t>16</w:t>
            </w:r>
            <w:r w:rsidRPr="00EA6CBA">
              <w:rPr>
                <w:sz w:val="20"/>
                <w:szCs w:val="22"/>
              </w:rPr>
              <w:t xml:space="preserve">, O: 1, P: </w:t>
            </w:r>
            <w:r w:rsidR="00C76212">
              <w:rPr>
                <w:sz w:val="20"/>
                <w:szCs w:val="22"/>
              </w:rPr>
              <w:t>j</w:t>
            </w:r>
            <w:r w:rsidRPr="00EA6CBA">
              <w:rPr>
                <w:sz w:val="20"/>
                <w:szCs w:val="22"/>
              </w:rPr>
              <w:t>)</w:t>
            </w:r>
          </w:p>
        </w:tc>
        <w:tc>
          <w:tcPr>
            <w:tcW w:w="4252" w:type="dxa"/>
            <w:tcBorders>
              <w:top w:val="single" w:sz="4" w:space="0" w:color="auto"/>
              <w:left w:val="single" w:sz="4" w:space="0" w:color="auto"/>
              <w:bottom w:val="single" w:sz="4" w:space="0" w:color="auto"/>
              <w:right w:val="single" w:sz="4" w:space="0" w:color="auto"/>
            </w:tcBorders>
          </w:tcPr>
          <w:p w14:paraId="03F5C5F7" w14:textId="77777777" w:rsidR="00BE6B6D" w:rsidRPr="00EA6CBA" w:rsidRDefault="00BE6B6D" w:rsidP="00B74145">
            <w:pPr>
              <w:jc w:val="both"/>
              <w:rPr>
                <w:sz w:val="20"/>
                <w:szCs w:val="22"/>
              </w:rPr>
            </w:pPr>
            <w:r w:rsidRPr="00EA6CBA">
              <w:rPr>
                <w:sz w:val="20"/>
                <w:szCs w:val="22"/>
              </w:rPr>
              <w:t>Účelom tohto zákona je ochrana hospodárskej súťaže (ďalej len „súťaž“) pred jej obmedzovaním, vytváranie podmienok na jej ďalší rozvoj v prospech spotrebiteľov a úprava pôsobnosti a právomoci Protimonopolného úradu Slovenskej republiky (ďalej len „úrad“) pri dohľade nad dodržiavaním ustanovení tohto zákona.</w:t>
            </w:r>
          </w:p>
          <w:p w14:paraId="06B8418B" w14:textId="77777777" w:rsidR="00BE6B6D" w:rsidRPr="00EA6CBA" w:rsidRDefault="00BE6B6D" w:rsidP="00B74145">
            <w:pPr>
              <w:jc w:val="both"/>
              <w:rPr>
                <w:sz w:val="20"/>
                <w:szCs w:val="22"/>
              </w:rPr>
            </w:pPr>
          </w:p>
          <w:p w14:paraId="65B7166F" w14:textId="12677FF7" w:rsidR="00BE6B6D" w:rsidRDefault="00BE6B6D" w:rsidP="00B74145">
            <w:pPr>
              <w:jc w:val="both"/>
              <w:rPr>
                <w:sz w:val="20"/>
                <w:szCs w:val="22"/>
              </w:rPr>
            </w:pPr>
            <w:r w:rsidRPr="00147C4D">
              <w:rPr>
                <w:sz w:val="20"/>
                <w:szCs w:val="22"/>
              </w:rPr>
              <w:t>(2)</w:t>
            </w:r>
            <w:r w:rsidRPr="00147C4D">
              <w:rPr>
                <w:sz w:val="20"/>
                <w:szCs w:val="22"/>
              </w:rPr>
              <w:tab/>
              <w:t xml:space="preserve">Úrad môže odmietnuť podnet, ktorý nepredstavuje prioritu pri presadzovaní práva podľa odseku 1 písm. </w:t>
            </w:r>
            <w:r w:rsidR="00C76212">
              <w:rPr>
                <w:sz w:val="20"/>
                <w:szCs w:val="22"/>
              </w:rPr>
              <w:t>j</w:t>
            </w:r>
            <w:r w:rsidRPr="00147C4D">
              <w:rPr>
                <w:sz w:val="20"/>
                <w:szCs w:val="22"/>
              </w:rPr>
              <w:t>)</w:t>
            </w:r>
            <w:r w:rsidR="002C14E3">
              <w:rPr>
                <w:sz w:val="20"/>
                <w:szCs w:val="22"/>
              </w:rPr>
              <w:t xml:space="preserve"> a § 1</w:t>
            </w:r>
            <w:r w:rsidR="005450DA">
              <w:rPr>
                <w:sz w:val="20"/>
                <w:szCs w:val="22"/>
              </w:rPr>
              <w:t xml:space="preserve"> ods. 1</w:t>
            </w:r>
            <w:r w:rsidRPr="00147C4D">
              <w:rPr>
                <w:sz w:val="20"/>
                <w:szCs w:val="22"/>
              </w:rPr>
              <w:t>.</w:t>
            </w:r>
            <w:r w:rsidRPr="00147C4D" w:rsidDel="00147C4D">
              <w:rPr>
                <w:sz w:val="20"/>
                <w:szCs w:val="22"/>
              </w:rPr>
              <w:t xml:space="preserve"> </w:t>
            </w:r>
            <w:r w:rsidR="00C76212">
              <w:t xml:space="preserve"> </w:t>
            </w:r>
            <w:r w:rsidR="00C76212" w:rsidRPr="00C76212">
              <w:rPr>
                <w:sz w:val="20"/>
                <w:szCs w:val="22"/>
              </w:rPr>
              <w:t xml:space="preserve">Úrad odmietnutie zdôvodní s ohľadom na aktuálnu </w:t>
            </w:r>
            <w:proofErr w:type="spellStart"/>
            <w:r w:rsidR="00C76212" w:rsidRPr="00C76212">
              <w:rPr>
                <w:sz w:val="20"/>
                <w:szCs w:val="22"/>
              </w:rPr>
              <w:t>priorizačnú</w:t>
            </w:r>
            <w:proofErr w:type="spellEnd"/>
            <w:r w:rsidR="00C76212" w:rsidRPr="00C76212">
              <w:rPr>
                <w:sz w:val="20"/>
                <w:szCs w:val="22"/>
              </w:rPr>
              <w:t xml:space="preserve"> politiku</w:t>
            </w:r>
            <w:r w:rsidR="005450DA">
              <w:rPr>
                <w:sz w:val="20"/>
                <w:szCs w:val="22"/>
              </w:rPr>
              <w:t>.</w:t>
            </w:r>
          </w:p>
          <w:p w14:paraId="3BE48F38" w14:textId="77777777" w:rsidR="002C14E3" w:rsidRDefault="002C14E3" w:rsidP="00B74145">
            <w:pPr>
              <w:jc w:val="both"/>
              <w:rPr>
                <w:sz w:val="20"/>
                <w:szCs w:val="22"/>
              </w:rPr>
            </w:pPr>
          </w:p>
          <w:p w14:paraId="4A572A97" w14:textId="27A4E958" w:rsidR="002C14E3" w:rsidRPr="00EA6CBA" w:rsidRDefault="002C14E3" w:rsidP="00B74145">
            <w:pPr>
              <w:jc w:val="both"/>
              <w:rPr>
                <w:sz w:val="20"/>
                <w:szCs w:val="22"/>
              </w:rPr>
            </w:pPr>
            <w:r w:rsidRPr="002C14E3">
              <w:rPr>
                <w:sz w:val="20"/>
                <w:szCs w:val="22"/>
              </w:rPr>
              <w:t>(1) Úrad</w:t>
            </w:r>
          </w:p>
          <w:p w14:paraId="0D09B521" w14:textId="401F304A" w:rsidR="00BE6B6D" w:rsidRPr="00EA6CBA" w:rsidRDefault="00BE6B6D" w:rsidP="00B74145">
            <w:pPr>
              <w:jc w:val="both"/>
              <w:rPr>
                <w:sz w:val="20"/>
                <w:szCs w:val="22"/>
              </w:rPr>
            </w:pPr>
            <w:r w:rsidRPr="00147C4D">
              <w:rPr>
                <w:sz w:val="20"/>
                <w:szCs w:val="22"/>
              </w:rPr>
              <w:t>k)</w:t>
            </w:r>
            <w:r w:rsidRPr="00147C4D">
              <w:rPr>
                <w:sz w:val="20"/>
                <w:szCs w:val="22"/>
              </w:rPr>
              <w:tab/>
            </w:r>
            <w:r w:rsidR="00C76212">
              <w:rPr>
                <w:sz w:val="20"/>
                <w:szCs w:val="22"/>
              </w:rPr>
              <w:t xml:space="preserve">určuje, </w:t>
            </w:r>
            <w:r w:rsidRPr="00147C4D">
              <w:rPr>
                <w:sz w:val="20"/>
                <w:szCs w:val="22"/>
              </w:rPr>
              <w:t xml:space="preserve">zverejňuje a aktualizuje svoju </w:t>
            </w:r>
            <w:proofErr w:type="spellStart"/>
            <w:r w:rsidRPr="00147C4D">
              <w:rPr>
                <w:sz w:val="20"/>
                <w:szCs w:val="22"/>
              </w:rPr>
              <w:t>priorizačnú</w:t>
            </w:r>
            <w:proofErr w:type="spellEnd"/>
            <w:r w:rsidRPr="00147C4D">
              <w:rPr>
                <w:sz w:val="20"/>
                <w:szCs w:val="22"/>
              </w:rPr>
              <w:t xml:space="preserve"> politiku</w:t>
            </w:r>
            <w:r>
              <w:rPr>
                <w:sz w:val="20"/>
                <w:szCs w:val="22"/>
              </w:rPr>
              <w:t xml:space="preserve"> </w:t>
            </w:r>
            <w:r w:rsidRPr="00F54CE9">
              <w:rPr>
                <w:sz w:val="20"/>
                <w:szCs w:val="22"/>
              </w:rPr>
              <w:t>na webovom sídle úradu</w:t>
            </w:r>
            <w:r w:rsidRPr="00147C4D">
              <w:rPr>
                <w:sz w:val="20"/>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14:paraId="48767766" w14:textId="77777777" w:rsidR="00BE6B6D" w:rsidRPr="00EA6CBA" w:rsidRDefault="00BE6B6D" w:rsidP="00B74145">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03CF57AE" w14:textId="77777777" w:rsidR="00BE6B6D" w:rsidRPr="00EA6CBA" w:rsidRDefault="00BE6B6D" w:rsidP="00B74145">
            <w:pPr>
              <w:rPr>
                <w:sz w:val="20"/>
                <w:szCs w:val="22"/>
              </w:rPr>
            </w:pPr>
          </w:p>
        </w:tc>
      </w:tr>
      <w:tr w:rsidR="00BE6B6D" w:rsidRPr="00EA6CBA" w14:paraId="4C278882" w14:textId="77777777" w:rsidTr="008D1808">
        <w:tc>
          <w:tcPr>
            <w:tcW w:w="779" w:type="dxa"/>
            <w:tcBorders>
              <w:top w:val="single" w:sz="4" w:space="0" w:color="auto"/>
              <w:left w:val="single" w:sz="4" w:space="0" w:color="auto"/>
              <w:bottom w:val="single" w:sz="4" w:space="0" w:color="auto"/>
              <w:right w:val="single" w:sz="4" w:space="0" w:color="auto"/>
            </w:tcBorders>
          </w:tcPr>
          <w:p w14:paraId="31FE01C0" w14:textId="77777777" w:rsidR="00BE6B6D" w:rsidRPr="00EA6CBA" w:rsidRDefault="00BE6B6D" w:rsidP="00B74145">
            <w:pPr>
              <w:rPr>
                <w:sz w:val="20"/>
                <w:szCs w:val="22"/>
              </w:rPr>
            </w:pPr>
            <w:r w:rsidRPr="00EA6CBA">
              <w:rPr>
                <w:sz w:val="20"/>
                <w:szCs w:val="22"/>
              </w:rPr>
              <w:t>Č. 5, O: 1</w:t>
            </w:r>
          </w:p>
        </w:tc>
        <w:tc>
          <w:tcPr>
            <w:tcW w:w="4111" w:type="dxa"/>
            <w:tcBorders>
              <w:top w:val="single" w:sz="4" w:space="0" w:color="auto"/>
              <w:left w:val="single" w:sz="4" w:space="0" w:color="auto"/>
              <w:bottom w:val="single" w:sz="4" w:space="0" w:color="auto"/>
              <w:right w:val="single" w:sz="4" w:space="0" w:color="auto"/>
            </w:tcBorders>
          </w:tcPr>
          <w:p w14:paraId="7895F83D" w14:textId="77777777" w:rsidR="00BE6B6D" w:rsidRPr="00EA6CBA" w:rsidRDefault="00BE6B6D" w:rsidP="00B74145">
            <w:pPr>
              <w:jc w:val="both"/>
              <w:rPr>
                <w:sz w:val="20"/>
                <w:szCs w:val="22"/>
              </w:rPr>
            </w:pPr>
            <w:r w:rsidRPr="00EA6CBA">
              <w:rPr>
                <w:b/>
                <w:sz w:val="20"/>
                <w:szCs w:val="22"/>
              </w:rPr>
              <w:t>Zdroje</w:t>
            </w:r>
            <w:r w:rsidRPr="00EA6CBA">
              <w:rPr>
                <w:sz w:val="20"/>
                <w:szCs w:val="22"/>
              </w:rPr>
              <w:t xml:space="preserve"> </w:t>
            </w:r>
          </w:p>
          <w:p w14:paraId="2C614608" w14:textId="77777777" w:rsidR="00BE6B6D" w:rsidRPr="00EA6CBA" w:rsidRDefault="00BE6B6D" w:rsidP="00B74145">
            <w:pPr>
              <w:jc w:val="both"/>
              <w:rPr>
                <w:sz w:val="20"/>
                <w:szCs w:val="22"/>
              </w:rPr>
            </w:pPr>
            <w:r w:rsidRPr="00EA6CBA">
              <w:rPr>
                <w:sz w:val="20"/>
                <w:szCs w:val="22"/>
              </w:rPr>
              <w:t xml:space="preserve">Členské štáty zabezpečia aspoň to, aby vnútroštátne orgány na ochranu hospodárskej súťaže mali k dispozícii dostatočný počet kvalifikovaných zamestnancov a dostatočné finančné, technické a technologické zdroje potrebné na efektívne plnenie svojich úloh a účinné vykonávanie svojich právomocí pri uplatňovaní článkov 101 a 102 ZFEÚ, ako sa uvádza v odseku 2 tohto článku. </w:t>
            </w:r>
          </w:p>
        </w:tc>
        <w:tc>
          <w:tcPr>
            <w:tcW w:w="709" w:type="dxa"/>
            <w:tcBorders>
              <w:top w:val="single" w:sz="4" w:space="0" w:color="auto"/>
              <w:left w:val="single" w:sz="4" w:space="0" w:color="auto"/>
              <w:bottom w:val="single" w:sz="4" w:space="0" w:color="auto"/>
              <w:right w:val="single" w:sz="4" w:space="0" w:color="auto"/>
            </w:tcBorders>
          </w:tcPr>
          <w:p w14:paraId="2AC85CC7"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639BF6C9"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p w14:paraId="7B72DA08" w14:textId="3010D3DE" w:rsidR="00BE6B6D" w:rsidRDefault="00BE6B6D" w:rsidP="00B74145">
            <w:pPr>
              <w:rPr>
                <w:sz w:val="20"/>
                <w:szCs w:val="22"/>
              </w:rPr>
            </w:pPr>
          </w:p>
          <w:p w14:paraId="00235142" w14:textId="575BB525" w:rsidR="00BE6B6D" w:rsidRPr="00EA6CBA" w:rsidRDefault="00BE6B6D" w:rsidP="00B74145">
            <w:pPr>
              <w:rPr>
                <w:sz w:val="20"/>
                <w:szCs w:val="22"/>
              </w:rPr>
            </w:pPr>
          </w:p>
          <w:p w14:paraId="50669123" w14:textId="7669CFE5" w:rsidR="00CB039D" w:rsidRDefault="00344D4A" w:rsidP="00B74145">
            <w:pPr>
              <w:rPr>
                <w:sz w:val="20"/>
                <w:szCs w:val="22"/>
              </w:rPr>
            </w:pPr>
            <w:r>
              <w:rPr>
                <w:sz w:val="20"/>
                <w:szCs w:val="22"/>
              </w:rPr>
              <w:t xml:space="preserve">Zákon č. 523/2004 Z. z. </w:t>
            </w:r>
          </w:p>
          <w:p w14:paraId="545976E8" w14:textId="73EF3C3A" w:rsidR="00CB039D" w:rsidRDefault="00CB039D" w:rsidP="00B74145">
            <w:pPr>
              <w:rPr>
                <w:sz w:val="20"/>
                <w:szCs w:val="22"/>
              </w:rPr>
            </w:pPr>
          </w:p>
          <w:p w14:paraId="3BE6831E" w14:textId="4702A805" w:rsidR="00CB039D" w:rsidRDefault="00CB039D" w:rsidP="00B74145">
            <w:pPr>
              <w:rPr>
                <w:sz w:val="20"/>
                <w:szCs w:val="22"/>
              </w:rPr>
            </w:pPr>
          </w:p>
          <w:p w14:paraId="4BF4A33B" w14:textId="187D6B6C" w:rsidR="00CB039D" w:rsidRDefault="00CB039D" w:rsidP="00B74145">
            <w:pPr>
              <w:rPr>
                <w:sz w:val="20"/>
                <w:szCs w:val="22"/>
              </w:rPr>
            </w:pPr>
          </w:p>
          <w:p w14:paraId="1E8ED066" w14:textId="77777777" w:rsidR="00CB039D" w:rsidRDefault="00CB039D" w:rsidP="00B74145">
            <w:pPr>
              <w:rPr>
                <w:sz w:val="20"/>
                <w:szCs w:val="22"/>
              </w:rPr>
            </w:pPr>
          </w:p>
          <w:p w14:paraId="0445B362" w14:textId="77777777" w:rsidR="00CB039D" w:rsidRDefault="00CB039D" w:rsidP="00B74145">
            <w:pPr>
              <w:rPr>
                <w:sz w:val="20"/>
                <w:szCs w:val="22"/>
              </w:rPr>
            </w:pPr>
          </w:p>
          <w:p w14:paraId="32417FF0" w14:textId="795417C1" w:rsidR="00CB039D" w:rsidRDefault="00CB039D" w:rsidP="00B74145">
            <w:pPr>
              <w:rPr>
                <w:sz w:val="20"/>
                <w:szCs w:val="22"/>
              </w:rPr>
            </w:pPr>
          </w:p>
          <w:p w14:paraId="2A205242" w14:textId="77777777" w:rsidR="00CB039D" w:rsidRDefault="00CB039D" w:rsidP="00B74145">
            <w:pPr>
              <w:rPr>
                <w:sz w:val="20"/>
                <w:szCs w:val="22"/>
              </w:rPr>
            </w:pPr>
          </w:p>
          <w:p w14:paraId="6FABD8FF" w14:textId="02026DF8" w:rsidR="00BE6B6D" w:rsidRPr="00EA6CBA" w:rsidRDefault="00BE6B6D" w:rsidP="00B74145">
            <w:pPr>
              <w:rPr>
                <w:sz w:val="20"/>
                <w:szCs w:val="22"/>
              </w:rPr>
            </w:pPr>
            <w:r w:rsidRPr="00EA6CBA">
              <w:rPr>
                <w:sz w:val="20"/>
                <w:szCs w:val="22"/>
              </w:rPr>
              <w:lastRenderedPageBreak/>
              <w:t>Zákon č. 523/2004 Z. z.</w:t>
            </w:r>
          </w:p>
        </w:tc>
        <w:tc>
          <w:tcPr>
            <w:tcW w:w="993" w:type="dxa"/>
            <w:tcBorders>
              <w:top w:val="single" w:sz="4" w:space="0" w:color="auto"/>
              <w:left w:val="single" w:sz="4" w:space="0" w:color="auto"/>
              <w:bottom w:val="single" w:sz="4" w:space="0" w:color="auto"/>
              <w:right w:val="single" w:sz="4" w:space="0" w:color="auto"/>
            </w:tcBorders>
          </w:tcPr>
          <w:p w14:paraId="2EB09B5C" w14:textId="1696BBFC" w:rsidR="00BE6B6D" w:rsidRDefault="00BE6B6D" w:rsidP="00B74145">
            <w:pPr>
              <w:rPr>
                <w:sz w:val="20"/>
                <w:szCs w:val="22"/>
              </w:rPr>
            </w:pPr>
            <w:r>
              <w:rPr>
                <w:sz w:val="20"/>
                <w:szCs w:val="22"/>
              </w:rPr>
              <w:lastRenderedPageBreak/>
              <w:t>§</w:t>
            </w:r>
            <w:r w:rsidR="002C14E3">
              <w:rPr>
                <w:sz w:val="20"/>
                <w:szCs w:val="22"/>
              </w:rPr>
              <w:t xml:space="preserve">: </w:t>
            </w:r>
            <w:r>
              <w:rPr>
                <w:sz w:val="20"/>
                <w:szCs w:val="22"/>
              </w:rPr>
              <w:t>12</w:t>
            </w:r>
            <w:r w:rsidR="002C14E3">
              <w:rPr>
                <w:sz w:val="20"/>
                <w:szCs w:val="22"/>
              </w:rPr>
              <w:t>,O:</w:t>
            </w:r>
            <w:r>
              <w:rPr>
                <w:sz w:val="20"/>
                <w:szCs w:val="22"/>
              </w:rPr>
              <w:t xml:space="preserve"> 1</w:t>
            </w:r>
          </w:p>
          <w:p w14:paraId="4844E17A" w14:textId="77777777" w:rsidR="00BE6B6D" w:rsidRDefault="00BE6B6D" w:rsidP="00B74145">
            <w:pPr>
              <w:rPr>
                <w:sz w:val="20"/>
                <w:szCs w:val="22"/>
              </w:rPr>
            </w:pPr>
          </w:p>
          <w:p w14:paraId="158AE2FC" w14:textId="77777777" w:rsidR="00BE6B6D" w:rsidRDefault="00BE6B6D" w:rsidP="00B74145">
            <w:pPr>
              <w:rPr>
                <w:sz w:val="20"/>
                <w:szCs w:val="22"/>
              </w:rPr>
            </w:pPr>
          </w:p>
          <w:p w14:paraId="0C3292F9" w14:textId="77777777" w:rsidR="00BE6B6D" w:rsidRDefault="00BE6B6D" w:rsidP="00B74145">
            <w:pPr>
              <w:rPr>
                <w:sz w:val="20"/>
                <w:szCs w:val="22"/>
              </w:rPr>
            </w:pPr>
          </w:p>
          <w:p w14:paraId="0B3D217E" w14:textId="77777777" w:rsidR="00BE6B6D" w:rsidRDefault="00BE6B6D" w:rsidP="00B74145">
            <w:pPr>
              <w:rPr>
                <w:sz w:val="20"/>
                <w:szCs w:val="22"/>
              </w:rPr>
            </w:pPr>
          </w:p>
          <w:p w14:paraId="433A99BE" w14:textId="77777777" w:rsidR="00BE6B6D" w:rsidRDefault="00BE6B6D" w:rsidP="00B74145">
            <w:pPr>
              <w:rPr>
                <w:sz w:val="20"/>
                <w:szCs w:val="22"/>
              </w:rPr>
            </w:pPr>
          </w:p>
          <w:p w14:paraId="4E0BFE31" w14:textId="356E3E69" w:rsidR="00BE6B6D" w:rsidRDefault="00BE6B6D" w:rsidP="00B74145">
            <w:pPr>
              <w:rPr>
                <w:sz w:val="20"/>
                <w:szCs w:val="22"/>
              </w:rPr>
            </w:pPr>
          </w:p>
          <w:p w14:paraId="3D236B21" w14:textId="1B95226D" w:rsidR="00BE6B6D" w:rsidRPr="00EA6CBA" w:rsidRDefault="00BE6B6D" w:rsidP="00B74145">
            <w:pPr>
              <w:rPr>
                <w:sz w:val="20"/>
                <w:szCs w:val="22"/>
              </w:rPr>
            </w:pPr>
            <w:r>
              <w:rPr>
                <w:sz w:val="20"/>
                <w:szCs w:val="22"/>
              </w:rPr>
              <w:t>§: 9</w:t>
            </w:r>
            <w:r w:rsidRPr="00EA6CBA">
              <w:rPr>
                <w:sz w:val="20"/>
                <w:szCs w:val="22"/>
              </w:rPr>
              <w:t>, O: 1</w:t>
            </w:r>
            <w:r>
              <w:rPr>
                <w:sz w:val="20"/>
                <w:szCs w:val="22"/>
              </w:rPr>
              <w:t>, P: j)</w:t>
            </w:r>
          </w:p>
          <w:p w14:paraId="12D195DA" w14:textId="77777777" w:rsidR="00BE6B6D" w:rsidRPr="00EA6CBA" w:rsidRDefault="00BE6B6D" w:rsidP="00B74145">
            <w:pPr>
              <w:rPr>
                <w:sz w:val="20"/>
                <w:szCs w:val="22"/>
              </w:rPr>
            </w:pPr>
          </w:p>
          <w:p w14:paraId="0D6E7CE7" w14:textId="77777777" w:rsidR="00BE6B6D" w:rsidRPr="00EA6CBA" w:rsidRDefault="00BE6B6D" w:rsidP="00B74145">
            <w:pPr>
              <w:rPr>
                <w:sz w:val="20"/>
                <w:szCs w:val="22"/>
              </w:rPr>
            </w:pPr>
          </w:p>
          <w:p w14:paraId="62BA5FF1" w14:textId="77777777" w:rsidR="00BE6B6D" w:rsidRPr="00EA6CBA" w:rsidRDefault="00BE6B6D" w:rsidP="00B74145">
            <w:pPr>
              <w:rPr>
                <w:sz w:val="20"/>
                <w:szCs w:val="22"/>
              </w:rPr>
            </w:pPr>
          </w:p>
          <w:p w14:paraId="22FF78F8" w14:textId="77777777" w:rsidR="00BE6B6D" w:rsidRDefault="00BE6B6D" w:rsidP="00B74145">
            <w:pPr>
              <w:rPr>
                <w:sz w:val="20"/>
                <w:szCs w:val="22"/>
              </w:rPr>
            </w:pPr>
          </w:p>
          <w:p w14:paraId="3DD08275" w14:textId="5E79FCAB" w:rsidR="00BE6B6D" w:rsidRDefault="00BE6B6D" w:rsidP="00B74145">
            <w:pPr>
              <w:rPr>
                <w:sz w:val="20"/>
                <w:szCs w:val="22"/>
              </w:rPr>
            </w:pPr>
          </w:p>
          <w:p w14:paraId="03299D79" w14:textId="6A8E2A9C" w:rsidR="00BE6B6D" w:rsidRPr="00EA6CBA" w:rsidRDefault="00BE6B6D" w:rsidP="00B74145">
            <w:pPr>
              <w:rPr>
                <w:sz w:val="20"/>
                <w:szCs w:val="22"/>
              </w:rPr>
            </w:pPr>
          </w:p>
          <w:p w14:paraId="6E8ACBB3" w14:textId="77777777" w:rsidR="00BE6B6D" w:rsidRPr="00EA6CBA" w:rsidRDefault="00BE6B6D" w:rsidP="00B74145">
            <w:pPr>
              <w:rPr>
                <w:sz w:val="20"/>
                <w:szCs w:val="22"/>
              </w:rPr>
            </w:pPr>
            <w:r>
              <w:rPr>
                <w:sz w:val="20"/>
                <w:szCs w:val="22"/>
              </w:rPr>
              <w:t>§: 9, O: 4, P: a) a b)</w:t>
            </w:r>
          </w:p>
        </w:tc>
        <w:tc>
          <w:tcPr>
            <w:tcW w:w="4252" w:type="dxa"/>
            <w:tcBorders>
              <w:top w:val="single" w:sz="4" w:space="0" w:color="auto"/>
              <w:left w:val="single" w:sz="4" w:space="0" w:color="auto"/>
              <w:bottom w:val="single" w:sz="4" w:space="0" w:color="auto"/>
              <w:right w:val="single" w:sz="4" w:space="0" w:color="auto"/>
            </w:tcBorders>
          </w:tcPr>
          <w:p w14:paraId="5DB57A54" w14:textId="40B7DA4C" w:rsidR="00BE6B6D" w:rsidRPr="00EA6CBA" w:rsidRDefault="00E54409" w:rsidP="00B74145">
            <w:pPr>
              <w:jc w:val="both"/>
              <w:rPr>
                <w:sz w:val="20"/>
                <w:szCs w:val="22"/>
              </w:rPr>
            </w:pPr>
            <w:r w:rsidRPr="00E54409">
              <w:rPr>
                <w:sz w:val="20"/>
                <w:szCs w:val="22"/>
              </w:rPr>
              <w:t>(1) Úrad pri výkone</w:t>
            </w:r>
            <w:r w:rsidR="00C76212">
              <w:rPr>
                <w:sz w:val="20"/>
                <w:szCs w:val="22"/>
              </w:rPr>
              <w:t xml:space="preserve"> svojej</w:t>
            </w:r>
            <w:r w:rsidRPr="00E54409">
              <w:rPr>
                <w:sz w:val="20"/>
                <w:szCs w:val="22"/>
              </w:rPr>
              <w:t xml:space="preserve"> pôsobnosti postupuje nestranne a nezávisle. Orgány štátnej správy, orgány územnej samosprávy, iné orgány verejnej moci a ďalšie osoby nesmú ovplyvňovať úrad pri vykonávaní jeho pôsobnosti podľa tohto zákona.</w:t>
            </w:r>
            <w:r w:rsidR="00C76212">
              <w:t xml:space="preserve"> </w:t>
            </w:r>
          </w:p>
          <w:p w14:paraId="5116513E" w14:textId="77777777" w:rsidR="00BE6B6D" w:rsidRPr="00EA6CBA" w:rsidRDefault="00BE6B6D" w:rsidP="00B74145">
            <w:pPr>
              <w:jc w:val="both"/>
              <w:rPr>
                <w:sz w:val="20"/>
                <w:szCs w:val="22"/>
              </w:rPr>
            </w:pPr>
          </w:p>
          <w:p w14:paraId="6037A465" w14:textId="77777777" w:rsidR="00BE6B6D" w:rsidRPr="00EA6CBA" w:rsidRDefault="00BE6B6D" w:rsidP="00B74145">
            <w:pPr>
              <w:jc w:val="both"/>
              <w:rPr>
                <w:sz w:val="20"/>
                <w:szCs w:val="22"/>
              </w:rPr>
            </w:pPr>
            <w:r w:rsidRPr="00EA6CBA">
              <w:rPr>
                <w:sz w:val="20"/>
                <w:szCs w:val="22"/>
              </w:rPr>
              <w:t>(1) Príjmy štátneho rozpočtu a výdavky štátneho rozpočtu sú organizačne usporiadané do kapitol. Kapitolu tvorí rozpočet</w:t>
            </w:r>
          </w:p>
          <w:p w14:paraId="51AA8D9C" w14:textId="77777777" w:rsidR="00BE6B6D" w:rsidRDefault="00BE6B6D" w:rsidP="00B74145">
            <w:pPr>
              <w:jc w:val="both"/>
              <w:rPr>
                <w:sz w:val="20"/>
                <w:szCs w:val="22"/>
              </w:rPr>
            </w:pPr>
            <w:r>
              <w:rPr>
                <w:sz w:val="20"/>
                <w:szCs w:val="22"/>
              </w:rPr>
              <w:t>j</w:t>
            </w:r>
            <w:r w:rsidRPr="00EA6CBA">
              <w:rPr>
                <w:sz w:val="20"/>
                <w:szCs w:val="22"/>
              </w:rPr>
              <w:t xml:space="preserve">) </w:t>
            </w:r>
            <w:r w:rsidRPr="00303B53">
              <w:rPr>
                <w:sz w:val="20"/>
                <w:szCs w:val="22"/>
              </w:rPr>
              <w:t>ostatných ústredných orgánov štátnej správy,1) ktoré nie sú zapojené na rozpočet príslušného ministerstva,</w:t>
            </w:r>
          </w:p>
          <w:p w14:paraId="17076820" w14:textId="77777777" w:rsidR="00BE6B6D" w:rsidRPr="00EA6CBA" w:rsidRDefault="00BE6B6D" w:rsidP="00B74145">
            <w:pPr>
              <w:jc w:val="both"/>
              <w:rPr>
                <w:sz w:val="20"/>
                <w:szCs w:val="22"/>
              </w:rPr>
            </w:pPr>
          </w:p>
          <w:p w14:paraId="12324DEC" w14:textId="77777777" w:rsidR="00BE6B6D" w:rsidRPr="00303B53" w:rsidRDefault="00BE6B6D" w:rsidP="00B74145">
            <w:pPr>
              <w:jc w:val="both"/>
              <w:rPr>
                <w:sz w:val="20"/>
                <w:szCs w:val="22"/>
              </w:rPr>
            </w:pPr>
            <w:r>
              <w:rPr>
                <w:sz w:val="20"/>
                <w:szCs w:val="22"/>
              </w:rPr>
              <w:t xml:space="preserve">(4) </w:t>
            </w:r>
            <w:r w:rsidRPr="00303B53">
              <w:rPr>
                <w:sz w:val="20"/>
                <w:szCs w:val="22"/>
              </w:rPr>
              <w:t>Správca kapitoly podľa odseku 1 je povinný</w:t>
            </w:r>
          </w:p>
          <w:p w14:paraId="2EE4165A" w14:textId="77777777" w:rsidR="00BE6B6D" w:rsidRPr="00303B53" w:rsidRDefault="00BE6B6D" w:rsidP="00B74145">
            <w:pPr>
              <w:jc w:val="both"/>
              <w:rPr>
                <w:sz w:val="20"/>
                <w:szCs w:val="22"/>
              </w:rPr>
            </w:pPr>
            <w:r>
              <w:rPr>
                <w:sz w:val="20"/>
                <w:szCs w:val="22"/>
              </w:rPr>
              <w:t xml:space="preserve">a) </w:t>
            </w:r>
            <w:r w:rsidRPr="00303B53">
              <w:rPr>
                <w:sz w:val="20"/>
                <w:szCs w:val="22"/>
              </w:rPr>
              <w:t xml:space="preserve">vypracúvať návrh rozpočtu kapitoly vrátane návrhov zámerov a cieľov programov a finančných vzťahov k štátnym fondom, ktoré spravuje, koordinovať účasť riadených rozpočtových </w:t>
            </w:r>
            <w:r w:rsidRPr="00303B53">
              <w:rPr>
                <w:sz w:val="20"/>
                <w:szCs w:val="22"/>
              </w:rPr>
              <w:lastRenderedPageBreak/>
              <w:t>organizácií, príspevkových organizácií a ním spravovaných štátnych fondov na zostavení tohto návrhu; návrh výdavkov na úhradu nákladov preneseného výkonu štátnej správy obciam a vyšším územným celkom prerokúva s republikovými združeniami obcí a so zástupcami vyšších územných celkov a návrh rozpočtu kapitoly predkladá ministerstvu financií v ním určenom rozsahu a termíne, ak osobitný zákon neustanovuje inak,</w:t>
            </w:r>
          </w:p>
          <w:p w14:paraId="7F3A3656" w14:textId="77777777" w:rsidR="00BE6B6D" w:rsidRPr="00EA6CBA" w:rsidRDefault="00BE6B6D" w:rsidP="00B74145">
            <w:pPr>
              <w:jc w:val="both"/>
              <w:rPr>
                <w:sz w:val="20"/>
                <w:szCs w:val="22"/>
              </w:rPr>
            </w:pPr>
            <w:r w:rsidRPr="00303B53">
              <w:rPr>
                <w:sz w:val="20"/>
                <w:szCs w:val="22"/>
              </w:rPr>
              <w:t>b)</w:t>
            </w:r>
            <w:r>
              <w:rPr>
                <w:sz w:val="20"/>
                <w:szCs w:val="22"/>
              </w:rPr>
              <w:t xml:space="preserve"> </w:t>
            </w:r>
            <w:r w:rsidRPr="00303B53">
              <w:rPr>
                <w:sz w:val="20"/>
                <w:szCs w:val="22"/>
              </w:rPr>
              <w:t>vypracúvať návrh rozpočtu kapitoly v súlade s vládnym návrhom zákona o štátnom rozpočte a predkladať ho v termíne určenom na predloženie návrhu rozpočtu verejnej správy príslušnému orgánu národnej rady; to neplatí pre správcu kapitoly Najvyšší kontrolný úrad Slovenskej republiky,</w:t>
            </w:r>
          </w:p>
        </w:tc>
        <w:tc>
          <w:tcPr>
            <w:tcW w:w="709" w:type="dxa"/>
            <w:tcBorders>
              <w:top w:val="single" w:sz="4" w:space="0" w:color="auto"/>
              <w:left w:val="single" w:sz="4" w:space="0" w:color="auto"/>
              <w:bottom w:val="single" w:sz="4" w:space="0" w:color="auto"/>
              <w:right w:val="single" w:sz="4" w:space="0" w:color="auto"/>
            </w:tcBorders>
          </w:tcPr>
          <w:p w14:paraId="7743718F" w14:textId="77777777" w:rsidR="00BE6B6D" w:rsidRPr="00EA6CBA" w:rsidRDefault="00BE6B6D" w:rsidP="00B74145">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71685F93" w14:textId="77777777" w:rsidR="00BE6B6D" w:rsidRPr="00EA6CBA" w:rsidRDefault="00BE6B6D" w:rsidP="00B74145">
            <w:pPr>
              <w:jc w:val="both"/>
              <w:rPr>
                <w:sz w:val="20"/>
                <w:szCs w:val="22"/>
              </w:rPr>
            </w:pPr>
            <w:r w:rsidRPr="00EA6CBA">
              <w:rPr>
                <w:sz w:val="20"/>
                <w:szCs w:val="22"/>
              </w:rPr>
              <w:t xml:space="preserve">Zdroje sú súčasťou prejavu nezávislosti úradu. V prípade nedostatočných zdrojov, nedostatočného rozpočtu pre kapitolu úradu môže takýmto spôsobom vláda ovplyvniť činnosť úradu a efektivitu jeho činností. Nástroje na naplnenie tohto ustanovenia predstavuje zákon </w:t>
            </w:r>
            <w:r w:rsidRPr="00EA6CBA">
              <w:rPr>
                <w:sz w:val="20"/>
                <w:szCs w:val="22"/>
              </w:rPr>
              <w:lastRenderedPageBreak/>
              <w:t xml:space="preserve">o rozpočtových pravidlách. Uvedené závisí od aplikácie tohto zákona. Pri tvorbe a schvaľovaní návrhu rozpočtu úradu je potrebné prihliadať na zabezpečenie dostatočných zdrojov. </w:t>
            </w:r>
          </w:p>
        </w:tc>
      </w:tr>
      <w:tr w:rsidR="00BE6B6D" w:rsidRPr="00EA6CBA" w14:paraId="2FFBA4D9" w14:textId="77777777" w:rsidTr="008D1808">
        <w:tc>
          <w:tcPr>
            <w:tcW w:w="779" w:type="dxa"/>
            <w:tcBorders>
              <w:top w:val="single" w:sz="4" w:space="0" w:color="auto"/>
              <w:left w:val="single" w:sz="4" w:space="0" w:color="auto"/>
              <w:bottom w:val="single" w:sz="4" w:space="0" w:color="auto"/>
              <w:right w:val="single" w:sz="4" w:space="0" w:color="auto"/>
            </w:tcBorders>
          </w:tcPr>
          <w:p w14:paraId="23ACB1AE" w14:textId="77777777" w:rsidR="00BE6B6D" w:rsidRPr="00EA6CBA" w:rsidRDefault="00BE6B6D" w:rsidP="00B74145">
            <w:pPr>
              <w:rPr>
                <w:sz w:val="20"/>
                <w:szCs w:val="22"/>
              </w:rPr>
            </w:pPr>
            <w:r w:rsidRPr="00EA6CBA">
              <w:rPr>
                <w:sz w:val="20"/>
                <w:szCs w:val="22"/>
              </w:rPr>
              <w:lastRenderedPageBreak/>
              <w:t>Č: 5, O: 2</w:t>
            </w:r>
            <w:r w:rsidR="00AC5319">
              <w:rPr>
                <w:sz w:val="20"/>
                <w:szCs w:val="22"/>
              </w:rPr>
              <w:t>, V: 1</w:t>
            </w:r>
          </w:p>
        </w:tc>
        <w:tc>
          <w:tcPr>
            <w:tcW w:w="4111" w:type="dxa"/>
            <w:tcBorders>
              <w:top w:val="single" w:sz="4" w:space="0" w:color="auto"/>
              <w:left w:val="single" w:sz="4" w:space="0" w:color="auto"/>
              <w:bottom w:val="single" w:sz="4" w:space="0" w:color="auto"/>
              <w:right w:val="single" w:sz="4" w:space="0" w:color="auto"/>
            </w:tcBorders>
          </w:tcPr>
          <w:p w14:paraId="33291A82" w14:textId="54152EFE" w:rsidR="00BE6B6D" w:rsidRPr="00EA6CBA" w:rsidRDefault="00BE6B6D" w:rsidP="00B74145">
            <w:pPr>
              <w:jc w:val="both"/>
              <w:rPr>
                <w:sz w:val="20"/>
                <w:szCs w:val="22"/>
              </w:rPr>
            </w:pPr>
            <w:r w:rsidRPr="00EA6CBA">
              <w:rPr>
                <w:sz w:val="20"/>
                <w:szCs w:val="22"/>
              </w:rPr>
              <w:t xml:space="preserve">Na účely odseku 1 majú vnútroštátne orgány na ochranu hospodárskej súťaže minimálne možnosť vykonávať vyšetrovania v záujme uplatňovania článkov 101 a 102 ZFEÚ, prijímať rozhodnutia, ktorými sa uplatňujú uvedené ustanovenia na základe článku 5 nariadenia (ES) č. 1/2003, a úzko spolupracovať v rámci Európskej siete pre hospodársku súťaž v záujme zabezpečenia účinného a jednotného uplatňovania článkov 101 a 102 ZFEÚ. </w:t>
            </w:r>
          </w:p>
        </w:tc>
        <w:tc>
          <w:tcPr>
            <w:tcW w:w="709" w:type="dxa"/>
            <w:tcBorders>
              <w:top w:val="single" w:sz="4" w:space="0" w:color="auto"/>
              <w:left w:val="single" w:sz="4" w:space="0" w:color="auto"/>
              <w:bottom w:val="single" w:sz="4" w:space="0" w:color="auto"/>
              <w:right w:val="single" w:sz="4" w:space="0" w:color="auto"/>
            </w:tcBorders>
          </w:tcPr>
          <w:p w14:paraId="4AEAACD7"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27F5961D"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138CA07E" w14:textId="4B271810" w:rsidR="00BE6B6D" w:rsidRPr="00EA6CBA" w:rsidRDefault="00BE6B6D" w:rsidP="00B74145">
            <w:pPr>
              <w:rPr>
                <w:sz w:val="20"/>
                <w:szCs w:val="22"/>
              </w:rPr>
            </w:pPr>
            <w:r w:rsidRPr="00EA6CBA">
              <w:rPr>
                <w:sz w:val="20"/>
                <w:szCs w:val="22"/>
              </w:rPr>
              <w:t xml:space="preserve">§: </w:t>
            </w:r>
            <w:r>
              <w:rPr>
                <w:sz w:val="20"/>
                <w:szCs w:val="22"/>
              </w:rPr>
              <w:t>16</w:t>
            </w:r>
            <w:r w:rsidRPr="00EA6CBA">
              <w:rPr>
                <w:sz w:val="20"/>
                <w:szCs w:val="22"/>
              </w:rPr>
              <w:t xml:space="preserve">, O: 1, P: a) až </w:t>
            </w:r>
            <w:r>
              <w:rPr>
                <w:sz w:val="20"/>
                <w:szCs w:val="22"/>
              </w:rPr>
              <w:t>f</w:t>
            </w:r>
            <w:r w:rsidRPr="00EA6CBA">
              <w:rPr>
                <w:sz w:val="20"/>
                <w:szCs w:val="22"/>
              </w:rPr>
              <w:t xml:space="preserve">), </w:t>
            </w:r>
            <w:r w:rsidR="00F96F58">
              <w:rPr>
                <w:sz w:val="20"/>
                <w:szCs w:val="22"/>
              </w:rPr>
              <w:t xml:space="preserve">h), </w:t>
            </w:r>
            <w:r>
              <w:rPr>
                <w:sz w:val="20"/>
                <w:szCs w:val="22"/>
              </w:rPr>
              <w:t>i</w:t>
            </w:r>
            <w:r w:rsidRPr="00EA6CBA">
              <w:rPr>
                <w:sz w:val="20"/>
                <w:szCs w:val="22"/>
              </w:rPr>
              <w:t>)</w:t>
            </w:r>
            <w:r>
              <w:rPr>
                <w:sz w:val="20"/>
                <w:szCs w:val="22"/>
              </w:rPr>
              <w:t>,</w:t>
            </w:r>
            <w:r w:rsidR="00F96F58">
              <w:rPr>
                <w:sz w:val="20"/>
                <w:szCs w:val="22"/>
              </w:rPr>
              <w:t xml:space="preserve"> k)</w:t>
            </w:r>
            <w:r w:rsidRPr="00EA6CBA">
              <w:rPr>
                <w:sz w:val="20"/>
                <w:szCs w:val="22"/>
              </w:rPr>
              <w:t xml:space="preserve">, </w:t>
            </w:r>
            <w:r w:rsidR="00F96F58">
              <w:rPr>
                <w:sz w:val="20"/>
                <w:szCs w:val="22"/>
              </w:rPr>
              <w:t xml:space="preserve">l), </w:t>
            </w:r>
            <w:r>
              <w:rPr>
                <w:sz w:val="20"/>
                <w:szCs w:val="22"/>
              </w:rPr>
              <w:t xml:space="preserve">m), </w:t>
            </w:r>
            <w:r w:rsidR="00F96F58">
              <w:rPr>
                <w:sz w:val="20"/>
                <w:szCs w:val="22"/>
              </w:rPr>
              <w:t xml:space="preserve"> p</w:t>
            </w:r>
            <w:r>
              <w:rPr>
                <w:sz w:val="20"/>
                <w:szCs w:val="22"/>
              </w:rPr>
              <w:t>)</w:t>
            </w:r>
            <w:r w:rsidRPr="00EA6CBA">
              <w:rPr>
                <w:sz w:val="20"/>
                <w:szCs w:val="22"/>
              </w:rPr>
              <w:t xml:space="preserve">, </w:t>
            </w:r>
            <w:r w:rsidR="00F96F58">
              <w:rPr>
                <w:sz w:val="20"/>
                <w:szCs w:val="22"/>
              </w:rPr>
              <w:t>r</w:t>
            </w:r>
            <w:r w:rsidRPr="00EA6CBA">
              <w:rPr>
                <w:sz w:val="20"/>
                <w:szCs w:val="22"/>
              </w:rPr>
              <w:t xml:space="preserve">) </w:t>
            </w:r>
          </w:p>
          <w:p w14:paraId="14F5BFF8" w14:textId="77777777" w:rsidR="00BE6B6D" w:rsidRPr="00EA6CBA" w:rsidRDefault="00BE6B6D" w:rsidP="00B74145">
            <w:pPr>
              <w:rPr>
                <w:sz w:val="20"/>
                <w:szCs w:val="22"/>
              </w:rPr>
            </w:pPr>
          </w:p>
          <w:p w14:paraId="32D2376E" w14:textId="77777777" w:rsidR="00BE6B6D" w:rsidRPr="00EA6CBA" w:rsidRDefault="00BE6B6D" w:rsidP="00B74145">
            <w:pPr>
              <w:rPr>
                <w:sz w:val="20"/>
                <w:szCs w:val="22"/>
              </w:rPr>
            </w:pPr>
          </w:p>
          <w:p w14:paraId="45A5427D" w14:textId="77777777" w:rsidR="00BE6B6D" w:rsidRPr="00EA6CBA" w:rsidRDefault="00BE6B6D" w:rsidP="00B74145">
            <w:pPr>
              <w:rPr>
                <w:sz w:val="20"/>
                <w:szCs w:val="22"/>
              </w:rPr>
            </w:pPr>
          </w:p>
          <w:p w14:paraId="6FF492D8" w14:textId="77777777" w:rsidR="00BE6B6D" w:rsidRPr="00EA6CBA" w:rsidRDefault="00BE6B6D" w:rsidP="00B74145">
            <w:pPr>
              <w:rPr>
                <w:sz w:val="20"/>
                <w:szCs w:val="22"/>
              </w:rPr>
            </w:pPr>
          </w:p>
          <w:p w14:paraId="14B255B8" w14:textId="77777777" w:rsidR="00BE6B6D" w:rsidRPr="00EA6CBA" w:rsidRDefault="00BE6B6D" w:rsidP="00B74145">
            <w:pPr>
              <w:rPr>
                <w:sz w:val="20"/>
                <w:szCs w:val="22"/>
              </w:rPr>
            </w:pPr>
          </w:p>
          <w:p w14:paraId="188F2107" w14:textId="77777777" w:rsidR="00BE6B6D" w:rsidRPr="00EA6CBA" w:rsidRDefault="00BE6B6D" w:rsidP="00B74145">
            <w:pPr>
              <w:rPr>
                <w:sz w:val="20"/>
                <w:szCs w:val="22"/>
              </w:rPr>
            </w:pPr>
          </w:p>
          <w:p w14:paraId="45F2D153" w14:textId="77777777" w:rsidR="00BE6B6D" w:rsidRPr="00EA6CBA" w:rsidRDefault="00BE6B6D" w:rsidP="00B74145">
            <w:pPr>
              <w:rPr>
                <w:sz w:val="20"/>
                <w:szCs w:val="22"/>
              </w:rPr>
            </w:pPr>
          </w:p>
          <w:p w14:paraId="0F553772" w14:textId="77777777" w:rsidR="00BE6B6D" w:rsidRPr="00EA6CBA" w:rsidRDefault="00BE6B6D" w:rsidP="00B74145">
            <w:pPr>
              <w:rPr>
                <w:sz w:val="20"/>
                <w:szCs w:val="22"/>
              </w:rPr>
            </w:pPr>
          </w:p>
          <w:p w14:paraId="533CBF2B" w14:textId="77777777" w:rsidR="00BE6B6D" w:rsidRPr="00EA6CBA" w:rsidRDefault="00BE6B6D" w:rsidP="00B74145">
            <w:pPr>
              <w:rPr>
                <w:sz w:val="20"/>
                <w:szCs w:val="22"/>
              </w:rPr>
            </w:pPr>
          </w:p>
          <w:p w14:paraId="5C7EBBA5" w14:textId="77777777" w:rsidR="00BE6B6D" w:rsidRPr="00EA6CBA" w:rsidRDefault="00BE6B6D" w:rsidP="00B74145">
            <w:pPr>
              <w:rPr>
                <w:sz w:val="20"/>
                <w:szCs w:val="22"/>
              </w:rPr>
            </w:pPr>
          </w:p>
          <w:p w14:paraId="04F19FC8" w14:textId="77777777" w:rsidR="00BE6B6D" w:rsidRPr="00EA6CBA" w:rsidRDefault="00BE6B6D" w:rsidP="00B74145">
            <w:pPr>
              <w:rPr>
                <w:sz w:val="20"/>
                <w:szCs w:val="22"/>
              </w:rPr>
            </w:pPr>
          </w:p>
          <w:p w14:paraId="448B7247" w14:textId="77777777" w:rsidR="00BE6B6D" w:rsidRPr="00EA6CBA" w:rsidRDefault="00BE6B6D" w:rsidP="00B74145">
            <w:pPr>
              <w:rPr>
                <w:sz w:val="20"/>
                <w:szCs w:val="22"/>
              </w:rPr>
            </w:pPr>
          </w:p>
          <w:p w14:paraId="34ABF798" w14:textId="77777777" w:rsidR="00BE6B6D" w:rsidRPr="00EA6CBA" w:rsidRDefault="00BE6B6D" w:rsidP="00B74145">
            <w:pPr>
              <w:rPr>
                <w:sz w:val="20"/>
                <w:szCs w:val="22"/>
              </w:rPr>
            </w:pPr>
          </w:p>
          <w:p w14:paraId="444647FA" w14:textId="77777777" w:rsidR="00BE6B6D" w:rsidRPr="00EA6CBA" w:rsidRDefault="00BE6B6D" w:rsidP="00B74145">
            <w:pPr>
              <w:rPr>
                <w:sz w:val="20"/>
                <w:szCs w:val="22"/>
              </w:rPr>
            </w:pPr>
          </w:p>
          <w:p w14:paraId="57441FC7" w14:textId="77777777" w:rsidR="00BE6B6D" w:rsidRPr="00EA6CBA" w:rsidRDefault="00BE6B6D" w:rsidP="00B74145">
            <w:pPr>
              <w:rPr>
                <w:sz w:val="20"/>
                <w:szCs w:val="22"/>
              </w:rPr>
            </w:pPr>
          </w:p>
          <w:p w14:paraId="6B840CF3" w14:textId="77777777" w:rsidR="00BE6B6D" w:rsidRPr="00EA6CBA" w:rsidRDefault="00BE6B6D" w:rsidP="00B74145">
            <w:pPr>
              <w:rPr>
                <w:sz w:val="20"/>
                <w:szCs w:val="22"/>
              </w:rPr>
            </w:pPr>
          </w:p>
          <w:p w14:paraId="43F1C98D" w14:textId="77777777" w:rsidR="00BE6B6D" w:rsidRPr="00EA6CBA" w:rsidRDefault="00BE6B6D" w:rsidP="00B74145">
            <w:pPr>
              <w:rPr>
                <w:sz w:val="20"/>
                <w:szCs w:val="22"/>
              </w:rPr>
            </w:pPr>
          </w:p>
          <w:p w14:paraId="2DCE090E" w14:textId="77777777" w:rsidR="00BE6B6D" w:rsidRPr="00EA6CBA" w:rsidRDefault="00BE6B6D" w:rsidP="00B74145">
            <w:pPr>
              <w:rPr>
                <w:sz w:val="20"/>
                <w:szCs w:val="22"/>
              </w:rPr>
            </w:pPr>
          </w:p>
          <w:p w14:paraId="543E27F7" w14:textId="77777777" w:rsidR="00BE6B6D" w:rsidRPr="00EA6CBA" w:rsidRDefault="00BE6B6D" w:rsidP="00B74145">
            <w:pPr>
              <w:rPr>
                <w:sz w:val="20"/>
                <w:szCs w:val="22"/>
              </w:rPr>
            </w:pPr>
          </w:p>
          <w:p w14:paraId="6F900C50" w14:textId="77777777" w:rsidR="00BE6B6D" w:rsidRPr="00EA6CBA" w:rsidRDefault="00BE6B6D" w:rsidP="00B74145">
            <w:pPr>
              <w:rPr>
                <w:sz w:val="20"/>
                <w:szCs w:val="22"/>
              </w:rPr>
            </w:pPr>
          </w:p>
          <w:p w14:paraId="04355440" w14:textId="77777777" w:rsidR="00BE6B6D" w:rsidRPr="00EA6CBA" w:rsidRDefault="00BE6B6D" w:rsidP="00B74145">
            <w:pPr>
              <w:rPr>
                <w:sz w:val="20"/>
                <w:szCs w:val="22"/>
              </w:rPr>
            </w:pPr>
          </w:p>
          <w:p w14:paraId="0CEDC00B" w14:textId="77777777" w:rsidR="00BE6B6D" w:rsidRPr="00EA6CBA" w:rsidRDefault="00BE6B6D" w:rsidP="00B74145">
            <w:pPr>
              <w:rPr>
                <w:sz w:val="20"/>
                <w:szCs w:val="22"/>
              </w:rPr>
            </w:pPr>
          </w:p>
          <w:p w14:paraId="17ED2098" w14:textId="77777777" w:rsidR="00BE6B6D" w:rsidRPr="00EA6CBA" w:rsidRDefault="00BE6B6D" w:rsidP="00B74145">
            <w:pPr>
              <w:rPr>
                <w:sz w:val="20"/>
                <w:szCs w:val="22"/>
              </w:rPr>
            </w:pPr>
          </w:p>
          <w:p w14:paraId="7F081C57" w14:textId="77777777" w:rsidR="00BE6B6D" w:rsidRPr="00EA6CBA" w:rsidRDefault="00BE6B6D" w:rsidP="00B74145">
            <w:pPr>
              <w:rPr>
                <w:sz w:val="20"/>
                <w:szCs w:val="22"/>
              </w:rPr>
            </w:pPr>
          </w:p>
          <w:p w14:paraId="75342D7D" w14:textId="77777777" w:rsidR="00BE6B6D" w:rsidRPr="00EA6CBA" w:rsidRDefault="00BE6B6D" w:rsidP="00B74145">
            <w:pPr>
              <w:rPr>
                <w:sz w:val="20"/>
                <w:szCs w:val="22"/>
              </w:rPr>
            </w:pPr>
          </w:p>
          <w:p w14:paraId="6DC20639" w14:textId="77777777" w:rsidR="00BE6B6D" w:rsidRPr="00EA6CBA" w:rsidRDefault="00BE6B6D" w:rsidP="00B74145">
            <w:pPr>
              <w:rPr>
                <w:sz w:val="20"/>
                <w:szCs w:val="22"/>
              </w:rPr>
            </w:pPr>
          </w:p>
          <w:p w14:paraId="4775B59D" w14:textId="77777777" w:rsidR="00BE6B6D" w:rsidRPr="00EA6CBA" w:rsidRDefault="00BE6B6D" w:rsidP="00B74145">
            <w:pPr>
              <w:rPr>
                <w:sz w:val="20"/>
                <w:szCs w:val="22"/>
              </w:rPr>
            </w:pPr>
          </w:p>
          <w:p w14:paraId="09C51A16" w14:textId="77777777" w:rsidR="00BE6B6D" w:rsidRPr="00EA6CBA" w:rsidRDefault="00BE6B6D" w:rsidP="00B74145">
            <w:pPr>
              <w:rPr>
                <w:sz w:val="20"/>
                <w:szCs w:val="22"/>
              </w:rPr>
            </w:pPr>
          </w:p>
          <w:p w14:paraId="69866D7F" w14:textId="77777777" w:rsidR="00BE6B6D" w:rsidRPr="00EA6CBA" w:rsidRDefault="00BE6B6D" w:rsidP="00B74145">
            <w:pPr>
              <w:rPr>
                <w:sz w:val="20"/>
                <w:szCs w:val="22"/>
              </w:rPr>
            </w:pPr>
          </w:p>
          <w:p w14:paraId="6523811E" w14:textId="77777777" w:rsidR="00BE6B6D" w:rsidRPr="00EA6CBA" w:rsidRDefault="00BE6B6D" w:rsidP="00B74145">
            <w:pPr>
              <w:rPr>
                <w:sz w:val="20"/>
                <w:szCs w:val="22"/>
              </w:rPr>
            </w:pPr>
          </w:p>
          <w:p w14:paraId="1E1D4FE4" w14:textId="77777777" w:rsidR="00BE6B6D" w:rsidRPr="00EA6CBA" w:rsidRDefault="00BE6B6D" w:rsidP="00B74145">
            <w:pPr>
              <w:rPr>
                <w:sz w:val="20"/>
                <w:szCs w:val="22"/>
              </w:rPr>
            </w:pPr>
          </w:p>
          <w:p w14:paraId="658E9832" w14:textId="77777777" w:rsidR="00BE6B6D" w:rsidRPr="00EA6CBA" w:rsidRDefault="00BE6B6D" w:rsidP="00B74145">
            <w:pPr>
              <w:rPr>
                <w:sz w:val="20"/>
                <w:szCs w:val="22"/>
              </w:rPr>
            </w:pPr>
          </w:p>
          <w:p w14:paraId="2A71A31D" w14:textId="77777777" w:rsidR="00BE6B6D" w:rsidRPr="00EA6CBA" w:rsidRDefault="00BE6B6D" w:rsidP="00B74145">
            <w:pPr>
              <w:rPr>
                <w:sz w:val="20"/>
                <w:szCs w:val="22"/>
              </w:rPr>
            </w:pPr>
          </w:p>
          <w:p w14:paraId="648B470E" w14:textId="77777777" w:rsidR="00BE6B6D" w:rsidRPr="00EA6CBA" w:rsidRDefault="00BE6B6D" w:rsidP="00B74145">
            <w:pPr>
              <w:rPr>
                <w:sz w:val="20"/>
                <w:szCs w:val="22"/>
              </w:rPr>
            </w:pPr>
          </w:p>
          <w:p w14:paraId="4E31D4C7" w14:textId="77777777" w:rsidR="00BE6B6D" w:rsidRPr="00EA6CBA" w:rsidRDefault="00BE6B6D" w:rsidP="00B74145">
            <w:pPr>
              <w:rPr>
                <w:sz w:val="20"/>
                <w:szCs w:val="22"/>
              </w:rPr>
            </w:pPr>
          </w:p>
          <w:p w14:paraId="68BCB753" w14:textId="77777777" w:rsidR="00BE6B6D" w:rsidRPr="00EA6CBA" w:rsidRDefault="00BE6B6D" w:rsidP="00B74145">
            <w:pPr>
              <w:rPr>
                <w:sz w:val="20"/>
                <w:szCs w:val="22"/>
              </w:rPr>
            </w:pPr>
          </w:p>
          <w:p w14:paraId="2AD1CD9C" w14:textId="77777777" w:rsidR="00BE6B6D" w:rsidRPr="00EA6CBA" w:rsidRDefault="00BE6B6D" w:rsidP="00B74145">
            <w:pPr>
              <w:rPr>
                <w:sz w:val="20"/>
                <w:szCs w:val="22"/>
              </w:rPr>
            </w:pPr>
          </w:p>
          <w:p w14:paraId="4DC9A713" w14:textId="77777777" w:rsidR="00BE6B6D" w:rsidRPr="00EA6CBA" w:rsidRDefault="00BE6B6D" w:rsidP="00B74145">
            <w:pPr>
              <w:rPr>
                <w:sz w:val="20"/>
                <w:szCs w:val="22"/>
              </w:rPr>
            </w:pPr>
          </w:p>
          <w:p w14:paraId="4C1B4FBB" w14:textId="77777777" w:rsidR="00BE6B6D" w:rsidRPr="00EA6CBA" w:rsidRDefault="00BE6B6D" w:rsidP="00B74145">
            <w:pPr>
              <w:rPr>
                <w:sz w:val="20"/>
                <w:szCs w:val="22"/>
              </w:rPr>
            </w:pPr>
          </w:p>
          <w:p w14:paraId="4ECE8BE1" w14:textId="77777777" w:rsidR="00BE6B6D" w:rsidRPr="00EA6CBA" w:rsidRDefault="00BE6B6D" w:rsidP="00B74145">
            <w:pPr>
              <w:rPr>
                <w:sz w:val="20"/>
                <w:szCs w:val="22"/>
              </w:rPr>
            </w:pPr>
          </w:p>
          <w:p w14:paraId="64D9137F" w14:textId="77777777" w:rsidR="00BE6B6D" w:rsidRPr="00EA6CBA" w:rsidRDefault="00BE6B6D" w:rsidP="00B74145">
            <w:pPr>
              <w:rPr>
                <w:sz w:val="20"/>
                <w:szCs w:val="22"/>
              </w:rPr>
            </w:pPr>
          </w:p>
          <w:p w14:paraId="76CDEA64" w14:textId="77777777" w:rsidR="00BE6B6D" w:rsidRPr="00EA6CBA" w:rsidRDefault="00BE6B6D" w:rsidP="00B74145">
            <w:pPr>
              <w:rPr>
                <w:sz w:val="20"/>
                <w:szCs w:val="22"/>
              </w:rPr>
            </w:pPr>
          </w:p>
          <w:p w14:paraId="54A5F6D0" w14:textId="77777777" w:rsidR="00BE6B6D" w:rsidRPr="00EA6CBA" w:rsidRDefault="00BE6B6D" w:rsidP="00B74145">
            <w:pPr>
              <w:rPr>
                <w:sz w:val="20"/>
                <w:szCs w:val="22"/>
              </w:rPr>
            </w:pPr>
          </w:p>
          <w:p w14:paraId="7DFA6665" w14:textId="77777777" w:rsidR="00BE6B6D" w:rsidRPr="00EA6CBA" w:rsidRDefault="00BE6B6D" w:rsidP="00B74145">
            <w:pPr>
              <w:rPr>
                <w:sz w:val="20"/>
                <w:szCs w:val="22"/>
              </w:rPr>
            </w:pPr>
          </w:p>
          <w:p w14:paraId="0A3732EC" w14:textId="77777777" w:rsidR="00BE6B6D" w:rsidRPr="00EA6CBA" w:rsidRDefault="00BE6B6D" w:rsidP="00B74145">
            <w:pPr>
              <w:rPr>
                <w:sz w:val="20"/>
                <w:szCs w:val="22"/>
              </w:rPr>
            </w:pPr>
          </w:p>
          <w:p w14:paraId="02A92F86" w14:textId="77777777" w:rsidR="00BE6B6D" w:rsidRPr="00EA6CBA" w:rsidRDefault="00BE6B6D" w:rsidP="00B74145">
            <w:pPr>
              <w:rPr>
                <w:sz w:val="20"/>
                <w:szCs w:val="22"/>
              </w:rPr>
            </w:pPr>
          </w:p>
          <w:p w14:paraId="2F90EC77" w14:textId="77777777" w:rsidR="00BE6B6D" w:rsidRPr="00EA6CBA" w:rsidRDefault="00BE6B6D" w:rsidP="00B74145">
            <w:pPr>
              <w:rPr>
                <w:sz w:val="20"/>
                <w:szCs w:val="22"/>
              </w:rPr>
            </w:pPr>
          </w:p>
          <w:p w14:paraId="65CC6154" w14:textId="77777777" w:rsidR="00BE6B6D" w:rsidRPr="00EA6CBA" w:rsidRDefault="00BE6B6D" w:rsidP="00B74145">
            <w:pPr>
              <w:rPr>
                <w:sz w:val="20"/>
                <w:szCs w:val="22"/>
              </w:rPr>
            </w:pPr>
          </w:p>
          <w:p w14:paraId="6CBECB06" w14:textId="77777777" w:rsidR="00BE6B6D" w:rsidRPr="00EA6CBA" w:rsidRDefault="00BE6B6D" w:rsidP="00B74145">
            <w:pPr>
              <w:rPr>
                <w:sz w:val="20"/>
                <w:szCs w:val="22"/>
              </w:rPr>
            </w:pPr>
          </w:p>
          <w:p w14:paraId="6E7F9A84" w14:textId="77777777" w:rsidR="00BE6B6D" w:rsidRPr="00EA6CBA" w:rsidRDefault="00BE6B6D" w:rsidP="00B74145">
            <w:pPr>
              <w:rPr>
                <w:sz w:val="20"/>
                <w:szCs w:val="22"/>
              </w:rPr>
            </w:pPr>
          </w:p>
          <w:p w14:paraId="3057A52D" w14:textId="77777777" w:rsidR="00BE6B6D" w:rsidRPr="00EA6CBA" w:rsidRDefault="00BE6B6D" w:rsidP="00B74145">
            <w:pPr>
              <w:rPr>
                <w:sz w:val="20"/>
                <w:szCs w:val="22"/>
              </w:rPr>
            </w:pPr>
          </w:p>
          <w:p w14:paraId="2D68867E" w14:textId="77777777" w:rsidR="00BE6B6D" w:rsidRPr="00EA6CBA" w:rsidRDefault="00BE6B6D" w:rsidP="00B74145">
            <w:pPr>
              <w:rPr>
                <w:sz w:val="20"/>
                <w:szCs w:val="22"/>
              </w:rPr>
            </w:pPr>
          </w:p>
          <w:p w14:paraId="1DFC4CC4" w14:textId="77777777" w:rsidR="00BE6B6D" w:rsidRPr="00EA6CBA" w:rsidRDefault="00BE6B6D" w:rsidP="00B74145">
            <w:pPr>
              <w:rPr>
                <w:sz w:val="20"/>
                <w:szCs w:val="22"/>
              </w:rPr>
            </w:pPr>
          </w:p>
          <w:p w14:paraId="7319CF7F" w14:textId="77777777" w:rsidR="00BE6B6D" w:rsidRPr="00EA6CBA" w:rsidRDefault="00BE6B6D" w:rsidP="00B74145">
            <w:pPr>
              <w:rPr>
                <w:sz w:val="20"/>
                <w:szCs w:val="22"/>
              </w:rPr>
            </w:pPr>
          </w:p>
          <w:p w14:paraId="403A223D" w14:textId="77777777" w:rsidR="00BE6B6D" w:rsidRPr="00EA6CBA" w:rsidRDefault="00BE6B6D" w:rsidP="00B74145">
            <w:pPr>
              <w:rPr>
                <w:sz w:val="20"/>
                <w:szCs w:val="22"/>
              </w:rPr>
            </w:pPr>
          </w:p>
          <w:p w14:paraId="1140559B" w14:textId="77777777" w:rsidR="00BE6B6D" w:rsidRPr="00EA6CBA" w:rsidRDefault="00BE6B6D" w:rsidP="00B74145">
            <w:pPr>
              <w:rPr>
                <w:sz w:val="20"/>
                <w:szCs w:val="22"/>
              </w:rPr>
            </w:pPr>
          </w:p>
          <w:p w14:paraId="6C20CDCF" w14:textId="77777777" w:rsidR="00BE6B6D" w:rsidRPr="00EA6CBA" w:rsidRDefault="00BE6B6D" w:rsidP="00B74145">
            <w:pPr>
              <w:rPr>
                <w:sz w:val="20"/>
                <w:szCs w:val="22"/>
              </w:rPr>
            </w:pPr>
          </w:p>
          <w:p w14:paraId="4184685F" w14:textId="77777777" w:rsidR="00BE6B6D" w:rsidRPr="00EA6CBA" w:rsidRDefault="00BE6B6D" w:rsidP="00B74145">
            <w:pPr>
              <w:rPr>
                <w:sz w:val="20"/>
                <w:szCs w:val="22"/>
              </w:rPr>
            </w:pPr>
          </w:p>
          <w:p w14:paraId="0FA4ED31" w14:textId="77777777" w:rsidR="00BE6B6D" w:rsidRDefault="00BE6B6D" w:rsidP="00B74145">
            <w:pPr>
              <w:rPr>
                <w:sz w:val="20"/>
                <w:szCs w:val="22"/>
              </w:rPr>
            </w:pPr>
          </w:p>
          <w:p w14:paraId="452C1AC3" w14:textId="77777777" w:rsidR="00BE6B6D" w:rsidRDefault="00BE6B6D" w:rsidP="00B74145">
            <w:pPr>
              <w:rPr>
                <w:sz w:val="20"/>
                <w:szCs w:val="22"/>
              </w:rPr>
            </w:pPr>
          </w:p>
          <w:p w14:paraId="480B79E4" w14:textId="77777777" w:rsidR="00BE6B6D" w:rsidRPr="00EA6CBA" w:rsidRDefault="00BE6B6D" w:rsidP="00B74145">
            <w:pPr>
              <w:rPr>
                <w:sz w:val="20"/>
                <w:szCs w:val="22"/>
              </w:rPr>
            </w:pPr>
          </w:p>
          <w:p w14:paraId="7B4FEB81" w14:textId="77777777" w:rsidR="00BE6B6D" w:rsidRPr="00EA6CBA" w:rsidRDefault="00BE6B6D" w:rsidP="00B74145">
            <w:pPr>
              <w:rPr>
                <w:sz w:val="20"/>
                <w:szCs w:val="22"/>
              </w:rPr>
            </w:pPr>
          </w:p>
          <w:p w14:paraId="440A9F3C" w14:textId="77777777" w:rsidR="00BE6B6D" w:rsidRPr="00EA6CBA" w:rsidRDefault="00BE6B6D" w:rsidP="00B74145">
            <w:pPr>
              <w:rPr>
                <w:sz w:val="20"/>
                <w:szCs w:val="22"/>
              </w:rPr>
            </w:pPr>
          </w:p>
          <w:p w14:paraId="668BA5E0" w14:textId="77777777" w:rsidR="00BE6B6D" w:rsidRDefault="00BE6B6D" w:rsidP="00B74145">
            <w:pPr>
              <w:rPr>
                <w:sz w:val="20"/>
                <w:szCs w:val="22"/>
              </w:rPr>
            </w:pPr>
          </w:p>
          <w:p w14:paraId="16675D7E" w14:textId="77777777" w:rsidR="00BE6B6D" w:rsidRDefault="00BE6B6D" w:rsidP="00B74145">
            <w:pPr>
              <w:rPr>
                <w:sz w:val="20"/>
                <w:szCs w:val="22"/>
              </w:rPr>
            </w:pPr>
          </w:p>
          <w:p w14:paraId="6EC69732" w14:textId="006E4FBC" w:rsidR="00BE6B6D" w:rsidRDefault="00BE6B6D" w:rsidP="00B74145">
            <w:pPr>
              <w:rPr>
                <w:sz w:val="20"/>
                <w:szCs w:val="22"/>
              </w:rPr>
            </w:pPr>
          </w:p>
          <w:p w14:paraId="53A3541F" w14:textId="77777777" w:rsidR="00BE6B6D" w:rsidRPr="00EA6CBA" w:rsidRDefault="00BE6B6D" w:rsidP="00B74145">
            <w:pPr>
              <w:rPr>
                <w:sz w:val="20"/>
                <w:szCs w:val="22"/>
              </w:rPr>
            </w:pPr>
            <w:r w:rsidRPr="00EA6CBA">
              <w:rPr>
                <w:sz w:val="20"/>
                <w:szCs w:val="22"/>
              </w:rPr>
              <w:t xml:space="preserve">§: </w:t>
            </w:r>
            <w:r>
              <w:rPr>
                <w:sz w:val="20"/>
                <w:szCs w:val="22"/>
              </w:rPr>
              <w:t>30</w:t>
            </w:r>
            <w:r w:rsidRPr="00EA6CBA">
              <w:rPr>
                <w:sz w:val="20"/>
                <w:szCs w:val="22"/>
              </w:rPr>
              <w:t>, O: 1 a 3</w:t>
            </w:r>
          </w:p>
        </w:tc>
        <w:tc>
          <w:tcPr>
            <w:tcW w:w="4252" w:type="dxa"/>
            <w:tcBorders>
              <w:top w:val="single" w:sz="4" w:space="0" w:color="auto"/>
              <w:left w:val="single" w:sz="4" w:space="0" w:color="auto"/>
              <w:bottom w:val="single" w:sz="4" w:space="0" w:color="auto"/>
              <w:right w:val="single" w:sz="4" w:space="0" w:color="auto"/>
            </w:tcBorders>
          </w:tcPr>
          <w:p w14:paraId="3BDF05F3" w14:textId="7C989ACC" w:rsidR="00BE6B6D" w:rsidRPr="00A959D7" w:rsidRDefault="00BE6B6D" w:rsidP="00B74145">
            <w:pPr>
              <w:jc w:val="both"/>
              <w:rPr>
                <w:sz w:val="20"/>
                <w:szCs w:val="22"/>
              </w:rPr>
            </w:pPr>
            <w:r w:rsidRPr="00A959D7">
              <w:rPr>
                <w:sz w:val="20"/>
                <w:szCs w:val="22"/>
              </w:rPr>
              <w:lastRenderedPageBreak/>
              <w:t>(1)</w:t>
            </w:r>
            <w:r w:rsidRPr="00A959D7">
              <w:rPr>
                <w:sz w:val="20"/>
                <w:szCs w:val="22"/>
              </w:rPr>
              <w:tab/>
              <w:t>Úrad</w:t>
            </w:r>
          </w:p>
          <w:p w14:paraId="75F40933" w14:textId="77777777" w:rsidR="00BE6B6D" w:rsidRPr="00A959D7" w:rsidRDefault="00BE6B6D" w:rsidP="00B74145">
            <w:pPr>
              <w:jc w:val="both"/>
              <w:rPr>
                <w:sz w:val="20"/>
                <w:szCs w:val="22"/>
              </w:rPr>
            </w:pPr>
            <w:r w:rsidRPr="00A959D7">
              <w:rPr>
                <w:sz w:val="20"/>
                <w:szCs w:val="22"/>
              </w:rPr>
              <w:t>a)</w:t>
            </w:r>
            <w:r w:rsidRPr="00A959D7">
              <w:rPr>
                <w:sz w:val="20"/>
                <w:szCs w:val="22"/>
              </w:rPr>
              <w:tab/>
              <w:t xml:space="preserve">vykonáva prešetrovanie v jednotlivých odvetviach hospodárstva na účel získania informácií o stave súťaže v danom odvetví, </w:t>
            </w:r>
          </w:p>
          <w:p w14:paraId="2E11E622" w14:textId="77777777" w:rsidR="00BE6B6D" w:rsidRPr="00A959D7" w:rsidRDefault="00BE6B6D" w:rsidP="00B74145">
            <w:pPr>
              <w:jc w:val="both"/>
              <w:rPr>
                <w:sz w:val="20"/>
                <w:szCs w:val="22"/>
              </w:rPr>
            </w:pPr>
            <w:r w:rsidRPr="00A959D7">
              <w:rPr>
                <w:sz w:val="20"/>
                <w:szCs w:val="22"/>
              </w:rPr>
              <w:t>b)</w:t>
            </w:r>
            <w:r w:rsidRPr="00A959D7">
              <w:rPr>
                <w:sz w:val="20"/>
                <w:szCs w:val="22"/>
              </w:rPr>
              <w:tab/>
              <w:t xml:space="preserve">vykonáva prešetrovanie na účel zistenia, či je dôvod na začatie konania podľa tohto zákona, </w:t>
            </w:r>
          </w:p>
          <w:p w14:paraId="7FB682E2" w14:textId="77777777" w:rsidR="00BE6B6D" w:rsidRPr="00A959D7" w:rsidRDefault="00BE6B6D" w:rsidP="00B74145">
            <w:pPr>
              <w:jc w:val="both"/>
              <w:rPr>
                <w:sz w:val="20"/>
                <w:szCs w:val="22"/>
              </w:rPr>
            </w:pPr>
            <w:r w:rsidRPr="00A959D7">
              <w:rPr>
                <w:sz w:val="20"/>
                <w:szCs w:val="22"/>
              </w:rPr>
              <w:t>c)</w:t>
            </w:r>
            <w:r w:rsidRPr="00A959D7">
              <w:rPr>
                <w:sz w:val="20"/>
                <w:szCs w:val="22"/>
              </w:rPr>
              <w:tab/>
              <w:t>vydáva rozhodnutie o tom, že konanie alebo činnosť podnikateľa je zakázaná podľa tohto zákona alebo podľa osobitného predpisu;</w:t>
            </w:r>
            <w:r w:rsidRPr="00090FD3">
              <w:rPr>
                <w:sz w:val="20"/>
                <w:szCs w:val="22"/>
                <w:vertAlign w:val="superscript"/>
              </w:rPr>
              <w:t>7</w:t>
            </w:r>
            <w:r w:rsidRPr="00A959D7">
              <w:rPr>
                <w:sz w:val="20"/>
                <w:szCs w:val="22"/>
              </w:rPr>
              <w:t>) rozhoduje o uložení povinnosti zdržať sa takého konania a o povinnosti odstrániť protiprávny stav,</w:t>
            </w:r>
          </w:p>
          <w:p w14:paraId="17C824D2" w14:textId="77777777" w:rsidR="00BE6B6D" w:rsidRPr="00A959D7" w:rsidRDefault="00BE6B6D" w:rsidP="00B74145">
            <w:pPr>
              <w:jc w:val="both"/>
              <w:rPr>
                <w:sz w:val="20"/>
                <w:szCs w:val="22"/>
              </w:rPr>
            </w:pPr>
            <w:r w:rsidRPr="00A959D7">
              <w:rPr>
                <w:sz w:val="20"/>
                <w:szCs w:val="22"/>
              </w:rPr>
              <w:t>d)</w:t>
            </w:r>
            <w:r w:rsidRPr="00A959D7">
              <w:rPr>
                <w:sz w:val="20"/>
                <w:szCs w:val="22"/>
              </w:rPr>
              <w:tab/>
              <w:t xml:space="preserve">ukladá </w:t>
            </w:r>
          </w:p>
          <w:p w14:paraId="7439448F" w14:textId="35D2EC90" w:rsidR="00BE6B6D" w:rsidRPr="00A959D7" w:rsidRDefault="00BE6B6D" w:rsidP="00B74145">
            <w:pPr>
              <w:jc w:val="both"/>
              <w:rPr>
                <w:sz w:val="20"/>
                <w:szCs w:val="22"/>
              </w:rPr>
            </w:pPr>
            <w:r w:rsidRPr="00A959D7">
              <w:rPr>
                <w:sz w:val="20"/>
                <w:szCs w:val="22"/>
              </w:rPr>
              <w:t>1.</w:t>
            </w:r>
            <w:r w:rsidRPr="00A959D7">
              <w:rPr>
                <w:sz w:val="20"/>
                <w:szCs w:val="22"/>
              </w:rPr>
              <w:tab/>
              <w:t>dočasné opatrenie podľa § 31 alebo § 40,</w:t>
            </w:r>
          </w:p>
          <w:p w14:paraId="54080B99" w14:textId="27627547" w:rsidR="00BE6B6D" w:rsidRPr="00A959D7" w:rsidRDefault="00BE6B6D" w:rsidP="00B74145">
            <w:pPr>
              <w:jc w:val="both"/>
              <w:rPr>
                <w:sz w:val="20"/>
                <w:szCs w:val="22"/>
              </w:rPr>
            </w:pPr>
            <w:r w:rsidRPr="00A959D7">
              <w:rPr>
                <w:sz w:val="20"/>
                <w:szCs w:val="22"/>
              </w:rPr>
              <w:t>2.</w:t>
            </w:r>
            <w:r w:rsidRPr="00A959D7">
              <w:rPr>
                <w:sz w:val="20"/>
                <w:szCs w:val="22"/>
              </w:rPr>
              <w:tab/>
              <w:t>opatrenie podľa § 32,</w:t>
            </w:r>
          </w:p>
          <w:p w14:paraId="53B1CAEA" w14:textId="77777777" w:rsidR="00BE6B6D" w:rsidRPr="00A959D7" w:rsidRDefault="00BE6B6D" w:rsidP="00B74145">
            <w:pPr>
              <w:jc w:val="both"/>
              <w:rPr>
                <w:sz w:val="20"/>
                <w:szCs w:val="22"/>
              </w:rPr>
            </w:pPr>
            <w:r w:rsidRPr="00A959D7">
              <w:rPr>
                <w:sz w:val="20"/>
                <w:szCs w:val="22"/>
              </w:rPr>
              <w:t>3.</w:t>
            </w:r>
            <w:r w:rsidRPr="00A959D7">
              <w:rPr>
                <w:sz w:val="20"/>
                <w:szCs w:val="22"/>
              </w:rPr>
              <w:tab/>
              <w:t>plnenie záväzkov podľa § 33,</w:t>
            </w:r>
          </w:p>
          <w:p w14:paraId="66C26725" w14:textId="77777777" w:rsidR="00BE6B6D" w:rsidRPr="00A959D7" w:rsidRDefault="00BE6B6D" w:rsidP="00B74145">
            <w:pPr>
              <w:jc w:val="both"/>
              <w:rPr>
                <w:sz w:val="20"/>
                <w:szCs w:val="22"/>
              </w:rPr>
            </w:pPr>
            <w:r w:rsidRPr="00A959D7">
              <w:rPr>
                <w:sz w:val="20"/>
                <w:szCs w:val="22"/>
              </w:rPr>
              <w:t>e)</w:t>
            </w:r>
            <w:r w:rsidRPr="00A959D7">
              <w:rPr>
                <w:sz w:val="20"/>
                <w:szCs w:val="22"/>
              </w:rPr>
              <w:tab/>
              <w:t xml:space="preserve">vydáva rozhodnutie o tom, že orgán štátnej správy pri výkone štátnej správy, obec alebo vyšší územný celok pri výkone samosprávy a pri prenesenom výkone štátnej správy a záujmová samospráva pri prenesenom výkone štátnej správy porušili tento zákon, rozhoduje o uložení povinnosti zdržať sa takého konania a o povinnosti odstrániť protiprávny stav, </w:t>
            </w:r>
          </w:p>
          <w:p w14:paraId="30370073" w14:textId="05778F68" w:rsidR="00F96F58" w:rsidRDefault="00BE6B6D" w:rsidP="00B74145">
            <w:pPr>
              <w:jc w:val="both"/>
              <w:rPr>
                <w:sz w:val="20"/>
                <w:szCs w:val="22"/>
              </w:rPr>
            </w:pPr>
            <w:r w:rsidRPr="00A959D7">
              <w:rPr>
                <w:sz w:val="20"/>
                <w:szCs w:val="22"/>
              </w:rPr>
              <w:t>f)</w:t>
            </w:r>
            <w:r w:rsidRPr="00A959D7">
              <w:rPr>
                <w:sz w:val="20"/>
                <w:szCs w:val="22"/>
              </w:rPr>
              <w:tab/>
              <w:t>postupuje a rozhoduje vo veciach ochrany súťaže vyplývajúcich z ustanovení tohto zákona alebo z osobitných predpisov,</w:t>
            </w:r>
            <w:r w:rsidRPr="00090FD3">
              <w:rPr>
                <w:sz w:val="20"/>
                <w:szCs w:val="22"/>
                <w:vertAlign w:val="superscript"/>
              </w:rPr>
              <w:t>1</w:t>
            </w:r>
            <w:r w:rsidR="005450DA">
              <w:rPr>
                <w:sz w:val="20"/>
                <w:szCs w:val="22"/>
                <w:vertAlign w:val="superscript"/>
              </w:rPr>
              <w:t>1</w:t>
            </w:r>
            <w:r w:rsidRPr="00A959D7">
              <w:rPr>
                <w:sz w:val="20"/>
                <w:szCs w:val="22"/>
              </w:rPr>
              <w:t>)</w:t>
            </w:r>
          </w:p>
          <w:p w14:paraId="3531554D" w14:textId="2D3932FF" w:rsidR="005450DA" w:rsidRDefault="00F96F58" w:rsidP="00B74145">
            <w:pPr>
              <w:jc w:val="both"/>
              <w:rPr>
                <w:sz w:val="20"/>
                <w:szCs w:val="22"/>
              </w:rPr>
            </w:pPr>
            <w:r>
              <w:rPr>
                <w:sz w:val="20"/>
                <w:szCs w:val="22"/>
              </w:rPr>
              <w:t>h) vydáva stanovisko podľa osobitného predpisu,</w:t>
            </w:r>
            <w:r w:rsidR="005450DA">
              <w:rPr>
                <w:sz w:val="20"/>
                <w:szCs w:val="22"/>
                <w:vertAlign w:val="superscript"/>
              </w:rPr>
              <w:t>13</w:t>
            </w:r>
            <w:r w:rsidR="005450DA">
              <w:rPr>
                <w:sz w:val="20"/>
                <w:szCs w:val="22"/>
              </w:rPr>
              <w:t>)</w:t>
            </w:r>
            <w:r w:rsidR="00BE6B6D" w:rsidRPr="00A959D7">
              <w:rPr>
                <w:sz w:val="20"/>
                <w:szCs w:val="22"/>
              </w:rPr>
              <w:t xml:space="preserve"> </w:t>
            </w:r>
          </w:p>
          <w:p w14:paraId="5CB6A140" w14:textId="009D7F82" w:rsidR="00F96F58" w:rsidRPr="00A959D7" w:rsidRDefault="00344D4A" w:rsidP="00B74145">
            <w:pPr>
              <w:jc w:val="both"/>
              <w:rPr>
                <w:sz w:val="20"/>
                <w:szCs w:val="22"/>
              </w:rPr>
            </w:pPr>
            <w:r>
              <w:rPr>
                <w:sz w:val="20"/>
                <w:szCs w:val="22"/>
              </w:rPr>
              <w:lastRenderedPageBreak/>
              <w:t>i</w:t>
            </w:r>
            <w:r w:rsidR="00BE6B6D" w:rsidRPr="00A959D7">
              <w:rPr>
                <w:sz w:val="20"/>
                <w:szCs w:val="22"/>
              </w:rPr>
              <w:t>)</w:t>
            </w:r>
            <w:r w:rsidR="00BE6B6D" w:rsidRPr="00A959D7">
              <w:rPr>
                <w:sz w:val="20"/>
                <w:szCs w:val="22"/>
              </w:rPr>
              <w:tab/>
              <w:t>kontroluje dodržiavanie rozhodnutí vydaných v konaní pred úradom,</w:t>
            </w:r>
          </w:p>
          <w:p w14:paraId="6E0FD6C2" w14:textId="55FF1965" w:rsidR="00F96F58" w:rsidRDefault="00344D4A" w:rsidP="00B74145">
            <w:pPr>
              <w:jc w:val="both"/>
              <w:rPr>
                <w:sz w:val="20"/>
                <w:szCs w:val="22"/>
              </w:rPr>
            </w:pPr>
            <w:r>
              <w:rPr>
                <w:sz w:val="20"/>
                <w:szCs w:val="22"/>
              </w:rPr>
              <w:t>k</w:t>
            </w:r>
            <w:r w:rsidR="00F96F58">
              <w:rPr>
                <w:sz w:val="20"/>
                <w:szCs w:val="22"/>
              </w:rPr>
              <w:t>) zabezpečuje medzinárodné vzťahy v oblasti ochrany súťaže na úrovni orgánov súťaže,</w:t>
            </w:r>
          </w:p>
          <w:p w14:paraId="4860320F" w14:textId="376C56D3" w:rsidR="00BE6B6D" w:rsidRPr="00A959D7" w:rsidRDefault="00F96F58" w:rsidP="00B74145">
            <w:pPr>
              <w:jc w:val="both"/>
              <w:rPr>
                <w:sz w:val="20"/>
                <w:szCs w:val="22"/>
              </w:rPr>
            </w:pPr>
            <w:r>
              <w:rPr>
                <w:sz w:val="20"/>
                <w:szCs w:val="22"/>
              </w:rPr>
              <w:t>l</w:t>
            </w:r>
            <w:r w:rsidR="00BE6B6D" w:rsidRPr="00A959D7">
              <w:rPr>
                <w:sz w:val="20"/>
                <w:szCs w:val="22"/>
              </w:rPr>
              <w:t>)</w:t>
            </w:r>
            <w:r w:rsidR="00BE6B6D" w:rsidRPr="00A959D7">
              <w:rPr>
                <w:sz w:val="20"/>
                <w:szCs w:val="22"/>
              </w:rPr>
              <w:tab/>
              <w:t>zabezpečuje výmenu informácií na žiadosť úradu iného členského štátu na základe osobitného predpisu</w:t>
            </w:r>
            <w:r w:rsidR="005450DA">
              <w:rPr>
                <w:sz w:val="20"/>
                <w:szCs w:val="22"/>
                <w:vertAlign w:val="superscript"/>
              </w:rPr>
              <w:t>1</w:t>
            </w:r>
            <w:r w:rsidR="00BE6B6D" w:rsidRPr="00A959D7">
              <w:rPr>
                <w:sz w:val="20"/>
                <w:szCs w:val="22"/>
              </w:rPr>
              <w:t xml:space="preserve">) a vykonáva vyšetrovacie úkony a iné úkony právnej pomoci na žiadosť úradu členského štátu podľa </w:t>
            </w:r>
            <w:r w:rsidR="005450DA" w:rsidRPr="005450DA">
              <w:rPr>
                <w:sz w:val="20"/>
                <w:szCs w:val="22"/>
              </w:rPr>
              <w:t>§ 16 ods. 8, 9</w:t>
            </w:r>
            <w:r w:rsidR="00F13DDC">
              <w:rPr>
                <w:sz w:val="20"/>
                <w:szCs w:val="22"/>
              </w:rPr>
              <w:t xml:space="preserve"> alebo 10 alebo § 58 až 62</w:t>
            </w:r>
            <w:r w:rsidR="00BE6B6D" w:rsidRPr="00A959D7">
              <w:rPr>
                <w:sz w:val="20"/>
                <w:szCs w:val="22"/>
              </w:rPr>
              <w:t>, na základe osobitného predpisu</w:t>
            </w:r>
            <w:r w:rsidR="00F13DDC">
              <w:rPr>
                <w:sz w:val="20"/>
                <w:szCs w:val="22"/>
                <w:vertAlign w:val="superscript"/>
              </w:rPr>
              <w:t>1</w:t>
            </w:r>
            <w:r w:rsidR="00BE6B6D" w:rsidRPr="00A959D7">
              <w:rPr>
                <w:sz w:val="20"/>
                <w:szCs w:val="22"/>
              </w:rPr>
              <w:t xml:space="preserve">) alebo medzinárodnej zmluvy, </w:t>
            </w:r>
            <w:r w:rsidR="00F13DDC" w:rsidRPr="00F13DDC">
              <w:rPr>
                <w:sz w:val="20"/>
                <w:szCs w:val="22"/>
              </w:rPr>
              <w:t>uverejnenej v Zbierke zákonov Slovenskej republiky</w:t>
            </w:r>
            <w:r w:rsidR="00BE6B6D" w:rsidRPr="00A959D7">
              <w:rPr>
                <w:sz w:val="20"/>
                <w:szCs w:val="22"/>
              </w:rPr>
              <w:t>,</w:t>
            </w:r>
          </w:p>
          <w:p w14:paraId="2D6D4FA7" w14:textId="14360A3D" w:rsidR="00BE6B6D" w:rsidRDefault="00F96F58" w:rsidP="00B74145">
            <w:pPr>
              <w:jc w:val="both"/>
              <w:rPr>
                <w:sz w:val="20"/>
                <w:szCs w:val="22"/>
              </w:rPr>
            </w:pPr>
            <w:r>
              <w:rPr>
                <w:sz w:val="20"/>
                <w:szCs w:val="22"/>
              </w:rPr>
              <w:t>m</w:t>
            </w:r>
            <w:r w:rsidR="00BE6B6D" w:rsidRPr="00A959D7">
              <w:rPr>
                <w:sz w:val="20"/>
                <w:szCs w:val="22"/>
              </w:rPr>
              <w:t>)</w:t>
            </w:r>
            <w:r w:rsidR="00BE6B6D" w:rsidRPr="00A959D7">
              <w:rPr>
                <w:sz w:val="20"/>
                <w:szCs w:val="22"/>
              </w:rPr>
              <w:tab/>
              <w:t xml:space="preserve">sprostredkuje kontakt s úradom iného členského štátu a zároveň je aj kontaktným miestom pre orgány činné v trestnom konaní iného členského štátu na účely ochrany zamestnanca alebo bývalého zamestnanca podnikateľa, ktorý požiadal o neuloženie pokuty podľa § 51 ods. 1 pred sankciami, ktoré môžu byť týmto fyzickým osobám uložené v trestnom konaní za porušenie vnútroštátnych predpisov tohto členského štátu, </w:t>
            </w:r>
          </w:p>
          <w:p w14:paraId="240F0D81" w14:textId="3DF54DD3" w:rsidR="00BE6B6D" w:rsidRDefault="00F96F58" w:rsidP="00B74145">
            <w:pPr>
              <w:jc w:val="both"/>
              <w:rPr>
                <w:sz w:val="20"/>
                <w:szCs w:val="22"/>
              </w:rPr>
            </w:pPr>
            <w:r>
              <w:rPr>
                <w:sz w:val="20"/>
                <w:szCs w:val="22"/>
              </w:rPr>
              <w:t>p</w:t>
            </w:r>
            <w:r w:rsidR="00BE6B6D" w:rsidRPr="00A959D7">
              <w:rPr>
                <w:sz w:val="20"/>
                <w:szCs w:val="22"/>
              </w:rPr>
              <w:t>)</w:t>
            </w:r>
            <w:r w:rsidR="00BE6B6D" w:rsidRPr="00A959D7">
              <w:rPr>
                <w:sz w:val="20"/>
                <w:szCs w:val="22"/>
              </w:rPr>
              <w:tab/>
              <w:t>poskytuje súdu stanovisko k návrhu na predloženie dôkazov z jeho spisu, k primeranosti takého návrhu, k otázke sprístupnenia týchto dôkazov v súdnom konaní o náhradu škody podľa osobitného predpisu</w:t>
            </w:r>
            <w:r w:rsidR="00F13DDC">
              <w:rPr>
                <w:sz w:val="20"/>
                <w:szCs w:val="22"/>
                <w:vertAlign w:val="superscript"/>
              </w:rPr>
              <w:t>14</w:t>
            </w:r>
            <w:r w:rsidR="00BE6B6D" w:rsidRPr="00A959D7">
              <w:rPr>
                <w:sz w:val="20"/>
                <w:szCs w:val="22"/>
              </w:rPr>
              <w:t>) a v rozsahu svojej pôsobnosti poskytuje ďalšiu spoluprácu súdu v konaní o náhradu škody, ak to uzná za vhodné,</w:t>
            </w:r>
          </w:p>
          <w:p w14:paraId="7085D3FE" w14:textId="6A526DEF" w:rsidR="00BE6B6D" w:rsidRPr="00EA6CBA" w:rsidRDefault="00F96F58" w:rsidP="00B74145">
            <w:pPr>
              <w:jc w:val="both"/>
              <w:rPr>
                <w:sz w:val="20"/>
                <w:szCs w:val="22"/>
              </w:rPr>
            </w:pPr>
            <w:r>
              <w:rPr>
                <w:sz w:val="20"/>
                <w:szCs w:val="22"/>
              </w:rPr>
              <w:t>r</w:t>
            </w:r>
            <w:r w:rsidR="00BE6B6D" w:rsidRPr="00A959D7">
              <w:rPr>
                <w:sz w:val="20"/>
                <w:szCs w:val="22"/>
              </w:rPr>
              <w:t>)</w:t>
            </w:r>
            <w:r w:rsidR="00BE6B6D" w:rsidRPr="00A959D7">
              <w:rPr>
                <w:sz w:val="20"/>
                <w:szCs w:val="22"/>
              </w:rPr>
              <w:tab/>
              <w:t>navrhuje ďalšie opatrenia na ochranu a podporu súťaže.</w:t>
            </w:r>
            <w:r w:rsidR="00BE6B6D" w:rsidRPr="00EA6CBA">
              <w:rPr>
                <w:sz w:val="20"/>
                <w:szCs w:val="22"/>
              </w:rPr>
              <w:t xml:space="preserve"> </w:t>
            </w:r>
          </w:p>
          <w:p w14:paraId="23FC9409" w14:textId="77777777" w:rsidR="00BE6B6D" w:rsidRPr="00EA6CBA" w:rsidRDefault="00BE6B6D" w:rsidP="00B74145">
            <w:pPr>
              <w:jc w:val="both"/>
              <w:rPr>
                <w:sz w:val="20"/>
                <w:szCs w:val="22"/>
              </w:rPr>
            </w:pPr>
          </w:p>
          <w:p w14:paraId="2BC7DCA9" w14:textId="5EE88BE5" w:rsidR="00BE6B6D" w:rsidRPr="00106FB5" w:rsidRDefault="00BE6B6D" w:rsidP="00B74145">
            <w:pPr>
              <w:jc w:val="both"/>
              <w:rPr>
                <w:sz w:val="20"/>
                <w:szCs w:val="22"/>
              </w:rPr>
            </w:pPr>
            <w:r w:rsidRPr="00106FB5">
              <w:rPr>
                <w:sz w:val="20"/>
                <w:szCs w:val="22"/>
              </w:rPr>
              <w:t>(1)</w:t>
            </w:r>
            <w:r w:rsidRPr="00106FB5">
              <w:rPr>
                <w:sz w:val="20"/>
                <w:szCs w:val="22"/>
              </w:rPr>
              <w:tab/>
              <w:t>Úrad zverejn</w:t>
            </w:r>
            <w:r w:rsidR="00F13DDC">
              <w:rPr>
                <w:sz w:val="20"/>
                <w:szCs w:val="22"/>
              </w:rPr>
              <w:t>í</w:t>
            </w:r>
            <w:r w:rsidRPr="00106FB5">
              <w:rPr>
                <w:sz w:val="20"/>
                <w:szCs w:val="22"/>
              </w:rPr>
              <w:t xml:space="preserve"> právoplatné rozhodnutie úradu, oznámenie o koncentrácii, a ak to povaha veci nevylučuje, začatie konania vo všetkých ostatných veciach vyplývajúcich z ustanovení tohto zákona. Na účely zverejnenia podľa tohto odseku sa z rozhodnutia vylúči údaj, ktorý tvorí predmet obchodného tajomstva, dôvernú informáciu a informáciu chránenú podľa osobitného predpisu.</w:t>
            </w:r>
            <w:r w:rsidR="00F13DDC">
              <w:rPr>
                <w:sz w:val="20"/>
                <w:szCs w:val="22"/>
                <w:vertAlign w:val="superscript"/>
              </w:rPr>
              <w:t>4</w:t>
            </w:r>
            <w:r w:rsidRPr="00090FD3">
              <w:rPr>
                <w:sz w:val="20"/>
                <w:szCs w:val="22"/>
                <w:vertAlign w:val="superscript"/>
              </w:rPr>
              <w:t>)</w:t>
            </w:r>
          </w:p>
          <w:p w14:paraId="2D690C7F" w14:textId="77777777" w:rsidR="00BE6B6D" w:rsidRPr="00106FB5" w:rsidRDefault="00BE6B6D" w:rsidP="00B74145">
            <w:pPr>
              <w:jc w:val="both"/>
              <w:rPr>
                <w:sz w:val="20"/>
                <w:szCs w:val="22"/>
              </w:rPr>
            </w:pPr>
            <w:r w:rsidRPr="00106FB5">
              <w:rPr>
                <w:sz w:val="20"/>
                <w:szCs w:val="22"/>
              </w:rPr>
              <w:t>(2)</w:t>
            </w:r>
            <w:r w:rsidRPr="00106FB5">
              <w:rPr>
                <w:sz w:val="20"/>
                <w:szCs w:val="22"/>
              </w:rPr>
              <w:tab/>
              <w:t xml:space="preserve">Úrad pri zverejňovaní oznámenia koncentrácie podľa odseku 1 vždy zverejní účastníkov koncentrácie, povahu koncentrácie a odvetvie hospodárstva, v ktorom koncentrácia vznikla. </w:t>
            </w:r>
          </w:p>
          <w:p w14:paraId="32113A75" w14:textId="77506BD2" w:rsidR="00BE6B6D" w:rsidRPr="00EA6CBA" w:rsidRDefault="00BE6B6D" w:rsidP="00B74145">
            <w:pPr>
              <w:jc w:val="both"/>
              <w:rPr>
                <w:sz w:val="20"/>
                <w:szCs w:val="22"/>
              </w:rPr>
            </w:pPr>
            <w:r w:rsidRPr="00106FB5">
              <w:rPr>
                <w:sz w:val="20"/>
                <w:szCs w:val="22"/>
              </w:rPr>
              <w:lastRenderedPageBreak/>
              <w:t>(3)</w:t>
            </w:r>
            <w:r w:rsidRPr="00106FB5">
              <w:rPr>
                <w:sz w:val="20"/>
                <w:szCs w:val="22"/>
              </w:rPr>
              <w:tab/>
              <w:t xml:space="preserve">Povinnosť zverejnenia podľa odseku 1 je splnená </w:t>
            </w:r>
            <w:r w:rsidR="00015541">
              <w:rPr>
                <w:sz w:val="20"/>
                <w:szCs w:val="22"/>
              </w:rPr>
              <w:t>z</w:t>
            </w:r>
            <w:r w:rsidRPr="00106FB5">
              <w:rPr>
                <w:sz w:val="20"/>
                <w:szCs w:val="22"/>
              </w:rPr>
              <w:t xml:space="preserve">verejnením v Obchodnom vestníku a na webovom sídle úradu. </w:t>
            </w:r>
          </w:p>
          <w:p w14:paraId="59FC5792" w14:textId="77777777" w:rsidR="00BE6B6D" w:rsidRPr="00EA6CBA" w:rsidRDefault="00BE6B6D" w:rsidP="00B74145">
            <w:pPr>
              <w:jc w:val="both"/>
              <w:rPr>
                <w:sz w:val="20"/>
                <w:szCs w:val="22"/>
              </w:rPr>
            </w:pPr>
          </w:p>
          <w:p w14:paraId="40B8574D" w14:textId="77777777" w:rsidR="00BE6B6D" w:rsidRPr="00EA6CBA" w:rsidRDefault="00BE6B6D" w:rsidP="00B74145">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7AFA07F3" w14:textId="77777777" w:rsidR="00BE6B6D" w:rsidRPr="00EA6CBA" w:rsidRDefault="00BE6B6D" w:rsidP="00B74145">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650FF374" w14:textId="77777777" w:rsidR="00BE6B6D" w:rsidRPr="00EA6CBA" w:rsidRDefault="00BE6B6D" w:rsidP="00B74145">
            <w:pPr>
              <w:rPr>
                <w:sz w:val="20"/>
                <w:szCs w:val="22"/>
              </w:rPr>
            </w:pPr>
          </w:p>
        </w:tc>
      </w:tr>
      <w:tr w:rsidR="00AC5319" w:rsidRPr="00EA6CBA" w14:paraId="01D05820" w14:textId="77777777" w:rsidTr="008D1808">
        <w:tc>
          <w:tcPr>
            <w:tcW w:w="779" w:type="dxa"/>
            <w:tcBorders>
              <w:top w:val="single" w:sz="4" w:space="0" w:color="auto"/>
              <w:left w:val="single" w:sz="4" w:space="0" w:color="auto"/>
              <w:bottom w:val="single" w:sz="4" w:space="0" w:color="auto"/>
              <w:right w:val="single" w:sz="4" w:space="0" w:color="auto"/>
            </w:tcBorders>
          </w:tcPr>
          <w:p w14:paraId="63EFEE66" w14:textId="77777777" w:rsidR="00AC5319" w:rsidRPr="00EA6CBA" w:rsidRDefault="00AC5319" w:rsidP="00B74145">
            <w:pPr>
              <w:rPr>
                <w:sz w:val="20"/>
                <w:szCs w:val="22"/>
              </w:rPr>
            </w:pPr>
            <w:r w:rsidRPr="00EA6CBA">
              <w:rPr>
                <w:sz w:val="20"/>
                <w:szCs w:val="22"/>
              </w:rPr>
              <w:lastRenderedPageBreak/>
              <w:t>Č: 5, O: 2</w:t>
            </w:r>
            <w:r>
              <w:rPr>
                <w:sz w:val="20"/>
                <w:szCs w:val="22"/>
              </w:rPr>
              <w:t>, V: 2</w:t>
            </w:r>
          </w:p>
        </w:tc>
        <w:tc>
          <w:tcPr>
            <w:tcW w:w="4111" w:type="dxa"/>
            <w:tcBorders>
              <w:top w:val="single" w:sz="4" w:space="0" w:color="auto"/>
              <w:left w:val="single" w:sz="4" w:space="0" w:color="auto"/>
              <w:bottom w:val="single" w:sz="4" w:space="0" w:color="auto"/>
              <w:right w:val="single" w:sz="4" w:space="0" w:color="auto"/>
            </w:tcBorders>
          </w:tcPr>
          <w:p w14:paraId="0699A988" w14:textId="77777777" w:rsidR="00AC5319" w:rsidRPr="00EA6CBA" w:rsidRDefault="00AC5319" w:rsidP="00B74145">
            <w:pPr>
              <w:jc w:val="both"/>
              <w:rPr>
                <w:sz w:val="20"/>
                <w:szCs w:val="22"/>
              </w:rPr>
            </w:pPr>
            <w:r w:rsidRPr="00EA6CBA">
              <w:rPr>
                <w:sz w:val="20"/>
                <w:szCs w:val="22"/>
              </w:rPr>
              <w:t>V rozsahu stanovenom vo vnútroštátnom práve majú vnútroštátne orgány na ochranu hospodárskej súťaže tiež možnosť, ak je to vhodné, poskytovať verejným inštitúciám a subjektom poradenstvo v súvislosti s legislatívnymi, regulačnými a správnymi opatreniami, ktoré môžu mať vplyv na hospodársku súťaž na vnútornom trhu, ako aj podporovať informovanosť verejnosti o článkoch 101 a 102 ZFEÚ.</w:t>
            </w:r>
          </w:p>
        </w:tc>
        <w:tc>
          <w:tcPr>
            <w:tcW w:w="709" w:type="dxa"/>
            <w:tcBorders>
              <w:top w:val="single" w:sz="4" w:space="0" w:color="auto"/>
              <w:left w:val="single" w:sz="4" w:space="0" w:color="auto"/>
              <w:bottom w:val="single" w:sz="4" w:space="0" w:color="auto"/>
              <w:right w:val="single" w:sz="4" w:space="0" w:color="auto"/>
            </w:tcBorders>
          </w:tcPr>
          <w:p w14:paraId="50097E27" w14:textId="77777777" w:rsidR="00AC5319" w:rsidRPr="00EA6CBA" w:rsidRDefault="00AC5319" w:rsidP="00B74145">
            <w:pPr>
              <w:jc w:val="center"/>
              <w:rPr>
                <w:sz w:val="20"/>
                <w:szCs w:val="22"/>
              </w:rPr>
            </w:pPr>
            <w:r>
              <w:rPr>
                <w:sz w:val="20"/>
                <w:szCs w:val="22"/>
              </w:rPr>
              <w:t>D</w:t>
            </w:r>
          </w:p>
        </w:tc>
        <w:tc>
          <w:tcPr>
            <w:tcW w:w="1275" w:type="dxa"/>
            <w:tcBorders>
              <w:top w:val="single" w:sz="4" w:space="0" w:color="auto"/>
              <w:left w:val="single" w:sz="4" w:space="0" w:color="auto"/>
              <w:bottom w:val="single" w:sz="4" w:space="0" w:color="auto"/>
              <w:right w:val="single" w:sz="4" w:space="0" w:color="auto"/>
            </w:tcBorders>
          </w:tcPr>
          <w:p w14:paraId="17397D68" w14:textId="77777777" w:rsidR="00AC5319" w:rsidRPr="00EA6CBA" w:rsidRDefault="00AC5319" w:rsidP="00B74145">
            <w:pPr>
              <w:jc w:val="center"/>
              <w:rPr>
                <w:sz w:val="20"/>
                <w:szCs w:val="22"/>
              </w:rPr>
            </w:pPr>
          </w:p>
        </w:tc>
        <w:tc>
          <w:tcPr>
            <w:tcW w:w="993" w:type="dxa"/>
            <w:tcBorders>
              <w:top w:val="single" w:sz="4" w:space="0" w:color="auto"/>
              <w:left w:val="single" w:sz="4" w:space="0" w:color="auto"/>
              <w:bottom w:val="single" w:sz="4" w:space="0" w:color="auto"/>
              <w:right w:val="single" w:sz="4" w:space="0" w:color="auto"/>
            </w:tcBorders>
          </w:tcPr>
          <w:p w14:paraId="138CAD17" w14:textId="77777777" w:rsidR="00AC5319" w:rsidRPr="00EA6CBA" w:rsidRDefault="00AC5319" w:rsidP="00B74145">
            <w:pPr>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16D90893" w14:textId="77777777" w:rsidR="00AC5319" w:rsidRPr="00A959D7" w:rsidRDefault="00AC5319" w:rsidP="00B74145">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1F2AB23E" w14:textId="77777777" w:rsidR="00AC5319" w:rsidRPr="00EA6CBA" w:rsidRDefault="00AC5319" w:rsidP="00B74145">
            <w:pPr>
              <w:jc w:val="center"/>
              <w:rPr>
                <w:sz w:val="20"/>
                <w:szCs w:val="22"/>
              </w:rPr>
            </w:pPr>
            <w:r>
              <w:rPr>
                <w:sz w:val="20"/>
                <w:szCs w:val="22"/>
              </w:rPr>
              <w:t>n. a.</w:t>
            </w:r>
          </w:p>
        </w:tc>
        <w:tc>
          <w:tcPr>
            <w:tcW w:w="1680" w:type="dxa"/>
            <w:tcBorders>
              <w:top w:val="single" w:sz="4" w:space="0" w:color="auto"/>
              <w:left w:val="single" w:sz="4" w:space="0" w:color="auto"/>
              <w:bottom w:val="single" w:sz="4" w:space="0" w:color="auto"/>
              <w:right w:val="single" w:sz="4" w:space="0" w:color="auto"/>
            </w:tcBorders>
          </w:tcPr>
          <w:p w14:paraId="4404A8E6" w14:textId="77777777" w:rsidR="00AC5319" w:rsidRPr="00EA6CBA" w:rsidRDefault="00AC5319" w:rsidP="00B74145">
            <w:pPr>
              <w:rPr>
                <w:sz w:val="20"/>
                <w:szCs w:val="22"/>
              </w:rPr>
            </w:pPr>
          </w:p>
        </w:tc>
      </w:tr>
      <w:tr w:rsidR="00BE6B6D" w:rsidRPr="00EA6CBA" w14:paraId="3BE35495" w14:textId="77777777" w:rsidTr="008D1808">
        <w:tc>
          <w:tcPr>
            <w:tcW w:w="779" w:type="dxa"/>
            <w:tcBorders>
              <w:top w:val="single" w:sz="4" w:space="0" w:color="auto"/>
              <w:left w:val="single" w:sz="4" w:space="0" w:color="auto"/>
              <w:bottom w:val="single" w:sz="4" w:space="0" w:color="auto"/>
              <w:right w:val="single" w:sz="4" w:space="0" w:color="auto"/>
            </w:tcBorders>
          </w:tcPr>
          <w:p w14:paraId="30D16B90" w14:textId="77777777" w:rsidR="00BE6B6D" w:rsidRPr="00EA6CBA" w:rsidRDefault="00BE6B6D" w:rsidP="00B74145">
            <w:pPr>
              <w:rPr>
                <w:sz w:val="20"/>
                <w:szCs w:val="22"/>
              </w:rPr>
            </w:pPr>
            <w:r w:rsidRPr="00EA6CBA">
              <w:rPr>
                <w:sz w:val="20"/>
                <w:szCs w:val="22"/>
              </w:rPr>
              <w:t>Č. 5, O: 3</w:t>
            </w:r>
          </w:p>
        </w:tc>
        <w:tc>
          <w:tcPr>
            <w:tcW w:w="4111" w:type="dxa"/>
            <w:tcBorders>
              <w:top w:val="single" w:sz="4" w:space="0" w:color="auto"/>
              <w:left w:val="single" w:sz="4" w:space="0" w:color="auto"/>
              <w:bottom w:val="single" w:sz="4" w:space="0" w:color="auto"/>
              <w:right w:val="single" w:sz="4" w:space="0" w:color="auto"/>
            </w:tcBorders>
          </w:tcPr>
          <w:p w14:paraId="6D184609" w14:textId="77777777" w:rsidR="00BE6B6D" w:rsidRPr="00EA6CBA" w:rsidRDefault="00BE6B6D" w:rsidP="00B74145">
            <w:pPr>
              <w:rPr>
                <w:sz w:val="20"/>
                <w:szCs w:val="22"/>
              </w:rPr>
            </w:pPr>
            <w:r w:rsidRPr="00EA6CBA">
              <w:rPr>
                <w:sz w:val="20"/>
                <w:szCs w:val="22"/>
              </w:rPr>
              <w:t>Bez toho, aby boli dotknuté vnútroštátne rozpočtové pravidlá a postupy, členské štáty zabezpečia, aby vnútroštátne orgány na ochranu hospodárskej súťaže mali zaručenú nezávislosť pri čerpaní vyčleneného rozpočtu na účely vykonávania svojich úloh, ako sa uvádza v odseku 2.</w:t>
            </w:r>
          </w:p>
        </w:tc>
        <w:tc>
          <w:tcPr>
            <w:tcW w:w="709" w:type="dxa"/>
            <w:tcBorders>
              <w:top w:val="single" w:sz="4" w:space="0" w:color="auto"/>
              <w:left w:val="single" w:sz="4" w:space="0" w:color="auto"/>
              <w:bottom w:val="single" w:sz="4" w:space="0" w:color="auto"/>
              <w:right w:val="single" w:sz="4" w:space="0" w:color="auto"/>
            </w:tcBorders>
          </w:tcPr>
          <w:p w14:paraId="5743A621"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59491854" w14:textId="77777777" w:rsidR="00BE6B6D"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p w14:paraId="64372E46" w14:textId="77777777" w:rsidR="00C01B4B" w:rsidRDefault="00C01B4B" w:rsidP="00B74145">
            <w:pPr>
              <w:jc w:val="center"/>
              <w:rPr>
                <w:sz w:val="20"/>
                <w:szCs w:val="22"/>
              </w:rPr>
            </w:pPr>
          </w:p>
          <w:p w14:paraId="33F71284" w14:textId="77777777" w:rsidR="00C01B4B" w:rsidRDefault="00C01B4B" w:rsidP="00B74145">
            <w:pPr>
              <w:jc w:val="center"/>
              <w:rPr>
                <w:sz w:val="20"/>
                <w:szCs w:val="22"/>
              </w:rPr>
            </w:pPr>
          </w:p>
          <w:p w14:paraId="288E18B0" w14:textId="77777777" w:rsidR="00C01B4B" w:rsidRDefault="00C01B4B" w:rsidP="00B74145">
            <w:pPr>
              <w:jc w:val="center"/>
              <w:rPr>
                <w:sz w:val="20"/>
                <w:szCs w:val="22"/>
              </w:rPr>
            </w:pPr>
          </w:p>
          <w:p w14:paraId="6E55DD65" w14:textId="77777777" w:rsidR="00C01B4B" w:rsidRDefault="00C01B4B" w:rsidP="00B74145">
            <w:pPr>
              <w:jc w:val="center"/>
              <w:rPr>
                <w:sz w:val="20"/>
                <w:szCs w:val="22"/>
              </w:rPr>
            </w:pPr>
          </w:p>
          <w:p w14:paraId="588AA0A4" w14:textId="7108105F" w:rsidR="00C01B4B" w:rsidRDefault="00C01B4B" w:rsidP="00B74145">
            <w:pPr>
              <w:rPr>
                <w:sz w:val="20"/>
                <w:szCs w:val="22"/>
              </w:rPr>
            </w:pPr>
          </w:p>
          <w:p w14:paraId="5941871F" w14:textId="77777777" w:rsidR="00C01B4B" w:rsidRPr="00EA6CBA" w:rsidRDefault="00C01B4B" w:rsidP="00B74145">
            <w:pPr>
              <w:jc w:val="center"/>
              <w:rPr>
                <w:sz w:val="20"/>
                <w:szCs w:val="22"/>
              </w:rPr>
            </w:pPr>
            <w:r>
              <w:rPr>
                <w:sz w:val="20"/>
                <w:szCs w:val="22"/>
              </w:rPr>
              <w:t xml:space="preserve">Zákon č. 523/2004 Z. z. </w:t>
            </w:r>
            <w:r w:rsidRPr="00C01B4B">
              <w:rPr>
                <w:sz w:val="20"/>
                <w:szCs w:val="22"/>
              </w:rPr>
              <w:t>o rozpočtových pravidlách verejnej správy a o zmene a doplnení niektorých zákonov</w:t>
            </w:r>
          </w:p>
        </w:tc>
        <w:tc>
          <w:tcPr>
            <w:tcW w:w="993" w:type="dxa"/>
            <w:tcBorders>
              <w:top w:val="single" w:sz="4" w:space="0" w:color="auto"/>
              <w:left w:val="single" w:sz="4" w:space="0" w:color="auto"/>
              <w:bottom w:val="single" w:sz="4" w:space="0" w:color="auto"/>
              <w:right w:val="single" w:sz="4" w:space="0" w:color="auto"/>
            </w:tcBorders>
          </w:tcPr>
          <w:p w14:paraId="1CD8250F" w14:textId="63455D1C" w:rsidR="00BE6B6D" w:rsidRDefault="00BE6B6D" w:rsidP="00B74145">
            <w:pPr>
              <w:rPr>
                <w:sz w:val="20"/>
                <w:szCs w:val="22"/>
              </w:rPr>
            </w:pPr>
            <w:r>
              <w:rPr>
                <w:sz w:val="20"/>
                <w:szCs w:val="22"/>
              </w:rPr>
              <w:t>§: 12</w:t>
            </w:r>
            <w:r w:rsidR="005770B3">
              <w:rPr>
                <w:sz w:val="20"/>
                <w:szCs w:val="22"/>
              </w:rPr>
              <w:t>,</w:t>
            </w:r>
            <w:r>
              <w:rPr>
                <w:sz w:val="20"/>
                <w:szCs w:val="22"/>
              </w:rPr>
              <w:t xml:space="preserve"> </w:t>
            </w:r>
            <w:r w:rsidR="005770B3">
              <w:rPr>
                <w:sz w:val="20"/>
                <w:szCs w:val="22"/>
              </w:rPr>
              <w:t>O:</w:t>
            </w:r>
            <w:r>
              <w:rPr>
                <w:sz w:val="20"/>
                <w:szCs w:val="22"/>
              </w:rPr>
              <w:t xml:space="preserve"> 1</w:t>
            </w:r>
          </w:p>
          <w:p w14:paraId="2B1280EC" w14:textId="77777777" w:rsidR="00C01B4B" w:rsidRDefault="00C01B4B" w:rsidP="00B74145">
            <w:pPr>
              <w:rPr>
                <w:sz w:val="20"/>
                <w:szCs w:val="22"/>
              </w:rPr>
            </w:pPr>
          </w:p>
          <w:p w14:paraId="7FE8BAB8" w14:textId="77777777" w:rsidR="00C01B4B" w:rsidRDefault="00C01B4B" w:rsidP="00B74145">
            <w:pPr>
              <w:rPr>
                <w:sz w:val="20"/>
                <w:szCs w:val="22"/>
              </w:rPr>
            </w:pPr>
          </w:p>
          <w:p w14:paraId="1E500EA5" w14:textId="77777777" w:rsidR="00C01B4B" w:rsidRDefault="00C01B4B" w:rsidP="00B74145">
            <w:pPr>
              <w:rPr>
                <w:sz w:val="20"/>
                <w:szCs w:val="22"/>
              </w:rPr>
            </w:pPr>
          </w:p>
          <w:p w14:paraId="004E95B4" w14:textId="77777777" w:rsidR="00C01B4B" w:rsidRDefault="00C01B4B" w:rsidP="00B74145">
            <w:pPr>
              <w:rPr>
                <w:sz w:val="20"/>
                <w:szCs w:val="22"/>
              </w:rPr>
            </w:pPr>
          </w:p>
          <w:p w14:paraId="61D1D1FC" w14:textId="77777777" w:rsidR="00C01B4B" w:rsidRDefault="00C01B4B" w:rsidP="00B74145">
            <w:pPr>
              <w:rPr>
                <w:sz w:val="20"/>
                <w:szCs w:val="22"/>
              </w:rPr>
            </w:pPr>
          </w:p>
          <w:p w14:paraId="72129FC2" w14:textId="552E185F" w:rsidR="00C01B4B" w:rsidRDefault="00C01B4B" w:rsidP="00B74145">
            <w:pPr>
              <w:rPr>
                <w:sz w:val="20"/>
                <w:szCs w:val="22"/>
              </w:rPr>
            </w:pPr>
          </w:p>
          <w:p w14:paraId="632F72D7" w14:textId="77777777" w:rsidR="00C01B4B" w:rsidRDefault="00C01B4B" w:rsidP="00B74145">
            <w:pPr>
              <w:rPr>
                <w:sz w:val="20"/>
                <w:szCs w:val="22"/>
              </w:rPr>
            </w:pPr>
          </w:p>
          <w:p w14:paraId="2E5580F7" w14:textId="77777777" w:rsidR="00C01B4B" w:rsidRDefault="00C01B4B" w:rsidP="00B74145">
            <w:pPr>
              <w:rPr>
                <w:sz w:val="20"/>
                <w:szCs w:val="22"/>
              </w:rPr>
            </w:pPr>
          </w:p>
          <w:p w14:paraId="21415BEC" w14:textId="77777777" w:rsidR="00C01B4B" w:rsidRDefault="00C01B4B" w:rsidP="00B74145">
            <w:pPr>
              <w:rPr>
                <w:sz w:val="20"/>
                <w:szCs w:val="22"/>
              </w:rPr>
            </w:pPr>
            <w:r>
              <w:rPr>
                <w:sz w:val="20"/>
                <w:szCs w:val="22"/>
              </w:rPr>
              <w:t xml:space="preserve">§ 9 ods. 4 </w:t>
            </w:r>
          </w:p>
          <w:p w14:paraId="63703E8E" w14:textId="77777777" w:rsidR="00C01B4B" w:rsidRPr="00EA6CBA" w:rsidRDefault="00C01B4B" w:rsidP="00B74145">
            <w:pPr>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1A090D3B" w14:textId="61BB5111" w:rsidR="00BE6B6D" w:rsidRDefault="00355CC5" w:rsidP="00B74145">
            <w:pPr>
              <w:jc w:val="both"/>
              <w:rPr>
                <w:sz w:val="20"/>
                <w:szCs w:val="22"/>
              </w:rPr>
            </w:pPr>
            <w:r w:rsidRPr="00355CC5">
              <w:rPr>
                <w:sz w:val="20"/>
                <w:szCs w:val="22"/>
              </w:rPr>
              <w:t xml:space="preserve">(1) Úrad pri výkone </w:t>
            </w:r>
            <w:r w:rsidR="00B1563A">
              <w:rPr>
                <w:sz w:val="20"/>
                <w:szCs w:val="22"/>
              </w:rPr>
              <w:t xml:space="preserve">svojej </w:t>
            </w:r>
            <w:r w:rsidRPr="00355CC5">
              <w:rPr>
                <w:sz w:val="20"/>
                <w:szCs w:val="22"/>
              </w:rPr>
              <w:t>pôsobnosti postupuje nestranne a nezávisle. Orgány štátnej správy, orgány územnej samosprávy, iné orgány verejnej moci a ďalšie osoby nesmú ovplyvňovať úrad pri vykonávaní jeho pôsobnosti podľa tohto zákona</w:t>
            </w:r>
            <w:r>
              <w:rPr>
                <w:sz w:val="20"/>
                <w:szCs w:val="22"/>
              </w:rPr>
              <w:t>.</w:t>
            </w:r>
          </w:p>
          <w:p w14:paraId="684D481A" w14:textId="77777777" w:rsidR="00C01B4B" w:rsidRDefault="00C01B4B" w:rsidP="00B74145">
            <w:pPr>
              <w:jc w:val="both"/>
              <w:rPr>
                <w:sz w:val="20"/>
                <w:szCs w:val="22"/>
              </w:rPr>
            </w:pPr>
          </w:p>
          <w:p w14:paraId="0A17503A" w14:textId="0B0A2564" w:rsidR="00C01B4B" w:rsidRPr="00C01B4B" w:rsidRDefault="00C01B4B" w:rsidP="00B74145">
            <w:pPr>
              <w:jc w:val="both"/>
              <w:rPr>
                <w:sz w:val="20"/>
                <w:szCs w:val="22"/>
              </w:rPr>
            </w:pPr>
          </w:p>
          <w:p w14:paraId="44707615" w14:textId="4C0E1664" w:rsidR="00C01B4B" w:rsidRDefault="00C01B4B" w:rsidP="00B74145">
            <w:pPr>
              <w:jc w:val="both"/>
              <w:rPr>
                <w:sz w:val="20"/>
                <w:szCs w:val="22"/>
              </w:rPr>
            </w:pPr>
          </w:p>
          <w:p w14:paraId="1C1962F1" w14:textId="546A5F4F" w:rsidR="00C01B4B" w:rsidRPr="00C01B4B" w:rsidRDefault="00C01B4B" w:rsidP="00B74145">
            <w:pPr>
              <w:jc w:val="both"/>
              <w:rPr>
                <w:sz w:val="20"/>
                <w:szCs w:val="22"/>
              </w:rPr>
            </w:pPr>
            <w:r w:rsidRPr="00C01B4B">
              <w:rPr>
                <w:sz w:val="20"/>
                <w:szCs w:val="22"/>
              </w:rPr>
              <w:t>(4)</w:t>
            </w:r>
            <w:r w:rsidR="00CB039D">
              <w:rPr>
                <w:sz w:val="20"/>
                <w:szCs w:val="22"/>
              </w:rPr>
              <w:t xml:space="preserve"> </w:t>
            </w:r>
            <w:r w:rsidRPr="00C01B4B">
              <w:rPr>
                <w:sz w:val="20"/>
                <w:szCs w:val="22"/>
              </w:rPr>
              <w:t>Správca kapitoly podľa odseku 1 je povinný</w:t>
            </w:r>
          </w:p>
          <w:p w14:paraId="14F57ECF" w14:textId="77777777" w:rsidR="00C01B4B" w:rsidRPr="00C01B4B" w:rsidRDefault="00C01B4B" w:rsidP="00B74145">
            <w:pPr>
              <w:jc w:val="both"/>
              <w:rPr>
                <w:sz w:val="20"/>
                <w:szCs w:val="22"/>
              </w:rPr>
            </w:pPr>
            <w:r w:rsidRPr="00C01B4B">
              <w:rPr>
                <w:sz w:val="20"/>
                <w:szCs w:val="22"/>
              </w:rPr>
              <w:t>a)</w:t>
            </w:r>
          </w:p>
          <w:p w14:paraId="290E9B13" w14:textId="77777777" w:rsidR="00C01B4B" w:rsidRPr="00C01B4B" w:rsidRDefault="00C01B4B" w:rsidP="00B74145">
            <w:pPr>
              <w:jc w:val="both"/>
              <w:rPr>
                <w:sz w:val="20"/>
                <w:szCs w:val="22"/>
              </w:rPr>
            </w:pPr>
            <w:r w:rsidRPr="00C01B4B">
              <w:rPr>
                <w:sz w:val="20"/>
                <w:szCs w:val="22"/>
              </w:rPr>
              <w:t xml:space="preserve">vypracúvať návrh rozpočtu kapitoly vrátane návrhov zámerov a cieľov programov a finančných vzťahov k štátnym fondom, ktoré spravuje, koordinovať účasť riadených rozpočtových organizácií, príspevkových organizácií a ním spravovaných štátnych fondov na zostavení tohto návrhu; návrh výdavkov na úhradu nákladov preneseného výkonu štátnej správy obciam a vyšším územným celkom prerokúva s republikovými združeniami obcí a so zástupcami vyšších územných celkov a návrh rozpočtu kapitoly predkladá ministerstvu financií v ním určenom rozsahu a termíne, ak osobitný zákon neustanovuje inak, </w:t>
            </w:r>
          </w:p>
          <w:p w14:paraId="305FF382" w14:textId="77777777" w:rsidR="00C01B4B" w:rsidRPr="00C01B4B" w:rsidRDefault="00C01B4B" w:rsidP="00B74145">
            <w:pPr>
              <w:jc w:val="both"/>
              <w:rPr>
                <w:sz w:val="20"/>
                <w:szCs w:val="22"/>
              </w:rPr>
            </w:pPr>
            <w:r w:rsidRPr="00C01B4B">
              <w:rPr>
                <w:sz w:val="20"/>
                <w:szCs w:val="22"/>
              </w:rPr>
              <w:t>b)</w:t>
            </w:r>
          </w:p>
          <w:p w14:paraId="6C0D8044" w14:textId="77777777" w:rsidR="00C01B4B" w:rsidRPr="00C01B4B" w:rsidRDefault="00C01B4B" w:rsidP="00B74145">
            <w:pPr>
              <w:jc w:val="both"/>
              <w:rPr>
                <w:sz w:val="20"/>
                <w:szCs w:val="22"/>
              </w:rPr>
            </w:pPr>
            <w:r w:rsidRPr="00C01B4B">
              <w:rPr>
                <w:sz w:val="20"/>
                <w:szCs w:val="22"/>
              </w:rPr>
              <w:t xml:space="preserve">vypracúvať návrh rozpočtu kapitoly v súlade s vládnym návrhom zákona o štátnom rozpočte a predkladať ho v termíne určenom na predloženie návrhu rozpočtu verejnej správy príslušnému orgánu národnej rady; to neplatí pre správcu </w:t>
            </w:r>
            <w:r w:rsidRPr="00C01B4B">
              <w:rPr>
                <w:sz w:val="20"/>
                <w:szCs w:val="22"/>
              </w:rPr>
              <w:lastRenderedPageBreak/>
              <w:t xml:space="preserve">kapitoly Najvyšší kontrolný úrad Slovenskej republiky, </w:t>
            </w:r>
          </w:p>
          <w:p w14:paraId="5CFE99D3" w14:textId="77777777" w:rsidR="00C01B4B" w:rsidRPr="00C01B4B" w:rsidRDefault="00C01B4B" w:rsidP="00B74145">
            <w:pPr>
              <w:jc w:val="both"/>
              <w:rPr>
                <w:sz w:val="20"/>
                <w:szCs w:val="22"/>
              </w:rPr>
            </w:pPr>
            <w:r w:rsidRPr="00C01B4B">
              <w:rPr>
                <w:sz w:val="20"/>
                <w:szCs w:val="22"/>
              </w:rPr>
              <w:t>c)</w:t>
            </w:r>
          </w:p>
          <w:p w14:paraId="2E602DDD" w14:textId="77777777" w:rsidR="00C01B4B" w:rsidRPr="00C01B4B" w:rsidRDefault="00C01B4B" w:rsidP="00B74145">
            <w:pPr>
              <w:jc w:val="both"/>
              <w:rPr>
                <w:sz w:val="20"/>
                <w:szCs w:val="22"/>
              </w:rPr>
            </w:pPr>
            <w:r w:rsidRPr="00C01B4B">
              <w:rPr>
                <w:sz w:val="20"/>
                <w:szCs w:val="22"/>
              </w:rPr>
              <w:t xml:space="preserve">koordinovať činnosť správcov iných kapitol, ktorí sa zúčastňujú na plnení medzirezortného programu vlády, ktorého je gestorom, </w:t>
            </w:r>
          </w:p>
          <w:p w14:paraId="3ACC3494" w14:textId="77777777" w:rsidR="00C01B4B" w:rsidRPr="00C01B4B" w:rsidRDefault="00C01B4B" w:rsidP="00B74145">
            <w:pPr>
              <w:jc w:val="both"/>
              <w:rPr>
                <w:sz w:val="20"/>
                <w:szCs w:val="22"/>
              </w:rPr>
            </w:pPr>
            <w:r w:rsidRPr="00C01B4B">
              <w:rPr>
                <w:sz w:val="20"/>
                <w:szCs w:val="22"/>
              </w:rPr>
              <w:t>d)</w:t>
            </w:r>
          </w:p>
          <w:p w14:paraId="4709DB92" w14:textId="77777777" w:rsidR="00C01B4B" w:rsidRPr="00C01B4B" w:rsidRDefault="00C01B4B" w:rsidP="00B74145">
            <w:pPr>
              <w:jc w:val="both"/>
              <w:rPr>
                <w:sz w:val="20"/>
                <w:szCs w:val="22"/>
              </w:rPr>
            </w:pPr>
            <w:r w:rsidRPr="00C01B4B">
              <w:rPr>
                <w:sz w:val="20"/>
                <w:szCs w:val="22"/>
              </w:rPr>
              <w:t>spolupracovať s gestorom medzirezortného programu vlády, na ktorom sa zúčastňuje,</w:t>
            </w:r>
          </w:p>
          <w:p w14:paraId="603946A8" w14:textId="77777777" w:rsidR="00C01B4B" w:rsidRPr="00C01B4B" w:rsidRDefault="00C01B4B" w:rsidP="00B74145">
            <w:pPr>
              <w:jc w:val="both"/>
              <w:rPr>
                <w:sz w:val="20"/>
                <w:szCs w:val="22"/>
              </w:rPr>
            </w:pPr>
            <w:r w:rsidRPr="00C01B4B">
              <w:rPr>
                <w:sz w:val="20"/>
                <w:szCs w:val="22"/>
              </w:rPr>
              <w:t>e)</w:t>
            </w:r>
          </w:p>
          <w:p w14:paraId="105873F9" w14:textId="77777777" w:rsidR="00C01B4B" w:rsidRPr="00C01B4B" w:rsidRDefault="00C01B4B" w:rsidP="00B74145">
            <w:pPr>
              <w:jc w:val="both"/>
              <w:rPr>
                <w:sz w:val="20"/>
                <w:szCs w:val="22"/>
              </w:rPr>
            </w:pPr>
            <w:r w:rsidRPr="00C01B4B">
              <w:rPr>
                <w:sz w:val="20"/>
                <w:szCs w:val="22"/>
              </w:rPr>
              <w:t xml:space="preserve">monitorovať a hodnotiť plnenie programov vlády rozpočtovaných v rámci kapitoly spôsobom určeným ministerstvom financií v ním určenom rozsahu, štruktúre a termíne, </w:t>
            </w:r>
          </w:p>
          <w:p w14:paraId="2C65E23D" w14:textId="77777777" w:rsidR="00C01B4B" w:rsidRPr="00C01B4B" w:rsidRDefault="00C01B4B" w:rsidP="00B74145">
            <w:pPr>
              <w:jc w:val="both"/>
              <w:rPr>
                <w:sz w:val="20"/>
                <w:szCs w:val="22"/>
              </w:rPr>
            </w:pPr>
            <w:r w:rsidRPr="00C01B4B">
              <w:rPr>
                <w:sz w:val="20"/>
                <w:szCs w:val="22"/>
              </w:rPr>
              <w:t>f)</w:t>
            </w:r>
          </w:p>
          <w:p w14:paraId="5BA4FC46" w14:textId="77777777" w:rsidR="00C01B4B" w:rsidRPr="00C01B4B" w:rsidRDefault="00C01B4B" w:rsidP="00B74145">
            <w:pPr>
              <w:jc w:val="both"/>
              <w:rPr>
                <w:sz w:val="20"/>
                <w:szCs w:val="22"/>
              </w:rPr>
            </w:pPr>
            <w:r w:rsidRPr="00C01B4B">
              <w:rPr>
                <w:sz w:val="20"/>
                <w:szCs w:val="22"/>
              </w:rPr>
              <w:t xml:space="preserve">rozpisovať schválené záväzné ukazovatele kapitoly, a to pre vlastné rozpočtové hospodárenie a pre rozpočtové organizácie a príspevkové organizácie vo svojej vecnej pôsobnosti; záväzné ukazovatele rozpisuje v rozsahu ustanovenom týmto zákonom a zákonom o štátnom rozpočte na príslušný rozpočtový rok; súčasťou tohto rozpisu pre príspevkovú organizáciu je aj súhrn úloh a činností, ktoré má príspevková organizácia v súlade s predmetom svojej činnosti v príslušnom rozpočtovom roku zabezpečiť, </w:t>
            </w:r>
          </w:p>
          <w:p w14:paraId="636EF985" w14:textId="77777777" w:rsidR="00C01B4B" w:rsidRPr="00C01B4B" w:rsidRDefault="00C01B4B" w:rsidP="00B74145">
            <w:pPr>
              <w:jc w:val="both"/>
              <w:rPr>
                <w:sz w:val="20"/>
                <w:szCs w:val="22"/>
              </w:rPr>
            </w:pPr>
            <w:r w:rsidRPr="00C01B4B">
              <w:rPr>
                <w:sz w:val="20"/>
                <w:szCs w:val="22"/>
              </w:rPr>
              <w:t>g)</w:t>
            </w:r>
          </w:p>
          <w:p w14:paraId="33675954" w14:textId="77777777" w:rsidR="00C01B4B" w:rsidRPr="00C01B4B" w:rsidRDefault="00C01B4B" w:rsidP="00B74145">
            <w:pPr>
              <w:jc w:val="both"/>
              <w:rPr>
                <w:sz w:val="20"/>
                <w:szCs w:val="22"/>
              </w:rPr>
            </w:pPr>
            <w:r w:rsidRPr="00C01B4B">
              <w:rPr>
                <w:sz w:val="20"/>
                <w:szCs w:val="22"/>
              </w:rPr>
              <w:t xml:space="preserve">oznamovať obciam a vyšším územným celkom, ktoré zabezpečujú prenesený výkon štátnej správy, sumu výdavkov na úhradu nákladov preneseného výkonu štátnej správy v lehote do 30 dní po nadobudnutí účinnosti zákona o štátnom rozpočte na príslušný rozpočtový rok, </w:t>
            </w:r>
          </w:p>
          <w:p w14:paraId="1EDAC894" w14:textId="77777777" w:rsidR="00C01B4B" w:rsidRPr="00C01B4B" w:rsidRDefault="00C01B4B" w:rsidP="00B74145">
            <w:pPr>
              <w:jc w:val="both"/>
              <w:rPr>
                <w:sz w:val="20"/>
                <w:szCs w:val="22"/>
              </w:rPr>
            </w:pPr>
            <w:r w:rsidRPr="00C01B4B">
              <w:rPr>
                <w:sz w:val="20"/>
                <w:szCs w:val="22"/>
              </w:rPr>
              <w:t>h)</w:t>
            </w:r>
          </w:p>
          <w:p w14:paraId="4A4DA02B" w14:textId="77777777" w:rsidR="00C01B4B" w:rsidRPr="00C01B4B" w:rsidRDefault="00C01B4B" w:rsidP="00B74145">
            <w:pPr>
              <w:jc w:val="both"/>
              <w:rPr>
                <w:sz w:val="20"/>
                <w:szCs w:val="22"/>
              </w:rPr>
            </w:pPr>
            <w:r w:rsidRPr="00C01B4B">
              <w:rPr>
                <w:sz w:val="20"/>
                <w:szCs w:val="22"/>
              </w:rPr>
              <w:t xml:space="preserve">zabezpečovať uvoľňovanie výdavkov na úhradu nákladov preneseného výkonu štátnej správy tak, aby ho bolo možné plynule financovať, </w:t>
            </w:r>
          </w:p>
          <w:p w14:paraId="1F0679A0" w14:textId="77777777" w:rsidR="00C01B4B" w:rsidRPr="00C01B4B" w:rsidRDefault="00C01B4B" w:rsidP="00B74145">
            <w:pPr>
              <w:jc w:val="both"/>
              <w:rPr>
                <w:sz w:val="20"/>
                <w:szCs w:val="22"/>
              </w:rPr>
            </w:pPr>
            <w:r w:rsidRPr="00C01B4B">
              <w:rPr>
                <w:sz w:val="20"/>
                <w:szCs w:val="22"/>
              </w:rPr>
              <w:t>i)</w:t>
            </w:r>
          </w:p>
          <w:p w14:paraId="5674A718" w14:textId="77777777" w:rsidR="00C01B4B" w:rsidRPr="00C01B4B" w:rsidRDefault="00C01B4B" w:rsidP="00B74145">
            <w:pPr>
              <w:jc w:val="both"/>
              <w:rPr>
                <w:sz w:val="20"/>
                <w:szCs w:val="22"/>
              </w:rPr>
            </w:pPr>
            <w:r w:rsidRPr="00C01B4B">
              <w:rPr>
                <w:sz w:val="20"/>
                <w:szCs w:val="22"/>
              </w:rPr>
              <w:t>usmerňovať hospodárenie s rozpočtovými prostriedkami kapitoly,</w:t>
            </w:r>
          </w:p>
          <w:p w14:paraId="543B37DB" w14:textId="77777777" w:rsidR="00C01B4B" w:rsidRPr="00C01B4B" w:rsidRDefault="00C01B4B" w:rsidP="00B74145">
            <w:pPr>
              <w:jc w:val="both"/>
              <w:rPr>
                <w:sz w:val="20"/>
                <w:szCs w:val="22"/>
              </w:rPr>
            </w:pPr>
            <w:r w:rsidRPr="00C01B4B">
              <w:rPr>
                <w:sz w:val="20"/>
                <w:szCs w:val="22"/>
              </w:rPr>
              <w:t>j)</w:t>
            </w:r>
          </w:p>
          <w:p w14:paraId="7EDABB39" w14:textId="77777777" w:rsidR="00C01B4B" w:rsidRPr="00C01B4B" w:rsidRDefault="00C01B4B" w:rsidP="00B74145">
            <w:pPr>
              <w:jc w:val="both"/>
              <w:rPr>
                <w:sz w:val="20"/>
                <w:szCs w:val="22"/>
              </w:rPr>
            </w:pPr>
            <w:r w:rsidRPr="00C01B4B">
              <w:rPr>
                <w:sz w:val="20"/>
                <w:szCs w:val="22"/>
              </w:rPr>
              <w:t xml:space="preserve">vypracúvať správy o vývoji rozpočtového hospodárenia kapitoly, predkladať ich ministerstvu financií v ním určenom rozsahu a termíne a prerokúvať ich v príslušnom orgáne národnej rady, </w:t>
            </w:r>
          </w:p>
          <w:p w14:paraId="284D84C7" w14:textId="77777777" w:rsidR="00C01B4B" w:rsidRPr="00C01B4B" w:rsidRDefault="00C01B4B" w:rsidP="00B74145">
            <w:pPr>
              <w:jc w:val="both"/>
              <w:rPr>
                <w:sz w:val="20"/>
                <w:szCs w:val="22"/>
              </w:rPr>
            </w:pPr>
            <w:r w:rsidRPr="00C01B4B">
              <w:rPr>
                <w:sz w:val="20"/>
                <w:szCs w:val="22"/>
              </w:rPr>
              <w:lastRenderedPageBreak/>
              <w:t>k)</w:t>
            </w:r>
          </w:p>
          <w:p w14:paraId="40EB7E90" w14:textId="77777777" w:rsidR="00C01B4B" w:rsidRPr="00C01B4B" w:rsidRDefault="00C01B4B" w:rsidP="00B74145">
            <w:pPr>
              <w:jc w:val="both"/>
              <w:rPr>
                <w:sz w:val="20"/>
                <w:szCs w:val="22"/>
              </w:rPr>
            </w:pPr>
            <w:r w:rsidRPr="00C01B4B">
              <w:rPr>
                <w:sz w:val="20"/>
                <w:szCs w:val="22"/>
              </w:rPr>
              <w:t xml:space="preserve">vypracúvať súhrnné výkazy a prehľad o rozpočtových opatreniach za celú kapitolu a predkladať ich spôsobom určeným ministerstvom financií a v ním určenom rozsahu, štruktúre a termíne, </w:t>
            </w:r>
          </w:p>
          <w:p w14:paraId="256343F7" w14:textId="77777777" w:rsidR="00C01B4B" w:rsidRPr="00C01B4B" w:rsidRDefault="00C01B4B" w:rsidP="00B74145">
            <w:pPr>
              <w:jc w:val="both"/>
              <w:rPr>
                <w:sz w:val="20"/>
                <w:szCs w:val="22"/>
              </w:rPr>
            </w:pPr>
            <w:r w:rsidRPr="00C01B4B">
              <w:rPr>
                <w:sz w:val="20"/>
                <w:szCs w:val="22"/>
              </w:rPr>
              <w:t>l)</w:t>
            </w:r>
          </w:p>
          <w:p w14:paraId="6C33128D" w14:textId="77777777" w:rsidR="00C01B4B" w:rsidRPr="00C01B4B" w:rsidRDefault="00C01B4B" w:rsidP="00B74145">
            <w:pPr>
              <w:jc w:val="both"/>
              <w:rPr>
                <w:sz w:val="20"/>
                <w:szCs w:val="22"/>
              </w:rPr>
            </w:pPr>
            <w:r w:rsidRPr="00C01B4B">
              <w:rPr>
                <w:sz w:val="20"/>
                <w:szCs w:val="22"/>
              </w:rPr>
              <w:t>zverejňovať údaje rozpočtu kapitoly najneskôr do 60 dní po nadobudnutí účinnosti zákona o štátnom rozpočte na príslušný rozpočtový rok spôsobom podľa osobitného predpisu,</w:t>
            </w:r>
            <w:hyperlink r:id="rId9" w:anchor="poznamky.poznamka-7" w:tooltip="Odkaz na predpis alebo ustanovenie" w:history="1">
              <w:r w:rsidRPr="00C01B4B">
                <w:rPr>
                  <w:rStyle w:val="Hypertextovprepojenie"/>
                  <w:sz w:val="20"/>
                  <w:szCs w:val="22"/>
                  <w:vertAlign w:val="superscript"/>
                </w:rPr>
                <w:t>7</w:t>
              </w:r>
              <w:r w:rsidRPr="00C01B4B">
                <w:rPr>
                  <w:rStyle w:val="Hypertextovprepojenie"/>
                  <w:sz w:val="20"/>
                  <w:szCs w:val="22"/>
                </w:rPr>
                <w:t>)</w:t>
              </w:r>
            </w:hyperlink>
          </w:p>
          <w:p w14:paraId="7E5B916C" w14:textId="77777777" w:rsidR="00C01B4B" w:rsidRPr="00C01B4B" w:rsidRDefault="00C01B4B" w:rsidP="00B74145">
            <w:pPr>
              <w:jc w:val="both"/>
              <w:rPr>
                <w:sz w:val="20"/>
                <w:szCs w:val="22"/>
              </w:rPr>
            </w:pPr>
            <w:r w:rsidRPr="00C01B4B">
              <w:rPr>
                <w:sz w:val="20"/>
                <w:szCs w:val="22"/>
              </w:rPr>
              <w:t>m)</w:t>
            </w:r>
          </w:p>
          <w:p w14:paraId="19E6D326" w14:textId="77777777" w:rsidR="00C01B4B" w:rsidRPr="00C01B4B" w:rsidRDefault="00C01B4B" w:rsidP="00B74145">
            <w:pPr>
              <w:jc w:val="both"/>
              <w:rPr>
                <w:sz w:val="20"/>
                <w:szCs w:val="22"/>
              </w:rPr>
            </w:pPr>
            <w:r w:rsidRPr="00C01B4B">
              <w:rPr>
                <w:sz w:val="20"/>
                <w:szCs w:val="22"/>
              </w:rPr>
              <w:t xml:space="preserve">poskytovať súčinnosť pri hodnotení efektívnosti a účinnosti verejných výdavkov vo vybraných oblastiach (ďalej len „revízia výdavkov“) a pri hodnotení plnenia opatrení navrhnutých v revízii výdavkov. </w:t>
            </w:r>
          </w:p>
          <w:p w14:paraId="473F1678" w14:textId="77777777" w:rsidR="00C01B4B" w:rsidRPr="00C01B4B" w:rsidRDefault="00C01B4B" w:rsidP="00B74145">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5A4DE63D" w14:textId="77777777" w:rsidR="00BE6B6D" w:rsidRPr="00EA6CBA" w:rsidRDefault="00BE6B6D" w:rsidP="00B74145">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79869A88" w14:textId="77777777" w:rsidR="00BE6B6D" w:rsidRPr="00EA6CBA" w:rsidRDefault="00BE6B6D" w:rsidP="00B74145">
            <w:pPr>
              <w:jc w:val="both"/>
              <w:rPr>
                <w:sz w:val="20"/>
                <w:szCs w:val="22"/>
              </w:rPr>
            </w:pPr>
            <w:r w:rsidRPr="00EA6CBA">
              <w:rPr>
                <w:sz w:val="20"/>
                <w:szCs w:val="22"/>
              </w:rPr>
              <w:t>Protimonopolný úrad SR je pri návrhu rozpočtu viazaný pravidlami podľa zákona č. 523/2004 Z. z. o rozpočtových pravidlách verejnej správy a o zmene a doplnení niektorých zákonov, ktoré umožňuje určiť rozpočet na vykonávanie úloh úradu a jeho čerpanie. V rámci návrhu a schvaľovania rozpočtu existujú nástroje, aby bol úrad pri jeho čerpaní nezávislý.</w:t>
            </w:r>
            <w:r w:rsidR="00C01B4B">
              <w:rPr>
                <w:sz w:val="20"/>
                <w:szCs w:val="22"/>
              </w:rPr>
              <w:t xml:space="preserve"> Nezávislosť zahŕňa aj nezávislosť úradu pri čerpaní zdrojov.  Toto ustanovenie má slúžiť ako podklad pri vyjednávaní </w:t>
            </w:r>
            <w:r w:rsidR="00C01B4B">
              <w:rPr>
                <w:sz w:val="20"/>
                <w:szCs w:val="22"/>
              </w:rPr>
              <w:lastRenderedPageBreak/>
              <w:t>úradu ohľadom rozpočtu a zároveň vyjadruje, že úrad sa má možnosť nezávisle rozhodnúť na čo  použije prostriedky. Napríklad na nákup počítačov, ak ich potrebuje na zabezpečenie svojich právomocí.</w:t>
            </w:r>
            <w:r w:rsidRPr="00EA6CBA">
              <w:rPr>
                <w:sz w:val="20"/>
                <w:szCs w:val="22"/>
              </w:rPr>
              <w:t xml:space="preserve"> Ide o otázku ich aplikácie. </w:t>
            </w:r>
          </w:p>
        </w:tc>
      </w:tr>
      <w:tr w:rsidR="00BE6B6D" w:rsidRPr="00EA6CBA" w14:paraId="4D710484" w14:textId="77777777" w:rsidTr="008D1808">
        <w:tc>
          <w:tcPr>
            <w:tcW w:w="779" w:type="dxa"/>
            <w:tcBorders>
              <w:top w:val="single" w:sz="4" w:space="0" w:color="auto"/>
              <w:left w:val="single" w:sz="4" w:space="0" w:color="auto"/>
              <w:bottom w:val="single" w:sz="4" w:space="0" w:color="auto"/>
              <w:right w:val="single" w:sz="4" w:space="0" w:color="auto"/>
            </w:tcBorders>
          </w:tcPr>
          <w:p w14:paraId="1B30B7AA" w14:textId="77777777" w:rsidR="00BE6B6D" w:rsidRPr="00EA6CBA" w:rsidRDefault="00BE6B6D" w:rsidP="00B74145">
            <w:pPr>
              <w:rPr>
                <w:sz w:val="20"/>
                <w:szCs w:val="22"/>
              </w:rPr>
            </w:pPr>
            <w:r w:rsidRPr="00EA6CBA">
              <w:rPr>
                <w:sz w:val="20"/>
                <w:szCs w:val="22"/>
              </w:rPr>
              <w:lastRenderedPageBreak/>
              <w:t>Č: 5, O: 4</w:t>
            </w:r>
          </w:p>
        </w:tc>
        <w:tc>
          <w:tcPr>
            <w:tcW w:w="4111" w:type="dxa"/>
            <w:tcBorders>
              <w:top w:val="single" w:sz="4" w:space="0" w:color="auto"/>
              <w:left w:val="single" w:sz="4" w:space="0" w:color="auto"/>
              <w:bottom w:val="single" w:sz="4" w:space="0" w:color="auto"/>
              <w:right w:val="single" w:sz="4" w:space="0" w:color="auto"/>
            </w:tcBorders>
          </w:tcPr>
          <w:p w14:paraId="3702BEF0" w14:textId="77777777" w:rsidR="00BE6B6D" w:rsidRPr="00EA6CBA" w:rsidRDefault="00BE6B6D" w:rsidP="00B74145">
            <w:pPr>
              <w:jc w:val="both"/>
              <w:rPr>
                <w:sz w:val="20"/>
                <w:szCs w:val="22"/>
              </w:rPr>
            </w:pPr>
            <w:r w:rsidRPr="00EA6CBA">
              <w:rPr>
                <w:sz w:val="20"/>
                <w:szCs w:val="22"/>
              </w:rPr>
              <w:t>Členské štáty zabezpečia, aby vnútroštátne správne orgány na ochranu hospodárskej súťaže predkladali pravidelné správy o svojej činnosti a zdrojoch vládnym alebo parlamentným orgánom. Členské štáty zabezpečia, aby takéto správy obsahovali informácie o vymenovaní a odvolaní členov rozhodovacieho orgánu, výške sumy zdrojov vyčlenených v príslušnom roku, ako aj o akýchkoľvek zmenách tejto sumy v porovnaní s predchádzajúcimi rokmi. Takéto správy sú sprístupnené verejnosti.</w:t>
            </w:r>
          </w:p>
        </w:tc>
        <w:tc>
          <w:tcPr>
            <w:tcW w:w="709" w:type="dxa"/>
            <w:tcBorders>
              <w:top w:val="single" w:sz="4" w:space="0" w:color="auto"/>
              <w:left w:val="single" w:sz="4" w:space="0" w:color="auto"/>
              <w:bottom w:val="single" w:sz="4" w:space="0" w:color="auto"/>
              <w:right w:val="single" w:sz="4" w:space="0" w:color="auto"/>
            </w:tcBorders>
          </w:tcPr>
          <w:p w14:paraId="7F63D048" w14:textId="77777777" w:rsidR="00BE6B6D" w:rsidRPr="00EA6CBA" w:rsidRDefault="00BE6B6D" w:rsidP="00B74145">
            <w:pPr>
              <w:jc w:val="center"/>
              <w:rPr>
                <w:sz w:val="20"/>
                <w:szCs w:val="22"/>
              </w:rPr>
            </w:pPr>
            <w:r w:rsidRPr="00EA6CBA">
              <w:rPr>
                <w:sz w:val="20"/>
                <w:szCs w:val="22"/>
              </w:rPr>
              <w:t>O</w:t>
            </w:r>
          </w:p>
        </w:tc>
        <w:tc>
          <w:tcPr>
            <w:tcW w:w="1275" w:type="dxa"/>
            <w:tcBorders>
              <w:top w:val="single" w:sz="4" w:space="0" w:color="auto"/>
              <w:left w:val="single" w:sz="4" w:space="0" w:color="auto"/>
              <w:bottom w:val="single" w:sz="4" w:space="0" w:color="auto"/>
              <w:right w:val="single" w:sz="4" w:space="0" w:color="auto"/>
            </w:tcBorders>
          </w:tcPr>
          <w:p w14:paraId="333A44DB"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p w14:paraId="5D705235" w14:textId="7C31A466" w:rsidR="00BE6B6D" w:rsidRDefault="00BE6B6D" w:rsidP="00B74145">
            <w:pPr>
              <w:jc w:val="center"/>
              <w:rPr>
                <w:sz w:val="20"/>
                <w:szCs w:val="22"/>
              </w:rPr>
            </w:pPr>
          </w:p>
          <w:p w14:paraId="177CE50D" w14:textId="77777777" w:rsidR="00CB039D" w:rsidRPr="00EA6CBA" w:rsidRDefault="00CB039D" w:rsidP="00B74145">
            <w:pPr>
              <w:jc w:val="center"/>
              <w:rPr>
                <w:sz w:val="20"/>
                <w:szCs w:val="22"/>
              </w:rPr>
            </w:pPr>
          </w:p>
          <w:p w14:paraId="390EB47D" w14:textId="77777777" w:rsidR="00BE6B6D" w:rsidRPr="00EA6CBA" w:rsidRDefault="00BE6B6D" w:rsidP="00B74145">
            <w:pPr>
              <w:jc w:val="center"/>
              <w:rPr>
                <w:sz w:val="20"/>
                <w:szCs w:val="22"/>
              </w:rPr>
            </w:pPr>
            <w:r w:rsidRPr="00EA6CBA">
              <w:rPr>
                <w:sz w:val="20"/>
                <w:szCs w:val="22"/>
              </w:rPr>
              <w:t xml:space="preserve">Zákon č. 211/2000 Z. z. </w:t>
            </w:r>
          </w:p>
        </w:tc>
        <w:tc>
          <w:tcPr>
            <w:tcW w:w="993" w:type="dxa"/>
            <w:tcBorders>
              <w:top w:val="single" w:sz="4" w:space="0" w:color="auto"/>
              <w:left w:val="single" w:sz="4" w:space="0" w:color="auto"/>
              <w:bottom w:val="single" w:sz="4" w:space="0" w:color="auto"/>
              <w:right w:val="single" w:sz="4" w:space="0" w:color="auto"/>
            </w:tcBorders>
          </w:tcPr>
          <w:p w14:paraId="042EF535" w14:textId="77777777" w:rsidR="00BE6B6D" w:rsidRPr="00EA6CBA" w:rsidRDefault="00BE6B6D" w:rsidP="00B74145">
            <w:pPr>
              <w:rPr>
                <w:sz w:val="20"/>
                <w:szCs w:val="22"/>
              </w:rPr>
            </w:pPr>
            <w:r w:rsidRPr="00EA6CBA">
              <w:rPr>
                <w:sz w:val="20"/>
                <w:szCs w:val="22"/>
              </w:rPr>
              <w:t>§: 1</w:t>
            </w:r>
            <w:r>
              <w:rPr>
                <w:sz w:val="20"/>
                <w:szCs w:val="22"/>
              </w:rPr>
              <w:t>2</w:t>
            </w:r>
            <w:r w:rsidRPr="00EA6CBA">
              <w:rPr>
                <w:sz w:val="20"/>
                <w:szCs w:val="22"/>
              </w:rPr>
              <w:t xml:space="preserve">, O: </w:t>
            </w:r>
            <w:r>
              <w:rPr>
                <w:sz w:val="20"/>
                <w:szCs w:val="22"/>
              </w:rPr>
              <w:t>4</w:t>
            </w:r>
          </w:p>
          <w:p w14:paraId="1881A4E8" w14:textId="77777777" w:rsidR="00BE6B6D" w:rsidRPr="00EA6CBA" w:rsidRDefault="00BE6B6D" w:rsidP="00B74145">
            <w:pPr>
              <w:rPr>
                <w:sz w:val="20"/>
                <w:szCs w:val="22"/>
              </w:rPr>
            </w:pPr>
          </w:p>
          <w:p w14:paraId="40A02A07" w14:textId="77777777" w:rsidR="00BE6B6D" w:rsidRPr="00EA6CBA" w:rsidRDefault="00BE6B6D" w:rsidP="00B74145">
            <w:pPr>
              <w:rPr>
                <w:sz w:val="20"/>
                <w:szCs w:val="22"/>
              </w:rPr>
            </w:pPr>
          </w:p>
          <w:p w14:paraId="5B792EE6" w14:textId="77777777" w:rsidR="00BE6B6D" w:rsidRPr="00EA6CBA" w:rsidRDefault="00BE6B6D" w:rsidP="00B74145">
            <w:pPr>
              <w:rPr>
                <w:sz w:val="20"/>
                <w:szCs w:val="22"/>
              </w:rPr>
            </w:pPr>
          </w:p>
          <w:p w14:paraId="53091E05" w14:textId="6D606420" w:rsidR="00BE6B6D" w:rsidRDefault="00BE6B6D" w:rsidP="00B74145">
            <w:pPr>
              <w:rPr>
                <w:sz w:val="20"/>
                <w:szCs w:val="22"/>
              </w:rPr>
            </w:pPr>
          </w:p>
          <w:p w14:paraId="25EE05C1" w14:textId="77777777" w:rsidR="00CB039D" w:rsidRPr="00EA6CBA" w:rsidRDefault="00CB039D" w:rsidP="00B74145">
            <w:pPr>
              <w:rPr>
                <w:sz w:val="20"/>
                <w:szCs w:val="22"/>
              </w:rPr>
            </w:pPr>
          </w:p>
          <w:p w14:paraId="1FD1984F" w14:textId="77777777" w:rsidR="00BE6B6D" w:rsidRPr="00EA6CBA" w:rsidRDefault="00BE6B6D" w:rsidP="00B74145">
            <w:pPr>
              <w:rPr>
                <w:sz w:val="20"/>
                <w:szCs w:val="22"/>
              </w:rPr>
            </w:pPr>
            <w:r w:rsidRPr="00EA6CBA">
              <w:rPr>
                <w:sz w:val="20"/>
                <w:szCs w:val="22"/>
              </w:rPr>
              <w:t>§: 2, O: 1</w:t>
            </w:r>
          </w:p>
          <w:p w14:paraId="46CCD728" w14:textId="77777777" w:rsidR="00BE6B6D" w:rsidRPr="00EA6CBA" w:rsidRDefault="00BE6B6D" w:rsidP="00B74145">
            <w:pPr>
              <w:rPr>
                <w:sz w:val="20"/>
                <w:szCs w:val="22"/>
              </w:rPr>
            </w:pPr>
          </w:p>
          <w:p w14:paraId="3B66E5CF" w14:textId="77777777" w:rsidR="00BE6B6D" w:rsidRPr="00EA6CBA" w:rsidRDefault="00BE6B6D" w:rsidP="00B74145">
            <w:pPr>
              <w:rPr>
                <w:sz w:val="20"/>
                <w:szCs w:val="22"/>
              </w:rPr>
            </w:pPr>
          </w:p>
          <w:p w14:paraId="758B0C97" w14:textId="77777777" w:rsidR="00BE6B6D" w:rsidRPr="00EA6CBA" w:rsidRDefault="00BE6B6D" w:rsidP="00B74145">
            <w:pPr>
              <w:rPr>
                <w:sz w:val="20"/>
                <w:szCs w:val="22"/>
              </w:rPr>
            </w:pPr>
          </w:p>
          <w:p w14:paraId="726EE740" w14:textId="77777777" w:rsidR="00BE6B6D" w:rsidRPr="00EA6CBA" w:rsidRDefault="00BE6B6D" w:rsidP="00B74145">
            <w:pPr>
              <w:rPr>
                <w:sz w:val="20"/>
                <w:szCs w:val="22"/>
              </w:rPr>
            </w:pPr>
          </w:p>
          <w:p w14:paraId="23AA7FC2" w14:textId="77777777" w:rsidR="00BE6B6D" w:rsidRPr="00EA6CBA" w:rsidRDefault="00BE6B6D" w:rsidP="00B74145">
            <w:pPr>
              <w:rPr>
                <w:sz w:val="20"/>
                <w:szCs w:val="22"/>
              </w:rPr>
            </w:pPr>
          </w:p>
          <w:p w14:paraId="5EF3F28B" w14:textId="77777777" w:rsidR="00BE6B6D" w:rsidRPr="00EA6CBA" w:rsidRDefault="00BE6B6D" w:rsidP="00B74145">
            <w:pPr>
              <w:rPr>
                <w:sz w:val="20"/>
                <w:szCs w:val="22"/>
              </w:rPr>
            </w:pPr>
          </w:p>
          <w:p w14:paraId="4FAC99C2" w14:textId="77777777" w:rsidR="00BE6B6D" w:rsidRPr="00EA6CBA" w:rsidRDefault="00BE6B6D" w:rsidP="00B74145">
            <w:pPr>
              <w:rPr>
                <w:sz w:val="20"/>
                <w:szCs w:val="22"/>
              </w:rPr>
            </w:pPr>
          </w:p>
          <w:p w14:paraId="2B938A75" w14:textId="77777777" w:rsidR="00BE6B6D" w:rsidRPr="00EA6CBA" w:rsidRDefault="00BE6B6D" w:rsidP="00B74145">
            <w:pPr>
              <w:rPr>
                <w:sz w:val="20"/>
                <w:szCs w:val="22"/>
              </w:rPr>
            </w:pPr>
          </w:p>
          <w:p w14:paraId="56338252" w14:textId="77777777" w:rsidR="00BE6B6D" w:rsidRPr="00EA6CBA" w:rsidRDefault="00BE6B6D" w:rsidP="00B74145">
            <w:pPr>
              <w:rPr>
                <w:sz w:val="20"/>
                <w:szCs w:val="22"/>
              </w:rPr>
            </w:pPr>
          </w:p>
          <w:p w14:paraId="111B5923" w14:textId="77777777" w:rsidR="00BE6B6D" w:rsidRPr="00EA6CBA" w:rsidRDefault="00BE6B6D" w:rsidP="00B74145">
            <w:pPr>
              <w:rPr>
                <w:sz w:val="20"/>
                <w:szCs w:val="22"/>
              </w:rPr>
            </w:pPr>
          </w:p>
          <w:p w14:paraId="613742EB" w14:textId="77777777" w:rsidR="00BE6B6D" w:rsidRPr="00EA6CBA" w:rsidRDefault="00BE6B6D" w:rsidP="00B74145">
            <w:pPr>
              <w:rPr>
                <w:sz w:val="20"/>
                <w:szCs w:val="22"/>
              </w:rPr>
            </w:pPr>
            <w:r w:rsidRPr="00EA6CBA">
              <w:rPr>
                <w:sz w:val="20"/>
                <w:szCs w:val="22"/>
              </w:rPr>
              <w:t>§: 5, O: 1 a 5</w:t>
            </w:r>
          </w:p>
        </w:tc>
        <w:tc>
          <w:tcPr>
            <w:tcW w:w="4252" w:type="dxa"/>
            <w:tcBorders>
              <w:top w:val="single" w:sz="4" w:space="0" w:color="auto"/>
              <w:left w:val="single" w:sz="4" w:space="0" w:color="auto"/>
              <w:bottom w:val="single" w:sz="4" w:space="0" w:color="auto"/>
              <w:right w:val="single" w:sz="4" w:space="0" w:color="auto"/>
            </w:tcBorders>
          </w:tcPr>
          <w:p w14:paraId="200F1BD9" w14:textId="52A31505" w:rsidR="00BE6B6D" w:rsidRPr="001006E1" w:rsidRDefault="00BE6B6D" w:rsidP="00B74145">
            <w:pPr>
              <w:jc w:val="both"/>
              <w:rPr>
                <w:sz w:val="20"/>
                <w:szCs w:val="22"/>
              </w:rPr>
            </w:pPr>
            <w:r w:rsidRPr="001006E1">
              <w:rPr>
                <w:sz w:val="20"/>
                <w:szCs w:val="22"/>
              </w:rPr>
              <w:t>(4)</w:t>
            </w:r>
            <w:r w:rsidRPr="001006E1">
              <w:rPr>
                <w:sz w:val="20"/>
                <w:szCs w:val="22"/>
              </w:rPr>
              <w:tab/>
              <w:t>Úrad predkladá vláde Slovenskej republiky správu o</w:t>
            </w:r>
            <w:r w:rsidR="00F45074">
              <w:rPr>
                <w:sz w:val="20"/>
                <w:szCs w:val="22"/>
              </w:rPr>
              <w:t> zdrojoch a</w:t>
            </w:r>
            <w:r w:rsidR="009C1292">
              <w:rPr>
                <w:sz w:val="20"/>
                <w:szCs w:val="22"/>
              </w:rPr>
              <w:t xml:space="preserve"> o </w:t>
            </w:r>
            <w:r w:rsidR="00F45074">
              <w:rPr>
                <w:sz w:val="20"/>
                <w:szCs w:val="22"/>
              </w:rPr>
              <w:t xml:space="preserve"> </w:t>
            </w:r>
            <w:r w:rsidRPr="001006E1">
              <w:rPr>
                <w:sz w:val="20"/>
                <w:szCs w:val="22"/>
              </w:rPr>
              <w:t>svojej činnosti</w:t>
            </w:r>
          </w:p>
          <w:p w14:paraId="7EAC0B93" w14:textId="77777777" w:rsidR="00BE6B6D" w:rsidRPr="001006E1" w:rsidRDefault="00BE6B6D" w:rsidP="00B74145">
            <w:pPr>
              <w:jc w:val="both"/>
              <w:rPr>
                <w:sz w:val="20"/>
                <w:szCs w:val="22"/>
              </w:rPr>
            </w:pPr>
            <w:r w:rsidRPr="001006E1">
              <w:rPr>
                <w:sz w:val="20"/>
                <w:szCs w:val="22"/>
              </w:rPr>
              <w:t>a)</w:t>
            </w:r>
            <w:r w:rsidRPr="001006E1">
              <w:rPr>
                <w:sz w:val="20"/>
                <w:szCs w:val="22"/>
              </w:rPr>
              <w:tab/>
              <w:t>raz do roka,</w:t>
            </w:r>
          </w:p>
          <w:p w14:paraId="29450C00" w14:textId="77777777" w:rsidR="00BE6B6D" w:rsidRPr="00EA6CBA" w:rsidRDefault="00BE6B6D" w:rsidP="00B74145">
            <w:pPr>
              <w:jc w:val="both"/>
              <w:rPr>
                <w:sz w:val="20"/>
                <w:szCs w:val="22"/>
              </w:rPr>
            </w:pPr>
            <w:r w:rsidRPr="001006E1">
              <w:rPr>
                <w:sz w:val="20"/>
                <w:szCs w:val="22"/>
              </w:rPr>
              <w:t>b)</w:t>
            </w:r>
            <w:r w:rsidRPr="001006E1">
              <w:rPr>
                <w:sz w:val="20"/>
                <w:szCs w:val="22"/>
              </w:rPr>
              <w:tab/>
              <w:t xml:space="preserve">vždy, keď o to vláda Slovenskej republiky požiada. </w:t>
            </w:r>
          </w:p>
          <w:p w14:paraId="58EA30BE" w14:textId="77777777" w:rsidR="00BE6B6D" w:rsidRPr="00EA6CBA" w:rsidRDefault="00BE6B6D" w:rsidP="00B74145">
            <w:pPr>
              <w:jc w:val="both"/>
              <w:rPr>
                <w:sz w:val="20"/>
                <w:szCs w:val="22"/>
              </w:rPr>
            </w:pPr>
          </w:p>
          <w:p w14:paraId="2B5CD393" w14:textId="77777777" w:rsidR="00BE6B6D" w:rsidRPr="00EA6CBA" w:rsidRDefault="00BE6B6D" w:rsidP="00B74145">
            <w:pPr>
              <w:jc w:val="both"/>
              <w:rPr>
                <w:sz w:val="20"/>
                <w:szCs w:val="22"/>
              </w:rPr>
            </w:pPr>
            <w:r w:rsidRPr="00EA6CBA">
              <w:rPr>
                <w:sz w:val="20"/>
                <w:szCs w:val="22"/>
              </w:rPr>
              <w:t>(1) Osobami povinnými podľa tohto zákona sprístupňovať informácie (ďalej len „povinné osoby“) sú štátne orgány, obce, vyššie územné celky ako aj tie právnické osoby a fyzické osoby, ktorým zákon zveruje právomoc rozhodovať o právach a povinnostiach fyzických osôb alebo právnických osôb v oblasti verejnej správy, a to iba v rozsahu tejto ich rozhodovacej činnosti.</w:t>
            </w:r>
          </w:p>
          <w:p w14:paraId="232D6D1F" w14:textId="77777777" w:rsidR="00BE6B6D" w:rsidRPr="00EA6CBA" w:rsidRDefault="00BE6B6D" w:rsidP="00B74145">
            <w:pPr>
              <w:jc w:val="both"/>
              <w:rPr>
                <w:sz w:val="20"/>
                <w:szCs w:val="22"/>
              </w:rPr>
            </w:pPr>
          </w:p>
          <w:p w14:paraId="20BFF303" w14:textId="77777777" w:rsidR="00BE6B6D" w:rsidRPr="00EA6CBA" w:rsidRDefault="00BE6B6D" w:rsidP="00B74145">
            <w:pPr>
              <w:jc w:val="both"/>
              <w:rPr>
                <w:sz w:val="20"/>
                <w:szCs w:val="22"/>
              </w:rPr>
            </w:pPr>
            <w:r w:rsidRPr="00EA6CBA">
              <w:rPr>
                <w:sz w:val="20"/>
                <w:szCs w:val="22"/>
              </w:rPr>
              <w:t>(1) Každá povinná osoba podľa § 2 ods. 1 a 2 je povinná zverejniť tieto informácie:</w:t>
            </w:r>
          </w:p>
          <w:p w14:paraId="7EDA8F21" w14:textId="77777777" w:rsidR="00BE6B6D" w:rsidRPr="00EA6CBA" w:rsidRDefault="00BE6B6D" w:rsidP="00B74145">
            <w:pPr>
              <w:jc w:val="both"/>
              <w:rPr>
                <w:sz w:val="20"/>
                <w:szCs w:val="22"/>
              </w:rPr>
            </w:pPr>
            <w:r w:rsidRPr="00EA6CBA">
              <w:rPr>
                <w:sz w:val="20"/>
                <w:szCs w:val="22"/>
              </w:rPr>
              <w:t>a) spôsob zriadenia povinnej osoby, jej právomoci a kompetencie a popis organizačnej štruktúry,</w:t>
            </w:r>
          </w:p>
          <w:p w14:paraId="21B1EB69" w14:textId="77777777" w:rsidR="00BE6B6D" w:rsidRPr="00EA6CBA" w:rsidRDefault="00BE6B6D" w:rsidP="00B74145">
            <w:pPr>
              <w:jc w:val="both"/>
              <w:rPr>
                <w:sz w:val="20"/>
                <w:szCs w:val="22"/>
              </w:rPr>
            </w:pPr>
            <w:r w:rsidRPr="00EA6CBA">
              <w:rPr>
                <w:sz w:val="20"/>
                <w:szCs w:val="22"/>
              </w:rPr>
              <w:t>b) miesto, čas a spôsob, akým možno získavať informácie; informácie o tom, kde možno podať žiadosť, návrh, podnet, sťažnosť alebo iné podanie,</w:t>
            </w:r>
          </w:p>
          <w:p w14:paraId="41A0EFE3" w14:textId="77777777" w:rsidR="00BE6B6D" w:rsidRPr="00EA6CBA" w:rsidRDefault="00BE6B6D" w:rsidP="00B74145">
            <w:pPr>
              <w:jc w:val="both"/>
              <w:rPr>
                <w:sz w:val="20"/>
                <w:szCs w:val="22"/>
              </w:rPr>
            </w:pPr>
            <w:r w:rsidRPr="00EA6CBA">
              <w:rPr>
                <w:sz w:val="20"/>
                <w:szCs w:val="22"/>
              </w:rPr>
              <w:t>c) miesto, lehota a spôsob podania opravného prostriedku a možnosti súdneho preskúmania rozhodnutia povinnej osoby vrátane výslovného uvedenia požiadaviek, ktoré musia byť splnené,</w:t>
            </w:r>
          </w:p>
          <w:p w14:paraId="561FC203" w14:textId="77777777" w:rsidR="00BE6B6D" w:rsidRPr="00EA6CBA" w:rsidRDefault="00BE6B6D" w:rsidP="00B74145">
            <w:pPr>
              <w:jc w:val="both"/>
              <w:rPr>
                <w:sz w:val="20"/>
                <w:szCs w:val="22"/>
              </w:rPr>
            </w:pPr>
            <w:r w:rsidRPr="00EA6CBA">
              <w:rPr>
                <w:sz w:val="20"/>
                <w:szCs w:val="22"/>
              </w:rPr>
              <w:lastRenderedPageBreak/>
              <w:t>d) postup, ktorý musí povinná osoba dodržiavať pri vybavovaní všetkých žiadostí, návrhov a iných podaní, vrátane príslušných lehôt, ktoré je nutné dodržať,</w:t>
            </w:r>
          </w:p>
          <w:p w14:paraId="1B62D22C" w14:textId="77777777" w:rsidR="00BE6B6D" w:rsidRPr="00EA6CBA" w:rsidRDefault="00BE6B6D" w:rsidP="00B74145">
            <w:pPr>
              <w:jc w:val="both"/>
              <w:rPr>
                <w:sz w:val="20"/>
                <w:szCs w:val="22"/>
              </w:rPr>
            </w:pPr>
            <w:r w:rsidRPr="00EA6CBA">
              <w:rPr>
                <w:sz w:val="20"/>
                <w:szCs w:val="22"/>
              </w:rPr>
              <w:t>e) prehľad predpisov, pokynov, inštrukcií, výkladových stanovísk, podľa ktorých povinná osoba koná a rozhoduje alebo ktoré upravujú práva a povinnosti fyzických osôb a právnických osôb vo vzťahu k povinnej osobe,</w:t>
            </w:r>
          </w:p>
          <w:p w14:paraId="392596BC" w14:textId="77777777" w:rsidR="00BE6B6D" w:rsidRPr="00EA6CBA" w:rsidRDefault="00BE6B6D" w:rsidP="00B74145">
            <w:pPr>
              <w:jc w:val="both"/>
              <w:rPr>
                <w:sz w:val="20"/>
                <w:szCs w:val="22"/>
              </w:rPr>
            </w:pPr>
            <w:r w:rsidRPr="00EA6CBA">
              <w:rPr>
                <w:sz w:val="20"/>
                <w:szCs w:val="22"/>
              </w:rPr>
              <w:t>f) sadzobník správnych poplatkov,</w:t>
            </w:r>
            <w:r w:rsidRPr="00090FD3">
              <w:rPr>
                <w:sz w:val="20"/>
                <w:szCs w:val="22"/>
                <w:vertAlign w:val="superscript"/>
              </w:rPr>
              <w:t>6</w:t>
            </w:r>
            <w:r w:rsidRPr="00EA6CBA">
              <w:rPr>
                <w:sz w:val="20"/>
                <w:szCs w:val="22"/>
              </w:rPr>
              <w:t>) ktoré povinná osoba vyberá za správne úkony, a sadzobník úhrad za sprístupňovanie informácií.</w:t>
            </w:r>
          </w:p>
          <w:p w14:paraId="72147F56" w14:textId="77777777" w:rsidR="00BE6B6D" w:rsidRPr="00EA6CBA" w:rsidRDefault="00BE6B6D" w:rsidP="00B74145">
            <w:pPr>
              <w:jc w:val="both"/>
              <w:rPr>
                <w:sz w:val="20"/>
                <w:szCs w:val="22"/>
              </w:rPr>
            </w:pPr>
            <w:r w:rsidRPr="00EA6CBA">
              <w:rPr>
                <w:sz w:val="20"/>
                <w:szCs w:val="22"/>
              </w:rPr>
              <w:t>(5) Ministerstvá, ostatné ústredné orgány štátnej správy a orgány miestnej štátnej správy zverejňujú materiály programového, koncepčného a strategického charakteru a texty navrhovaných právnych noriem po ich uvoľnení na medzirezortné pripomienkové konanie.</w:t>
            </w:r>
          </w:p>
        </w:tc>
        <w:tc>
          <w:tcPr>
            <w:tcW w:w="709" w:type="dxa"/>
            <w:tcBorders>
              <w:top w:val="single" w:sz="4" w:space="0" w:color="auto"/>
              <w:left w:val="single" w:sz="4" w:space="0" w:color="auto"/>
              <w:bottom w:val="single" w:sz="4" w:space="0" w:color="auto"/>
              <w:right w:val="single" w:sz="4" w:space="0" w:color="auto"/>
            </w:tcBorders>
          </w:tcPr>
          <w:p w14:paraId="17660CAB" w14:textId="77777777" w:rsidR="00BE6B6D" w:rsidRPr="00EA6CBA" w:rsidRDefault="00BE6B6D" w:rsidP="00B74145">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4100AA81" w14:textId="556A4D29" w:rsidR="006961C9" w:rsidRPr="006961C9" w:rsidRDefault="006961C9" w:rsidP="00B74145">
            <w:pPr>
              <w:jc w:val="both"/>
              <w:rPr>
                <w:sz w:val="20"/>
                <w:szCs w:val="22"/>
              </w:rPr>
            </w:pPr>
            <w:r w:rsidRPr="006961C9">
              <w:rPr>
                <w:sz w:val="20"/>
                <w:szCs w:val="22"/>
              </w:rPr>
              <w:t>Rozpočtový proces je upravený zákonom č. 523/2004 Z.</w:t>
            </w:r>
            <w:r>
              <w:rPr>
                <w:sz w:val="20"/>
                <w:szCs w:val="22"/>
              </w:rPr>
              <w:t> </w:t>
            </w:r>
            <w:r w:rsidRPr="006961C9">
              <w:rPr>
                <w:sz w:val="20"/>
                <w:szCs w:val="22"/>
              </w:rPr>
              <w:t>z</w:t>
            </w:r>
            <w:r>
              <w:rPr>
                <w:sz w:val="20"/>
                <w:szCs w:val="22"/>
              </w:rPr>
              <w:t xml:space="preserve"> </w:t>
            </w:r>
            <w:r>
              <w:t xml:space="preserve"> </w:t>
            </w:r>
            <w:r w:rsidRPr="006961C9">
              <w:rPr>
                <w:sz w:val="20"/>
                <w:szCs w:val="22"/>
              </w:rPr>
              <w:t>o rozpočtových pravidlách verejnej správy a o zmene a doplnení niektorých zákonov</w:t>
            </w:r>
            <w:r>
              <w:rPr>
                <w:sz w:val="20"/>
                <w:szCs w:val="22"/>
              </w:rPr>
              <w:t xml:space="preserve">. </w:t>
            </w:r>
            <w:r w:rsidRPr="006961C9">
              <w:rPr>
                <w:sz w:val="20"/>
                <w:szCs w:val="22"/>
              </w:rPr>
              <w:t xml:space="preserve">Úrad navrhuje, podľa jeho zámerov, programov a cieľov, ktoré má plniť, rozpis finančných prostriedkov do návrhu rozpočtu kapitoly úradu. Úrad v súvislosti s hospodárením predkladá vláde správu o činnosti, ktorá súvisí s transparentnosťou </w:t>
            </w:r>
            <w:r w:rsidRPr="006961C9">
              <w:rPr>
                <w:sz w:val="20"/>
                <w:szCs w:val="22"/>
              </w:rPr>
              <w:lastRenderedPageBreak/>
              <w:t xml:space="preserve">a informovanosťou. </w:t>
            </w:r>
          </w:p>
          <w:tbl>
            <w:tblPr>
              <w:tblW w:w="5000" w:type="pct"/>
              <w:tblCellSpacing w:w="0" w:type="dxa"/>
              <w:tblLayout w:type="fixed"/>
              <w:tblLook w:val="04A0" w:firstRow="1" w:lastRow="0" w:firstColumn="1" w:lastColumn="0" w:noHBand="0" w:noVBand="1"/>
            </w:tblPr>
            <w:tblGrid>
              <w:gridCol w:w="1540"/>
            </w:tblGrid>
            <w:tr w:rsidR="006961C9" w:rsidRPr="006961C9" w14:paraId="16754071" w14:textId="77777777" w:rsidTr="006961C9">
              <w:trPr>
                <w:tblCellSpacing w:w="0" w:type="dxa"/>
              </w:trPr>
              <w:tc>
                <w:tcPr>
                  <w:tcW w:w="5000" w:type="pct"/>
                  <w:tcMar>
                    <w:top w:w="15" w:type="dxa"/>
                    <w:left w:w="15" w:type="dxa"/>
                    <w:bottom w:w="15" w:type="dxa"/>
                    <w:right w:w="15" w:type="dxa"/>
                  </w:tcMar>
                  <w:vAlign w:val="center"/>
                  <w:hideMark/>
                </w:tcPr>
                <w:p w14:paraId="5199DB0C" w14:textId="77777777" w:rsidR="006961C9" w:rsidRPr="006961C9" w:rsidRDefault="006961C9" w:rsidP="00916A62">
                  <w:pPr>
                    <w:framePr w:hSpace="141" w:wrap="around" w:vAnchor="text" w:hAnchor="text" w:x="-428" w:y="1"/>
                    <w:suppressOverlap/>
                    <w:jc w:val="both"/>
                    <w:rPr>
                      <w:sz w:val="20"/>
                      <w:szCs w:val="22"/>
                    </w:rPr>
                  </w:pPr>
                  <w:r w:rsidRPr="006961C9">
                    <w:rPr>
                      <w:sz w:val="20"/>
                      <w:szCs w:val="22"/>
                    </w:rPr>
                    <w:t>Správa o činnosti obsahuje  aj informácie o vymenovaní a odvolaní členov rozhodovacieho orgánu, výške sumy zdrojov vyčlenených v príslušnom roku, ako aj o akýchkoľvek zmenách tejto sumy v porovnaní s predchádzajúcimi rokmi</w:t>
                  </w:r>
                  <w:r>
                    <w:rPr>
                      <w:sz w:val="20"/>
                      <w:szCs w:val="22"/>
                    </w:rPr>
                    <w:t>.</w:t>
                  </w:r>
                </w:p>
              </w:tc>
            </w:tr>
          </w:tbl>
          <w:p w14:paraId="2B35E3CD" w14:textId="77777777" w:rsidR="00BE6B6D" w:rsidRPr="00EA6CBA" w:rsidRDefault="00BE6B6D" w:rsidP="00B74145">
            <w:pPr>
              <w:rPr>
                <w:sz w:val="20"/>
                <w:szCs w:val="22"/>
              </w:rPr>
            </w:pPr>
          </w:p>
        </w:tc>
      </w:tr>
      <w:tr w:rsidR="00BE6B6D" w:rsidRPr="00EA6CBA" w14:paraId="2C99D5E0" w14:textId="77777777" w:rsidTr="008D1808">
        <w:tc>
          <w:tcPr>
            <w:tcW w:w="779" w:type="dxa"/>
            <w:tcBorders>
              <w:top w:val="single" w:sz="4" w:space="0" w:color="auto"/>
              <w:left w:val="single" w:sz="4" w:space="0" w:color="auto"/>
              <w:bottom w:val="single" w:sz="4" w:space="0" w:color="auto"/>
              <w:right w:val="single" w:sz="4" w:space="0" w:color="auto"/>
            </w:tcBorders>
          </w:tcPr>
          <w:p w14:paraId="03C71C04" w14:textId="77777777" w:rsidR="00BE6B6D" w:rsidRPr="00EA6CBA" w:rsidRDefault="00BE6B6D" w:rsidP="00B74145">
            <w:pPr>
              <w:rPr>
                <w:sz w:val="20"/>
                <w:szCs w:val="22"/>
              </w:rPr>
            </w:pPr>
            <w:r w:rsidRPr="00EA6CBA">
              <w:rPr>
                <w:sz w:val="20"/>
                <w:szCs w:val="22"/>
              </w:rPr>
              <w:lastRenderedPageBreak/>
              <w:t xml:space="preserve">Č. 6, O. 1 </w:t>
            </w:r>
          </w:p>
        </w:tc>
        <w:tc>
          <w:tcPr>
            <w:tcW w:w="4111" w:type="dxa"/>
            <w:tcBorders>
              <w:top w:val="single" w:sz="4" w:space="0" w:color="auto"/>
              <w:left w:val="single" w:sz="4" w:space="0" w:color="auto"/>
              <w:bottom w:val="single" w:sz="4" w:space="0" w:color="auto"/>
              <w:right w:val="single" w:sz="4" w:space="0" w:color="auto"/>
            </w:tcBorders>
          </w:tcPr>
          <w:p w14:paraId="088A73B0" w14:textId="77777777" w:rsidR="00BE6B6D" w:rsidRPr="00EA6CBA" w:rsidRDefault="00BE6B6D" w:rsidP="00B74145">
            <w:pPr>
              <w:jc w:val="both"/>
              <w:rPr>
                <w:b/>
                <w:sz w:val="20"/>
                <w:szCs w:val="22"/>
              </w:rPr>
            </w:pPr>
            <w:r w:rsidRPr="00EA6CBA">
              <w:rPr>
                <w:b/>
                <w:sz w:val="20"/>
                <w:szCs w:val="22"/>
              </w:rPr>
              <w:t xml:space="preserve">Právomoc vykonávať inšpekcie v prevádzkových priestoroch </w:t>
            </w:r>
          </w:p>
          <w:p w14:paraId="4284DD30" w14:textId="77777777" w:rsidR="00BE6B6D" w:rsidRPr="00EA6CBA" w:rsidRDefault="00BE6B6D" w:rsidP="00B74145">
            <w:pPr>
              <w:jc w:val="both"/>
              <w:rPr>
                <w:sz w:val="20"/>
                <w:szCs w:val="22"/>
              </w:rPr>
            </w:pPr>
            <w:r w:rsidRPr="00EA6CBA">
              <w:rPr>
                <w:sz w:val="20"/>
                <w:szCs w:val="22"/>
              </w:rPr>
              <w:t xml:space="preserve">Členské štáty zabezpečia, aby vnútroštátne správne orgány na ochranu hospodárskej súťaže mohli vykonávať všetky neohlásené inšpekcie podnikov a združení podnikov, ktoré sú nevyhnutné z hľadiska uplatňovania článkov 101 a 102 ZFEÚ. Členské štáty zabezpečia, aby úradníci a iné sprevádzajúce osoby, ktoré sú vnútroštátnymi orgánmi na ochranu hospodárskej súťaže poverené alebo vymenované na vykonanie takýchto inšpekcií, boli oprávnení aspoň: </w:t>
            </w:r>
          </w:p>
          <w:p w14:paraId="7E264164" w14:textId="77777777" w:rsidR="00BE6B6D" w:rsidRPr="00EA6CBA" w:rsidRDefault="00BE6B6D" w:rsidP="00B74145">
            <w:pPr>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1CA79A0F"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64CDE752"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4A3025A1" w14:textId="77777777" w:rsidR="00BE6B6D" w:rsidRDefault="00BE6B6D" w:rsidP="00B74145">
            <w:pPr>
              <w:rPr>
                <w:sz w:val="20"/>
                <w:szCs w:val="22"/>
              </w:rPr>
            </w:pPr>
            <w:r w:rsidRPr="00EA6CBA">
              <w:rPr>
                <w:sz w:val="20"/>
                <w:szCs w:val="22"/>
              </w:rPr>
              <w:t xml:space="preserve">§: </w:t>
            </w:r>
            <w:r>
              <w:rPr>
                <w:sz w:val="20"/>
                <w:szCs w:val="22"/>
              </w:rPr>
              <w:t>17</w:t>
            </w:r>
            <w:r w:rsidRPr="00EA6CBA">
              <w:rPr>
                <w:sz w:val="20"/>
                <w:szCs w:val="22"/>
              </w:rPr>
              <w:t>, O: 1</w:t>
            </w:r>
          </w:p>
          <w:p w14:paraId="34208075" w14:textId="77777777" w:rsidR="008C37DD" w:rsidRDefault="008C37DD" w:rsidP="00B74145">
            <w:pPr>
              <w:rPr>
                <w:sz w:val="20"/>
                <w:szCs w:val="22"/>
              </w:rPr>
            </w:pPr>
          </w:p>
          <w:p w14:paraId="5DECE2B7" w14:textId="77777777" w:rsidR="008C37DD" w:rsidRDefault="008C37DD" w:rsidP="00B74145">
            <w:pPr>
              <w:rPr>
                <w:sz w:val="20"/>
                <w:szCs w:val="22"/>
              </w:rPr>
            </w:pPr>
          </w:p>
          <w:p w14:paraId="63C27AFE" w14:textId="77777777" w:rsidR="008C37DD" w:rsidRDefault="008C37DD" w:rsidP="00B74145">
            <w:pPr>
              <w:rPr>
                <w:sz w:val="20"/>
                <w:szCs w:val="22"/>
              </w:rPr>
            </w:pPr>
          </w:p>
          <w:p w14:paraId="36F54D6C" w14:textId="77777777" w:rsidR="008C37DD" w:rsidRDefault="008C37DD" w:rsidP="00B74145">
            <w:pPr>
              <w:rPr>
                <w:sz w:val="20"/>
                <w:szCs w:val="22"/>
              </w:rPr>
            </w:pPr>
          </w:p>
          <w:p w14:paraId="7BA7F854" w14:textId="77777777" w:rsidR="008C37DD" w:rsidRDefault="008C37DD" w:rsidP="00B74145">
            <w:pPr>
              <w:rPr>
                <w:sz w:val="20"/>
                <w:szCs w:val="22"/>
              </w:rPr>
            </w:pPr>
          </w:p>
          <w:p w14:paraId="75EEB562" w14:textId="77777777" w:rsidR="008C37DD" w:rsidRDefault="008C37DD" w:rsidP="00B74145">
            <w:pPr>
              <w:rPr>
                <w:sz w:val="20"/>
                <w:szCs w:val="22"/>
              </w:rPr>
            </w:pPr>
          </w:p>
          <w:p w14:paraId="61B16F01" w14:textId="77777777" w:rsidR="008C37DD" w:rsidRDefault="008C37DD" w:rsidP="00B74145">
            <w:pPr>
              <w:rPr>
                <w:sz w:val="20"/>
                <w:szCs w:val="22"/>
              </w:rPr>
            </w:pPr>
          </w:p>
          <w:p w14:paraId="6EFC63AF" w14:textId="77777777" w:rsidR="008C37DD" w:rsidRDefault="008C37DD" w:rsidP="00B74145">
            <w:pPr>
              <w:rPr>
                <w:sz w:val="20"/>
                <w:szCs w:val="22"/>
              </w:rPr>
            </w:pPr>
          </w:p>
          <w:p w14:paraId="6389271C" w14:textId="77777777" w:rsidR="008C37DD" w:rsidRDefault="008C37DD" w:rsidP="00B74145">
            <w:pPr>
              <w:rPr>
                <w:sz w:val="20"/>
                <w:szCs w:val="22"/>
              </w:rPr>
            </w:pPr>
          </w:p>
          <w:p w14:paraId="1FAE44CD" w14:textId="77777777" w:rsidR="008C37DD" w:rsidRDefault="008C37DD" w:rsidP="00B74145">
            <w:pPr>
              <w:rPr>
                <w:sz w:val="20"/>
                <w:szCs w:val="22"/>
              </w:rPr>
            </w:pPr>
          </w:p>
          <w:p w14:paraId="7B9227F6" w14:textId="77777777" w:rsidR="008C37DD" w:rsidRPr="00EA6CBA" w:rsidRDefault="008C37DD" w:rsidP="00B74145">
            <w:pPr>
              <w:rPr>
                <w:sz w:val="20"/>
                <w:szCs w:val="22"/>
              </w:rPr>
            </w:pPr>
            <w:r>
              <w:rPr>
                <w:sz w:val="20"/>
                <w:szCs w:val="22"/>
              </w:rPr>
              <w:t>§: 17, O: 3</w:t>
            </w:r>
          </w:p>
        </w:tc>
        <w:tc>
          <w:tcPr>
            <w:tcW w:w="4252" w:type="dxa"/>
            <w:tcBorders>
              <w:top w:val="single" w:sz="4" w:space="0" w:color="auto"/>
              <w:left w:val="single" w:sz="4" w:space="0" w:color="auto"/>
              <w:bottom w:val="single" w:sz="4" w:space="0" w:color="auto"/>
              <w:right w:val="single" w:sz="4" w:space="0" w:color="auto"/>
            </w:tcBorders>
          </w:tcPr>
          <w:p w14:paraId="3114111D" w14:textId="1A4BC109" w:rsidR="00BE6B6D" w:rsidRDefault="00BE6B6D" w:rsidP="00B74145">
            <w:pPr>
              <w:jc w:val="both"/>
              <w:rPr>
                <w:sz w:val="20"/>
                <w:szCs w:val="22"/>
              </w:rPr>
            </w:pPr>
            <w:r w:rsidRPr="00B65C8F">
              <w:rPr>
                <w:sz w:val="20"/>
                <w:szCs w:val="22"/>
              </w:rPr>
              <w:t>(1)</w:t>
            </w:r>
            <w:r w:rsidRPr="00B65C8F">
              <w:rPr>
                <w:sz w:val="20"/>
                <w:szCs w:val="22"/>
              </w:rPr>
              <w:tab/>
              <w:t>Pri plnení úloh podľa tohto zákona a podľa osobitného predpisu</w:t>
            </w:r>
            <w:r w:rsidR="00F13DDC">
              <w:rPr>
                <w:sz w:val="20"/>
                <w:szCs w:val="22"/>
                <w:vertAlign w:val="superscript"/>
              </w:rPr>
              <w:t>1</w:t>
            </w:r>
            <w:r w:rsidRPr="00B65C8F">
              <w:rPr>
                <w:sz w:val="20"/>
                <w:szCs w:val="22"/>
              </w:rPr>
              <w:t>) majú zamestnanci úradu právo na základe písomného poverenia</w:t>
            </w:r>
            <w:r w:rsidR="005770B3">
              <w:rPr>
                <w:sz w:val="20"/>
                <w:szCs w:val="22"/>
              </w:rPr>
              <w:t xml:space="preserve"> podľa odseku 2</w:t>
            </w:r>
            <w:r w:rsidRPr="00B65C8F">
              <w:rPr>
                <w:sz w:val="20"/>
                <w:szCs w:val="22"/>
              </w:rPr>
              <w:t xml:space="preserve"> (ďalej len „poverenie“) vstupovať do všetkých priestorov a dopravných prostriedkov podnikateľa, ktoré súvisia s činnosťou alebo s konaním podnikateľa, s cieľom vykonať inšpekciu. Postup podľa odsek</w:t>
            </w:r>
            <w:r w:rsidR="005770B3">
              <w:rPr>
                <w:sz w:val="20"/>
                <w:szCs w:val="22"/>
              </w:rPr>
              <w:t>ov</w:t>
            </w:r>
            <w:r w:rsidRPr="00B65C8F">
              <w:rPr>
                <w:sz w:val="20"/>
                <w:szCs w:val="22"/>
              </w:rPr>
              <w:t xml:space="preserve"> 8 až 10 sa na vykonanie inšpekcie podľa tohto ustanovenia neuplatní. </w:t>
            </w:r>
          </w:p>
          <w:p w14:paraId="69E14C0A" w14:textId="77777777" w:rsidR="008C37DD" w:rsidRDefault="008C37DD" w:rsidP="00B74145">
            <w:pPr>
              <w:jc w:val="both"/>
              <w:rPr>
                <w:sz w:val="20"/>
                <w:szCs w:val="22"/>
              </w:rPr>
            </w:pPr>
          </w:p>
          <w:p w14:paraId="032F18EB" w14:textId="77777777" w:rsidR="008C37DD" w:rsidRPr="00EA6CBA" w:rsidRDefault="008C37DD" w:rsidP="00B74145">
            <w:pPr>
              <w:jc w:val="both"/>
              <w:rPr>
                <w:sz w:val="20"/>
                <w:szCs w:val="22"/>
              </w:rPr>
            </w:pPr>
            <w:r w:rsidRPr="008C37DD">
              <w:rPr>
                <w:sz w:val="20"/>
                <w:szCs w:val="22"/>
              </w:rPr>
              <w:t>(3) Zamestnanec úradu sa pri výkone inšpekcie preukazuje poverením podľa odseku 2, ktorého rovnopis predloží pri začatí inšpekcie podnikateľovi alebo akémukoľvek zamestnancovi podnikateľa, v ktorého priestoroch a dopravných prostriedkoch sa má inšpekcia vykonať.</w:t>
            </w:r>
          </w:p>
        </w:tc>
        <w:tc>
          <w:tcPr>
            <w:tcW w:w="709" w:type="dxa"/>
            <w:tcBorders>
              <w:top w:val="single" w:sz="4" w:space="0" w:color="auto"/>
              <w:left w:val="single" w:sz="4" w:space="0" w:color="auto"/>
              <w:bottom w:val="single" w:sz="4" w:space="0" w:color="auto"/>
              <w:right w:val="single" w:sz="4" w:space="0" w:color="auto"/>
            </w:tcBorders>
          </w:tcPr>
          <w:p w14:paraId="40DB9775" w14:textId="77777777" w:rsidR="00BE6B6D" w:rsidRPr="00EA6CBA" w:rsidRDefault="00BE6B6D" w:rsidP="00B74145">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434E442A" w14:textId="77777777" w:rsidR="00BE6B6D" w:rsidRPr="00EA6CBA" w:rsidRDefault="00BE6B6D" w:rsidP="00B74145">
            <w:pPr>
              <w:rPr>
                <w:sz w:val="20"/>
                <w:szCs w:val="22"/>
              </w:rPr>
            </w:pPr>
          </w:p>
        </w:tc>
      </w:tr>
      <w:tr w:rsidR="00BE6B6D" w:rsidRPr="00EA6CBA" w14:paraId="0F6D1653" w14:textId="77777777" w:rsidTr="008D1808">
        <w:tc>
          <w:tcPr>
            <w:tcW w:w="779" w:type="dxa"/>
            <w:tcBorders>
              <w:top w:val="single" w:sz="4" w:space="0" w:color="auto"/>
              <w:left w:val="single" w:sz="4" w:space="0" w:color="auto"/>
              <w:bottom w:val="single" w:sz="4" w:space="0" w:color="auto"/>
              <w:right w:val="single" w:sz="4" w:space="0" w:color="auto"/>
            </w:tcBorders>
          </w:tcPr>
          <w:p w14:paraId="24AECB51" w14:textId="77777777" w:rsidR="00BE6B6D" w:rsidRPr="00EA6CBA" w:rsidRDefault="00BE6B6D" w:rsidP="00B74145">
            <w:pPr>
              <w:rPr>
                <w:sz w:val="20"/>
                <w:szCs w:val="22"/>
              </w:rPr>
            </w:pPr>
            <w:r w:rsidRPr="00EA6CBA">
              <w:rPr>
                <w:sz w:val="20"/>
                <w:szCs w:val="22"/>
              </w:rPr>
              <w:t>Č. 6, O. 1, P: a)</w:t>
            </w:r>
          </w:p>
        </w:tc>
        <w:tc>
          <w:tcPr>
            <w:tcW w:w="4111" w:type="dxa"/>
            <w:tcBorders>
              <w:top w:val="single" w:sz="4" w:space="0" w:color="auto"/>
              <w:left w:val="single" w:sz="4" w:space="0" w:color="auto"/>
              <w:bottom w:val="single" w:sz="4" w:space="0" w:color="auto"/>
              <w:right w:val="single" w:sz="4" w:space="0" w:color="auto"/>
            </w:tcBorders>
          </w:tcPr>
          <w:p w14:paraId="60BAAD34" w14:textId="77777777" w:rsidR="00BE6B6D" w:rsidRPr="00EA6CBA" w:rsidRDefault="00BE6B6D" w:rsidP="00B74145">
            <w:pPr>
              <w:jc w:val="both"/>
              <w:rPr>
                <w:sz w:val="20"/>
                <w:szCs w:val="22"/>
              </w:rPr>
            </w:pPr>
            <w:r w:rsidRPr="00EA6CBA">
              <w:rPr>
                <w:sz w:val="20"/>
                <w:szCs w:val="22"/>
              </w:rPr>
              <w:t xml:space="preserve">a) vstupovať do všetkých priestorov, na pozemky a do dopravných prostriedkov podnikov a združení podnikov; </w:t>
            </w:r>
          </w:p>
          <w:p w14:paraId="7493885E" w14:textId="77777777" w:rsidR="00BE6B6D" w:rsidRPr="00EA6CBA" w:rsidRDefault="00BE6B6D" w:rsidP="00B74145">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5AE36E3D"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6209102C"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10BE450C" w14:textId="77777777" w:rsidR="00BE6B6D" w:rsidRPr="00EA6CBA" w:rsidRDefault="00BE6B6D" w:rsidP="00B74145">
            <w:pPr>
              <w:rPr>
                <w:sz w:val="20"/>
                <w:szCs w:val="22"/>
              </w:rPr>
            </w:pPr>
            <w:r w:rsidRPr="00EA6CBA">
              <w:rPr>
                <w:sz w:val="20"/>
                <w:szCs w:val="22"/>
              </w:rPr>
              <w:t xml:space="preserve">§: </w:t>
            </w:r>
            <w:r>
              <w:rPr>
                <w:sz w:val="20"/>
                <w:szCs w:val="22"/>
              </w:rPr>
              <w:t>17</w:t>
            </w:r>
            <w:r w:rsidRPr="00EA6CBA">
              <w:rPr>
                <w:sz w:val="20"/>
                <w:szCs w:val="22"/>
              </w:rPr>
              <w:t>, O: 5, P: c)</w:t>
            </w:r>
          </w:p>
        </w:tc>
        <w:tc>
          <w:tcPr>
            <w:tcW w:w="4252" w:type="dxa"/>
            <w:tcBorders>
              <w:top w:val="single" w:sz="4" w:space="0" w:color="auto"/>
              <w:left w:val="single" w:sz="4" w:space="0" w:color="auto"/>
              <w:bottom w:val="single" w:sz="4" w:space="0" w:color="auto"/>
              <w:right w:val="single" w:sz="4" w:space="0" w:color="auto"/>
            </w:tcBorders>
          </w:tcPr>
          <w:p w14:paraId="6E6BA7C3" w14:textId="1A2DF197" w:rsidR="002904D4" w:rsidRDefault="00BE6B6D" w:rsidP="00B74145">
            <w:pPr>
              <w:jc w:val="both"/>
              <w:rPr>
                <w:sz w:val="20"/>
                <w:szCs w:val="22"/>
              </w:rPr>
            </w:pPr>
            <w:r w:rsidRPr="00C05D33">
              <w:rPr>
                <w:sz w:val="20"/>
                <w:szCs w:val="22"/>
              </w:rPr>
              <w:t>(5)</w:t>
            </w:r>
            <w:r w:rsidRPr="00C05D33">
              <w:rPr>
                <w:sz w:val="20"/>
                <w:szCs w:val="22"/>
              </w:rPr>
              <w:tab/>
              <w:t>Na zabezpečenie získania informácií a podkladov uvedených v § 16 ods. 3 až 6 majú zamestnanci úradu v priebehu inšpekcie právo, a v prípade utajovaných skutočností za dodržania podmienok ustanovených osobitným predpisom,</w:t>
            </w:r>
            <w:r w:rsidR="00F13DDC">
              <w:rPr>
                <w:sz w:val="20"/>
                <w:szCs w:val="22"/>
                <w:vertAlign w:val="superscript"/>
              </w:rPr>
              <w:t>15</w:t>
            </w:r>
            <w:r w:rsidRPr="00C05D33">
              <w:rPr>
                <w:sz w:val="20"/>
                <w:szCs w:val="22"/>
              </w:rPr>
              <w:t xml:space="preserve">) </w:t>
            </w:r>
          </w:p>
          <w:p w14:paraId="330FCBD7" w14:textId="77777777" w:rsidR="00BE6B6D" w:rsidRPr="00EA6CBA" w:rsidRDefault="00BE6B6D" w:rsidP="00B74145">
            <w:pPr>
              <w:jc w:val="both"/>
              <w:rPr>
                <w:sz w:val="20"/>
                <w:szCs w:val="22"/>
              </w:rPr>
            </w:pPr>
            <w:r w:rsidRPr="00EA6CBA">
              <w:rPr>
                <w:sz w:val="20"/>
                <w:szCs w:val="22"/>
              </w:rPr>
              <w:t xml:space="preserve">c) zabezpečiť si vstup do priestorov a dopravných prostriedkov podnikateľa, otvoriť uzatvorené priestory a ich vybavenie alebo si iným spôsobom zabezpečiť prístup k podkladom alebo nosičom, na ktorých sú informácie zaznamenané; na zabezpečenie prístupu je úrad oprávnený prizvať </w:t>
            </w:r>
            <w:r w:rsidRPr="00EA6CBA">
              <w:rPr>
                <w:sz w:val="20"/>
                <w:szCs w:val="22"/>
              </w:rPr>
              <w:lastRenderedPageBreak/>
              <w:t>iné osoby spôsobilé na zabezpečenie prekonania prekážky,</w:t>
            </w:r>
          </w:p>
        </w:tc>
        <w:tc>
          <w:tcPr>
            <w:tcW w:w="709" w:type="dxa"/>
            <w:tcBorders>
              <w:top w:val="single" w:sz="4" w:space="0" w:color="auto"/>
              <w:left w:val="single" w:sz="4" w:space="0" w:color="auto"/>
              <w:bottom w:val="single" w:sz="4" w:space="0" w:color="auto"/>
              <w:right w:val="single" w:sz="4" w:space="0" w:color="auto"/>
            </w:tcBorders>
          </w:tcPr>
          <w:p w14:paraId="000BD572" w14:textId="77777777" w:rsidR="00BE6B6D" w:rsidRPr="00EA6CBA" w:rsidRDefault="00BE6B6D" w:rsidP="00B74145">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61081DD3" w14:textId="77777777" w:rsidR="00BE6B6D" w:rsidRPr="00EA6CBA" w:rsidRDefault="007322D7" w:rsidP="00B74145">
            <w:pPr>
              <w:rPr>
                <w:sz w:val="20"/>
                <w:szCs w:val="22"/>
              </w:rPr>
            </w:pPr>
            <w:r>
              <w:rPr>
                <w:sz w:val="20"/>
                <w:szCs w:val="22"/>
              </w:rPr>
              <w:t>V dôvodovej správe je vysvetlené, že pojem priestor v sebe zahŕňa aj pozemky.</w:t>
            </w:r>
          </w:p>
        </w:tc>
      </w:tr>
      <w:tr w:rsidR="00BE6B6D" w:rsidRPr="00EA6CBA" w14:paraId="2D9987C0" w14:textId="77777777" w:rsidTr="008D1808">
        <w:tc>
          <w:tcPr>
            <w:tcW w:w="779" w:type="dxa"/>
            <w:tcBorders>
              <w:top w:val="single" w:sz="4" w:space="0" w:color="auto"/>
              <w:left w:val="single" w:sz="4" w:space="0" w:color="auto"/>
              <w:bottom w:val="single" w:sz="4" w:space="0" w:color="auto"/>
              <w:right w:val="single" w:sz="4" w:space="0" w:color="auto"/>
            </w:tcBorders>
          </w:tcPr>
          <w:p w14:paraId="66FE3A21" w14:textId="77777777" w:rsidR="00BE6B6D" w:rsidRPr="00EA6CBA" w:rsidRDefault="00BE6B6D" w:rsidP="00B74145">
            <w:pPr>
              <w:rPr>
                <w:sz w:val="20"/>
                <w:szCs w:val="22"/>
              </w:rPr>
            </w:pPr>
            <w:r w:rsidRPr="00EA6CBA">
              <w:rPr>
                <w:sz w:val="20"/>
                <w:szCs w:val="22"/>
              </w:rPr>
              <w:lastRenderedPageBreak/>
              <w:t>Č. 6, O. 1, P: b)</w:t>
            </w:r>
          </w:p>
        </w:tc>
        <w:tc>
          <w:tcPr>
            <w:tcW w:w="4111" w:type="dxa"/>
            <w:tcBorders>
              <w:top w:val="single" w:sz="4" w:space="0" w:color="auto"/>
              <w:left w:val="single" w:sz="4" w:space="0" w:color="auto"/>
              <w:bottom w:val="single" w:sz="4" w:space="0" w:color="auto"/>
              <w:right w:val="single" w:sz="4" w:space="0" w:color="auto"/>
            </w:tcBorders>
          </w:tcPr>
          <w:p w14:paraId="4208E4DF" w14:textId="77777777" w:rsidR="00BE6B6D" w:rsidRPr="00EA6CBA" w:rsidRDefault="00BE6B6D" w:rsidP="00B74145">
            <w:pPr>
              <w:jc w:val="both"/>
              <w:rPr>
                <w:sz w:val="20"/>
                <w:szCs w:val="22"/>
              </w:rPr>
            </w:pPr>
            <w:r w:rsidRPr="00EA6CBA">
              <w:rPr>
                <w:sz w:val="20"/>
                <w:szCs w:val="22"/>
              </w:rPr>
              <w:t>b) preverovať účtovné knihy a iné záznamy týkajúce sa obchodnej činnosti bez ohľadu na médium, na ktorom sú uchovávané, pričom majú právo na prístup k akýmkoľvek informáciám, ku ktorými má prístup subjekt, ktorý je predmetom inšpekcie; 14.1.2019 L 11/19 Úradný vestník Európskej únie SK,</w:t>
            </w:r>
          </w:p>
        </w:tc>
        <w:tc>
          <w:tcPr>
            <w:tcW w:w="709" w:type="dxa"/>
            <w:tcBorders>
              <w:top w:val="single" w:sz="4" w:space="0" w:color="auto"/>
              <w:left w:val="single" w:sz="4" w:space="0" w:color="auto"/>
              <w:bottom w:val="single" w:sz="4" w:space="0" w:color="auto"/>
              <w:right w:val="single" w:sz="4" w:space="0" w:color="auto"/>
            </w:tcBorders>
          </w:tcPr>
          <w:p w14:paraId="6A411387"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5D971E0C"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0968A3CE" w14:textId="77777777" w:rsidR="00BE6B6D" w:rsidRPr="00EA6CBA" w:rsidRDefault="00BE6B6D" w:rsidP="00B74145">
            <w:pPr>
              <w:rPr>
                <w:sz w:val="20"/>
                <w:szCs w:val="22"/>
              </w:rPr>
            </w:pPr>
            <w:r w:rsidRPr="00EA6CBA">
              <w:rPr>
                <w:sz w:val="20"/>
                <w:szCs w:val="22"/>
              </w:rPr>
              <w:t>§:</w:t>
            </w:r>
            <w:r>
              <w:rPr>
                <w:sz w:val="20"/>
                <w:szCs w:val="22"/>
              </w:rPr>
              <w:t>17</w:t>
            </w:r>
            <w:r w:rsidRPr="00EA6CBA">
              <w:rPr>
                <w:sz w:val="20"/>
                <w:szCs w:val="22"/>
              </w:rPr>
              <w:t>, O:5, P: d)</w:t>
            </w:r>
          </w:p>
        </w:tc>
        <w:tc>
          <w:tcPr>
            <w:tcW w:w="4252" w:type="dxa"/>
            <w:tcBorders>
              <w:top w:val="single" w:sz="4" w:space="0" w:color="auto"/>
              <w:left w:val="single" w:sz="4" w:space="0" w:color="auto"/>
              <w:bottom w:val="single" w:sz="4" w:space="0" w:color="auto"/>
              <w:right w:val="single" w:sz="4" w:space="0" w:color="auto"/>
            </w:tcBorders>
          </w:tcPr>
          <w:p w14:paraId="0E60C977" w14:textId="01659D84" w:rsidR="002904D4" w:rsidRDefault="002904D4" w:rsidP="00B74145">
            <w:pPr>
              <w:jc w:val="both"/>
              <w:rPr>
                <w:sz w:val="20"/>
                <w:szCs w:val="22"/>
              </w:rPr>
            </w:pPr>
            <w:r w:rsidRPr="00C05D33">
              <w:rPr>
                <w:sz w:val="20"/>
                <w:szCs w:val="22"/>
              </w:rPr>
              <w:t>(5)</w:t>
            </w:r>
            <w:r w:rsidRPr="00C05D33">
              <w:rPr>
                <w:sz w:val="20"/>
                <w:szCs w:val="22"/>
              </w:rPr>
              <w:tab/>
              <w:t>Na zabezpečenie získania informácií a podkladov uvedených v § 16 ods. 3 až 6 majú zamestnanci úradu v priebehu inšpekcie právo, a v prípade utajovaných skutočností za dodržania podmienok ustanovených osobitným predpisom,</w:t>
            </w:r>
            <w:r w:rsidR="00F13DDC">
              <w:rPr>
                <w:sz w:val="20"/>
                <w:szCs w:val="22"/>
                <w:vertAlign w:val="superscript"/>
              </w:rPr>
              <w:t>15</w:t>
            </w:r>
            <w:r w:rsidRPr="00C05D33">
              <w:rPr>
                <w:sz w:val="20"/>
                <w:szCs w:val="22"/>
              </w:rPr>
              <w:t xml:space="preserve">) </w:t>
            </w:r>
          </w:p>
          <w:p w14:paraId="321D937A" w14:textId="77777777" w:rsidR="00BE6B6D" w:rsidRPr="00EA6CBA" w:rsidRDefault="00BE6B6D" w:rsidP="00B74145">
            <w:pPr>
              <w:jc w:val="both"/>
              <w:rPr>
                <w:sz w:val="20"/>
                <w:szCs w:val="22"/>
              </w:rPr>
            </w:pPr>
            <w:r w:rsidRPr="00EA6CBA">
              <w:rPr>
                <w:sz w:val="20"/>
                <w:szCs w:val="22"/>
              </w:rPr>
              <w:t>d) zabezpečiť si prístup ku všetkým informáciám, ktoré boli uložené v akejkoľvek elektronickej podobe na dátových nosičoch podnikateľa alebo ktoré boli vytvorené v akejkoľvek elektronickej podobe podnikateľom, alebo ku ktorým má podnikateľ prístup v súvislosti s jeho činnosťou, vrátane informácií, ktoré sú uložené v akejkoľvek elektronickej podobe na dátových nosičoch iných subjektov a podnikateľ k nim má prístup a využíva ich pre svoju činnosť; na zabezpečenie prístupu k týmto nosičom je úrad oprávnený prizvať iné osoby spôsobilé na zabezpečenie takého prístupu, ktorým však týmto nevzniká oprávnenie na prístup k informáciám.</w:t>
            </w:r>
          </w:p>
        </w:tc>
        <w:tc>
          <w:tcPr>
            <w:tcW w:w="709" w:type="dxa"/>
            <w:tcBorders>
              <w:top w:val="single" w:sz="4" w:space="0" w:color="auto"/>
              <w:left w:val="single" w:sz="4" w:space="0" w:color="auto"/>
              <w:bottom w:val="single" w:sz="4" w:space="0" w:color="auto"/>
              <w:right w:val="single" w:sz="4" w:space="0" w:color="auto"/>
            </w:tcBorders>
          </w:tcPr>
          <w:p w14:paraId="33AF8078" w14:textId="77777777" w:rsidR="00BE6B6D" w:rsidRPr="00EA6CBA" w:rsidRDefault="00BE6B6D" w:rsidP="00B74145">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6EE04A91" w14:textId="77777777" w:rsidR="00BE6B6D" w:rsidRPr="00EA6CBA" w:rsidRDefault="00BE6B6D" w:rsidP="00B74145">
            <w:pPr>
              <w:rPr>
                <w:sz w:val="20"/>
                <w:szCs w:val="22"/>
              </w:rPr>
            </w:pPr>
          </w:p>
        </w:tc>
      </w:tr>
      <w:tr w:rsidR="00BE6B6D" w:rsidRPr="00EA6CBA" w14:paraId="27D35851" w14:textId="77777777" w:rsidTr="008D1808">
        <w:tc>
          <w:tcPr>
            <w:tcW w:w="779" w:type="dxa"/>
            <w:tcBorders>
              <w:top w:val="single" w:sz="4" w:space="0" w:color="auto"/>
              <w:left w:val="single" w:sz="4" w:space="0" w:color="auto"/>
              <w:bottom w:val="single" w:sz="4" w:space="0" w:color="auto"/>
              <w:right w:val="single" w:sz="4" w:space="0" w:color="auto"/>
            </w:tcBorders>
          </w:tcPr>
          <w:p w14:paraId="75F999F4" w14:textId="77777777" w:rsidR="00BE6B6D" w:rsidRPr="00EA6CBA" w:rsidRDefault="00BE6B6D" w:rsidP="00B74145">
            <w:pPr>
              <w:rPr>
                <w:sz w:val="20"/>
                <w:szCs w:val="22"/>
              </w:rPr>
            </w:pPr>
            <w:r w:rsidRPr="00EA6CBA">
              <w:rPr>
                <w:sz w:val="20"/>
                <w:szCs w:val="22"/>
              </w:rPr>
              <w:t>Č. 6, O. 1, P: c)</w:t>
            </w:r>
          </w:p>
        </w:tc>
        <w:tc>
          <w:tcPr>
            <w:tcW w:w="4111" w:type="dxa"/>
            <w:tcBorders>
              <w:top w:val="single" w:sz="4" w:space="0" w:color="auto"/>
              <w:left w:val="single" w:sz="4" w:space="0" w:color="auto"/>
              <w:bottom w:val="single" w:sz="4" w:space="0" w:color="auto"/>
              <w:right w:val="single" w:sz="4" w:space="0" w:color="auto"/>
            </w:tcBorders>
          </w:tcPr>
          <w:p w14:paraId="0394113E" w14:textId="77777777" w:rsidR="00BE6B6D" w:rsidRPr="00EA6CBA" w:rsidRDefault="00BE6B6D" w:rsidP="00B74145">
            <w:pPr>
              <w:jc w:val="both"/>
              <w:rPr>
                <w:b/>
                <w:sz w:val="20"/>
                <w:szCs w:val="22"/>
              </w:rPr>
            </w:pPr>
            <w:r w:rsidRPr="00EA6CBA">
              <w:rPr>
                <w:sz w:val="20"/>
                <w:szCs w:val="22"/>
              </w:rPr>
              <w:t xml:space="preserve">c) vyhotoviť alebo získať, a to v akejkoľvek forme, kópie takýchto účtovných kníh alebo záznamov alebo výpisy z nich, a v prípade, že to považujú za vhodné, pokračovať v takomto prehľadávaní a vyselektovaní kópií alebo výpisov v priestoroch vnútroštátnych orgánov na ochranu hospodárskej súťaže alebo v akýchkoľvek iných určených priestoroch; </w:t>
            </w:r>
          </w:p>
        </w:tc>
        <w:tc>
          <w:tcPr>
            <w:tcW w:w="709" w:type="dxa"/>
            <w:tcBorders>
              <w:top w:val="single" w:sz="4" w:space="0" w:color="auto"/>
              <w:left w:val="single" w:sz="4" w:space="0" w:color="auto"/>
              <w:bottom w:val="single" w:sz="4" w:space="0" w:color="auto"/>
              <w:right w:val="single" w:sz="4" w:space="0" w:color="auto"/>
            </w:tcBorders>
          </w:tcPr>
          <w:p w14:paraId="626624B4"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039AFB8A"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6BB0910E" w14:textId="77777777" w:rsidR="00BE6B6D" w:rsidRPr="00EA6CBA" w:rsidRDefault="00BE6B6D" w:rsidP="00B74145">
            <w:pPr>
              <w:rPr>
                <w:sz w:val="20"/>
                <w:szCs w:val="22"/>
              </w:rPr>
            </w:pPr>
            <w:r w:rsidRPr="00EA6CBA">
              <w:rPr>
                <w:sz w:val="20"/>
                <w:szCs w:val="22"/>
              </w:rPr>
              <w:t xml:space="preserve">§: </w:t>
            </w:r>
            <w:r>
              <w:rPr>
                <w:sz w:val="20"/>
                <w:szCs w:val="22"/>
              </w:rPr>
              <w:t>17</w:t>
            </w:r>
            <w:r w:rsidRPr="00EA6CBA">
              <w:rPr>
                <w:sz w:val="20"/>
                <w:szCs w:val="22"/>
              </w:rPr>
              <w:t>, O:5, P: b)</w:t>
            </w:r>
          </w:p>
          <w:p w14:paraId="6FB9C191" w14:textId="77777777" w:rsidR="00BE6B6D" w:rsidRPr="00EA6CBA" w:rsidRDefault="00BE6B6D" w:rsidP="00B74145">
            <w:pPr>
              <w:rPr>
                <w:sz w:val="20"/>
                <w:szCs w:val="22"/>
              </w:rPr>
            </w:pPr>
          </w:p>
          <w:p w14:paraId="4443BEB4" w14:textId="77777777" w:rsidR="00BE6B6D" w:rsidRPr="00EA6CBA" w:rsidRDefault="00BE6B6D" w:rsidP="00B74145">
            <w:pPr>
              <w:rPr>
                <w:sz w:val="20"/>
                <w:szCs w:val="22"/>
              </w:rPr>
            </w:pPr>
          </w:p>
          <w:p w14:paraId="75F7CFF0" w14:textId="77777777" w:rsidR="00BE6B6D" w:rsidRPr="00EA6CBA" w:rsidRDefault="00BE6B6D" w:rsidP="00B74145">
            <w:pPr>
              <w:rPr>
                <w:sz w:val="20"/>
                <w:szCs w:val="22"/>
              </w:rPr>
            </w:pPr>
          </w:p>
          <w:p w14:paraId="3EF10E24" w14:textId="77777777" w:rsidR="00BE6B6D" w:rsidRPr="00EA6CBA" w:rsidRDefault="00BE6B6D" w:rsidP="00B74145">
            <w:pPr>
              <w:rPr>
                <w:sz w:val="20"/>
                <w:szCs w:val="22"/>
              </w:rPr>
            </w:pPr>
          </w:p>
          <w:p w14:paraId="40B860E8" w14:textId="77777777" w:rsidR="00BE6B6D" w:rsidRPr="00EA6CBA" w:rsidRDefault="00BE6B6D" w:rsidP="00B74145">
            <w:pPr>
              <w:rPr>
                <w:sz w:val="20"/>
                <w:szCs w:val="22"/>
              </w:rPr>
            </w:pPr>
          </w:p>
          <w:p w14:paraId="7C6A7859" w14:textId="77777777" w:rsidR="00BE6B6D" w:rsidRPr="00EA6CBA" w:rsidRDefault="00BE6B6D" w:rsidP="00B74145">
            <w:pPr>
              <w:rPr>
                <w:sz w:val="20"/>
                <w:szCs w:val="22"/>
              </w:rPr>
            </w:pPr>
          </w:p>
          <w:p w14:paraId="1B97E6E5" w14:textId="77777777" w:rsidR="00BE6B6D" w:rsidRDefault="00BE6B6D" w:rsidP="00B74145">
            <w:pPr>
              <w:rPr>
                <w:sz w:val="20"/>
                <w:szCs w:val="22"/>
              </w:rPr>
            </w:pPr>
          </w:p>
          <w:p w14:paraId="2D819CB6" w14:textId="77777777" w:rsidR="002904D4" w:rsidRDefault="002904D4" w:rsidP="00B74145">
            <w:pPr>
              <w:rPr>
                <w:sz w:val="20"/>
                <w:szCs w:val="22"/>
              </w:rPr>
            </w:pPr>
          </w:p>
          <w:p w14:paraId="6065AA76" w14:textId="77777777" w:rsidR="002904D4" w:rsidRDefault="002904D4" w:rsidP="00B74145">
            <w:pPr>
              <w:rPr>
                <w:sz w:val="20"/>
                <w:szCs w:val="22"/>
              </w:rPr>
            </w:pPr>
          </w:p>
          <w:p w14:paraId="3749617C" w14:textId="77777777" w:rsidR="002904D4" w:rsidRDefault="002904D4" w:rsidP="00B74145">
            <w:pPr>
              <w:rPr>
                <w:sz w:val="20"/>
                <w:szCs w:val="22"/>
              </w:rPr>
            </w:pPr>
          </w:p>
          <w:p w14:paraId="152DAC1D" w14:textId="77777777" w:rsidR="002904D4" w:rsidRDefault="002904D4" w:rsidP="00B74145">
            <w:pPr>
              <w:rPr>
                <w:sz w:val="20"/>
                <w:szCs w:val="22"/>
              </w:rPr>
            </w:pPr>
          </w:p>
          <w:p w14:paraId="143094C0" w14:textId="77777777" w:rsidR="002904D4" w:rsidRDefault="002904D4" w:rsidP="00B74145">
            <w:pPr>
              <w:rPr>
                <w:sz w:val="20"/>
                <w:szCs w:val="22"/>
              </w:rPr>
            </w:pPr>
          </w:p>
          <w:p w14:paraId="26C756C7" w14:textId="77777777" w:rsidR="002904D4" w:rsidRDefault="002904D4" w:rsidP="00B74145">
            <w:pPr>
              <w:rPr>
                <w:sz w:val="20"/>
                <w:szCs w:val="22"/>
              </w:rPr>
            </w:pPr>
          </w:p>
          <w:p w14:paraId="4858DFA4" w14:textId="77777777" w:rsidR="002904D4" w:rsidRPr="00EA6CBA" w:rsidRDefault="002904D4" w:rsidP="00B74145">
            <w:pPr>
              <w:rPr>
                <w:sz w:val="20"/>
                <w:szCs w:val="22"/>
              </w:rPr>
            </w:pPr>
          </w:p>
          <w:p w14:paraId="14887E22" w14:textId="77777777" w:rsidR="00BE6B6D" w:rsidRPr="00EA6CBA" w:rsidRDefault="00BE6B6D" w:rsidP="00B74145">
            <w:pPr>
              <w:rPr>
                <w:sz w:val="20"/>
                <w:szCs w:val="22"/>
              </w:rPr>
            </w:pPr>
            <w:r w:rsidRPr="00EA6CBA">
              <w:rPr>
                <w:sz w:val="20"/>
                <w:szCs w:val="22"/>
              </w:rPr>
              <w:t>§:</w:t>
            </w:r>
            <w:r>
              <w:rPr>
                <w:sz w:val="20"/>
                <w:szCs w:val="22"/>
              </w:rPr>
              <w:t>17</w:t>
            </w:r>
            <w:r w:rsidRPr="00EA6CBA">
              <w:rPr>
                <w:sz w:val="20"/>
                <w:szCs w:val="22"/>
              </w:rPr>
              <w:t>, O: 6</w:t>
            </w:r>
          </w:p>
        </w:tc>
        <w:tc>
          <w:tcPr>
            <w:tcW w:w="4252" w:type="dxa"/>
            <w:tcBorders>
              <w:top w:val="single" w:sz="4" w:space="0" w:color="auto"/>
              <w:left w:val="single" w:sz="4" w:space="0" w:color="auto"/>
              <w:bottom w:val="single" w:sz="4" w:space="0" w:color="auto"/>
              <w:right w:val="single" w:sz="4" w:space="0" w:color="auto"/>
            </w:tcBorders>
          </w:tcPr>
          <w:p w14:paraId="535B92E0" w14:textId="076D5231" w:rsidR="002904D4" w:rsidRDefault="002904D4" w:rsidP="00B74145">
            <w:pPr>
              <w:jc w:val="both"/>
              <w:rPr>
                <w:sz w:val="20"/>
                <w:szCs w:val="22"/>
              </w:rPr>
            </w:pPr>
            <w:r w:rsidRPr="00C05D33">
              <w:rPr>
                <w:sz w:val="20"/>
                <w:szCs w:val="22"/>
              </w:rPr>
              <w:t>(5)</w:t>
            </w:r>
            <w:r w:rsidRPr="00C05D33">
              <w:rPr>
                <w:sz w:val="20"/>
                <w:szCs w:val="22"/>
              </w:rPr>
              <w:tab/>
              <w:t>Na zabezpečenie získania informácií a podkladov uvedených v § 16 ods. 3 až 6 majú zamestnanci úradu v priebehu inšpekcie právo, a v prípade utajovaných skutočností za dodržania podmienok ustanovených osobitným predpisom,</w:t>
            </w:r>
            <w:r w:rsidR="00F13DDC">
              <w:rPr>
                <w:sz w:val="20"/>
                <w:szCs w:val="22"/>
                <w:vertAlign w:val="superscript"/>
              </w:rPr>
              <w:t>15</w:t>
            </w:r>
            <w:r w:rsidRPr="00C05D33">
              <w:rPr>
                <w:sz w:val="20"/>
                <w:szCs w:val="22"/>
              </w:rPr>
              <w:t xml:space="preserve">) </w:t>
            </w:r>
          </w:p>
          <w:p w14:paraId="7B1E81E0" w14:textId="77777777" w:rsidR="00BE6B6D" w:rsidRPr="00EA6CBA" w:rsidRDefault="00BE6B6D" w:rsidP="00B74145">
            <w:pPr>
              <w:jc w:val="both"/>
              <w:rPr>
                <w:sz w:val="20"/>
                <w:szCs w:val="22"/>
              </w:rPr>
            </w:pPr>
            <w:r w:rsidRPr="00EA6CBA">
              <w:rPr>
                <w:sz w:val="20"/>
                <w:szCs w:val="22"/>
              </w:rPr>
              <w:t>b) odňať podklady alebo nosiče, na ktorých sú informácie zaznamenané, na nevyhnutný čas s cieľom vyhotoviť kópie alebo získať prístup k informáciám, ak úrad nemôže počas výkonu inšpekcie, najmä z technických dôvodov, získať prístup k informáciám alebo vyhotoviť kópie podkladov alebo dokumentov,</w:t>
            </w:r>
          </w:p>
          <w:p w14:paraId="5C695ACB" w14:textId="77777777" w:rsidR="00BE6B6D" w:rsidRPr="00EA6CBA" w:rsidRDefault="00BE6B6D" w:rsidP="00B74145">
            <w:pPr>
              <w:jc w:val="both"/>
              <w:rPr>
                <w:sz w:val="20"/>
                <w:szCs w:val="22"/>
              </w:rPr>
            </w:pPr>
          </w:p>
          <w:p w14:paraId="50CD17A7" w14:textId="77777777" w:rsidR="00BE6B6D" w:rsidRPr="00EA6CBA" w:rsidRDefault="00BE6B6D" w:rsidP="00B74145">
            <w:pPr>
              <w:jc w:val="both"/>
              <w:rPr>
                <w:sz w:val="20"/>
                <w:szCs w:val="22"/>
              </w:rPr>
            </w:pPr>
            <w:r w:rsidRPr="00EA6CBA">
              <w:rPr>
                <w:sz w:val="20"/>
                <w:szCs w:val="22"/>
              </w:rPr>
              <w:t>(6) Zamestnanci úradu sú oprávnení vyhotoviť kópie akýchkoľvek informácií v listinnej podobe, všetkých počítačových údajov a podkladov uložených v akejkoľvek elektronickej podobe na dátovom nosiči podľa odseku 5 písm. d).</w:t>
            </w:r>
          </w:p>
        </w:tc>
        <w:tc>
          <w:tcPr>
            <w:tcW w:w="709" w:type="dxa"/>
            <w:tcBorders>
              <w:top w:val="single" w:sz="4" w:space="0" w:color="auto"/>
              <w:left w:val="single" w:sz="4" w:space="0" w:color="auto"/>
              <w:bottom w:val="single" w:sz="4" w:space="0" w:color="auto"/>
              <w:right w:val="single" w:sz="4" w:space="0" w:color="auto"/>
            </w:tcBorders>
          </w:tcPr>
          <w:p w14:paraId="67114FCF" w14:textId="77777777" w:rsidR="00BE6B6D" w:rsidRPr="00EA6CBA" w:rsidRDefault="00BE6B6D" w:rsidP="00B74145">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1E2FB8DA" w14:textId="77777777" w:rsidR="00BE6B6D" w:rsidRPr="00EA6CBA" w:rsidRDefault="00BE6B6D" w:rsidP="00B74145">
            <w:pPr>
              <w:rPr>
                <w:sz w:val="20"/>
                <w:szCs w:val="22"/>
              </w:rPr>
            </w:pPr>
          </w:p>
        </w:tc>
      </w:tr>
      <w:tr w:rsidR="00BE6B6D" w:rsidRPr="00EA6CBA" w14:paraId="707870FC" w14:textId="77777777" w:rsidTr="008D1808">
        <w:tc>
          <w:tcPr>
            <w:tcW w:w="779" w:type="dxa"/>
            <w:tcBorders>
              <w:top w:val="single" w:sz="4" w:space="0" w:color="auto"/>
              <w:left w:val="single" w:sz="4" w:space="0" w:color="auto"/>
              <w:bottom w:val="single" w:sz="4" w:space="0" w:color="auto"/>
              <w:right w:val="single" w:sz="4" w:space="0" w:color="auto"/>
            </w:tcBorders>
          </w:tcPr>
          <w:p w14:paraId="71EFDC16" w14:textId="77777777" w:rsidR="00BE6B6D" w:rsidRPr="00EA6CBA" w:rsidRDefault="00BE6B6D" w:rsidP="00B74145">
            <w:pPr>
              <w:rPr>
                <w:sz w:val="20"/>
                <w:szCs w:val="22"/>
              </w:rPr>
            </w:pPr>
            <w:r w:rsidRPr="00EA6CBA">
              <w:rPr>
                <w:sz w:val="20"/>
                <w:szCs w:val="22"/>
              </w:rPr>
              <w:t>Č. 6, O. 1, P: d)</w:t>
            </w:r>
          </w:p>
        </w:tc>
        <w:tc>
          <w:tcPr>
            <w:tcW w:w="4111" w:type="dxa"/>
            <w:tcBorders>
              <w:top w:val="single" w:sz="4" w:space="0" w:color="auto"/>
              <w:left w:val="single" w:sz="4" w:space="0" w:color="auto"/>
              <w:bottom w:val="single" w:sz="4" w:space="0" w:color="auto"/>
              <w:right w:val="single" w:sz="4" w:space="0" w:color="auto"/>
            </w:tcBorders>
          </w:tcPr>
          <w:p w14:paraId="19DB2ED5" w14:textId="77777777" w:rsidR="00BE6B6D" w:rsidRPr="00EA6CBA" w:rsidRDefault="00BE6B6D" w:rsidP="00B74145">
            <w:pPr>
              <w:jc w:val="both"/>
              <w:rPr>
                <w:sz w:val="20"/>
                <w:szCs w:val="22"/>
              </w:rPr>
            </w:pPr>
            <w:r w:rsidRPr="00EA6CBA">
              <w:rPr>
                <w:sz w:val="20"/>
                <w:szCs w:val="22"/>
              </w:rPr>
              <w:t xml:space="preserve">d) zapečatiť všetky prevádzkové priestory a účtovné knihy alebo záznamy na také obdobie a v takom rozsahu, ako je potrebné na vykonanie inšpekcie; </w:t>
            </w:r>
          </w:p>
        </w:tc>
        <w:tc>
          <w:tcPr>
            <w:tcW w:w="709" w:type="dxa"/>
            <w:tcBorders>
              <w:top w:val="single" w:sz="4" w:space="0" w:color="auto"/>
              <w:left w:val="single" w:sz="4" w:space="0" w:color="auto"/>
              <w:bottom w:val="single" w:sz="4" w:space="0" w:color="auto"/>
              <w:right w:val="single" w:sz="4" w:space="0" w:color="auto"/>
            </w:tcBorders>
          </w:tcPr>
          <w:p w14:paraId="08A05828"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0A62A18B"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04DC0F04" w14:textId="77777777" w:rsidR="00BE6B6D" w:rsidRPr="00EA6CBA" w:rsidRDefault="00BE6B6D" w:rsidP="00B74145">
            <w:pPr>
              <w:rPr>
                <w:sz w:val="20"/>
                <w:szCs w:val="22"/>
              </w:rPr>
            </w:pPr>
            <w:r w:rsidRPr="00EA6CBA">
              <w:rPr>
                <w:sz w:val="20"/>
                <w:szCs w:val="22"/>
              </w:rPr>
              <w:t>§:</w:t>
            </w:r>
            <w:r>
              <w:rPr>
                <w:sz w:val="20"/>
                <w:szCs w:val="22"/>
              </w:rPr>
              <w:t>17</w:t>
            </w:r>
            <w:r w:rsidRPr="00EA6CBA">
              <w:rPr>
                <w:sz w:val="20"/>
                <w:szCs w:val="22"/>
              </w:rPr>
              <w:t>, O: 5, P: a)</w:t>
            </w:r>
          </w:p>
        </w:tc>
        <w:tc>
          <w:tcPr>
            <w:tcW w:w="4252" w:type="dxa"/>
            <w:tcBorders>
              <w:top w:val="single" w:sz="4" w:space="0" w:color="auto"/>
              <w:left w:val="single" w:sz="4" w:space="0" w:color="auto"/>
              <w:bottom w:val="single" w:sz="4" w:space="0" w:color="auto"/>
              <w:right w:val="single" w:sz="4" w:space="0" w:color="auto"/>
            </w:tcBorders>
          </w:tcPr>
          <w:p w14:paraId="0938C4CE" w14:textId="54A2306D" w:rsidR="002904D4" w:rsidRDefault="002904D4" w:rsidP="00B74145">
            <w:pPr>
              <w:jc w:val="both"/>
              <w:rPr>
                <w:sz w:val="20"/>
                <w:szCs w:val="22"/>
              </w:rPr>
            </w:pPr>
            <w:r w:rsidRPr="00C05D33">
              <w:rPr>
                <w:sz w:val="20"/>
                <w:szCs w:val="22"/>
              </w:rPr>
              <w:t>(5)</w:t>
            </w:r>
            <w:r w:rsidRPr="00C05D33">
              <w:rPr>
                <w:sz w:val="20"/>
                <w:szCs w:val="22"/>
              </w:rPr>
              <w:tab/>
              <w:t>Na zabezpečenie získania informácií a podkladov uvedených v § 16 ods. 3 až 6 majú zamestnanci úradu v priebehu inšpekcie právo, a v prípade utajovaných skutočností za dodržania podmienok ustanovených osobitným predpisom,</w:t>
            </w:r>
            <w:r w:rsidRPr="00964D35">
              <w:rPr>
                <w:sz w:val="20"/>
                <w:szCs w:val="22"/>
                <w:vertAlign w:val="superscript"/>
              </w:rPr>
              <w:t>2</w:t>
            </w:r>
            <w:r w:rsidR="00B1563A">
              <w:rPr>
                <w:sz w:val="20"/>
                <w:szCs w:val="22"/>
                <w:vertAlign w:val="superscript"/>
              </w:rPr>
              <w:t>2</w:t>
            </w:r>
            <w:r w:rsidRPr="00C05D33">
              <w:rPr>
                <w:sz w:val="20"/>
                <w:szCs w:val="22"/>
              </w:rPr>
              <w:t xml:space="preserve">) </w:t>
            </w:r>
          </w:p>
          <w:p w14:paraId="61E2B6BA" w14:textId="77777777" w:rsidR="00BE6B6D" w:rsidRPr="00EA6CBA" w:rsidRDefault="00BE6B6D" w:rsidP="00B74145">
            <w:pPr>
              <w:jc w:val="both"/>
              <w:rPr>
                <w:sz w:val="20"/>
                <w:szCs w:val="22"/>
              </w:rPr>
            </w:pPr>
            <w:r w:rsidRPr="00EA6CBA">
              <w:rPr>
                <w:sz w:val="20"/>
                <w:szCs w:val="22"/>
              </w:rPr>
              <w:lastRenderedPageBreak/>
              <w:t>a) zapečatiť podklady alebo nosiče, na ktorých sú informácie zaznamenané, zapečatiť priestory a ich vybavenie, ako aj dopravné prostriedky na určitý čas a v rozsahu nevyhnutnom na vykonanie inšpekcie,</w:t>
            </w:r>
          </w:p>
        </w:tc>
        <w:tc>
          <w:tcPr>
            <w:tcW w:w="709" w:type="dxa"/>
            <w:tcBorders>
              <w:top w:val="single" w:sz="4" w:space="0" w:color="auto"/>
              <w:left w:val="single" w:sz="4" w:space="0" w:color="auto"/>
              <w:bottom w:val="single" w:sz="4" w:space="0" w:color="auto"/>
              <w:right w:val="single" w:sz="4" w:space="0" w:color="auto"/>
            </w:tcBorders>
          </w:tcPr>
          <w:p w14:paraId="5188D7A2" w14:textId="77777777" w:rsidR="00BE6B6D" w:rsidRPr="00EA6CBA" w:rsidRDefault="00BE6B6D" w:rsidP="00B74145">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09C5486F" w14:textId="77777777" w:rsidR="00BE6B6D" w:rsidRPr="00EA6CBA" w:rsidRDefault="00BE6B6D" w:rsidP="00B74145">
            <w:pPr>
              <w:rPr>
                <w:sz w:val="20"/>
                <w:szCs w:val="22"/>
              </w:rPr>
            </w:pPr>
          </w:p>
        </w:tc>
      </w:tr>
      <w:tr w:rsidR="00BE6B6D" w:rsidRPr="00EA6CBA" w14:paraId="0B59EF2F" w14:textId="77777777" w:rsidTr="008D1808">
        <w:tc>
          <w:tcPr>
            <w:tcW w:w="779" w:type="dxa"/>
            <w:tcBorders>
              <w:top w:val="single" w:sz="4" w:space="0" w:color="auto"/>
              <w:left w:val="single" w:sz="4" w:space="0" w:color="auto"/>
              <w:bottom w:val="single" w:sz="4" w:space="0" w:color="auto"/>
              <w:right w:val="single" w:sz="4" w:space="0" w:color="auto"/>
            </w:tcBorders>
          </w:tcPr>
          <w:p w14:paraId="57936942" w14:textId="77777777" w:rsidR="00BE6B6D" w:rsidRPr="00EA6CBA" w:rsidRDefault="00BE6B6D" w:rsidP="00B74145">
            <w:pPr>
              <w:rPr>
                <w:sz w:val="20"/>
                <w:szCs w:val="22"/>
              </w:rPr>
            </w:pPr>
            <w:r w:rsidRPr="00EA6CBA">
              <w:rPr>
                <w:sz w:val="20"/>
                <w:szCs w:val="22"/>
              </w:rPr>
              <w:lastRenderedPageBreak/>
              <w:t>Č. 6, O. 1, P: e)</w:t>
            </w:r>
          </w:p>
        </w:tc>
        <w:tc>
          <w:tcPr>
            <w:tcW w:w="4111" w:type="dxa"/>
            <w:tcBorders>
              <w:top w:val="single" w:sz="4" w:space="0" w:color="auto"/>
              <w:left w:val="single" w:sz="4" w:space="0" w:color="auto"/>
              <w:bottom w:val="single" w:sz="4" w:space="0" w:color="auto"/>
              <w:right w:val="single" w:sz="4" w:space="0" w:color="auto"/>
            </w:tcBorders>
          </w:tcPr>
          <w:p w14:paraId="4D39F09A" w14:textId="77777777" w:rsidR="00BE6B6D" w:rsidRPr="00EA6CBA" w:rsidRDefault="00BE6B6D" w:rsidP="00B74145">
            <w:pPr>
              <w:jc w:val="both"/>
              <w:rPr>
                <w:sz w:val="20"/>
                <w:szCs w:val="22"/>
              </w:rPr>
            </w:pPr>
            <w:r w:rsidRPr="00EA6CBA">
              <w:rPr>
                <w:sz w:val="20"/>
                <w:szCs w:val="22"/>
              </w:rPr>
              <w:t>e) požadovať od všetkých zástupcov podnikov alebo združení podnikov alebo od ich zamestnancov, aby podali vysvetlenie k skutočnostiam alebo dokumentom, ktoré súvisia s predmetom a účelom inšpekcie, a zaznamenať odpovede.</w:t>
            </w:r>
          </w:p>
        </w:tc>
        <w:tc>
          <w:tcPr>
            <w:tcW w:w="709" w:type="dxa"/>
            <w:tcBorders>
              <w:top w:val="single" w:sz="4" w:space="0" w:color="auto"/>
              <w:left w:val="single" w:sz="4" w:space="0" w:color="auto"/>
              <w:bottom w:val="single" w:sz="4" w:space="0" w:color="auto"/>
              <w:right w:val="single" w:sz="4" w:space="0" w:color="auto"/>
            </w:tcBorders>
          </w:tcPr>
          <w:p w14:paraId="42D025CD"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46470BDA"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2E9E96FE" w14:textId="77777777" w:rsidR="00615774" w:rsidRDefault="00BE6B6D" w:rsidP="00B74145">
            <w:pPr>
              <w:rPr>
                <w:sz w:val="20"/>
                <w:szCs w:val="22"/>
              </w:rPr>
            </w:pPr>
            <w:r w:rsidRPr="00EA6CBA">
              <w:rPr>
                <w:sz w:val="20"/>
                <w:szCs w:val="22"/>
              </w:rPr>
              <w:t xml:space="preserve">§ </w:t>
            </w:r>
            <w:r>
              <w:rPr>
                <w:sz w:val="20"/>
                <w:szCs w:val="22"/>
              </w:rPr>
              <w:t>16</w:t>
            </w:r>
            <w:r w:rsidRPr="00EA6CBA">
              <w:rPr>
                <w:sz w:val="20"/>
                <w:szCs w:val="22"/>
              </w:rPr>
              <w:t xml:space="preserve">, O: 4 a </w:t>
            </w:r>
            <w:r>
              <w:rPr>
                <w:sz w:val="20"/>
                <w:szCs w:val="22"/>
              </w:rPr>
              <w:t>6</w:t>
            </w:r>
          </w:p>
          <w:p w14:paraId="15135E3A" w14:textId="77777777" w:rsidR="00615774" w:rsidRPr="00615774" w:rsidRDefault="00615774" w:rsidP="00B74145">
            <w:pPr>
              <w:rPr>
                <w:sz w:val="20"/>
                <w:szCs w:val="22"/>
              </w:rPr>
            </w:pPr>
          </w:p>
          <w:p w14:paraId="23128348" w14:textId="77777777" w:rsidR="00615774" w:rsidRPr="00615774" w:rsidRDefault="00615774" w:rsidP="00B74145">
            <w:pPr>
              <w:rPr>
                <w:sz w:val="20"/>
                <w:szCs w:val="22"/>
              </w:rPr>
            </w:pPr>
          </w:p>
          <w:p w14:paraId="18431B14" w14:textId="77777777" w:rsidR="00615774" w:rsidRPr="00615774" w:rsidRDefault="00615774" w:rsidP="00B74145">
            <w:pPr>
              <w:rPr>
                <w:sz w:val="20"/>
                <w:szCs w:val="22"/>
              </w:rPr>
            </w:pPr>
          </w:p>
          <w:p w14:paraId="61729166" w14:textId="77777777" w:rsidR="00615774" w:rsidRPr="00615774" w:rsidRDefault="00615774" w:rsidP="00B74145">
            <w:pPr>
              <w:rPr>
                <w:sz w:val="20"/>
                <w:szCs w:val="22"/>
              </w:rPr>
            </w:pPr>
          </w:p>
          <w:p w14:paraId="0340ECAC" w14:textId="77777777" w:rsidR="00615774" w:rsidRPr="00615774" w:rsidRDefault="00615774" w:rsidP="00B74145">
            <w:pPr>
              <w:rPr>
                <w:sz w:val="20"/>
                <w:szCs w:val="22"/>
              </w:rPr>
            </w:pPr>
          </w:p>
          <w:p w14:paraId="6CC42433" w14:textId="77777777" w:rsidR="00615774" w:rsidRPr="00615774" w:rsidRDefault="00615774" w:rsidP="00B74145">
            <w:pPr>
              <w:rPr>
                <w:sz w:val="20"/>
                <w:szCs w:val="22"/>
              </w:rPr>
            </w:pPr>
          </w:p>
          <w:p w14:paraId="3BADAEB1" w14:textId="77777777" w:rsidR="00615774" w:rsidRPr="00615774" w:rsidRDefault="00615774" w:rsidP="00B74145">
            <w:pPr>
              <w:rPr>
                <w:sz w:val="20"/>
                <w:szCs w:val="22"/>
              </w:rPr>
            </w:pPr>
          </w:p>
          <w:p w14:paraId="111397F1" w14:textId="77777777" w:rsidR="00615774" w:rsidRPr="00615774" w:rsidRDefault="00615774" w:rsidP="00B74145">
            <w:pPr>
              <w:rPr>
                <w:sz w:val="20"/>
                <w:szCs w:val="22"/>
              </w:rPr>
            </w:pPr>
          </w:p>
          <w:p w14:paraId="37B8B1A6" w14:textId="77777777" w:rsidR="00615774" w:rsidRPr="00615774" w:rsidRDefault="00615774" w:rsidP="00B74145">
            <w:pPr>
              <w:rPr>
                <w:sz w:val="20"/>
                <w:szCs w:val="22"/>
              </w:rPr>
            </w:pPr>
          </w:p>
          <w:p w14:paraId="4383F084" w14:textId="77777777" w:rsidR="00615774" w:rsidRPr="00615774" w:rsidRDefault="00615774" w:rsidP="00B74145">
            <w:pPr>
              <w:rPr>
                <w:sz w:val="20"/>
                <w:szCs w:val="22"/>
              </w:rPr>
            </w:pPr>
          </w:p>
          <w:p w14:paraId="37AECF2C" w14:textId="77777777" w:rsidR="00615774" w:rsidRPr="00615774" w:rsidRDefault="00615774" w:rsidP="00B74145">
            <w:pPr>
              <w:rPr>
                <w:sz w:val="20"/>
                <w:szCs w:val="22"/>
              </w:rPr>
            </w:pPr>
          </w:p>
          <w:p w14:paraId="484E8EF2" w14:textId="77777777" w:rsidR="00615774" w:rsidRPr="00615774" w:rsidRDefault="00615774" w:rsidP="00B74145">
            <w:pPr>
              <w:rPr>
                <w:sz w:val="20"/>
                <w:szCs w:val="22"/>
              </w:rPr>
            </w:pPr>
          </w:p>
          <w:p w14:paraId="08CEAA17" w14:textId="77777777" w:rsidR="00615774" w:rsidRPr="00615774" w:rsidRDefault="00615774" w:rsidP="00B74145">
            <w:pPr>
              <w:rPr>
                <w:sz w:val="20"/>
                <w:szCs w:val="22"/>
              </w:rPr>
            </w:pPr>
          </w:p>
          <w:p w14:paraId="7B5FF577" w14:textId="77777777" w:rsidR="00615774" w:rsidRPr="00615774" w:rsidRDefault="00615774" w:rsidP="00B74145">
            <w:pPr>
              <w:rPr>
                <w:sz w:val="20"/>
                <w:szCs w:val="22"/>
              </w:rPr>
            </w:pPr>
          </w:p>
          <w:p w14:paraId="2B58D084" w14:textId="77777777" w:rsidR="00615774" w:rsidRPr="00615774" w:rsidRDefault="00615774" w:rsidP="00B74145">
            <w:pPr>
              <w:rPr>
                <w:sz w:val="20"/>
                <w:szCs w:val="22"/>
              </w:rPr>
            </w:pPr>
          </w:p>
          <w:p w14:paraId="09441C37" w14:textId="77777777" w:rsidR="00615774" w:rsidRPr="00615774" w:rsidRDefault="00615774" w:rsidP="00B74145">
            <w:pPr>
              <w:rPr>
                <w:sz w:val="20"/>
                <w:szCs w:val="22"/>
              </w:rPr>
            </w:pPr>
          </w:p>
          <w:p w14:paraId="14FB2FAB" w14:textId="77777777" w:rsidR="00615774" w:rsidRPr="00615774" w:rsidRDefault="00615774" w:rsidP="00B74145">
            <w:pPr>
              <w:rPr>
                <w:sz w:val="20"/>
                <w:szCs w:val="22"/>
              </w:rPr>
            </w:pPr>
          </w:p>
          <w:p w14:paraId="036063C1" w14:textId="77777777" w:rsidR="00615774" w:rsidRPr="00615774" w:rsidRDefault="00615774" w:rsidP="00B74145">
            <w:pPr>
              <w:rPr>
                <w:sz w:val="20"/>
                <w:szCs w:val="22"/>
              </w:rPr>
            </w:pPr>
          </w:p>
          <w:p w14:paraId="23DF922C" w14:textId="77777777" w:rsidR="00615774" w:rsidRDefault="00615774" w:rsidP="00B74145">
            <w:pPr>
              <w:rPr>
                <w:sz w:val="20"/>
                <w:szCs w:val="22"/>
              </w:rPr>
            </w:pPr>
          </w:p>
          <w:p w14:paraId="52F75828" w14:textId="77777777" w:rsidR="00BE6B6D" w:rsidRDefault="00BE6B6D" w:rsidP="00B74145">
            <w:pPr>
              <w:rPr>
                <w:sz w:val="20"/>
                <w:szCs w:val="22"/>
              </w:rPr>
            </w:pPr>
          </w:p>
          <w:p w14:paraId="75FDDCE1" w14:textId="77777777" w:rsidR="00615774" w:rsidRPr="00615774" w:rsidRDefault="00615774" w:rsidP="00B74145">
            <w:pPr>
              <w:rPr>
                <w:sz w:val="20"/>
                <w:szCs w:val="22"/>
              </w:rPr>
            </w:pPr>
            <w:r>
              <w:rPr>
                <w:sz w:val="20"/>
                <w:szCs w:val="22"/>
              </w:rPr>
              <w:t xml:space="preserve">§: 17 O: 7, P: c) </w:t>
            </w:r>
          </w:p>
        </w:tc>
        <w:tc>
          <w:tcPr>
            <w:tcW w:w="4252" w:type="dxa"/>
            <w:tcBorders>
              <w:top w:val="single" w:sz="4" w:space="0" w:color="auto"/>
              <w:left w:val="single" w:sz="4" w:space="0" w:color="auto"/>
              <w:bottom w:val="single" w:sz="4" w:space="0" w:color="auto"/>
              <w:right w:val="single" w:sz="4" w:space="0" w:color="auto"/>
            </w:tcBorders>
          </w:tcPr>
          <w:p w14:paraId="270FA897" w14:textId="07F6D6BE" w:rsidR="00BE6B6D" w:rsidRDefault="00BE6B6D" w:rsidP="00B74145">
            <w:pPr>
              <w:jc w:val="both"/>
              <w:rPr>
                <w:sz w:val="20"/>
                <w:szCs w:val="22"/>
              </w:rPr>
            </w:pPr>
            <w:r w:rsidRPr="00EA6CBA">
              <w:rPr>
                <w:sz w:val="20"/>
                <w:szCs w:val="22"/>
              </w:rPr>
              <w:t>(4) Úrad má právo vyžadovať podanie ústneho vysvetlenia v súvislosti s plnením úloh podľa tohto zákona a podľa osobitného predpisu</w:t>
            </w:r>
            <w:r w:rsidR="00F13DDC">
              <w:rPr>
                <w:sz w:val="20"/>
                <w:szCs w:val="22"/>
              </w:rPr>
              <w:t>1</w:t>
            </w:r>
            <w:r w:rsidRPr="00EA6CBA">
              <w:rPr>
                <w:sz w:val="20"/>
                <w:szCs w:val="22"/>
                <w:vertAlign w:val="superscript"/>
              </w:rPr>
              <w:t>)</w:t>
            </w:r>
            <w:r w:rsidRPr="00EA6CBA">
              <w:rPr>
                <w:sz w:val="20"/>
                <w:szCs w:val="22"/>
              </w:rPr>
              <w:t xml:space="preserve"> od podnikateľa, právnickej osoby, alebo od fyzickej osoby, pokiaľ majú alebo môžu mať informácie nevyhnutné na činnosť úradu. Podnikateľ alebo právnická osoba je povinná zabezpečiť, aby sa ich určen</w:t>
            </w:r>
            <w:r w:rsidR="000A5D00">
              <w:rPr>
                <w:sz w:val="20"/>
                <w:szCs w:val="22"/>
              </w:rPr>
              <w:t>ý</w:t>
            </w:r>
            <w:r w:rsidRPr="00EA6CBA">
              <w:rPr>
                <w:sz w:val="20"/>
                <w:szCs w:val="22"/>
              </w:rPr>
              <w:t xml:space="preserve"> zamestnan</w:t>
            </w:r>
            <w:r w:rsidR="000A5D00">
              <w:rPr>
                <w:sz w:val="20"/>
                <w:szCs w:val="22"/>
              </w:rPr>
              <w:t>ec</w:t>
            </w:r>
            <w:r w:rsidRPr="00EA6CBA">
              <w:rPr>
                <w:sz w:val="20"/>
                <w:szCs w:val="22"/>
              </w:rPr>
              <w:t xml:space="preserve"> dostavil na podanie ústneho vysvetlenia. Z podaného vysvetlenia môže úrad vyhotoviť zvukový záznam.</w:t>
            </w:r>
          </w:p>
          <w:p w14:paraId="1EC35E48" w14:textId="77777777" w:rsidR="00BE6B6D" w:rsidRDefault="00BE6B6D" w:rsidP="00B74145">
            <w:pPr>
              <w:jc w:val="both"/>
              <w:rPr>
                <w:sz w:val="20"/>
                <w:szCs w:val="22"/>
              </w:rPr>
            </w:pPr>
          </w:p>
          <w:p w14:paraId="2CC69FD2" w14:textId="7273F9F0" w:rsidR="00CB039D" w:rsidRDefault="00BE6B6D" w:rsidP="00B74145">
            <w:pPr>
              <w:jc w:val="both"/>
              <w:rPr>
                <w:sz w:val="20"/>
                <w:szCs w:val="22"/>
              </w:rPr>
            </w:pPr>
            <w:r w:rsidRPr="00D64B09">
              <w:rPr>
                <w:sz w:val="20"/>
                <w:szCs w:val="22"/>
              </w:rPr>
              <w:t>(6)</w:t>
            </w:r>
            <w:r w:rsidRPr="00D64B09">
              <w:rPr>
                <w:sz w:val="20"/>
                <w:szCs w:val="22"/>
              </w:rPr>
              <w:tab/>
            </w:r>
            <w:r w:rsidR="00F13DDC">
              <w:t xml:space="preserve"> </w:t>
            </w:r>
            <w:r w:rsidR="00F13DDC" w:rsidRPr="00F13DDC">
              <w:rPr>
                <w:sz w:val="20"/>
                <w:szCs w:val="22"/>
              </w:rPr>
              <w:t>Ustanovenia odsekov 3 a 4 sa použijú aj na vyžiadanie informácií od orgánov verejnej moci okrem orgánov podľa odseku 5. Úrad má  bezplatný prístup do registrov vedených a spravovaných orgánmi verejnej moci a právo na bezplatné poskytnutie informácií a výpisov z nich, a to aj vtedy, ak je prevádzka registrov zverená inej právnickej osobe alebo fyzickej osobe, vo veciach, v ktorých úrad vedie prešetrovanie podľa odseku 1 písm. a) alebo písm. b) alebo vedie konanie podľa tohto zákona alebo vo veciach, ktoré sa týkajú podnikateľov v konkrétnom prešetrovaní alebo konaní; to sa nevzťahuje na spravodajské služby. Na poskytnutie informácií od orgánov podľa odseku 5 a prístupu do registrov  orgánov podľa odseku 5 sa vzťahujú obmedzenia podľa odseku 5.</w:t>
            </w:r>
          </w:p>
          <w:p w14:paraId="74367DB7" w14:textId="77777777" w:rsidR="00CB039D" w:rsidRDefault="00CB039D" w:rsidP="00B74145">
            <w:pPr>
              <w:jc w:val="both"/>
              <w:rPr>
                <w:sz w:val="20"/>
                <w:szCs w:val="22"/>
              </w:rPr>
            </w:pPr>
          </w:p>
          <w:p w14:paraId="7BEF9687" w14:textId="4D1B5632" w:rsidR="00615774" w:rsidRPr="00615774" w:rsidRDefault="00615774" w:rsidP="00B74145">
            <w:pPr>
              <w:jc w:val="both"/>
              <w:rPr>
                <w:sz w:val="20"/>
                <w:szCs w:val="22"/>
              </w:rPr>
            </w:pPr>
            <w:r w:rsidRPr="00615774">
              <w:rPr>
                <w:sz w:val="20"/>
                <w:szCs w:val="22"/>
              </w:rPr>
              <w:t>(7) Na účely vykonania inšpekcie a v priebehu výkonu inšpekcie je podnikateľ povinný</w:t>
            </w:r>
          </w:p>
          <w:p w14:paraId="316EC2D6" w14:textId="77777777" w:rsidR="00615774" w:rsidRPr="00615774" w:rsidRDefault="00615774" w:rsidP="00B74145">
            <w:pPr>
              <w:jc w:val="both"/>
              <w:rPr>
                <w:sz w:val="20"/>
                <w:szCs w:val="22"/>
              </w:rPr>
            </w:pPr>
            <w:r w:rsidRPr="00615774">
              <w:rPr>
                <w:sz w:val="20"/>
                <w:szCs w:val="22"/>
              </w:rPr>
              <w:t>c) umožniť, aby jeho zamestnanec podal vysvetlenie a predložil informácie a podklady nevyhnutné na činnosť úradu bez ohľadu na nosič, na ktorom sú zaznamenané,</w:t>
            </w:r>
          </w:p>
          <w:p w14:paraId="01356715" w14:textId="77777777" w:rsidR="00BE6B6D" w:rsidRPr="00EA6CBA" w:rsidRDefault="00BE6B6D" w:rsidP="00B74145">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78C05436" w14:textId="77777777" w:rsidR="00BE6B6D" w:rsidRPr="00EA6CBA" w:rsidRDefault="00BE6B6D" w:rsidP="00B74145">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056B95AE" w14:textId="41652A54" w:rsidR="00BE6B6D" w:rsidRPr="00EA6CBA" w:rsidRDefault="00615774" w:rsidP="00B74145">
            <w:pPr>
              <w:jc w:val="both"/>
              <w:rPr>
                <w:sz w:val="20"/>
                <w:szCs w:val="22"/>
              </w:rPr>
            </w:pPr>
            <w:r>
              <w:rPr>
                <w:sz w:val="20"/>
                <w:szCs w:val="22"/>
              </w:rPr>
              <w:t>Úrad nemá právomoc vyžadovať vysvetlenie od akejkoľvek fyzickej osoby, táto právomoc sa vzťahuje len na zamestnancov podnikateľa</w:t>
            </w:r>
            <w:r w:rsidR="00B1563A">
              <w:rPr>
                <w:sz w:val="20"/>
                <w:szCs w:val="22"/>
              </w:rPr>
              <w:t>,</w:t>
            </w:r>
            <w:r>
              <w:rPr>
                <w:sz w:val="20"/>
                <w:szCs w:val="22"/>
              </w:rPr>
              <w:t xml:space="preserve"> u ktorého prebieha inšpekcia. </w:t>
            </w:r>
          </w:p>
        </w:tc>
      </w:tr>
      <w:tr w:rsidR="00BE6B6D" w:rsidRPr="00EA6CBA" w14:paraId="7EB0339E" w14:textId="77777777" w:rsidTr="008D1808">
        <w:tc>
          <w:tcPr>
            <w:tcW w:w="779" w:type="dxa"/>
            <w:tcBorders>
              <w:top w:val="single" w:sz="4" w:space="0" w:color="auto"/>
              <w:left w:val="single" w:sz="4" w:space="0" w:color="auto"/>
              <w:bottom w:val="single" w:sz="4" w:space="0" w:color="auto"/>
              <w:right w:val="single" w:sz="4" w:space="0" w:color="auto"/>
            </w:tcBorders>
          </w:tcPr>
          <w:p w14:paraId="14398FAE" w14:textId="77777777" w:rsidR="00BE6B6D" w:rsidRPr="00EA6CBA" w:rsidRDefault="00BE6B6D" w:rsidP="00B74145">
            <w:pPr>
              <w:rPr>
                <w:sz w:val="20"/>
                <w:szCs w:val="22"/>
              </w:rPr>
            </w:pPr>
            <w:r w:rsidRPr="00EA6CBA">
              <w:rPr>
                <w:sz w:val="20"/>
                <w:szCs w:val="22"/>
              </w:rPr>
              <w:t>Č: 6, O: 2</w:t>
            </w:r>
          </w:p>
        </w:tc>
        <w:tc>
          <w:tcPr>
            <w:tcW w:w="4111" w:type="dxa"/>
            <w:tcBorders>
              <w:top w:val="single" w:sz="4" w:space="0" w:color="auto"/>
              <w:left w:val="single" w:sz="4" w:space="0" w:color="auto"/>
              <w:bottom w:val="single" w:sz="4" w:space="0" w:color="auto"/>
              <w:right w:val="single" w:sz="4" w:space="0" w:color="auto"/>
            </w:tcBorders>
          </w:tcPr>
          <w:p w14:paraId="7F49C320" w14:textId="77777777" w:rsidR="00BE6B6D" w:rsidRPr="00EA6CBA" w:rsidRDefault="00BE6B6D" w:rsidP="00B74145">
            <w:pPr>
              <w:jc w:val="both"/>
              <w:rPr>
                <w:sz w:val="20"/>
                <w:szCs w:val="22"/>
              </w:rPr>
            </w:pPr>
            <w:r w:rsidRPr="00EA6CBA">
              <w:rPr>
                <w:sz w:val="20"/>
                <w:szCs w:val="22"/>
              </w:rPr>
              <w:t xml:space="preserve">Členské štáty zabezpečia, aby boli podniky a združenia podnikov povinné podrobiť sa inšpekciám uvedeným v odseku 1. Členské štáty taktiež zabezpečia, aby v prípade, že sa podnik alebo združenie podnikov bránia vykonaniu </w:t>
            </w:r>
            <w:r w:rsidRPr="00EA6CBA">
              <w:rPr>
                <w:sz w:val="20"/>
                <w:szCs w:val="22"/>
              </w:rPr>
              <w:lastRenderedPageBreak/>
              <w:t>inšpekcie, ktorá bola nariadená vnútroštátnym správnym orgánom na ochranu hospodárskej súťaže a/alebo povolená vnútroštátnym justičným orgánom, mali vnútroštátne orgány na ochranu hospodárskej súťaže možnosť získať potrebnú pomoc príslušníkov policajného zboru alebo rovnocenného orgánu presadzovania práva, aby sa im umožnilo vykonať inšpekciu. K privolaniu takejto pomoci môže dôjsť aj z preventívnych dôvodov.</w:t>
            </w:r>
          </w:p>
        </w:tc>
        <w:tc>
          <w:tcPr>
            <w:tcW w:w="709" w:type="dxa"/>
            <w:tcBorders>
              <w:top w:val="single" w:sz="4" w:space="0" w:color="auto"/>
              <w:left w:val="single" w:sz="4" w:space="0" w:color="auto"/>
              <w:bottom w:val="single" w:sz="4" w:space="0" w:color="auto"/>
              <w:right w:val="single" w:sz="4" w:space="0" w:color="auto"/>
            </w:tcBorders>
          </w:tcPr>
          <w:p w14:paraId="4BCF9650" w14:textId="77777777" w:rsidR="00BE6B6D" w:rsidRPr="00EA6CBA" w:rsidRDefault="00BE6B6D" w:rsidP="00B74145">
            <w:pPr>
              <w:jc w:val="center"/>
              <w:rPr>
                <w:sz w:val="20"/>
                <w:szCs w:val="22"/>
              </w:rPr>
            </w:pPr>
            <w:r w:rsidRPr="00EA6CBA">
              <w:rPr>
                <w:sz w:val="20"/>
                <w:szCs w:val="22"/>
              </w:rPr>
              <w:lastRenderedPageBreak/>
              <w:t>N</w:t>
            </w:r>
          </w:p>
        </w:tc>
        <w:tc>
          <w:tcPr>
            <w:tcW w:w="1275" w:type="dxa"/>
            <w:tcBorders>
              <w:top w:val="single" w:sz="4" w:space="0" w:color="auto"/>
              <w:left w:val="single" w:sz="4" w:space="0" w:color="auto"/>
              <w:bottom w:val="single" w:sz="4" w:space="0" w:color="auto"/>
              <w:right w:val="single" w:sz="4" w:space="0" w:color="auto"/>
            </w:tcBorders>
          </w:tcPr>
          <w:p w14:paraId="75C66648"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6BC45A4B" w14:textId="7EBBFD18" w:rsidR="00CF68EA" w:rsidRDefault="007E78DA" w:rsidP="00B74145">
            <w:pPr>
              <w:rPr>
                <w:sz w:val="20"/>
                <w:szCs w:val="22"/>
              </w:rPr>
            </w:pPr>
            <w:r w:rsidRPr="00EA6CBA">
              <w:rPr>
                <w:sz w:val="20"/>
                <w:szCs w:val="22"/>
              </w:rPr>
              <w:t>§:</w:t>
            </w:r>
            <w:r>
              <w:rPr>
                <w:sz w:val="20"/>
                <w:szCs w:val="22"/>
              </w:rPr>
              <w:t>17, O: 7</w:t>
            </w:r>
          </w:p>
          <w:p w14:paraId="0664B808" w14:textId="77777777" w:rsidR="007E78DA" w:rsidRDefault="007E78DA" w:rsidP="00B74145">
            <w:pPr>
              <w:rPr>
                <w:sz w:val="20"/>
                <w:szCs w:val="22"/>
              </w:rPr>
            </w:pPr>
          </w:p>
          <w:p w14:paraId="60F4CAE5" w14:textId="77777777" w:rsidR="007E78DA" w:rsidRDefault="007E78DA" w:rsidP="00B74145">
            <w:pPr>
              <w:rPr>
                <w:sz w:val="20"/>
                <w:szCs w:val="22"/>
              </w:rPr>
            </w:pPr>
          </w:p>
          <w:p w14:paraId="2A1891AD" w14:textId="77777777" w:rsidR="007E78DA" w:rsidRDefault="007E78DA" w:rsidP="00B74145">
            <w:pPr>
              <w:rPr>
                <w:sz w:val="20"/>
                <w:szCs w:val="22"/>
              </w:rPr>
            </w:pPr>
          </w:p>
          <w:p w14:paraId="0B997590" w14:textId="77777777" w:rsidR="007E78DA" w:rsidRDefault="007E78DA" w:rsidP="00B74145">
            <w:pPr>
              <w:rPr>
                <w:sz w:val="20"/>
                <w:szCs w:val="22"/>
              </w:rPr>
            </w:pPr>
          </w:p>
          <w:p w14:paraId="193FD561" w14:textId="77777777" w:rsidR="007E78DA" w:rsidRDefault="007E78DA" w:rsidP="00B74145">
            <w:pPr>
              <w:rPr>
                <w:sz w:val="20"/>
                <w:szCs w:val="22"/>
              </w:rPr>
            </w:pPr>
          </w:p>
          <w:p w14:paraId="40E9A954" w14:textId="77777777" w:rsidR="007E78DA" w:rsidRDefault="007E78DA" w:rsidP="00B74145">
            <w:pPr>
              <w:rPr>
                <w:sz w:val="20"/>
                <w:szCs w:val="22"/>
              </w:rPr>
            </w:pPr>
          </w:p>
          <w:p w14:paraId="5F11D31B" w14:textId="77777777" w:rsidR="007E78DA" w:rsidRDefault="007E78DA" w:rsidP="00B74145">
            <w:pPr>
              <w:rPr>
                <w:sz w:val="20"/>
                <w:szCs w:val="22"/>
              </w:rPr>
            </w:pPr>
          </w:p>
          <w:p w14:paraId="49DC999C" w14:textId="77777777" w:rsidR="007E78DA" w:rsidRDefault="007E78DA" w:rsidP="00B74145">
            <w:pPr>
              <w:rPr>
                <w:sz w:val="20"/>
                <w:szCs w:val="22"/>
              </w:rPr>
            </w:pPr>
          </w:p>
          <w:p w14:paraId="2EFDD79B" w14:textId="77777777" w:rsidR="007E78DA" w:rsidRDefault="007E78DA" w:rsidP="00B74145">
            <w:pPr>
              <w:rPr>
                <w:sz w:val="20"/>
                <w:szCs w:val="22"/>
              </w:rPr>
            </w:pPr>
          </w:p>
          <w:p w14:paraId="5B45184B" w14:textId="77777777" w:rsidR="007E78DA" w:rsidRDefault="007E78DA" w:rsidP="00B74145">
            <w:pPr>
              <w:rPr>
                <w:sz w:val="20"/>
                <w:szCs w:val="22"/>
              </w:rPr>
            </w:pPr>
          </w:p>
          <w:p w14:paraId="04C1DDED" w14:textId="77777777" w:rsidR="007E78DA" w:rsidRDefault="007E78DA" w:rsidP="00B74145">
            <w:pPr>
              <w:rPr>
                <w:sz w:val="20"/>
                <w:szCs w:val="22"/>
              </w:rPr>
            </w:pPr>
          </w:p>
          <w:p w14:paraId="1C6B770F" w14:textId="77777777" w:rsidR="007E78DA" w:rsidRDefault="007E78DA" w:rsidP="00B74145">
            <w:pPr>
              <w:rPr>
                <w:sz w:val="20"/>
                <w:szCs w:val="22"/>
              </w:rPr>
            </w:pPr>
          </w:p>
          <w:p w14:paraId="61C3497F" w14:textId="77777777" w:rsidR="007E78DA" w:rsidRDefault="007E78DA" w:rsidP="00B74145">
            <w:pPr>
              <w:rPr>
                <w:sz w:val="20"/>
                <w:szCs w:val="22"/>
              </w:rPr>
            </w:pPr>
          </w:p>
          <w:p w14:paraId="1BE77F2E" w14:textId="77777777" w:rsidR="007E78DA" w:rsidRDefault="007E78DA" w:rsidP="00B74145">
            <w:pPr>
              <w:rPr>
                <w:sz w:val="20"/>
                <w:szCs w:val="22"/>
              </w:rPr>
            </w:pPr>
          </w:p>
          <w:p w14:paraId="1B06CCB9" w14:textId="77777777" w:rsidR="007E78DA" w:rsidRDefault="007E78DA" w:rsidP="00B74145">
            <w:pPr>
              <w:rPr>
                <w:sz w:val="20"/>
                <w:szCs w:val="22"/>
              </w:rPr>
            </w:pPr>
          </w:p>
          <w:p w14:paraId="6B7CBFF9" w14:textId="1139CB67" w:rsidR="007E78DA" w:rsidRDefault="007E78DA" w:rsidP="00B74145">
            <w:pPr>
              <w:rPr>
                <w:sz w:val="20"/>
                <w:szCs w:val="22"/>
              </w:rPr>
            </w:pPr>
          </w:p>
          <w:p w14:paraId="2BDDB310" w14:textId="77777777" w:rsidR="00BE6B6D" w:rsidRPr="00EA6CBA" w:rsidRDefault="00BE6B6D" w:rsidP="00B74145">
            <w:pPr>
              <w:rPr>
                <w:sz w:val="20"/>
                <w:szCs w:val="22"/>
              </w:rPr>
            </w:pPr>
            <w:r w:rsidRPr="00EA6CBA">
              <w:rPr>
                <w:sz w:val="20"/>
                <w:szCs w:val="22"/>
              </w:rPr>
              <w:t>§:</w:t>
            </w:r>
            <w:r>
              <w:rPr>
                <w:sz w:val="20"/>
                <w:szCs w:val="22"/>
              </w:rPr>
              <w:t>17</w:t>
            </w:r>
            <w:r w:rsidRPr="00EA6CBA">
              <w:rPr>
                <w:sz w:val="20"/>
                <w:szCs w:val="22"/>
              </w:rPr>
              <w:t>, O: 11</w:t>
            </w:r>
          </w:p>
        </w:tc>
        <w:tc>
          <w:tcPr>
            <w:tcW w:w="4252" w:type="dxa"/>
            <w:tcBorders>
              <w:top w:val="single" w:sz="4" w:space="0" w:color="auto"/>
              <w:left w:val="single" w:sz="4" w:space="0" w:color="auto"/>
              <w:bottom w:val="single" w:sz="4" w:space="0" w:color="auto"/>
              <w:right w:val="single" w:sz="4" w:space="0" w:color="auto"/>
            </w:tcBorders>
          </w:tcPr>
          <w:p w14:paraId="732B2D2C" w14:textId="77777777" w:rsidR="007E78DA" w:rsidRPr="007E78DA" w:rsidRDefault="007E78DA" w:rsidP="00B74145">
            <w:pPr>
              <w:jc w:val="both"/>
              <w:rPr>
                <w:sz w:val="20"/>
                <w:szCs w:val="22"/>
              </w:rPr>
            </w:pPr>
            <w:r w:rsidRPr="007E78DA">
              <w:rPr>
                <w:sz w:val="20"/>
                <w:szCs w:val="22"/>
              </w:rPr>
              <w:lastRenderedPageBreak/>
              <w:t>(7) Na účely vykonania inšpekcie a v priebehu výkonu inšpekcie je podnikateľ povinný</w:t>
            </w:r>
          </w:p>
          <w:p w14:paraId="5A70F24F" w14:textId="77777777" w:rsidR="007E78DA" w:rsidRPr="007E78DA" w:rsidRDefault="007E78DA" w:rsidP="00B74145">
            <w:pPr>
              <w:jc w:val="both"/>
              <w:rPr>
                <w:sz w:val="20"/>
                <w:szCs w:val="22"/>
              </w:rPr>
            </w:pPr>
            <w:r w:rsidRPr="007E78DA">
              <w:rPr>
                <w:sz w:val="20"/>
                <w:szCs w:val="22"/>
              </w:rPr>
              <w:t>a) umožniť vstup podľa odseku 5 písm. c),</w:t>
            </w:r>
          </w:p>
          <w:p w14:paraId="3A0CAE52" w14:textId="77777777" w:rsidR="007E78DA" w:rsidRPr="007E78DA" w:rsidRDefault="007E78DA" w:rsidP="00B74145">
            <w:pPr>
              <w:jc w:val="both"/>
              <w:rPr>
                <w:sz w:val="20"/>
                <w:szCs w:val="22"/>
              </w:rPr>
            </w:pPr>
            <w:r w:rsidRPr="007E78DA">
              <w:rPr>
                <w:sz w:val="20"/>
                <w:szCs w:val="22"/>
              </w:rPr>
              <w:lastRenderedPageBreak/>
              <w:t>b) spolupracovať so zamestnancami úradu a poskytovať potrebnú súčinnosť a umožniť riadne vykonanie inšpekcie,</w:t>
            </w:r>
          </w:p>
          <w:p w14:paraId="13884FAA" w14:textId="77777777" w:rsidR="007E78DA" w:rsidRPr="007E78DA" w:rsidRDefault="007E78DA" w:rsidP="00B74145">
            <w:pPr>
              <w:jc w:val="both"/>
              <w:rPr>
                <w:sz w:val="20"/>
                <w:szCs w:val="22"/>
              </w:rPr>
            </w:pPr>
            <w:r w:rsidRPr="007E78DA">
              <w:rPr>
                <w:sz w:val="20"/>
                <w:szCs w:val="22"/>
              </w:rPr>
              <w:t>c) umožniť, aby jeho zamestnanec podal vysvetlenie a predložil informácie a podklady nevyhnutné na činnosť úradu bez ohľadu na nosič, na ktorom sú zaznamenané,</w:t>
            </w:r>
          </w:p>
          <w:p w14:paraId="6F64F85C" w14:textId="77777777" w:rsidR="007E78DA" w:rsidRPr="007E78DA" w:rsidRDefault="007E78DA" w:rsidP="00B74145">
            <w:pPr>
              <w:jc w:val="both"/>
              <w:rPr>
                <w:sz w:val="20"/>
                <w:szCs w:val="22"/>
              </w:rPr>
            </w:pPr>
            <w:r w:rsidRPr="007E78DA">
              <w:rPr>
                <w:sz w:val="20"/>
                <w:szCs w:val="22"/>
              </w:rPr>
              <w:t>d) zabezpečiť prístup ku všetkým podkladom, informáciám a dátam v elektronickej podobe,</w:t>
            </w:r>
          </w:p>
          <w:p w14:paraId="0F98C5D4" w14:textId="77777777" w:rsidR="007E78DA" w:rsidRDefault="007E78DA" w:rsidP="00B74145">
            <w:pPr>
              <w:jc w:val="both"/>
              <w:rPr>
                <w:sz w:val="20"/>
                <w:szCs w:val="22"/>
              </w:rPr>
            </w:pPr>
            <w:r w:rsidRPr="007E78DA">
              <w:rPr>
                <w:sz w:val="20"/>
                <w:szCs w:val="22"/>
              </w:rPr>
              <w:t>e) zabezpečiť neporušenie pečate podľa odseku 5 písm. a).</w:t>
            </w:r>
          </w:p>
          <w:p w14:paraId="72EA18C6" w14:textId="77777777" w:rsidR="007E78DA" w:rsidRDefault="007E78DA" w:rsidP="00B74145">
            <w:pPr>
              <w:jc w:val="both"/>
              <w:rPr>
                <w:sz w:val="20"/>
                <w:szCs w:val="22"/>
              </w:rPr>
            </w:pPr>
          </w:p>
          <w:p w14:paraId="19C55E11" w14:textId="7E47F3BC" w:rsidR="00BE6B6D" w:rsidRPr="00EA6CBA" w:rsidRDefault="00BE6B6D" w:rsidP="00B74145">
            <w:pPr>
              <w:jc w:val="both"/>
              <w:rPr>
                <w:sz w:val="20"/>
                <w:szCs w:val="22"/>
              </w:rPr>
            </w:pPr>
            <w:r w:rsidRPr="00A772A8">
              <w:rPr>
                <w:sz w:val="20"/>
                <w:szCs w:val="22"/>
              </w:rPr>
              <w:t>(11)</w:t>
            </w:r>
            <w:r w:rsidRPr="00A772A8">
              <w:rPr>
                <w:sz w:val="20"/>
                <w:szCs w:val="22"/>
              </w:rPr>
              <w:tab/>
              <w:t xml:space="preserve">Útvar </w:t>
            </w:r>
            <w:r w:rsidR="007E78DA">
              <w:rPr>
                <w:sz w:val="20"/>
                <w:szCs w:val="22"/>
              </w:rPr>
              <w:t>P</w:t>
            </w:r>
            <w:r w:rsidRPr="00A772A8">
              <w:rPr>
                <w:sz w:val="20"/>
                <w:szCs w:val="22"/>
              </w:rPr>
              <w:t>olicajného zboru je povinný poskytnúť zamestnancom úradu na žiadosť úradu ochranu a súčinnosť pri plnení úloh podľa tohto zákona alebo na žiadosť úradu aj zamestnancom in</w:t>
            </w:r>
            <w:r w:rsidR="00F13DDC">
              <w:rPr>
                <w:sz w:val="20"/>
                <w:szCs w:val="22"/>
              </w:rPr>
              <w:t>ého</w:t>
            </w:r>
            <w:r w:rsidRPr="00A772A8">
              <w:rPr>
                <w:sz w:val="20"/>
                <w:szCs w:val="22"/>
              </w:rPr>
              <w:t xml:space="preserve"> orgán</w:t>
            </w:r>
            <w:r w:rsidR="00F13DDC">
              <w:rPr>
                <w:sz w:val="20"/>
                <w:szCs w:val="22"/>
              </w:rPr>
              <w:t>u</w:t>
            </w:r>
            <w:r w:rsidRPr="00A772A8">
              <w:rPr>
                <w:sz w:val="20"/>
                <w:szCs w:val="22"/>
              </w:rPr>
              <w:t xml:space="preserve"> hospodárskej súťaže zodpovedn</w:t>
            </w:r>
            <w:r w:rsidR="00F13DDC">
              <w:rPr>
                <w:sz w:val="20"/>
                <w:szCs w:val="22"/>
              </w:rPr>
              <w:t>ého</w:t>
            </w:r>
            <w:r w:rsidRPr="00A772A8">
              <w:rPr>
                <w:sz w:val="20"/>
                <w:szCs w:val="22"/>
              </w:rPr>
              <w:t xml:space="preserve"> za uplatňovanie </w:t>
            </w:r>
            <w:r w:rsidR="00F13DDC">
              <w:t xml:space="preserve"> </w:t>
            </w:r>
            <w:r w:rsidR="00F13DDC" w:rsidRPr="00F13DDC">
              <w:rPr>
                <w:sz w:val="20"/>
                <w:szCs w:val="22"/>
              </w:rPr>
              <w:t>čl. 101 a 102 Zmluvy o fungovaní Európskej únie v platnom znení,</w:t>
            </w:r>
            <w:r w:rsidRPr="00A772A8">
              <w:rPr>
                <w:sz w:val="20"/>
                <w:szCs w:val="22"/>
              </w:rPr>
              <w:t xml:space="preserve"> ak sa zúčastnia inšpekcie podľa odseku 1 alebo odseku 8, alebo zamestnancom </w:t>
            </w:r>
            <w:r w:rsidR="0035342B">
              <w:rPr>
                <w:sz w:val="20"/>
                <w:szCs w:val="22"/>
              </w:rPr>
              <w:t>K</w:t>
            </w:r>
            <w:r w:rsidRPr="00A772A8">
              <w:rPr>
                <w:sz w:val="20"/>
                <w:szCs w:val="22"/>
              </w:rPr>
              <w:t>omisie a ňou povereným osobám, ktoré plnia úlohy podľa osobitného predpisu.</w:t>
            </w:r>
            <w:r w:rsidR="00F13DDC">
              <w:rPr>
                <w:sz w:val="20"/>
                <w:szCs w:val="22"/>
                <w:vertAlign w:val="superscript"/>
              </w:rPr>
              <w:t>1</w:t>
            </w:r>
            <w:r w:rsidRPr="00A772A8">
              <w:rPr>
                <w:sz w:val="20"/>
                <w:szCs w:val="22"/>
              </w:rPr>
              <w:t>)</w:t>
            </w:r>
          </w:p>
        </w:tc>
        <w:tc>
          <w:tcPr>
            <w:tcW w:w="709" w:type="dxa"/>
            <w:tcBorders>
              <w:top w:val="single" w:sz="4" w:space="0" w:color="auto"/>
              <w:left w:val="single" w:sz="4" w:space="0" w:color="auto"/>
              <w:bottom w:val="single" w:sz="4" w:space="0" w:color="auto"/>
              <w:right w:val="single" w:sz="4" w:space="0" w:color="auto"/>
            </w:tcBorders>
          </w:tcPr>
          <w:p w14:paraId="43B668A6" w14:textId="77777777" w:rsidR="00BE6B6D" w:rsidRPr="00EA6CBA" w:rsidRDefault="00BE6B6D" w:rsidP="00B74145">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47D9842B" w14:textId="77777777" w:rsidR="00BE6B6D" w:rsidRPr="00EA6CBA" w:rsidRDefault="00BE6B6D" w:rsidP="00B74145">
            <w:pPr>
              <w:rPr>
                <w:sz w:val="20"/>
                <w:szCs w:val="22"/>
              </w:rPr>
            </w:pPr>
          </w:p>
        </w:tc>
      </w:tr>
      <w:tr w:rsidR="00BE6B6D" w:rsidRPr="00EA6CBA" w14:paraId="150B9839" w14:textId="77777777" w:rsidTr="008D1808">
        <w:tc>
          <w:tcPr>
            <w:tcW w:w="779" w:type="dxa"/>
            <w:tcBorders>
              <w:top w:val="single" w:sz="4" w:space="0" w:color="auto"/>
              <w:left w:val="single" w:sz="4" w:space="0" w:color="auto"/>
              <w:bottom w:val="single" w:sz="4" w:space="0" w:color="auto"/>
              <w:right w:val="single" w:sz="4" w:space="0" w:color="auto"/>
            </w:tcBorders>
          </w:tcPr>
          <w:p w14:paraId="48B937F9" w14:textId="77777777" w:rsidR="00BE6B6D" w:rsidRPr="00EA6CBA" w:rsidRDefault="00BE6B6D" w:rsidP="00B74145">
            <w:pPr>
              <w:rPr>
                <w:sz w:val="20"/>
                <w:szCs w:val="22"/>
              </w:rPr>
            </w:pPr>
            <w:r w:rsidRPr="00EA6CBA">
              <w:rPr>
                <w:sz w:val="20"/>
                <w:szCs w:val="22"/>
              </w:rPr>
              <w:lastRenderedPageBreak/>
              <w:t>Č: 6, O: 3</w:t>
            </w:r>
          </w:p>
        </w:tc>
        <w:tc>
          <w:tcPr>
            <w:tcW w:w="4111" w:type="dxa"/>
            <w:tcBorders>
              <w:top w:val="single" w:sz="4" w:space="0" w:color="auto"/>
              <w:left w:val="single" w:sz="4" w:space="0" w:color="auto"/>
              <w:bottom w:val="single" w:sz="4" w:space="0" w:color="auto"/>
              <w:right w:val="single" w:sz="4" w:space="0" w:color="auto"/>
            </w:tcBorders>
          </w:tcPr>
          <w:p w14:paraId="04A523CD" w14:textId="77777777" w:rsidR="00BE6B6D" w:rsidRPr="00EA6CBA" w:rsidRDefault="00BE6B6D" w:rsidP="00B74145">
            <w:pPr>
              <w:jc w:val="both"/>
              <w:rPr>
                <w:sz w:val="20"/>
                <w:szCs w:val="22"/>
              </w:rPr>
            </w:pPr>
            <w:r w:rsidRPr="00EA6CBA">
              <w:rPr>
                <w:sz w:val="20"/>
                <w:szCs w:val="22"/>
              </w:rPr>
              <w:t>Týmto článkom nie sú dotknuté požiadavky vyplývajúce z vnútroštátneho práva týkajúce sa predchádzajúceho povolenia na vykonanie takýchto inšpekcií, ktoré vydáva vnútroštátny justičný orgán.</w:t>
            </w:r>
          </w:p>
        </w:tc>
        <w:tc>
          <w:tcPr>
            <w:tcW w:w="709" w:type="dxa"/>
            <w:tcBorders>
              <w:top w:val="single" w:sz="4" w:space="0" w:color="auto"/>
              <w:left w:val="single" w:sz="4" w:space="0" w:color="auto"/>
              <w:bottom w:val="single" w:sz="4" w:space="0" w:color="auto"/>
              <w:right w:val="single" w:sz="4" w:space="0" w:color="auto"/>
            </w:tcBorders>
          </w:tcPr>
          <w:p w14:paraId="4E5B28DE"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1A3BABBC"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7E381207" w14:textId="77777777" w:rsidR="00BE6B6D" w:rsidRPr="00EA6CBA" w:rsidRDefault="00ED48C6" w:rsidP="00B74145">
            <w:pPr>
              <w:rPr>
                <w:sz w:val="20"/>
                <w:szCs w:val="22"/>
              </w:rPr>
            </w:pPr>
            <w:r>
              <w:rPr>
                <w:sz w:val="20"/>
                <w:szCs w:val="22"/>
              </w:rPr>
              <w:t>n/a</w:t>
            </w:r>
          </w:p>
        </w:tc>
        <w:tc>
          <w:tcPr>
            <w:tcW w:w="4252" w:type="dxa"/>
            <w:tcBorders>
              <w:top w:val="single" w:sz="4" w:space="0" w:color="auto"/>
              <w:left w:val="single" w:sz="4" w:space="0" w:color="auto"/>
              <w:bottom w:val="single" w:sz="4" w:space="0" w:color="auto"/>
              <w:right w:val="single" w:sz="4" w:space="0" w:color="auto"/>
            </w:tcBorders>
          </w:tcPr>
          <w:p w14:paraId="4818825D" w14:textId="2EE92B75" w:rsidR="00BE6B6D" w:rsidRPr="00EA6CBA" w:rsidRDefault="00F13DDC" w:rsidP="00B74145">
            <w:pPr>
              <w:jc w:val="both"/>
              <w:rPr>
                <w:sz w:val="20"/>
                <w:szCs w:val="22"/>
              </w:rPr>
            </w:pPr>
            <w:r>
              <w:rPr>
                <w:sz w:val="20"/>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14:paraId="6F4E124F" w14:textId="77777777" w:rsidR="00BE6B6D" w:rsidRPr="00EA6CBA" w:rsidRDefault="00BE6B6D" w:rsidP="00B74145">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21214974" w14:textId="77777777" w:rsidR="00BE6B6D" w:rsidRPr="00EA6CBA" w:rsidRDefault="00ED48C6" w:rsidP="00B74145">
            <w:pPr>
              <w:jc w:val="both"/>
              <w:rPr>
                <w:sz w:val="20"/>
                <w:szCs w:val="22"/>
              </w:rPr>
            </w:pPr>
            <w:r>
              <w:rPr>
                <w:sz w:val="20"/>
                <w:szCs w:val="22"/>
              </w:rPr>
              <w:t>V právnom poriadku Slovenskej republiky nie je vnútroštátny justičný orgán príslušný vo</w:t>
            </w:r>
            <w:r w:rsidR="000B6970">
              <w:rPr>
                <w:sz w:val="20"/>
                <w:szCs w:val="22"/>
              </w:rPr>
              <w:t xml:space="preserve"> veciach hospodárskej súťaže, uvedené ustanovenie je preto na právny poriadok SR neaplikovateľné</w:t>
            </w:r>
          </w:p>
        </w:tc>
      </w:tr>
      <w:tr w:rsidR="00BE6B6D" w:rsidRPr="00EA6CBA" w14:paraId="5B6B5947" w14:textId="77777777" w:rsidTr="008D1808">
        <w:tc>
          <w:tcPr>
            <w:tcW w:w="779" w:type="dxa"/>
            <w:tcBorders>
              <w:top w:val="single" w:sz="4" w:space="0" w:color="auto"/>
              <w:left w:val="single" w:sz="4" w:space="0" w:color="auto"/>
              <w:bottom w:val="single" w:sz="4" w:space="0" w:color="auto"/>
              <w:right w:val="single" w:sz="4" w:space="0" w:color="auto"/>
            </w:tcBorders>
          </w:tcPr>
          <w:p w14:paraId="78DB7535" w14:textId="77777777" w:rsidR="00BE6B6D" w:rsidRPr="00EA6CBA" w:rsidRDefault="00BE6B6D" w:rsidP="00B74145">
            <w:pPr>
              <w:rPr>
                <w:sz w:val="20"/>
                <w:szCs w:val="22"/>
              </w:rPr>
            </w:pPr>
            <w:r w:rsidRPr="00EA6CBA">
              <w:rPr>
                <w:sz w:val="20"/>
                <w:szCs w:val="22"/>
              </w:rPr>
              <w:t>Č: 7, O: 1 a 2</w:t>
            </w:r>
          </w:p>
        </w:tc>
        <w:tc>
          <w:tcPr>
            <w:tcW w:w="4111" w:type="dxa"/>
            <w:tcBorders>
              <w:top w:val="single" w:sz="4" w:space="0" w:color="auto"/>
              <w:left w:val="single" w:sz="4" w:space="0" w:color="auto"/>
              <w:bottom w:val="single" w:sz="4" w:space="0" w:color="auto"/>
              <w:right w:val="single" w:sz="4" w:space="0" w:color="auto"/>
            </w:tcBorders>
          </w:tcPr>
          <w:p w14:paraId="162C5C6E" w14:textId="77777777" w:rsidR="00BE6B6D" w:rsidRPr="00EA6CBA" w:rsidRDefault="00BE6B6D" w:rsidP="00B74145">
            <w:pPr>
              <w:jc w:val="both"/>
              <w:rPr>
                <w:b/>
                <w:sz w:val="20"/>
                <w:szCs w:val="22"/>
              </w:rPr>
            </w:pPr>
            <w:r w:rsidRPr="00EA6CBA">
              <w:rPr>
                <w:b/>
                <w:sz w:val="20"/>
                <w:szCs w:val="22"/>
              </w:rPr>
              <w:t xml:space="preserve">Právomoc vykonávať inšpekcie v iných priestoroch </w:t>
            </w:r>
          </w:p>
          <w:p w14:paraId="3EE2AA46" w14:textId="77777777" w:rsidR="00BE6B6D" w:rsidRPr="00EA6CBA" w:rsidRDefault="00BE6B6D" w:rsidP="00B74145">
            <w:pPr>
              <w:jc w:val="both"/>
              <w:rPr>
                <w:sz w:val="20"/>
                <w:szCs w:val="22"/>
              </w:rPr>
            </w:pPr>
            <w:r w:rsidRPr="00EA6CBA">
              <w:rPr>
                <w:sz w:val="20"/>
                <w:szCs w:val="22"/>
              </w:rPr>
              <w:t xml:space="preserve">Ak existuje odôvodnené podozrenie, že účtovné knihy alebo iné záznamy týkajúce sa obchodnej činnosti a predmetu inšpekcie, ktoré môžu byť relevantné z hľadiska preukázania porušenia článku 101 alebo 102 ZFEÚ, sú uchovávané v akýchkoľvek iných priestoroch, na iných pozemkoch alebo v iných dopravných </w:t>
            </w:r>
            <w:r w:rsidRPr="00EA6CBA">
              <w:rPr>
                <w:sz w:val="20"/>
                <w:szCs w:val="22"/>
              </w:rPr>
              <w:lastRenderedPageBreak/>
              <w:t xml:space="preserve">prostriedkoch, ako sú tie, ktoré sú uvedené v článku 6 ods. 1 písm. a) tejto smernice, vrátane súkromných obydlí riaditeľov, manažérov a iných zamestnancov podnikov alebo združení podnikov, členské štáty zabezpečia, aby vnútroštátne správne orgány na ochranu hospodárskej súťaže mohli vykonať neohlásené inšpekcie v takýchto priestoroch, na takýchto pozemkoch a v takýchto dopravných prostriedkoch. </w:t>
            </w:r>
          </w:p>
          <w:p w14:paraId="18AB0FC1" w14:textId="77777777" w:rsidR="00BE6B6D" w:rsidRPr="00EA6CBA" w:rsidRDefault="00BE6B6D" w:rsidP="00B74145">
            <w:pPr>
              <w:jc w:val="both"/>
              <w:rPr>
                <w:sz w:val="20"/>
                <w:szCs w:val="22"/>
              </w:rPr>
            </w:pPr>
          </w:p>
          <w:p w14:paraId="75882E29" w14:textId="77777777" w:rsidR="00BE6B6D" w:rsidRPr="00EA6CBA" w:rsidRDefault="00BE6B6D" w:rsidP="00B74145">
            <w:pPr>
              <w:jc w:val="both"/>
              <w:rPr>
                <w:sz w:val="20"/>
                <w:szCs w:val="22"/>
              </w:rPr>
            </w:pPr>
            <w:r w:rsidRPr="00EA6CBA">
              <w:rPr>
                <w:sz w:val="20"/>
                <w:szCs w:val="22"/>
              </w:rPr>
              <w:t xml:space="preserve">Takéto inšpekcie sa nesmú vykonať bez predchádzajúceho povolenia, ktoré vydáva vnútroštátny justičný orgán. </w:t>
            </w:r>
          </w:p>
        </w:tc>
        <w:tc>
          <w:tcPr>
            <w:tcW w:w="709" w:type="dxa"/>
            <w:tcBorders>
              <w:top w:val="single" w:sz="4" w:space="0" w:color="auto"/>
              <w:left w:val="single" w:sz="4" w:space="0" w:color="auto"/>
              <w:bottom w:val="single" w:sz="4" w:space="0" w:color="auto"/>
              <w:right w:val="single" w:sz="4" w:space="0" w:color="auto"/>
            </w:tcBorders>
          </w:tcPr>
          <w:p w14:paraId="045FCCF0" w14:textId="77777777" w:rsidR="00BE6B6D" w:rsidRPr="00EA6CBA" w:rsidRDefault="00BE6B6D" w:rsidP="00B74145">
            <w:pPr>
              <w:jc w:val="center"/>
              <w:rPr>
                <w:sz w:val="20"/>
                <w:szCs w:val="22"/>
              </w:rPr>
            </w:pPr>
            <w:r w:rsidRPr="00EA6CBA">
              <w:rPr>
                <w:sz w:val="20"/>
                <w:szCs w:val="22"/>
              </w:rPr>
              <w:lastRenderedPageBreak/>
              <w:t>N</w:t>
            </w:r>
          </w:p>
        </w:tc>
        <w:tc>
          <w:tcPr>
            <w:tcW w:w="1275" w:type="dxa"/>
            <w:tcBorders>
              <w:top w:val="single" w:sz="4" w:space="0" w:color="auto"/>
              <w:left w:val="single" w:sz="4" w:space="0" w:color="auto"/>
              <w:bottom w:val="single" w:sz="4" w:space="0" w:color="auto"/>
              <w:right w:val="single" w:sz="4" w:space="0" w:color="auto"/>
            </w:tcBorders>
          </w:tcPr>
          <w:p w14:paraId="6A45D858"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14899AE9" w14:textId="77777777" w:rsidR="00BE6B6D" w:rsidRPr="00EA6CBA" w:rsidRDefault="00F12722" w:rsidP="00B74145">
            <w:pPr>
              <w:rPr>
                <w:sz w:val="20"/>
                <w:szCs w:val="22"/>
              </w:rPr>
            </w:pPr>
            <w:r w:rsidRPr="00EA6CBA">
              <w:rPr>
                <w:sz w:val="20"/>
                <w:szCs w:val="22"/>
              </w:rPr>
              <w:t>§:</w:t>
            </w:r>
            <w:r>
              <w:rPr>
                <w:sz w:val="20"/>
                <w:szCs w:val="22"/>
              </w:rPr>
              <w:t>17, O: 8 a 10</w:t>
            </w:r>
          </w:p>
        </w:tc>
        <w:tc>
          <w:tcPr>
            <w:tcW w:w="4252" w:type="dxa"/>
            <w:tcBorders>
              <w:top w:val="single" w:sz="4" w:space="0" w:color="auto"/>
              <w:left w:val="single" w:sz="4" w:space="0" w:color="auto"/>
              <w:bottom w:val="single" w:sz="4" w:space="0" w:color="auto"/>
              <w:right w:val="single" w:sz="4" w:space="0" w:color="auto"/>
            </w:tcBorders>
          </w:tcPr>
          <w:p w14:paraId="7E08A88B" w14:textId="19B8E9D2" w:rsidR="00BE6B6D" w:rsidRDefault="00F12722" w:rsidP="00B74145">
            <w:pPr>
              <w:jc w:val="both"/>
              <w:rPr>
                <w:sz w:val="20"/>
                <w:szCs w:val="22"/>
              </w:rPr>
            </w:pPr>
            <w:r w:rsidRPr="00F12722">
              <w:rPr>
                <w:sz w:val="20"/>
                <w:szCs w:val="22"/>
              </w:rPr>
              <w:t xml:space="preserve">(8) Ak je dôvodné podozrenie, že sa v iných priestoroch alebo v iných dopravných prostriedkoch podnikateľa, ako uvedených v odseku 1 alebo v súkromných priestoroch alebo v súkromných dopravných prostriedkoch súčasného alebo bývalého zamestnanca podnikateľa nachádzajú podklady alebo dokumenty, ktoré súvisia s činnosťou alebo s konaním podnikateľa, na základe ktorých možno preukázať obmedzenie súťaže, úrad </w:t>
            </w:r>
            <w:r w:rsidRPr="00F12722">
              <w:rPr>
                <w:sz w:val="20"/>
                <w:szCs w:val="22"/>
              </w:rPr>
              <w:lastRenderedPageBreak/>
              <w:t>môže vykonať inšpekciu v týchto priestoroch na základe súhlasu súdu s inšpekciou vydaného na návrh úrad</w:t>
            </w:r>
            <w:r>
              <w:rPr>
                <w:sz w:val="20"/>
                <w:szCs w:val="22"/>
              </w:rPr>
              <w:t>u.</w:t>
            </w:r>
            <w:r w:rsidR="00F13DDC">
              <w:rPr>
                <w:sz w:val="20"/>
                <w:szCs w:val="22"/>
                <w:vertAlign w:val="superscript"/>
              </w:rPr>
              <w:t>19</w:t>
            </w:r>
            <w:r w:rsidRPr="00F12722">
              <w:rPr>
                <w:sz w:val="20"/>
                <w:szCs w:val="22"/>
              </w:rPr>
              <w:t>) Súhlas súdu s inšpekciou doručí úrad osobe, u ktorej sa inšpekcia vykoná, pri začatí inšpekcie. Ak osoba, u ktorej sa má inšpekcia vykonať, nie je prítomná, úrad súhlas súdu s inšpekciou odovzdá na poštovú prepravu najneskôr do 24 hodín po vykonaní inšpekcie spolu s odpisom zápisnice o vykonaní inšpekcie.</w:t>
            </w:r>
          </w:p>
          <w:p w14:paraId="2D36DCC6" w14:textId="77777777" w:rsidR="00F12722" w:rsidRDefault="00F12722" w:rsidP="00B74145">
            <w:pPr>
              <w:jc w:val="both"/>
              <w:rPr>
                <w:sz w:val="20"/>
                <w:szCs w:val="22"/>
              </w:rPr>
            </w:pPr>
          </w:p>
          <w:p w14:paraId="2CC07092" w14:textId="77777777" w:rsidR="00F12722" w:rsidRPr="00EA6CBA" w:rsidRDefault="00F12722" w:rsidP="00B74145">
            <w:pPr>
              <w:jc w:val="both"/>
              <w:rPr>
                <w:sz w:val="20"/>
                <w:szCs w:val="22"/>
              </w:rPr>
            </w:pPr>
            <w:r w:rsidRPr="00F12722">
              <w:rPr>
                <w:sz w:val="20"/>
                <w:szCs w:val="22"/>
              </w:rPr>
              <w:t>(10) Na vykonanie inšpekcie podľa odseku 8 sa použijú odseky 4 až 7 okrem zapečatenia priestorov a dopravných prostriedkov.</w:t>
            </w:r>
          </w:p>
        </w:tc>
        <w:tc>
          <w:tcPr>
            <w:tcW w:w="709" w:type="dxa"/>
            <w:tcBorders>
              <w:top w:val="single" w:sz="4" w:space="0" w:color="auto"/>
              <w:left w:val="single" w:sz="4" w:space="0" w:color="auto"/>
              <w:bottom w:val="single" w:sz="4" w:space="0" w:color="auto"/>
              <w:right w:val="single" w:sz="4" w:space="0" w:color="auto"/>
            </w:tcBorders>
          </w:tcPr>
          <w:p w14:paraId="6DAB664E" w14:textId="77777777" w:rsidR="00BE6B6D" w:rsidRPr="00EA6CBA" w:rsidRDefault="00BE6B6D" w:rsidP="00B74145">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6380B34C" w14:textId="77777777" w:rsidR="00BE6B6D" w:rsidRPr="00EA6CBA" w:rsidRDefault="00BE6B6D" w:rsidP="00B74145">
            <w:pPr>
              <w:rPr>
                <w:sz w:val="20"/>
                <w:szCs w:val="22"/>
              </w:rPr>
            </w:pPr>
          </w:p>
        </w:tc>
      </w:tr>
      <w:tr w:rsidR="00BE6B6D" w:rsidRPr="00EA6CBA" w14:paraId="00777472" w14:textId="77777777" w:rsidTr="008D1808">
        <w:tc>
          <w:tcPr>
            <w:tcW w:w="779" w:type="dxa"/>
            <w:tcBorders>
              <w:top w:val="single" w:sz="4" w:space="0" w:color="auto"/>
              <w:left w:val="single" w:sz="4" w:space="0" w:color="auto"/>
              <w:bottom w:val="single" w:sz="4" w:space="0" w:color="auto"/>
              <w:right w:val="single" w:sz="4" w:space="0" w:color="auto"/>
            </w:tcBorders>
          </w:tcPr>
          <w:p w14:paraId="404CDD7F" w14:textId="77777777" w:rsidR="00BE6B6D" w:rsidRPr="00EA6CBA" w:rsidRDefault="00BE6B6D" w:rsidP="00B74145">
            <w:pPr>
              <w:rPr>
                <w:sz w:val="20"/>
                <w:szCs w:val="22"/>
              </w:rPr>
            </w:pPr>
            <w:r w:rsidRPr="00EA6CBA">
              <w:rPr>
                <w:sz w:val="20"/>
                <w:szCs w:val="22"/>
              </w:rPr>
              <w:lastRenderedPageBreak/>
              <w:t>Č: 7, O: 3</w:t>
            </w:r>
          </w:p>
        </w:tc>
        <w:tc>
          <w:tcPr>
            <w:tcW w:w="4111" w:type="dxa"/>
            <w:tcBorders>
              <w:top w:val="single" w:sz="4" w:space="0" w:color="auto"/>
              <w:left w:val="single" w:sz="4" w:space="0" w:color="auto"/>
              <w:bottom w:val="single" w:sz="4" w:space="0" w:color="auto"/>
              <w:right w:val="single" w:sz="4" w:space="0" w:color="auto"/>
            </w:tcBorders>
          </w:tcPr>
          <w:p w14:paraId="5FDA2FC5" w14:textId="77777777" w:rsidR="00BE6B6D" w:rsidRPr="00EA6CBA" w:rsidRDefault="00BE6B6D" w:rsidP="00B74145">
            <w:pPr>
              <w:jc w:val="both"/>
              <w:rPr>
                <w:sz w:val="20"/>
                <w:szCs w:val="22"/>
              </w:rPr>
            </w:pPr>
            <w:r w:rsidRPr="00EA6CBA">
              <w:rPr>
                <w:sz w:val="20"/>
                <w:szCs w:val="22"/>
              </w:rPr>
              <w:t>Členské štáty zabezpečia, aby úradníci a iné sprevádzajúce osoby, ktoré sú vnútroštátnymi orgánmi na ochranu hospodárskej súťaže poverené alebo vymenované na vykonanie inšpekcie v súlade s odsekom 1 tohto článku, mali aspoň právomoci stanovené v článku 6 ods. 1 písm. a), b) a c) a v článku 6 ods. 2.</w:t>
            </w:r>
          </w:p>
        </w:tc>
        <w:tc>
          <w:tcPr>
            <w:tcW w:w="709" w:type="dxa"/>
            <w:tcBorders>
              <w:top w:val="single" w:sz="4" w:space="0" w:color="auto"/>
              <w:left w:val="single" w:sz="4" w:space="0" w:color="auto"/>
              <w:bottom w:val="single" w:sz="4" w:space="0" w:color="auto"/>
              <w:right w:val="single" w:sz="4" w:space="0" w:color="auto"/>
            </w:tcBorders>
          </w:tcPr>
          <w:p w14:paraId="50678237"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2DFB562B"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1E256F76" w14:textId="77777777" w:rsidR="00BE6B6D" w:rsidRDefault="00BE6B6D" w:rsidP="00B74145">
            <w:pPr>
              <w:rPr>
                <w:sz w:val="20"/>
                <w:szCs w:val="22"/>
              </w:rPr>
            </w:pPr>
            <w:r w:rsidRPr="00EA6CBA">
              <w:rPr>
                <w:sz w:val="20"/>
                <w:szCs w:val="22"/>
              </w:rPr>
              <w:t xml:space="preserve">§: </w:t>
            </w:r>
            <w:r>
              <w:rPr>
                <w:sz w:val="20"/>
                <w:szCs w:val="22"/>
              </w:rPr>
              <w:t>17</w:t>
            </w:r>
            <w:r w:rsidRPr="00EA6CBA">
              <w:rPr>
                <w:sz w:val="20"/>
                <w:szCs w:val="22"/>
              </w:rPr>
              <w:t>, O: 1</w:t>
            </w:r>
          </w:p>
          <w:p w14:paraId="1D31D26B" w14:textId="77777777" w:rsidR="00637C60" w:rsidRDefault="00637C60" w:rsidP="00B74145">
            <w:pPr>
              <w:rPr>
                <w:sz w:val="20"/>
                <w:szCs w:val="22"/>
              </w:rPr>
            </w:pPr>
          </w:p>
          <w:p w14:paraId="1B621077" w14:textId="77777777" w:rsidR="00637C60" w:rsidRDefault="00637C60" w:rsidP="00B74145">
            <w:pPr>
              <w:rPr>
                <w:sz w:val="20"/>
                <w:szCs w:val="22"/>
              </w:rPr>
            </w:pPr>
          </w:p>
          <w:p w14:paraId="1C1E648C" w14:textId="77777777" w:rsidR="00637C60" w:rsidRDefault="00637C60" w:rsidP="00B74145">
            <w:pPr>
              <w:rPr>
                <w:sz w:val="20"/>
                <w:szCs w:val="22"/>
              </w:rPr>
            </w:pPr>
          </w:p>
          <w:p w14:paraId="550414FE" w14:textId="77777777" w:rsidR="00637C60" w:rsidRDefault="00637C60" w:rsidP="00B74145">
            <w:pPr>
              <w:rPr>
                <w:sz w:val="20"/>
                <w:szCs w:val="22"/>
              </w:rPr>
            </w:pPr>
          </w:p>
          <w:p w14:paraId="18A62EB7" w14:textId="77777777" w:rsidR="00637C60" w:rsidRDefault="00637C60" w:rsidP="00B74145">
            <w:pPr>
              <w:rPr>
                <w:sz w:val="20"/>
                <w:szCs w:val="22"/>
              </w:rPr>
            </w:pPr>
          </w:p>
          <w:p w14:paraId="3A5ADF2C" w14:textId="77777777" w:rsidR="00637C60" w:rsidRDefault="00637C60" w:rsidP="00B74145">
            <w:pPr>
              <w:rPr>
                <w:sz w:val="20"/>
                <w:szCs w:val="22"/>
              </w:rPr>
            </w:pPr>
          </w:p>
          <w:p w14:paraId="4B3079C5" w14:textId="77777777" w:rsidR="00637C60" w:rsidRDefault="00637C60" w:rsidP="00B74145">
            <w:pPr>
              <w:rPr>
                <w:sz w:val="20"/>
                <w:szCs w:val="22"/>
              </w:rPr>
            </w:pPr>
          </w:p>
          <w:p w14:paraId="1DBC4BCB" w14:textId="77777777" w:rsidR="00637C60" w:rsidRDefault="00637C60" w:rsidP="00B74145">
            <w:pPr>
              <w:rPr>
                <w:sz w:val="20"/>
                <w:szCs w:val="22"/>
              </w:rPr>
            </w:pPr>
          </w:p>
          <w:p w14:paraId="5BB45A53" w14:textId="77777777" w:rsidR="00637C60" w:rsidRDefault="00637C60" w:rsidP="00B74145">
            <w:pPr>
              <w:rPr>
                <w:sz w:val="20"/>
                <w:szCs w:val="22"/>
              </w:rPr>
            </w:pPr>
          </w:p>
          <w:p w14:paraId="30FA091B" w14:textId="22EC7BF2" w:rsidR="00637C60" w:rsidRDefault="00637C60" w:rsidP="00B74145">
            <w:pPr>
              <w:rPr>
                <w:sz w:val="20"/>
                <w:szCs w:val="22"/>
              </w:rPr>
            </w:pPr>
          </w:p>
          <w:p w14:paraId="655BA8B6" w14:textId="77777777" w:rsidR="00CB039D" w:rsidRDefault="00CB039D" w:rsidP="00B74145">
            <w:pPr>
              <w:rPr>
                <w:sz w:val="20"/>
                <w:szCs w:val="22"/>
              </w:rPr>
            </w:pPr>
          </w:p>
          <w:p w14:paraId="033C1A51" w14:textId="77777777" w:rsidR="00637C60" w:rsidRPr="00EA6CBA" w:rsidRDefault="00637C60" w:rsidP="00B74145">
            <w:pPr>
              <w:rPr>
                <w:sz w:val="20"/>
                <w:szCs w:val="22"/>
              </w:rPr>
            </w:pPr>
            <w:r>
              <w:rPr>
                <w:sz w:val="20"/>
                <w:szCs w:val="22"/>
              </w:rPr>
              <w:t>§:17, O:2</w:t>
            </w:r>
          </w:p>
        </w:tc>
        <w:tc>
          <w:tcPr>
            <w:tcW w:w="4252" w:type="dxa"/>
            <w:tcBorders>
              <w:top w:val="single" w:sz="4" w:space="0" w:color="auto"/>
              <w:left w:val="single" w:sz="4" w:space="0" w:color="auto"/>
              <w:bottom w:val="single" w:sz="4" w:space="0" w:color="auto"/>
              <w:right w:val="single" w:sz="4" w:space="0" w:color="auto"/>
            </w:tcBorders>
          </w:tcPr>
          <w:p w14:paraId="33CA502C" w14:textId="65EEDA34" w:rsidR="00BE6B6D" w:rsidRPr="00637C60" w:rsidRDefault="00BE6B6D" w:rsidP="00B74145">
            <w:pPr>
              <w:pStyle w:val="Odsekzoznamu"/>
              <w:numPr>
                <w:ilvl w:val="0"/>
                <w:numId w:val="10"/>
              </w:numPr>
              <w:ind w:left="14" w:hanging="14"/>
              <w:jc w:val="both"/>
              <w:rPr>
                <w:sz w:val="20"/>
                <w:szCs w:val="20"/>
              </w:rPr>
            </w:pPr>
            <w:r w:rsidRPr="00637C60">
              <w:rPr>
                <w:sz w:val="20"/>
                <w:szCs w:val="20"/>
              </w:rPr>
              <w:t>Pri plnení úloh podľa tohto zákona a podľa osobitného predpisu</w:t>
            </w:r>
            <w:r w:rsidR="00F13DDC">
              <w:rPr>
                <w:sz w:val="20"/>
                <w:szCs w:val="20"/>
                <w:vertAlign w:val="superscript"/>
              </w:rPr>
              <w:t>1</w:t>
            </w:r>
            <w:r w:rsidRPr="00637C60">
              <w:rPr>
                <w:sz w:val="20"/>
                <w:szCs w:val="20"/>
              </w:rPr>
              <w:t>) majú zamestnanci úradu právo na základe písomného poverenia</w:t>
            </w:r>
            <w:r w:rsidR="00F12722" w:rsidRPr="00637C60">
              <w:rPr>
                <w:sz w:val="20"/>
                <w:szCs w:val="20"/>
              </w:rPr>
              <w:t xml:space="preserve"> podľa odseku 2</w:t>
            </w:r>
            <w:r w:rsidRPr="00B80E42">
              <w:rPr>
                <w:sz w:val="20"/>
                <w:szCs w:val="20"/>
              </w:rPr>
              <w:t xml:space="preserve"> (ďalej len „poverenie“) vstupovať do všetkých priestorov a dopravných prostriedkov podnikateľa, </w:t>
            </w:r>
            <w:r w:rsidRPr="00D90E07">
              <w:rPr>
                <w:sz w:val="20"/>
                <w:szCs w:val="20"/>
              </w:rPr>
              <w:t>ktoré súvisia s činnosťou alebo s konaním podnikateľa, s cieľom vykonať inšpekciu. Postup podľa odsek</w:t>
            </w:r>
            <w:r w:rsidR="00F12722" w:rsidRPr="00637C60">
              <w:rPr>
                <w:sz w:val="20"/>
                <w:szCs w:val="20"/>
              </w:rPr>
              <w:t>ov</w:t>
            </w:r>
            <w:r w:rsidRPr="00637C60">
              <w:rPr>
                <w:sz w:val="20"/>
                <w:szCs w:val="20"/>
              </w:rPr>
              <w:t xml:space="preserve"> 8 až 10 sa na vykonanie inšpekcie podľa tohto ustanovenia neuplatní. </w:t>
            </w:r>
          </w:p>
          <w:p w14:paraId="73726B0B" w14:textId="77777777" w:rsidR="00637C60" w:rsidRPr="00637C60" w:rsidRDefault="00637C60" w:rsidP="00B74145">
            <w:pPr>
              <w:jc w:val="both"/>
              <w:rPr>
                <w:sz w:val="20"/>
                <w:szCs w:val="20"/>
              </w:rPr>
            </w:pPr>
          </w:p>
          <w:p w14:paraId="07818BA5" w14:textId="5591032F" w:rsidR="00637C60" w:rsidRPr="00637C60" w:rsidRDefault="00CB039D" w:rsidP="00B74145">
            <w:pPr>
              <w:jc w:val="both"/>
              <w:rPr>
                <w:sz w:val="20"/>
                <w:szCs w:val="20"/>
                <w:lang w:bidi="sk-SK"/>
              </w:rPr>
            </w:pPr>
            <w:r w:rsidRPr="00CB039D">
              <w:rPr>
                <w:sz w:val="20"/>
                <w:szCs w:val="20"/>
                <w:lang w:bidi="sk-SK"/>
              </w:rPr>
              <w:t>(2)</w:t>
            </w:r>
            <w:r>
              <w:rPr>
                <w:sz w:val="20"/>
                <w:szCs w:val="20"/>
                <w:lang w:bidi="sk-SK"/>
              </w:rPr>
              <w:t xml:space="preserve"> </w:t>
            </w:r>
            <w:r w:rsidR="00637C60" w:rsidRPr="00637C60">
              <w:rPr>
                <w:sz w:val="20"/>
                <w:szCs w:val="20"/>
                <w:lang w:bidi="sk-SK"/>
              </w:rPr>
              <w:t>Pri vykonávaní prešetrovania a v prvostupňovom konaní poverí zamestnancov úradu na vykonanie inšpekcie podpredseda úradu, v konaní pred radou poverí zamestnancov úradu predseda rady. Ak úrad pomáha pri inšpekcii, ktorú vykonáva Komisia podľa osobitného predpisu,</w:t>
            </w:r>
            <w:r w:rsidR="00556E1B">
              <w:rPr>
                <w:sz w:val="20"/>
                <w:szCs w:val="20"/>
                <w:vertAlign w:val="superscript"/>
                <w:lang w:bidi="sk-SK"/>
              </w:rPr>
              <w:t>1</w:t>
            </w:r>
            <w:r w:rsidR="00556E1B">
              <w:rPr>
                <w:sz w:val="20"/>
                <w:szCs w:val="20"/>
                <w:lang w:bidi="sk-SK"/>
              </w:rPr>
              <w:t>)</w:t>
            </w:r>
            <w:r w:rsidR="00637C60" w:rsidRPr="00637C60">
              <w:rPr>
                <w:sz w:val="20"/>
                <w:szCs w:val="20"/>
                <w:lang w:bidi="sk-SK"/>
              </w:rPr>
              <w:t xml:space="preserve"> poverenie na výkon inšpekcie podpisuje predseda úradu. Na vykonanie inšpekcie poverí zamestnancov úradu predseda úradu. Poverenie obsahuje</w:t>
            </w:r>
          </w:p>
          <w:p w14:paraId="0FD6FC28" w14:textId="77777777" w:rsidR="00637C60" w:rsidRPr="00637C60" w:rsidRDefault="00637C60" w:rsidP="00B74145">
            <w:pPr>
              <w:jc w:val="both"/>
              <w:rPr>
                <w:sz w:val="20"/>
                <w:szCs w:val="20"/>
                <w:lang w:bidi="sk-SK"/>
              </w:rPr>
            </w:pPr>
            <w:r w:rsidRPr="00637C60">
              <w:rPr>
                <w:sz w:val="20"/>
                <w:szCs w:val="20"/>
                <w:lang w:bidi="sk-SK"/>
              </w:rPr>
              <w:t>a) meno, priezvisko a funkciu osoby, ktorá vydáva poverenie,</w:t>
            </w:r>
          </w:p>
          <w:p w14:paraId="45943B62" w14:textId="77777777" w:rsidR="00637C60" w:rsidRPr="00637C60" w:rsidRDefault="00637C60" w:rsidP="00B74145">
            <w:pPr>
              <w:jc w:val="both"/>
              <w:rPr>
                <w:sz w:val="20"/>
                <w:szCs w:val="20"/>
                <w:lang w:bidi="sk-SK"/>
              </w:rPr>
            </w:pPr>
            <w:r w:rsidRPr="00637C60">
              <w:rPr>
                <w:sz w:val="20"/>
                <w:szCs w:val="20"/>
                <w:lang w:bidi="sk-SK"/>
              </w:rPr>
              <w:t>b) označenie podnikateľa, v ktorého priestoroch a dopravných prostriedkoch sa má inšpekcia vykonať,</w:t>
            </w:r>
          </w:p>
          <w:p w14:paraId="62B708EC" w14:textId="77777777" w:rsidR="00637C60" w:rsidRPr="00637C60" w:rsidRDefault="00637C60" w:rsidP="00B74145">
            <w:pPr>
              <w:jc w:val="both"/>
              <w:rPr>
                <w:sz w:val="20"/>
                <w:szCs w:val="20"/>
                <w:lang w:bidi="sk-SK"/>
              </w:rPr>
            </w:pPr>
            <w:r w:rsidRPr="00637C60">
              <w:rPr>
                <w:sz w:val="20"/>
                <w:szCs w:val="20"/>
                <w:lang w:bidi="sk-SK"/>
              </w:rPr>
              <w:t>c) časový rozsah vykonávania inšpekcie,</w:t>
            </w:r>
          </w:p>
          <w:p w14:paraId="22DE3C46" w14:textId="77777777" w:rsidR="00637C60" w:rsidRPr="00637C60" w:rsidRDefault="00637C60" w:rsidP="00B74145">
            <w:pPr>
              <w:jc w:val="both"/>
              <w:rPr>
                <w:sz w:val="20"/>
                <w:szCs w:val="20"/>
                <w:lang w:bidi="sk-SK"/>
              </w:rPr>
            </w:pPr>
            <w:r w:rsidRPr="00637C60">
              <w:rPr>
                <w:sz w:val="20"/>
                <w:szCs w:val="20"/>
                <w:lang w:bidi="sk-SK"/>
              </w:rPr>
              <w:t>d) predmet a účel inšpekcie,</w:t>
            </w:r>
          </w:p>
          <w:p w14:paraId="42BB0A8B" w14:textId="77777777" w:rsidR="00637C60" w:rsidRPr="00637C60" w:rsidRDefault="00637C60" w:rsidP="00B74145">
            <w:pPr>
              <w:jc w:val="both"/>
              <w:rPr>
                <w:sz w:val="20"/>
                <w:szCs w:val="20"/>
                <w:lang w:bidi="sk-SK"/>
              </w:rPr>
            </w:pPr>
            <w:r w:rsidRPr="00637C60">
              <w:rPr>
                <w:sz w:val="20"/>
                <w:szCs w:val="20"/>
                <w:lang w:bidi="sk-SK"/>
              </w:rPr>
              <w:t>e) meno a priezvisko zamestnanca úradu povereného výkonom inšpekcie,</w:t>
            </w:r>
          </w:p>
          <w:p w14:paraId="1C904A6B" w14:textId="77777777" w:rsidR="00637C60" w:rsidRPr="00637C60" w:rsidRDefault="00637C60" w:rsidP="00B74145">
            <w:pPr>
              <w:jc w:val="both"/>
              <w:rPr>
                <w:sz w:val="20"/>
                <w:szCs w:val="20"/>
                <w:lang w:bidi="sk-SK"/>
              </w:rPr>
            </w:pPr>
            <w:r w:rsidRPr="00637C60">
              <w:rPr>
                <w:sz w:val="20"/>
                <w:szCs w:val="20"/>
                <w:lang w:bidi="sk-SK"/>
              </w:rPr>
              <w:t>f) poučenie o právach a povinnostiach podnikateľa,</w:t>
            </w:r>
          </w:p>
          <w:p w14:paraId="6683AF21" w14:textId="77777777" w:rsidR="00637C60" w:rsidRPr="00637C60" w:rsidRDefault="00637C60" w:rsidP="00B74145">
            <w:pPr>
              <w:jc w:val="both"/>
              <w:rPr>
                <w:sz w:val="20"/>
                <w:szCs w:val="20"/>
                <w:lang w:bidi="sk-SK"/>
              </w:rPr>
            </w:pPr>
            <w:r w:rsidRPr="00637C60">
              <w:rPr>
                <w:sz w:val="20"/>
                <w:szCs w:val="20"/>
                <w:lang w:bidi="sk-SK"/>
              </w:rPr>
              <w:t>g) podpis osoby, ktorá poverenie vydala,</w:t>
            </w:r>
          </w:p>
          <w:p w14:paraId="64E27108" w14:textId="77777777" w:rsidR="00637C60" w:rsidRPr="00637C60" w:rsidRDefault="00637C60" w:rsidP="00B74145">
            <w:pPr>
              <w:jc w:val="both"/>
              <w:rPr>
                <w:sz w:val="20"/>
                <w:szCs w:val="20"/>
                <w:lang w:bidi="sk-SK"/>
              </w:rPr>
            </w:pPr>
            <w:r w:rsidRPr="00637C60">
              <w:rPr>
                <w:sz w:val="20"/>
                <w:szCs w:val="20"/>
                <w:lang w:bidi="sk-SK"/>
              </w:rPr>
              <w:t>h) číslo poverenia a odtlačok pečiatky úradu.</w:t>
            </w:r>
          </w:p>
          <w:p w14:paraId="5E173D43" w14:textId="77777777" w:rsidR="00637C60" w:rsidRPr="00637C60" w:rsidRDefault="00637C60" w:rsidP="00B74145">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C9608C2" w14:textId="77777777" w:rsidR="00BE6B6D" w:rsidRPr="00EA6CBA" w:rsidRDefault="00BE6B6D" w:rsidP="00B74145">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62DAD703" w14:textId="77777777" w:rsidR="00BE6B6D" w:rsidRPr="00EA6CBA" w:rsidRDefault="00BE6B6D" w:rsidP="00B74145">
            <w:pPr>
              <w:rPr>
                <w:sz w:val="20"/>
                <w:szCs w:val="22"/>
              </w:rPr>
            </w:pPr>
          </w:p>
        </w:tc>
      </w:tr>
      <w:tr w:rsidR="00BE6B6D" w:rsidRPr="00EA6CBA" w14:paraId="2069AFC5" w14:textId="77777777" w:rsidTr="008D1808">
        <w:tc>
          <w:tcPr>
            <w:tcW w:w="779" w:type="dxa"/>
            <w:tcBorders>
              <w:top w:val="single" w:sz="4" w:space="0" w:color="auto"/>
              <w:left w:val="single" w:sz="4" w:space="0" w:color="auto"/>
              <w:bottom w:val="single" w:sz="4" w:space="0" w:color="auto"/>
              <w:right w:val="single" w:sz="4" w:space="0" w:color="auto"/>
            </w:tcBorders>
          </w:tcPr>
          <w:p w14:paraId="01BAF18A" w14:textId="77777777" w:rsidR="00BE6B6D" w:rsidRPr="00EA6CBA" w:rsidRDefault="00BE6B6D" w:rsidP="00B74145">
            <w:pPr>
              <w:rPr>
                <w:sz w:val="20"/>
                <w:szCs w:val="22"/>
              </w:rPr>
            </w:pPr>
            <w:r w:rsidRPr="00EA6CBA">
              <w:rPr>
                <w:sz w:val="20"/>
                <w:szCs w:val="22"/>
              </w:rPr>
              <w:lastRenderedPageBreak/>
              <w:t>Č: 8</w:t>
            </w:r>
          </w:p>
        </w:tc>
        <w:tc>
          <w:tcPr>
            <w:tcW w:w="4111" w:type="dxa"/>
            <w:tcBorders>
              <w:top w:val="single" w:sz="4" w:space="0" w:color="auto"/>
              <w:left w:val="single" w:sz="4" w:space="0" w:color="auto"/>
              <w:bottom w:val="single" w:sz="4" w:space="0" w:color="auto"/>
              <w:right w:val="single" w:sz="4" w:space="0" w:color="auto"/>
            </w:tcBorders>
          </w:tcPr>
          <w:p w14:paraId="7BD0F07B" w14:textId="77777777" w:rsidR="00BE6B6D" w:rsidRPr="00EA6CBA" w:rsidRDefault="00BE6B6D" w:rsidP="00B74145">
            <w:pPr>
              <w:jc w:val="both"/>
              <w:rPr>
                <w:b/>
                <w:sz w:val="20"/>
                <w:szCs w:val="22"/>
              </w:rPr>
            </w:pPr>
            <w:r w:rsidRPr="00EA6CBA">
              <w:rPr>
                <w:b/>
                <w:sz w:val="20"/>
                <w:szCs w:val="22"/>
              </w:rPr>
              <w:t xml:space="preserve">Žiadosti o informácie </w:t>
            </w:r>
          </w:p>
          <w:p w14:paraId="19A6909D" w14:textId="77777777" w:rsidR="00BE6B6D" w:rsidRPr="00EA6CBA" w:rsidRDefault="00BE6B6D" w:rsidP="00B74145">
            <w:pPr>
              <w:jc w:val="both"/>
              <w:rPr>
                <w:sz w:val="20"/>
                <w:szCs w:val="22"/>
              </w:rPr>
            </w:pPr>
            <w:r w:rsidRPr="00EA6CBA">
              <w:rPr>
                <w:sz w:val="20"/>
                <w:szCs w:val="22"/>
              </w:rPr>
              <w:t>Členské štáty zabezpečia, aby vnútroštátne správne orgány na ochranu hospodárskej súťaže mohli vyžadovať od podnikov a združení podnikov, aby v stanovenej a primeranej lehote poskytli všetky informácie, ktoré sú potrebné na uplatňovanie článkov 101 a 102 ZFEÚ. Takéto žiadosti o informácie musia byť primerané a nemajú adresátov žiadostí vyzývať k tomu, aby priznali porušenie článkov 101 a 102 ZFEÚ. Povinnosť poskytnúť všetky potrebné informácie sa vzťahuje na informácie, ku ktorým majú takéto podniky alebo združenia podnikov prístup. Vnútroštátne orgány na ochranu hospodárskej súťaže musia byť tiež oprávnené požadovať od ktorejkoľvek inej fyzickej alebo právnickej osoby, aby v stanovenej a primeranej lehote poskytla informácie, ktoré môžu byť relevantné pre uplatňovanie článkov 101 a 102 ZFEÚ.</w:t>
            </w:r>
          </w:p>
        </w:tc>
        <w:tc>
          <w:tcPr>
            <w:tcW w:w="709" w:type="dxa"/>
            <w:tcBorders>
              <w:top w:val="single" w:sz="4" w:space="0" w:color="auto"/>
              <w:left w:val="single" w:sz="4" w:space="0" w:color="auto"/>
              <w:bottom w:val="single" w:sz="4" w:space="0" w:color="auto"/>
              <w:right w:val="single" w:sz="4" w:space="0" w:color="auto"/>
            </w:tcBorders>
          </w:tcPr>
          <w:p w14:paraId="26068DCF"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647B0F92"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601137EB" w14:textId="77777777" w:rsidR="00BE6B6D" w:rsidRPr="00EA6CBA" w:rsidRDefault="00BE6B6D" w:rsidP="00B74145">
            <w:pPr>
              <w:rPr>
                <w:sz w:val="20"/>
                <w:szCs w:val="22"/>
              </w:rPr>
            </w:pPr>
            <w:r w:rsidRPr="00EA6CBA">
              <w:rPr>
                <w:sz w:val="20"/>
                <w:szCs w:val="22"/>
              </w:rPr>
              <w:t xml:space="preserve">§: </w:t>
            </w:r>
            <w:r>
              <w:rPr>
                <w:sz w:val="20"/>
                <w:szCs w:val="22"/>
              </w:rPr>
              <w:t>16</w:t>
            </w:r>
            <w:r w:rsidRPr="00EA6CBA">
              <w:rPr>
                <w:sz w:val="20"/>
                <w:szCs w:val="22"/>
              </w:rPr>
              <w:t>, O: 3</w:t>
            </w:r>
          </w:p>
        </w:tc>
        <w:tc>
          <w:tcPr>
            <w:tcW w:w="4252" w:type="dxa"/>
            <w:tcBorders>
              <w:top w:val="single" w:sz="4" w:space="0" w:color="auto"/>
              <w:left w:val="single" w:sz="4" w:space="0" w:color="auto"/>
              <w:bottom w:val="single" w:sz="4" w:space="0" w:color="auto"/>
              <w:right w:val="single" w:sz="4" w:space="0" w:color="auto"/>
            </w:tcBorders>
          </w:tcPr>
          <w:p w14:paraId="0F9B1115" w14:textId="480BE8FA" w:rsidR="00BE6B6D" w:rsidRPr="00EA6CBA" w:rsidRDefault="00BE6B6D" w:rsidP="00B74145">
            <w:pPr>
              <w:jc w:val="both"/>
              <w:rPr>
                <w:b/>
                <w:sz w:val="20"/>
                <w:szCs w:val="22"/>
                <w:vertAlign w:val="superscript"/>
              </w:rPr>
            </w:pPr>
            <w:r w:rsidRPr="00771195">
              <w:rPr>
                <w:sz w:val="20"/>
                <w:szCs w:val="22"/>
              </w:rPr>
              <w:t>(3)</w:t>
            </w:r>
            <w:r w:rsidRPr="00771195">
              <w:rPr>
                <w:sz w:val="20"/>
                <w:szCs w:val="22"/>
              </w:rPr>
              <w:tab/>
              <w:t>Úrad má právo v súvislosti s plnením úloh podľa tohto zákona a podľa osobitného predpisu</w:t>
            </w:r>
            <w:r w:rsidR="00556E1B">
              <w:rPr>
                <w:sz w:val="20"/>
                <w:szCs w:val="22"/>
                <w:vertAlign w:val="superscript"/>
              </w:rPr>
              <w:t>1</w:t>
            </w:r>
            <w:r w:rsidRPr="00771195">
              <w:rPr>
                <w:sz w:val="20"/>
                <w:szCs w:val="22"/>
              </w:rPr>
              <w:t>) vyžadovať od podnikateľa, ako aj od inej právnickej osoby alebo fyzickej osoby akékoľvek informácie a podklady, ktoré sú nevyhnutné pre činnosť úradu, v akejkoľvek podobe, vyhotovovať z nich kópie a výpisy alebo vyžadovať ich úradne overené preklady do slovenského jazyka. Tieto subjekty sú povinné takéto informácie a podklady úradu bezplatne poskytnúť v lehote určenej úradom; v prípade utajovaných skutočností za dodržania podmienok ustanovených osobitným predpisom.</w:t>
            </w:r>
            <w:r w:rsidR="00556E1B">
              <w:rPr>
                <w:sz w:val="20"/>
                <w:szCs w:val="22"/>
                <w:vertAlign w:val="superscript"/>
              </w:rPr>
              <w:t>15</w:t>
            </w:r>
            <w:r w:rsidRPr="00771195">
              <w:rPr>
                <w:sz w:val="20"/>
                <w:szCs w:val="22"/>
              </w:rPr>
              <w:t xml:space="preserve">) </w:t>
            </w:r>
            <w:r>
              <w:rPr>
                <w:sz w:val="20"/>
                <w:szCs w:val="22"/>
              </w:rPr>
              <w:t xml:space="preserve"> </w:t>
            </w:r>
          </w:p>
          <w:p w14:paraId="4AEB1CE2" w14:textId="77777777" w:rsidR="00BE6B6D" w:rsidRPr="00EA6CBA" w:rsidRDefault="00BE6B6D" w:rsidP="00B74145">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38BFE42B" w14:textId="77777777" w:rsidR="00BE6B6D" w:rsidRPr="00EA6CBA" w:rsidRDefault="00BE6B6D" w:rsidP="00B74145">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34A105D6" w14:textId="77777777" w:rsidR="00BE6B6D" w:rsidRPr="00EA6CBA" w:rsidRDefault="00BE6B6D" w:rsidP="00B74145">
            <w:pPr>
              <w:rPr>
                <w:sz w:val="20"/>
                <w:szCs w:val="22"/>
              </w:rPr>
            </w:pPr>
          </w:p>
        </w:tc>
      </w:tr>
      <w:tr w:rsidR="00BE6B6D" w:rsidRPr="00EA6CBA" w14:paraId="522E9EE6" w14:textId="77777777" w:rsidTr="008D1808">
        <w:tc>
          <w:tcPr>
            <w:tcW w:w="779" w:type="dxa"/>
            <w:tcBorders>
              <w:top w:val="single" w:sz="4" w:space="0" w:color="auto"/>
              <w:left w:val="single" w:sz="4" w:space="0" w:color="auto"/>
              <w:bottom w:val="single" w:sz="4" w:space="0" w:color="auto"/>
              <w:right w:val="single" w:sz="4" w:space="0" w:color="auto"/>
            </w:tcBorders>
          </w:tcPr>
          <w:p w14:paraId="1188E7EB" w14:textId="77777777" w:rsidR="00BE6B6D" w:rsidRPr="00EA6CBA" w:rsidRDefault="00BE6B6D" w:rsidP="00B74145">
            <w:pPr>
              <w:rPr>
                <w:sz w:val="20"/>
                <w:szCs w:val="22"/>
              </w:rPr>
            </w:pPr>
            <w:r w:rsidRPr="00EA6CBA">
              <w:rPr>
                <w:sz w:val="20"/>
                <w:szCs w:val="22"/>
              </w:rPr>
              <w:t>Č: 9</w:t>
            </w:r>
          </w:p>
        </w:tc>
        <w:tc>
          <w:tcPr>
            <w:tcW w:w="4111" w:type="dxa"/>
            <w:tcBorders>
              <w:top w:val="single" w:sz="4" w:space="0" w:color="auto"/>
              <w:left w:val="single" w:sz="4" w:space="0" w:color="auto"/>
              <w:bottom w:val="single" w:sz="4" w:space="0" w:color="auto"/>
              <w:right w:val="single" w:sz="4" w:space="0" w:color="auto"/>
            </w:tcBorders>
          </w:tcPr>
          <w:p w14:paraId="4C35E38F" w14:textId="77777777" w:rsidR="00BE6B6D" w:rsidRPr="00EA6CBA" w:rsidRDefault="00BE6B6D" w:rsidP="00B74145">
            <w:pPr>
              <w:jc w:val="both"/>
              <w:rPr>
                <w:b/>
                <w:sz w:val="20"/>
                <w:szCs w:val="22"/>
              </w:rPr>
            </w:pPr>
            <w:r w:rsidRPr="00EA6CBA">
              <w:rPr>
                <w:b/>
                <w:sz w:val="20"/>
                <w:szCs w:val="22"/>
              </w:rPr>
              <w:t xml:space="preserve">Vypočúvanie </w:t>
            </w:r>
          </w:p>
          <w:p w14:paraId="4A67BFD6" w14:textId="77777777" w:rsidR="00BE6B6D" w:rsidRPr="00EA6CBA" w:rsidRDefault="00BE6B6D" w:rsidP="00B74145">
            <w:pPr>
              <w:jc w:val="both"/>
              <w:rPr>
                <w:b/>
                <w:sz w:val="20"/>
                <w:szCs w:val="22"/>
              </w:rPr>
            </w:pPr>
            <w:r w:rsidRPr="00EA6CBA">
              <w:rPr>
                <w:sz w:val="20"/>
                <w:szCs w:val="22"/>
              </w:rPr>
              <w:t>Členské štáty zabezpečia, aby vnútroštátne správne orgány na ochranu hospodárskej súťaže boli oprávnené aspoň na to, aby mohli na vypočúvanie predvolať ktoréhokoľvek zástupcu podniku alebo združenia podnikov, ktoréhokoľvek zástupcu iných právnických osôb a ktorúkoľvek fyzickú osobu, ak by takýto zástupca alebo takáto osoba mohli mať informácie relevantné pre uplatňovanie článkov 101 a 102 ZFEÚ.</w:t>
            </w:r>
          </w:p>
        </w:tc>
        <w:tc>
          <w:tcPr>
            <w:tcW w:w="709" w:type="dxa"/>
            <w:tcBorders>
              <w:top w:val="single" w:sz="4" w:space="0" w:color="auto"/>
              <w:left w:val="single" w:sz="4" w:space="0" w:color="auto"/>
              <w:bottom w:val="single" w:sz="4" w:space="0" w:color="auto"/>
              <w:right w:val="single" w:sz="4" w:space="0" w:color="auto"/>
            </w:tcBorders>
          </w:tcPr>
          <w:p w14:paraId="09375B3F"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2BB445F2"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3DEC2862" w14:textId="77777777" w:rsidR="00BE6B6D" w:rsidRPr="00EA6CBA" w:rsidRDefault="00BE6B6D" w:rsidP="00B74145">
            <w:pPr>
              <w:rPr>
                <w:sz w:val="20"/>
                <w:szCs w:val="22"/>
              </w:rPr>
            </w:pPr>
            <w:r w:rsidRPr="00EA6CBA">
              <w:rPr>
                <w:sz w:val="20"/>
                <w:szCs w:val="22"/>
              </w:rPr>
              <w:t xml:space="preserve">§: </w:t>
            </w:r>
            <w:r>
              <w:rPr>
                <w:sz w:val="20"/>
                <w:szCs w:val="22"/>
              </w:rPr>
              <w:t>16</w:t>
            </w:r>
            <w:r w:rsidRPr="00EA6CBA">
              <w:rPr>
                <w:sz w:val="20"/>
                <w:szCs w:val="22"/>
              </w:rPr>
              <w:t>, O: 4</w:t>
            </w:r>
          </w:p>
        </w:tc>
        <w:tc>
          <w:tcPr>
            <w:tcW w:w="4252" w:type="dxa"/>
            <w:tcBorders>
              <w:top w:val="single" w:sz="4" w:space="0" w:color="auto"/>
              <w:left w:val="single" w:sz="4" w:space="0" w:color="auto"/>
              <w:bottom w:val="single" w:sz="4" w:space="0" w:color="auto"/>
              <w:right w:val="single" w:sz="4" w:space="0" w:color="auto"/>
            </w:tcBorders>
          </w:tcPr>
          <w:p w14:paraId="27D61EC8" w14:textId="0BF59B36" w:rsidR="00BE6B6D" w:rsidRPr="00EA6CBA" w:rsidRDefault="00BE6B6D" w:rsidP="00B74145">
            <w:pPr>
              <w:jc w:val="both"/>
              <w:rPr>
                <w:sz w:val="20"/>
                <w:szCs w:val="22"/>
              </w:rPr>
            </w:pPr>
            <w:r w:rsidRPr="00771195">
              <w:rPr>
                <w:sz w:val="20"/>
                <w:szCs w:val="22"/>
              </w:rPr>
              <w:t>(4)</w:t>
            </w:r>
            <w:r w:rsidRPr="00771195">
              <w:rPr>
                <w:sz w:val="20"/>
                <w:szCs w:val="22"/>
              </w:rPr>
              <w:tab/>
              <w:t>Úrad má právo vyžadovať podanie ústneho vysvetlenia v súvislosti s plnením úloh podľa tohto zákona a podľa osobitného predpisu</w:t>
            </w:r>
            <w:r w:rsidR="00556E1B">
              <w:rPr>
                <w:sz w:val="20"/>
                <w:szCs w:val="22"/>
                <w:vertAlign w:val="superscript"/>
              </w:rPr>
              <w:t>1</w:t>
            </w:r>
            <w:r w:rsidRPr="00771195">
              <w:rPr>
                <w:sz w:val="20"/>
                <w:szCs w:val="22"/>
              </w:rPr>
              <w:t>) od podnikateľa, právnickej osoby, alebo od fyzickej osoby, pokiaľ majú alebo môžu mať informácie nevyhnutné na činnosť úradu. Podnikateľ alebo právnická osoba je povinná zabezpečiť, aby sa ich určen</w:t>
            </w:r>
            <w:r w:rsidR="00F12722">
              <w:rPr>
                <w:sz w:val="20"/>
                <w:szCs w:val="22"/>
              </w:rPr>
              <w:t>ý</w:t>
            </w:r>
            <w:r w:rsidRPr="00771195">
              <w:rPr>
                <w:sz w:val="20"/>
                <w:szCs w:val="22"/>
              </w:rPr>
              <w:t xml:space="preserve"> zamestnan</w:t>
            </w:r>
            <w:r w:rsidR="00F12722">
              <w:rPr>
                <w:sz w:val="20"/>
                <w:szCs w:val="22"/>
              </w:rPr>
              <w:t>ec</w:t>
            </w:r>
            <w:r w:rsidRPr="00771195">
              <w:rPr>
                <w:sz w:val="20"/>
                <w:szCs w:val="22"/>
              </w:rPr>
              <w:t xml:space="preserve"> dostavil na podanie ústneho vysvetlenia. Z podaného vysvetlenia môže úrad vyhotoviť zvukový záznam. </w:t>
            </w:r>
            <w:r>
              <w:rPr>
                <w:sz w:val="20"/>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14:paraId="5C6796B4" w14:textId="77777777" w:rsidR="00BE6B6D" w:rsidRPr="00EA6CBA" w:rsidRDefault="00BE6B6D" w:rsidP="00B74145">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0D0D4C23" w14:textId="77777777" w:rsidR="00BE6B6D" w:rsidRPr="00EA6CBA" w:rsidRDefault="00BE6B6D" w:rsidP="00B74145">
            <w:pPr>
              <w:rPr>
                <w:sz w:val="20"/>
                <w:szCs w:val="22"/>
              </w:rPr>
            </w:pPr>
          </w:p>
        </w:tc>
      </w:tr>
      <w:tr w:rsidR="00BE6B6D" w:rsidRPr="00EA6CBA" w14:paraId="1209C23A" w14:textId="77777777" w:rsidTr="008D1808">
        <w:tc>
          <w:tcPr>
            <w:tcW w:w="779" w:type="dxa"/>
            <w:tcBorders>
              <w:top w:val="single" w:sz="4" w:space="0" w:color="auto"/>
              <w:left w:val="single" w:sz="4" w:space="0" w:color="auto"/>
              <w:bottom w:val="single" w:sz="4" w:space="0" w:color="auto"/>
              <w:right w:val="single" w:sz="4" w:space="0" w:color="auto"/>
            </w:tcBorders>
          </w:tcPr>
          <w:p w14:paraId="6192C2A2" w14:textId="77777777" w:rsidR="00BE6B6D" w:rsidRPr="00EA6CBA" w:rsidRDefault="00BE6B6D" w:rsidP="00B74145">
            <w:pPr>
              <w:rPr>
                <w:sz w:val="20"/>
                <w:szCs w:val="22"/>
              </w:rPr>
            </w:pPr>
            <w:r w:rsidRPr="00EA6CBA">
              <w:rPr>
                <w:sz w:val="20"/>
                <w:szCs w:val="22"/>
              </w:rPr>
              <w:t>Č. 10</w:t>
            </w:r>
          </w:p>
        </w:tc>
        <w:tc>
          <w:tcPr>
            <w:tcW w:w="4111" w:type="dxa"/>
            <w:tcBorders>
              <w:top w:val="single" w:sz="4" w:space="0" w:color="auto"/>
              <w:left w:val="single" w:sz="4" w:space="0" w:color="auto"/>
              <w:bottom w:val="single" w:sz="4" w:space="0" w:color="auto"/>
              <w:right w:val="single" w:sz="4" w:space="0" w:color="auto"/>
            </w:tcBorders>
          </w:tcPr>
          <w:p w14:paraId="56419BF7" w14:textId="77777777" w:rsidR="00BE6B6D" w:rsidRPr="00EA6CBA" w:rsidRDefault="00BE6B6D" w:rsidP="00B74145">
            <w:pPr>
              <w:jc w:val="both"/>
              <w:rPr>
                <w:b/>
                <w:sz w:val="20"/>
                <w:szCs w:val="22"/>
              </w:rPr>
            </w:pPr>
            <w:r w:rsidRPr="00EA6CBA">
              <w:rPr>
                <w:b/>
                <w:sz w:val="20"/>
                <w:szCs w:val="22"/>
              </w:rPr>
              <w:t xml:space="preserve">Zistenie a ukončenie porušovania </w:t>
            </w:r>
          </w:p>
          <w:p w14:paraId="2E0927C7" w14:textId="77777777" w:rsidR="00BE6B6D" w:rsidRPr="00EA6CBA" w:rsidRDefault="00BE6B6D" w:rsidP="00B74145">
            <w:pPr>
              <w:jc w:val="both"/>
              <w:rPr>
                <w:sz w:val="20"/>
                <w:szCs w:val="22"/>
              </w:rPr>
            </w:pPr>
            <w:r w:rsidRPr="00EA6CBA">
              <w:rPr>
                <w:sz w:val="20"/>
                <w:szCs w:val="22"/>
              </w:rPr>
              <w:t xml:space="preserve">(1) Členské štáty zabezpečia, aby v prípade, že vnútroštátne orgány na ochranu hospodárskej súťaže zistia porušovanie článkov 101 a 102 ZFEÚ, mohli tieto orgány od dotknutých podnikov a združení podnikov rozhodnutím vyžadovať ukončenie uvedeného porušovania. Na uvedený účel môžu uložiť akékoľvek </w:t>
            </w:r>
            <w:proofErr w:type="spellStart"/>
            <w:r w:rsidRPr="00EA6CBA">
              <w:rPr>
                <w:sz w:val="20"/>
                <w:szCs w:val="22"/>
              </w:rPr>
              <w:t>behaviorálne</w:t>
            </w:r>
            <w:proofErr w:type="spellEnd"/>
            <w:r w:rsidRPr="00EA6CBA">
              <w:rPr>
                <w:sz w:val="20"/>
                <w:szCs w:val="22"/>
              </w:rPr>
              <w:t xml:space="preserve"> a štrukturálne nápravné opatrenia, ktoré sú primerané vzhľadom na páchané porušovanie a nevyhnutné na účinné ukončenie tohto porušovania. Vnútroštátne orgány na ochranu hospodárskej súťaže si pri výbere z dvoch rovnako účinných nápravných opatrení zvolia to, </w:t>
            </w:r>
            <w:r w:rsidRPr="00EA6CBA">
              <w:rPr>
                <w:sz w:val="20"/>
                <w:szCs w:val="22"/>
              </w:rPr>
              <w:lastRenderedPageBreak/>
              <w:t xml:space="preserve">ktoré je v súlade so zásadou proporcionality pre podnik menej zaťažujúce. </w:t>
            </w:r>
          </w:p>
          <w:p w14:paraId="3047B6FD" w14:textId="77777777" w:rsidR="00BE6B6D" w:rsidRPr="00EA6CBA" w:rsidRDefault="00BE6B6D" w:rsidP="00B74145">
            <w:pPr>
              <w:jc w:val="both"/>
              <w:rPr>
                <w:sz w:val="20"/>
                <w:szCs w:val="22"/>
              </w:rPr>
            </w:pPr>
          </w:p>
          <w:p w14:paraId="4A43DC81" w14:textId="77777777" w:rsidR="00BE6B6D" w:rsidRPr="00EA6CBA" w:rsidRDefault="00BE6B6D" w:rsidP="00B74145">
            <w:pPr>
              <w:jc w:val="both"/>
              <w:rPr>
                <w:sz w:val="20"/>
                <w:szCs w:val="22"/>
              </w:rPr>
            </w:pPr>
            <w:r w:rsidRPr="00EA6CBA">
              <w:rPr>
                <w:sz w:val="20"/>
                <w:szCs w:val="22"/>
              </w:rPr>
              <w:t>Členské štáty zabezpečia, aby vnútroštátne orgány na ochranu hospodárskej súťaže boli oprávnené dospieť k záveru, že porušenie článku 101 alebo 102 ZFEÚ bolo spáchané v minulosti.</w:t>
            </w:r>
          </w:p>
          <w:p w14:paraId="286F1D7A" w14:textId="77777777" w:rsidR="00BE6B6D" w:rsidRPr="00EA6CBA" w:rsidRDefault="00BE6B6D" w:rsidP="00B74145">
            <w:pPr>
              <w:jc w:val="both"/>
              <w:rPr>
                <w:sz w:val="20"/>
                <w:szCs w:val="22"/>
              </w:rPr>
            </w:pPr>
          </w:p>
          <w:p w14:paraId="49CA9847" w14:textId="77777777" w:rsidR="00BE6B6D" w:rsidRPr="00EA6CBA" w:rsidRDefault="00BE6B6D" w:rsidP="00B74145">
            <w:pPr>
              <w:jc w:val="both"/>
              <w:rPr>
                <w:sz w:val="20"/>
                <w:szCs w:val="22"/>
              </w:rPr>
            </w:pPr>
            <w:r w:rsidRPr="00EA6CBA">
              <w:rPr>
                <w:sz w:val="20"/>
                <w:szCs w:val="22"/>
              </w:rPr>
              <w:t>(2) Ak vnútroštátne orgány na ochranu hospodárskej súťaže po tom, čo informovali Komisiu v súlade s článkom 11 ods. 3 nariadenia (ES) č. 1/2003, rozhodnú, že neexistujú dôvody pokračovať v konaní na presadzovanie práva, a preto toto konanie na presadzovanie práva ukončia, členské štáty zabezpečia, aby tieto vnútroštátne orgány na ochranu hospodárskej súťaže o tom zodpovedajúcim spôsobom informovali Komisiu</w:t>
            </w:r>
          </w:p>
        </w:tc>
        <w:tc>
          <w:tcPr>
            <w:tcW w:w="709" w:type="dxa"/>
            <w:tcBorders>
              <w:top w:val="single" w:sz="4" w:space="0" w:color="auto"/>
              <w:left w:val="single" w:sz="4" w:space="0" w:color="auto"/>
              <w:bottom w:val="single" w:sz="4" w:space="0" w:color="auto"/>
              <w:right w:val="single" w:sz="4" w:space="0" w:color="auto"/>
            </w:tcBorders>
          </w:tcPr>
          <w:p w14:paraId="7C40B627" w14:textId="77777777" w:rsidR="00BE6B6D" w:rsidRPr="00EA6CBA" w:rsidRDefault="00BE6B6D" w:rsidP="00B74145">
            <w:pPr>
              <w:jc w:val="center"/>
              <w:rPr>
                <w:sz w:val="20"/>
                <w:szCs w:val="22"/>
              </w:rPr>
            </w:pPr>
            <w:r w:rsidRPr="00EA6CBA">
              <w:rPr>
                <w:sz w:val="20"/>
                <w:szCs w:val="22"/>
              </w:rPr>
              <w:lastRenderedPageBreak/>
              <w:t>N</w:t>
            </w:r>
          </w:p>
        </w:tc>
        <w:tc>
          <w:tcPr>
            <w:tcW w:w="1275" w:type="dxa"/>
            <w:tcBorders>
              <w:top w:val="single" w:sz="4" w:space="0" w:color="auto"/>
              <w:left w:val="single" w:sz="4" w:space="0" w:color="auto"/>
              <w:bottom w:val="single" w:sz="4" w:space="0" w:color="auto"/>
              <w:right w:val="single" w:sz="4" w:space="0" w:color="auto"/>
            </w:tcBorders>
          </w:tcPr>
          <w:p w14:paraId="5998F89E"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5C86A861" w14:textId="20BE22DF" w:rsidR="00BE6B6D" w:rsidRPr="00EA6CBA" w:rsidRDefault="00BE6B6D" w:rsidP="00B74145">
            <w:pPr>
              <w:rPr>
                <w:sz w:val="20"/>
                <w:szCs w:val="22"/>
              </w:rPr>
            </w:pPr>
            <w:r w:rsidRPr="00EA6CBA">
              <w:rPr>
                <w:sz w:val="20"/>
                <w:szCs w:val="22"/>
              </w:rPr>
              <w:t xml:space="preserve">§: </w:t>
            </w:r>
            <w:r>
              <w:rPr>
                <w:sz w:val="20"/>
                <w:szCs w:val="22"/>
              </w:rPr>
              <w:t>32</w:t>
            </w:r>
            <w:r w:rsidRPr="00EA6CBA">
              <w:rPr>
                <w:sz w:val="20"/>
                <w:szCs w:val="22"/>
              </w:rPr>
              <w:t xml:space="preserve">, O: 1 až </w:t>
            </w:r>
            <w:r w:rsidR="00514E19">
              <w:rPr>
                <w:sz w:val="20"/>
                <w:szCs w:val="22"/>
              </w:rPr>
              <w:t>5</w:t>
            </w:r>
            <w:r w:rsidRPr="00EA6CBA">
              <w:rPr>
                <w:sz w:val="20"/>
                <w:szCs w:val="22"/>
              </w:rPr>
              <w:t xml:space="preserve"> </w:t>
            </w:r>
          </w:p>
        </w:tc>
        <w:tc>
          <w:tcPr>
            <w:tcW w:w="4252" w:type="dxa"/>
            <w:tcBorders>
              <w:top w:val="single" w:sz="4" w:space="0" w:color="auto"/>
              <w:left w:val="single" w:sz="4" w:space="0" w:color="auto"/>
              <w:bottom w:val="single" w:sz="4" w:space="0" w:color="auto"/>
              <w:right w:val="single" w:sz="4" w:space="0" w:color="auto"/>
            </w:tcBorders>
          </w:tcPr>
          <w:p w14:paraId="34F6690E" w14:textId="685018AB" w:rsidR="00BE6B6D" w:rsidRDefault="00BE6B6D" w:rsidP="00B74145">
            <w:pPr>
              <w:jc w:val="both"/>
              <w:rPr>
                <w:sz w:val="20"/>
                <w:szCs w:val="22"/>
              </w:rPr>
            </w:pPr>
            <w:r w:rsidRPr="00440DF5">
              <w:rPr>
                <w:sz w:val="20"/>
                <w:szCs w:val="22"/>
              </w:rPr>
              <w:t>(1)</w:t>
            </w:r>
            <w:r w:rsidRPr="00440DF5">
              <w:rPr>
                <w:sz w:val="20"/>
                <w:szCs w:val="22"/>
              </w:rPr>
              <w:tab/>
              <w:t xml:space="preserve">Ak úrad rozhoduje vo veci porušenia zákazu dohody obmedzujúcej súťaž alebo vo veci zákazu zneužívania dominantného postavenia, môže podnikateľovi rozhodnutím uložiť opatrenie, ktoré je primerané vzhľadom na porušenie a nevyhnutné na účinné ukončenie tohto porušenia; </w:t>
            </w:r>
            <w:r w:rsidR="00556E1B">
              <w:rPr>
                <w:sz w:val="20"/>
                <w:szCs w:val="22"/>
              </w:rPr>
              <w:t>§ 41 až 48</w:t>
            </w:r>
            <w:r w:rsidRPr="00440DF5">
              <w:rPr>
                <w:sz w:val="20"/>
                <w:szCs w:val="22"/>
              </w:rPr>
              <w:t xml:space="preserve"> týmto nie sú dotknuté. Úrad pri výbere z rovnako účinných nápravných opatrení uloží to, ktoré je pre podnikateľa menej zaťažujúce.</w:t>
            </w:r>
          </w:p>
          <w:p w14:paraId="6C29136D" w14:textId="77777777" w:rsidR="00BE6B6D" w:rsidRDefault="00BE6B6D" w:rsidP="00B74145">
            <w:pPr>
              <w:jc w:val="both"/>
              <w:rPr>
                <w:sz w:val="20"/>
                <w:szCs w:val="22"/>
              </w:rPr>
            </w:pPr>
          </w:p>
          <w:p w14:paraId="3B147DAB" w14:textId="64E1DDB1" w:rsidR="00BE6B6D" w:rsidRPr="00EA6CBA" w:rsidRDefault="00BE6B6D" w:rsidP="00B74145">
            <w:pPr>
              <w:jc w:val="both"/>
              <w:rPr>
                <w:sz w:val="20"/>
                <w:szCs w:val="22"/>
              </w:rPr>
            </w:pPr>
            <w:r w:rsidRPr="00440DF5">
              <w:rPr>
                <w:sz w:val="20"/>
                <w:szCs w:val="22"/>
              </w:rPr>
              <w:t>(2)</w:t>
            </w:r>
            <w:r w:rsidRPr="00440DF5">
              <w:rPr>
                <w:sz w:val="20"/>
                <w:szCs w:val="22"/>
              </w:rPr>
              <w:tab/>
            </w:r>
            <w:r w:rsidR="00CF68EA">
              <w:rPr>
                <w:sz w:val="20"/>
                <w:szCs w:val="22"/>
              </w:rPr>
              <w:t>O</w:t>
            </w:r>
            <w:r w:rsidRPr="00440DF5">
              <w:rPr>
                <w:sz w:val="20"/>
                <w:szCs w:val="22"/>
              </w:rPr>
              <w:t xml:space="preserve">patrenie môže úrad uložiť na určité časové obdobie alebo určiť, že sa má vykonať v určitej lehote. Úrad môže časové obdobie alebo </w:t>
            </w:r>
            <w:r w:rsidRPr="00440DF5">
              <w:rPr>
                <w:sz w:val="20"/>
                <w:szCs w:val="22"/>
              </w:rPr>
              <w:lastRenderedPageBreak/>
              <w:t>lehotu podľa prvej vety v nevyhnutne potrebnom rozsahu predĺžiť, a to aj opakovane.</w:t>
            </w:r>
          </w:p>
          <w:p w14:paraId="717E6BB2" w14:textId="77777777" w:rsidR="00BE6B6D" w:rsidRPr="00440DF5" w:rsidRDefault="00BE6B6D" w:rsidP="00B74145">
            <w:pPr>
              <w:jc w:val="both"/>
              <w:rPr>
                <w:sz w:val="20"/>
                <w:szCs w:val="22"/>
              </w:rPr>
            </w:pPr>
          </w:p>
          <w:p w14:paraId="19F68354" w14:textId="172DC0C1" w:rsidR="00BE6B6D" w:rsidRDefault="00BE6B6D" w:rsidP="00B74145">
            <w:pPr>
              <w:jc w:val="both"/>
              <w:rPr>
                <w:sz w:val="20"/>
                <w:szCs w:val="22"/>
              </w:rPr>
            </w:pPr>
            <w:r w:rsidRPr="00440DF5">
              <w:rPr>
                <w:sz w:val="20"/>
                <w:szCs w:val="22"/>
              </w:rPr>
              <w:t>(</w:t>
            </w:r>
            <w:r w:rsidR="00CF68EA">
              <w:rPr>
                <w:sz w:val="20"/>
                <w:szCs w:val="22"/>
              </w:rPr>
              <w:t>3</w:t>
            </w:r>
            <w:r w:rsidRPr="00440DF5">
              <w:rPr>
                <w:sz w:val="20"/>
                <w:szCs w:val="22"/>
              </w:rPr>
              <w:t>)</w:t>
            </w:r>
            <w:r w:rsidRPr="00440DF5">
              <w:rPr>
                <w:sz w:val="20"/>
                <w:szCs w:val="22"/>
              </w:rPr>
              <w:tab/>
              <w:t>Úrad môže uložené opatrenie z vlastného podnetu zmeniť alebo zrušiť, ak sa po vydaní rozhodnutia podstatne zmenili podmienky, ktoré boli rozhodujúce na jeho vydanie.</w:t>
            </w:r>
          </w:p>
          <w:p w14:paraId="2118E424" w14:textId="77777777" w:rsidR="00514E19" w:rsidRDefault="00514E19" w:rsidP="00B74145">
            <w:pPr>
              <w:jc w:val="both"/>
              <w:rPr>
                <w:sz w:val="20"/>
                <w:szCs w:val="22"/>
              </w:rPr>
            </w:pPr>
          </w:p>
          <w:p w14:paraId="7A39053E" w14:textId="20AAE5CC" w:rsidR="00556E1B" w:rsidRDefault="00BE6B6D" w:rsidP="00B74145">
            <w:pPr>
              <w:jc w:val="both"/>
              <w:rPr>
                <w:sz w:val="20"/>
                <w:szCs w:val="22"/>
              </w:rPr>
            </w:pPr>
            <w:r w:rsidRPr="00440DF5">
              <w:rPr>
                <w:sz w:val="20"/>
                <w:szCs w:val="22"/>
              </w:rPr>
              <w:t>(</w:t>
            </w:r>
            <w:r w:rsidR="00CF68EA">
              <w:rPr>
                <w:sz w:val="20"/>
                <w:szCs w:val="22"/>
              </w:rPr>
              <w:t>4</w:t>
            </w:r>
            <w:r w:rsidRPr="00440DF5">
              <w:rPr>
                <w:sz w:val="20"/>
                <w:szCs w:val="22"/>
              </w:rPr>
              <w:t>)</w:t>
            </w:r>
            <w:r w:rsidRPr="00440DF5">
              <w:rPr>
                <w:sz w:val="20"/>
                <w:szCs w:val="22"/>
              </w:rPr>
              <w:tab/>
            </w:r>
            <w:r w:rsidR="00CF68EA">
              <w:t xml:space="preserve"> </w:t>
            </w:r>
            <w:r w:rsidR="00CF68EA" w:rsidRPr="00CF68EA">
              <w:rPr>
                <w:sz w:val="20"/>
                <w:szCs w:val="22"/>
              </w:rPr>
              <w:t xml:space="preserve">Opatrením môže úrad uložiť povinnosť týkajúcu sa činnosti podnikateľa, najmä jeho správania, povinnosti niečo vykonať alebo sa niečoho zdržať alebo sa môže týkať zmeny štruktúry podnikateľa, najmä povinnosti vzdania sa niektorých práv či časti vlastníctva. Úrad môže uložiť súčasne viacero opatrení a povinností v jednom rozhodnutí. </w:t>
            </w:r>
          </w:p>
          <w:p w14:paraId="52F4FC83" w14:textId="4A23D294" w:rsidR="00BE6B6D" w:rsidRDefault="00556E1B" w:rsidP="00B74145">
            <w:pPr>
              <w:jc w:val="both"/>
              <w:rPr>
                <w:sz w:val="20"/>
                <w:szCs w:val="22"/>
              </w:rPr>
            </w:pPr>
            <w:r>
              <w:rPr>
                <w:sz w:val="20"/>
                <w:szCs w:val="22"/>
              </w:rPr>
              <w:t xml:space="preserve">(5) </w:t>
            </w:r>
            <w:r w:rsidR="00CF68EA" w:rsidRPr="00CF68EA">
              <w:rPr>
                <w:sz w:val="20"/>
                <w:szCs w:val="22"/>
              </w:rPr>
              <w:t xml:space="preserve">Opatrenie </w:t>
            </w:r>
            <w:r w:rsidR="00CF68EA">
              <w:rPr>
                <w:sz w:val="20"/>
                <w:szCs w:val="22"/>
              </w:rPr>
              <w:t xml:space="preserve">môže zahŕňať aj povinnosť ustanoviť nezávislého správcu na náklady účastníka konania a spôsob jeho ustanovenia. Správca napomáha úradu vykonávať dohľad nad plnením opatrenia alebo zabezpečuje v mene a na účet účastníka konania plnenie opatrenia. Správca postupuje pri výkone svojej činnosti v úzkej súčinnosti s úradu. Správca je nezávislý vo vzťahu k účastníkovi konania a nesmie byť v konflikte záujmov so zreteľom na jeho pomer k rozhodovanej veci. </w:t>
            </w:r>
          </w:p>
          <w:p w14:paraId="1B8819B7" w14:textId="77777777" w:rsidR="00BE6B6D" w:rsidRPr="00EA6CBA" w:rsidRDefault="00BE6B6D" w:rsidP="00B74145">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4F4F3914" w14:textId="77777777" w:rsidR="00BE6B6D" w:rsidRPr="00EA6CBA" w:rsidRDefault="00BE6B6D" w:rsidP="00B74145">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2D4D8590" w14:textId="77777777" w:rsidR="00BE6B6D" w:rsidRPr="00EA6CBA" w:rsidRDefault="00840444" w:rsidP="00B74145">
            <w:pPr>
              <w:jc w:val="both"/>
              <w:rPr>
                <w:sz w:val="20"/>
                <w:szCs w:val="22"/>
              </w:rPr>
            </w:pPr>
            <w:r>
              <w:rPr>
                <w:sz w:val="20"/>
                <w:szCs w:val="22"/>
              </w:rPr>
              <w:t xml:space="preserve">Pozn. k transpozícií čl. 10 ods. 2 smernice- uvedené ustanovenie nie je potrebné transponovať do právneho poriadku SR prostredníctvom návrhu zákona o ochrane hospodárskej súťaže, nakoľko </w:t>
            </w:r>
            <w:r>
              <w:rPr>
                <w:sz w:val="20"/>
                <w:szCs w:val="22"/>
              </w:rPr>
              <w:lastRenderedPageBreak/>
              <w:t>uvedené povinnosti úradu ako národnej súťažnej autorite implicitne vyplývajú z </w:t>
            </w:r>
            <w:r w:rsidRPr="00840444">
              <w:t xml:space="preserve"> </w:t>
            </w:r>
            <w:r>
              <w:rPr>
                <w:sz w:val="20"/>
                <w:szCs w:val="22"/>
              </w:rPr>
              <w:t>Nariadenia</w:t>
            </w:r>
            <w:r w:rsidRPr="00840444">
              <w:rPr>
                <w:sz w:val="20"/>
                <w:szCs w:val="22"/>
              </w:rPr>
              <w:t xml:space="preserve"> Rady (ES) č. 1/2003 zo 16. decembra 2002 o vykonávaní pravidiel hospodárskej súťaže stanovených v článkoch 81 a 82 Zmluvy</w:t>
            </w:r>
            <w:r>
              <w:rPr>
                <w:sz w:val="20"/>
                <w:szCs w:val="22"/>
              </w:rPr>
              <w:t xml:space="preserve"> (ďalej len „nariadenie 1/2003“), a to z čl. 11, ktorý upravuje celý systém spolupráce medzi Komisiou a národnými súťažnými autoritami. Nakoľko sú ustanovenia nariadení priamo záväzné a účinné vo všetkých čl. štátoch EÚ a podľa predmetnej úpravy nariadenia 1/2003 úrad postupuje už v súčasnosti, nie je dôvodné právnu úpravu „zdvojovať“ a duplicitne upravovať na základe  transpozície článkov smernice aj v návrhu zákona. </w:t>
            </w:r>
          </w:p>
        </w:tc>
      </w:tr>
      <w:tr w:rsidR="00BE6B6D" w:rsidRPr="00EA6CBA" w14:paraId="07A78484" w14:textId="77777777" w:rsidTr="008D1808">
        <w:tc>
          <w:tcPr>
            <w:tcW w:w="779" w:type="dxa"/>
            <w:tcBorders>
              <w:top w:val="single" w:sz="4" w:space="0" w:color="auto"/>
              <w:left w:val="single" w:sz="4" w:space="0" w:color="auto"/>
              <w:bottom w:val="single" w:sz="4" w:space="0" w:color="auto"/>
              <w:right w:val="single" w:sz="4" w:space="0" w:color="auto"/>
            </w:tcBorders>
          </w:tcPr>
          <w:p w14:paraId="1B6CE78A" w14:textId="77777777" w:rsidR="00BE6B6D" w:rsidRPr="00EA6CBA" w:rsidRDefault="00BE6B6D" w:rsidP="00B74145">
            <w:pPr>
              <w:rPr>
                <w:sz w:val="20"/>
                <w:szCs w:val="22"/>
              </w:rPr>
            </w:pPr>
            <w:r w:rsidRPr="00EA6CBA">
              <w:rPr>
                <w:sz w:val="20"/>
                <w:szCs w:val="22"/>
              </w:rPr>
              <w:lastRenderedPageBreak/>
              <w:t>Č: 11, O: 1</w:t>
            </w:r>
          </w:p>
        </w:tc>
        <w:tc>
          <w:tcPr>
            <w:tcW w:w="4111" w:type="dxa"/>
            <w:tcBorders>
              <w:top w:val="single" w:sz="4" w:space="0" w:color="auto"/>
              <w:left w:val="single" w:sz="4" w:space="0" w:color="auto"/>
              <w:bottom w:val="single" w:sz="4" w:space="0" w:color="auto"/>
              <w:right w:val="single" w:sz="4" w:space="0" w:color="auto"/>
            </w:tcBorders>
          </w:tcPr>
          <w:p w14:paraId="3BFB6303" w14:textId="77777777" w:rsidR="00BE6B6D" w:rsidRPr="00EA6CBA" w:rsidRDefault="00BE6B6D" w:rsidP="00B74145">
            <w:pPr>
              <w:jc w:val="both"/>
              <w:rPr>
                <w:b/>
                <w:sz w:val="20"/>
                <w:szCs w:val="22"/>
              </w:rPr>
            </w:pPr>
            <w:r w:rsidRPr="00EA6CBA">
              <w:rPr>
                <w:b/>
                <w:sz w:val="20"/>
                <w:szCs w:val="22"/>
              </w:rPr>
              <w:t xml:space="preserve">Dočasné opatrenia </w:t>
            </w:r>
          </w:p>
          <w:p w14:paraId="361247AD" w14:textId="77777777" w:rsidR="00BE6B6D" w:rsidRPr="00EA6CBA" w:rsidRDefault="00BE6B6D" w:rsidP="00B74145">
            <w:pPr>
              <w:jc w:val="both"/>
              <w:rPr>
                <w:sz w:val="20"/>
                <w:szCs w:val="22"/>
              </w:rPr>
            </w:pPr>
            <w:r w:rsidRPr="00EA6CBA">
              <w:rPr>
                <w:sz w:val="20"/>
                <w:szCs w:val="22"/>
              </w:rPr>
              <w:t xml:space="preserve">Členské štáty zabezpečia, aby vnútroštátne orgány na ochranu hospodárskej súťaže boli oprávnené z vlastnej iniciatívy rozhodnutím nariadiť podnikom a združeniam podnikov dočasné opatrenia, a to aspoň v naliehavých prípadoch, ak existuje riziko vážneho a nenapraviteľného narušenia hospodárskej súťaže, na základe </w:t>
            </w:r>
            <w:proofErr w:type="spellStart"/>
            <w:r w:rsidRPr="00EA6CBA">
              <w:rPr>
                <w:sz w:val="20"/>
                <w:szCs w:val="22"/>
              </w:rPr>
              <w:t>prima</w:t>
            </w:r>
            <w:proofErr w:type="spellEnd"/>
            <w:r w:rsidRPr="00EA6CBA">
              <w:rPr>
                <w:sz w:val="20"/>
                <w:szCs w:val="22"/>
              </w:rPr>
              <w:t xml:space="preserve"> </w:t>
            </w:r>
            <w:proofErr w:type="spellStart"/>
            <w:r w:rsidRPr="00EA6CBA">
              <w:rPr>
                <w:sz w:val="20"/>
                <w:szCs w:val="22"/>
              </w:rPr>
              <w:t>facie</w:t>
            </w:r>
            <w:proofErr w:type="spellEnd"/>
            <w:r w:rsidRPr="00EA6CBA">
              <w:rPr>
                <w:sz w:val="20"/>
                <w:szCs w:val="22"/>
              </w:rPr>
              <w:t xml:space="preserve"> zistenia porušenia článku 101 alebo 102 ZFEÚ. Takéto rozhodnutie musí byť primerané a musí sa uplatňovať buď počas stanoveného časového obdobia, ktoré sa môže obnoviť, ak je to potrebné a primerané, alebo až do prijatia právoplatného rozhodnutia. Vnútroštátne orgány na ochranu hospodárskej súťaže informujú o nariadení uvedených dočasných opatrení Európsku sieť pre hospodársku súťaž.</w:t>
            </w:r>
          </w:p>
        </w:tc>
        <w:tc>
          <w:tcPr>
            <w:tcW w:w="709" w:type="dxa"/>
            <w:tcBorders>
              <w:top w:val="single" w:sz="4" w:space="0" w:color="auto"/>
              <w:left w:val="single" w:sz="4" w:space="0" w:color="auto"/>
              <w:bottom w:val="single" w:sz="4" w:space="0" w:color="auto"/>
              <w:right w:val="single" w:sz="4" w:space="0" w:color="auto"/>
            </w:tcBorders>
          </w:tcPr>
          <w:p w14:paraId="76548CAA"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24A54747" w14:textId="77777777" w:rsidR="00170220" w:rsidRDefault="00170220" w:rsidP="00B74145">
            <w:pPr>
              <w:jc w:val="center"/>
              <w:rPr>
                <w:sz w:val="20"/>
                <w:szCs w:val="22"/>
              </w:rPr>
            </w:pPr>
            <w:r>
              <w:rPr>
                <w:sz w:val="20"/>
                <w:szCs w:val="22"/>
              </w:rPr>
              <w:t>Zákon č. 71/1967 Zb. o správnom konaní (správny poriadok)</w:t>
            </w:r>
          </w:p>
          <w:p w14:paraId="73AC2976" w14:textId="77777777" w:rsidR="00170220" w:rsidRDefault="00170220" w:rsidP="00B74145">
            <w:pPr>
              <w:jc w:val="center"/>
              <w:rPr>
                <w:sz w:val="20"/>
                <w:szCs w:val="22"/>
              </w:rPr>
            </w:pPr>
          </w:p>
          <w:p w14:paraId="2EBF7653" w14:textId="77777777" w:rsidR="00170220" w:rsidRDefault="00170220" w:rsidP="00B74145">
            <w:pPr>
              <w:jc w:val="center"/>
              <w:rPr>
                <w:sz w:val="20"/>
                <w:szCs w:val="22"/>
              </w:rPr>
            </w:pPr>
          </w:p>
          <w:p w14:paraId="022B1BB5" w14:textId="77777777" w:rsidR="00170220" w:rsidRDefault="00170220" w:rsidP="00B74145">
            <w:pPr>
              <w:jc w:val="center"/>
              <w:rPr>
                <w:sz w:val="20"/>
                <w:szCs w:val="22"/>
              </w:rPr>
            </w:pPr>
          </w:p>
          <w:p w14:paraId="4AD2A228" w14:textId="77777777" w:rsidR="00170220" w:rsidRDefault="00170220" w:rsidP="00B74145">
            <w:pPr>
              <w:jc w:val="center"/>
              <w:rPr>
                <w:sz w:val="20"/>
                <w:szCs w:val="22"/>
              </w:rPr>
            </w:pPr>
          </w:p>
          <w:p w14:paraId="0DA3A33E" w14:textId="77777777" w:rsidR="00170220" w:rsidRDefault="00170220" w:rsidP="00B74145">
            <w:pPr>
              <w:jc w:val="center"/>
              <w:rPr>
                <w:sz w:val="20"/>
                <w:szCs w:val="22"/>
              </w:rPr>
            </w:pPr>
          </w:p>
          <w:p w14:paraId="59BA294F" w14:textId="77777777" w:rsidR="00170220" w:rsidRDefault="00170220" w:rsidP="00B74145">
            <w:pPr>
              <w:jc w:val="center"/>
              <w:rPr>
                <w:sz w:val="20"/>
                <w:szCs w:val="22"/>
              </w:rPr>
            </w:pPr>
          </w:p>
          <w:p w14:paraId="55CFA6D8"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1A40A2EF" w14:textId="77777777" w:rsidR="00170220" w:rsidRDefault="00170220" w:rsidP="00B74145">
            <w:pPr>
              <w:rPr>
                <w:sz w:val="20"/>
                <w:szCs w:val="22"/>
              </w:rPr>
            </w:pPr>
            <w:r>
              <w:rPr>
                <w:sz w:val="20"/>
                <w:szCs w:val="22"/>
              </w:rPr>
              <w:t>§: 43,O:1, P: a) až b)</w:t>
            </w:r>
          </w:p>
          <w:p w14:paraId="3CB764F8" w14:textId="77777777" w:rsidR="00170220" w:rsidRDefault="00170220" w:rsidP="00B74145">
            <w:pPr>
              <w:rPr>
                <w:sz w:val="20"/>
                <w:szCs w:val="22"/>
              </w:rPr>
            </w:pPr>
          </w:p>
          <w:p w14:paraId="62A95622" w14:textId="77777777" w:rsidR="00170220" w:rsidRDefault="00170220" w:rsidP="00B74145">
            <w:pPr>
              <w:rPr>
                <w:sz w:val="20"/>
                <w:szCs w:val="22"/>
              </w:rPr>
            </w:pPr>
          </w:p>
          <w:p w14:paraId="155A409A" w14:textId="77777777" w:rsidR="00170220" w:rsidRDefault="00170220" w:rsidP="00B74145">
            <w:pPr>
              <w:rPr>
                <w:sz w:val="20"/>
                <w:szCs w:val="22"/>
              </w:rPr>
            </w:pPr>
          </w:p>
          <w:p w14:paraId="426D1D27" w14:textId="77777777" w:rsidR="00170220" w:rsidRDefault="00170220" w:rsidP="00B74145">
            <w:pPr>
              <w:rPr>
                <w:sz w:val="20"/>
                <w:szCs w:val="22"/>
              </w:rPr>
            </w:pPr>
          </w:p>
          <w:p w14:paraId="6F042666" w14:textId="77777777" w:rsidR="00170220" w:rsidRDefault="00170220" w:rsidP="00B74145">
            <w:pPr>
              <w:rPr>
                <w:sz w:val="20"/>
                <w:szCs w:val="22"/>
              </w:rPr>
            </w:pPr>
          </w:p>
          <w:p w14:paraId="0D4210F7" w14:textId="77777777" w:rsidR="00170220" w:rsidRDefault="00170220" w:rsidP="00B74145">
            <w:pPr>
              <w:rPr>
                <w:sz w:val="20"/>
                <w:szCs w:val="22"/>
              </w:rPr>
            </w:pPr>
          </w:p>
          <w:p w14:paraId="3A919B96" w14:textId="77777777" w:rsidR="00170220" w:rsidRDefault="00170220" w:rsidP="00B74145">
            <w:pPr>
              <w:rPr>
                <w:sz w:val="20"/>
                <w:szCs w:val="22"/>
              </w:rPr>
            </w:pPr>
          </w:p>
          <w:p w14:paraId="7F0AAABF" w14:textId="77777777" w:rsidR="00170220" w:rsidRDefault="00170220" w:rsidP="00B74145">
            <w:pPr>
              <w:rPr>
                <w:sz w:val="20"/>
                <w:szCs w:val="22"/>
              </w:rPr>
            </w:pPr>
          </w:p>
          <w:p w14:paraId="574558BF" w14:textId="77777777" w:rsidR="00170220" w:rsidRDefault="00170220" w:rsidP="00B74145">
            <w:pPr>
              <w:rPr>
                <w:sz w:val="20"/>
                <w:szCs w:val="22"/>
              </w:rPr>
            </w:pPr>
          </w:p>
          <w:p w14:paraId="1A6A7EDE" w14:textId="77777777" w:rsidR="00170220" w:rsidRDefault="00170220" w:rsidP="00B74145">
            <w:pPr>
              <w:rPr>
                <w:sz w:val="20"/>
                <w:szCs w:val="22"/>
              </w:rPr>
            </w:pPr>
          </w:p>
          <w:p w14:paraId="0291B835" w14:textId="77777777" w:rsidR="00BE6B6D" w:rsidRPr="00EA6CBA" w:rsidRDefault="00BE6B6D" w:rsidP="00B74145">
            <w:pPr>
              <w:rPr>
                <w:sz w:val="20"/>
                <w:szCs w:val="22"/>
              </w:rPr>
            </w:pPr>
            <w:r w:rsidRPr="00EA6CBA">
              <w:rPr>
                <w:sz w:val="20"/>
                <w:szCs w:val="22"/>
              </w:rPr>
              <w:t xml:space="preserve">§: </w:t>
            </w:r>
            <w:r>
              <w:rPr>
                <w:sz w:val="20"/>
                <w:szCs w:val="22"/>
              </w:rPr>
              <w:t>31</w:t>
            </w:r>
            <w:r w:rsidRPr="00EA6CBA">
              <w:rPr>
                <w:sz w:val="20"/>
                <w:szCs w:val="22"/>
              </w:rPr>
              <w:t>, O: 1 až 4</w:t>
            </w:r>
          </w:p>
        </w:tc>
        <w:tc>
          <w:tcPr>
            <w:tcW w:w="4252" w:type="dxa"/>
            <w:tcBorders>
              <w:top w:val="single" w:sz="4" w:space="0" w:color="auto"/>
              <w:left w:val="single" w:sz="4" w:space="0" w:color="auto"/>
              <w:bottom w:val="single" w:sz="4" w:space="0" w:color="auto"/>
              <w:right w:val="single" w:sz="4" w:space="0" w:color="auto"/>
            </w:tcBorders>
          </w:tcPr>
          <w:p w14:paraId="2B548D84" w14:textId="77777777" w:rsidR="00170220" w:rsidRDefault="00170220" w:rsidP="00B74145">
            <w:pPr>
              <w:jc w:val="both"/>
              <w:rPr>
                <w:sz w:val="20"/>
                <w:szCs w:val="22"/>
              </w:rPr>
            </w:pPr>
          </w:p>
          <w:p w14:paraId="65C5C6A3" w14:textId="77777777" w:rsidR="00170220" w:rsidRPr="00170220" w:rsidRDefault="00170220" w:rsidP="00B74145">
            <w:pPr>
              <w:jc w:val="both"/>
              <w:rPr>
                <w:sz w:val="20"/>
                <w:szCs w:val="22"/>
              </w:rPr>
            </w:pPr>
            <w:r>
              <w:rPr>
                <w:sz w:val="20"/>
                <w:szCs w:val="22"/>
              </w:rPr>
              <w:t>(</w:t>
            </w:r>
            <w:r w:rsidRPr="00170220">
              <w:rPr>
                <w:sz w:val="20"/>
                <w:szCs w:val="22"/>
              </w:rPr>
              <w:t xml:space="preserve">1)Správny orgán môže pred skončením konania v rozsahu nevyhnutne potrebnom pre zabezpečenie jeho účelu </w:t>
            </w:r>
          </w:p>
          <w:p w14:paraId="6F624935" w14:textId="77777777" w:rsidR="00170220" w:rsidRPr="00170220" w:rsidRDefault="00170220" w:rsidP="00B74145">
            <w:pPr>
              <w:jc w:val="both"/>
              <w:rPr>
                <w:sz w:val="20"/>
                <w:szCs w:val="22"/>
              </w:rPr>
            </w:pPr>
            <w:r w:rsidRPr="00170220">
              <w:rPr>
                <w:sz w:val="20"/>
                <w:szCs w:val="22"/>
              </w:rPr>
              <w:t>a)</w:t>
            </w:r>
          </w:p>
          <w:p w14:paraId="289F68F9" w14:textId="77777777" w:rsidR="00170220" w:rsidRPr="00170220" w:rsidRDefault="00170220" w:rsidP="00B74145">
            <w:pPr>
              <w:jc w:val="both"/>
              <w:rPr>
                <w:sz w:val="20"/>
                <w:szCs w:val="22"/>
              </w:rPr>
            </w:pPr>
            <w:r w:rsidRPr="00170220">
              <w:rPr>
                <w:sz w:val="20"/>
                <w:szCs w:val="22"/>
              </w:rPr>
              <w:t>uložiť účastníkom, aby niečo vykonali, niečoho sa zdržali alebo niečo strpeli;</w:t>
            </w:r>
          </w:p>
          <w:p w14:paraId="068ACF88" w14:textId="77777777" w:rsidR="00170220" w:rsidRPr="00170220" w:rsidRDefault="00170220" w:rsidP="00B74145">
            <w:pPr>
              <w:jc w:val="both"/>
              <w:rPr>
                <w:sz w:val="20"/>
                <w:szCs w:val="22"/>
              </w:rPr>
            </w:pPr>
            <w:r w:rsidRPr="00170220">
              <w:rPr>
                <w:sz w:val="20"/>
                <w:szCs w:val="22"/>
              </w:rPr>
              <w:t xml:space="preserve">b)nariadiť zabezpečenie vecí, ktoré sa majú zničiť alebo urobiť nepotrebnými, alebo ktoré sú potrebné na vykonanie dôkazov. </w:t>
            </w:r>
          </w:p>
          <w:p w14:paraId="16485B4B" w14:textId="77777777" w:rsidR="00170220" w:rsidRDefault="00170220" w:rsidP="00B74145">
            <w:pPr>
              <w:jc w:val="both"/>
              <w:rPr>
                <w:sz w:val="20"/>
                <w:szCs w:val="22"/>
              </w:rPr>
            </w:pPr>
          </w:p>
          <w:p w14:paraId="70E2F946" w14:textId="77777777" w:rsidR="00170220" w:rsidRDefault="00170220" w:rsidP="00B74145">
            <w:pPr>
              <w:jc w:val="both"/>
              <w:rPr>
                <w:sz w:val="20"/>
                <w:szCs w:val="22"/>
              </w:rPr>
            </w:pPr>
          </w:p>
          <w:p w14:paraId="4E81F900" w14:textId="77777777" w:rsidR="00BE6B6D" w:rsidRPr="00EA6CBA" w:rsidRDefault="00BE6B6D" w:rsidP="00B74145">
            <w:pPr>
              <w:jc w:val="both"/>
              <w:rPr>
                <w:sz w:val="20"/>
                <w:szCs w:val="22"/>
              </w:rPr>
            </w:pPr>
            <w:r w:rsidRPr="00EA6CBA">
              <w:rPr>
                <w:sz w:val="20"/>
                <w:szCs w:val="22"/>
              </w:rPr>
              <w:t>(1) Úrad môže pred skončením konania v rozsahu nevyhnutne potrebnom uložiť rozhodnutím dočasné opatrenie, ak je</w:t>
            </w:r>
          </w:p>
          <w:p w14:paraId="6B3A5787" w14:textId="77777777" w:rsidR="00BE6B6D" w:rsidRPr="00EA6CBA" w:rsidRDefault="00BE6B6D" w:rsidP="00B74145">
            <w:pPr>
              <w:jc w:val="both"/>
              <w:rPr>
                <w:sz w:val="20"/>
                <w:szCs w:val="22"/>
              </w:rPr>
            </w:pPr>
            <w:r w:rsidRPr="00EA6CBA">
              <w:rPr>
                <w:sz w:val="20"/>
                <w:szCs w:val="22"/>
              </w:rPr>
              <w:t>a) dôvodný predpoklad, že došlo k porušeniu zákazu dohody obmedzujúcej súťaž alebo zneužitiu dominantného postavenia a existuje riziko vážneho alebo nenapraviteľného narušenia hospodárskej súťaže, alebo</w:t>
            </w:r>
          </w:p>
          <w:p w14:paraId="383CD0C7" w14:textId="77777777" w:rsidR="00BE6B6D" w:rsidRPr="00EA6CBA" w:rsidRDefault="00BE6B6D" w:rsidP="00B74145">
            <w:pPr>
              <w:jc w:val="both"/>
              <w:rPr>
                <w:sz w:val="20"/>
                <w:szCs w:val="22"/>
              </w:rPr>
            </w:pPr>
            <w:r w:rsidRPr="00EA6CBA">
              <w:rPr>
                <w:sz w:val="20"/>
                <w:szCs w:val="22"/>
              </w:rPr>
              <w:t>b) to potrebné na zabezpečenie riadneho a nerušeného priebehu konania.</w:t>
            </w:r>
          </w:p>
          <w:p w14:paraId="10222A27" w14:textId="77777777" w:rsidR="00BE6B6D" w:rsidRPr="00EA6CBA" w:rsidRDefault="00BE6B6D" w:rsidP="00B74145">
            <w:pPr>
              <w:jc w:val="both"/>
              <w:rPr>
                <w:sz w:val="20"/>
                <w:szCs w:val="22"/>
              </w:rPr>
            </w:pPr>
          </w:p>
          <w:p w14:paraId="09B7D511" w14:textId="77777777" w:rsidR="00BE6B6D" w:rsidRPr="00EA6CBA" w:rsidRDefault="00BE6B6D" w:rsidP="00B74145">
            <w:pPr>
              <w:jc w:val="both"/>
              <w:rPr>
                <w:sz w:val="20"/>
                <w:szCs w:val="22"/>
              </w:rPr>
            </w:pPr>
            <w:r w:rsidRPr="00EA6CBA">
              <w:rPr>
                <w:sz w:val="20"/>
                <w:szCs w:val="22"/>
              </w:rPr>
              <w:t>(2) V rozhodnutí podľa odseku 1 môže úrad</w:t>
            </w:r>
          </w:p>
          <w:p w14:paraId="6C7597CF" w14:textId="77777777" w:rsidR="00BE6B6D" w:rsidRPr="00EA6CBA" w:rsidRDefault="00BE6B6D" w:rsidP="00B74145">
            <w:pPr>
              <w:jc w:val="both"/>
              <w:rPr>
                <w:sz w:val="20"/>
                <w:szCs w:val="22"/>
              </w:rPr>
            </w:pPr>
            <w:r w:rsidRPr="00EA6CBA">
              <w:rPr>
                <w:sz w:val="20"/>
                <w:szCs w:val="22"/>
              </w:rPr>
              <w:t xml:space="preserve">a) uložiť povinnosť niečo vykonať, niečoho sa zdržať alebo niečo strpieť </w:t>
            </w:r>
          </w:p>
          <w:p w14:paraId="764DC799" w14:textId="77777777" w:rsidR="00BE6B6D" w:rsidRPr="00EA6CBA" w:rsidRDefault="00BE6B6D" w:rsidP="00B74145">
            <w:pPr>
              <w:jc w:val="both"/>
              <w:rPr>
                <w:sz w:val="20"/>
                <w:szCs w:val="22"/>
              </w:rPr>
            </w:pPr>
            <w:r w:rsidRPr="00EA6CBA">
              <w:rPr>
                <w:sz w:val="20"/>
                <w:szCs w:val="22"/>
              </w:rPr>
              <w:t>b) nariadiť zabezpečenie vecí, ktoré sa majú zničiť alebo urobiť nepotrebnými, alebo ktoré sú potrebné na vykonanie dôkazov.</w:t>
            </w:r>
          </w:p>
          <w:p w14:paraId="20EF2BE6" w14:textId="77777777" w:rsidR="00BE6B6D" w:rsidRPr="00EA6CBA" w:rsidRDefault="00BE6B6D" w:rsidP="00B74145">
            <w:pPr>
              <w:jc w:val="both"/>
              <w:rPr>
                <w:sz w:val="20"/>
                <w:szCs w:val="22"/>
              </w:rPr>
            </w:pPr>
          </w:p>
          <w:p w14:paraId="1273DF03" w14:textId="77777777" w:rsidR="00BE6B6D" w:rsidRPr="00EA6CBA" w:rsidRDefault="00BE6B6D" w:rsidP="00B74145">
            <w:pPr>
              <w:jc w:val="both"/>
              <w:rPr>
                <w:sz w:val="20"/>
                <w:szCs w:val="22"/>
              </w:rPr>
            </w:pPr>
            <w:r w:rsidRPr="00EA6CBA">
              <w:rPr>
                <w:sz w:val="20"/>
                <w:szCs w:val="22"/>
              </w:rPr>
              <w:t>(3) Rozhodnutím podľa odseku 1 písm. a) môže úrad uložiť opatrenie len podnikateľovi.</w:t>
            </w:r>
          </w:p>
          <w:p w14:paraId="023F425F" w14:textId="77777777" w:rsidR="00BE6B6D" w:rsidRPr="00EA6CBA" w:rsidRDefault="00BE6B6D" w:rsidP="00B74145">
            <w:pPr>
              <w:jc w:val="both"/>
              <w:rPr>
                <w:sz w:val="20"/>
                <w:szCs w:val="22"/>
              </w:rPr>
            </w:pPr>
          </w:p>
          <w:p w14:paraId="4FE1E68A" w14:textId="77777777" w:rsidR="00BE6B6D" w:rsidRPr="00EA6CBA" w:rsidRDefault="00BE6B6D" w:rsidP="00B74145">
            <w:pPr>
              <w:jc w:val="both"/>
              <w:rPr>
                <w:sz w:val="20"/>
                <w:szCs w:val="22"/>
              </w:rPr>
            </w:pPr>
            <w:r w:rsidRPr="00EA6CBA">
              <w:rPr>
                <w:sz w:val="20"/>
                <w:szCs w:val="22"/>
              </w:rPr>
              <w:t>(4) Úrad v rozhodnutí o dočasnom opatrení určí dobu, na ktorú dočasné opatrenie ukladá; inak platí, že dočasné opatrenie stráca účinnosť dňom, kedy bolo konanie zastavené, rozhodnutie vo veci nadobudlo právoplatnosť, alebo bolo dočasné opatrenie zrušené. Úrad dočasné opatrenie zruší, len čo pominie dôvod, pre ktorý bolo uložené. Úrad môže časové obdobie, na ktoré dočasné opatrenie ukladá, počas tohto obdobia predĺžiť v rozsahu nevyhnutne potrebnom, a to aj opakovane.</w:t>
            </w:r>
          </w:p>
        </w:tc>
        <w:tc>
          <w:tcPr>
            <w:tcW w:w="709" w:type="dxa"/>
            <w:tcBorders>
              <w:top w:val="single" w:sz="4" w:space="0" w:color="auto"/>
              <w:left w:val="single" w:sz="4" w:space="0" w:color="auto"/>
              <w:bottom w:val="single" w:sz="4" w:space="0" w:color="auto"/>
              <w:right w:val="single" w:sz="4" w:space="0" w:color="auto"/>
            </w:tcBorders>
          </w:tcPr>
          <w:p w14:paraId="28562689" w14:textId="77777777" w:rsidR="00BE6B6D" w:rsidRPr="00EA6CBA" w:rsidRDefault="00BE6B6D" w:rsidP="00B74145">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0C111D8E" w14:textId="77777777" w:rsidR="00BE6B6D" w:rsidRPr="00EA6CBA" w:rsidRDefault="0042222A" w:rsidP="00AE415A">
            <w:pPr>
              <w:jc w:val="both"/>
              <w:rPr>
                <w:sz w:val="20"/>
                <w:szCs w:val="22"/>
              </w:rPr>
            </w:pPr>
            <w:r>
              <w:rPr>
                <w:sz w:val="20"/>
                <w:szCs w:val="22"/>
              </w:rPr>
              <w:t>Pozn. k transpozícií čl. 11 ods. 1 tretej vety</w:t>
            </w:r>
            <w:r w:rsidRPr="0042222A">
              <w:rPr>
                <w:sz w:val="20"/>
                <w:szCs w:val="22"/>
              </w:rPr>
              <w:t xml:space="preserve"> smernice- uvedené ustanovenie nie je potrebné transponovať do právneho poriadku SR prostredníctvom návrhu zákona o ochrane hospodárskej súťaže, nakoľko uvedené povinnosti úradu ako národnej súťažnej autorite implicitne vyplývajú z</w:t>
            </w:r>
            <w:r>
              <w:rPr>
                <w:sz w:val="20"/>
                <w:szCs w:val="22"/>
              </w:rPr>
              <w:t xml:space="preserve"> nariadenia 1/2003 </w:t>
            </w:r>
            <w:r w:rsidRPr="0042222A">
              <w:rPr>
                <w:sz w:val="20"/>
                <w:szCs w:val="22"/>
              </w:rPr>
              <w:t xml:space="preserve">a to z čl. 11, ktorý upravuje celý systém spolupráce medzi Komisiou a národnými súťažnými autoritami. Nakoľko sú ustanovenia nariadení priamo záväzné a účinné vo všetkých čl. štátoch EÚ a podľa predmetnej úpravy nariadenia 1/2003 úrad postupuje už v súčasnosti, nie je dôvodné právnu úpravu „zdvojovať“ a duplicitne upravovať na základe  transpozície </w:t>
            </w:r>
            <w:r w:rsidRPr="0042222A">
              <w:rPr>
                <w:sz w:val="20"/>
                <w:szCs w:val="22"/>
              </w:rPr>
              <w:lastRenderedPageBreak/>
              <w:t>článkov smernice aj v návrhu zákona.</w:t>
            </w:r>
          </w:p>
        </w:tc>
      </w:tr>
      <w:tr w:rsidR="00BE6B6D" w:rsidRPr="00EA6CBA" w14:paraId="03B87AED" w14:textId="77777777" w:rsidTr="008D1808">
        <w:tc>
          <w:tcPr>
            <w:tcW w:w="779" w:type="dxa"/>
            <w:tcBorders>
              <w:top w:val="single" w:sz="4" w:space="0" w:color="auto"/>
              <w:left w:val="single" w:sz="4" w:space="0" w:color="auto"/>
              <w:bottom w:val="single" w:sz="4" w:space="0" w:color="auto"/>
              <w:right w:val="single" w:sz="4" w:space="0" w:color="auto"/>
            </w:tcBorders>
          </w:tcPr>
          <w:p w14:paraId="40936AB5" w14:textId="77777777" w:rsidR="00BE6B6D" w:rsidRPr="00EA6CBA" w:rsidRDefault="00BE6B6D" w:rsidP="00B74145">
            <w:pPr>
              <w:rPr>
                <w:sz w:val="20"/>
                <w:szCs w:val="22"/>
              </w:rPr>
            </w:pPr>
            <w:r w:rsidRPr="00EA6CBA">
              <w:rPr>
                <w:sz w:val="20"/>
                <w:szCs w:val="22"/>
              </w:rPr>
              <w:lastRenderedPageBreak/>
              <w:t>Č: 11, O: 2</w:t>
            </w:r>
          </w:p>
        </w:tc>
        <w:tc>
          <w:tcPr>
            <w:tcW w:w="4111" w:type="dxa"/>
            <w:tcBorders>
              <w:top w:val="single" w:sz="4" w:space="0" w:color="auto"/>
              <w:left w:val="single" w:sz="4" w:space="0" w:color="auto"/>
              <w:bottom w:val="single" w:sz="4" w:space="0" w:color="auto"/>
              <w:right w:val="single" w:sz="4" w:space="0" w:color="auto"/>
            </w:tcBorders>
          </w:tcPr>
          <w:p w14:paraId="727188C7" w14:textId="77777777" w:rsidR="00BE6B6D" w:rsidRPr="00EA6CBA" w:rsidRDefault="00BE6B6D" w:rsidP="00B74145">
            <w:pPr>
              <w:jc w:val="both"/>
            </w:pPr>
            <w:r w:rsidRPr="00EA6CBA">
              <w:rPr>
                <w:sz w:val="20"/>
                <w:szCs w:val="22"/>
              </w:rPr>
              <w:t>Členské štáty zabezpečia, aby sa zákonnosť dočasných opatrení uvedených v odseku 1 vrátane ich primeranosti mohla preskúmať v skrátenom odvolacom konaní.</w:t>
            </w:r>
          </w:p>
        </w:tc>
        <w:tc>
          <w:tcPr>
            <w:tcW w:w="709" w:type="dxa"/>
            <w:tcBorders>
              <w:top w:val="single" w:sz="4" w:space="0" w:color="auto"/>
              <w:left w:val="single" w:sz="4" w:space="0" w:color="auto"/>
              <w:bottom w:val="single" w:sz="4" w:space="0" w:color="auto"/>
              <w:right w:val="single" w:sz="4" w:space="0" w:color="auto"/>
            </w:tcBorders>
          </w:tcPr>
          <w:p w14:paraId="08993122"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77FE9C1F"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p w14:paraId="7DB848FE" w14:textId="77777777" w:rsidR="00BE6B6D" w:rsidRDefault="00BE6B6D" w:rsidP="00B74145">
            <w:pPr>
              <w:jc w:val="center"/>
              <w:rPr>
                <w:sz w:val="20"/>
                <w:szCs w:val="22"/>
              </w:rPr>
            </w:pPr>
          </w:p>
          <w:p w14:paraId="21D542AB" w14:textId="77777777" w:rsidR="00D876EA" w:rsidRDefault="00D876EA" w:rsidP="00B74145">
            <w:pPr>
              <w:jc w:val="center"/>
              <w:rPr>
                <w:sz w:val="20"/>
                <w:szCs w:val="22"/>
              </w:rPr>
            </w:pPr>
          </w:p>
          <w:p w14:paraId="0D6B607B" w14:textId="77777777" w:rsidR="00D876EA" w:rsidRDefault="00D876EA" w:rsidP="00B74145">
            <w:pPr>
              <w:jc w:val="center"/>
              <w:rPr>
                <w:sz w:val="20"/>
                <w:szCs w:val="22"/>
              </w:rPr>
            </w:pPr>
          </w:p>
          <w:p w14:paraId="6B6117A9" w14:textId="3AA0DEF6" w:rsidR="00D876EA" w:rsidRDefault="00D876EA" w:rsidP="00B74145">
            <w:pPr>
              <w:jc w:val="center"/>
              <w:rPr>
                <w:sz w:val="20"/>
                <w:szCs w:val="22"/>
              </w:rPr>
            </w:pPr>
          </w:p>
          <w:p w14:paraId="48965B2F" w14:textId="1A9083D0" w:rsidR="00792461" w:rsidRDefault="00792461" w:rsidP="00B74145">
            <w:pPr>
              <w:jc w:val="center"/>
              <w:rPr>
                <w:sz w:val="20"/>
                <w:szCs w:val="22"/>
              </w:rPr>
            </w:pPr>
          </w:p>
          <w:p w14:paraId="351D8014" w14:textId="08E431C7" w:rsidR="00792461" w:rsidRDefault="00792461" w:rsidP="00B74145">
            <w:pPr>
              <w:jc w:val="center"/>
              <w:rPr>
                <w:sz w:val="20"/>
                <w:szCs w:val="22"/>
              </w:rPr>
            </w:pPr>
          </w:p>
          <w:p w14:paraId="35565937" w14:textId="2461A9E0" w:rsidR="00792461" w:rsidRDefault="00792461" w:rsidP="00B74145">
            <w:pPr>
              <w:jc w:val="center"/>
              <w:rPr>
                <w:sz w:val="20"/>
                <w:szCs w:val="22"/>
              </w:rPr>
            </w:pPr>
          </w:p>
          <w:p w14:paraId="51BEADBF" w14:textId="59AB4833" w:rsidR="00792461" w:rsidRDefault="00792461" w:rsidP="00B74145">
            <w:pPr>
              <w:jc w:val="center"/>
              <w:rPr>
                <w:sz w:val="20"/>
                <w:szCs w:val="22"/>
              </w:rPr>
            </w:pPr>
          </w:p>
          <w:p w14:paraId="06D5AB74" w14:textId="77777777" w:rsidR="00BE6B6D" w:rsidRPr="00EA6CBA" w:rsidRDefault="00BE6B6D" w:rsidP="00B74145">
            <w:pPr>
              <w:jc w:val="center"/>
              <w:rPr>
                <w:sz w:val="20"/>
                <w:szCs w:val="22"/>
              </w:rPr>
            </w:pPr>
            <w:r w:rsidRPr="00EA6CBA">
              <w:rPr>
                <w:sz w:val="20"/>
                <w:szCs w:val="22"/>
              </w:rPr>
              <w:t>Správny súdny poriadok</w:t>
            </w:r>
          </w:p>
        </w:tc>
        <w:tc>
          <w:tcPr>
            <w:tcW w:w="993" w:type="dxa"/>
            <w:tcBorders>
              <w:top w:val="single" w:sz="4" w:space="0" w:color="auto"/>
              <w:left w:val="single" w:sz="4" w:space="0" w:color="auto"/>
              <w:bottom w:val="single" w:sz="4" w:space="0" w:color="auto"/>
              <w:right w:val="single" w:sz="4" w:space="0" w:color="auto"/>
            </w:tcBorders>
          </w:tcPr>
          <w:p w14:paraId="4E1F3AC3" w14:textId="77777777" w:rsidR="00BE6B6D" w:rsidRPr="00EA6CBA" w:rsidRDefault="00BE6B6D" w:rsidP="00B74145">
            <w:pPr>
              <w:rPr>
                <w:sz w:val="20"/>
                <w:szCs w:val="22"/>
              </w:rPr>
            </w:pPr>
            <w:r w:rsidRPr="00EA6CBA">
              <w:rPr>
                <w:sz w:val="20"/>
                <w:szCs w:val="22"/>
              </w:rPr>
              <w:t xml:space="preserve">§: </w:t>
            </w:r>
            <w:r>
              <w:rPr>
                <w:sz w:val="20"/>
                <w:szCs w:val="22"/>
              </w:rPr>
              <w:t xml:space="preserve">31 </w:t>
            </w:r>
            <w:r w:rsidRPr="00EA6CBA">
              <w:rPr>
                <w:sz w:val="20"/>
                <w:szCs w:val="22"/>
              </w:rPr>
              <w:t>, O:</w:t>
            </w:r>
            <w:r>
              <w:rPr>
                <w:sz w:val="20"/>
                <w:szCs w:val="22"/>
              </w:rPr>
              <w:t xml:space="preserve"> 5 a </w:t>
            </w:r>
            <w:r w:rsidRPr="00EA6CBA">
              <w:rPr>
                <w:sz w:val="20"/>
                <w:szCs w:val="22"/>
              </w:rPr>
              <w:t xml:space="preserve"> </w:t>
            </w:r>
            <w:r>
              <w:rPr>
                <w:sz w:val="20"/>
                <w:szCs w:val="22"/>
              </w:rPr>
              <w:t>6</w:t>
            </w:r>
          </w:p>
          <w:p w14:paraId="1F1E1878" w14:textId="77777777" w:rsidR="00BE6B6D" w:rsidRPr="00EA6CBA" w:rsidRDefault="00BE6B6D" w:rsidP="00B74145">
            <w:pPr>
              <w:rPr>
                <w:sz w:val="20"/>
                <w:szCs w:val="22"/>
              </w:rPr>
            </w:pPr>
          </w:p>
          <w:p w14:paraId="609D6DF6" w14:textId="77777777" w:rsidR="00BE6B6D" w:rsidRPr="00EA6CBA" w:rsidRDefault="00BE6B6D" w:rsidP="00B74145">
            <w:pPr>
              <w:rPr>
                <w:sz w:val="20"/>
                <w:szCs w:val="22"/>
              </w:rPr>
            </w:pPr>
          </w:p>
          <w:p w14:paraId="12906351" w14:textId="77777777" w:rsidR="00BE6B6D" w:rsidRPr="00EA6CBA" w:rsidRDefault="00BE6B6D" w:rsidP="00B74145">
            <w:pPr>
              <w:rPr>
                <w:sz w:val="20"/>
                <w:szCs w:val="22"/>
              </w:rPr>
            </w:pPr>
          </w:p>
          <w:p w14:paraId="483ED1F3" w14:textId="77777777" w:rsidR="00BE6B6D" w:rsidRDefault="00BE6B6D" w:rsidP="00B74145">
            <w:pPr>
              <w:jc w:val="center"/>
              <w:rPr>
                <w:sz w:val="20"/>
                <w:szCs w:val="22"/>
              </w:rPr>
            </w:pPr>
          </w:p>
          <w:p w14:paraId="2D09219C" w14:textId="77777777" w:rsidR="00BE6B6D" w:rsidRPr="00EA6CBA" w:rsidRDefault="00BE6B6D" w:rsidP="00B74145">
            <w:pPr>
              <w:jc w:val="center"/>
              <w:rPr>
                <w:sz w:val="20"/>
                <w:szCs w:val="22"/>
              </w:rPr>
            </w:pPr>
          </w:p>
          <w:p w14:paraId="525B1857" w14:textId="77777777" w:rsidR="00BE6B6D" w:rsidRDefault="00BE6B6D" w:rsidP="00B74145">
            <w:pPr>
              <w:rPr>
                <w:sz w:val="20"/>
                <w:szCs w:val="22"/>
              </w:rPr>
            </w:pPr>
          </w:p>
          <w:p w14:paraId="0BC1A411" w14:textId="12119A0F" w:rsidR="00BE6B6D" w:rsidRDefault="00BE6B6D" w:rsidP="00B74145">
            <w:pPr>
              <w:rPr>
                <w:sz w:val="20"/>
                <w:szCs w:val="22"/>
              </w:rPr>
            </w:pPr>
          </w:p>
          <w:p w14:paraId="484FDDE2" w14:textId="52C486FE" w:rsidR="00792461" w:rsidRDefault="00792461" w:rsidP="00B74145">
            <w:pPr>
              <w:rPr>
                <w:sz w:val="20"/>
                <w:szCs w:val="22"/>
              </w:rPr>
            </w:pPr>
          </w:p>
          <w:p w14:paraId="587BAC6B" w14:textId="57C9FC02" w:rsidR="00792461" w:rsidRDefault="00792461" w:rsidP="00B74145">
            <w:pPr>
              <w:rPr>
                <w:sz w:val="20"/>
                <w:szCs w:val="22"/>
              </w:rPr>
            </w:pPr>
          </w:p>
          <w:p w14:paraId="7AD5B9AE" w14:textId="6E5EAB11" w:rsidR="00792461" w:rsidRDefault="00792461" w:rsidP="00B74145">
            <w:pPr>
              <w:rPr>
                <w:sz w:val="20"/>
                <w:szCs w:val="22"/>
              </w:rPr>
            </w:pPr>
          </w:p>
          <w:p w14:paraId="40D5A8D5" w14:textId="77777777" w:rsidR="00792461" w:rsidRDefault="00792461" w:rsidP="00B74145">
            <w:pPr>
              <w:rPr>
                <w:sz w:val="20"/>
                <w:szCs w:val="22"/>
              </w:rPr>
            </w:pPr>
          </w:p>
          <w:p w14:paraId="1EBFC737" w14:textId="783F0348" w:rsidR="00BE6B6D" w:rsidRPr="00EA6CBA" w:rsidRDefault="00BE6B6D" w:rsidP="00B74145">
            <w:pPr>
              <w:rPr>
                <w:sz w:val="20"/>
                <w:szCs w:val="22"/>
              </w:rPr>
            </w:pPr>
            <w:r w:rsidRPr="00EA6CBA">
              <w:rPr>
                <w:sz w:val="20"/>
                <w:szCs w:val="22"/>
              </w:rPr>
              <w:t>§: 19</w:t>
            </w:r>
            <w:r w:rsidR="00792461">
              <w:rPr>
                <w:sz w:val="20"/>
                <w:szCs w:val="22"/>
              </w:rPr>
              <w:t>3a</w:t>
            </w:r>
          </w:p>
          <w:p w14:paraId="3E4A54CF" w14:textId="77777777" w:rsidR="00BE6B6D" w:rsidRPr="00EA6CBA" w:rsidRDefault="00BE6B6D" w:rsidP="00B74145">
            <w:pPr>
              <w:rPr>
                <w:sz w:val="20"/>
                <w:szCs w:val="22"/>
              </w:rPr>
            </w:pPr>
          </w:p>
          <w:p w14:paraId="44A45C25" w14:textId="77777777" w:rsidR="00BE6B6D" w:rsidRPr="00EA6CBA" w:rsidRDefault="00BE6B6D" w:rsidP="00B74145">
            <w:pPr>
              <w:rPr>
                <w:sz w:val="20"/>
                <w:szCs w:val="22"/>
              </w:rPr>
            </w:pPr>
          </w:p>
          <w:p w14:paraId="706FD433" w14:textId="77777777" w:rsidR="00BE6B6D" w:rsidRPr="00EA6CBA" w:rsidRDefault="00BE6B6D" w:rsidP="00B74145">
            <w:pPr>
              <w:rPr>
                <w:sz w:val="20"/>
                <w:szCs w:val="22"/>
              </w:rPr>
            </w:pPr>
          </w:p>
          <w:p w14:paraId="0D2CA3CA" w14:textId="77777777" w:rsidR="00BE6B6D" w:rsidRPr="00EA6CBA" w:rsidRDefault="00BE6B6D" w:rsidP="00B74145">
            <w:pPr>
              <w:rPr>
                <w:sz w:val="20"/>
                <w:szCs w:val="22"/>
              </w:rPr>
            </w:pPr>
          </w:p>
          <w:p w14:paraId="42D7A9C9" w14:textId="6416E07A" w:rsidR="00D876EA" w:rsidRPr="00EA6CBA" w:rsidRDefault="00D876EA" w:rsidP="00B74145">
            <w:pPr>
              <w:rPr>
                <w:sz w:val="20"/>
                <w:szCs w:val="22"/>
              </w:rPr>
            </w:pPr>
          </w:p>
          <w:p w14:paraId="66995BC2" w14:textId="77777777" w:rsidR="00BE6B6D" w:rsidRPr="00EA6CBA" w:rsidRDefault="00BE6B6D" w:rsidP="00B74145">
            <w:pPr>
              <w:rPr>
                <w:sz w:val="20"/>
                <w:szCs w:val="22"/>
              </w:rPr>
            </w:pPr>
            <w:r w:rsidRPr="00EA6CBA">
              <w:rPr>
                <w:sz w:val="20"/>
                <w:szCs w:val="22"/>
              </w:rPr>
              <w:t>§: 458, O: 3</w:t>
            </w:r>
          </w:p>
        </w:tc>
        <w:tc>
          <w:tcPr>
            <w:tcW w:w="4252" w:type="dxa"/>
            <w:tcBorders>
              <w:top w:val="single" w:sz="4" w:space="0" w:color="auto"/>
              <w:left w:val="single" w:sz="4" w:space="0" w:color="auto"/>
              <w:bottom w:val="single" w:sz="4" w:space="0" w:color="auto"/>
              <w:right w:val="single" w:sz="4" w:space="0" w:color="auto"/>
            </w:tcBorders>
          </w:tcPr>
          <w:p w14:paraId="24621638" w14:textId="77777777" w:rsidR="00BE6B6D" w:rsidRDefault="00BE6B6D" w:rsidP="00B74145">
            <w:pPr>
              <w:jc w:val="both"/>
              <w:rPr>
                <w:sz w:val="20"/>
                <w:szCs w:val="22"/>
              </w:rPr>
            </w:pPr>
            <w:r w:rsidRPr="0011566B">
              <w:rPr>
                <w:sz w:val="20"/>
                <w:szCs w:val="22"/>
              </w:rPr>
              <w:t>(5)</w:t>
            </w:r>
            <w:r w:rsidRPr="0011566B">
              <w:rPr>
                <w:sz w:val="20"/>
                <w:szCs w:val="22"/>
              </w:rPr>
              <w:tab/>
              <w:t>Úrad dočasné opatrenie zruší, len čo pominie dôvod, pre ktorý bolo uložené.</w:t>
            </w:r>
          </w:p>
          <w:p w14:paraId="61FB15AB" w14:textId="77777777" w:rsidR="00BE6B6D" w:rsidRDefault="00BE6B6D" w:rsidP="00B74145">
            <w:pPr>
              <w:jc w:val="both"/>
              <w:rPr>
                <w:sz w:val="20"/>
                <w:szCs w:val="22"/>
              </w:rPr>
            </w:pPr>
          </w:p>
          <w:p w14:paraId="787B2B37" w14:textId="7265E3D5" w:rsidR="00BE6B6D" w:rsidRPr="00EA6CBA" w:rsidRDefault="00BE6B6D" w:rsidP="00B74145">
            <w:pPr>
              <w:jc w:val="both"/>
              <w:rPr>
                <w:sz w:val="20"/>
                <w:szCs w:val="22"/>
              </w:rPr>
            </w:pPr>
            <w:r w:rsidRPr="00EA6CBA">
              <w:rPr>
                <w:sz w:val="20"/>
                <w:szCs w:val="22"/>
              </w:rPr>
              <w:t>(</w:t>
            </w:r>
            <w:r>
              <w:rPr>
                <w:sz w:val="20"/>
                <w:szCs w:val="22"/>
              </w:rPr>
              <w:t>6</w:t>
            </w:r>
            <w:r w:rsidRPr="00EA6CBA">
              <w:rPr>
                <w:sz w:val="20"/>
                <w:szCs w:val="22"/>
              </w:rPr>
              <w:t xml:space="preserve">) Proti rozhodnutiu o dočasnom opatrení je možné podať správnu žalobu podľa </w:t>
            </w:r>
            <w:r w:rsidR="00556E1B">
              <w:rPr>
                <w:sz w:val="20"/>
                <w:szCs w:val="22"/>
              </w:rPr>
              <w:t>Správneho súdneho poriadku</w:t>
            </w:r>
            <w:r w:rsidRPr="00EA6CBA">
              <w:rPr>
                <w:sz w:val="20"/>
                <w:szCs w:val="22"/>
              </w:rPr>
              <w:t xml:space="preserve"> v lehote jedného mesiaca odo dňa jeho doručenia</w:t>
            </w:r>
            <w:r w:rsidR="002E26F7">
              <w:rPr>
                <w:sz w:val="20"/>
                <w:szCs w:val="22"/>
              </w:rPr>
              <w:t>, po vyčerpaní riadnych opravných prostriedkov</w:t>
            </w:r>
            <w:r w:rsidRPr="00EA6CBA">
              <w:rPr>
                <w:sz w:val="20"/>
                <w:szCs w:val="22"/>
              </w:rPr>
              <w:t xml:space="preserve">. </w:t>
            </w:r>
            <w:r w:rsidR="002E26F7">
              <w:t xml:space="preserve"> </w:t>
            </w:r>
            <w:r w:rsidR="002E26F7" w:rsidRPr="002E26F7">
              <w:rPr>
                <w:sz w:val="20"/>
                <w:szCs w:val="22"/>
              </w:rPr>
              <w:t xml:space="preserve">Ustanovenie </w:t>
            </w:r>
            <w:r w:rsidR="00556E1B">
              <w:rPr>
                <w:sz w:val="20"/>
                <w:szCs w:val="22"/>
              </w:rPr>
              <w:t>Správneho súdneho poriadku</w:t>
            </w:r>
            <w:r w:rsidR="002E26F7" w:rsidRPr="002E26F7">
              <w:rPr>
                <w:sz w:val="20"/>
                <w:szCs w:val="22"/>
              </w:rPr>
              <w:t>, podľa ktorého môže súd priznať správnej žalobe odkladný účinok sa na správnu žalobu podľa predchádzajúcej vety nepoužije.</w:t>
            </w:r>
          </w:p>
          <w:p w14:paraId="2835E4FA" w14:textId="5C68FEDA" w:rsidR="00BE6B6D" w:rsidRPr="00EA6CBA" w:rsidRDefault="002E26F7" w:rsidP="00B74145">
            <w:pPr>
              <w:jc w:val="both"/>
              <w:rPr>
                <w:sz w:val="20"/>
                <w:szCs w:val="22"/>
              </w:rPr>
            </w:pPr>
            <w:r>
              <w:rPr>
                <w:sz w:val="20"/>
                <w:szCs w:val="22"/>
              </w:rPr>
              <w:t xml:space="preserve"> </w:t>
            </w:r>
          </w:p>
          <w:p w14:paraId="369E185F" w14:textId="4F81CC34" w:rsidR="00BE6B6D" w:rsidRPr="00EA6CBA" w:rsidRDefault="00BE6B6D" w:rsidP="00B74145">
            <w:pPr>
              <w:jc w:val="both"/>
              <w:rPr>
                <w:sz w:val="20"/>
                <w:szCs w:val="22"/>
              </w:rPr>
            </w:pPr>
            <w:r w:rsidRPr="00EA6CBA">
              <w:rPr>
                <w:sz w:val="20"/>
                <w:szCs w:val="22"/>
              </w:rPr>
              <w:t>Správny súd rozhodne o žalobe proti rozhodnutiu protimonopolného úradu o uložení dočasného opatrenia podľa osobitného predpisu do troch mesiacov  od doručenia</w:t>
            </w:r>
            <w:r w:rsidR="00792461">
              <w:rPr>
                <w:sz w:val="20"/>
                <w:szCs w:val="22"/>
              </w:rPr>
              <w:t xml:space="preserve"> vyjadrenia žalovaného k žalobe</w:t>
            </w:r>
            <w:r w:rsidRPr="00EA6CBA">
              <w:rPr>
                <w:sz w:val="20"/>
                <w:szCs w:val="22"/>
              </w:rPr>
              <w:t>.</w:t>
            </w:r>
          </w:p>
          <w:p w14:paraId="6A19CE46" w14:textId="77777777" w:rsidR="00BE6B6D" w:rsidRPr="00EA6CBA" w:rsidRDefault="00BE6B6D" w:rsidP="00B74145">
            <w:pPr>
              <w:jc w:val="both"/>
              <w:rPr>
                <w:sz w:val="20"/>
                <w:szCs w:val="22"/>
              </w:rPr>
            </w:pPr>
          </w:p>
          <w:p w14:paraId="7B0B447E" w14:textId="77777777" w:rsidR="00BE6B6D" w:rsidRPr="00EA6CBA" w:rsidRDefault="00BE6B6D" w:rsidP="00B74145">
            <w:pPr>
              <w:jc w:val="both"/>
              <w:rPr>
                <w:sz w:val="20"/>
                <w:szCs w:val="22"/>
              </w:rPr>
            </w:pPr>
            <w:r w:rsidRPr="00EA6CBA">
              <w:rPr>
                <w:sz w:val="20"/>
                <w:szCs w:val="22"/>
              </w:rPr>
              <w:t xml:space="preserve">(3) O </w:t>
            </w:r>
            <w:proofErr w:type="spellStart"/>
            <w:r w:rsidRPr="00EA6CBA">
              <w:rPr>
                <w:sz w:val="20"/>
                <w:szCs w:val="22"/>
              </w:rPr>
              <w:t>kasačnej</w:t>
            </w:r>
            <w:proofErr w:type="spellEnd"/>
            <w:r w:rsidRPr="00EA6CBA">
              <w:rPr>
                <w:sz w:val="20"/>
                <w:szCs w:val="22"/>
              </w:rPr>
              <w:t xml:space="preserve"> sťažnosti podanej proti rozhodnutiu krajského súdu, ktoré sa týkalo správnej žaloby podanej proti rozhodnutiu protimonopolného úradu o uložení dočasného opatrenia podľa osobitného predpisu rozhodne </w:t>
            </w:r>
            <w:proofErr w:type="spellStart"/>
            <w:r w:rsidRPr="00EA6CBA">
              <w:rPr>
                <w:sz w:val="20"/>
                <w:szCs w:val="22"/>
              </w:rPr>
              <w:t>kasačný</w:t>
            </w:r>
            <w:proofErr w:type="spellEnd"/>
            <w:r w:rsidRPr="00EA6CBA">
              <w:rPr>
                <w:sz w:val="20"/>
                <w:szCs w:val="22"/>
              </w:rPr>
              <w:t xml:space="preserve"> súd najneskôr do troch mesiacov od predloženia veci krajským súdom</w:t>
            </w:r>
          </w:p>
        </w:tc>
        <w:tc>
          <w:tcPr>
            <w:tcW w:w="709" w:type="dxa"/>
            <w:tcBorders>
              <w:top w:val="single" w:sz="4" w:space="0" w:color="auto"/>
              <w:left w:val="single" w:sz="4" w:space="0" w:color="auto"/>
              <w:bottom w:val="single" w:sz="4" w:space="0" w:color="auto"/>
              <w:right w:val="single" w:sz="4" w:space="0" w:color="auto"/>
            </w:tcBorders>
          </w:tcPr>
          <w:p w14:paraId="7A4F99A5" w14:textId="77777777" w:rsidR="00BE6B6D" w:rsidRPr="00EA6CBA" w:rsidRDefault="00BE6B6D" w:rsidP="00B74145">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5AC64327" w14:textId="77777777" w:rsidR="00BE6B6D" w:rsidRPr="00EA6CBA" w:rsidRDefault="00BE6B6D" w:rsidP="00B74145">
            <w:pPr>
              <w:rPr>
                <w:sz w:val="20"/>
                <w:szCs w:val="22"/>
              </w:rPr>
            </w:pPr>
          </w:p>
          <w:p w14:paraId="030B24E2" w14:textId="77777777" w:rsidR="00BE6B6D" w:rsidRPr="00EA6CBA" w:rsidRDefault="00BE6B6D" w:rsidP="00B74145">
            <w:pPr>
              <w:rPr>
                <w:sz w:val="20"/>
                <w:szCs w:val="22"/>
              </w:rPr>
            </w:pPr>
          </w:p>
          <w:p w14:paraId="5D92B34A" w14:textId="77777777" w:rsidR="00BE6B6D" w:rsidRPr="00EA6CBA" w:rsidRDefault="00BE6B6D" w:rsidP="00B74145">
            <w:pPr>
              <w:rPr>
                <w:sz w:val="20"/>
                <w:szCs w:val="22"/>
              </w:rPr>
            </w:pPr>
          </w:p>
          <w:p w14:paraId="5FF4F8C6" w14:textId="77777777" w:rsidR="00BE6B6D" w:rsidRPr="00EA6CBA" w:rsidRDefault="00BE6B6D" w:rsidP="00B74145">
            <w:pPr>
              <w:rPr>
                <w:sz w:val="20"/>
                <w:szCs w:val="22"/>
              </w:rPr>
            </w:pPr>
          </w:p>
          <w:p w14:paraId="53F89B12" w14:textId="77777777" w:rsidR="00BE6B6D" w:rsidRPr="00EA6CBA" w:rsidRDefault="00BE6B6D" w:rsidP="00B74145">
            <w:pPr>
              <w:rPr>
                <w:sz w:val="20"/>
                <w:szCs w:val="22"/>
              </w:rPr>
            </w:pPr>
          </w:p>
          <w:p w14:paraId="0361E4E6" w14:textId="77777777" w:rsidR="00BE6B6D" w:rsidRDefault="00BE6B6D" w:rsidP="00B74145">
            <w:pPr>
              <w:rPr>
                <w:sz w:val="20"/>
                <w:szCs w:val="22"/>
              </w:rPr>
            </w:pPr>
          </w:p>
          <w:p w14:paraId="5D96F97C" w14:textId="77777777" w:rsidR="00D876EA" w:rsidRDefault="00D876EA" w:rsidP="00B74145">
            <w:pPr>
              <w:rPr>
                <w:sz w:val="20"/>
                <w:szCs w:val="22"/>
              </w:rPr>
            </w:pPr>
          </w:p>
          <w:p w14:paraId="03EDF127" w14:textId="77777777" w:rsidR="00D876EA" w:rsidRDefault="00D876EA" w:rsidP="00B74145">
            <w:pPr>
              <w:rPr>
                <w:sz w:val="20"/>
                <w:szCs w:val="22"/>
              </w:rPr>
            </w:pPr>
          </w:p>
          <w:p w14:paraId="5A49163F" w14:textId="77777777" w:rsidR="00D876EA" w:rsidRPr="00EA6CBA" w:rsidRDefault="00D876EA" w:rsidP="00B74145">
            <w:pPr>
              <w:rPr>
                <w:sz w:val="20"/>
                <w:szCs w:val="22"/>
              </w:rPr>
            </w:pPr>
          </w:p>
          <w:p w14:paraId="40E747C0" w14:textId="0C740550" w:rsidR="00BE6B6D" w:rsidRPr="00EA6CBA" w:rsidRDefault="00BE6B6D" w:rsidP="00AE415A">
            <w:pPr>
              <w:jc w:val="both"/>
              <w:rPr>
                <w:sz w:val="20"/>
                <w:szCs w:val="22"/>
              </w:rPr>
            </w:pPr>
          </w:p>
        </w:tc>
      </w:tr>
      <w:tr w:rsidR="00BE6B6D" w:rsidRPr="00EA6CBA" w14:paraId="101E8604" w14:textId="77777777" w:rsidTr="008D1808">
        <w:tc>
          <w:tcPr>
            <w:tcW w:w="779" w:type="dxa"/>
            <w:tcBorders>
              <w:top w:val="single" w:sz="4" w:space="0" w:color="auto"/>
              <w:left w:val="single" w:sz="4" w:space="0" w:color="auto"/>
              <w:bottom w:val="single" w:sz="4" w:space="0" w:color="auto"/>
              <w:right w:val="single" w:sz="4" w:space="0" w:color="auto"/>
            </w:tcBorders>
          </w:tcPr>
          <w:p w14:paraId="57509855" w14:textId="77777777" w:rsidR="00BE6B6D" w:rsidRPr="00EA6CBA" w:rsidRDefault="00BE6B6D" w:rsidP="00B74145">
            <w:pPr>
              <w:rPr>
                <w:sz w:val="20"/>
                <w:szCs w:val="22"/>
              </w:rPr>
            </w:pPr>
            <w:r w:rsidRPr="00EA6CBA">
              <w:rPr>
                <w:sz w:val="20"/>
                <w:szCs w:val="22"/>
              </w:rPr>
              <w:t>Č: 12</w:t>
            </w:r>
          </w:p>
        </w:tc>
        <w:tc>
          <w:tcPr>
            <w:tcW w:w="4111" w:type="dxa"/>
            <w:tcBorders>
              <w:top w:val="single" w:sz="4" w:space="0" w:color="auto"/>
              <w:left w:val="single" w:sz="4" w:space="0" w:color="auto"/>
              <w:bottom w:val="single" w:sz="4" w:space="0" w:color="auto"/>
              <w:right w:val="single" w:sz="4" w:space="0" w:color="auto"/>
            </w:tcBorders>
          </w:tcPr>
          <w:p w14:paraId="49F0E499" w14:textId="77777777" w:rsidR="00BE6B6D" w:rsidRPr="00EA6CBA" w:rsidRDefault="00BE6B6D" w:rsidP="00B74145">
            <w:pPr>
              <w:jc w:val="both"/>
              <w:rPr>
                <w:sz w:val="20"/>
                <w:szCs w:val="22"/>
              </w:rPr>
            </w:pPr>
            <w:r w:rsidRPr="00EA6CBA">
              <w:rPr>
                <w:b/>
                <w:sz w:val="20"/>
                <w:szCs w:val="22"/>
              </w:rPr>
              <w:t xml:space="preserve">Záväzky </w:t>
            </w:r>
          </w:p>
          <w:p w14:paraId="397E94C1" w14:textId="77777777" w:rsidR="00BE6B6D" w:rsidRPr="00EA6CBA" w:rsidRDefault="00BE6B6D" w:rsidP="00B74145">
            <w:pPr>
              <w:jc w:val="both"/>
              <w:rPr>
                <w:sz w:val="20"/>
                <w:szCs w:val="22"/>
              </w:rPr>
            </w:pPr>
            <w:r w:rsidRPr="00EA6CBA">
              <w:rPr>
                <w:sz w:val="20"/>
                <w:szCs w:val="22"/>
              </w:rPr>
              <w:t xml:space="preserve">(1) Členské štáty zabezpečia, aby v konaniach na presadzovanie práva, ktoré boli začaté s cieľom prijať rozhodnutie požadujúce ukončenie porušovania článku 101 alebo článku 102 ZFEÚ, vnútroštátne orgány na ochranu hospodárskej súťaže, po formálnom alebo neformálnom zistení názorov účastníkov trhu mohli rozhodnutím uložiť podnikom alebo združeniam podnikov povinnosť splniť záväzky, ktoré tieto podniky alebo združenia podnikov navrhli, ak sú tieto záväzky odpoveďou na obavy, ktoré vyjadril vnútroštátne orgány na ochranu hospodárskej súťaže. Takéto rozhodnutie sa môže prijať na vymedzené obdobie, pričom sa v ňom uvedie, že už neexistujú dôvody na to, aby dotknutý vnútroštátny orgán na ochranu hospodárskej súťaže v danej veci konal. </w:t>
            </w:r>
          </w:p>
          <w:p w14:paraId="481D7B6B" w14:textId="77777777" w:rsidR="00BE6B6D" w:rsidRPr="00EA6CBA" w:rsidRDefault="00BE6B6D" w:rsidP="00B74145">
            <w:pPr>
              <w:jc w:val="both"/>
              <w:rPr>
                <w:sz w:val="20"/>
                <w:szCs w:val="22"/>
              </w:rPr>
            </w:pPr>
          </w:p>
          <w:p w14:paraId="2E148067" w14:textId="77777777" w:rsidR="00BE6B6D" w:rsidRPr="00EA6CBA" w:rsidRDefault="00BE6B6D" w:rsidP="00B74145">
            <w:pPr>
              <w:jc w:val="both"/>
              <w:rPr>
                <w:sz w:val="20"/>
                <w:szCs w:val="22"/>
              </w:rPr>
            </w:pPr>
            <w:r w:rsidRPr="00EA6CBA">
              <w:rPr>
                <w:sz w:val="20"/>
                <w:szCs w:val="22"/>
              </w:rPr>
              <w:lastRenderedPageBreak/>
              <w:t xml:space="preserve">(2) Členské štáty zabezpečia, aby vnútroštátne orgány na ochranu hospodárskej súťaže mali účinné právomoci na monitorovanie plnenia záväzkov uvedených v odseku 1. </w:t>
            </w:r>
          </w:p>
          <w:p w14:paraId="638EC2A9" w14:textId="77777777" w:rsidR="00BE6B6D" w:rsidRPr="00EA6CBA" w:rsidRDefault="00BE6B6D" w:rsidP="00B74145">
            <w:pPr>
              <w:jc w:val="both"/>
              <w:rPr>
                <w:sz w:val="20"/>
                <w:szCs w:val="22"/>
              </w:rPr>
            </w:pPr>
          </w:p>
          <w:p w14:paraId="76CEC607" w14:textId="77777777" w:rsidR="00BE6B6D" w:rsidRPr="00EA6CBA" w:rsidRDefault="00BE6B6D" w:rsidP="00B74145">
            <w:pPr>
              <w:jc w:val="both"/>
              <w:rPr>
                <w:sz w:val="20"/>
                <w:szCs w:val="22"/>
              </w:rPr>
            </w:pPr>
            <w:r w:rsidRPr="00EA6CBA">
              <w:rPr>
                <w:sz w:val="20"/>
                <w:szCs w:val="22"/>
              </w:rPr>
              <w:t>(3) Členské štáty zabezpečia, aby vnútroštátne orgány na ochranu hospodárskej súťaže mohli opätovne otvoriť konanie na presadzovanie práva, ak došlo k podstatným zmenám akýchkoľvek skutočností, na ktorých bolo založené rozhodnutie uvedené v odseku 1, ak podniky alebo združenia podnikov konajú v rozpore so svojimi záväzkami, alebo ak bolo rozhodnutie uvedené v odseku 1 založené na neúplných, nesprávnych alebo zavádzajúcich informáciách, ktoré poskytli zúčastnené strany</w:t>
            </w:r>
          </w:p>
        </w:tc>
        <w:tc>
          <w:tcPr>
            <w:tcW w:w="709" w:type="dxa"/>
            <w:tcBorders>
              <w:top w:val="single" w:sz="4" w:space="0" w:color="auto"/>
              <w:left w:val="single" w:sz="4" w:space="0" w:color="auto"/>
              <w:bottom w:val="single" w:sz="4" w:space="0" w:color="auto"/>
              <w:right w:val="single" w:sz="4" w:space="0" w:color="auto"/>
            </w:tcBorders>
          </w:tcPr>
          <w:p w14:paraId="758FE550" w14:textId="77777777" w:rsidR="00BE6B6D" w:rsidRPr="00EA6CBA" w:rsidRDefault="00BE6B6D" w:rsidP="00B74145">
            <w:pPr>
              <w:jc w:val="center"/>
              <w:rPr>
                <w:sz w:val="20"/>
                <w:szCs w:val="22"/>
              </w:rPr>
            </w:pPr>
            <w:r w:rsidRPr="00EA6CBA">
              <w:rPr>
                <w:sz w:val="20"/>
                <w:szCs w:val="22"/>
              </w:rPr>
              <w:lastRenderedPageBreak/>
              <w:t>N</w:t>
            </w:r>
          </w:p>
        </w:tc>
        <w:tc>
          <w:tcPr>
            <w:tcW w:w="1275" w:type="dxa"/>
            <w:tcBorders>
              <w:top w:val="single" w:sz="4" w:space="0" w:color="auto"/>
              <w:left w:val="single" w:sz="4" w:space="0" w:color="auto"/>
              <w:bottom w:val="single" w:sz="4" w:space="0" w:color="auto"/>
              <w:right w:val="single" w:sz="4" w:space="0" w:color="auto"/>
            </w:tcBorders>
          </w:tcPr>
          <w:p w14:paraId="2C5D281F"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0CD9030F" w14:textId="77777777" w:rsidR="00BE6B6D" w:rsidRPr="00EA6CBA" w:rsidRDefault="00BE6B6D" w:rsidP="00B74145">
            <w:pPr>
              <w:rPr>
                <w:sz w:val="20"/>
                <w:szCs w:val="22"/>
              </w:rPr>
            </w:pPr>
            <w:r w:rsidRPr="00EA6CBA">
              <w:rPr>
                <w:sz w:val="20"/>
                <w:szCs w:val="22"/>
              </w:rPr>
              <w:t xml:space="preserve">§: </w:t>
            </w:r>
            <w:r>
              <w:rPr>
                <w:sz w:val="20"/>
                <w:szCs w:val="22"/>
              </w:rPr>
              <w:t>33</w:t>
            </w:r>
            <w:r w:rsidRPr="00EA6CBA">
              <w:rPr>
                <w:sz w:val="20"/>
                <w:szCs w:val="22"/>
              </w:rPr>
              <w:t>, O: 1 až 4</w:t>
            </w:r>
          </w:p>
        </w:tc>
        <w:tc>
          <w:tcPr>
            <w:tcW w:w="4252" w:type="dxa"/>
            <w:tcBorders>
              <w:top w:val="single" w:sz="4" w:space="0" w:color="auto"/>
              <w:left w:val="single" w:sz="4" w:space="0" w:color="auto"/>
              <w:bottom w:val="single" w:sz="4" w:space="0" w:color="auto"/>
              <w:right w:val="single" w:sz="4" w:space="0" w:color="auto"/>
            </w:tcBorders>
          </w:tcPr>
          <w:p w14:paraId="7C570919" w14:textId="622AB7B0" w:rsidR="00BE6B6D" w:rsidRDefault="00BE6B6D" w:rsidP="00B74145">
            <w:pPr>
              <w:jc w:val="both"/>
              <w:rPr>
                <w:sz w:val="20"/>
                <w:szCs w:val="22"/>
              </w:rPr>
            </w:pPr>
            <w:r w:rsidRPr="004634CA">
              <w:rPr>
                <w:sz w:val="20"/>
                <w:szCs w:val="22"/>
              </w:rPr>
              <w:t>(1)</w:t>
            </w:r>
            <w:r w:rsidRPr="004634CA">
              <w:rPr>
                <w:sz w:val="20"/>
                <w:szCs w:val="22"/>
              </w:rPr>
              <w:tab/>
              <w:t xml:space="preserve">Úrad môže konanie vo veci porušenia zákazu dohody obmedzujúcej súťaž, zákazu zneužitia dominantného postavenia alebo vo veci iných foriem nedovoleného obmedzovania súťaže skončiť rozhodnutím, v ktorom </w:t>
            </w:r>
            <w:r w:rsidR="002E26F7">
              <w:rPr>
                <w:sz w:val="20"/>
                <w:szCs w:val="22"/>
              </w:rPr>
              <w:t>účastníkovi konania</w:t>
            </w:r>
            <w:r w:rsidR="002E26F7" w:rsidRPr="004634CA">
              <w:rPr>
                <w:sz w:val="20"/>
                <w:szCs w:val="22"/>
              </w:rPr>
              <w:t xml:space="preserve"> </w:t>
            </w:r>
            <w:r w:rsidRPr="004634CA">
              <w:rPr>
                <w:sz w:val="20"/>
                <w:szCs w:val="22"/>
              </w:rPr>
              <w:t xml:space="preserve">uloží plnenie záväzkov, ktoré </w:t>
            </w:r>
            <w:r w:rsidR="002E26F7">
              <w:rPr>
                <w:sz w:val="20"/>
                <w:szCs w:val="22"/>
              </w:rPr>
              <w:t>účastník konania</w:t>
            </w:r>
            <w:r w:rsidR="002E26F7" w:rsidRPr="004634CA">
              <w:rPr>
                <w:sz w:val="20"/>
                <w:szCs w:val="22"/>
              </w:rPr>
              <w:t xml:space="preserve"> </w:t>
            </w:r>
            <w:r w:rsidRPr="004634CA">
              <w:rPr>
                <w:sz w:val="20"/>
                <w:szCs w:val="22"/>
              </w:rPr>
              <w:t xml:space="preserve">úradu predložil na účely odstránenia možného obmedzenia súťaže. Úrad môže vydať takéto rozhodnutie na určenú dobu. Na vydanie takého rozhodnutia nie je právny nárok. </w:t>
            </w:r>
          </w:p>
          <w:p w14:paraId="3204FC31" w14:textId="77777777" w:rsidR="00D876EA" w:rsidRPr="004634CA" w:rsidRDefault="00D876EA" w:rsidP="00B74145">
            <w:pPr>
              <w:jc w:val="both"/>
              <w:rPr>
                <w:sz w:val="20"/>
                <w:szCs w:val="22"/>
              </w:rPr>
            </w:pPr>
          </w:p>
          <w:p w14:paraId="044BC43D" w14:textId="1BD5B6F4" w:rsidR="00BE6B6D" w:rsidRPr="004634CA" w:rsidRDefault="00BE6B6D" w:rsidP="00B74145">
            <w:pPr>
              <w:jc w:val="both"/>
              <w:rPr>
                <w:sz w:val="20"/>
                <w:szCs w:val="22"/>
              </w:rPr>
            </w:pPr>
            <w:r w:rsidRPr="004634CA">
              <w:rPr>
                <w:sz w:val="20"/>
                <w:szCs w:val="22"/>
              </w:rPr>
              <w:t>(2)</w:t>
            </w:r>
            <w:r w:rsidRPr="004634CA">
              <w:rPr>
                <w:sz w:val="20"/>
                <w:szCs w:val="22"/>
              </w:rPr>
              <w:tab/>
            </w:r>
            <w:r w:rsidR="002E26F7">
              <w:rPr>
                <w:sz w:val="20"/>
                <w:szCs w:val="22"/>
              </w:rPr>
              <w:t>Účastník konania</w:t>
            </w:r>
            <w:r w:rsidR="002E26F7" w:rsidRPr="004634CA">
              <w:rPr>
                <w:sz w:val="20"/>
                <w:szCs w:val="22"/>
              </w:rPr>
              <w:t xml:space="preserve"> </w:t>
            </w:r>
            <w:r w:rsidRPr="004634CA">
              <w:rPr>
                <w:sz w:val="20"/>
                <w:szCs w:val="22"/>
              </w:rPr>
              <w:t xml:space="preserve">môže navrhnúť záväzky najneskôr do uplynutia lehoty na vyjadrenie k výzve pred vydaním rozhodnutia podľa § 26; na záväzky podané neskôr úrad neprihliada. Úrad môže predložené záväzky testovať priamym oslovením fyzických osôb alebo právnických osôb, zverejnením alebo iným spôsobom. </w:t>
            </w:r>
          </w:p>
          <w:p w14:paraId="69B402DE" w14:textId="77777777" w:rsidR="00D876EA" w:rsidRDefault="00D876EA" w:rsidP="00B74145">
            <w:pPr>
              <w:jc w:val="both"/>
              <w:rPr>
                <w:sz w:val="20"/>
                <w:szCs w:val="22"/>
              </w:rPr>
            </w:pPr>
          </w:p>
          <w:p w14:paraId="39DEED05" w14:textId="77777777" w:rsidR="00BE6B6D" w:rsidRPr="004634CA" w:rsidRDefault="00BE6B6D" w:rsidP="00B74145">
            <w:pPr>
              <w:jc w:val="both"/>
              <w:rPr>
                <w:sz w:val="20"/>
                <w:szCs w:val="22"/>
              </w:rPr>
            </w:pPr>
            <w:r w:rsidRPr="004634CA">
              <w:rPr>
                <w:sz w:val="20"/>
                <w:szCs w:val="22"/>
              </w:rPr>
              <w:lastRenderedPageBreak/>
              <w:t>(3)</w:t>
            </w:r>
            <w:r w:rsidRPr="004634CA">
              <w:rPr>
                <w:sz w:val="20"/>
                <w:szCs w:val="22"/>
              </w:rPr>
              <w:tab/>
              <w:t>Úrad môže rozhodnutie podľa odseku 1 z vlastného podnetu zmeniť alebo zrušiť, ak</w:t>
            </w:r>
          </w:p>
          <w:p w14:paraId="3837A1A6" w14:textId="77777777" w:rsidR="00BE6B6D" w:rsidRPr="004634CA" w:rsidRDefault="00BE6B6D" w:rsidP="00B74145">
            <w:pPr>
              <w:jc w:val="both"/>
              <w:rPr>
                <w:sz w:val="20"/>
                <w:szCs w:val="22"/>
              </w:rPr>
            </w:pPr>
            <w:r w:rsidRPr="004634CA">
              <w:rPr>
                <w:sz w:val="20"/>
                <w:szCs w:val="22"/>
              </w:rPr>
              <w:t>a)</w:t>
            </w:r>
            <w:r w:rsidRPr="004634CA">
              <w:rPr>
                <w:sz w:val="20"/>
                <w:szCs w:val="22"/>
              </w:rPr>
              <w:tab/>
              <w:t xml:space="preserve">sa po vydaní rozhodnutia podstatne zmenili podmienky, ktoré boli rozhodujúce na jeho vydanie, </w:t>
            </w:r>
          </w:p>
          <w:p w14:paraId="4941260F" w14:textId="388966F3" w:rsidR="00BE6B6D" w:rsidRPr="004634CA" w:rsidRDefault="00BE6B6D" w:rsidP="00B74145">
            <w:pPr>
              <w:jc w:val="both"/>
              <w:rPr>
                <w:sz w:val="20"/>
                <w:szCs w:val="22"/>
              </w:rPr>
            </w:pPr>
            <w:r w:rsidRPr="004634CA">
              <w:rPr>
                <w:sz w:val="20"/>
                <w:szCs w:val="22"/>
              </w:rPr>
              <w:t>b)</w:t>
            </w:r>
            <w:r w:rsidRPr="004634CA">
              <w:rPr>
                <w:sz w:val="20"/>
                <w:szCs w:val="22"/>
              </w:rPr>
              <w:tab/>
            </w:r>
            <w:r w:rsidR="002E26F7">
              <w:rPr>
                <w:sz w:val="20"/>
                <w:szCs w:val="22"/>
              </w:rPr>
              <w:t>účastník konania</w:t>
            </w:r>
            <w:r w:rsidR="002E26F7" w:rsidRPr="004634CA">
              <w:rPr>
                <w:sz w:val="20"/>
                <w:szCs w:val="22"/>
              </w:rPr>
              <w:t xml:space="preserve"> </w:t>
            </w:r>
            <w:r w:rsidRPr="004634CA">
              <w:rPr>
                <w:sz w:val="20"/>
                <w:szCs w:val="22"/>
              </w:rPr>
              <w:t>neplní uložené záväzky, alebo</w:t>
            </w:r>
          </w:p>
          <w:p w14:paraId="635DF599" w14:textId="0A3F5185" w:rsidR="00BE6B6D" w:rsidRPr="004634CA" w:rsidRDefault="00BE6B6D" w:rsidP="00B74145">
            <w:pPr>
              <w:jc w:val="both"/>
              <w:rPr>
                <w:sz w:val="20"/>
                <w:szCs w:val="22"/>
              </w:rPr>
            </w:pPr>
            <w:r w:rsidRPr="004634CA">
              <w:rPr>
                <w:sz w:val="20"/>
                <w:szCs w:val="22"/>
              </w:rPr>
              <w:t>c)</w:t>
            </w:r>
            <w:r w:rsidRPr="004634CA">
              <w:rPr>
                <w:sz w:val="20"/>
                <w:szCs w:val="22"/>
              </w:rPr>
              <w:tab/>
            </w:r>
            <w:r w:rsidR="002E26F7">
              <w:rPr>
                <w:sz w:val="20"/>
                <w:szCs w:val="22"/>
              </w:rPr>
              <w:t>účastníkom konania</w:t>
            </w:r>
            <w:r w:rsidR="002E26F7" w:rsidRPr="004634CA">
              <w:rPr>
                <w:sz w:val="20"/>
                <w:szCs w:val="22"/>
              </w:rPr>
              <w:t xml:space="preserve"> </w:t>
            </w:r>
            <w:r w:rsidRPr="004634CA">
              <w:rPr>
                <w:sz w:val="20"/>
                <w:szCs w:val="22"/>
              </w:rPr>
              <w:t>poskytnuté informácie, ktoré boli rozhodujúce na jeho vydanie, boli neúplné alebo nepravdivé.</w:t>
            </w:r>
          </w:p>
          <w:p w14:paraId="26A3DADB" w14:textId="77777777" w:rsidR="00D876EA" w:rsidRDefault="00D876EA" w:rsidP="00B74145">
            <w:pPr>
              <w:jc w:val="both"/>
              <w:rPr>
                <w:sz w:val="20"/>
                <w:szCs w:val="22"/>
              </w:rPr>
            </w:pPr>
          </w:p>
          <w:p w14:paraId="770FC917" w14:textId="3A271B9B" w:rsidR="00BE6B6D" w:rsidRPr="00EA6CBA" w:rsidRDefault="00BE6B6D" w:rsidP="00B74145">
            <w:pPr>
              <w:jc w:val="both"/>
              <w:rPr>
                <w:sz w:val="20"/>
                <w:szCs w:val="22"/>
              </w:rPr>
            </w:pPr>
            <w:r w:rsidRPr="004634CA">
              <w:rPr>
                <w:sz w:val="20"/>
                <w:szCs w:val="22"/>
              </w:rPr>
              <w:t>(4)</w:t>
            </w:r>
            <w:r w:rsidRPr="004634CA">
              <w:rPr>
                <w:sz w:val="20"/>
                <w:szCs w:val="22"/>
              </w:rPr>
              <w:tab/>
              <w:t xml:space="preserve">Návrh záväzkov podľa odseku 1 môže zahŕňať aj povinnosť ustanoviť nezávislého správcu na náklady </w:t>
            </w:r>
            <w:r w:rsidR="002E26F7">
              <w:rPr>
                <w:sz w:val="20"/>
                <w:szCs w:val="22"/>
              </w:rPr>
              <w:t>účastníka konania</w:t>
            </w:r>
            <w:r w:rsidR="002E26F7" w:rsidRPr="004634CA">
              <w:rPr>
                <w:sz w:val="20"/>
                <w:szCs w:val="22"/>
              </w:rPr>
              <w:t xml:space="preserve"> </w:t>
            </w:r>
            <w:r w:rsidRPr="004634CA">
              <w:rPr>
                <w:sz w:val="20"/>
                <w:szCs w:val="22"/>
              </w:rPr>
              <w:t xml:space="preserve">a spôsob jeho ustanovenia; ustanovenie § 32 ods. 5 sa uplatní primerane. </w:t>
            </w:r>
          </w:p>
          <w:p w14:paraId="33A266C6" w14:textId="77777777" w:rsidR="00BE6B6D" w:rsidRPr="00EA6CBA" w:rsidRDefault="00BE6B6D" w:rsidP="00B74145">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784D97A9" w14:textId="77777777" w:rsidR="00BE6B6D" w:rsidRPr="00EA6CBA" w:rsidRDefault="00BE6B6D" w:rsidP="00B74145">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53C03783" w14:textId="77777777" w:rsidR="00BE6B6D" w:rsidRPr="00EA6CBA" w:rsidRDefault="00BE6B6D" w:rsidP="00B74145">
            <w:pPr>
              <w:rPr>
                <w:sz w:val="20"/>
                <w:szCs w:val="22"/>
              </w:rPr>
            </w:pPr>
          </w:p>
        </w:tc>
      </w:tr>
      <w:tr w:rsidR="00BE6B6D" w:rsidRPr="00EA6CBA" w14:paraId="22D2B5B4" w14:textId="77777777" w:rsidTr="008D1808">
        <w:tc>
          <w:tcPr>
            <w:tcW w:w="779" w:type="dxa"/>
            <w:tcBorders>
              <w:top w:val="single" w:sz="4" w:space="0" w:color="auto"/>
              <w:left w:val="single" w:sz="4" w:space="0" w:color="auto"/>
              <w:bottom w:val="single" w:sz="4" w:space="0" w:color="auto"/>
              <w:right w:val="single" w:sz="4" w:space="0" w:color="auto"/>
            </w:tcBorders>
          </w:tcPr>
          <w:p w14:paraId="7E0810BB" w14:textId="77777777" w:rsidR="00BE6B6D" w:rsidRPr="00EA6CBA" w:rsidRDefault="00BE6B6D" w:rsidP="00B74145">
            <w:pPr>
              <w:rPr>
                <w:sz w:val="20"/>
                <w:szCs w:val="22"/>
              </w:rPr>
            </w:pPr>
            <w:r w:rsidRPr="00EA6CBA">
              <w:rPr>
                <w:sz w:val="20"/>
                <w:szCs w:val="22"/>
              </w:rPr>
              <w:lastRenderedPageBreak/>
              <w:t>Č: 13, O: 1, 2, 3, 4</w:t>
            </w:r>
          </w:p>
        </w:tc>
        <w:tc>
          <w:tcPr>
            <w:tcW w:w="4111" w:type="dxa"/>
            <w:tcBorders>
              <w:top w:val="single" w:sz="4" w:space="0" w:color="auto"/>
              <w:left w:val="single" w:sz="4" w:space="0" w:color="auto"/>
              <w:bottom w:val="single" w:sz="4" w:space="0" w:color="auto"/>
              <w:right w:val="single" w:sz="4" w:space="0" w:color="auto"/>
            </w:tcBorders>
          </w:tcPr>
          <w:p w14:paraId="1676C880" w14:textId="77777777" w:rsidR="00BE6B6D" w:rsidRPr="00EA6CBA" w:rsidRDefault="00BE6B6D" w:rsidP="00B74145">
            <w:pPr>
              <w:jc w:val="both"/>
              <w:rPr>
                <w:b/>
                <w:sz w:val="20"/>
                <w:szCs w:val="22"/>
              </w:rPr>
            </w:pPr>
            <w:r w:rsidRPr="00EA6CBA">
              <w:rPr>
                <w:b/>
                <w:sz w:val="20"/>
                <w:szCs w:val="22"/>
              </w:rPr>
              <w:t xml:space="preserve">Pokuty ukladané podnikom a združeniam podnikov </w:t>
            </w:r>
          </w:p>
          <w:p w14:paraId="65F6A5FF" w14:textId="77777777" w:rsidR="00BE6B6D" w:rsidRPr="00EA6CBA" w:rsidRDefault="00BE6B6D" w:rsidP="00B74145">
            <w:pPr>
              <w:jc w:val="both"/>
              <w:rPr>
                <w:sz w:val="20"/>
                <w:szCs w:val="22"/>
              </w:rPr>
            </w:pPr>
            <w:r w:rsidRPr="00EA6CBA">
              <w:rPr>
                <w:sz w:val="20"/>
                <w:szCs w:val="22"/>
              </w:rPr>
              <w:t xml:space="preserve">(1) Členské štáty zabezpečia, aby vnútroštátne správne orgány na ochranu hospodárskej súťaže mohli podnikom a združeniam podnikov ukladať za úmyselné alebo nedbalostné porušenie článku 101 alebo 102 ZFEÚ účinné, primerané a odrádzajúce pokuty, a to buď rozhodnutím v rámci ich vlastného konania na presadzovanie práva alebo na základe žiadosti o ich uloženie súdom v inom ako trestnom konaní. </w:t>
            </w:r>
          </w:p>
          <w:p w14:paraId="424B1D20" w14:textId="77777777" w:rsidR="00BE6B6D" w:rsidRPr="00EA6CBA" w:rsidRDefault="00BE6B6D" w:rsidP="00B74145"/>
          <w:p w14:paraId="56A92745" w14:textId="77777777" w:rsidR="00BE6B6D" w:rsidRPr="00EA6CBA" w:rsidRDefault="00BE6B6D" w:rsidP="00B74145">
            <w:pPr>
              <w:jc w:val="both"/>
              <w:rPr>
                <w:sz w:val="20"/>
                <w:szCs w:val="22"/>
              </w:rPr>
            </w:pPr>
            <w:r w:rsidRPr="00EA6CBA">
              <w:rPr>
                <w:sz w:val="20"/>
                <w:szCs w:val="22"/>
              </w:rPr>
              <w:t xml:space="preserve">(2) Členské štáty ako minimum zabezpečia, aby vnútroštátne správne orgány na ochranu hospodárskej súťaže mohli podnikom a združeniam podnikov ukladať účinné, primerané a odrádzajúce pokuty, a to buď rozhodnutím v rámci ich vlastného konania na presadzovanie práva alebo na základe žiadosti o ich uloženie súdom v inom ako trestnom konaní. Takéto pokuty sa stanovia v pomere k ich celkovému celosvetovému obratu, ak úmyselne alebo z nedbanlivosti: </w:t>
            </w:r>
          </w:p>
          <w:p w14:paraId="32546952" w14:textId="77777777" w:rsidR="00BE6B6D" w:rsidRPr="00EA6CBA" w:rsidRDefault="00BE6B6D" w:rsidP="00B74145">
            <w:pPr>
              <w:jc w:val="both"/>
              <w:rPr>
                <w:sz w:val="20"/>
                <w:szCs w:val="22"/>
              </w:rPr>
            </w:pPr>
          </w:p>
          <w:p w14:paraId="6B592DCD" w14:textId="77777777" w:rsidR="00BE6B6D" w:rsidRPr="00EA6CBA" w:rsidRDefault="00BE6B6D" w:rsidP="00B74145">
            <w:pPr>
              <w:jc w:val="both"/>
              <w:rPr>
                <w:sz w:val="20"/>
                <w:szCs w:val="22"/>
              </w:rPr>
            </w:pPr>
            <w:r w:rsidRPr="00EA6CBA">
              <w:rPr>
                <w:sz w:val="20"/>
                <w:szCs w:val="22"/>
              </w:rPr>
              <w:t xml:space="preserve">a) tieto podniky alebo združenia podnikov neposkytnú súčinnosť potrebnú na vykonanie inšpekcie, ako sa uvádza v článku 6 ods. 2; </w:t>
            </w:r>
          </w:p>
          <w:p w14:paraId="573F0875" w14:textId="77777777" w:rsidR="00BE6B6D" w:rsidRPr="00EA6CBA" w:rsidRDefault="00BE6B6D" w:rsidP="00B74145">
            <w:pPr>
              <w:jc w:val="both"/>
              <w:rPr>
                <w:sz w:val="20"/>
                <w:szCs w:val="22"/>
              </w:rPr>
            </w:pPr>
          </w:p>
          <w:p w14:paraId="28345B6E" w14:textId="77777777" w:rsidR="00BE6B6D" w:rsidRPr="00EA6CBA" w:rsidRDefault="00BE6B6D" w:rsidP="00B74145">
            <w:pPr>
              <w:jc w:val="both"/>
              <w:rPr>
                <w:sz w:val="20"/>
                <w:szCs w:val="22"/>
              </w:rPr>
            </w:pPr>
            <w:r w:rsidRPr="00EA6CBA">
              <w:rPr>
                <w:sz w:val="20"/>
                <w:szCs w:val="22"/>
              </w:rPr>
              <w:lastRenderedPageBreak/>
              <w:t>b) boli porušené pečate, ktoré pripevnili úradníci alebo iné sprevádzajúce osoby poverené alebo vymenované vnútro</w:t>
            </w:r>
            <w:r w:rsidRPr="00EA6CBA">
              <w:rPr>
                <w:sz w:val="20"/>
                <w:szCs w:val="22"/>
              </w:rPr>
              <w:softHyphen/>
              <w:t xml:space="preserve">štátnymi orgánmi na ochranu hospodárskej súťaže, ako sa uvádza v článku 6 ods. 1 písm. d); </w:t>
            </w:r>
          </w:p>
          <w:p w14:paraId="7BA44627" w14:textId="77777777" w:rsidR="00BE6B6D" w:rsidRPr="00EA6CBA" w:rsidRDefault="00BE6B6D" w:rsidP="00B74145">
            <w:pPr>
              <w:jc w:val="both"/>
              <w:rPr>
                <w:sz w:val="20"/>
                <w:szCs w:val="22"/>
              </w:rPr>
            </w:pPr>
          </w:p>
          <w:p w14:paraId="68243309" w14:textId="77777777" w:rsidR="00BE6B6D" w:rsidRPr="00EA6CBA" w:rsidRDefault="00BE6B6D" w:rsidP="00B74145">
            <w:pPr>
              <w:jc w:val="both"/>
              <w:rPr>
                <w:sz w:val="20"/>
                <w:szCs w:val="22"/>
              </w:rPr>
            </w:pPr>
            <w:r w:rsidRPr="00EA6CBA">
              <w:rPr>
                <w:sz w:val="20"/>
                <w:szCs w:val="22"/>
              </w:rPr>
              <w:t xml:space="preserve">c) v reakcii na žiadosť uvedenú v článku 6 ods. 1 písm. e) predložia tieto podniky alebo združenia podnikov nesprávnu alebo zavádzajúcu odpoveď, nepredložia alebo odmietnu predložiť úplnú odpoveď; </w:t>
            </w:r>
          </w:p>
          <w:p w14:paraId="4FC6DDA0" w14:textId="77777777" w:rsidR="00BE6B6D" w:rsidRPr="00EA6CBA" w:rsidRDefault="00BE6B6D" w:rsidP="00B74145">
            <w:pPr>
              <w:jc w:val="both"/>
              <w:rPr>
                <w:sz w:val="20"/>
                <w:szCs w:val="22"/>
              </w:rPr>
            </w:pPr>
          </w:p>
          <w:p w14:paraId="1B31188C" w14:textId="77777777" w:rsidR="00BE6B6D" w:rsidRPr="00EA6CBA" w:rsidRDefault="00BE6B6D" w:rsidP="00B74145">
            <w:pPr>
              <w:jc w:val="both"/>
              <w:rPr>
                <w:sz w:val="20"/>
                <w:szCs w:val="22"/>
              </w:rPr>
            </w:pPr>
            <w:r w:rsidRPr="00EA6CBA">
              <w:rPr>
                <w:sz w:val="20"/>
                <w:szCs w:val="22"/>
              </w:rPr>
              <w:t xml:space="preserve">d) v reakcii na žiadosť uvedenú v článku 8 predložia tieto podniky alebo združenia podnikov nesprávne, neúplné alebo zavádzajúce informácie, alebo nepredložia informácie v stanovenej lehote; </w:t>
            </w:r>
          </w:p>
          <w:p w14:paraId="45876908" w14:textId="77777777" w:rsidR="00BE6B6D" w:rsidRPr="00EA6CBA" w:rsidRDefault="00BE6B6D" w:rsidP="00B74145">
            <w:pPr>
              <w:jc w:val="both"/>
              <w:rPr>
                <w:sz w:val="20"/>
                <w:szCs w:val="22"/>
              </w:rPr>
            </w:pPr>
          </w:p>
          <w:p w14:paraId="76D53E41" w14:textId="77777777" w:rsidR="00BE6B6D" w:rsidRPr="00EA6CBA" w:rsidRDefault="00BE6B6D" w:rsidP="00B74145">
            <w:pPr>
              <w:jc w:val="both"/>
              <w:rPr>
                <w:sz w:val="20"/>
                <w:szCs w:val="22"/>
              </w:rPr>
            </w:pPr>
            <w:r w:rsidRPr="00EA6CBA">
              <w:rPr>
                <w:sz w:val="20"/>
                <w:szCs w:val="22"/>
              </w:rPr>
              <w:t xml:space="preserve">e) sa tieto podniky alebo združenia podnikov nezúčastnia vypočúvania uvedeného v článku 9; </w:t>
            </w:r>
          </w:p>
          <w:p w14:paraId="6DC24875" w14:textId="77777777" w:rsidR="00BE6B6D" w:rsidRPr="00EA6CBA" w:rsidRDefault="00BE6B6D" w:rsidP="00B74145">
            <w:pPr>
              <w:jc w:val="both"/>
              <w:rPr>
                <w:sz w:val="20"/>
                <w:szCs w:val="22"/>
              </w:rPr>
            </w:pPr>
          </w:p>
          <w:p w14:paraId="5162B2A7" w14:textId="77777777" w:rsidR="00BE6B6D" w:rsidRPr="00EA6CBA" w:rsidRDefault="00BE6B6D" w:rsidP="00B74145">
            <w:pPr>
              <w:jc w:val="both"/>
              <w:rPr>
                <w:sz w:val="20"/>
                <w:szCs w:val="22"/>
              </w:rPr>
            </w:pPr>
            <w:r w:rsidRPr="00EA6CBA">
              <w:rPr>
                <w:sz w:val="20"/>
                <w:szCs w:val="22"/>
              </w:rPr>
              <w:t>f) tieto podniky alebo združenia podnikov nekonajú v súlade s rozhodnutím uvedeným v článkoch 10, 11 a 12.</w:t>
            </w:r>
          </w:p>
          <w:p w14:paraId="526C9E23" w14:textId="77777777" w:rsidR="00BE6B6D" w:rsidRPr="00EA6CBA" w:rsidRDefault="00BE6B6D" w:rsidP="00B74145">
            <w:pPr>
              <w:jc w:val="both"/>
              <w:rPr>
                <w:sz w:val="20"/>
                <w:szCs w:val="22"/>
              </w:rPr>
            </w:pPr>
          </w:p>
          <w:p w14:paraId="2BFB8D04" w14:textId="77777777" w:rsidR="00BE6B6D" w:rsidRPr="00EA6CBA" w:rsidRDefault="00BE6B6D" w:rsidP="00B74145">
            <w:pPr>
              <w:jc w:val="both"/>
              <w:rPr>
                <w:sz w:val="20"/>
                <w:szCs w:val="22"/>
              </w:rPr>
            </w:pPr>
            <w:r w:rsidRPr="00EA6CBA">
              <w:rPr>
                <w:sz w:val="20"/>
                <w:szCs w:val="22"/>
              </w:rPr>
              <w:t xml:space="preserve">(3) Členské štáty zabezpečia, aby konania uvedené v odsekoch 1 a 2 umožňovali uloženie účinných, primeraných a odrádzajúcich pokút. </w:t>
            </w:r>
          </w:p>
          <w:p w14:paraId="6C5DA64C" w14:textId="77777777" w:rsidR="00BE6B6D" w:rsidRPr="00EA6CBA" w:rsidRDefault="00BE6B6D" w:rsidP="00B74145">
            <w:pPr>
              <w:jc w:val="both"/>
              <w:rPr>
                <w:sz w:val="20"/>
                <w:szCs w:val="22"/>
              </w:rPr>
            </w:pPr>
          </w:p>
          <w:p w14:paraId="5FC19543" w14:textId="77777777" w:rsidR="00BE6B6D" w:rsidRPr="00EA6CBA" w:rsidRDefault="00BE6B6D" w:rsidP="00B74145">
            <w:pPr>
              <w:jc w:val="both"/>
              <w:rPr>
                <w:sz w:val="20"/>
                <w:szCs w:val="22"/>
              </w:rPr>
            </w:pPr>
            <w:r w:rsidRPr="00EA6CBA">
              <w:rPr>
                <w:sz w:val="20"/>
                <w:szCs w:val="22"/>
              </w:rPr>
              <w:t>(4) Týmto článkom nie sú dotknuté vnútroštátne právne predpisy umožňujúce ukladanie sankcií súdmi v trestnom konaní za predpokladu, že uplatňovanie takýchto právnych predpisov nemá vplyv na účinné a jednotné presadzovanie článkov 101 a 102 ZFEÚ</w:t>
            </w:r>
          </w:p>
        </w:tc>
        <w:tc>
          <w:tcPr>
            <w:tcW w:w="709" w:type="dxa"/>
            <w:tcBorders>
              <w:top w:val="single" w:sz="4" w:space="0" w:color="auto"/>
              <w:left w:val="single" w:sz="4" w:space="0" w:color="auto"/>
              <w:bottom w:val="single" w:sz="4" w:space="0" w:color="auto"/>
              <w:right w:val="single" w:sz="4" w:space="0" w:color="auto"/>
            </w:tcBorders>
          </w:tcPr>
          <w:p w14:paraId="20881BA9" w14:textId="77777777" w:rsidR="00BE6B6D" w:rsidRPr="00EA6CBA" w:rsidRDefault="00BE6B6D" w:rsidP="00B74145">
            <w:pPr>
              <w:jc w:val="center"/>
              <w:rPr>
                <w:sz w:val="20"/>
                <w:szCs w:val="22"/>
              </w:rPr>
            </w:pPr>
            <w:r w:rsidRPr="00EA6CBA">
              <w:rPr>
                <w:sz w:val="20"/>
                <w:szCs w:val="22"/>
              </w:rPr>
              <w:lastRenderedPageBreak/>
              <w:t>N</w:t>
            </w:r>
          </w:p>
        </w:tc>
        <w:tc>
          <w:tcPr>
            <w:tcW w:w="1275" w:type="dxa"/>
            <w:tcBorders>
              <w:top w:val="single" w:sz="4" w:space="0" w:color="auto"/>
              <w:left w:val="single" w:sz="4" w:space="0" w:color="auto"/>
              <w:bottom w:val="single" w:sz="4" w:space="0" w:color="auto"/>
              <w:right w:val="single" w:sz="4" w:space="0" w:color="auto"/>
            </w:tcBorders>
          </w:tcPr>
          <w:p w14:paraId="2099E096" w14:textId="77777777" w:rsidR="00BE6B6D"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p w14:paraId="4A49AB31" w14:textId="77777777" w:rsidR="00CD6FC1" w:rsidRDefault="00CD6FC1" w:rsidP="00B74145">
            <w:pPr>
              <w:jc w:val="center"/>
              <w:rPr>
                <w:sz w:val="20"/>
                <w:szCs w:val="22"/>
              </w:rPr>
            </w:pPr>
          </w:p>
          <w:p w14:paraId="07394255" w14:textId="77777777" w:rsidR="00CD6FC1" w:rsidRDefault="00CD6FC1" w:rsidP="00B74145">
            <w:pPr>
              <w:jc w:val="center"/>
              <w:rPr>
                <w:sz w:val="20"/>
                <w:szCs w:val="22"/>
              </w:rPr>
            </w:pPr>
          </w:p>
          <w:p w14:paraId="3AB26DF4" w14:textId="77777777" w:rsidR="00CD6FC1" w:rsidRDefault="00CD6FC1" w:rsidP="00B74145">
            <w:pPr>
              <w:jc w:val="center"/>
              <w:rPr>
                <w:sz w:val="20"/>
                <w:szCs w:val="22"/>
              </w:rPr>
            </w:pPr>
          </w:p>
          <w:p w14:paraId="6A30F085" w14:textId="77777777" w:rsidR="00CD6FC1" w:rsidRDefault="00CD6FC1" w:rsidP="00B74145">
            <w:pPr>
              <w:jc w:val="center"/>
              <w:rPr>
                <w:sz w:val="20"/>
                <w:szCs w:val="22"/>
              </w:rPr>
            </w:pPr>
          </w:p>
          <w:p w14:paraId="72881812" w14:textId="77777777" w:rsidR="00CD6FC1" w:rsidRDefault="00CD6FC1" w:rsidP="00B74145">
            <w:pPr>
              <w:jc w:val="center"/>
              <w:rPr>
                <w:sz w:val="20"/>
                <w:szCs w:val="22"/>
              </w:rPr>
            </w:pPr>
          </w:p>
          <w:p w14:paraId="6A10711C" w14:textId="77777777" w:rsidR="00CD6FC1" w:rsidRDefault="00CD6FC1" w:rsidP="00B74145">
            <w:pPr>
              <w:jc w:val="center"/>
              <w:rPr>
                <w:sz w:val="20"/>
                <w:szCs w:val="22"/>
              </w:rPr>
            </w:pPr>
          </w:p>
          <w:p w14:paraId="13D021B5" w14:textId="77777777" w:rsidR="00CD6FC1" w:rsidRDefault="00CD6FC1" w:rsidP="00B74145">
            <w:pPr>
              <w:jc w:val="center"/>
              <w:rPr>
                <w:sz w:val="20"/>
                <w:szCs w:val="22"/>
              </w:rPr>
            </w:pPr>
          </w:p>
          <w:p w14:paraId="32A9CAC3" w14:textId="77777777" w:rsidR="00CD6FC1" w:rsidRDefault="00CD6FC1" w:rsidP="00B74145">
            <w:pPr>
              <w:jc w:val="center"/>
              <w:rPr>
                <w:sz w:val="20"/>
                <w:szCs w:val="22"/>
              </w:rPr>
            </w:pPr>
          </w:p>
          <w:p w14:paraId="36D4628C" w14:textId="77777777" w:rsidR="00CD6FC1" w:rsidRDefault="00CD6FC1" w:rsidP="00B74145">
            <w:pPr>
              <w:jc w:val="center"/>
              <w:rPr>
                <w:sz w:val="20"/>
                <w:szCs w:val="22"/>
              </w:rPr>
            </w:pPr>
          </w:p>
          <w:p w14:paraId="0CD5682F" w14:textId="77777777" w:rsidR="00CD6FC1" w:rsidRDefault="00CD6FC1" w:rsidP="00B74145">
            <w:pPr>
              <w:jc w:val="center"/>
              <w:rPr>
                <w:sz w:val="20"/>
                <w:szCs w:val="22"/>
              </w:rPr>
            </w:pPr>
          </w:p>
          <w:p w14:paraId="720A85F3" w14:textId="77777777" w:rsidR="00CD6FC1" w:rsidRDefault="00CD6FC1" w:rsidP="00B74145">
            <w:pPr>
              <w:jc w:val="center"/>
              <w:rPr>
                <w:sz w:val="20"/>
                <w:szCs w:val="22"/>
              </w:rPr>
            </w:pPr>
          </w:p>
          <w:p w14:paraId="18C1A1EF" w14:textId="77777777" w:rsidR="00CD6FC1" w:rsidRDefault="00CD6FC1" w:rsidP="00B74145">
            <w:pPr>
              <w:jc w:val="center"/>
              <w:rPr>
                <w:sz w:val="20"/>
                <w:szCs w:val="22"/>
              </w:rPr>
            </w:pPr>
          </w:p>
          <w:p w14:paraId="576DFB9B" w14:textId="77777777" w:rsidR="00CD6FC1" w:rsidRDefault="00CD6FC1" w:rsidP="00B74145">
            <w:pPr>
              <w:jc w:val="center"/>
              <w:rPr>
                <w:sz w:val="20"/>
                <w:szCs w:val="22"/>
              </w:rPr>
            </w:pPr>
          </w:p>
          <w:p w14:paraId="315A4279" w14:textId="77777777" w:rsidR="00CD6FC1" w:rsidRDefault="00CD6FC1" w:rsidP="00B74145">
            <w:pPr>
              <w:jc w:val="center"/>
              <w:rPr>
                <w:sz w:val="20"/>
                <w:szCs w:val="22"/>
              </w:rPr>
            </w:pPr>
          </w:p>
          <w:p w14:paraId="6EB4FBA3" w14:textId="77777777" w:rsidR="00CD6FC1" w:rsidRDefault="00CD6FC1" w:rsidP="00B74145">
            <w:pPr>
              <w:jc w:val="center"/>
              <w:rPr>
                <w:sz w:val="20"/>
                <w:szCs w:val="22"/>
              </w:rPr>
            </w:pPr>
          </w:p>
          <w:p w14:paraId="30269AB2" w14:textId="77777777" w:rsidR="00CD6FC1" w:rsidRDefault="00CD6FC1" w:rsidP="00B74145">
            <w:pPr>
              <w:jc w:val="center"/>
              <w:rPr>
                <w:sz w:val="20"/>
                <w:szCs w:val="22"/>
              </w:rPr>
            </w:pPr>
          </w:p>
          <w:p w14:paraId="54096984" w14:textId="77777777" w:rsidR="00CD6FC1" w:rsidRDefault="00CD6FC1" w:rsidP="00B74145">
            <w:pPr>
              <w:jc w:val="center"/>
              <w:rPr>
                <w:sz w:val="20"/>
                <w:szCs w:val="22"/>
              </w:rPr>
            </w:pPr>
          </w:p>
          <w:p w14:paraId="0821D867" w14:textId="77777777" w:rsidR="00CD6FC1" w:rsidRDefault="00CD6FC1" w:rsidP="00B74145">
            <w:pPr>
              <w:jc w:val="center"/>
              <w:rPr>
                <w:sz w:val="20"/>
                <w:szCs w:val="22"/>
              </w:rPr>
            </w:pPr>
          </w:p>
          <w:p w14:paraId="1577AD07" w14:textId="77777777" w:rsidR="00CD6FC1" w:rsidRDefault="00CD6FC1" w:rsidP="00B74145">
            <w:pPr>
              <w:jc w:val="center"/>
              <w:rPr>
                <w:sz w:val="20"/>
                <w:szCs w:val="22"/>
              </w:rPr>
            </w:pPr>
          </w:p>
          <w:p w14:paraId="2B35B591" w14:textId="77777777" w:rsidR="00CD6FC1" w:rsidRDefault="00CD6FC1" w:rsidP="00B74145">
            <w:pPr>
              <w:jc w:val="center"/>
              <w:rPr>
                <w:sz w:val="20"/>
                <w:szCs w:val="22"/>
              </w:rPr>
            </w:pPr>
          </w:p>
          <w:p w14:paraId="46835537" w14:textId="77777777" w:rsidR="00CD6FC1" w:rsidRDefault="00CD6FC1" w:rsidP="00B74145">
            <w:pPr>
              <w:jc w:val="center"/>
              <w:rPr>
                <w:sz w:val="20"/>
                <w:szCs w:val="22"/>
              </w:rPr>
            </w:pPr>
          </w:p>
          <w:p w14:paraId="3768FB25" w14:textId="77777777" w:rsidR="00CD6FC1" w:rsidRDefault="00CD6FC1" w:rsidP="00B74145">
            <w:pPr>
              <w:jc w:val="center"/>
              <w:rPr>
                <w:sz w:val="20"/>
                <w:szCs w:val="22"/>
              </w:rPr>
            </w:pPr>
          </w:p>
          <w:p w14:paraId="51777DF3" w14:textId="77777777" w:rsidR="00CD6FC1" w:rsidRDefault="00CD6FC1" w:rsidP="00B74145">
            <w:pPr>
              <w:jc w:val="center"/>
              <w:rPr>
                <w:sz w:val="20"/>
                <w:szCs w:val="22"/>
              </w:rPr>
            </w:pPr>
          </w:p>
          <w:p w14:paraId="7027C65D" w14:textId="77777777" w:rsidR="00CD6FC1" w:rsidRDefault="00CD6FC1" w:rsidP="00B74145">
            <w:pPr>
              <w:jc w:val="center"/>
              <w:rPr>
                <w:sz w:val="20"/>
                <w:szCs w:val="22"/>
              </w:rPr>
            </w:pPr>
          </w:p>
          <w:p w14:paraId="40F1DDFD" w14:textId="77777777" w:rsidR="00CD6FC1" w:rsidRDefault="00CD6FC1" w:rsidP="00B74145">
            <w:pPr>
              <w:jc w:val="center"/>
              <w:rPr>
                <w:sz w:val="20"/>
                <w:szCs w:val="22"/>
              </w:rPr>
            </w:pPr>
          </w:p>
          <w:p w14:paraId="19DE04A9" w14:textId="77777777" w:rsidR="00CD6FC1" w:rsidRDefault="00CD6FC1" w:rsidP="00B74145">
            <w:pPr>
              <w:jc w:val="center"/>
              <w:rPr>
                <w:sz w:val="20"/>
                <w:szCs w:val="22"/>
              </w:rPr>
            </w:pPr>
          </w:p>
          <w:p w14:paraId="75658163" w14:textId="77777777" w:rsidR="00CD6FC1" w:rsidRDefault="00CD6FC1" w:rsidP="00B74145">
            <w:pPr>
              <w:jc w:val="center"/>
              <w:rPr>
                <w:sz w:val="20"/>
                <w:szCs w:val="22"/>
              </w:rPr>
            </w:pPr>
          </w:p>
          <w:p w14:paraId="5221A36E" w14:textId="77777777" w:rsidR="00CD6FC1" w:rsidRDefault="00CD6FC1" w:rsidP="00B74145">
            <w:pPr>
              <w:jc w:val="center"/>
              <w:rPr>
                <w:sz w:val="20"/>
                <w:szCs w:val="22"/>
              </w:rPr>
            </w:pPr>
          </w:p>
          <w:p w14:paraId="6F87A586" w14:textId="77777777" w:rsidR="00CD6FC1" w:rsidRDefault="00CD6FC1" w:rsidP="00B74145">
            <w:pPr>
              <w:jc w:val="center"/>
              <w:rPr>
                <w:sz w:val="20"/>
                <w:szCs w:val="22"/>
              </w:rPr>
            </w:pPr>
          </w:p>
          <w:p w14:paraId="41E5FB78" w14:textId="77777777" w:rsidR="00CD6FC1" w:rsidRDefault="00CD6FC1" w:rsidP="00B74145">
            <w:pPr>
              <w:jc w:val="center"/>
              <w:rPr>
                <w:sz w:val="20"/>
                <w:szCs w:val="22"/>
              </w:rPr>
            </w:pPr>
          </w:p>
          <w:p w14:paraId="2EECF2C0" w14:textId="77777777" w:rsidR="00CD6FC1" w:rsidRDefault="00CD6FC1" w:rsidP="00B74145">
            <w:pPr>
              <w:jc w:val="center"/>
              <w:rPr>
                <w:sz w:val="20"/>
                <w:szCs w:val="22"/>
              </w:rPr>
            </w:pPr>
          </w:p>
          <w:p w14:paraId="53298684" w14:textId="77777777" w:rsidR="00CD6FC1" w:rsidRDefault="00CD6FC1" w:rsidP="00B74145">
            <w:pPr>
              <w:jc w:val="center"/>
              <w:rPr>
                <w:sz w:val="20"/>
                <w:szCs w:val="22"/>
              </w:rPr>
            </w:pPr>
          </w:p>
          <w:p w14:paraId="7B1A5CD4" w14:textId="77777777" w:rsidR="00CD6FC1" w:rsidRDefault="00CD6FC1" w:rsidP="00B74145">
            <w:pPr>
              <w:jc w:val="center"/>
              <w:rPr>
                <w:sz w:val="20"/>
                <w:szCs w:val="22"/>
              </w:rPr>
            </w:pPr>
          </w:p>
          <w:p w14:paraId="3D6819EA" w14:textId="77777777" w:rsidR="00CD6FC1" w:rsidRDefault="00CD6FC1" w:rsidP="00B74145">
            <w:pPr>
              <w:jc w:val="center"/>
              <w:rPr>
                <w:sz w:val="20"/>
                <w:szCs w:val="22"/>
              </w:rPr>
            </w:pPr>
          </w:p>
          <w:p w14:paraId="5DB70B3C" w14:textId="77777777" w:rsidR="00CD6FC1" w:rsidRDefault="00CD6FC1" w:rsidP="00B74145">
            <w:pPr>
              <w:jc w:val="center"/>
              <w:rPr>
                <w:sz w:val="20"/>
                <w:szCs w:val="22"/>
              </w:rPr>
            </w:pPr>
          </w:p>
          <w:p w14:paraId="5236E5D8" w14:textId="77777777" w:rsidR="00CD6FC1" w:rsidRDefault="00CD6FC1" w:rsidP="00B74145">
            <w:pPr>
              <w:jc w:val="center"/>
              <w:rPr>
                <w:sz w:val="20"/>
                <w:szCs w:val="22"/>
              </w:rPr>
            </w:pPr>
          </w:p>
          <w:p w14:paraId="1F1C82A3" w14:textId="77777777" w:rsidR="00CD6FC1" w:rsidRDefault="00CD6FC1" w:rsidP="00B74145">
            <w:pPr>
              <w:jc w:val="center"/>
              <w:rPr>
                <w:sz w:val="20"/>
                <w:szCs w:val="22"/>
              </w:rPr>
            </w:pPr>
          </w:p>
          <w:p w14:paraId="72CB5DF1" w14:textId="018E81BF" w:rsidR="00CD6FC1" w:rsidRDefault="00CD6FC1" w:rsidP="00B74145">
            <w:pPr>
              <w:rPr>
                <w:sz w:val="20"/>
                <w:szCs w:val="22"/>
              </w:rPr>
            </w:pPr>
          </w:p>
          <w:p w14:paraId="7EDFE6AD" w14:textId="77777777" w:rsidR="00CD6FC1" w:rsidRPr="00EA6CBA" w:rsidRDefault="00CD6FC1" w:rsidP="00B74145">
            <w:pPr>
              <w:rPr>
                <w:sz w:val="20"/>
                <w:szCs w:val="22"/>
              </w:rPr>
            </w:pPr>
            <w:r>
              <w:rPr>
                <w:sz w:val="20"/>
                <w:szCs w:val="22"/>
              </w:rPr>
              <w:t>Zákon č. 300/2005 Z. z., Trestný zákon</w:t>
            </w:r>
          </w:p>
        </w:tc>
        <w:tc>
          <w:tcPr>
            <w:tcW w:w="993" w:type="dxa"/>
            <w:tcBorders>
              <w:top w:val="single" w:sz="4" w:space="0" w:color="auto"/>
              <w:left w:val="single" w:sz="4" w:space="0" w:color="auto"/>
              <w:bottom w:val="single" w:sz="4" w:space="0" w:color="auto"/>
              <w:right w:val="single" w:sz="4" w:space="0" w:color="auto"/>
            </w:tcBorders>
          </w:tcPr>
          <w:p w14:paraId="6EA16C10" w14:textId="59FC7553" w:rsidR="00BE6B6D" w:rsidRDefault="00BE6B6D" w:rsidP="00B74145">
            <w:pPr>
              <w:rPr>
                <w:sz w:val="20"/>
                <w:szCs w:val="22"/>
              </w:rPr>
            </w:pPr>
            <w:r w:rsidRPr="00EA6CBA">
              <w:rPr>
                <w:sz w:val="20"/>
                <w:szCs w:val="22"/>
              </w:rPr>
              <w:lastRenderedPageBreak/>
              <w:t xml:space="preserve">§: </w:t>
            </w:r>
            <w:r>
              <w:rPr>
                <w:sz w:val="20"/>
                <w:szCs w:val="22"/>
              </w:rPr>
              <w:t>42, O: 1 písm. a), b) a </w:t>
            </w:r>
            <w:r w:rsidR="00783377">
              <w:rPr>
                <w:sz w:val="20"/>
                <w:szCs w:val="22"/>
              </w:rPr>
              <w:t>e</w:t>
            </w:r>
            <w:r>
              <w:rPr>
                <w:sz w:val="20"/>
                <w:szCs w:val="22"/>
              </w:rPr>
              <w:t xml:space="preserve">) </w:t>
            </w:r>
          </w:p>
          <w:p w14:paraId="41BB8D56" w14:textId="77777777" w:rsidR="00BE6B6D" w:rsidRDefault="00BE6B6D" w:rsidP="00B74145">
            <w:pPr>
              <w:rPr>
                <w:sz w:val="20"/>
                <w:szCs w:val="22"/>
              </w:rPr>
            </w:pPr>
          </w:p>
          <w:p w14:paraId="5329E8E5" w14:textId="77777777" w:rsidR="00BE6B6D" w:rsidRDefault="00BE6B6D" w:rsidP="00B74145">
            <w:pPr>
              <w:rPr>
                <w:sz w:val="20"/>
                <w:szCs w:val="22"/>
              </w:rPr>
            </w:pPr>
          </w:p>
          <w:p w14:paraId="09D86C11" w14:textId="77777777" w:rsidR="00BE6B6D" w:rsidRDefault="00BE6B6D" w:rsidP="00B74145">
            <w:pPr>
              <w:rPr>
                <w:sz w:val="20"/>
                <w:szCs w:val="22"/>
              </w:rPr>
            </w:pPr>
          </w:p>
          <w:p w14:paraId="4EB6779B" w14:textId="77777777" w:rsidR="00BE6B6D" w:rsidRDefault="00BE6B6D" w:rsidP="00B74145">
            <w:pPr>
              <w:rPr>
                <w:sz w:val="20"/>
                <w:szCs w:val="22"/>
              </w:rPr>
            </w:pPr>
          </w:p>
          <w:p w14:paraId="49174E53" w14:textId="77777777" w:rsidR="00BE6B6D" w:rsidRDefault="00BE6B6D" w:rsidP="00B74145">
            <w:pPr>
              <w:rPr>
                <w:sz w:val="20"/>
                <w:szCs w:val="22"/>
              </w:rPr>
            </w:pPr>
          </w:p>
          <w:p w14:paraId="1E2497E7" w14:textId="77777777" w:rsidR="00BE6B6D" w:rsidRDefault="00BE6B6D" w:rsidP="00B74145">
            <w:pPr>
              <w:rPr>
                <w:sz w:val="20"/>
                <w:szCs w:val="22"/>
              </w:rPr>
            </w:pPr>
          </w:p>
          <w:p w14:paraId="7CE432E9" w14:textId="77777777" w:rsidR="00BE6B6D" w:rsidRDefault="00BE6B6D" w:rsidP="00B74145">
            <w:pPr>
              <w:rPr>
                <w:sz w:val="20"/>
                <w:szCs w:val="22"/>
              </w:rPr>
            </w:pPr>
          </w:p>
          <w:p w14:paraId="6C0AF5BC" w14:textId="26A17AF9" w:rsidR="00BE6B6D" w:rsidRDefault="00BE6B6D" w:rsidP="00B74145">
            <w:pPr>
              <w:rPr>
                <w:sz w:val="20"/>
                <w:szCs w:val="22"/>
              </w:rPr>
            </w:pPr>
          </w:p>
          <w:p w14:paraId="7B822315" w14:textId="77777777" w:rsidR="00EF4A16" w:rsidRDefault="00EF4A16" w:rsidP="00B74145">
            <w:pPr>
              <w:rPr>
                <w:sz w:val="20"/>
                <w:szCs w:val="22"/>
              </w:rPr>
            </w:pPr>
          </w:p>
          <w:p w14:paraId="4A88CB26" w14:textId="77777777" w:rsidR="00324DE7" w:rsidRDefault="00324DE7" w:rsidP="00B74145">
            <w:pPr>
              <w:rPr>
                <w:sz w:val="20"/>
                <w:szCs w:val="22"/>
              </w:rPr>
            </w:pPr>
          </w:p>
          <w:p w14:paraId="7CE647A5" w14:textId="095ADD4F" w:rsidR="00BE6B6D" w:rsidRDefault="00D876EA" w:rsidP="00B74145">
            <w:pPr>
              <w:rPr>
                <w:sz w:val="20"/>
                <w:szCs w:val="22"/>
              </w:rPr>
            </w:pPr>
            <w:r>
              <w:rPr>
                <w:sz w:val="20"/>
                <w:szCs w:val="22"/>
              </w:rPr>
              <w:t xml:space="preserve">§: </w:t>
            </w:r>
            <w:r w:rsidR="00BE6B6D" w:rsidRPr="00EA6CBA">
              <w:rPr>
                <w:sz w:val="20"/>
                <w:szCs w:val="22"/>
              </w:rPr>
              <w:t>4</w:t>
            </w:r>
            <w:r w:rsidR="00BE6B6D">
              <w:rPr>
                <w:sz w:val="20"/>
                <w:szCs w:val="22"/>
              </w:rPr>
              <w:t>4</w:t>
            </w:r>
            <w:r w:rsidR="00BE6B6D" w:rsidRPr="00EA6CBA">
              <w:rPr>
                <w:sz w:val="20"/>
                <w:szCs w:val="22"/>
              </w:rPr>
              <w:t>, O: 1 a</w:t>
            </w:r>
            <w:r w:rsidR="00EF4A16">
              <w:rPr>
                <w:sz w:val="20"/>
                <w:szCs w:val="22"/>
              </w:rPr>
              <w:t xml:space="preserve"> 2</w:t>
            </w:r>
          </w:p>
          <w:p w14:paraId="295772CA" w14:textId="77777777" w:rsidR="00CD6FC1" w:rsidRDefault="00CD6FC1" w:rsidP="00B74145">
            <w:pPr>
              <w:rPr>
                <w:sz w:val="20"/>
                <w:szCs w:val="22"/>
              </w:rPr>
            </w:pPr>
          </w:p>
          <w:p w14:paraId="1ADB6DF3" w14:textId="77777777" w:rsidR="00CD6FC1" w:rsidRDefault="00CD6FC1" w:rsidP="00B74145">
            <w:pPr>
              <w:rPr>
                <w:sz w:val="20"/>
                <w:szCs w:val="22"/>
              </w:rPr>
            </w:pPr>
          </w:p>
          <w:p w14:paraId="6F15D073" w14:textId="77777777" w:rsidR="00CD6FC1" w:rsidRDefault="00CD6FC1" w:rsidP="00B74145">
            <w:pPr>
              <w:rPr>
                <w:sz w:val="20"/>
                <w:szCs w:val="22"/>
              </w:rPr>
            </w:pPr>
          </w:p>
          <w:p w14:paraId="32EACF6D" w14:textId="77777777" w:rsidR="00CD6FC1" w:rsidRDefault="00CD6FC1" w:rsidP="00B74145">
            <w:pPr>
              <w:rPr>
                <w:sz w:val="20"/>
                <w:szCs w:val="22"/>
              </w:rPr>
            </w:pPr>
          </w:p>
          <w:p w14:paraId="752467FA" w14:textId="77777777" w:rsidR="00CD6FC1" w:rsidRDefault="00CD6FC1" w:rsidP="00B74145">
            <w:pPr>
              <w:rPr>
                <w:sz w:val="20"/>
                <w:szCs w:val="22"/>
              </w:rPr>
            </w:pPr>
          </w:p>
          <w:p w14:paraId="10B5EACB" w14:textId="77777777" w:rsidR="00CD6FC1" w:rsidRDefault="00CD6FC1" w:rsidP="00B74145">
            <w:pPr>
              <w:rPr>
                <w:sz w:val="20"/>
                <w:szCs w:val="22"/>
              </w:rPr>
            </w:pPr>
          </w:p>
          <w:p w14:paraId="2DFD22B9" w14:textId="77777777" w:rsidR="00CD6FC1" w:rsidRDefault="00CD6FC1" w:rsidP="00B74145">
            <w:pPr>
              <w:rPr>
                <w:sz w:val="20"/>
                <w:szCs w:val="22"/>
              </w:rPr>
            </w:pPr>
          </w:p>
          <w:p w14:paraId="6329D6CA" w14:textId="77777777" w:rsidR="00CD6FC1" w:rsidRDefault="00CD6FC1" w:rsidP="00B74145">
            <w:pPr>
              <w:rPr>
                <w:sz w:val="20"/>
                <w:szCs w:val="22"/>
              </w:rPr>
            </w:pPr>
          </w:p>
          <w:p w14:paraId="5721FD71" w14:textId="77777777" w:rsidR="00CD6FC1" w:rsidRDefault="00CD6FC1" w:rsidP="00B74145">
            <w:pPr>
              <w:rPr>
                <w:sz w:val="20"/>
                <w:szCs w:val="22"/>
              </w:rPr>
            </w:pPr>
          </w:p>
          <w:p w14:paraId="4E04ADC5" w14:textId="77777777" w:rsidR="00CD6FC1" w:rsidRDefault="00CD6FC1" w:rsidP="00B74145">
            <w:pPr>
              <w:rPr>
                <w:sz w:val="20"/>
                <w:szCs w:val="22"/>
              </w:rPr>
            </w:pPr>
          </w:p>
          <w:p w14:paraId="248B309D" w14:textId="77777777" w:rsidR="00CD6FC1" w:rsidRDefault="00CD6FC1" w:rsidP="00B74145">
            <w:pPr>
              <w:rPr>
                <w:sz w:val="20"/>
                <w:szCs w:val="22"/>
              </w:rPr>
            </w:pPr>
          </w:p>
          <w:p w14:paraId="0AD4CCE8" w14:textId="77777777" w:rsidR="00CD6FC1" w:rsidRDefault="00CD6FC1" w:rsidP="00B74145">
            <w:pPr>
              <w:rPr>
                <w:sz w:val="20"/>
                <w:szCs w:val="22"/>
              </w:rPr>
            </w:pPr>
          </w:p>
          <w:p w14:paraId="20C599E7" w14:textId="77777777" w:rsidR="00CD6FC1" w:rsidRDefault="00CD6FC1" w:rsidP="00B74145">
            <w:pPr>
              <w:rPr>
                <w:sz w:val="20"/>
                <w:szCs w:val="22"/>
              </w:rPr>
            </w:pPr>
          </w:p>
          <w:p w14:paraId="57AE008B" w14:textId="77777777" w:rsidR="00CD6FC1" w:rsidRDefault="00CD6FC1" w:rsidP="00B74145">
            <w:pPr>
              <w:rPr>
                <w:sz w:val="20"/>
                <w:szCs w:val="22"/>
              </w:rPr>
            </w:pPr>
          </w:p>
          <w:p w14:paraId="4957B53A" w14:textId="77777777" w:rsidR="00CD6FC1" w:rsidRDefault="00CD6FC1" w:rsidP="00B74145">
            <w:pPr>
              <w:rPr>
                <w:sz w:val="20"/>
                <w:szCs w:val="22"/>
              </w:rPr>
            </w:pPr>
          </w:p>
          <w:p w14:paraId="44D05F04" w14:textId="77777777" w:rsidR="00CD6FC1" w:rsidRDefault="00CD6FC1" w:rsidP="00B74145">
            <w:pPr>
              <w:rPr>
                <w:sz w:val="20"/>
                <w:szCs w:val="22"/>
              </w:rPr>
            </w:pPr>
          </w:p>
          <w:p w14:paraId="08D9FA58" w14:textId="77777777" w:rsidR="00CD6FC1" w:rsidRDefault="00CD6FC1" w:rsidP="00B74145">
            <w:pPr>
              <w:rPr>
                <w:sz w:val="20"/>
                <w:szCs w:val="22"/>
              </w:rPr>
            </w:pPr>
          </w:p>
          <w:p w14:paraId="2D65A5F0" w14:textId="77777777" w:rsidR="00CD6FC1" w:rsidRDefault="00CD6FC1" w:rsidP="00B74145">
            <w:pPr>
              <w:rPr>
                <w:sz w:val="20"/>
                <w:szCs w:val="22"/>
              </w:rPr>
            </w:pPr>
          </w:p>
          <w:p w14:paraId="2F9BA2DC" w14:textId="77777777" w:rsidR="00CD6FC1" w:rsidRDefault="00CD6FC1" w:rsidP="00B74145">
            <w:pPr>
              <w:rPr>
                <w:sz w:val="20"/>
                <w:szCs w:val="22"/>
              </w:rPr>
            </w:pPr>
          </w:p>
          <w:p w14:paraId="00C38E05" w14:textId="77777777" w:rsidR="00CD6FC1" w:rsidRDefault="00CD6FC1" w:rsidP="00B74145">
            <w:pPr>
              <w:rPr>
                <w:sz w:val="20"/>
                <w:szCs w:val="22"/>
              </w:rPr>
            </w:pPr>
          </w:p>
          <w:p w14:paraId="692BFCDA" w14:textId="77777777" w:rsidR="00CD6FC1" w:rsidRDefault="00CD6FC1" w:rsidP="00B74145">
            <w:pPr>
              <w:rPr>
                <w:sz w:val="20"/>
                <w:szCs w:val="22"/>
              </w:rPr>
            </w:pPr>
          </w:p>
          <w:p w14:paraId="57902963" w14:textId="77777777" w:rsidR="00CD6FC1" w:rsidRDefault="00CD6FC1" w:rsidP="00B74145">
            <w:pPr>
              <w:rPr>
                <w:sz w:val="20"/>
                <w:szCs w:val="22"/>
              </w:rPr>
            </w:pPr>
          </w:p>
          <w:p w14:paraId="50909960" w14:textId="77777777" w:rsidR="00CD6FC1" w:rsidRDefault="00CD6FC1" w:rsidP="00B74145">
            <w:pPr>
              <w:rPr>
                <w:sz w:val="20"/>
                <w:szCs w:val="22"/>
              </w:rPr>
            </w:pPr>
          </w:p>
          <w:p w14:paraId="5658CC9E" w14:textId="77777777" w:rsidR="00CD6FC1" w:rsidRDefault="00CD6FC1" w:rsidP="00B74145">
            <w:pPr>
              <w:rPr>
                <w:sz w:val="20"/>
                <w:szCs w:val="22"/>
              </w:rPr>
            </w:pPr>
          </w:p>
          <w:p w14:paraId="27AEB3F3" w14:textId="77777777" w:rsidR="00CD6FC1" w:rsidRDefault="00CD6FC1" w:rsidP="00B74145">
            <w:pPr>
              <w:rPr>
                <w:sz w:val="20"/>
                <w:szCs w:val="22"/>
              </w:rPr>
            </w:pPr>
          </w:p>
          <w:p w14:paraId="743A2FFD" w14:textId="77777777" w:rsidR="00CD6FC1" w:rsidRDefault="00CD6FC1" w:rsidP="00B74145">
            <w:pPr>
              <w:rPr>
                <w:sz w:val="20"/>
                <w:szCs w:val="22"/>
              </w:rPr>
            </w:pPr>
          </w:p>
          <w:p w14:paraId="774FFE62" w14:textId="77777777" w:rsidR="00CD6FC1" w:rsidRDefault="00CD6FC1" w:rsidP="00B74145">
            <w:pPr>
              <w:rPr>
                <w:sz w:val="20"/>
                <w:szCs w:val="22"/>
              </w:rPr>
            </w:pPr>
          </w:p>
          <w:p w14:paraId="52DEF102" w14:textId="77777777" w:rsidR="00CD6FC1" w:rsidRDefault="00CD6FC1" w:rsidP="00B74145">
            <w:pPr>
              <w:rPr>
                <w:sz w:val="20"/>
                <w:szCs w:val="22"/>
              </w:rPr>
            </w:pPr>
          </w:p>
          <w:p w14:paraId="4DD0B9DC" w14:textId="77777777" w:rsidR="00CD6FC1" w:rsidRPr="00EA6CBA" w:rsidRDefault="00CD6FC1" w:rsidP="00B74145">
            <w:pPr>
              <w:rPr>
                <w:sz w:val="20"/>
                <w:szCs w:val="22"/>
              </w:rPr>
            </w:pPr>
            <w:r>
              <w:rPr>
                <w:sz w:val="20"/>
                <w:szCs w:val="22"/>
              </w:rPr>
              <w:t>§:250, O:</w:t>
            </w:r>
            <w:r w:rsidR="00801C78">
              <w:rPr>
                <w:sz w:val="20"/>
                <w:szCs w:val="22"/>
              </w:rPr>
              <w:t xml:space="preserve"> 1 až 2</w:t>
            </w:r>
          </w:p>
        </w:tc>
        <w:tc>
          <w:tcPr>
            <w:tcW w:w="4252" w:type="dxa"/>
            <w:tcBorders>
              <w:top w:val="single" w:sz="4" w:space="0" w:color="auto"/>
              <w:left w:val="single" w:sz="4" w:space="0" w:color="auto"/>
              <w:bottom w:val="single" w:sz="4" w:space="0" w:color="auto"/>
              <w:right w:val="single" w:sz="4" w:space="0" w:color="auto"/>
            </w:tcBorders>
          </w:tcPr>
          <w:p w14:paraId="5B77087C" w14:textId="7DE8C48F" w:rsidR="00BE6B6D" w:rsidRPr="000B3D07" w:rsidRDefault="00BE6B6D" w:rsidP="00B74145">
            <w:pPr>
              <w:jc w:val="both"/>
              <w:rPr>
                <w:sz w:val="20"/>
                <w:szCs w:val="22"/>
              </w:rPr>
            </w:pPr>
            <w:r w:rsidRPr="000B3D07">
              <w:rPr>
                <w:sz w:val="20"/>
                <w:szCs w:val="22"/>
              </w:rPr>
              <w:lastRenderedPageBreak/>
              <w:t>(1)</w:t>
            </w:r>
            <w:r w:rsidRPr="000B3D07">
              <w:rPr>
                <w:sz w:val="20"/>
                <w:szCs w:val="22"/>
              </w:rPr>
              <w:tab/>
              <w:t>Úrad môže uložiť podnikateľovi pokutu do 10 % z</w:t>
            </w:r>
            <w:r w:rsidR="002E26F7">
              <w:rPr>
                <w:sz w:val="20"/>
                <w:szCs w:val="22"/>
              </w:rPr>
              <w:t xml:space="preserve"> celosvetového</w:t>
            </w:r>
            <w:r w:rsidRPr="000B3D07">
              <w:rPr>
                <w:sz w:val="20"/>
                <w:szCs w:val="22"/>
              </w:rPr>
              <w:t xml:space="preserve"> obratu</w:t>
            </w:r>
            <w:r w:rsidR="002E26F7">
              <w:rPr>
                <w:sz w:val="20"/>
                <w:szCs w:val="22"/>
              </w:rPr>
              <w:t xml:space="preserve"> </w:t>
            </w:r>
            <w:r w:rsidRPr="000B3D07">
              <w:rPr>
                <w:sz w:val="20"/>
                <w:szCs w:val="22"/>
              </w:rPr>
              <w:t>za predchádzajúce účtovné obdobie, za každé</w:t>
            </w:r>
          </w:p>
          <w:p w14:paraId="008D558B" w14:textId="77777777" w:rsidR="00BE6B6D" w:rsidRDefault="00BE6B6D" w:rsidP="00B74145">
            <w:pPr>
              <w:jc w:val="both"/>
              <w:rPr>
                <w:sz w:val="20"/>
                <w:szCs w:val="22"/>
              </w:rPr>
            </w:pPr>
            <w:r w:rsidRPr="000B3D07">
              <w:rPr>
                <w:sz w:val="20"/>
                <w:szCs w:val="22"/>
              </w:rPr>
              <w:t>a)</w:t>
            </w:r>
            <w:r w:rsidRPr="000B3D07">
              <w:rPr>
                <w:sz w:val="20"/>
                <w:szCs w:val="22"/>
              </w:rPr>
              <w:tab/>
              <w:t>porušenie zákazu dohody obmedzujúcej súťaž,</w:t>
            </w:r>
          </w:p>
          <w:p w14:paraId="49175677" w14:textId="77777777" w:rsidR="00BE6B6D" w:rsidRDefault="00BE6B6D" w:rsidP="00B74145">
            <w:pPr>
              <w:jc w:val="both"/>
              <w:rPr>
                <w:sz w:val="20"/>
                <w:szCs w:val="22"/>
              </w:rPr>
            </w:pPr>
            <w:r w:rsidRPr="000E1DCD">
              <w:rPr>
                <w:sz w:val="20"/>
                <w:szCs w:val="22"/>
              </w:rPr>
              <w:t>b)</w:t>
            </w:r>
            <w:r w:rsidRPr="000E1DCD">
              <w:rPr>
                <w:sz w:val="20"/>
                <w:szCs w:val="22"/>
              </w:rPr>
              <w:tab/>
              <w:t>porušenie zákazu zneužitia dominantného postavenia,</w:t>
            </w:r>
          </w:p>
          <w:p w14:paraId="1F5CEA13" w14:textId="452DD1E3" w:rsidR="00BE6B6D" w:rsidRDefault="00783377" w:rsidP="00B74145">
            <w:pPr>
              <w:jc w:val="both"/>
              <w:rPr>
                <w:sz w:val="20"/>
                <w:szCs w:val="22"/>
              </w:rPr>
            </w:pPr>
            <w:r>
              <w:rPr>
                <w:sz w:val="20"/>
                <w:szCs w:val="22"/>
              </w:rPr>
              <w:t>e</w:t>
            </w:r>
            <w:r w:rsidR="00BE6B6D" w:rsidRPr="000E1DCD">
              <w:rPr>
                <w:sz w:val="20"/>
                <w:szCs w:val="22"/>
              </w:rPr>
              <w:t>)</w:t>
            </w:r>
            <w:r w:rsidR="00BE6B6D" w:rsidRPr="000E1DCD">
              <w:rPr>
                <w:sz w:val="20"/>
                <w:szCs w:val="22"/>
              </w:rPr>
              <w:tab/>
              <w:t xml:space="preserve"> neplnenie rozhodnutia úradu alebo</w:t>
            </w:r>
          </w:p>
          <w:p w14:paraId="4A8CADD9" w14:textId="77777777" w:rsidR="00BE6B6D" w:rsidRDefault="00BE6B6D" w:rsidP="00B74145">
            <w:pPr>
              <w:jc w:val="both"/>
              <w:rPr>
                <w:sz w:val="20"/>
                <w:szCs w:val="22"/>
              </w:rPr>
            </w:pPr>
          </w:p>
          <w:p w14:paraId="11F63A99" w14:textId="77777777" w:rsidR="00BE6B6D" w:rsidRDefault="00BE6B6D" w:rsidP="00B74145">
            <w:pPr>
              <w:jc w:val="both"/>
              <w:rPr>
                <w:sz w:val="20"/>
                <w:szCs w:val="22"/>
              </w:rPr>
            </w:pPr>
          </w:p>
          <w:p w14:paraId="2E32AE1D" w14:textId="77777777" w:rsidR="00BE6B6D" w:rsidRDefault="00BE6B6D" w:rsidP="00B74145">
            <w:pPr>
              <w:jc w:val="both"/>
              <w:rPr>
                <w:sz w:val="20"/>
                <w:szCs w:val="22"/>
              </w:rPr>
            </w:pPr>
          </w:p>
          <w:p w14:paraId="694E60A8" w14:textId="77777777" w:rsidR="00324DE7" w:rsidRDefault="00324DE7" w:rsidP="00B74145">
            <w:pPr>
              <w:jc w:val="both"/>
              <w:rPr>
                <w:sz w:val="20"/>
                <w:szCs w:val="22"/>
              </w:rPr>
            </w:pPr>
          </w:p>
          <w:p w14:paraId="7EDEE9DD" w14:textId="77777777" w:rsidR="00324DE7" w:rsidRDefault="00324DE7" w:rsidP="00B74145">
            <w:pPr>
              <w:jc w:val="both"/>
              <w:rPr>
                <w:sz w:val="20"/>
                <w:szCs w:val="22"/>
              </w:rPr>
            </w:pPr>
          </w:p>
          <w:p w14:paraId="48BEC583" w14:textId="77777777" w:rsidR="00BE6B6D" w:rsidRPr="00EF282E" w:rsidRDefault="00BE6B6D" w:rsidP="00B74145">
            <w:pPr>
              <w:jc w:val="both"/>
              <w:rPr>
                <w:sz w:val="20"/>
                <w:szCs w:val="22"/>
              </w:rPr>
            </w:pPr>
            <w:r w:rsidRPr="00EF282E">
              <w:rPr>
                <w:sz w:val="20"/>
                <w:szCs w:val="22"/>
              </w:rPr>
              <w:t>(1)</w:t>
            </w:r>
            <w:r w:rsidRPr="00EF282E">
              <w:rPr>
                <w:sz w:val="20"/>
                <w:szCs w:val="22"/>
              </w:rPr>
              <w:tab/>
              <w:t xml:space="preserve">Úrad za porušenie povinnosti predložiť úradu v určenej lehote podklady alebo informácie, za predloženie nepravdivých alebo neúplných podkladov alebo informácií, za neumožnenie ich preverenia, za nepodanie ústneho vysvetlenia alebo za porušenie povinnosti zabezpečiť dostavenie sa zamestnanca na podanie ústneho vysvetlenia podľa § 16 ods. 3 alebo ods. 4 môže uložiť </w:t>
            </w:r>
          </w:p>
          <w:p w14:paraId="59AC00BD" w14:textId="09D9B80D" w:rsidR="00BE6B6D" w:rsidRPr="00EF282E" w:rsidRDefault="00BE6B6D" w:rsidP="00B74145">
            <w:pPr>
              <w:jc w:val="both"/>
              <w:rPr>
                <w:sz w:val="20"/>
                <w:szCs w:val="22"/>
              </w:rPr>
            </w:pPr>
            <w:r w:rsidRPr="00EF282E">
              <w:rPr>
                <w:sz w:val="20"/>
                <w:szCs w:val="22"/>
              </w:rPr>
              <w:t>a)</w:t>
            </w:r>
            <w:r w:rsidRPr="00EF282E">
              <w:rPr>
                <w:sz w:val="20"/>
                <w:szCs w:val="22"/>
              </w:rPr>
              <w:tab/>
              <w:t xml:space="preserve">podnikateľovi alebo právnickej osobe, ktorá nie je podnikateľom, pokutu do 1 % z obratu podľa § 3 </w:t>
            </w:r>
            <w:r w:rsidR="00783377">
              <w:rPr>
                <w:sz w:val="20"/>
                <w:szCs w:val="22"/>
              </w:rPr>
              <w:t>ods. 10</w:t>
            </w:r>
            <w:r w:rsidRPr="00EF282E">
              <w:rPr>
                <w:sz w:val="20"/>
                <w:szCs w:val="22"/>
              </w:rPr>
              <w:t xml:space="preserve"> za predchádzajúce účtovné obdobie, </w:t>
            </w:r>
          </w:p>
          <w:p w14:paraId="36A53DCF" w14:textId="77777777" w:rsidR="00BE6B6D" w:rsidRDefault="00BE6B6D" w:rsidP="00B74145">
            <w:pPr>
              <w:jc w:val="both"/>
              <w:rPr>
                <w:sz w:val="20"/>
                <w:szCs w:val="22"/>
              </w:rPr>
            </w:pPr>
            <w:r w:rsidRPr="00EF282E">
              <w:rPr>
                <w:sz w:val="20"/>
                <w:szCs w:val="22"/>
              </w:rPr>
              <w:t>b)</w:t>
            </w:r>
            <w:r w:rsidRPr="00EF282E">
              <w:rPr>
                <w:sz w:val="20"/>
                <w:szCs w:val="22"/>
              </w:rPr>
              <w:tab/>
              <w:t>fyzickej osobe, ktorá nie je podnikateľom, pokutu do 1 650 eur.</w:t>
            </w:r>
          </w:p>
          <w:p w14:paraId="7C40FE4B" w14:textId="77777777" w:rsidR="00EF4A16" w:rsidRPr="00EF282E" w:rsidRDefault="00EF4A16" w:rsidP="00B74145">
            <w:pPr>
              <w:jc w:val="both"/>
              <w:rPr>
                <w:sz w:val="20"/>
                <w:szCs w:val="22"/>
              </w:rPr>
            </w:pPr>
          </w:p>
          <w:p w14:paraId="64688A1D" w14:textId="00768240" w:rsidR="00BE6B6D" w:rsidRPr="00EF282E" w:rsidRDefault="00BE6B6D" w:rsidP="00B74145">
            <w:pPr>
              <w:jc w:val="both"/>
              <w:rPr>
                <w:sz w:val="20"/>
                <w:szCs w:val="22"/>
              </w:rPr>
            </w:pPr>
            <w:r w:rsidRPr="00EF282E">
              <w:rPr>
                <w:sz w:val="20"/>
                <w:szCs w:val="22"/>
              </w:rPr>
              <w:lastRenderedPageBreak/>
              <w:t>(2)</w:t>
            </w:r>
            <w:r w:rsidRPr="00EF282E">
              <w:rPr>
                <w:sz w:val="20"/>
                <w:szCs w:val="22"/>
              </w:rPr>
              <w:tab/>
              <w:t>Úrad môže uložiť podnikateľovi, v ktorého priestoroch alebo dopravných prostriedkoch sa mala vykonať alebo sa vykonávala inšpekcia, za porušenie povinnosti uvedenej</w:t>
            </w:r>
          </w:p>
          <w:p w14:paraId="198778F1" w14:textId="5D6F7537" w:rsidR="00BE6B6D" w:rsidRPr="00EF282E" w:rsidRDefault="00BE6B6D" w:rsidP="00B74145">
            <w:pPr>
              <w:jc w:val="both"/>
              <w:rPr>
                <w:sz w:val="20"/>
                <w:szCs w:val="22"/>
              </w:rPr>
            </w:pPr>
            <w:r w:rsidRPr="00EF282E">
              <w:rPr>
                <w:sz w:val="20"/>
                <w:szCs w:val="22"/>
              </w:rPr>
              <w:t>a)</w:t>
            </w:r>
            <w:r w:rsidRPr="00EF282E">
              <w:rPr>
                <w:sz w:val="20"/>
                <w:szCs w:val="22"/>
              </w:rPr>
              <w:tab/>
            </w:r>
            <w:r w:rsidR="00783377">
              <w:rPr>
                <w:sz w:val="20"/>
                <w:szCs w:val="22"/>
              </w:rPr>
              <w:t xml:space="preserve">v </w:t>
            </w:r>
            <w:r w:rsidRPr="00EF282E">
              <w:rPr>
                <w:sz w:val="20"/>
                <w:szCs w:val="22"/>
              </w:rPr>
              <w:t xml:space="preserve">§ 17 ods. 7 písm. a) alebo písm. e) pokutu do 5 % z obratu podľa § 3 </w:t>
            </w:r>
            <w:r w:rsidR="00783377">
              <w:rPr>
                <w:sz w:val="20"/>
                <w:szCs w:val="22"/>
              </w:rPr>
              <w:t>ods. 10</w:t>
            </w:r>
            <w:r w:rsidRPr="00EF282E">
              <w:rPr>
                <w:sz w:val="20"/>
                <w:szCs w:val="22"/>
              </w:rPr>
              <w:t xml:space="preserve"> za predchádzajúce účtovné obdobie, </w:t>
            </w:r>
          </w:p>
          <w:p w14:paraId="7D37796F" w14:textId="05378103" w:rsidR="00BE6B6D" w:rsidRPr="00EF282E" w:rsidRDefault="00BE6B6D" w:rsidP="00B74145">
            <w:pPr>
              <w:jc w:val="both"/>
              <w:rPr>
                <w:sz w:val="20"/>
                <w:szCs w:val="22"/>
              </w:rPr>
            </w:pPr>
            <w:r w:rsidRPr="00EF282E">
              <w:rPr>
                <w:sz w:val="20"/>
                <w:szCs w:val="22"/>
              </w:rPr>
              <w:t>b)</w:t>
            </w:r>
            <w:r w:rsidRPr="00EF282E">
              <w:rPr>
                <w:sz w:val="20"/>
                <w:szCs w:val="22"/>
              </w:rPr>
              <w:tab/>
              <w:t>§ 17 ods. 7 písm. b)</w:t>
            </w:r>
            <w:r w:rsidR="00783377">
              <w:rPr>
                <w:sz w:val="20"/>
                <w:szCs w:val="22"/>
              </w:rPr>
              <w:t xml:space="preserve">, c)alebo </w:t>
            </w:r>
            <w:r w:rsidRPr="00EF282E">
              <w:rPr>
                <w:sz w:val="20"/>
                <w:szCs w:val="22"/>
              </w:rPr>
              <w:t xml:space="preserve">d) pokutu do 1 % z obratu podľa § 3 </w:t>
            </w:r>
            <w:r w:rsidR="00783377">
              <w:rPr>
                <w:sz w:val="20"/>
                <w:szCs w:val="22"/>
              </w:rPr>
              <w:t>ods. 10</w:t>
            </w:r>
            <w:r w:rsidRPr="00EF282E">
              <w:rPr>
                <w:sz w:val="20"/>
                <w:szCs w:val="22"/>
              </w:rPr>
              <w:t xml:space="preserve"> za predchádzajúce účtovné obdobie. </w:t>
            </w:r>
          </w:p>
          <w:p w14:paraId="543A86E4" w14:textId="65C9B03C" w:rsidR="00BE6B6D" w:rsidRPr="00EA6CBA" w:rsidRDefault="00BE6B6D" w:rsidP="00B74145">
            <w:pPr>
              <w:jc w:val="both"/>
              <w:rPr>
                <w:sz w:val="20"/>
                <w:szCs w:val="22"/>
              </w:rPr>
            </w:pPr>
          </w:p>
          <w:p w14:paraId="6455C480" w14:textId="77777777" w:rsidR="00CD6FC1" w:rsidRDefault="00CD6FC1" w:rsidP="00B74145">
            <w:pPr>
              <w:jc w:val="both"/>
              <w:rPr>
                <w:sz w:val="20"/>
                <w:szCs w:val="22"/>
              </w:rPr>
            </w:pPr>
          </w:p>
          <w:p w14:paraId="49603D03" w14:textId="010DF9FA" w:rsidR="00CD6FC1" w:rsidRPr="00CD6FC1" w:rsidRDefault="00CD6FC1" w:rsidP="00B74145">
            <w:pPr>
              <w:jc w:val="both"/>
              <w:rPr>
                <w:sz w:val="20"/>
                <w:szCs w:val="22"/>
              </w:rPr>
            </w:pPr>
            <w:r w:rsidRPr="00CD6FC1">
              <w:rPr>
                <w:sz w:val="20"/>
                <w:szCs w:val="22"/>
              </w:rPr>
              <w:t>(1)</w:t>
            </w:r>
            <w:r w:rsidR="00783377">
              <w:rPr>
                <w:sz w:val="20"/>
                <w:szCs w:val="22"/>
              </w:rPr>
              <w:t xml:space="preserve"> </w:t>
            </w:r>
            <w:r w:rsidRPr="00CD6FC1">
              <w:rPr>
                <w:sz w:val="20"/>
                <w:szCs w:val="22"/>
              </w:rPr>
              <w:t>Kto zneužije účasť na hospodárskej súťaži tým, že</w:t>
            </w:r>
          </w:p>
          <w:p w14:paraId="0C11861E" w14:textId="4BE3C163" w:rsidR="00CD6FC1" w:rsidRDefault="00CD6FC1" w:rsidP="00B74145">
            <w:pPr>
              <w:jc w:val="both"/>
              <w:rPr>
                <w:sz w:val="20"/>
                <w:szCs w:val="22"/>
              </w:rPr>
            </w:pPr>
            <w:r w:rsidRPr="00CD6FC1">
              <w:rPr>
                <w:sz w:val="20"/>
                <w:szCs w:val="22"/>
              </w:rPr>
              <w:t>a)</w:t>
            </w:r>
            <w:r w:rsidR="00783377">
              <w:rPr>
                <w:sz w:val="20"/>
                <w:szCs w:val="22"/>
              </w:rPr>
              <w:t xml:space="preserve"> </w:t>
            </w:r>
            <w:r w:rsidRPr="00CD6FC1">
              <w:rPr>
                <w:sz w:val="20"/>
                <w:szCs w:val="22"/>
              </w:rPr>
              <w:t>nekalou súťažou v hospodárskom styku poškodí dobrú povesť súťažiteľa, alebo</w:t>
            </w:r>
          </w:p>
          <w:p w14:paraId="1752E134" w14:textId="77777777" w:rsidR="00CD6FC1" w:rsidRPr="00CD6FC1" w:rsidRDefault="00CD6FC1" w:rsidP="00B74145">
            <w:pPr>
              <w:jc w:val="both"/>
              <w:rPr>
                <w:sz w:val="20"/>
                <w:szCs w:val="22"/>
              </w:rPr>
            </w:pPr>
          </w:p>
          <w:p w14:paraId="6196331F" w14:textId="70FA2F92" w:rsidR="00CD6FC1" w:rsidRPr="00CD6FC1" w:rsidRDefault="00CD6FC1" w:rsidP="00B74145">
            <w:pPr>
              <w:jc w:val="both"/>
              <w:rPr>
                <w:sz w:val="20"/>
                <w:szCs w:val="22"/>
              </w:rPr>
            </w:pPr>
            <w:r w:rsidRPr="00CD6FC1">
              <w:rPr>
                <w:sz w:val="20"/>
                <w:szCs w:val="22"/>
              </w:rPr>
              <w:t>b)</w:t>
            </w:r>
            <w:r w:rsidR="00783377">
              <w:rPr>
                <w:sz w:val="20"/>
                <w:szCs w:val="22"/>
              </w:rPr>
              <w:t xml:space="preserve"> </w:t>
            </w:r>
            <w:r w:rsidRPr="00CD6FC1">
              <w:rPr>
                <w:sz w:val="20"/>
                <w:szCs w:val="22"/>
              </w:rPr>
              <w:t xml:space="preserve">konaním, ktoré je v rozpore so zákonom upravujúcim ochranu hospodárskej súťaže, spôsobí inému súťažiteľovi značnú škodu alebo ohrozí chod jeho podniku, </w:t>
            </w:r>
          </w:p>
          <w:p w14:paraId="5A34250B" w14:textId="77777777" w:rsidR="00CD6FC1" w:rsidRDefault="00CD6FC1" w:rsidP="00B74145">
            <w:pPr>
              <w:jc w:val="both"/>
              <w:rPr>
                <w:sz w:val="20"/>
                <w:szCs w:val="22"/>
              </w:rPr>
            </w:pPr>
            <w:r w:rsidRPr="00CD6FC1">
              <w:rPr>
                <w:sz w:val="20"/>
                <w:szCs w:val="22"/>
              </w:rPr>
              <w:t>potrestá sa odňatím slobody až na tri roky.</w:t>
            </w:r>
          </w:p>
          <w:p w14:paraId="1D7E0FB5" w14:textId="77777777" w:rsidR="00801C78" w:rsidRDefault="00801C78" w:rsidP="00B74145">
            <w:pPr>
              <w:jc w:val="both"/>
              <w:rPr>
                <w:sz w:val="20"/>
                <w:szCs w:val="22"/>
              </w:rPr>
            </w:pPr>
          </w:p>
          <w:p w14:paraId="082D5E23" w14:textId="5C9B3F7E" w:rsidR="00801C78" w:rsidRPr="00801C78" w:rsidRDefault="00801C78" w:rsidP="00B74145">
            <w:pPr>
              <w:jc w:val="both"/>
              <w:rPr>
                <w:sz w:val="20"/>
                <w:szCs w:val="22"/>
              </w:rPr>
            </w:pPr>
            <w:r w:rsidRPr="00801C78">
              <w:rPr>
                <w:sz w:val="20"/>
                <w:szCs w:val="22"/>
              </w:rPr>
              <w:t>(2)</w:t>
            </w:r>
            <w:r w:rsidR="00783377">
              <w:rPr>
                <w:sz w:val="20"/>
                <w:szCs w:val="22"/>
              </w:rPr>
              <w:t xml:space="preserve"> </w:t>
            </w:r>
            <w:r w:rsidRPr="00801C78">
              <w:rPr>
                <w:sz w:val="20"/>
                <w:szCs w:val="22"/>
              </w:rPr>
              <w:t xml:space="preserve">Odňatím slobody na dva roky až šesť rokov sa páchateľ potrestá, ak spácha čin uvedený v odseku 1 </w:t>
            </w:r>
          </w:p>
          <w:p w14:paraId="4F810DDA" w14:textId="4AFBEB7E" w:rsidR="00801C78" w:rsidRPr="00801C78" w:rsidRDefault="00801C78" w:rsidP="00B74145">
            <w:pPr>
              <w:jc w:val="both"/>
              <w:rPr>
                <w:sz w:val="20"/>
                <w:szCs w:val="22"/>
              </w:rPr>
            </w:pPr>
            <w:r w:rsidRPr="00801C78">
              <w:rPr>
                <w:sz w:val="20"/>
                <w:szCs w:val="22"/>
              </w:rPr>
              <w:t>a)</w:t>
            </w:r>
            <w:r w:rsidR="00783377">
              <w:rPr>
                <w:sz w:val="20"/>
                <w:szCs w:val="22"/>
              </w:rPr>
              <w:t xml:space="preserve"> </w:t>
            </w:r>
            <w:r w:rsidRPr="00801C78">
              <w:rPr>
                <w:sz w:val="20"/>
                <w:szCs w:val="22"/>
              </w:rPr>
              <w:t>a spôsobí ním škodu veľkého rozsahu,</w:t>
            </w:r>
          </w:p>
          <w:p w14:paraId="24FD3352" w14:textId="16B364CC" w:rsidR="00801C78" w:rsidRPr="00801C78" w:rsidRDefault="00801C78" w:rsidP="00B74145">
            <w:pPr>
              <w:jc w:val="both"/>
              <w:rPr>
                <w:sz w:val="20"/>
                <w:szCs w:val="22"/>
              </w:rPr>
            </w:pPr>
            <w:r w:rsidRPr="00801C78">
              <w:rPr>
                <w:sz w:val="20"/>
                <w:szCs w:val="22"/>
              </w:rPr>
              <w:t>b)</w:t>
            </w:r>
            <w:r w:rsidR="00783377">
              <w:rPr>
                <w:sz w:val="20"/>
                <w:szCs w:val="22"/>
              </w:rPr>
              <w:t xml:space="preserve"> </w:t>
            </w:r>
            <w:r w:rsidRPr="00801C78">
              <w:rPr>
                <w:sz w:val="20"/>
                <w:szCs w:val="22"/>
              </w:rPr>
              <w:t>a spôsobí ním úpadok podniku iného súťažiteľa,</w:t>
            </w:r>
          </w:p>
          <w:p w14:paraId="20A6A370" w14:textId="19344C1A" w:rsidR="00801C78" w:rsidRPr="00801C78" w:rsidRDefault="00801C78" w:rsidP="00B74145">
            <w:pPr>
              <w:jc w:val="both"/>
              <w:rPr>
                <w:sz w:val="20"/>
                <w:szCs w:val="22"/>
              </w:rPr>
            </w:pPr>
            <w:r w:rsidRPr="00801C78">
              <w:rPr>
                <w:sz w:val="20"/>
                <w:szCs w:val="22"/>
              </w:rPr>
              <w:t>c)</w:t>
            </w:r>
            <w:r w:rsidR="00783377">
              <w:rPr>
                <w:sz w:val="20"/>
                <w:szCs w:val="22"/>
              </w:rPr>
              <w:t xml:space="preserve"> </w:t>
            </w:r>
            <w:r w:rsidRPr="00801C78">
              <w:rPr>
                <w:sz w:val="20"/>
                <w:szCs w:val="22"/>
              </w:rPr>
              <w:t>z osobitného motívu, alebo</w:t>
            </w:r>
          </w:p>
          <w:p w14:paraId="33D8C094" w14:textId="12A2D7C3" w:rsidR="00801C78" w:rsidRPr="00801C78" w:rsidRDefault="00801C78" w:rsidP="00B74145">
            <w:pPr>
              <w:jc w:val="both"/>
              <w:rPr>
                <w:sz w:val="20"/>
                <w:szCs w:val="22"/>
              </w:rPr>
            </w:pPr>
            <w:r w:rsidRPr="00801C78">
              <w:rPr>
                <w:sz w:val="20"/>
                <w:szCs w:val="22"/>
              </w:rPr>
              <w:t>d)</w:t>
            </w:r>
            <w:r w:rsidR="00783377">
              <w:rPr>
                <w:sz w:val="20"/>
                <w:szCs w:val="22"/>
              </w:rPr>
              <w:t xml:space="preserve"> </w:t>
            </w:r>
            <w:r w:rsidRPr="00801C78">
              <w:rPr>
                <w:sz w:val="20"/>
                <w:szCs w:val="22"/>
              </w:rPr>
              <w:t>závažnejším spôsobom konania.</w:t>
            </w:r>
          </w:p>
          <w:p w14:paraId="1D60ACC8" w14:textId="77777777" w:rsidR="00801C78" w:rsidRPr="00CD6FC1" w:rsidRDefault="00801C78" w:rsidP="00B74145">
            <w:pPr>
              <w:jc w:val="both"/>
              <w:rPr>
                <w:sz w:val="20"/>
                <w:szCs w:val="22"/>
              </w:rPr>
            </w:pPr>
          </w:p>
          <w:p w14:paraId="20D14548" w14:textId="77777777" w:rsidR="00CD6FC1" w:rsidRPr="00EA6CBA" w:rsidRDefault="00CD6FC1" w:rsidP="00B74145">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175B9FB8" w14:textId="77777777" w:rsidR="00BE6B6D" w:rsidRPr="00EA6CBA" w:rsidRDefault="00BE6B6D" w:rsidP="00B74145">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310B110A" w14:textId="77777777" w:rsidR="00BE6B6D" w:rsidRDefault="00BE6B6D" w:rsidP="00B74145">
            <w:pPr>
              <w:rPr>
                <w:sz w:val="20"/>
                <w:szCs w:val="22"/>
              </w:rPr>
            </w:pPr>
          </w:p>
          <w:p w14:paraId="10997325" w14:textId="77777777" w:rsidR="00B80E42" w:rsidRDefault="00B80E42" w:rsidP="00B74145">
            <w:pPr>
              <w:rPr>
                <w:sz w:val="20"/>
                <w:szCs w:val="22"/>
              </w:rPr>
            </w:pPr>
          </w:p>
          <w:p w14:paraId="69E302FE" w14:textId="77777777" w:rsidR="00B80E42" w:rsidRDefault="00B80E42" w:rsidP="00B74145">
            <w:pPr>
              <w:rPr>
                <w:sz w:val="20"/>
                <w:szCs w:val="22"/>
              </w:rPr>
            </w:pPr>
          </w:p>
          <w:p w14:paraId="44F6BF16" w14:textId="77777777" w:rsidR="00B80E42" w:rsidRDefault="00B80E42" w:rsidP="00B74145">
            <w:pPr>
              <w:rPr>
                <w:sz w:val="20"/>
                <w:szCs w:val="22"/>
              </w:rPr>
            </w:pPr>
          </w:p>
          <w:p w14:paraId="490D8FA6" w14:textId="77777777" w:rsidR="00B80E42" w:rsidRDefault="00B80E42" w:rsidP="00B74145">
            <w:pPr>
              <w:rPr>
                <w:sz w:val="20"/>
                <w:szCs w:val="22"/>
              </w:rPr>
            </w:pPr>
          </w:p>
          <w:p w14:paraId="284CB949" w14:textId="77777777" w:rsidR="00B80E42" w:rsidRDefault="00B80E42" w:rsidP="00B74145">
            <w:pPr>
              <w:rPr>
                <w:sz w:val="20"/>
                <w:szCs w:val="22"/>
              </w:rPr>
            </w:pPr>
          </w:p>
          <w:p w14:paraId="226CE12A" w14:textId="77777777" w:rsidR="00B80E42" w:rsidRDefault="00B80E42" w:rsidP="00B74145">
            <w:pPr>
              <w:rPr>
                <w:sz w:val="20"/>
                <w:szCs w:val="22"/>
              </w:rPr>
            </w:pPr>
          </w:p>
          <w:p w14:paraId="4606D236" w14:textId="77777777" w:rsidR="00B80E42" w:rsidRDefault="00B80E42" w:rsidP="00B74145">
            <w:pPr>
              <w:rPr>
                <w:sz w:val="20"/>
                <w:szCs w:val="22"/>
              </w:rPr>
            </w:pPr>
          </w:p>
          <w:p w14:paraId="0EBB462D" w14:textId="77777777" w:rsidR="00B80E42" w:rsidRDefault="00B80E42" w:rsidP="00B74145">
            <w:pPr>
              <w:rPr>
                <w:sz w:val="20"/>
                <w:szCs w:val="22"/>
              </w:rPr>
            </w:pPr>
          </w:p>
          <w:p w14:paraId="417FD6AF" w14:textId="77777777" w:rsidR="00B80E42" w:rsidRDefault="00B80E42" w:rsidP="00B74145">
            <w:pPr>
              <w:rPr>
                <w:sz w:val="20"/>
                <w:szCs w:val="22"/>
              </w:rPr>
            </w:pPr>
          </w:p>
          <w:p w14:paraId="605BC31A" w14:textId="77777777" w:rsidR="00B80E42" w:rsidRDefault="00B80E42" w:rsidP="00B74145">
            <w:pPr>
              <w:rPr>
                <w:sz w:val="20"/>
                <w:szCs w:val="22"/>
              </w:rPr>
            </w:pPr>
          </w:p>
          <w:p w14:paraId="3B5899E2" w14:textId="77777777" w:rsidR="00B80E42" w:rsidRDefault="00B80E42" w:rsidP="00B74145">
            <w:pPr>
              <w:rPr>
                <w:sz w:val="20"/>
                <w:szCs w:val="22"/>
              </w:rPr>
            </w:pPr>
          </w:p>
          <w:p w14:paraId="511439FC" w14:textId="77777777" w:rsidR="00B80E42" w:rsidRDefault="00B80E42" w:rsidP="00B74145">
            <w:pPr>
              <w:rPr>
                <w:sz w:val="20"/>
                <w:szCs w:val="22"/>
              </w:rPr>
            </w:pPr>
          </w:p>
          <w:p w14:paraId="10014BF2" w14:textId="77777777" w:rsidR="00B80E42" w:rsidRDefault="00B80E42" w:rsidP="00B74145">
            <w:pPr>
              <w:rPr>
                <w:sz w:val="20"/>
                <w:szCs w:val="22"/>
              </w:rPr>
            </w:pPr>
          </w:p>
          <w:p w14:paraId="1CCB3CC3" w14:textId="77777777" w:rsidR="00B80E42" w:rsidRDefault="00B80E42" w:rsidP="00B74145">
            <w:pPr>
              <w:rPr>
                <w:sz w:val="20"/>
                <w:szCs w:val="22"/>
              </w:rPr>
            </w:pPr>
          </w:p>
          <w:p w14:paraId="3BE6C102" w14:textId="77777777" w:rsidR="00B80E42" w:rsidRDefault="00B80E42" w:rsidP="00B74145">
            <w:pPr>
              <w:rPr>
                <w:sz w:val="20"/>
                <w:szCs w:val="22"/>
              </w:rPr>
            </w:pPr>
          </w:p>
          <w:p w14:paraId="1E873E19" w14:textId="77777777" w:rsidR="00B80E42" w:rsidRDefault="00B80E42" w:rsidP="00B74145">
            <w:pPr>
              <w:rPr>
                <w:sz w:val="20"/>
                <w:szCs w:val="22"/>
              </w:rPr>
            </w:pPr>
          </w:p>
          <w:p w14:paraId="45660CCA" w14:textId="77777777" w:rsidR="00B80E42" w:rsidRDefault="00B80E42" w:rsidP="00B74145">
            <w:pPr>
              <w:rPr>
                <w:sz w:val="20"/>
                <w:szCs w:val="22"/>
              </w:rPr>
            </w:pPr>
          </w:p>
          <w:p w14:paraId="770574B3" w14:textId="77777777" w:rsidR="00B80E42" w:rsidRDefault="00B80E42" w:rsidP="00B74145">
            <w:pPr>
              <w:rPr>
                <w:sz w:val="20"/>
                <w:szCs w:val="22"/>
              </w:rPr>
            </w:pPr>
          </w:p>
          <w:p w14:paraId="275AF6A2" w14:textId="77777777" w:rsidR="00B80E42" w:rsidRDefault="00B80E42" w:rsidP="00B74145">
            <w:pPr>
              <w:rPr>
                <w:sz w:val="20"/>
                <w:szCs w:val="22"/>
              </w:rPr>
            </w:pPr>
          </w:p>
          <w:p w14:paraId="67B46536" w14:textId="77777777" w:rsidR="00B80E42" w:rsidRDefault="00B80E42" w:rsidP="00B74145">
            <w:pPr>
              <w:rPr>
                <w:sz w:val="20"/>
                <w:szCs w:val="22"/>
              </w:rPr>
            </w:pPr>
          </w:p>
          <w:p w14:paraId="0E9BC9F2" w14:textId="77777777" w:rsidR="00B80E42" w:rsidRDefault="00B80E42" w:rsidP="00B74145">
            <w:pPr>
              <w:rPr>
                <w:sz w:val="20"/>
                <w:szCs w:val="22"/>
              </w:rPr>
            </w:pPr>
          </w:p>
          <w:p w14:paraId="099F1006" w14:textId="77777777" w:rsidR="00B80E42" w:rsidRDefault="00B80E42" w:rsidP="00B74145">
            <w:pPr>
              <w:rPr>
                <w:sz w:val="20"/>
                <w:szCs w:val="22"/>
              </w:rPr>
            </w:pPr>
          </w:p>
          <w:p w14:paraId="3636781E" w14:textId="77777777" w:rsidR="00B80E42" w:rsidRDefault="00B80E42" w:rsidP="00B74145">
            <w:pPr>
              <w:rPr>
                <w:sz w:val="20"/>
                <w:szCs w:val="22"/>
              </w:rPr>
            </w:pPr>
          </w:p>
          <w:p w14:paraId="62AAEABE" w14:textId="77777777" w:rsidR="00B80E42" w:rsidRDefault="00B80E42" w:rsidP="00B74145">
            <w:pPr>
              <w:rPr>
                <w:sz w:val="20"/>
                <w:szCs w:val="22"/>
              </w:rPr>
            </w:pPr>
          </w:p>
          <w:p w14:paraId="51FC5EAD" w14:textId="77777777" w:rsidR="00B80E42" w:rsidRDefault="00B80E42" w:rsidP="00B74145">
            <w:pPr>
              <w:rPr>
                <w:sz w:val="20"/>
                <w:szCs w:val="22"/>
              </w:rPr>
            </w:pPr>
          </w:p>
          <w:p w14:paraId="59C90304" w14:textId="77777777" w:rsidR="00B80E42" w:rsidRDefault="00B80E42" w:rsidP="00B74145">
            <w:pPr>
              <w:rPr>
                <w:sz w:val="20"/>
                <w:szCs w:val="22"/>
              </w:rPr>
            </w:pPr>
          </w:p>
          <w:p w14:paraId="0F858713" w14:textId="77777777" w:rsidR="00B80E42" w:rsidRDefault="00B80E42" w:rsidP="00B74145">
            <w:pPr>
              <w:rPr>
                <w:sz w:val="20"/>
                <w:szCs w:val="22"/>
              </w:rPr>
            </w:pPr>
          </w:p>
          <w:p w14:paraId="109B967B" w14:textId="77777777" w:rsidR="00B80E42" w:rsidRDefault="00B80E42" w:rsidP="00B74145">
            <w:pPr>
              <w:rPr>
                <w:sz w:val="20"/>
                <w:szCs w:val="22"/>
              </w:rPr>
            </w:pPr>
          </w:p>
          <w:p w14:paraId="3BE8B776" w14:textId="77777777" w:rsidR="00B80E42" w:rsidRDefault="00B80E42" w:rsidP="00B74145">
            <w:pPr>
              <w:rPr>
                <w:sz w:val="20"/>
                <w:szCs w:val="22"/>
              </w:rPr>
            </w:pPr>
          </w:p>
          <w:p w14:paraId="69D30E58" w14:textId="77777777" w:rsidR="00B80E42" w:rsidRDefault="00B80E42" w:rsidP="00B74145">
            <w:pPr>
              <w:rPr>
                <w:sz w:val="20"/>
                <w:szCs w:val="22"/>
              </w:rPr>
            </w:pPr>
          </w:p>
          <w:p w14:paraId="60DA360F" w14:textId="77777777" w:rsidR="00B80E42" w:rsidRDefault="00B80E42" w:rsidP="00B74145">
            <w:pPr>
              <w:rPr>
                <w:sz w:val="20"/>
                <w:szCs w:val="22"/>
              </w:rPr>
            </w:pPr>
          </w:p>
          <w:p w14:paraId="2E58D376" w14:textId="77777777" w:rsidR="00B80E42" w:rsidRDefault="00B80E42" w:rsidP="00B74145">
            <w:pPr>
              <w:rPr>
                <w:sz w:val="20"/>
                <w:szCs w:val="22"/>
              </w:rPr>
            </w:pPr>
          </w:p>
          <w:p w14:paraId="20B532EE" w14:textId="77777777" w:rsidR="00B80E42" w:rsidRDefault="00B80E42" w:rsidP="00B74145">
            <w:pPr>
              <w:rPr>
                <w:sz w:val="20"/>
                <w:szCs w:val="22"/>
              </w:rPr>
            </w:pPr>
          </w:p>
          <w:p w14:paraId="626F9EDD" w14:textId="77777777" w:rsidR="00B80E42" w:rsidRDefault="00B80E42" w:rsidP="00B74145">
            <w:pPr>
              <w:rPr>
                <w:sz w:val="20"/>
                <w:szCs w:val="22"/>
              </w:rPr>
            </w:pPr>
          </w:p>
          <w:p w14:paraId="6F2E6C48" w14:textId="77777777" w:rsidR="00B80E42" w:rsidRDefault="00B80E42" w:rsidP="00B74145">
            <w:pPr>
              <w:rPr>
                <w:sz w:val="20"/>
                <w:szCs w:val="22"/>
              </w:rPr>
            </w:pPr>
          </w:p>
          <w:p w14:paraId="62FD0ADA" w14:textId="77777777" w:rsidR="00B80E42" w:rsidRDefault="00B80E42" w:rsidP="00B74145">
            <w:pPr>
              <w:rPr>
                <w:sz w:val="20"/>
                <w:szCs w:val="22"/>
              </w:rPr>
            </w:pPr>
          </w:p>
          <w:p w14:paraId="20964169" w14:textId="77777777" w:rsidR="00B80E42" w:rsidRDefault="00B80E42" w:rsidP="00B74145">
            <w:pPr>
              <w:rPr>
                <w:sz w:val="20"/>
                <w:szCs w:val="22"/>
              </w:rPr>
            </w:pPr>
          </w:p>
          <w:p w14:paraId="3F58286B" w14:textId="77777777" w:rsidR="00B80E42" w:rsidRDefault="00B80E42" w:rsidP="00B74145">
            <w:pPr>
              <w:rPr>
                <w:sz w:val="20"/>
                <w:szCs w:val="22"/>
              </w:rPr>
            </w:pPr>
          </w:p>
          <w:p w14:paraId="34137174" w14:textId="77777777" w:rsidR="00B80E42" w:rsidRDefault="00B80E42" w:rsidP="00B74145">
            <w:pPr>
              <w:rPr>
                <w:sz w:val="20"/>
                <w:szCs w:val="22"/>
              </w:rPr>
            </w:pPr>
          </w:p>
          <w:p w14:paraId="68F44E26" w14:textId="77777777" w:rsidR="00B80E42" w:rsidRDefault="00B80E42" w:rsidP="00B74145">
            <w:pPr>
              <w:rPr>
                <w:sz w:val="20"/>
                <w:szCs w:val="22"/>
              </w:rPr>
            </w:pPr>
          </w:p>
          <w:p w14:paraId="7F66EDEE" w14:textId="77777777" w:rsidR="00B80E42" w:rsidRDefault="00B80E42" w:rsidP="00B74145">
            <w:pPr>
              <w:rPr>
                <w:sz w:val="20"/>
                <w:szCs w:val="22"/>
              </w:rPr>
            </w:pPr>
          </w:p>
          <w:p w14:paraId="2AC2B368" w14:textId="77777777" w:rsidR="00B80E42" w:rsidRDefault="00B80E42" w:rsidP="00B74145">
            <w:pPr>
              <w:rPr>
                <w:sz w:val="20"/>
                <w:szCs w:val="22"/>
              </w:rPr>
            </w:pPr>
          </w:p>
          <w:p w14:paraId="0A695EA6" w14:textId="77777777" w:rsidR="00B80E42" w:rsidRDefault="00B80E42" w:rsidP="00B74145">
            <w:pPr>
              <w:jc w:val="both"/>
              <w:rPr>
                <w:sz w:val="20"/>
                <w:szCs w:val="22"/>
              </w:rPr>
            </w:pPr>
          </w:p>
          <w:p w14:paraId="0760ACD2" w14:textId="77777777" w:rsidR="00B80E42" w:rsidRPr="00EA6CBA" w:rsidRDefault="00B80E42" w:rsidP="00B74145">
            <w:pPr>
              <w:jc w:val="both"/>
              <w:rPr>
                <w:sz w:val="20"/>
                <w:szCs w:val="22"/>
              </w:rPr>
            </w:pPr>
            <w:r>
              <w:rPr>
                <w:sz w:val="20"/>
                <w:szCs w:val="22"/>
              </w:rPr>
              <w:t>Ako je uvedené vľavo, trestný zákon obsahuje aj TČ zneužitia účasti na hospodárskej súťaži. Možnosť sankcionovať, resp. po preukázaní potrestať FO za zneužitie účasti na hospodárskej súťaži možno aj po uložení sankcie PO,</w:t>
            </w:r>
          </w:p>
        </w:tc>
      </w:tr>
      <w:tr w:rsidR="00BE6B6D" w:rsidRPr="00EA6CBA" w14:paraId="66CEB3E3" w14:textId="77777777" w:rsidTr="008D1808">
        <w:tc>
          <w:tcPr>
            <w:tcW w:w="779" w:type="dxa"/>
            <w:tcBorders>
              <w:top w:val="single" w:sz="4" w:space="0" w:color="auto"/>
              <w:left w:val="single" w:sz="4" w:space="0" w:color="auto"/>
              <w:bottom w:val="single" w:sz="4" w:space="0" w:color="auto"/>
              <w:right w:val="single" w:sz="4" w:space="0" w:color="auto"/>
            </w:tcBorders>
          </w:tcPr>
          <w:p w14:paraId="089183D3" w14:textId="77777777" w:rsidR="00BE6B6D" w:rsidRPr="00EA6CBA" w:rsidRDefault="00BE6B6D" w:rsidP="00B74145">
            <w:pPr>
              <w:rPr>
                <w:sz w:val="20"/>
                <w:szCs w:val="22"/>
              </w:rPr>
            </w:pPr>
            <w:r w:rsidRPr="00EA6CBA">
              <w:rPr>
                <w:sz w:val="20"/>
                <w:szCs w:val="22"/>
              </w:rPr>
              <w:lastRenderedPageBreak/>
              <w:t>Č: 13, O: 5</w:t>
            </w:r>
          </w:p>
        </w:tc>
        <w:tc>
          <w:tcPr>
            <w:tcW w:w="4111" w:type="dxa"/>
            <w:tcBorders>
              <w:top w:val="single" w:sz="4" w:space="0" w:color="auto"/>
              <w:left w:val="single" w:sz="4" w:space="0" w:color="auto"/>
              <w:bottom w:val="single" w:sz="4" w:space="0" w:color="auto"/>
              <w:right w:val="single" w:sz="4" w:space="0" w:color="auto"/>
            </w:tcBorders>
          </w:tcPr>
          <w:p w14:paraId="517AE96D" w14:textId="77777777" w:rsidR="00BE6B6D" w:rsidRPr="00EA6CBA" w:rsidRDefault="00BE6B6D" w:rsidP="00B74145">
            <w:pPr>
              <w:jc w:val="both"/>
              <w:rPr>
                <w:sz w:val="20"/>
                <w:szCs w:val="22"/>
              </w:rPr>
            </w:pPr>
            <w:r w:rsidRPr="00EA6CBA">
              <w:rPr>
                <w:sz w:val="20"/>
                <w:szCs w:val="22"/>
              </w:rPr>
              <w:t>Členské štáty zabezpečia, aby sa pojem podnik uplatnil na účely ukladania pokút materským spoločnostiam, ako aj právnym a hospodárskym nástupcom podnikov.</w:t>
            </w:r>
          </w:p>
        </w:tc>
        <w:tc>
          <w:tcPr>
            <w:tcW w:w="709" w:type="dxa"/>
            <w:tcBorders>
              <w:top w:val="single" w:sz="4" w:space="0" w:color="auto"/>
              <w:left w:val="single" w:sz="4" w:space="0" w:color="auto"/>
              <w:bottom w:val="single" w:sz="4" w:space="0" w:color="auto"/>
              <w:right w:val="single" w:sz="4" w:space="0" w:color="auto"/>
            </w:tcBorders>
          </w:tcPr>
          <w:p w14:paraId="7359E824"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5B2B9C58"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3319D222" w14:textId="370DA471" w:rsidR="00BE6B6D" w:rsidRPr="00EA6CBA" w:rsidRDefault="00BE6B6D" w:rsidP="00B74145">
            <w:pPr>
              <w:rPr>
                <w:sz w:val="20"/>
                <w:szCs w:val="22"/>
              </w:rPr>
            </w:pPr>
            <w:r w:rsidRPr="00EA6CBA">
              <w:rPr>
                <w:sz w:val="20"/>
                <w:szCs w:val="22"/>
              </w:rPr>
              <w:t xml:space="preserve">§: 3, </w:t>
            </w:r>
            <w:r w:rsidR="00783377">
              <w:rPr>
                <w:sz w:val="20"/>
                <w:szCs w:val="22"/>
              </w:rPr>
              <w:t>O</w:t>
            </w:r>
            <w:r w:rsidRPr="00EA6CBA">
              <w:rPr>
                <w:sz w:val="20"/>
                <w:szCs w:val="22"/>
              </w:rPr>
              <w:t xml:space="preserve">: </w:t>
            </w:r>
            <w:r w:rsidR="00783377">
              <w:rPr>
                <w:sz w:val="20"/>
                <w:szCs w:val="22"/>
              </w:rPr>
              <w:t>1</w:t>
            </w:r>
          </w:p>
          <w:p w14:paraId="009F26FD" w14:textId="77777777" w:rsidR="00BE6B6D" w:rsidRPr="00EA6CBA" w:rsidRDefault="00BE6B6D" w:rsidP="00B74145">
            <w:pPr>
              <w:rPr>
                <w:sz w:val="20"/>
                <w:szCs w:val="22"/>
              </w:rPr>
            </w:pPr>
          </w:p>
          <w:p w14:paraId="74A77A12" w14:textId="77777777" w:rsidR="00BE6B6D" w:rsidRPr="00EA6CBA" w:rsidRDefault="00BE6B6D" w:rsidP="00B74145">
            <w:pPr>
              <w:rPr>
                <w:sz w:val="20"/>
                <w:szCs w:val="22"/>
              </w:rPr>
            </w:pPr>
          </w:p>
          <w:p w14:paraId="5802ED4A" w14:textId="77777777" w:rsidR="00BE6B6D" w:rsidRPr="00EA6CBA" w:rsidRDefault="00BE6B6D" w:rsidP="00B74145">
            <w:pPr>
              <w:rPr>
                <w:sz w:val="20"/>
                <w:szCs w:val="22"/>
              </w:rPr>
            </w:pPr>
          </w:p>
          <w:p w14:paraId="035612B8" w14:textId="77777777" w:rsidR="00BE6B6D" w:rsidRPr="00EA6CBA" w:rsidRDefault="00BE6B6D" w:rsidP="00B74145">
            <w:pPr>
              <w:rPr>
                <w:sz w:val="20"/>
                <w:szCs w:val="22"/>
              </w:rPr>
            </w:pPr>
          </w:p>
          <w:p w14:paraId="1818C05D" w14:textId="77777777" w:rsidR="00BE6B6D" w:rsidRPr="00EA6CBA" w:rsidRDefault="00BE6B6D" w:rsidP="00B74145">
            <w:pPr>
              <w:rPr>
                <w:sz w:val="20"/>
                <w:szCs w:val="22"/>
              </w:rPr>
            </w:pPr>
          </w:p>
          <w:p w14:paraId="08986703" w14:textId="77777777" w:rsidR="00BE6B6D" w:rsidRPr="00EA6CBA" w:rsidRDefault="00BE6B6D" w:rsidP="00B74145">
            <w:pPr>
              <w:rPr>
                <w:sz w:val="20"/>
                <w:szCs w:val="22"/>
              </w:rPr>
            </w:pPr>
          </w:p>
          <w:p w14:paraId="59B48C8B" w14:textId="77777777" w:rsidR="00BE6B6D" w:rsidRPr="00EA6CBA" w:rsidRDefault="00BE6B6D" w:rsidP="00B74145">
            <w:pPr>
              <w:rPr>
                <w:sz w:val="20"/>
                <w:szCs w:val="22"/>
              </w:rPr>
            </w:pPr>
          </w:p>
          <w:p w14:paraId="7E80A202" w14:textId="77777777" w:rsidR="00BE6B6D" w:rsidRPr="00EA6CBA" w:rsidRDefault="00BE6B6D" w:rsidP="00B74145">
            <w:pPr>
              <w:rPr>
                <w:sz w:val="20"/>
                <w:szCs w:val="22"/>
              </w:rPr>
            </w:pPr>
          </w:p>
          <w:p w14:paraId="27D42E0D" w14:textId="77777777" w:rsidR="00BE6B6D" w:rsidRPr="00EA6CBA" w:rsidRDefault="00BE6B6D" w:rsidP="00B74145">
            <w:pPr>
              <w:rPr>
                <w:sz w:val="20"/>
                <w:szCs w:val="22"/>
              </w:rPr>
            </w:pPr>
          </w:p>
          <w:p w14:paraId="11F75E00" w14:textId="77777777" w:rsidR="00BE6B6D" w:rsidRPr="00EA6CBA" w:rsidRDefault="00BE6B6D" w:rsidP="00B74145">
            <w:pPr>
              <w:rPr>
                <w:sz w:val="20"/>
                <w:szCs w:val="22"/>
              </w:rPr>
            </w:pPr>
          </w:p>
          <w:p w14:paraId="59DDDF18" w14:textId="77777777" w:rsidR="00BE6B6D" w:rsidRPr="00EA6CBA" w:rsidRDefault="00BE6B6D" w:rsidP="00B74145">
            <w:pPr>
              <w:rPr>
                <w:sz w:val="20"/>
                <w:szCs w:val="22"/>
              </w:rPr>
            </w:pPr>
          </w:p>
          <w:p w14:paraId="2FC4854B" w14:textId="77777777" w:rsidR="00BE6B6D" w:rsidRPr="00EA6CBA" w:rsidRDefault="00BE6B6D" w:rsidP="00B74145">
            <w:pPr>
              <w:rPr>
                <w:sz w:val="20"/>
                <w:szCs w:val="22"/>
              </w:rPr>
            </w:pPr>
          </w:p>
          <w:p w14:paraId="213A6577" w14:textId="77777777" w:rsidR="00BE6B6D" w:rsidRPr="00EA6CBA" w:rsidRDefault="00BE6B6D" w:rsidP="00B74145">
            <w:pPr>
              <w:rPr>
                <w:sz w:val="20"/>
                <w:szCs w:val="22"/>
              </w:rPr>
            </w:pPr>
          </w:p>
          <w:p w14:paraId="58534A30" w14:textId="77777777" w:rsidR="00BE6B6D" w:rsidRPr="00EA6CBA" w:rsidRDefault="00BE6B6D" w:rsidP="00B74145">
            <w:pPr>
              <w:rPr>
                <w:sz w:val="20"/>
                <w:szCs w:val="22"/>
              </w:rPr>
            </w:pPr>
          </w:p>
          <w:p w14:paraId="0E5209FA" w14:textId="77777777" w:rsidR="00BE6B6D" w:rsidRDefault="00BE6B6D" w:rsidP="00B74145">
            <w:pPr>
              <w:rPr>
                <w:sz w:val="20"/>
                <w:szCs w:val="22"/>
              </w:rPr>
            </w:pPr>
          </w:p>
          <w:p w14:paraId="7C557CEE" w14:textId="77777777" w:rsidR="00BE6B6D" w:rsidRPr="00EA6CBA" w:rsidRDefault="00BE6B6D" w:rsidP="00B74145">
            <w:pPr>
              <w:rPr>
                <w:sz w:val="20"/>
                <w:szCs w:val="22"/>
              </w:rPr>
            </w:pPr>
          </w:p>
          <w:p w14:paraId="76A6B0BE" w14:textId="77777777" w:rsidR="00BE6B6D" w:rsidRPr="00EA6CBA" w:rsidRDefault="00BE6B6D" w:rsidP="00B74145">
            <w:pPr>
              <w:rPr>
                <w:sz w:val="20"/>
                <w:szCs w:val="22"/>
              </w:rPr>
            </w:pPr>
          </w:p>
          <w:p w14:paraId="73D753A5" w14:textId="77777777" w:rsidR="00BE6B6D" w:rsidRPr="00EA6CBA" w:rsidRDefault="00BE6B6D" w:rsidP="00B74145">
            <w:pPr>
              <w:rPr>
                <w:sz w:val="20"/>
                <w:szCs w:val="22"/>
              </w:rPr>
            </w:pPr>
            <w:r w:rsidRPr="00EA6CBA">
              <w:rPr>
                <w:sz w:val="20"/>
                <w:szCs w:val="22"/>
              </w:rPr>
              <w:t xml:space="preserve">§: </w:t>
            </w:r>
            <w:r>
              <w:rPr>
                <w:sz w:val="20"/>
                <w:szCs w:val="22"/>
              </w:rPr>
              <w:t>20</w:t>
            </w:r>
            <w:r w:rsidRPr="00EA6CBA">
              <w:rPr>
                <w:sz w:val="20"/>
                <w:szCs w:val="22"/>
              </w:rPr>
              <w:t xml:space="preserve">, O: </w:t>
            </w:r>
            <w:r>
              <w:rPr>
                <w:sz w:val="20"/>
                <w:szCs w:val="22"/>
              </w:rPr>
              <w:t>3</w:t>
            </w:r>
          </w:p>
          <w:p w14:paraId="26B0CD11" w14:textId="77777777" w:rsidR="00BE6B6D" w:rsidRPr="00EA6CBA" w:rsidRDefault="00BE6B6D" w:rsidP="00B74145">
            <w:pPr>
              <w:rPr>
                <w:sz w:val="20"/>
                <w:szCs w:val="22"/>
              </w:rPr>
            </w:pPr>
          </w:p>
          <w:p w14:paraId="67B7BCD8" w14:textId="77777777" w:rsidR="00BE6B6D" w:rsidRPr="00EA6CBA" w:rsidRDefault="00BE6B6D" w:rsidP="00B74145">
            <w:pPr>
              <w:rPr>
                <w:sz w:val="20"/>
                <w:szCs w:val="22"/>
              </w:rPr>
            </w:pPr>
          </w:p>
          <w:p w14:paraId="0ED4A91A" w14:textId="77777777" w:rsidR="00BE6B6D" w:rsidRPr="00EA6CBA" w:rsidRDefault="00BE6B6D" w:rsidP="00B74145">
            <w:pPr>
              <w:rPr>
                <w:sz w:val="20"/>
                <w:szCs w:val="22"/>
              </w:rPr>
            </w:pPr>
          </w:p>
          <w:p w14:paraId="0F67FCE0" w14:textId="77777777" w:rsidR="00BE6B6D" w:rsidRPr="00EA6CBA" w:rsidRDefault="00BE6B6D" w:rsidP="00B74145">
            <w:pPr>
              <w:rPr>
                <w:sz w:val="20"/>
                <w:szCs w:val="22"/>
              </w:rPr>
            </w:pPr>
          </w:p>
          <w:p w14:paraId="235CDA38" w14:textId="77777777" w:rsidR="00BE6B6D" w:rsidRPr="00EA6CBA" w:rsidRDefault="00BE6B6D" w:rsidP="00B74145">
            <w:pPr>
              <w:rPr>
                <w:sz w:val="20"/>
                <w:szCs w:val="22"/>
              </w:rPr>
            </w:pPr>
          </w:p>
          <w:p w14:paraId="3C2C5CB4" w14:textId="77777777" w:rsidR="00BE6B6D" w:rsidRPr="00EA6CBA" w:rsidRDefault="00BE6B6D" w:rsidP="00B74145">
            <w:pPr>
              <w:rPr>
                <w:sz w:val="20"/>
                <w:szCs w:val="22"/>
              </w:rPr>
            </w:pPr>
          </w:p>
          <w:p w14:paraId="0CED2E60" w14:textId="77777777" w:rsidR="00BE6B6D" w:rsidRPr="00EA6CBA" w:rsidRDefault="00BE6B6D" w:rsidP="00B74145">
            <w:pPr>
              <w:rPr>
                <w:sz w:val="20"/>
                <w:szCs w:val="22"/>
              </w:rPr>
            </w:pPr>
          </w:p>
          <w:p w14:paraId="0218C935" w14:textId="77777777" w:rsidR="00BE6B6D" w:rsidRPr="00EA6CBA" w:rsidRDefault="00BE6B6D" w:rsidP="00B74145">
            <w:pPr>
              <w:rPr>
                <w:sz w:val="20"/>
                <w:szCs w:val="22"/>
              </w:rPr>
            </w:pPr>
          </w:p>
          <w:p w14:paraId="0BEBAFCD" w14:textId="77777777" w:rsidR="00BE6B6D" w:rsidRPr="00EA6CBA" w:rsidRDefault="00BE6B6D" w:rsidP="00B74145">
            <w:pPr>
              <w:rPr>
                <w:sz w:val="20"/>
                <w:szCs w:val="22"/>
              </w:rPr>
            </w:pPr>
          </w:p>
          <w:p w14:paraId="6BC41221" w14:textId="77777777" w:rsidR="00BE6B6D" w:rsidRPr="00EA6CBA" w:rsidRDefault="00BE6B6D" w:rsidP="00B74145">
            <w:pPr>
              <w:rPr>
                <w:sz w:val="20"/>
                <w:szCs w:val="22"/>
              </w:rPr>
            </w:pPr>
          </w:p>
          <w:p w14:paraId="5BF877D6" w14:textId="77777777" w:rsidR="00BE6B6D" w:rsidRPr="00EA6CBA" w:rsidRDefault="00BE6B6D" w:rsidP="00B74145">
            <w:pPr>
              <w:rPr>
                <w:sz w:val="20"/>
                <w:szCs w:val="22"/>
              </w:rPr>
            </w:pPr>
          </w:p>
          <w:p w14:paraId="661A2109" w14:textId="77777777" w:rsidR="00BE6B6D" w:rsidRPr="00EA6CBA" w:rsidRDefault="00BE6B6D" w:rsidP="00B74145">
            <w:pPr>
              <w:rPr>
                <w:sz w:val="20"/>
                <w:szCs w:val="22"/>
              </w:rPr>
            </w:pPr>
          </w:p>
          <w:p w14:paraId="13723D60" w14:textId="77777777" w:rsidR="00BE6B6D" w:rsidRPr="00EA6CBA" w:rsidRDefault="00BE6B6D" w:rsidP="00B74145">
            <w:pPr>
              <w:rPr>
                <w:sz w:val="20"/>
                <w:szCs w:val="22"/>
              </w:rPr>
            </w:pPr>
          </w:p>
          <w:p w14:paraId="20A93CF5" w14:textId="77777777" w:rsidR="00BE6B6D" w:rsidRPr="00EA6CBA" w:rsidRDefault="00BE6B6D" w:rsidP="00B74145">
            <w:pPr>
              <w:rPr>
                <w:sz w:val="20"/>
                <w:szCs w:val="22"/>
              </w:rPr>
            </w:pPr>
          </w:p>
          <w:p w14:paraId="389DC1DF" w14:textId="7E2A0A49" w:rsidR="00BE6B6D" w:rsidRPr="00EA6CBA" w:rsidRDefault="00BE6B6D" w:rsidP="00B74145">
            <w:pPr>
              <w:rPr>
                <w:sz w:val="20"/>
                <w:szCs w:val="22"/>
              </w:rPr>
            </w:pPr>
          </w:p>
          <w:p w14:paraId="1723515F" w14:textId="216A4298" w:rsidR="00BE6B6D" w:rsidRPr="00EA6CBA" w:rsidRDefault="00BE6B6D" w:rsidP="00B74145">
            <w:pPr>
              <w:rPr>
                <w:sz w:val="20"/>
                <w:szCs w:val="22"/>
              </w:rPr>
            </w:pPr>
            <w:r w:rsidRPr="00EA6CBA">
              <w:rPr>
                <w:sz w:val="20"/>
                <w:szCs w:val="22"/>
              </w:rPr>
              <w:t>§: 4</w:t>
            </w:r>
            <w:r>
              <w:rPr>
                <w:sz w:val="20"/>
                <w:szCs w:val="22"/>
              </w:rPr>
              <w:t>2</w:t>
            </w:r>
            <w:r w:rsidRPr="00EA6CBA">
              <w:rPr>
                <w:sz w:val="20"/>
                <w:szCs w:val="22"/>
              </w:rPr>
              <w:t>, O: 1</w:t>
            </w:r>
            <w:r w:rsidR="00EF4A16">
              <w:rPr>
                <w:sz w:val="20"/>
                <w:szCs w:val="22"/>
              </w:rPr>
              <w:t>, P: a), b) a </w:t>
            </w:r>
            <w:r w:rsidR="00A023B6">
              <w:rPr>
                <w:sz w:val="20"/>
                <w:szCs w:val="22"/>
              </w:rPr>
              <w:t>e</w:t>
            </w:r>
            <w:r w:rsidR="00EF4A16">
              <w:rPr>
                <w:sz w:val="20"/>
                <w:szCs w:val="22"/>
              </w:rPr>
              <w:t>)</w:t>
            </w:r>
          </w:p>
          <w:p w14:paraId="40F55652" w14:textId="77777777" w:rsidR="00BE6B6D" w:rsidRPr="00EA6CBA" w:rsidRDefault="00BE6B6D" w:rsidP="00B74145">
            <w:pPr>
              <w:rPr>
                <w:sz w:val="20"/>
                <w:szCs w:val="22"/>
              </w:rPr>
            </w:pPr>
          </w:p>
          <w:p w14:paraId="1EFD5318" w14:textId="77777777" w:rsidR="00BE6B6D" w:rsidRPr="00EA6CBA" w:rsidRDefault="00BE6B6D" w:rsidP="00B74145">
            <w:pPr>
              <w:rPr>
                <w:sz w:val="20"/>
                <w:szCs w:val="22"/>
              </w:rPr>
            </w:pPr>
          </w:p>
          <w:p w14:paraId="7769883F" w14:textId="77777777" w:rsidR="00BE6B6D" w:rsidRPr="00EA6CBA" w:rsidRDefault="00BE6B6D" w:rsidP="00B74145">
            <w:pPr>
              <w:rPr>
                <w:sz w:val="20"/>
                <w:szCs w:val="22"/>
              </w:rPr>
            </w:pPr>
          </w:p>
          <w:p w14:paraId="269CD27F" w14:textId="77777777" w:rsidR="00BE6B6D" w:rsidRPr="00EA6CBA" w:rsidRDefault="00BE6B6D" w:rsidP="00B74145">
            <w:pPr>
              <w:rPr>
                <w:sz w:val="20"/>
                <w:szCs w:val="22"/>
              </w:rPr>
            </w:pPr>
          </w:p>
          <w:p w14:paraId="6944247B" w14:textId="77777777" w:rsidR="00BE6B6D" w:rsidRPr="00EA6CBA" w:rsidRDefault="00BE6B6D" w:rsidP="00B74145">
            <w:pPr>
              <w:rPr>
                <w:sz w:val="20"/>
                <w:szCs w:val="22"/>
              </w:rPr>
            </w:pPr>
          </w:p>
          <w:p w14:paraId="541C8AD8" w14:textId="6066C47B" w:rsidR="00BE6B6D" w:rsidRPr="00EA6CBA" w:rsidRDefault="00BE6B6D" w:rsidP="00B74145">
            <w:pPr>
              <w:rPr>
                <w:sz w:val="20"/>
                <w:szCs w:val="22"/>
              </w:rPr>
            </w:pPr>
          </w:p>
          <w:p w14:paraId="66076A91" w14:textId="77777777" w:rsidR="00BE6B6D" w:rsidRPr="00EA6CBA" w:rsidRDefault="00BE6B6D" w:rsidP="00B74145">
            <w:pPr>
              <w:rPr>
                <w:sz w:val="20"/>
                <w:szCs w:val="22"/>
              </w:rPr>
            </w:pPr>
          </w:p>
          <w:p w14:paraId="45901E4F" w14:textId="77777777" w:rsidR="00BE6B6D" w:rsidRPr="00EA6CBA" w:rsidRDefault="00BE6B6D" w:rsidP="00B74145">
            <w:pPr>
              <w:rPr>
                <w:sz w:val="20"/>
                <w:szCs w:val="22"/>
              </w:rPr>
            </w:pPr>
            <w:r w:rsidRPr="00EA6CBA">
              <w:rPr>
                <w:sz w:val="20"/>
                <w:szCs w:val="22"/>
              </w:rPr>
              <w:t>§: 4</w:t>
            </w:r>
            <w:r>
              <w:rPr>
                <w:sz w:val="20"/>
                <w:szCs w:val="22"/>
              </w:rPr>
              <w:t>3</w:t>
            </w:r>
            <w:r w:rsidRPr="00EA6CBA">
              <w:rPr>
                <w:sz w:val="20"/>
                <w:szCs w:val="22"/>
              </w:rPr>
              <w:t>, O: 1</w:t>
            </w:r>
          </w:p>
        </w:tc>
        <w:tc>
          <w:tcPr>
            <w:tcW w:w="4252" w:type="dxa"/>
            <w:tcBorders>
              <w:top w:val="single" w:sz="4" w:space="0" w:color="auto"/>
              <w:left w:val="single" w:sz="4" w:space="0" w:color="auto"/>
              <w:bottom w:val="single" w:sz="4" w:space="0" w:color="auto"/>
              <w:right w:val="single" w:sz="4" w:space="0" w:color="auto"/>
            </w:tcBorders>
          </w:tcPr>
          <w:p w14:paraId="01ACB326" w14:textId="501D34E2" w:rsidR="00BE6B6D" w:rsidRPr="00EA6CBA" w:rsidRDefault="00792461" w:rsidP="00B74145">
            <w:pPr>
              <w:jc w:val="both"/>
              <w:rPr>
                <w:sz w:val="20"/>
                <w:szCs w:val="22"/>
              </w:rPr>
            </w:pPr>
            <w:r>
              <w:rPr>
                <w:sz w:val="20"/>
                <w:szCs w:val="22"/>
              </w:rPr>
              <w:lastRenderedPageBreak/>
              <w:t>(</w:t>
            </w:r>
            <w:r w:rsidR="00783377">
              <w:rPr>
                <w:sz w:val="20"/>
                <w:szCs w:val="22"/>
              </w:rPr>
              <w:t>1</w:t>
            </w:r>
            <w:r>
              <w:rPr>
                <w:sz w:val="20"/>
                <w:szCs w:val="22"/>
              </w:rPr>
              <w:t xml:space="preserve">) </w:t>
            </w:r>
            <w:r w:rsidR="00BE6B6D" w:rsidRPr="00EA6CBA">
              <w:rPr>
                <w:sz w:val="20"/>
                <w:szCs w:val="22"/>
              </w:rPr>
              <w:t>Na účely tohto zákona sa rozumie</w:t>
            </w:r>
            <w:r w:rsidR="00783377">
              <w:rPr>
                <w:sz w:val="20"/>
                <w:szCs w:val="22"/>
              </w:rPr>
              <w:t xml:space="preserve"> </w:t>
            </w:r>
            <w:r w:rsidR="00BE6B6D" w:rsidRPr="00EA6CBA">
              <w:rPr>
                <w:sz w:val="20"/>
                <w:szCs w:val="22"/>
              </w:rPr>
              <w:t>podnikateľom entita, ktorá vykonáva hospodársku činnosť alebo ak ide o jej činnosti a konania, ktoré súvisia alebo môžu súvisieť s</w:t>
            </w:r>
            <w:r w:rsidR="00BE6B6D">
              <w:rPr>
                <w:sz w:val="20"/>
                <w:szCs w:val="22"/>
              </w:rPr>
              <w:t>o</w:t>
            </w:r>
            <w:r w:rsidR="00BE6B6D" w:rsidRPr="00EA6CBA">
              <w:rPr>
                <w:sz w:val="20"/>
                <w:szCs w:val="22"/>
              </w:rPr>
              <w:t xml:space="preserve"> súťažou, bez ohľadu na jej právnu formu, existenciu právnej subjektivity, spôsob jej financovania a to, či je jej činnosť zameraná na dosahovanie zisku, za jedného podnikateľa možno považovať aj viacero fyzických osôb alebo právnických osôb, ktoré sú prepojené na základe vzťahov kontroly alebo iných zmluvných, majetkových, personálnych alebo organizačných </w:t>
            </w:r>
            <w:r w:rsidR="00BE6B6D" w:rsidRPr="00EA6CBA">
              <w:rPr>
                <w:sz w:val="20"/>
                <w:szCs w:val="22"/>
              </w:rPr>
              <w:lastRenderedPageBreak/>
              <w:t>vzťahov, za podnikateľa sa považuje združenie podnikateľov alebo združenia týchto združení.</w:t>
            </w:r>
          </w:p>
          <w:p w14:paraId="59616144" w14:textId="77777777" w:rsidR="00BE6B6D" w:rsidRPr="00EA6CBA" w:rsidRDefault="00BE6B6D" w:rsidP="00B74145">
            <w:pPr>
              <w:jc w:val="both"/>
              <w:rPr>
                <w:sz w:val="20"/>
                <w:szCs w:val="22"/>
              </w:rPr>
            </w:pPr>
          </w:p>
          <w:p w14:paraId="07DD4AD8" w14:textId="0B829653" w:rsidR="00BE6B6D" w:rsidRPr="00EA6CBA" w:rsidRDefault="00BE6B6D" w:rsidP="00B74145">
            <w:pPr>
              <w:jc w:val="both"/>
              <w:rPr>
                <w:sz w:val="20"/>
                <w:szCs w:val="22"/>
              </w:rPr>
            </w:pPr>
            <w:r w:rsidRPr="009C3D9D">
              <w:rPr>
                <w:sz w:val="20"/>
                <w:szCs w:val="22"/>
              </w:rPr>
              <w:t>(3)</w:t>
            </w:r>
            <w:r w:rsidRPr="009C3D9D">
              <w:rPr>
                <w:sz w:val="20"/>
                <w:szCs w:val="22"/>
              </w:rPr>
              <w:tab/>
              <w:t>Zodpovednosť za porušenie zákazu dohody obmedzujúcej súťaž, zákazu zneužívania dominantného postavenia, zákazu vykonávať práva a povinnosti, ktoré vyplývajú z</w:t>
            </w:r>
            <w:r w:rsidR="00783377">
              <w:rPr>
                <w:sz w:val="20"/>
                <w:szCs w:val="22"/>
              </w:rPr>
              <w:t> </w:t>
            </w:r>
            <w:r w:rsidRPr="009C3D9D">
              <w:rPr>
                <w:sz w:val="20"/>
                <w:szCs w:val="22"/>
              </w:rPr>
              <w:t>koncentrácie</w:t>
            </w:r>
            <w:r w:rsidR="00783377">
              <w:rPr>
                <w:sz w:val="20"/>
                <w:szCs w:val="22"/>
              </w:rPr>
              <w:t xml:space="preserve"> </w:t>
            </w:r>
            <w:r w:rsidRPr="009C3D9D">
              <w:rPr>
                <w:sz w:val="20"/>
                <w:szCs w:val="22"/>
              </w:rPr>
              <w:t xml:space="preserve">alebo za neplnenie rozhodnutia úradu prechádza na ekonomického nástupcu, ktorý pokračuje v hospodárskej činnosti svojho predchodcu, ak predchodca prestal právne alebo fakticky vykonávať hospodársku činnosť. K prechodu zodpovednosti za porušenie môže dôjsť aj v prípade, ak nástupca je súčasťou toho istého podnikateľa ako predchodca, ktorý naďalej vykonáva hospodársku činnosť </w:t>
            </w:r>
            <w:r w:rsidR="002E26F7">
              <w:t xml:space="preserve"> </w:t>
            </w:r>
            <w:r w:rsidR="002E26F7" w:rsidRPr="002E26F7">
              <w:rPr>
                <w:sz w:val="20"/>
                <w:szCs w:val="22"/>
              </w:rPr>
              <w:t>Účastníkom konania podľa prvej a druhej vety je ekonomický nástupca.</w:t>
            </w:r>
            <w:r w:rsidR="002E26F7">
              <w:rPr>
                <w:sz w:val="20"/>
                <w:szCs w:val="22"/>
              </w:rPr>
              <w:t xml:space="preserve"> </w:t>
            </w:r>
          </w:p>
          <w:p w14:paraId="4F8D027B" w14:textId="77777777" w:rsidR="00BE6B6D" w:rsidRPr="00EA6CBA" w:rsidRDefault="00BE6B6D" w:rsidP="00B74145">
            <w:pPr>
              <w:jc w:val="both"/>
              <w:rPr>
                <w:sz w:val="20"/>
                <w:szCs w:val="22"/>
              </w:rPr>
            </w:pPr>
          </w:p>
          <w:p w14:paraId="6FA5037E" w14:textId="7B57B0E3" w:rsidR="00BE6B6D" w:rsidRPr="00627613" w:rsidRDefault="00BE6B6D" w:rsidP="00B74145">
            <w:pPr>
              <w:jc w:val="both"/>
              <w:rPr>
                <w:sz w:val="20"/>
                <w:szCs w:val="22"/>
              </w:rPr>
            </w:pPr>
            <w:r w:rsidRPr="00627613">
              <w:rPr>
                <w:sz w:val="20"/>
                <w:szCs w:val="22"/>
              </w:rPr>
              <w:t>(1)</w:t>
            </w:r>
            <w:r w:rsidRPr="00627613">
              <w:rPr>
                <w:sz w:val="20"/>
                <w:szCs w:val="22"/>
              </w:rPr>
              <w:tab/>
              <w:t>Úrad môže uložiť podnikateľovi pokutu do 10 % z</w:t>
            </w:r>
            <w:r w:rsidR="002E26F7">
              <w:rPr>
                <w:sz w:val="20"/>
                <w:szCs w:val="22"/>
              </w:rPr>
              <w:t xml:space="preserve"> celosvetového </w:t>
            </w:r>
            <w:r w:rsidRPr="00627613">
              <w:rPr>
                <w:sz w:val="20"/>
                <w:szCs w:val="22"/>
              </w:rPr>
              <w:t>obratu  za predchádzajúce účtovné obdobie, za každé</w:t>
            </w:r>
          </w:p>
          <w:p w14:paraId="2883FEAC" w14:textId="77777777" w:rsidR="00BE6B6D" w:rsidRPr="00627613" w:rsidRDefault="00BE6B6D" w:rsidP="00B74145">
            <w:pPr>
              <w:jc w:val="both"/>
              <w:rPr>
                <w:sz w:val="20"/>
                <w:szCs w:val="22"/>
              </w:rPr>
            </w:pPr>
            <w:r w:rsidRPr="00627613">
              <w:rPr>
                <w:sz w:val="20"/>
                <w:szCs w:val="22"/>
              </w:rPr>
              <w:t>a)</w:t>
            </w:r>
            <w:r w:rsidRPr="00627613">
              <w:rPr>
                <w:sz w:val="20"/>
                <w:szCs w:val="22"/>
              </w:rPr>
              <w:tab/>
              <w:t>porušenie zákazu dohody obmedzujúcej súťaž,</w:t>
            </w:r>
          </w:p>
          <w:p w14:paraId="75B3EAB9" w14:textId="599C4174" w:rsidR="00BE6B6D" w:rsidRPr="00627613" w:rsidRDefault="00BE6B6D" w:rsidP="00B74145">
            <w:pPr>
              <w:jc w:val="both"/>
              <w:rPr>
                <w:sz w:val="20"/>
                <w:szCs w:val="22"/>
              </w:rPr>
            </w:pPr>
            <w:r w:rsidRPr="00627613">
              <w:rPr>
                <w:sz w:val="20"/>
                <w:szCs w:val="22"/>
              </w:rPr>
              <w:t>b)</w:t>
            </w:r>
            <w:r w:rsidRPr="00627613">
              <w:rPr>
                <w:sz w:val="20"/>
                <w:szCs w:val="22"/>
              </w:rPr>
              <w:tab/>
              <w:t>porušenie zákazu zneužitia dominantného postavenia,</w:t>
            </w:r>
          </w:p>
          <w:p w14:paraId="1240A1F0" w14:textId="2BCDA7EC" w:rsidR="00BE6B6D" w:rsidRPr="00627613" w:rsidRDefault="00A023B6" w:rsidP="00B74145">
            <w:pPr>
              <w:jc w:val="both"/>
              <w:rPr>
                <w:sz w:val="20"/>
                <w:szCs w:val="22"/>
              </w:rPr>
            </w:pPr>
            <w:r>
              <w:rPr>
                <w:sz w:val="20"/>
                <w:szCs w:val="22"/>
              </w:rPr>
              <w:t>e</w:t>
            </w:r>
            <w:r w:rsidR="00BE6B6D" w:rsidRPr="00627613">
              <w:rPr>
                <w:sz w:val="20"/>
                <w:szCs w:val="22"/>
              </w:rPr>
              <w:t>)</w:t>
            </w:r>
            <w:r w:rsidR="00BE6B6D" w:rsidRPr="00627613">
              <w:rPr>
                <w:sz w:val="20"/>
                <w:szCs w:val="22"/>
              </w:rPr>
              <w:tab/>
              <w:t xml:space="preserve"> neplnenie rozhodnutia úradu alebo</w:t>
            </w:r>
          </w:p>
          <w:p w14:paraId="549128DC" w14:textId="5A87D5AE" w:rsidR="00BE6B6D" w:rsidRPr="00EA6CBA" w:rsidRDefault="00BE6B6D" w:rsidP="00B74145">
            <w:pPr>
              <w:jc w:val="both"/>
              <w:rPr>
                <w:sz w:val="20"/>
                <w:szCs w:val="22"/>
              </w:rPr>
            </w:pPr>
          </w:p>
          <w:p w14:paraId="5FD9745C" w14:textId="77777777" w:rsidR="00BE6B6D" w:rsidRPr="00EA6CBA" w:rsidRDefault="00BE6B6D" w:rsidP="00B74145">
            <w:pPr>
              <w:jc w:val="both"/>
              <w:rPr>
                <w:sz w:val="20"/>
                <w:szCs w:val="22"/>
              </w:rPr>
            </w:pPr>
          </w:p>
          <w:p w14:paraId="3451D19A" w14:textId="77777777" w:rsidR="00BE6B6D" w:rsidRPr="00EA6CBA" w:rsidRDefault="00BE6B6D" w:rsidP="00B74145">
            <w:pPr>
              <w:jc w:val="both"/>
              <w:rPr>
                <w:sz w:val="20"/>
                <w:szCs w:val="22"/>
              </w:rPr>
            </w:pPr>
            <w:r w:rsidRPr="00EA6CBA">
              <w:rPr>
                <w:sz w:val="20"/>
                <w:szCs w:val="22"/>
              </w:rPr>
              <w:t>(1) Ak sa porušenie zo strany združenia podnikateľov týka činností jeho členov, úrad môže združeniu podnikateľov uložiť pokutu až do výšky 10 % súčtu obratu všetkých jeho členov, ktorí boli aktívni na trhu ovplyvnenom porušením zo strany združenia. Finančná zodpovednosť každého člena za uhradenie pokuty nemôže presiahnuť 10 % z jeho obratu.</w:t>
            </w:r>
          </w:p>
        </w:tc>
        <w:tc>
          <w:tcPr>
            <w:tcW w:w="709" w:type="dxa"/>
            <w:tcBorders>
              <w:top w:val="single" w:sz="4" w:space="0" w:color="auto"/>
              <w:left w:val="single" w:sz="4" w:space="0" w:color="auto"/>
              <w:bottom w:val="single" w:sz="4" w:space="0" w:color="auto"/>
              <w:right w:val="single" w:sz="4" w:space="0" w:color="auto"/>
            </w:tcBorders>
          </w:tcPr>
          <w:p w14:paraId="41E2D52A" w14:textId="77777777" w:rsidR="00BE6B6D" w:rsidRPr="00EA6CBA" w:rsidRDefault="00BE6B6D" w:rsidP="00B74145">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36188C64" w14:textId="77777777" w:rsidR="00BE6B6D" w:rsidRPr="00EA6CBA" w:rsidRDefault="00BE6B6D" w:rsidP="00B74145">
            <w:pPr>
              <w:rPr>
                <w:sz w:val="20"/>
                <w:szCs w:val="22"/>
              </w:rPr>
            </w:pPr>
          </w:p>
        </w:tc>
      </w:tr>
      <w:tr w:rsidR="00BE6B6D" w:rsidRPr="00EA6CBA" w14:paraId="577AB46D" w14:textId="77777777" w:rsidTr="008D1808">
        <w:tc>
          <w:tcPr>
            <w:tcW w:w="779" w:type="dxa"/>
            <w:tcBorders>
              <w:top w:val="single" w:sz="4" w:space="0" w:color="auto"/>
              <w:left w:val="single" w:sz="4" w:space="0" w:color="auto"/>
              <w:bottom w:val="single" w:sz="4" w:space="0" w:color="auto"/>
              <w:right w:val="single" w:sz="4" w:space="0" w:color="auto"/>
            </w:tcBorders>
          </w:tcPr>
          <w:p w14:paraId="22D80A52" w14:textId="77777777" w:rsidR="00BE6B6D" w:rsidRPr="00EA6CBA" w:rsidRDefault="00BE6B6D" w:rsidP="00B74145">
            <w:pPr>
              <w:rPr>
                <w:sz w:val="20"/>
                <w:szCs w:val="22"/>
              </w:rPr>
            </w:pPr>
            <w:r w:rsidRPr="00EA6CBA">
              <w:rPr>
                <w:sz w:val="20"/>
                <w:szCs w:val="22"/>
              </w:rPr>
              <w:lastRenderedPageBreak/>
              <w:t>Č: 14, O: 1</w:t>
            </w:r>
          </w:p>
        </w:tc>
        <w:tc>
          <w:tcPr>
            <w:tcW w:w="4111" w:type="dxa"/>
            <w:tcBorders>
              <w:top w:val="single" w:sz="4" w:space="0" w:color="auto"/>
              <w:left w:val="single" w:sz="4" w:space="0" w:color="auto"/>
              <w:bottom w:val="single" w:sz="4" w:space="0" w:color="auto"/>
              <w:right w:val="single" w:sz="4" w:space="0" w:color="auto"/>
            </w:tcBorders>
          </w:tcPr>
          <w:p w14:paraId="5510B31F" w14:textId="77777777" w:rsidR="00BE6B6D" w:rsidRPr="00EA6CBA" w:rsidRDefault="00BE6B6D" w:rsidP="00B74145">
            <w:pPr>
              <w:jc w:val="both"/>
              <w:rPr>
                <w:b/>
                <w:sz w:val="20"/>
                <w:szCs w:val="22"/>
              </w:rPr>
            </w:pPr>
            <w:r w:rsidRPr="00EA6CBA">
              <w:rPr>
                <w:b/>
                <w:sz w:val="20"/>
                <w:szCs w:val="22"/>
              </w:rPr>
              <w:t xml:space="preserve">Výpočet pokút </w:t>
            </w:r>
          </w:p>
          <w:p w14:paraId="7CB4831A" w14:textId="77777777" w:rsidR="00BE6B6D" w:rsidRPr="00EA6CBA" w:rsidRDefault="00BE6B6D" w:rsidP="00B74145">
            <w:pPr>
              <w:jc w:val="both"/>
              <w:rPr>
                <w:sz w:val="20"/>
                <w:szCs w:val="22"/>
              </w:rPr>
            </w:pPr>
            <w:r w:rsidRPr="00EA6CBA">
              <w:rPr>
                <w:sz w:val="20"/>
                <w:szCs w:val="22"/>
              </w:rPr>
              <w:t>Členské štáty zabezpečia, aby vnútroštátne orgány na ochranu hospodárskej súťaže pri určovaní výšky pokuty ukladanej za porušenie článku 101 alebo 102 ZFEÚ zohľadnili závažnosť aj dĺžku trvania porušenia.</w:t>
            </w:r>
          </w:p>
        </w:tc>
        <w:tc>
          <w:tcPr>
            <w:tcW w:w="709" w:type="dxa"/>
            <w:tcBorders>
              <w:top w:val="single" w:sz="4" w:space="0" w:color="auto"/>
              <w:left w:val="single" w:sz="4" w:space="0" w:color="auto"/>
              <w:bottom w:val="single" w:sz="4" w:space="0" w:color="auto"/>
              <w:right w:val="single" w:sz="4" w:space="0" w:color="auto"/>
            </w:tcBorders>
          </w:tcPr>
          <w:p w14:paraId="34166A4B"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5AF87DCF"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 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09FF61BE" w14:textId="77777777" w:rsidR="00BE6B6D" w:rsidRPr="00EA6CBA" w:rsidRDefault="00BE6B6D" w:rsidP="00B74145">
            <w:pPr>
              <w:rPr>
                <w:sz w:val="20"/>
                <w:szCs w:val="22"/>
              </w:rPr>
            </w:pPr>
            <w:r w:rsidRPr="00EA6CBA">
              <w:rPr>
                <w:sz w:val="20"/>
                <w:szCs w:val="22"/>
              </w:rPr>
              <w:t>§: 4</w:t>
            </w:r>
            <w:r>
              <w:rPr>
                <w:sz w:val="20"/>
                <w:szCs w:val="22"/>
              </w:rPr>
              <w:t>2</w:t>
            </w:r>
            <w:r w:rsidRPr="00EA6CBA">
              <w:rPr>
                <w:sz w:val="20"/>
                <w:szCs w:val="22"/>
              </w:rPr>
              <w:t>, O: 3</w:t>
            </w:r>
            <w:r w:rsidR="00EF4A16">
              <w:rPr>
                <w:sz w:val="20"/>
                <w:szCs w:val="22"/>
              </w:rPr>
              <w:t>, V: 1 až 3</w:t>
            </w:r>
          </w:p>
        </w:tc>
        <w:tc>
          <w:tcPr>
            <w:tcW w:w="4252" w:type="dxa"/>
            <w:tcBorders>
              <w:top w:val="single" w:sz="4" w:space="0" w:color="auto"/>
              <w:left w:val="single" w:sz="4" w:space="0" w:color="auto"/>
              <w:bottom w:val="single" w:sz="4" w:space="0" w:color="auto"/>
              <w:right w:val="single" w:sz="4" w:space="0" w:color="auto"/>
            </w:tcBorders>
          </w:tcPr>
          <w:p w14:paraId="25556CF3" w14:textId="281D6C8C" w:rsidR="00BE6B6D" w:rsidRPr="00EA6CBA" w:rsidRDefault="00BE6B6D" w:rsidP="00B74145">
            <w:pPr>
              <w:jc w:val="both"/>
              <w:rPr>
                <w:sz w:val="20"/>
                <w:szCs w:val="22"/>
              </w:rPr>
            </w:pPr>
            <w:r w:rsidRPr="00D24D90">
              <w:rPr>
                <w:sz w:val="20"/>
                <w:szCs w:val="22"/>
              </w:rPr>
              <w:t>(3)</w:t>
            </w:r>
            <w:r w:rsidRPr="00D24D90">
              <w:rPr>
                <w:sz w:val="20"/>
                <w:szCs w:val="22"/>
              </w:rPr>
              <w:tab/>
              <w:t xml:space="preserve">Úrad pri ukladaní pokuty podľa odsekov 1 a 2 posudzuje závažnosť a dĺžku trvania porušovania. Úrad pri posudzovaní závažnosti porušovania berie do úvahy jeho povahu, prípadne </w:t>
            </w:r>
            <w:r w:rsidR="00EF4A16">
              <w:rPr>
                <w:sz w:val="20"/>
                <w:szCs w:val="22"/>
              </w:rPr>
              <w:t>vplyv</w:t>
            </w:r>
            <w:r w:rsidR="00EF4A16" w:rsidRPr="00D24D90">
              <w:rPr>
                <w:sz w:val="20"/>
                <w:szCs w:val="22"/>
              </w:rPr>
              <w:t xml:space="preserve"> </w:t>
            </w:r>
            <w:r w:rsidRPr="00D24D90">
              <w:rPr>
                <w:sz w:val="20"/>
                <w:szCs w:val="22"/>
              </w:rPr>
              <w:t xml:space="preserve">na trh a veľkosť relevantného trhu. Okrem týchto kritérií úrad pri ukladaní pokuty prihliada prípadne aj na iné skutočnosti, najmä na opakované porušovanie, odmietnutie spolupracovať s úradom, </w:t>
            </w:r>
            <w:r w:rsidRPr="00D24D90">
              <w:rPr>
                <w:sz w:val="20"/>
                <w:szCs w:val="22"/>
              </w:rPr>
              <w:lastRenderedPageBreak/>
              <w:t xml:space="preserve">postavenie ako vodcu alebo iniciátora porušovania alebo neplnenie dohody obmedzujúcej súťaž v praxi. </w:t>
            </w:r>
          </w:p>
        </w:tc>
        <w:tc>
          <w:tcPr>
            <w:tcW w:w="709" w:type="dxa"/>
            <w:tcBorders>
              <w:top w:val="single" w:sz="4" w:space="0" w:color="auto"/>
              <w:left w:val="single" w:sz="4" w:space="0" w:color="auto"/>
              <w:bottom w:val="single" w:sz="4" w:space="0" w:color="auto"/>
              <w:right w:val="single" w:sz="4" w:space="0" w:color="auto"/>
            </w:tcBorders>
          </w:tcPr>
          <w:p w14:paraId="59415F39" w14:textId="77777777" w:rsidR="00BE6B6D" w:rsidRPr="00EA6CBA" w:rsidRDefault="00BE6B6D" w:rsidP="00B74145">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3BEEE958" w14:textId="77777777" w:rsidR="00BE6B6D" w:rsidRPr="00EA6CBA" w:rsidRDefault="00BE6B6D" w:rsidP="00B74145">
            <w:pPr>
              <w:rPr>
                <w:sz w:val="20"/>
                <w:szCs w:val="22"/>
              </w:rPr>
            </w:pPr>
          </w:p>
        </w:tc>
      </w:tr>
      <w:tr w:rsidR="00BE6B6D" w:rsidRPr="00EA6CBA" w14:paraId="24019ABB" w14:textId="77777777" w:rsidTr="008D1808">
        <w:tc>
          <w:tcPr>
            <w:tcW w:w="779" w:type="dxa"/>
            <w:tcBorders>
              <w:top w:val="single" w:sz="4" w:space="0" w:color="auto"/>
              <w:left w:val="single" w:sz="4" w:space="0" w:color="auto"/>
              <w:bottom w:val="single" w:sz="4" w:space="0" w:color="auto"/>
              <w:right w:val="single" w:sz="4" w:space="0" w:color="auto"/>
            </w:tcBorders>
          </w:tcPr>
          <w:p w14:paraId="1968A32D" w14:textId="77777777" w:rsidR="00BE6B6D" w:rsidRPr="00EA6CBA" w:rsidRDefault="00BE6B6D" w:rsidP="00B74145">
            <w:pPr>
              <w:rPr>
                <w:sz w:val="20"/>
                <w:szCs w:val="22"/>
              </w:rPr>
            </w:pPr>
            <w:r w:rsidRPr="00EA6CBA">
              <w:rPr>
                <w:sz w:val="20"/>
                <w:szCs w:val="22"/>
              </w:rPr>
              <w:lastRenderedPageBreak/>
              <w:t>Č: 14, O: 2</w:t>
            </w:r>
          </w:p>
        </w:tc>
        <w:tc>
          <w:tcPr>
            <w:tcW w:w="4111" w:type="dxa"/>
            <w:tcBorders>
              <w:top w:val="single" w:sz="4" w:space="0" w:color="auto"/>
              <w:left w:val="single" w:sz="4" w:space="0" w:color="auto"/>
              <w:bottom w:val="single" w:sz="4" w:space="0" w:color="auto"/>
              <w:right w:val="single" w:sz="4" w:space="0" w:color="auto"/>
            </w:tcBorders>
          </w:tcPr>
          <w:p w14:paraId="5E48A633" w14:textId="77777777" w:rsidR="00BE6B6D" w:rsidRPr="00EA6CBA" w:rsidRDefault="00BE6B6D" w:rsidP="00B74145">
            <w:pPr>
              <w:jc w:val="both"/>
              <w:rPr>
                <w:sz w:val="20"/>
                <w:szCs w:val="22"/>
              </w:rPr>
            </w:pPr>
            <w:r w:rsidRPr="00EA6CBA">
              <w:rPr>
                <w:sz w:val="20"/>
                <w:szCs w:val="22"/>
              </w:rPr>
              <w:t>Členské štáty zabezpečia, aby vnútroštátne orgány na ochranu hospodárskej súťaže mohli pri určovaní výšky pokuty ukladanej za porušenie článku 101 alebo 102 ZFEÚ, v súlade s článkom 18 ods. 3 smernice 2014/104/EÚ zohľadniť odškodnenie, ktoré bolo vyplatené na základe konsenzuálneho urovnania.</w:t>
            </w:r>
          </w:p>
        </w:tc>
        <w:tc>
          <w:tcPr>
            <w:tcW w:w="709" w:type="dxa"/>
            <w:tcBorders>
              <w:top w:val="single" w:sz="4" w:space="0" w:color="auto"/>
              <w:left w:val="single" w:sz="4" w:space="0" w:color="auto"/>
              <w:bottom w:val="single" w:sz="4" w:space="0" w:color="auto"/>
              <w:right w:val="single" w:sz="4" w:space="0" w:color="auto"/>
            </w:tcBorders>
          </w:tcPr>
          <w:p w14:paraId="241CDCDA"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0251675F"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 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07F768A1" w14:textId="77777777" w:rsidR="00BE6B6D" w:rsidRPr="00EA6CBA" w:rsidRDefault="00BE6B6D" w:rsidP="00B74145">
            <w:pPr>
              <w:rPr>
                <w:sz w:val="20"/>
                <w:szCs w:val="22"/>
              </w:rPr>
            </w:pPr>
            <w:r w:rsidRPr="00EA6CBA">
              <w:rPr>
                <w:sz w:val="20"/>
                <w:szCs w:val="22"/>
              </w:rPr>
              <w:t>§: 4</w:t>
            </w:r>
            <w:r>
              <w:rPr>
                <w:sz w:val="20"/>
                <w:szCs w:val="22"/>
              </w:rPr>
              <w:t>2</w:t>
            </w:r>
            <w:r w:rsidRPr="00EA6CBA">
              <w:rPr>
                <w:sz w:val="20"/>
                <w:szCs w:val="22"/>
              </w:rPr>
              <w:t>, O: 3, V: 4</w:t>
            </w:r>
          </w:p>
        </w:tc>
        <w:tc>
          <w:tcPr>
            <w:tcW w:w="4252" w:type="dxa"/>
            <w:tcBorders>
              <w:top w:val="single" w:sz="4" w:space="0" w:color="auto"/>
              <w:left w:val="single" w:sz="4" w:space="0" w:color="auto"/>
              <w:bottom w:val="single" w:sz="4" w:space="0" w:color="auto"/>
              <w:right w:val="single" w:sz="4" w:space="0" w:color="auto"/>
            </w:tcBorders>
          </w:tcPr>
          <w:p w14:paraId="3975960C" w14:textId="77777777" w:rsidR="00BE6B6D" w:rsidRPr="00EA6CBA" w:rsidRDefault="00BE6B6D" w:rsidP="00B74145">
            <w:pPr>
              <w:jc w:val="both"/>
              <w:rPr>
                <w:sz w:val="20"/>
                <w:szCs w:val="22"/>
              </w:rPr>
            </w:pPr>
            <w:r w:rsidRPr="00EA6CBA">
              <w:rPr>
                <w:sz w:val="20"/>
                <w:szCs w:val="22"/>
              </w:rPr>
              <w:t>Úrad môže pri ukladaní pokuty zohľadniť ako poľahčujúcu okolnosť aj skutočnosť, že náhrada škody bola uhradená na základe dohody o mediácii alebo dohody o mimosúdnom urovnaní pred vydaním rozhodnutia úradu o uložení pokuty.</w:t>
            </w:r>
          </w:p>
        </w:tc>
        <w:tc>
          <w:tcPr>
            <w:tcW w:w="709" w:type="dxa"/>
            <w:tcBorders>
              <w:top w:val="single" w:sz="4" w:space="0" w:color="auto"/>
              <w:left w:val="single" w:sz="4" w:space="0" w:color="auto"/>
              <w:bottom w:val="single" w:sz="4" w:space="0" w:color="auto"/>
              <w:right w:val="single" w:sz="4" w:space="0" w:color="auto"/>
            </w:tcBorders>
          </w:tcPr>
          <w:p w14:paraId="6F0A259C" w14:textId="77777777" w:rsidR="00BE6B6D" w:rsidRPr="00EA6CBA" w:rsidRDefault="00BE6B6D" w:rsidP="00B74145">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7351CBBA" w14:textId="77777777" w:rsidR="00BE6B6D" w:rsidRPr="00EA6CBA" w:rsidRDefault="00BE6B6D" w:rsidP="00B74145">
            <w:pPr>
              <w:rPr>
                <w:sz w:val="20"/>
                <w:szCs w:val="22"/>
              </w:rPr>
            </w:pPr>
          </w:p>
        </w:tc>
      </w:tr>
      <w:tr w:rsidR="00BE6B6D" w:rsidRPr="00EA6CBA" w14:paraId="3E302F7B" w14:textId="77777777" w:rsidTr="008D1808">
        <w:tc>
          <w:tcPr>
            <w:tcW w:w="779" w:type="dxa"/>
            <w:tcBorders>
              <w:top w:val="single" w:sz="4" w:space="0" w:color="auto"/>
              <w:left w:val="single" w:sz="4" w:space="0" w:color="auto"/>
              <w:bottom w:val="single" w:sz="4" w:space="0" w:color="auto"/>
              <w:right w:val="single" w:sz="4" w:space="0" w:color="auto"/>
            </w:tcBorders>
          </w:tcPr>
          <w:p w14:paraId="6C99AAA8" w14:textId="77777777" w:rsidR="00BE6B6D" w:rsidRPr="00EA6CBA" w:rsidRDefault="00BE6B6D" w:rsidP="00B74145">
            <w:pPr>
              <w:rPr>
                <w:sz w:val="20"/>
                <w:szCs w:val="22"/>
              </w:rPr>
            </w:pPr>
            <w:r w:rsidRPr="00EA6CBA">
              <w:rPr>
                <w:sz w:val="20"/>
                <w:szCs w:val="22"/>
              </w:rPr>
              <w:t>Č: 14, O: 3</w:t>
            </w:r>
          </w:p>
        </w:tc>
        <w:tc>
          <w:tcPr>
            <w:tcW w:w="4111" w:type="dxa"/>
            <w:tcBorders>
              <w:top w:val="single" w:sz="4" w:space="0" w:color="auto"/>
              <w:left w:val="single" w:sz="4" w:space="0" w:color="auto"/>
              <w:bottom w:val="single" w:sz="4" w:space="0" w:color="auto"/>
              <w:right w:val="single" w:sz="4" w:space="0" w:color="auto"/>
            </w:tcBorders>
          </w:tcPr>
          <w:p w14:paraId="5E34EE1C" w14:textId="77777777" w:rsidR="00BE6B6D" w:rsidRPr="00EA6CBA" w:rsidRDefault="00BE6B6D" w:rsidP="00B74145">
            <w:pPr>
              <w:jc w:val="both"/>
              <w:rPr>
                <w:sz w:val="20"/>
                <w:szCs w:val="22"/>
              </w:rPr>
            </w:pPr>
            <w:r w:rsidRPr="00EA6CBA">
              <w:rPr>
                <w:sz w:val="20"/>
                <w:szCs w:val="22"/>
              </w:rPr>
              <w:t>Členské štáty zabezpečia, aby v prípade, že je pokuta za porušenie článku 101 alebo 102 ZFEÚ uložená združeniu podnikov, berúc do úvahy obrat jeho členov a združenie je v platobnej neschopnosti, združenie je povinné vyzvať svojich členov, aby prispeli na pokrytie uloženej pokuty.</w:t>
            </w:r>
          </w:p>
        </w:tc>
        <w:tc>
          <w:tcPr>
            <w:tcW w:w="709" w:type="dxa"/>
            <w:tcBorders>
              <w:top w:val="single" w:sz="4" w:space="0" w:color="auto"/>
              <w:left w:val="single" w:sz="4" w:space="0" w:color="auto"/>
              <w:bottom w:val="single" w:sz="4" w:space="0" w:color="auto"/>
              <w:right w:val="single" w:sz="4" w:space="0" w:color="auto"/>
            </w:tcBorders>
          </w:tcPr>
          <w:p w14:paraId="2F9F8469"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15A77AA0"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 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551814BB" w14:textId="77777777" w:rsidR="00BE6B6D" w:rsidRPr="00EA6CBA" w:rsidRDefault="00BE6B6D" w:rsidP="00B74145">
            <w:pPr>
              <w:rPr>
                <w:sz w:val="20"/>
                <w:szCs w:val="22"/>
              </w:rPr>
            </w:pPr>
            <w:r w:rsidRPr="00EA6CBA">
              <w:rPr>
                <w:sz w:val="20"/>
                <w:szCs w:val="22"/>
              </w:rPr>
              <w:t>§: 4</w:t>
            </w:r>
            <w:r>
              <w:rPr>
                <w:sz w:val="20"/>
                <w:szCs w:val="22"/>
              </w:rPr>
              <w:t>3</w:t>
            </w:r>
            <w:r w:rsidRPr="00EA6CBA">
              <w:rPr>
                <w:sz w:val="20"/>
                <w:szCs w:val="22"/>
              </w:rPr>
              <w:t>, O: 2</w:t>
            </w:r>
          </w:p>
        </w:tc>
        <w:tc>
          <w:tcPr>
            <w:tcW w:w="4252" w:type="dxa"/>
            <w:tcBorders>
              <w:top w:val="single" w:sz="4" w:space="0" w:color="auto"/>
              <w:left w:val="single" w:sz="4" w:space="0" w:color="auto"/>
              <w:bottom w:val="single" w:sz="4" w:space="0" w:color="auto"/>
              <w:right w:val="single" w:sz="4" w:space="0" w:color="auto"/>
            </w:tcBorders>
          </w:tcPr>
          <w:p w14:paraId="17E02426" w14:textId="77777777" w:rsidR="00BE6B6D" w:rsidRPr="00EA6CBA" w:rsidRDefault="00BE6B6D" w:rsidP="00B74145">
            <w:pPr>
              <w:jc w:val="both"/>
              <w:rPr>
                <w:sz w:val="20"/>
                <w:szCs w:val="22"/>
              </w:rPr>
            </w:pPr>
            <w:r w:rsidRPr="00EA6CBA">
              <w:rPr>
                <w:sz w:val="20"/>
                <w:szCs w:val="22"/>
              </w:rPr>
              <w:t>(2) Združenie podnikateľov, ktorému bola uložená pokuta, pri výpočte ktorej úrad zohľadnil obrat jeho členov a ktoré nie je schopné pokutu zaplatiť, je povinné vyzvať svojich členov, aby prispeli na jej úhradu.</w:t>
            </w:r>
          </w:p>
        </w:tc>
        <w:tc>
          <w:tcPr>
            <w:tcW w:w="709" w:type="dxa"/>
            <w:tcBorders>
              <w:top w:val="single" w:sz="4" w:space="0" w:color="auto"/>
              <w:left w:val="single" w:sz="4" w:space="0" w:color="auto"/>
              <w:bottom w:val="single" w:sz="4" w:space="0" w:color="auto"/>
              <w:right w:val="single" w:sz="4" w:space="0" w:color="auto"/>
            </w:tcBorders>
          </w:tcPr>
          <w:p w14:paraId="0CD793F5" w14:textId="77777777" w:rsidR="00BE6B6D" w:rsidRPr="00EA6CBA" w:rsidRDefault="00BE6B6D" w:rsidP="00B74145">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4553E2CA" w14:textId="77777777" w:rsidR="00BE6B6D" w:rsidRPr="00EA6CBA" w:rsidRDefault="00BE6B6D" w:rsidP="00B74145">
            <w:pPr>
              <w:rPr>
                <w:sz w:val="20"/>
                <w:szCs w:val="22"/>
              </w:rPr>
            </w:pPr>
          </w:p>
        </w:tc>
      </w:tr>
      <w:tr w:rsidR="00BE6B6D" w:rsidRPr="00EA6CBA" w14:paraId="754CB0FB" w14:textId="77777777" w:rsidTr="008D1808">
        <w:tc>
          <w:tcPr>
            <w:tcW w:w="779" w:type="dxa"/>
            <w:tcBorders>
              <w:top w:val="single" w:sz="4" w:space="0" w:color="auto"/>
              <w:left w:val="single" w:sz="4" w:space="0" w:color="auto"/>
              <w:bottom w:val="single" w:sz="4" w:space="0" w:color="auto"/>
              <w:right w:val="single" w:sz="4" w:space="0" w:color="auto"/>
            </w:tcBorders>
          </w:tcPr>
          <w:p w14:paraId="599A6231" w14:textId="77777777" w:rsidR="00BE6B6D" w:rsidRPr="00EA6CBA" w:rsidRDefault="00BE6B6D" w:rsidP="00B74145">
            <w:pPr>
              <w:rPr>
                <w:sz w:val="20"/>
                <w:szCs w:val="22"/>
              </w:rPr>
            </w:pPr>
            <w:r w:rsidRPr="00EA6CBA">
              <w:rPr>
                <w:sz w:val="20"/>
                <w:szCs w:val="22"/>
              </w:rPr>
              <w:t>Č: 14, O: 4</w:t>
            </w:r>
          </w:p>
        </w:tc>
        <w:tc>
          <w:tcPr>
            <w:tcW w:w="4111" w:type="dxa"/>
            <w:tcBorders>
              <w:top w:val="single" w:sz="4" w:space="0" w:color="auto"/>
              <w:left w:val="single" w:sz="4" w:space="0" w:color="auto"/>
              <w:bottom w:val="single" w:sz="4" w:space="0" w:color="auto"/>
              <w:right w:val="single" w:sz="4" w:space="0" w:color="auto"/>
            </w:tcBorders>
          </w:tcPr>
          <w:p w14:paraId="12B5C9D8" w14:textId="77777777" w:rsidR="00BE6B6D" w:rsidRPr="00EA6CBA" w:rsidRDefault="00BE6B6D" w:rsidP="00B74145">
            <w:pPr>
              <w:jc w:val="both"/>
              <w:rPr>
                <w:sz w:val="20"/>
                <w:szCs w:val="22"/>
              </w:rPr>
            </w:pPr>
            <w:r w:rsidRPr="00EA6CBA">
              <w:rPr>
                <w:sz w:val="20"/>
                <w:szCs w:val="22"/>
              </w:rPr>
              <w:t>Členské štáty zabezpečia, aby v prípade, že príspevky uvedené v odseku 3 neboli združeniu podnikov uhradené v plnej výške v lehote, ktorú stanovili vnútroštátne orgány na ochranu hospodárskej súťaže, vnútroštátne orgány na ochranu hospodárskej súťaže môžu vyžadovať, aby pokutu zaplatil priamo ktorýkoľvek podnik, ktorého zástupcovia boli členmi rozhodovacích orgánov tohto združenia. Ak je to nevyhnutné na zabezpečenie úhrady celej pokuty, po tom, ako vnútroštátne orgány na ochranu hospodárskej súťaže požiadali takéto podniky o úhradu, môžu tiež požadovať, aby neuhradenú sumu pokuty zaplatili ktorýkoľvek členovia združenia, ktorí boli aktívni na trhu, na ktorom došlo k porušeniu. Platbu podľa tohto odseku však nemožno požadovať od podnikov, ktoré preukážu, že nevykonali rozhodnutie združenia vedúce k porušeniu, a ktoré pred začatím vyšetrovania o tomto porušení nevedeli alebo sa od neho aktívne dištancovali.</w:t>
            </w:r>
          </w:p>
        </w:tc>
        <w:tc>
          <w:tcPr>
            <w:tcW w:w="709" w:type="dxa"/>
            <w:tcBorders>
              <w:top w:val="single" w:sz="4" w:space="0" w:color="auto"/>
              <w:left w:val="single" w:sz="4" w:space="0" w:color="auto"/>
              <w:bottom w:val="single" w:sz="4" w:space="0" w:color="auto"/>
              <w:right w:val="single" w:sz="4" w:space="0" w:color="auto"/>
            </w:tcBorders>
          </w:tcPr>
          <w:p w14:paraId="630D275A"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0AAB9744"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 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73D6D0EF" w14:textId="77777777" w:rsidR="00BE6B6D" w:rsidRPr="00EA6CBA" w:rsidRDefault="00BE6B6D" w:rsidP="00B74145">
            <w:pPr>
              <w:rPr>
                <w:sz w:val="20"/>
                <w:szCs w:val="22"/>
              </w:rPr>
            </w:pPr>
            <w:r w:rsidRPr="00EA6CBA">
              <w:rPr>
                <w:sz w:val="20"/>
                <w:szCs w:val="22"/>
              </w:rPr>
              <w:t>§:4</w:t>
            </w:r>
            <w:r>
              <w:rPr>
                <w:sz w:val="20"/>
                <w:szCs w:val="22"/>
              </w:rPr>
              <w:t>3</w:t>
            </w:r>
            <w:r w:rsidRPr="00EA6CBA">
              <w:rPr>
                <w:sz w:val="20"/>
                <w:szCs w:val="22"/>
              </w:rPr>
              <w:t>, O: 3 až 5</w:t>
            </w:r>
          </w:p>
        </w:tc>
        <w:tc>
          <w:tcPr>
            <w:tcW w:w="4252" w:type="dxa"/>
            <w:tcBorders>
              <w:top w:val="single" w:sz="4" w:space="0" w:color="auto"/>
              <w:left w:val="single" w:sz="4" w:space="0" w:color="auto"/>
              <w:bottom w:val="single" w:sz="4" w:space="0" w:color="auto"/>
              <w:right w:val="single" w:sz="4" w:space="0" w:color="auto"/>
            </w:tcBorders>
          </w:tcPr>
          <w:p w14:paraId="131A5ABC" w14:textId="77777777" w:rsidR="00BE6B6D" w:rsidRPr="00EA6CBA" w:rsidRDefault="00BE6B6D" w:rsidP="00B74145">
            <w:pPr>
              <w:jc w:val="both"/>
              <w:rPr>
                <w:sz w:val="20"/>
                <w:szCs w:val="22"/>
              </w:rPr>
            </w:pPr>
            <w:r w:rsidRPr="00EA6CBA">
              <w:rPr>
                <w:sz w:val="20"/>
                <w:szCs w:val="22"/>
              </w:rPr>
              <w:t>(3) Ak príspevky členov združenia podnikateľov podľa odseku 2 neboli združeniu podnikateľov zaplatené v plnej výške a v lehote, ktorú určil úrad v rozhodnutí, úrad môže požadovať, aby pokutu uhradil ktorýkoľvek podnikateľ, ktorého zástupcovia boli členmi rozhodovacích orgánov združenia podnikateľov.</w:t>
            </w:r>
          </w:p>
          <w:p w14:paraId="7517A626" w14:textId="77777777" w:rsidR="00BE6B6D" w:rsidRPr="00EA6CBA" w:rsidRDefault="00BE6B6D" w:rsidP="00B74145">
            <w:pPr>
              <w:jc w:val="both"/>
              <w:rPr>
                <w:sz w:val="20"/>
                <w:szCs w:val="22"/>
              </w:rPr>
            </w:pPr>
          </w:p>
          <w:p w14:paraId="274E076D" w14:textId="77777777" w:rsidR="00BE6B6D" w:rsidRPr="00EA6CBA" w:rsidRDefault="00BE6B6D" w:rsidP="00B74145">
            <w:pPr>
              <w:jc w:val="both"/>
              <w:rPr>
                <w:sz w:val="20"/>
                <w:szCs w:val="22"/>
              </w:rPr>
            </w:pPr>
            <w:r w:rsidRPr="00EA6CBA">
              <w:rPr>
                <w:sz w:val="20"/>
                <w:szCs w:val="22"/>
              </w:rPr>
              <w:t>(4) Ak je to nevyhnutné na zabezpečenie zaplatenia celej pokuty, po tom, ako úrad požiadal podnikateľa podľa odseku 3 o zaplatenie, úrad môže tiež požadovať, aby neuhradenú sumu pokuty zaplatili ktoríkoľvek členovia združenia podnikateľov, ktorí boli aktívni na trhu, na ktorom došlo k porušeniu.</w:t>
            </w:r>
          </w:p>
          <w:p w14:paraId="777FB1BE" w14:textId="77777777" w:rsidR="00BE6B6D" w:rsidRPr="00EA6CBA" w:rsidRDefault="00BE6B6D" w:rsidP="00B74145">
            <w:pPr>
              <w:jc w:val="both"/>
              <w:rPr>
                <w:sz w:val="20"/>
                <w:szCs w:val="22"/>
              </w:rPr>
            </w:pPr>
          </w:p>
          <w:p w14:paraId="78D2BB5C" w14:textId="0BDA05C3" w:rsidR="00BE6B6D" w:rsidRPr="00EA6CBA" w:rsidRDefault="00BE6B6D" w:rsidP="00B74145">
            <w:pPr>
              <w:jc w:val="both"/>
              <w:rPr>
                <w:sz w:val="20"/>
                <w:szCs w:val="22"/>
              </w:rPr>
            </w:pPr>
            <w:r w:rsidRPr="00EA6CBA">
              <w:rPr>
                <w:sz w:val="20"/>
                <w:szCs w:val="22"/>
              </w:rPr>
              <w:t>(5) Platbu podľa odsek</w:t>
            </w:r>
            <w:r w:rsidR="00EF4A16">
              <w:rPr>
                <w:sz w:val="20"/>
                <w:szCs w:val="22"/>
              </w:rPr>
              <w:t>ov</w:t>
            </w:r>
            <w:r w:rsidRPr="00EA6CBA">
              <w:rPr>
                <w:sz w:val="20"/>
                <w:szCs w:val="22"/>
              </w:rPr>
              <w:t xml:space="preserve"> 3 a 4 nemožno požadovať od členov združenia podnikateľov, ktorí preukážu úradu, že nevykonali rozhodnutie združenia podnikateľov a ktorí pred začatím prešetrovania o tomto porušení nevedeli alebo sa od neho aktívne dištancovali.</w:t>
            </w:r>
          </w:p>
        </w:tc>
        <w:tc>
          <w:tcPr>
            <w:tcW w:w="709" w:type="dxa"/>
            <w:tcBorders>
              <w:top w:val="single" w:sz="4" w:space="0" w:color="auto"/>
              <w:left w:val="single" w:sz="4" w:space="0" w:color="auto"/>
              <w:bottom w:val="single" w:sz="4" w:space="0" w:color="auto"/>
              <w:right w:val="single" w:sz="4" w:space="0" w:color="auto"/>
            </w:tcBorders>
          </w:tcPr>
          <w:p w14:paraId="476AA3A5" w14:textId="77777777" w:rsidR="00BE6B6D" w:rsidRPr="00EA6CBA" w:rsidRDefault="00BE6B6D" w:rsidP="00B74145">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6114C815" w14:textId="77777777" w:rsidR="00BE6B6D" w:rsidRPr="00EA6CBA" w:rsidRDefault="00BE6B6D" w:rsidP="00B74145">
            <w:pPr>
              <w:rPr>
                <w:sz w:val="20"/>
                <w:szCs w:val="22"/>
              </w:rPr>
            </w:pPr>
          </w:p>
        </w:tc>
      </w:tr>
      <w:tr w:rsidR="00BE6B6D" w:rsidRPr="00EA6CBA" w14:paraId="65391004" w14:textId="77777777" w:rsidTr="008D1808">
        <w:tc>
          <w:tcPr>
            <w:tcW w:w="779" w:type="dxa"/>
            <w:tcBorders>
              <w:top w:val="single" w:sz="4" w:space="0" w:color="auto"/>
              <w:left w:val="single" w:sz="4" w:space="0" w:color="auto"/>
              <w:bottom w:val="single" w:sz="4" w:space="0" w:color="auto"/>
              <w:right w:val="single" w:sz="4" w:space="0" w:color="auto"/>
            </w:tcBorders>
          </w:tcPr>
          <w:p w14:paraId="1A2E87D8" w14:textId="77777777" w:rsidR="00BE6B6D" w:rsidRPr="00EA6CBA" w:rsidRDefault="00BE6B6D" w:rsidP="00B74145">
            <w:pPr>
              <w:rPr>
                <w:sz w:val="20"/>
                <w:szCs w:val="22"/>
              </w:rPr>
            </w:pPr>
            <w:r w:rsidRPr="00EA6CBA">
              <w:rPr>
                <w:sz w:val="20"/>
                <w:szCs w:val="22"/>
              </w:rPr>
              <w:t>Č: 15, O: 1</w:t>
            </w:r>
          </w:p>
        </w:tc>
        <w:tc>
          <w:tcPr>
            <w:tcW w:w="4111" w:type="dxa"/>
            <w:tcBorders>
              <w:top w:val="single" w:sz="4" w:space="0" w:color="auto"/>
              <w:left w:val="single" w:sz="4" w:space="0" w:color="auto"/>
              <w:bottom w:val="single" w:sz="4" w:space="0" w:color="auto"/>
              <w:right w:val="single" w:sz="4" w:space="0" w:color="auto"/>
            </w:tcBorders>
          </w:tcPr>
          <w:p w14:paraId="061E2A49" w14:textId="77777777" w:rsidR="00BE6B6D" w:rsidRPr="00EA6CBA" w:rsidRDefault="00BE6B6D" w:rsidP="00B74145">
            <w:pPr>
              <w:jc w:val="both"/>
              <w:rPr>
                <w:b/>
                <w:sz w:val="20"/>
                <w:szCs w:val="22"/>
              </w:rPr>
            </w:pPr>
            <w:r w:rsidRPr="00EA6CBA">
              <w:rPr>
                <w:b/>
                <w:sz w:val="20"/>
                <w:szCs w:val="22"/>
              </w:rPr>
              <w:t xml:space="preserve">Maximálna výška pokuty </w:t>
            </w:r>
          </w:p>
          <w:p w14:paraId="4E48EA91" w14:textId="77777777" w:rsidR="00BE6B6D" w:rsidRPr="00EA6CBA" w:rsidRDefault="00BE6B6D" w:rsidP="00B74145">
            <w:pPr>
              <w:jc w:val="both"/>
              <w:rPr>
                <w:sz w:val="20"/>
                <w:szCs w:val="22"/>
              </w:rPr>
            </w:pPr>
            <w:r w:rsidRPr="00EA6CBA">
              <w:rPr>
                <w:sz w:val="20"/>
                <w:szCs w:val="22"/>
              </w:rPr>
              <w:t xml:space="preserve">Členské štáty zabezpečia, aby maximálna výška pokuty, ktorú vnútroštátne orgány na ochranu hospodárskej súťaže môžu uložiť každému podniku, alebo združeniu podnikov, ktoré sa zúčastňujú na porušení článku 101 alebo 102 ZFEÚ, bola najmenej 10 % z celkového </w:t>
            </w:r>
            <w:r w:rsidRPr="00EA6CBA">
              <w:rPr>
                <w:sz w:val="20"/>
                <w:szCs w:val="22"/>
              </w:rPr>
              <w:lastRenderedPageBreak/>
              <w:t>celosvetového obratu podniku alebo združenia podnikov za finančný rok, ktorý predchádza rozhodnutiu uvedenému v článku 13 ods. 1</w:t>
            </w:r>
          </w:p>
        </w:tc>
        <w:tc>
          <w:tcPr>
            <w:tcW w:w="709" w:type="dxa"/>
            <w:tcBorders>
              <w:top w:val="single" w:sz="4" w:space="0" w:color="auto"/>
              <w:left w:val="single" w:sz="4" w:space="0" w:color="auto"/>
              <w:bottom w:val="single" w:sz="4" w:space="0" w:color="auto"/>
              <w:right w:val="single" w:sz="4" w:space="0" w:color="auto"/>
            </w:tcBorders>
          </w:tcPr>
          <w:p w14:paraId="5E5B916B" w14:textId="77777777" w:rsidR="00BE6B6D" w:rsidRPr="00EA6CBA" w:rsidRDefault="00BE6B6D" w:rsidP="00B74145">
            <w:pPr>
              <w:jc w:val="center"/>
              <w:rPr>
                <w:sz w:val="20"/>
                <w:szCs w:val="22"/>
              </w:rPr>
            </w:pPr>
            <w:r w:rsidRPr="00EA6CBA">
              <w:rPr>
                <w:sz w:val="20"/>
                <w:szCs w:val="22"/>
              </w:rPr>
              <w:lastRenderedPageBreak/>
              <w:t>N</w:t>
            </w:r>
          </w:p>
        </w:tc>
        <w:tc>
          <w:tcPr>
            <w:tcW w:w="1275" w:type="dxa"/>
            <w:tcBorders>
              <w:top w:val="single" w:sz="4" w:space="0" w:color="auto"/>
              <w:left w:val="single" w:sz="4" w:space="0" w:color="auto"/>
              <w:bottom w:val="single" w:sz="4" w:space="0" w:color="auto"/>
              <w:right w:val="single" w:sz="4" w:space="0" w:color="auto"/>
            </w:tcBorders>
          </w:tcPr>
          <w:p w14:paraId="79E6A06A"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 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1FA50DF4" w14:textId="77777777" w:rsidR="00BE6B6D" w:rsidRPr="00EA6CBA" w:rsidRDefault="00BE6B6D" w:rsidP="00B74145">
            <w:pPr>
              <w:rPr>
                <w:sz w:val="20"/>
                <w:szCs w:val="22"/>
              </w:rPr>
            </w:pPr>
            <w:r w:rsidRPr="00EA6CBA">
              <w:rPr>
                <w:sz w:val="20"/>
                <w:szCs w:val="22"/>
              </w:rPr>
              <w:t>§: 4</w:t>
            </w:r>
            <w:r>
              <w:rPr>
                <w:sz w:val="20"/>
                <w:szCs w:val="22"/>
              </w:rPr>
              <w:t>2</w:t>
            </w:r>
            <w:r w:rsidRPr="00EA6CBA">
              <w:rPr>
                <w:sz w:val="20"/>
                <w:szCs w:val="22"/>
              </w:rPr>
              <w:t>, O: 1</w:t>
            </w:r>
          </w:p>
        </w:tc>
        <w:tc>
          <w:tcPr>
            <w:tcW w:w="4252" w:type="dxa"/>
            <w:tcBorders>
              <w:top w:val="single" w:sz="4" w:space="0" w:color="auto"/>
              <w:left w:val="single" w:sz="4" w:space="0" w:color="auto"/>
              <w:bottom w:val="single" w:sz="4" w:space="0" w:color="auto"/>
              <w:right w:val="single" w:sz="4" w:space="0" w:color="auto"/>
            </w:tcBorders>
          </w:tcPr>
          <w:p w14:paraId="1A14FE78" w14:textId="32C46C62" w:rsidR="00BE6B6D" w:rsidRPr="00EA6CBA" w:rsidRDefault="00BE6B6D" w:rsidP="00B74145">
            <w:pPr>
              <w:jc w:val="both"/>
              <w:rPr>
                <w:sz w:val="20"/>
                <w:szCs w:val="22"/>
              </w:rPr>
            </w:pPr>
            <w:r w:rsidRPr="00EA6CBA">
              <w:rPr>
                <w:sz w:val="20"/>
                <w:szCs w:val="22"/>
              </w:rPr>
              <w:t>(1) Úrad môže uložiť podnikateľovi pokutu do 10 % z</w:t>
            </w:r>
            <w:r w:rsidR="002E26F7">
              <w:rPr>
                <w:sz w:val="20"/>
                <w:szCs w:val="22"/>
              </w:rPr>
              <w:t xml:space="preserve"> celosvetového </w:t>
            </w:r>
            <w:r w:rsidRPr="00EA6CBA">
              <w:rPr>
                <w:sz w:val="20"/>
                <w:szCs w:val="22"/>
              </w:rPr>
              <w:t>obratu za predchádzajúce účtovné obdobie, za každé</w:t>
            </w:r>
          </w:p>
          <w:p w14:paraId="3272F73E" w14:textId="77777777" w:rsidR="00BE6B6D" w:rsidRPr="00EA6CBA" w:rsidRDefault="00BE6B6D" w:rsidP="00B74145">
            <w:pPr>
              <w:jc w:val="both"/>
              <w:rPr>
                <w:sz w:val="20"/>
                <w:szCs w:val="22"/>
              </w:rPr>
            </w:pPr>
            <w:r w:rsidRPr="00EA6CBA">
              <w:rPr>
                <w:sz w:val="20"/>
                <w:szCs w:val="22"/>
              </w:rPr>
              <w:t>a) porušenie zákazu dohody obmedzujúcej súťaž,</w:t>
            </w:r>
          </w:p>
          <w:p w14:paraId="7F83E175" w14:textId="77777777" w:rsidR="00BE6B6D" w:rsidRPr="00EA6CBA" w:rsidRDefault="00BE6B6D" w:rsidP="00B74145">
            <w:pPr>
              <w:jc w:val="both"/>
              <w:rPr>
                <w:sz w:val="20"/>
                <w:szCs w:val="22"/>
              </w:rPr>
            </w:pPr>
            <w:r w:rsidRPr="00EA6CBA">
              <w:rPr>
                <w:sz w:val="20"/>
                <w:szCs w:val="22"/>
              </w:rPr>
              <w:t>b) porušenie zákazu zneužitia dominantného postavenia,</w:t>
            </w:r>
          </w:p>
          <w:p w14:paraId="016D40D7" w14:textId="77777777" w:rsidR="00BE6B6D" w:rsidRPr="00EA6CBA" w:rsidRDefault="00BE6B6D" w:rsidP="00B74145">
            <w:pPr>
              <w:jc w:val="both"/>
              <w:rPr>
                <w:sz w:val="20"/>
                <w:szCs w:val="22"/>
              </w:rPr>
            </w:pPr>
            <w:r w:rsidRPr="00EA6CBA">
              <w:rPr>
                <w:sz w:val="20"/>
                <w:szCs w:val="22"/>
              </w:rPr>
              <w:lastRenderedPageBreak/>
              <w:t xml:space="preserve">c) neoznámenie koncentrácie pred tým, ako sa začnú vykonávať práva a povinnosti, ktoré vyplývajú z koncentrácie, </w:t>
            </w:r>
          </w:p>
          <w:p w14:paraId="2C46C5D7" w14:textId="76891E62" w:rsidR="00BE6B6D" w:rsidRPr="00EA6CBA" w:rsidRDefault="002E26F7" w:rsidP="00B74145">
            <w:pPr>
              <w:jc w:val="both"/>
              <w:rPr>
                <w:sz w:val="20"/>
                <w:szCs w:val="22"/>
              </w:rPr>
            </w:pPr>
            <w:r>
              <w:rPr>
                <w:sz w:val="20"/>
                <w:szCs w:val="22"/>
              </w:rPr>
              <w:t>d</w:t>
            </w:r>
            <w:r w:rsidR="00BE6B6D" w:rsidRPr="00EA6CBA">
              <w:rPr>
                <w:sz w:val="20"/>
                <w:szCs w:val="22"/>
              </w:rPr>
              <w:t xml:space="preserve">) porušenie zákazu vykonávať práva a povinnosti, ktoré vyplývajú z koncentrácie, ak úrad neudelil výnimku podľa § </w:t>
            </w:r>
            <w:r w:rsidR="00630E5E">
              <w:rPr>
                <w:sz w:val="20"/>
                <w:szCs w:val="22"/>
              </w:rPr>
              <w:t>10</w:t>
            </w:r>
            <w:r w:rsidR="00BE6B6D" w:rsidRPr="00EA6CBA">
              <w:rPr>
                <w:sz w:val="20"/>
                <w:szCs w:val="22"/>
              </w:rPr>
              <w:t xml:space="preserve"> ods. </w:t>
            </w:r>
            <w:r w:rsidR="00630E5E">
              <w:rPr>
                <w:sz w:val="20"/>
                <w:szCs w:val="22"/>
              </w:rPr>
              <w:t>4</w:t>
            </w:r>
            <w:r w:rsidR="00BE6B6D" w:rsidRPr="00EA6CBA">
              <w:rPr>
                <w:sz w:val="20"/>
                <w:szCs w:val="22"/>
              </w:rPr>
              <w:t>,</w:t>
            </w:r>
          </w:p>
          <w:p w14:paraId="32208234" w14:textId="055F9090" w:rsidR="00BE6B6D" w:rsidRPr="00EA6CBA" w:rsidRDefault="002E26F7" w:rsidP="00B74145">
            <w:pPr>
              <w:jc w:val="both"/>
              <w:rPr>
                <w:sz w:val="20"/>
                <w:szCs w:val="22"/>
              </w:rPr>
            </w:pPr>
            <w:r>
              <w:rPr>
                <w:sz w:val="20"/>
                <w:szCs w:val="22"/>
              </w:rPr>
              <w:t>e</w:t>
            </w:r>
            <w:r w:rsidR="00BE6B6D" w:rsidRPr="00EA6CBA">
              <w:rPr>
                <w:sz w:val="20"/>
                <w:szCs w:val="22"/>
              </w:rPr>
              <w:t>) neplnenie rozhodnutia úradu alebo</w:t>
            </w:r>
          </w:p>
          <w:p w14:paraId="242FC81A" w14:textId="3E399AA3" w:rsidR="00BE6B6D" w:rsidRPr="00EA6CBA" w:rsidRDefault="002E26F7" w:rsidP="00B74145">
            <w:pPr>
              <w:jc w:val="both"/>
              <w:rPr>
                <w:sz w:val="20"/>
                <w:szCs w:val="22"/>
              </w:rPr>
            </w:pPr>
            <w:r>
              <w:rPr>
                <w:sz w:val="20"/>
                <w:szCs w:val="22"/>
              </w:rPr>
              <w:t>f</w:t>
            </w:r>
            <w:r w:rsidR="00BE6B6D" w:rsidRPr="00EA6CBA">
              <w:rPr>
                <w:sz w:val="20"/>
                <w:szCs w:val="22"/>
              </w:rPr>
              <w:t>) porušenie zákazu účasti vo verejnom obstarávaní.</w:t>
            </w:r>
          </w:p>
        </w:tc>
        <w:tc>
          <w:tcPr>
            <w:tcW w:w="709" w:type="dxa"/>
            <w:tcBorders>
              <w:top w:val="single" w:sz="4" w:space="0" w:color="auto"/>
              <w:left w:val="single" w:sz="4" w:space="0" w:color="auto"/>
              <w:bottom w:val="single" w:sz="4" w:space="0" w:color="auto"/>
              <w:right w:val="single" w:sz="4" w:space="0" w:color="auto"/>
            </w:tcBorders>
          </w:tcPr>
          <w:p w14:paraId="581C64A9" w14:textId="77777777" w:rsidR="00BE6B6D" w:rsidRPr="00EA6CBA" w:rsidRDefault="00BE6B6D" w:rsidP="00B74145">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544E91B8" w14:textId="77777777" w:rsidR="00BE6B6D" w:rsidRPr="00EA6CBA" w:rsidRDefault="00BE6B6D" w:rsidP="00B74145">
            <w:pPr>
              <w:rPr>
                <w:sz w:val="20"/>
                <w:szCs w:val="22"/>
              </w:rPr>
            </w:pPr>
          </w:p>
        </w:tc>
      </w:tr>
      <w:tr w:rsidR="00BE6B6D" w:rsidRPr="00EA6CBA" w14:paraId="0DA900B5" w14:textId="77777777" w:rsidTr="008D1808">
        <w:tc>
          <w:tcPr>
            <w:tcW w:w="779" w:type="dxa"/>
            <w:tcBorders>
              <w:top w:val="single" w:sz="4" w:space="0" w:color="auto"/>
              <w:left w:val="single" w:sz="4" w:space="0" w:color="auto"/>
              <w:bottom w:val="single" w:sz="4" w:space="0" w:color="auto"/>
              <w:right w:val="single" w:sz="4" w:space="0" w:color="auto"/>
            </w:tcBorders>
          </w:tcPr>
          <w:p w14:paraId="592850EE" w14:textId="77777777" w:rsidR="00BE6B6D" w:rsidRPr="00EA6CBA" w:rsidRDefault="00BE6B6D" w:rsidP="00B74145">
            <w:pPr>
              <w:rPr>
                <w:sz w:val="20"/>
                <w:szCs w:val="22"/>
              </w:rPr>
            </w:pPr>
            <w:r w:rsidRPr="00EA6CBA">
              <w:rPr>
                <w:sz w:val="20"/>
                <w:szCs w:val="22"/>
              </w:rPr>
              <w:lastRenderedPageBreak/>
              <w:t>Č: 15, O: 2</w:t>
            </w:r>
          </w:p>
        </w:tc>
        <w:tc>
          <w:tcPr>
            <w:tcW w:w="4111" w:type="dxa"/>
            <w:tcBorders>
              <w:top w:val="single" w:sz="4" w:space="0" w:color="auto"/>
              <w:left w:val="single" w:sz="4" w:space="0" w:color="auto"/>
              <w:bottom w:val="single" w:sz="4" w:space="0" w:color="auto"/>
              <w:right w:val="single" w:sz="4" w:space="0" w:color="auto"/>
            </w:tcBorders>
          </w:tcPr>
          <w:p w14:paraId="7AB58E61" w14:textId="77777777" w:rsidR="00BE6B6D" w:rsidRPr="00EA6CBA" w:rsidRDefault="00BE6B6D" w:rsidP="00B74145">
            <w:pPr>
              <w:jc w:val="both"/>
              <w:rPr>
                <w:sz w:val="20"/>
                <w:szCs w:val="22"/>
              </w:rPr>
            </w:pPr>
            <w:r w:rsidRPr="00EA6CBA">
              <w:rPr>
                <w:sz w:val="20"/>
                <w:szCs w:val="22"/>
              </w:rPr>
              <w:t>Ak sa porušenie zo strany združenia podnikov týka činností jeho členov, maximálna výška pokuty je najmenej 10 % súčtu celkového celosvetového obratu všetkých členov, ktorí boli aktívni na trhu ovplyvnenom porušením zo strany združenia. Finančná zodpovednosť každého podniku za uhradenie pokuty však nepresiahne maximálnu výšku stanovenú v súlade s odsekom 1.</w:t>
            </w:r>
          </w:p>
        </w:tc>
        <w:tc>
          <w:tcPr>
            <w:tcW w:w="709" w:type="dxa"/>
            <w:tcBorders>
              <w:top w:val="single" w:sz="4" w:space="0" w:color="auto"/>
              <w:left w:val="single" w:sz="4" w:space="0" w:color="auto"/>
              <w:bottom w:val="single" w:sz="4" w:space="0" w:color="auto"/>
              <w:right w:val="single" w:sz="4" w:space="0" w:color="auto"/>
            </w:tcBorders>
          </w:tcPr>
          <w:p w14:paraId="222409DD"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5B9B290B"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 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6A8268F4" w14:textId="77777777" w:rsidR="00BE6B6D" w:rsidRPr="00EA6CBA" w:rsidRDefault="00BE6B6D" w:rsidP="00B74145">
            <w:pPr>
              <w:rPr>
                <w:sz w:val="20"/>
                <w:szCs w:val="22"/>
              </w:rPr>
            </w:pPr>
            <w:r w:rsidRPr="00EA6CBA">
              <w:rPr>
                <w:sz w:val="20"/>
                <w:szCs w:val="22"/>
              </w:rPr>
              <w:t>§: 4</w:t>
            </w:r>
            <w:r>
              <w:rPr>
                <w:sz w:val="20"/>
                <w:szCs w:val="22"/>
              </w:rPr>
              <w:t>3</w:t>
            </w:r>
            <w:r w:rsidRPr="00EA6CBA">
              <w:rPr>
                <w:sz w:val="20"/>
                <w:szCs w:val="22"/>
              </w:rPr>
              <w:t>, O: 1</w:t>
            </w:r>
          </w:p>
        </w:tc>
        <w:tc>
          <w:tcPr>
            <w:tcW w:w="4252" w:type="dxa"/>
            <w:tcBorders>
              <w:top w:val="single" w:sz="4" w:space="0" w:color="auto"/>
              <w:left w:val="single" w:sz="4" w:space="0" w:color="auto"/>
              <w:bottom w:val="single" w:sz="4" w:space="0" w:color="auto"/>
              <w:right w:val="single" w:sz="4" w:space="0" w:color="auto"/>
            </w:tcBorders>
          </w:tcPr>
          <w:p w14:paraId="2801504E" w14:textId="77777777" w:rsidR="00BE6B6D" w:rsidRPr="00EA6CBA" w:rsidRDefault="00BE6B6D" w:rsidP="00B74145">
            <w:pPr>
              <w:jc w:val="both"/>
              <w:rPr>
                <w:sz w:val="20"/>
                <w:szCs w:val="22"/>
              </w:rPr>
            </w:pPr>
            <w:r w:rsidRPr="00EA6CBA">
              <w:rPr>
                <w:sz w:val="20"/>
                <w:szCs w:val="22"/>
              </w:rPr>
              <w:t>(1) Ak sa porušenie zo strany združenia podnikateľov týka činností jeho členov, úrad môže združeniu podnikateľov uložiť pokutu až do výšky 10 % súčtu obratu všetkých jeho členov, ktorí boli aktívni na trhu ovplyvnenom porušením zo strany združenia. Finančná zodpovednosť každého člena za uhradenie pokuty nemôže presiahnuť 10 % z jeho obratu.</w:t>
            </w:r>
          </w:p>
        </w:tc>
        <w:tc>
          <w:tcPr>
            <w:tcW w:w="709" w:type="dxa"/>
            <w:tcBorders>
              <w:top w:val="single" w:sz="4" w:space="0" w:color="auto"/>
              <w:left w:val="single" w:sz="4" w:space="0" w:color="auto"/>
              <w:bottom w:val="single" w:sz="4" w:space="0" w:color="auto"/>
              <w:right w:val="single" w:sz="4" w:space="0" w:color="auto"/>
            </w:tcBorders>
          </w:tcPr>
          <w:p w14:paraId="557276E2" w14:textId="77777777" w:rsidR="00BE6B6D" w:rsidRPr="00EA6CBA" w:rsidRDefault="00BE6B6D" w:rsidP="00B74145">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23479EEF" w14:textId="77777777" w:rsidR="00BE6B6D" w:rsidRPr="00EA6CBA" w:rsidRDefault="00BE6B6D" w:rsidP="00B74145">
            <w:pPr>
              <w:rPr>
                <w:sz w:val="20"/>
                <w:szCs w:val="22"/>
              </w:rPr>
            </w:pPr>
          </w:p>
        </w:tc>
      </w:tr>
      <w:tr w:rsidR="00BE6B6D" w:rsidRPr="00EA6CBA" w14:paraId="474957BB" w14:textId="77777777" w:rsidTr="008D1808">
        <w:tc>
          <w:tcPr>
            <w:tcW w:w="779" w:type="dxa"/>
            <w:tcBorders>
              <w:top w:val="single" w:sz="4" w:space="0" w:color="auto"/>
              <w:left w:val="single" w:sz="4" w:space="0" w:color="auto"/>
              <w:bottom w:val="single" w:sz="4" w:space="0" w:color="auto"/>
              <w:right w:val="single" w:sz="4" w:space="0" w:color="auto"/>
            </w:tcBorders>
          </w:tcPr>
          <w:p w14:paraId="278CD6FA" w14:textId="77777777" w:rsidR="00BE6B6D" w:rsidRPr="00EA6CBA" w:rsidRDefault="00BE6B6D" w:rsidP="00B74145">
            <w:pPr>
              <w:rPr>
                <w:sz w:val="20"/>
                <w:szCs w:val="22"/>
              </w:rPr>
            </w:pPr>
            <w:r w:rsidRPr="00EA6CBA">
              <w:rPr>
                <w:sz w:val="20"/>
                <w:szCs w:val="22"/>
              </w:rPr>
              <w:t>Č: 16</w:t>
            </w:r>
          </w:p>
        </w:tc>
        <w:tc>
          <w:tcPr>
            <w:tcW w:w="4111" w:type="dxa"/>
            <w:tcBorders>
              <w:top w:val="single" w:sz="4" w:space="0" w:color="auto"/>
              <w:left w:val="single" w:sz="4" w:space="0" w:color="auto"/>
              <w:bottom w:val="single" w:sz="4" w:space="0" w:color="auto"/>
              <w:right w:val="single" w:sz="4" w:space="0" w:color="auto"/>
            </w:tcBorders>
          </w:tcPr>
          <w:p w14:paraId="612009A3" w14:textId="77777777" w:rsidR="00BE6B6D" w:rsidRPr="00EA6CBA" w:rsidRDefault="00BE6B6D" w:rsidP="00B74145">
            <w:pPr>
              <w:jc w:val="both"/>
              <w:rPr>
                <w:b/>
                <w:sz w:val="20"/>
                <w:szCs w:val="22"/>
              </w:rPr>
            </w:pPr>
            <w:r w:rsidRPr="00EA6CBA">
              <w:rPr>
                <w:b/>
                <w:sz w:val="20"/>
                <w:szCs w:val="22"/>
              </w:rPr>
              <w:t xml:space="preserve">Pravidelné penále </w:t>
            </w:r>
          </w:p>
          <w:p w14:paraId="251EA3BC" w14:textId="77777777" w:rsidR="00BE6B6D" w:rsidRPr="00EA6CBA" w:rsidRDefault="00BE6B6D" w:rsidP="00B74145">
            <w:pPr>
              <w:jc w:val="both"/>
              <w:rPr>
                <w:sz w:val="20"/>
                <w:szCs w:val="22"/>
              </w:rPr>
            </w:pPr>
            <w:r w:rsidRPr="00EA6CBA">
              <w:rPr>
                <w:sz w:val="20"/>
                <w:szCs w:val="22"/>
              </w:rPr>
              <w:t xml:space="preserve">(1) Členské štáty zabezpečia, aby vnútroštátne správne orgány na ochranu hospodárskej súťaže mohli rozhodnutím ukladať podnikom a združeniam podnikov účinné, primerané a odrádzajúce pravidelné penále. Výška takého pravidelného penále je stanovená na deň v pomere k priemernému dennému celkovému celosvetovému obratu takýchto podnikov alebo združení podnikov za predchádzajúci finančný rok a vypočítaná odo dňa stanoveného v uvedenom rozhodnutí s cieľom prinútiť uvedené podniky alebo združenia podnikov aspoň: </w:t>
            </w:r>
          </w:p>
          <w:p w14:paraId="237C1DE5" w14:textId="77777777" w:rsidR="00BE6B6D" w:rsidRPr="00EA6CBA" w:rsidRDefault="00BE6B6D" w:rsidP="00B74145">
            <w:pPr>
              <w:jc w:val="both"/>
              <w:rPr>
                <w:sz w:val="20"/>
                <w:szCs w:val="22"/>
              </w:rPr>
            </w:pPr>
          </w:p>
          <w:p w14:paraId="6B938F50" w14:textId="77777777" w:rsidR="00BE6B6D" w:rsidRPr="00EA6CBA" w:rsidRDefault="00BE6B6D" w:rsidP="00B74145">
            <w:pPr>
              <w:jc w:val="both"/>
              <w:rPr>
                <w:sz w:val="20"/>
                <w:szCs w:val="22"/>
              </w:rPr>
            </w:pPr>
            <w:r w:rsidRPr="00EA6CBA">
              <w:rPr>
                <w:sz w:val="20"/>
                <w:szCs w:val="22"/>
              </w:rPr>
              <w:t xml:space="preserve">a) predložiť úplné a správne informácie v reakcii na žiadosť uvedenú v článku 8; </w:t>
            </w:r>
          </w:p>
          <w:p w14:paraId="16EDE7F3" w14:textId="77777777" w:rsidR="00BE6B6D" w:rsidRPr="00EA6CBA" w:rsidRDefault="00BE6B6D" w:rsidP="00B74145">
            <w:pPr>
              <w:jc w:val="both"/>
              <w:rPr>
                <w:sz w:val="20"/>
                <w:szCs w:val="22"/>
              </w:rPr>
            </w:pPr>
          </w:p>
          <w:p w14:paraId="3FE820BB" w14:textId="77777777" w:rsidR="00BE6B6D" w:rsidRPr="00EA6CBA" w:rsidRDefault="00BE6B6D" w:rsidP="00B74145">
            <w:pPr>
              <w:jc w:val="both"/>
              <w:rPr>
                <w:sz w:val="20"/>
                <w:szCs w:val="22"/>
              </w:rPr>
            </w:pPr>
            <w:r w:rsidRPr="00EA6CBA">
              <w:rPr>
                <w:sz w:val="20"/>
                <w:szCs w:val="22"/>
              </w:rPr>
              <w:t>b) zúčastniť sa vypočúvania uvedeného v článku 9.</w:t>
            </w:r>
          </w:p>
          <w:p w14:paraId="473C7C67" w14:textId="77777777" w:rsidR="00BE6B6D" w:rsidRPr="00EA6CBA" w:rsidRDefault="00BE6B6D" w:rsidP="00B74145">
            <w:pPr>
              <w:jc w:val="both"/>
              <w:rPr>
                <w:sz w:val="20"/>
                <w:szCs w:val="22"/>
              </w:rPr>
            </w:pPr>
          </w:p>
          <w:p w14:paraId="767D466B" w14:textId="77777777" w:rsidR="00BE6B6D" w:rsidRPr="00EA6CBA" w:rsidRDefault="00BE6B6D" w:rsidP="00B74145">
            <w:pPr>
              <w:jc w:val="both"/>
              <w:rPr>
                <w:sz w:val="20"/>
                <w:szCs w:val="22"/>
              </w:rPr>
            </w:pPr>
            <w:r w:rsidRPr="00EA6CBA">
              <w:rPr>
                <w:sz w:val="20"/>
                <w:szCs w:val="22"/>
              </w:rPr>
              <w:t xml:space="preserve">(2) Členské štáty zabezpečia, aby vnútroštátne orgány na ochranu hospodárskej súťaže mohli rozhodnutím ukladať podnikom a združeniam podnikov účinné, primerané a odrádzajúce pravidelné penále. Výška takéhoto pravidelného penále je stanovená na deň v pomere k priemernému dennému celkovému celosvetovému obratu takýchto podnikov alebo </w:t>
            </w:r>
            <w:r w:rsidRPr="00EA6CBA">
              <w:rPr>
                <w:sz w:val="20"/>
                <w:szCs w:val="22"/>
              </w:rPr>
              <w:lastRenderedPageBreak/>
              <w:t>združení podnikov za predchádzajúci finančný rok a vypočítaná odo dňa stanoveného v uvedenom rozhodnutí s cieľom prinútiť podniky a združenia podnikov aspoň:</w:t>
            </w:r>
          </w:p>
          <w:p w14:paraId="3F037041" w14:textId="77777777" w:rsidR="00BE6B6D" w:rsidRPr="00EA6CBA" w:rsidRDefault="00BE6B6D" w:rsidP="00B74145">
            <w:pPr>
              <w:jc w:val="both"/>
              <w:rPr>
                <w:sz w:val="20"/>
                <w:szCs w:val="22"/>
              </w:rPr>
            </w:pPr>
          </w:p>
          <w:p w14:paraId="01F65159" w14:textId="77777777" w:rsidR="00BE6B6D" w:rsidRPr="00EA6CBA" w:rsidRDefault="00BE6B6D" w:rsidP="00B74145">
            <w:pPr>
              <w:jc w:val="both"/>
              <w:rPr>
                <w:sz w:val="20"/>
                <w:szCs w:val="22"/>
              </w:rPr>
            </w:pPr>
            <w:r w:rsidRPr="00EA6CBA">
              <w:rPr>
                <w:sz w:val="20"/>
                <w:szCs w:val="22"/>
              </w:rPr>
              <w:t>a) podrobiť sa inšpekcii, ako sa uvádza v článku 6 ods. 2;</w:t>
            </w:r>
          </w:p>
          <w:p w14:paraId="619B6DBD" w14:textId="77777777" w:rsidR="00BE6B6D" w:rsidRPr="00EA6CBA" w:rsidRDefault="00BE6B6D" w:rsidP="00B74145">
            <w:pPr>
              <w:jc w:val="both"/>
              <w:rPr>
                <w:sz w:val="20"/>
                <w:szCs w:val="22"/>
              </w:rPr>
            </w:pPr>
          </w:p>
          <w:p w14:paraId="22CDE486" w14:textId="77777777" w:rsidR="00BE6B6D" w:rsidRPr="00EA6CBA" w:rsidRDefault="00BE6B6D" w:rsidP="00B74145">
            <w:pPr>
              <w:jc w:val="both"/>
              <w:rPr>
                <w:sz w:val="20"/>
                <w:szCs w:val="22"/>
              </w:rPr>
            </w:pPr>
            <w:r w:rsidRPr="00EA6CBA">
              <w:rPr>
                <w:sz w:val="20"/>
                <w:szCs w:val="22"/>
              </w:rPr>
              <w:t>b) konať v súlade s rozhodnutím uvedeným v článkoch 10, 11 a 12.</w:t>
            </w:r>
          </w:p>
        </w:tc>
        <w:tc>
          <w:tcPr>
            <w:tcW w:w="709" w:type="dxa"/>
            <w:tcBorders>
              <w:top w:val="single" w:sz="4" w:space="0" w:color="auto"/>
              <w:left w:val="single" w:sz="4" w:space="0" w:color="auto"/>
              <w:bottom w:val="single" w:sz="4" w:space="0" w:color="auto"/>
              <w:right w:val="single" w:sz="4" w:space="0" w:color="auto"/>
            </w:tcBorders>
          </w:tcPr>
          <w:p w14:paraId="4FC4B2A2" w14:textId="77777777" w:rsidR="00BE6B6D" w:rsidRPr="00EA6CBA" w:rsidRDefault="00BE6B6D" w:rsidP="00B74145">
            <w:pPr>
              <w:jc w:val="center"/>
              <w:rPr>
                <w:sz w:val="20"/>
                <w:szCs w:val="22"/>
              </w:rPr>
            </w:pPr>
            <w:r w:rsidRPr="00EA6CBA">
              <w:rPr>
                <w:sz w:val="20"/>
                <w:szCs w:val="22"/>
              </w:rPr>
              <w:lastRenderedPageBreak/>
              <w:t>N</w:t>
            </w:r>
          </w:p>
        </w:tc>
        <w:tc>
          <w:tcPr>
            <w:tcW w:w="1275" w:type="dxa"/>
            <w:tcBorders>
              <w:top w:val="single" w:sz="4" w:space="0" w:color="auto"/>
              <w:left w:val="single" w:sz="4" w:space="0" w:color="auto"/>
              <w:bottom w:val="single" w:sz="4" w:space="0" w:color="auto"/>
              <w:right w:val="single" w:sz="4" w:space="0" w:color="auto"/>
            </w:tcBorders>
          </w:tcPr>
          <w:p w14:paraId="4805D568"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 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22D8C77B" w14:textId="77777777" w:rsidR="00BE6B6D" w:rsidRPr="00EA6CBA" w:rsidRDefault="00BE6B6D" w:rsidP="00B74145">
            <w:pPr>
              <w:rPr>
                <w:sz w:val="20"/>
                <w:szCs w:val="22"/>
              </w:rPr>
            </w:pPr>
            <w:r w:rsidRPr="00EA6CBA">
              <w:rPr>
                <w:sz w:val="20"/>
                <w:szCs w:val="22"/>
              </w:rPr>
              <w:t>§: 4</w:t>
            </w:r>
            <w:r>
              <w:rPr>
                <w:sz w:val="20"/>
                <w:szCs w:val="22"/>
              </w:rPr>
              <w:t>1</w:t>
            </w:r>
          </w:p>
          <w:p w14:paraId="71698535" w14:textId="77777777" w:rsidR="00BE6B6D" w:rsidRPr="00EA6CBA" w:rsidRDefault="00BE6B6D" w:rsidP="00B74145">
            <w:pPr>
              <w:rPr>
                <w:sz w:val="20"/>
                <w:szCs w:val="22"/>
              </w:rPr>
            </w:pPr>
          </w:p>
          <w:p w14:paraId="7828460D" w14:textId="77777777" w:rsidR="00BE6B6D" w:rsidRPr="00EA6CBA" w:rsidRDefault="00BE6B6D" w:rsidP="00B74145">
            <w:pPr>
              <w:rPr>
                <w:sz w:val="20"/>
                <w:szCs w:val="22"/>
              </w:rPr>
            </w:pPr>
          </w:p>
          <w:p w14:paraId="3C144E0B" w14:textId="77777777" w:rsidR="00BE6B6D" w:rsidRPr="00EA6CBA" w:rsidRDefault="00BE6B6D" w:rsidP="00B74145">
            <w:pPr>
              <w:rPr>
                <w:sz w:val="20"/>
                <w:szCs w:val="22"/>
              </w:rPr>
            </w:pPr>
          </w:p>
          <w:p w14:paraId="778FC6BD" w14:textId="43EB68F2" w:rsidR="00BE6B6D" w:rsidRDefault="00731994" w:rsidP="00B74145">
            <w:pPr>
              <w:rPr>
                <w:sz w:val="20"/>
                <w:szCs w:val="22"/>
              </w:rPr>
            </w:pPr>
            <w:r>
              <w:rPr>
                <w:sz w:val="20"/>
                <w:szCs w:val="22"/>
              </w:rPr>
              <w:t>§: 46, O: 1 až 5</w:t>
            </w:r>
          </w:p>
          <w:p w14:paraId="7202D66F" w14:textId="60F176FD" w:rsidR="00731994" w:rsidRPr="00EA6CBA" w:rsidRDefault="00731994" w:rsidP="00B74145">
            <w:pPr>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71E94360" w14:textId="77777777" w:rsidR="00BE6B6D" w:rsidRPr="00EA6CBA" w:rsidRDefault="00BE6B6D" w:rsidP="00B74145">
            <w:pPr>
              <w:jc w:val="both"/>
              <w:rPr>
                <w:sz w:val="20"/>
                <w:szCs w:val="22"/>
              </w:rPr>
            </w:pPr>
            <w:r w:rsidRPr="00EA6CBA">
              <w:rPr>
                <w:sz w:val="20"/>
                <w:szCs w:val="22"/>
              </w:rPr>
              <w:t>Úrad ukladá pokuty alebo penále a zákaz účasti vo verejnom obstarávaní podľa podmienok ustanovených v tomto zákone.</w:t>
            </w:r>
          </w:p>
          <w:p w14:paraId="1CCABF2D" w14:textId="77777777" w:rsidR="00BE6B6D" w:rsidRPr="00EA6CBA" w:rsidRDefault="00BE6B6D" w:rsidP="00B74145">
            <w:pPr>
              <w:jc w:val="both"/>
              <w:rPr>
                <w:sz w:val="20"/>
                <w:szCs w:val="22"/>
              </w:rPr>
            </w:pPr>
          </w:p>
          <w:p w14:paraId="2914DA38" w14:textId="42EE2D24" w:rsidR="00BE6B6D" w:rsidRPr="00EA6CBA" w:rsidRDefault="00BE6B6D" w:rsidP="00B74145">
            <w:pPr>
              <w:jc w:val="both"/>
              <w:rPr>
                <w:sz w:val="20"/>
                <w:szCs w:val="22"/>
              </w:rPr>
            </w:pPr>
            <w:r w:rsidRPr="00EA6CBA">
              <w:rPr>
                <w:sz w:val="20"/>
                <w:szCs w:val="22"/>
              </w:rPr>
              <w:t xml:space="preserve">(1) Úrad môže rozhodnutím uložiť podnikateľovi penále, ktoré nepresahujú 5 % priemerného denného </w:t>
            </w:r>
            <w:r w:rsidR="00350DF3">
              <w:rPr>
                <w:sz w:val="20"/>
                <w:szCs w:val="22"/>
              </w:rPr>
              <w:t xml:space="preserve">celosvetového </w:t>
            </w:r>
            <w:r w:rsidRPr="00EA6CBA">
              <w:rPr>
                <w:sz w:val="20"/>
                <w:szCs w:val="22"/>
              </w:rPr>
              <w:t xml:space="preserve">obratu za predchádzajúce účtovné obdobie za každý deň omeškania, vypočítané odo dňa určeného rozhodnutím, aby zabezpečil </w:t>
            </w:r>
          </w:p>
          <w:p w14:paraId="1CAD53FA" w14:textId="77777777" w:rsidR="00350DF3" w:rsidRPr="00350DF3" w:rsidRDefault="00350DF3" w:rsidP="00B74145">
            <w:pPr>
              <w:jc w:val="both"/>
              <w:rPr>
                <w:sz w:val="20"/>
                <w:szCs w:val="22"/>
              </w:rPr>
            </w:pPr>
            <w:r w:rsidRPr="00350DF3">
              <w:rPr>
                <w:sz w:val="20"/>
                <w:szCs w:val="22"/>
              </w:rPr>
              <w:t>a) plnenie akéhokoľvek rozhodnutia úradu,</w:t>
            </w:r>
          </w:p>
          <w:p w14:paraId="552FD630" w14:textId="77777777" w:rsidR="00350DF3" w:rsidRPr="00350DF3" w:rsidRDefault="00350DF3" w:rsidP="00B74145">
            <w:pPr>
              <w:jc w:val="both"/>
              <w:rPr>
                <w:sz w:val="20"/>
                <w:szCs w:val="22"/>
              </w:rPr>
            </w:pPr>
            <w:r w:rsidRPr="00350DF3">
              <w:rPr>
                <w:sz w:val="20"/>
                <w:szCs w:val="22"/>
              </w:rPr>
              <w:t>b) plnenie povinností podnikateľa na účely vykonania inšpekcie a v priebehu jej výkonu.</w:t>
            </w:r>
          </w:p>
          <w:p w14:paraId="2738D6D7" w14:textId="30347CC7" w:rsidR="00350DF3" w:rsidRPr="00350DF3" w:rsidRDefault="00350DF3" w:rsidP="00B74145">
            <w:pPr>
              <w:jc w:val="both"/>
              <w:rPr>
                <w:sz w:val="20"/>
                <w:szCs w:val="22"/>
              </w:rPr>
            </w:pPr>
            <w:r w:rsidRPr="00350DF3">
              <w:rPr>
                <w:sz w:val="20"/>
                <w:szCs w:val="22"/>
              </w:rPr>
              <w:t>(2) Úrad môže rozhodnutím uložiť podnikateľovi penále, ktoré nepresahujú 3 % priemerného denného celosvetového obratu za predchádzajúce účtovné obdobie za každý deň omeškania, vypočítané odo dňa určeného úradom, aby zabezpečil</w:t>
            </w:r>
          </w:p>
          <w:p w14:paraId="14C5DED5" w14:textId="6B68C732" w:rsidR="00350DF3" w:rsidRPr="00350DF3" w:rsidRDefault="00350DF3" w:rsidP="00B74145">
            <w:pPr>
              <w:jc w:val="both"/>
              <w:rPr>
                <w:sz w:val="20"/>
                <w:szCs w:val="22"/>
              </w:rPr>
            </w:pPr>
            <w:r w:rsidRPr="00350DF3">
              <w:rPr>
                <w:sz w:val="20"/>
                <w:szCs w:val="22"/>
              </w:rPr>
              <w:t>a) podanie ústneho vysvetlenia podľa § 16 ods. 4 alebo</w:t>
            </w:r>
          </w:p>
          <w:p w14:paraId="060256B1" w14:textId="2DAEADF2" w:rsidR="00350DF3" w:rsidRPr="00350DF3" w:rsidRDefault="00350DF3" w:rsidP="00B74145">
            <w:pPr>
              <w:jc w:val="both"/>
              <w:rPr>
                <w:sz w:val="20"/>
                <w:szCs w:val="22"/>
              </w:rPr>
            </w:pPr>
            <w:r w:rsidRPr="00350DF3">
              <w:rPr>
                <w:sz w:val="20"/>
                <w:szCs w:val="22"/>
              </w:rPr>
              <w:t>b) predloženie pravdivých a úplných informácií a podkladov v lehote určenej úradom na základe žiadosti úradu podľa § 16 ods. 3.</w:t>
            </w:r>
          </w:p>
          <w:p w14:paraId="22C47874" w14:textId="29348991" w:rsidR="00350DF3" w:rsidRPr="00350DF3" w:rsidRDefault="00731994" w:rsidP="00B74145">
            <w:pPr>
              <w:jc w:val="both"/>
              <w:rPr>
                <w:sz w:val="20"/>
                <w:szCs w:val="22"/>
              </w:rPr>
            </w:pPr>
            <w:r>
              <w:rPr>
                <w:sz w:val="20"/>
                <w:szCs w:val="22"/>
              </w:rPr>
              <w:t>(3</w:t>
            </w:r>
            <w:r w:rsidR="00350DF3" w:rsidRPr="00350DF3">
              <w:rPr>
                <w:sz w:val="20"/>
                <w:szCs w:val="22"/>
              </w:rPr>
              <w:t>) Uložením penále podľa odseku 1 písm. a) nie je dotknutá právomoc úradu zmeniť alebo zrušiť rozhodnutie, ktorým bolo opatrenie</w:t>
            </w:r>
            <w:r w:rsidR="00A023B6" w:rsidRPr="00350DF3" w:rsidDel="00A023B6">
              <w:rPr>
                <w:sz w:val="20"/>
                <w:szCs w:val="22"/>
              </w:rPr>
              <w:t xml:space="preserve"> </w:t>
            </w:r>
            <w:r w:rsidR="00350DF3" w:rsidRPr="00350DF3">
              <w:rPr>
                <w:sz w:val="20"/>
                <w:szCs w:val="22"/>
              </w:rPr>
              <w:t xml:space="preserve">, záväzok alebo </w:t>
            </w:r>
            <w:r w:rsidR="00350DF3" w:rsidRPr="00350DF3">
              <w:rPr>
                <w:sz w:val="20"/>
                <w:szCs w:val="22"/>
              </w:rPr>
              <w:lastRenderedPageBreak/>
              <w:t>podmienky a povinnosti súvisiace s podmienkami uložené, a konať v danej veci.</w:t>
            </w:r>
          </w:p>
          <w:p w14:paraId="664DBDCD" w14:textId="4448F3D6" w:rsidR="00350DF3" w:rsidRPr="00350DF3" w:rsidRDefault="00731994" w:rsidP="00B74145">
            <w:pPr>
              <w:jc w:val="both"/>
              <w:rPr>
                <w:sz w:val="20"/>
                <w:szCs w:val="22"/>
              </w:rPr>
            </w:pPr>
            <w:r>
              <w:rPr>
                <w:sz w:val="20"/>
                <w:szCs w:val="22"/>
              </w:rPr>
              <w:t>(4</w:t>
            </w:r>
            <w:r w:rsidR="00350DF3" w:rsidRPr="00350DF3">
              <w:rPr>
                <w:sz w:val="20"/>
                <w:szCs w:val="22"/>
              </w:rPr>
              <w:t>) Ak podnikateľ neplní povinnosť, na zabezpečenie ktorej mu úrad rozhodnutím uložil penále, úrad môže rozhodnutím uložiť povinnosť zaplatiť penále v súhrnnej sume za vymedzené obdobie neplnenia povinnosti. Povinnosť platiť penále za obdobie ďalšieho neplnenia zabezpečenej povinnosti tým nie je dotknutá.</w:t>
            </w:r>
          </w:p>
          <w:p w14:paraId="3C324691" w14:textId="53595CD2" w:rsidR="00BE6B6D" w:rsidRPr="00EA6CBA" w:rsidRDefault="00350DF3" w:rsidP="00B74145">
            <w:pPr>
              <w:jc w:val="both"/>
              <w:rPr>
                <w:sz w:val="20"/>
                <w:szCs w:val="22"/>
              </w:rPr>
            </w:pPr>
            <w:r w:rsidRPr="00350DF3">
              <w:rPr>
                <w:sz w:val="20"/>
                <w:szCs w:val="22"/>
              </w:rPr>
              <w:t>(5) Penále podľa odseku 1 písm. a) sa neuplatňuje v prípade oneskoreného zaplatenia pokuty.</w:t>
            </w:r>
            <w:r>
              <w:rPr>
                <w:sz w:val="20"/>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14:paraId="6FCA0A01" w14:textId="77777777" w:rsidR="00BE6B6D" w:rsidRPr="00EA6CBA" w:rsidRDefault="00BE6B6D" w:rsidP="00B74145">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34EEC6B2" w14:textId="77777777" w:rsidR="00BE6B6D" w:rsidRPr="00EA6CBA" w:rsidRDefault="00BE6B6D" w:rsidP="00B74145">
            <w:pPr>
              <w:rPr>
                <w:sz w:val="20"/>
                <w:szCs w:val="22"/>
              </w:rPr>
            </w:pPr>
          </w:p>
        </w:tc>
      </w:tr>
      <w:tr w:rsidR="00BE6B6D" w:rsidRPr="00EA6CBA" w14:paraId="3A09D718" w14:textId="77777777" w:rsidTr="008D1808">
        <w:tc>
          <w:tcPr>
            <w:tcW w:w="779" w:type="dxa"/>
            <w:tcBorders>
              <w:top w:val="single" w:sz="4" w:space="0" w:color="auto"/>
              <w:left w:val="single" w:sz="4" w:space="0" w:color="auto"/>
              <w:bottom w:val="single" w:sz="4" w:space="0" w:color="auto"/>
              <w:right w:val="single" w:sz="4" w:space="0" w:color="auto"/>
            </w:tcBorders>
          </w:tcPr>
          <w:p w14:paraId="63B77C32" w14:textId="77777777" w:rsidR="00BE6B6D" w:rsidRPr="00EA6CBA" w:rsidRDefault="00BE6B6D" w:rsidP="00B74145">
            <w:pPr>
              <w:rPr>
                <w:sz w:val="20"/>
                <w:szCs w:val="22"/>
              </w:rPr>
            </w:pPr>
            <w:r w:rsidRPr="00EA6CBA">
              <w:rPr>
                <w:sz w:val="20"/>
                <w:szCs w:val="22"/>
              </w:rPr>
              <w:lastRenderedPageBreak/>
              <w:t>Č: 17</w:t>
            </w:r>
          </w:p>
        </w:tc>
        <w:tc>
          <w:tcPr>
            <w:tcW w:w="4111" w:type="dxa"/>
            <w:tcBorders>
              <w:top w:val="single" w:sz="4" w:space="0" w:color="auto"/>
              <w:left w:val="single" w:sz="4" w:space="0" w:color="auto"/>
              <w:bottom w:val="single" w:sz="4" w:space="0" w:color="auto"/>
              <w:right w:val="single" w:sz="4" w:space="0" w:color="auto"/>
            </w:tcBorders>
          </w:tcPr>
          <w:p w14:paraId="11246D26" w14:textId="77777777" w:rsidR="00BE6B6D" w:rsidRPr="00EA6CBA" w:rsidRDefault="00BE6B6D" w:rsidP="00B74145">
            <w:pPr>
              <w:jc w:val="both"/>
              <w:rPr>
                <w:b/>
                <w:sz w:val="20"/>
                <w:szCs w:val="22"/>
              </w:rPr>
            </w:pPr>
            <w:r w:rsidRPr="00EA6CBA">
              <w:rPr>
                <w:b/>
                <w:sz w:val="20"/>
                <w:szCs w:val="22"/>
              </w:rPr>
              <w:t xml:space="preserve">Oslobodenie od pokút </w:t>
            </w:r>
          </w:p>
          <w:p w14:paraId="3D7BFC42" w14:textId="77777777" w:rsidR="00BE6B6D" w:rsidRPr="00EA6CBA" w:rsidRDefault="00BE6B6D" w:rsidP="00B74145">
            <w:pPr>
              <w:jc w:val="both"/>
              <w:rPr>
                <w:sz w:val="20"/>
                <w:szCs w:val="22"/>
              </w:rPr>
            </w:pPr>
            <w:r w:rsidRPr="00EA6CBA">
              <w:rPr>
                <w:sz w:val="20"/>
                <w:szCs w:val="22"/>
              </w:rPr>
              <w:t>(1) Členské štáty zabezpečia, aby vnútroštátne orgány na ochranu hospodárskej súťaže mali zavedené programy zhovievavosti, ktoré im umožnia poskytovať podnikom za odhalenie ich účasti na tajných karteloch oslobodenie od pokút. Tým nie je dotknutá možnosť, aby vnútroštátne orgány na ochranu hospodárskej súťaže mali zavedené programy zhovievavosti v prípade iných porušení právnych predpisov, než sú tajné kartely, alebo programy zhovievavosti, ktoré im umožňujú oslobodiť od pokút fyzické osoby.</w:t>
            </w:r>
          </w:p>
          <w:p w14:paraId="58894552" w14:textId="77777777" w:rsidR="00BE6B6D" w:rsidRPr="00EA6CBA" w:rsidRDefault="00BE6B6D" w:rsidP="00B74145">
            <w:pPr>
              <w:jc w:val="both"/>
              <w:rPr>
                <w:sz w:val="20"/>
                <w:szCs w:val="22"/>
              </w:rPr>
            </w:pPr>
          </w:p>
          <w:p w14:paraId="2535305C" w14:textId="77777777" w:rsidR="00BE6B6D" w:rsidRPr="00EA6CBA" w:rsidRDefault="00BE6B6D" w:rsidP="00B74145">
            <w:pPr>
              <w:jc w:val="both"/>
              <w:rPr>
                <w:sz w:val="20"/>
                <w:szCs w:val="22"/>
              </w:rPr>
            </w:pPr>
            <w:r w:rsidRPr="00EA6CBA">
              <w:rPr>
                <w:sz w:val="20"/>
                <w:szCs w:val="22"/>
              </w:rPr>
              <w:t xml:space="preserve">(2) Členské štáty zabezpečia, aby sa oslobodenie od pokút poskytlo, len ak žiadateľ: </w:t>
            </w:r>
          </w:p>
          <w:p w14:paraId="048CFD89" w14:textId="77777777" w:rsidR="00BE6B6D" w:rsidRPr="00EA6CBA" w:rsidRDefault="00BE6B6D" w:rsidP="00B74145">
            <w:pPr>
              <w:jc w:val="both"/>
              <w:rPr>
                <w:sz w:val="20"/>
                <w:szCs w:val="22"/>
              </w:rPr>
            </w:pPr>
          </w:p>
          <w:p w14:paraId="2FE72884" w14:textId="77777777" w:rsidR="00BE6B6D" w:rsidRPr="00EA6CBA" w:rsidRDefault="00BE6B6D" w:rsidP="00B74145">
            <w:pPr>
              <w:jc w:val="both"/>
              <w:rPr>
                <w:sz w:val="20"/>
                <w:szCs w:val="22"/>
              </w:rPr>
            </w:pPr>
            <w:r w:rsidRPr="00EA6CBA">
              <w:rPr>
                <w:sz w:val="20"/>
                <w:szCs w:val="22"/>
              </w:rPr>
              <w:t xml:space="preserve">a) spĺňa podmienky stanovené v článku 19; </w:t>
            </w:r>
          </w:p>
          <w:p w14:paraId="520A2F30" w14:textId="77777777" w:rsidR="00BE6B6D" w:rsidRPr="00EA6CBA" w:rsidRDefault="00BE6B6D" w:rsidP="00B74145">
            <w:pPr>
              <w:jc w:val="both"/>
              <w:rPr>
                <w:sz w:val="20"/>
                <w:szCs w:val="22"/>
              </w:rPr>
            </w:pPr>
          </w:p>
          <w:p w14:paraId="6BC1191B" w14:textId="77777777" w:rsidR="00BE6B6D" w:rsidRPr="00EA6CBA" w:rsidRDefault="00BE6B6D" w:rsidP="00B74145">
            <w:pPr>
              <w:jc w:val="both"/>
              <w:rPr>
                <w:sz w:val="20"/>
                <w:szCs w:val="22"/>
              </w:rPr>
            </w:pPr>
            <w:r w:rsidRPr="00EA6CBA">
              <w:rPr>
                <w:sz w:val="20"/>
                <w:szCs w:val="22"/>
              </w:rPr>
              <w:t xml:space="preserve">b) prizná svoju účasť na tajnom karteli; a </w:t>
            </w:r>
          </w:p>
          <w:p w14:paraId="69ED0463" w14:textId="77777777" w:rsidR="00BE6B6D" w:rsidRPr="00EA6CBA" w:rsidRDefault="00BE6B6D" w:rsidP="00B74145">
            <w:pPr>
              <w:jc w:val="both"/>
              <w:rPr>
                <w:sz w:val="20"/>
                <w:szCs w:val="22"/>
              </w:rPr>
            </w:pPr>
          </w:p>
          <w:p w14:paraId="44CE333D" w14:textId="77777777" w:rsidR="00BE6B6D" w:rsidRPr="00EA6CBA" w:rsidRDefault="00BE6B6D" w:rsidP="00B74145">
            <w:pPr>
              <w:jc w:val="both"/>
              <w:rPr>
                <w:sz w:val="20"/>
                <w:szCs w:val="22"/>
              </w:rPr>
            </w:pPr>
            <w:r w:rsidRPr="00EA6CBA">
              <w:rPr>
                <w:sz w:val="20"/>
                <w:szCs w:val="22"/>
              </w:rPr>
              <w:t xml:space="preserve">c) ako prvý predloží dôkaz, ktorý: </w:t>
            </w:r>
          </w:p>
          <w:p w14:paraId="35908CDE" w14:textId="77777777" w:rsidR="00BE6B6D" w:rsidRPr="00EA6CBA" w:rsidRDefault="00BE6B6D" w:rsidP="00B74145">
            <w:pPr>
              <w:jc w:val="both"/>
              <w:rPr>
                <w:sz w:val="20"/>
                <w:szCs w:val="22"/>
              </w:rPr>
            </w:pPr>
          </w:p>
          <w:p w14:paraId="0578F519" w14:textId="77777777" w:rsidR="00BE6B6D" w:rsidRPr="00EA6CBA" w:rsidRDefault="00BE6B6D" w:rsidP="00B74145">
            <w:pPr>
              <w:jc w:val="both"/>
              <w:rPr>
                <w:sz w:val="20"/>
                <w:szCs w:val="22"/>
              </w:rPr>
            </w:pPr>
            <w:r w:rsidRPr="00EA6CBA">
              <w:rPr>
                <w:sz w:val="20"/>
                <w:szCs w:val="22"/>
              </w:rPr>
              <w:t xml:space="preserve">i) vnútroštátnemu orgánu na ochranu hospodárskej súťaže umožní v čase doručenia žiadosti vykonať cielenú inšpekciu v súvislosti s tajným kartelom, a to za predpokladu, že vnútroštátny orgán na ochranu hospodárskej súťaže ešte nemal k dispozícii dostatočné dôkazy potrebné na vykonanie takejto inšpekcie alebo že takúto inšpekciu ešte nevykonal; alebo </w:t>
            </w:r>
          </w:p>
          <w:p w14:paraId="0C5F6866" w14:textId="77777777" w:rsidR="00BE6B6D" w:rsidRPr="00EA6CBA" w:rsidRDefault="00BE6B6D" w:rsidP="00B74145">
            <w:pPr>
              <w:jc w:val="both"/>
              <w:rPr>
                <w:sz w:val="20"/>
                <w:szCs w:val="22"/>
              </w:rPr>
            </w:pPr>
          </w:p>
          <w:p w14:paraId="4334B9E4" w14:textId="77777777" w:rsidR="00BE6B6D" w:rsidRPr="00EA6CBA" w:rsidRDefault="00BE6B6D" w:rsidP="00B74145">
            <w:pPr>
              <w:jc w:val="both"/>
              <w:rPr>
                <w:sz w:val="20"/>
                <w:szCs w:val="22"/>
              </w:rPr>
            </w:pPr>
            <w:r w:rsidRPr="00EA6CBA">
              <w:rPr>
                <w:sz w:val="20"/>
                <w:szCs w:val="22"/>
              </w:rPr>
              <w:t xml:space="preserve">ii) podľa názoru vnútroštátneho orgánu na ochranu hospodárskej súťaže postačuje na zistenie porušenia, na ktoré sa vzťahuje program </w:t>
            </w:r>
            <w:r w:rsidRPr="00EA6CBA">
              <w:rPr>
                <w:sz w:val="20"/>
                <w:szCs w:val="22"/>
              </w:rPr>
              <w:lastRenderedPageBreak/>
              <w:t>zhovievavosti, za predpokladu, že tento orgán ešte nemal k dispozícii dostatočné dôkazy potrebné na zistenie takéhoto porušenia a že žiaden iný podnik predtým nesplnil v súvislosti s uvedeným tajným kartelom podmienky na oslobodenie od pokút v súlade s bodom i).</w:t>
            </w:r>
          </w:p>
          <w:p w14:paraId="58CC3971" w14:textId="77777777" w:rsidR="00BE6B6D" w:rsidRPr="00EA6CBA" w:rsidRDefault="00BE6B6D" w:rsidP="00B74145">
            <w:pPr>
              <w:jc w:val="both"/>
              <w:rPr>
                <w:sz w:val="20"/>
                <w:szCs w:val="22"/>
              </w:rPr>
            </w:pPr>
          </w:p>
          <w:p w14:paraId="2DC4872F" w14:textId="77777777" w:rsidR="00BE6B6D" w:rsidRPr="00EA6CBA" w:rsidRDefault="00BE6B6D" w:rsidP="00B74145">
            <w:pPr>
              <w:jc w:val="both"/>
              <w:rPr>
                <w:sz w:val="20"/>
                <w:szCs w:val="22"/>
              </w:rPr>
            </w:pPr>
            <w:r w:rsidRPr="00EA6CBA">
              <w:rPr>
                <w:sz w:val="20"/>
                <w:szCs w:val="22"/>
              </w:rPr>
              <w:t>(3) Členské štáty zabezpečia, aby boli na oslobodenie od pokút oprávnené všetky podniky s výnimkou podnikov, ktoré podnikli kroky s cieľom prinútiť iné podniky, aby sa pripojili k tajnému kartelu alebo aby v ňom zotrvali.</w:t>
            </w:r>
          </w:p>
          <w:p w14:paraId="6782D576" w14:textId="77777777" w:rsidR="00BE6B6D" w:rsidRPr="00EA6CBA" w:rsidRDefault="00BE6B6D" w:rsidP="00B74145">
            <w:pPr>
              <w:jc w:val="both"/>
              <w:rPr>
                <w:sz w:val="20"/>
                <w:szCs w:val="22"/>
              </w:rPr>
            </w:pPr>
          </w:p>
          <w:p w14:paraId="21440355" w14:textId="77777777" w:rsidR="00BE6B6D" w:rsidRPr="00EA6CBA" w:rsidRDefault="00BE6B6D" w:rsidP="00B74145">
            <w:pPr>
              <w:jc w:val="both"/>
              <w:rPr>
                <w:b/>
                <w:sz w:val="20"/>
                <w:szCs w:val="22"/>
              </w:rPr>
            </w:pPr>
            <w:r w:rsidRPr="00EA6CBA">
              <w:rPr>
                <w:sz w:val="20"/>
                <w:szCs w:val="22"/>
              </w:rPr>
              <w:t>(4) Členské štáty zabezpečia, aby vnútroštátne orgány na ochranu hospodárskej súťaže informovali žiadateľa o tom, či mu bolo poskytnuté podmienečné oslobodenie od pokút. Žiadateľ môže požiadať, aby ho vnútroštátny orgán na ochranu hospodárskej súťaže informoval o výsledku jeho žiadosti písomne. V prípadoch, keď vnútroštátny orgán na ochranu hospodárskej súťaže zamietne žiadosť o oslobodenie od pokút, dotknutý žiadateľ môže požiadať tento vnútroštátny orgán na ochranu hospodárskej súťaže, aby posúdil jeho žiadosť ako žiadosť o zníženie pokút.</w:t>
            </w:r>
          </w:p>
        </w:tc>
        <w:tc>
          <w:tcPr>
            <w:tcW w:w="709" w:type="dxa"/>
            <w:tcBorders>
              <w:top w:val="single" w:sz="4" w:space="0" w:color="auto"/>
              <w:left w:val="single" w:sz="4" w:space="0" w:color="auto"/>
              <w:bottom w:val="single" w:sz="4" w:space="0" w:color="auto"/>
              <w:right w:val="single" w:sz="4" w:space="0" w:color="auto"/>
            </w:tcBorders>
          </w:tcPr>
          <w:p w14:paraId="4940AA32" w14:textId="77777777" w:rsidR="00BE6B6D" w:rsidRPr="00EA6CBA" w:rsidRDefault="00BE6B6D" w:rsidP="00B74145">
            <w:pPr>
              <w:jc w:val="center"/>
              <w:rPr>
                <w:sz w:val="20"/>
                <w:szCs w:val="22"/>
              </w:rPr>
            </w:pPr>
            <w:r w:rsidRPr="00EA6CBA">
              <w:rPr>
                <w:sz w:val="20"/>
                <w:szCs w:val="22"/>
              </w:rPr>
              <w:lastRenderedPageBreak/>
              <w:t>N</w:t>
            </w:r>
          </w:p>
        </w:tc>
        <w:tc>
          <w:tcPr>
            <w:tcW w:w="1275" w:type="dxa"/>
            <w:tcBorders>
              <w:top w:val="single" w:sz="4" w:space="0" w:color="auto"/>
              <w:left w:val="single" w:sz="4" w:space="0" w:color="auto"/>
              <w:bottom w:val="single" w:sz="4" w:space="0" w:color="auto"/>
              <w:right w:val="single" w:sz="4" w:space="0" w:color="auto"/>
            </w:tcBorders>
          </w:tcPr>
          <w:p w14:paraId="50CE2398" w14:textId="77777777" w:rsidR="00BE6B6D" w:rsidRDefault="00BE6B6D" w:rsidP="00B74145">
            <w:pPr>
              <w:jc w:val="center"/>
              <w:rPr>
                <w:sz w:val="20"/>
                <w:szCs w:val="22"/>
              </w:rPr>
            </w:pPr>
            <w:r w:rsidRPr="00EA6CBA">
              <w:rPr>
                <w:sz w:val="20"/>
                <w:szCs w:val="22"/>
              </w:rPr>
              <w:t xml:space="preserve">Zákon z ..... č. ...... </w:t>
            </w:r>
            <w:r w:rsidR="00CB124E">
              <w:rPr>
                <w:sz w:val="20"/>
                <w:szCs w:val="22"/>
              </w:rPr>
              <w:t xml:space="preserve"> o </w:t>
            </w:r>
            <w:r w:rsidRPr="00EA6CBA">
              <w:rPr>
                <w:sz w:val="20"/>
                <w:szCs w:val="22"/>
              </w:rPr>
              <w:t>ochrane hospodárskej súťaže</w:t>
            </w:r>
          </w:p>
          <w:p w14:paraId="0F38597C" w14:textId="77777777" w:rsidR="0076307C" w:rsidRDefault="0076307C" w:rsidP="00B74145">
            <w:pPr>
              <w:jc w:val="center"/>
              <w:rPr>
                <w:sz w:val="20"/>
                <w:szCs w:val="22"/>
              </w:rPr>
            </w:pPr>
          </w:p>
          <w:p w14:paraId="7FCDA6A9" w14:textId="77777777" w:rsidR="0076307C" w:rsidRDefault="0076307C" w:rsidP="00B74145">
            <w:pPr>
              <w:jc w:val="center"/>
              <w:rPr>
                <w:sz w:val="20"/>
                <w:szCs w:val="22"/>
              </w:rPr>
            </w:pPr>
          </w:p>
          <w:p w14:paraId="0F7F9F94" w14:textId="77777777" w:rsidR="0076307C" w:rsidRDefault="0076307C" w:rsidP="00B74145">
            <w:pPr>
              <w:jc w:val="center"/>
              <w:rPr>
                <w:sz w:val="20"/>
                <w:szCs w:val="22"/>
              </w:rPr>
            </w:pPr>
          </w:p>
          <w:p w14:paraId="2E199FBF" w14:textId="77777777" w:rsidR="0076307C" w:rsidRDefault="0076307C" w:rsidP="00B74145">
            <w:pPr>
              <w:jc w:val="center"/>
              <w:rPr>
                <w:sz w:val="20"/>
                <w:szCs w:val="22"/>
              </w:rPr>
            </w:pPr>
          </w:p>
          <w:p w14:paraId="281237F5" w14:textId="77777777" w:rsidR="0076307C" w:rsidRDefault="0076307C" w:rsidP="00B74145">
            <w:pPr>
              <w:jc w:val="center"/>
              <w:rPr>
                <w:sz w:val="20"/>
                <w:szCs w:val="22"/>
              </w:rPr>
            </w:pPr>
          </w:p>
          <w:p w14:paraId="5DF9761D" w14:textId="77777777" w:rsidR="0076307C" w:rsidRDefault="0076307C" w:rsidP="00B74145">
            <w:pPr>
              <w:jc w:val="center"/>
              <w:rPr>
                <w:sz w:val="20"/>
                <w:szCs w:val="22"/>
              </w:rPr>
            </w:pPr>
          </w:p>
          <w:p w14:paraId="463514A5" w14:textId="77777777" w:rsidR="0076307C" w:rsidRDefault="0076307C" w:rsidP="00B74145">
            <w:pPr>
              <w:jc w:val="center"/>
              <w:rPr>
                <w:sz w:val="20"/>
                <w:szCs w:val="22"/>
              </w:rPr>
            </w:pPr>
          </w:p>
          <w:p w14:paraId="7D65DD2C" w14:textId="77777777" w:rsidR="0076307C" w:rsidRDefault="0076307C" w:rsidP="00B74145">
            <w:pPr>
              <w:jc w:val="center"/>
              <w:rPr>
                <w:sz w:val="20"/>
                <w:szCs w:val="22"/>
              </w:rPr>
            </w:pPr>
          </w:p>
          <w:p w14:paraId="47E2DC04" w14:textId="77777777" w:rsidR="0076307C" w:rsidRDefault="0076307C" w:rsidP="00B74145">
            <w:pPr>
              <w:jc w:val="center"/>
              <w:rPr>
                <w:sz w:val="20"/>
                <w:szCs w:val="22"/>
              </w:rPr>
            </w:pPr>
          </w:p>
          <w:p w14:paraId="651F692E" w14:textId="77777777" w:rsidR="0076307C" w:rsidRDefault="0076307C" w:rsidP="00B74145">
            <w:pPr>
              <w:jc w:val="center"/>
              <w:rPr>
                <w:sz w:val="20"/>
                <w:szCs w:val="22"/>
              </w:rPr>
            </w:pPr>
          </w:p>
          <w:p w14:paraId="011300DA" w14:textId="77777777" w:rsidR="0076307C" w:rsidRDefault="0076307C" w:rsidP="00B74145">
            <w:pPr>
              <w:jc w:val="center"/>
              <w:rPr>
                <w:sz w:val="20"/>
                <w:szCs w:val="22"/>
              </w:rPr>
            </w:pPr>
          </w:p>
          <w:p w14:paraId="51145754" w14:textId="77777777" w:rsidR="0076307C" w:rsidRDefault="0076307C" w:rsidP="00B74145">
            <w:pPr>
              <w:jc w:val="center"/>
              <w:rPr>
                <w:sz w:val="20"/>
                <w:szCs w:val="22"/>
              </w:rPr>
            </w:pPr>
          </w:p>
          <w:p w14:paraId="14670AD6" w14:textId="77777777" w:rsidR="0076307C" w:rsidRDefault="0076307C" w:rsidP="00B74145">
            <w:pPr>
              <w:jc w:val="center"/>
              <w:rPr>
                <w:sz w:val="20"/>
                <w:szCs w:val="22"/>
              </w:rPr>
            </w:pPr>
          </w:p>
          <w:p w14:paraId="50176019" w14:textId="77777777" w:rsidR="0076307C" w:rsidRDefault="0076307C" w:rsidP="00B74145">
            <w:pPr>
              <w:jc w:val="center"/>
              <w:rPr>
                <w:sz w:val="20"/>
                <w:szCs w:val="22"/>
              </w:rPr>
            </w:pPr>
          </w:p>
          <w:p w14:paraId="2BCE8D4E" w14:textId="77777777" w:rsidR="0076307C" w:rsidRDefault="0076307C" w:rsidP="00B74145">
            <w:pPr>
              <w:jc w:val="center"/>
              <w:rPr>
                <w:sz w:val="20"/>
                <w:szCs w:val="22"/>
              </w:rPr>
            </w:pPr>
          </w:p>
          <w:p w14:paraId="2E0FA43B" w14:textId="77777777" w:rsidR="0076307C" w:rsidRDefault="0076307C" w:rsidP="00B74145">
            <w:pPr>
              <w:jc w:val="center"/>
              <w:rPr>
                <w:sz w:val="20"/>
                <w:szCs w:val="22"/>
              </w:rPr>
            </w:pPr>
          </w:p>
          <w:p w14:paraId="291C3C6F" w14:textId="77777777" w:rsidR="0076307C" w:rsidRDefault="0076307C" w:rsidP="00B74145">
            <w:pPr>
              <w:jc w:val="center"/>
              <w:rPr>
                <w:sz w:val="20"/>
                <w:szCs w:val="22"/>
              </w:rPr>
            </w:pPr>
          </w:p>
          <w:p w14:paraId="3B472F5D" w14:textId="77777777" w:rsidR="0076307C" w:rsidRDefault="0076307C" w:rsidP="00B74145">
            <w:pPr>
              <w:jc w:val="center"/>
              <w:rPr>
                <w:sz w:val="20"/>
                <w:szCs w:val="22"/>
              </w:rPr>
            </w:pPr>
          </w:p>
          <w:p w14:paraId="34F0CFBD" w14:textId="77777777" w:rsidR="0076307C" w:rsidRDefault="0076307C" w:rsidP="00B74145">
            <w:pPr>
              <w:jc w:val="center"/>
              <w:rPr>
                <w:sz w:val="20"/>
                <w:szCs w:val="22"/>
              </w:rPr>
            </w:pPr>
          </w:p>
          <w:p w14:paraId="155E4E0B" w14:textId="77777777" w:rsidR="0076307C" w:rsidRDefault="0076307C" w:rsidP="00B74145">
            <w:pPr>
              <w:jc w:val="center"/>
              <w:rPr>
                <w:sz w:val="20"/>
                <w:szCs w:val="22"/>
              </w:rPr>
            </w:pPr>
          </w:p>
          <w:p w14:paraId="5DE4C14E" w14:textId="77777777" w:rsidR="0076307C" w:rsidRDefault="0076307C" w:rsidP="00B74145">
            <w:pPr>
              <w:jc w:val="center"/>
              <w:rPr>
                <w:sz w:val="20"/>
                <w:szCs w:val="22"/>
              </w:rPr>
            </w:pPr>
          </w:p>
          <w:p w14:paraId="2BD8A7DA" w14:textId="77777777" w:rsidR="0076307C" w:rsidRDefault="0076307C" w:rsidP="00B74145">
            <w:pPr>
              <w:jc w:val="center"/>
              <w:rPr>
                <w:sz w:val="20"/>
                <w:szCs w:val="22"/>
              </w:rPr>
            </w:pPr>
          </w:p>
          <w:p w14:paraId="31AC19DB" w14:textId="77777777" w:rsidR="0076307C" w:rsidRDefault="0076307C" w:rsidP="00B74145">
            <w:pPr>
              <w:jc w:val="center"/>
              <w:rPr>
                <w:sz w:val="20"/>
                <w:szCs w:val="22"/>
              </w:rPr>
            </w:pPr>
          </w:p>
          <w:p w14:paraId="3268C139" w14:textId="77777777" w:rsidR="0076307C" w:rsidRDefault="0076307C" w:rsidP="00B74145">
            <w:pPr>
              <w:jc w:val="center"/>
              <w:rPr>
                <w:sz w:val="20"/>
                <w:szCs w:val="22"/>
              </w:rPr>
            </w:pPr>
          </w:p>
          <w:p w14:paraId="77C9794D" w14:textId="77777777" w:rsidR="0076307C" w:rsidRDefault="0076307C" w:rsidP="00B74145">
            <w:pPr>
              <w:jc w:val="center"/>
              <w:rPr>
                <w:sz w:val="20"/>
                <w:szCs w:val="22"/>
              </w:rPr>
            </w:pPr>
          </w:p>
          <w:p w14:paraId="073F77C3" w14:textId="77777777" w:rsidR="0076307C" w:rsidRDefault="0076307C" w:rsidP="00B74145">
            <w:pPr>
              <w:jc w:val="center"/>
              <w:rPr>
                <w:sz w:val="20"/>
                <w:szCs w:val="22"/>
              </w:rPr>
            </w:pPr>
          </w:p>
          <w:p w14:paraId="28E21FD3" w14:textId="77777777" w:rsidR="0076307C" w:rsidRDefault="0076307C" w:rsidP="00B74145">
            <w:pPr>
              <w:jc w:val="center"/>
              <w:rPr>
                <w:sz w:val="20"/>
                <w:szCs w:val="22"/>
              </w:rPr>
            </w:pPr>
          </w:p>
          <w:p w14:paraId="05EBAD09" w14:textId="77777777" w:rsidR="0076307C" w:rsidRDefault="0076307C" w:rsidP="00B74145">
            <w:pPr>
              <w:jc w:val="center"/>
              <w:rPr>
                <w:sz w:val="20"/>
                <w:szCs w:val="22"/>
              </w:rPr>
            </w:pPr>
          </w:p>
          <w:p w14:paraId="3D59DB68" w14:textId="77777777" w:rsidR="0076307C" w:rsidRDefault="0076307C" w:rsidP="00B74145">
            <w:pPr>
              <w:jc w:val="center"/>
              <w:rPr>
                <w:sz w:val="20"/>
                <w:szCs w:val="22"/>
              </w:rPr>
            </w:pPr>
          </w:p>
          <w:p w14:paraId="3B42F3E8" w14:textId="77777777" w:rsidR="0076307C" w:rsidRDefault="0076307C" w:rsidP="00B74145">
            <w:pPr>
              <w:jc w:val="center"/>
              <w:rPr>
                <w:sz w:val="20"/>
                <w:szCs w:val="22"/>
              </w:rPr>
            </w:pPr>
          </w:p>
          <w:p w14:paraId="1293DDEE" w14:textId="77777777" w:rsidR="0076307C" w:rsidRDefault="0076307C" w:rsidP="00B74145">
            <w:pPr>
              <w:jc w:val="center"/>
              <w:rPr>
                <w:sz w:val="20"/>
                <w:szCs w:val="22"/>
              </w:rPr>
            </w:pPr>
          </w:p>
          <w:p w14:paraId="4DB5B459" w14:textId="77777777" w:rsidR="0076307C" w:rsidRDefault="0076307C" w:rsidP="00B74145">
            <w:pPr>
              <w:jc w:val="center"/>
              <w:rPr>
                <w:sz w:val="20"/>
                <w:szCs w:val="22"/>
              </w:rPr>
            </w:pPr>
          </w:p>
          <w:p w14:paraId="4ED49FB6" w14:textId="77777777" w:rsidR="0076307C" w:rsidRDefault="0076307C" w:rsidP="00B74145">
            <w:pPr>
              <w:jc w:val="center"/>
              <w:rPr>
                <w:sz w:val="20"/>
                <w:szCs w:val="22"/>
              </w:rPr>
            </w:pPr>
          </w:p>
          <w:p w14:paraId="4DFFD9BD" w14:textId="77777777" w:rsidR="0076307C" w:rsidRDefault="0076307C" w:rsidP="00B74145">
            <w:pPr>
              <w:jc w:val="center"/>
              <w:rPr>
                <w:sz w:val="20"/>
                <w:szCs w:val="22"/>
              </w:rPr>
            </w:pPr>
          </w:p>
          <w:p w14:paraId="6B511295" w14:textId="77777777" w:rsidR="0076307C" w:rsidRDefault="0076307C" w:rsidP="00B74145">
            <w:pPr>
              <w:jc w:val="center"/>
              <w:rPr>
                <w:sz w:val="20"/>
                <w:szCs w:val="22"/>
              </w:rPr>
            </w:pPr>
          </w:p>
          <w:p w14:paraId="2042BFB0" w14:textId="77777777" w:rsidR="0076307C" w:rsidRDefault="0076307C" w:rsidP="00B74145">
            <w:pPr>
              <w:jc w:val="center"/>
              <w:rPr>
                <w:sz w:val="20"/>
                <w:szCs w:val="22"/>
              </w:rPr>
            </w:pPr>
          </w:p>
          <w:p w14:paraId="3BC08998" w14:textId="77777777" w:rsidR="0076307C" w:rsidRDefault="0076307C" w:rsidP="00B74145">
            <w:pPr>
              <w:jc w:val="center"/>
              <w:rPr>
                <w:sz w:val="20"/>
                <w:szCs w:val="22"/>
              </w:rPr>
            </w:pPr>
          </w:p>
          <w:p w14:paraId="646B7112" w14:textId="77777777" w:rsidR="0076307C" w:rsidRDefault="0076307C" w:rsidP="00B74145">
            <w:pPr>
              <w:jc w:val="center"/>
              <w:rPr>
                <w:sz w:val="20"/>
                <w:szCs w:val="22"/>
              </w:rPr>
            </w:pPr>
          </w:p>
          <w:p w14:paraId="08DDAC1D" w14:textId="77777777" w:rsidR="0076307C" w:rsidRDefault="0076307C" w:rsidP="00B74145">
            <w:pPr>
              <w:jc w:val="center"/>
              <w:rPr>
                <w:sz w:val="20"/>
                <w:szCs w:val="22"/>
              </w:rPr>
            </w:pPr>
          </w:p>
          <w:p w14:paraId="3B208F94" w14:textId="77777777" w:rsidR="0076307C" w:rsidRDefault="0076307C" w:rsidP="00B74145">
            <w:pPr>
              <w:jc w:val="center"/>
              <w:rPr>
                <w:sz w:val="20"/>
                <w:szCs w:val="22"/>
              </w:rPr>
            </w:pPr>
          </w:p>
          <w:p w14:paraId="6B30FFB3" w14:textId="77777777" w:rsidR="0076307C" w:rsidRDefault="0076307C" w:rsidP="00B74145">
            <w:pPr>
              <w:jc w:val="center"/>
              <w:rPr>
                <w:sz w:val="20"/>
                <w:szCs w:val="22"/>
              </w:rPr>
            </w:pPr>
          </w:p>
          <w:p w14:paraId="51CE552F" w14:textId="77777777" w:rsidR="0076307C" w:rsidRDefault="0076307C" w:rsidP="00B74145">
            <w:pPr>
              <w:jc w:val="center"/>
              <w:rPr>
                <w:sz w:val="20"/>
                <w:szCs w:val="22"/>
              </w:rPr>
            </w:pPr>
          </w:p>
          <w:p w14:paraId="73A6E049" w14:textId="77777777" w:rsidR="0076307C" w:rsidRDefault="0076307C" w:rsidP="00B74145">
            <w:pPr>
              <w:jc w:val="center"/>
              <w:rPr>
                <w:sz w:val="20"/>
                <w:szCs w:val="22"/>
              </w:rPr>
            </w:pPr>
          </w:p>
          <w:p w14:paraId="63F74628" w14:textId="77777777" w:rsidR="0076307C" w:rsidRDefault="0076307C" w:rsidP="00B74145">
            <w:pPr>
              <w:jc w:val="center"/>
              <w:rPr>
                <w:sz w:val="20"/>
                <w:szCs w:val="22"/>
              </w:rPr>
            </w:pPr>
          </w:p>
          <w:p w14:paraId="204B4D44" w14:textId="77777777" w:rsidR="0076307C" w:rsidRDefault="0076307C" w:rsidP="00B74145">
            <w:pPr>
              <w:jc w:val="center"/>
              <w:rPr>
                <w:sz w:val="20"/>
                <w:szCs w:val="22"/>
              </w:rPr>
            </w:pPr>
          </w:p>
          <w:p w14:paraId="03DFF04A" w14:textId="77777777" w:rsidR="0076307C" w:rsidRDefault="0076307C" w:rsidP="00B74145">
            <w:pPr>
              <w:jc w:val="center"/>
              <w:rPr>
                <w:sz w:val="20"/>
                <w:szCs w:val="22"/>
              </w:rPr>
            </w:pPr>
          </w:p>
          <w:p w14:paraId="4111FE68" w14:textId="77777777" w:rsidR="0076307C" w:rsidRDefault="0076307C" w:rsidP="00B74145">
            <w:pPr>
              <w:jc w:val="center"/>
              <w:rPr>
                <w:sz w:val="20"/>
                <w:szCs w:val="22"/>
              </w:rPr>
            </w:pPr>
          </w:p>
          <w:p w14:paraId="6A59A61C" w14:textId="77777777" w:rsidR="0076307C" w:rsidRDefault="0076307C" w:rsidP="00B74145">
            <w:pPr>
              <w:jc w:val="center"/>
              <w:rPr>
                <w:sz w:val="20"/>
                <w:szCs w:val="22"/>
              </w:rPr>
            </w:pPr>
          </w:p>
          <w:p w14:paraId="0C466135" w14:textId="77777777" w:rsidR="0076307C" w:rsidRDefault="0076307C" w:rsidP="00B74145">
            <w:pPr>
              <w:jc w:val="center"/>
              <w:rPr>
                <w:sz w:val="20"/>
                <w:szCs w:val="22"/>
              </w:rPr>
            </w:pPr>
          </w:p>
          <w:p w14:paraId="030BEA5A" w14:textId="77777777" w:rsidR="0076307C" w:rsidRDefault="0076307C" w:rsidP="00B74145">
            <w:pPr>
              <w:jc w:val="center"/>
              <w:rPr>
                <w:sz w:val="20"/>
                <w:szCs w:val="22"/>
              </w:rPr>
            </w:pPr>
          </w:p>
          <w:p w14:paraId="7B2A25BB" w14:textId="77777777" w:rsidR="0076307C" w:rsidRDefault="0076307C" w:rsidP="00B74145">
            <w:pPr>
              <w:jc w:val="center"/>
              <w:rPr>
                <w:sz w:val="20"/>
                <w:szCs w:val="22"/>
              </w:rPr>
            </w:pPr>
          </w:p>
          <w:p w14:paraId="1AF66921" w14:textId="77777777" w:rsidR="0076307C" w:rsidRDefault="0076307C" w:rsidP="00B74145">
            <w:pPr>
              <w:jc w:val="center"/>
              <w:rPr>
                <w:sz w:val="20"/>
                <w:szCs w:val="22"/>
              </w:rPr>
            </w:pPr>
          </w:p>
          <w:p w14:paraId="7A2BDAA5" w14:textId="77777777" w:rsidR="0076307C" w:rsidRDefault="0076307C" w:rsidP="00B74145">
            <w:pPr>
              <w:jc w:val="center"/>
              <w:rPr>
                <w:sz w:val="20"/>
                <w:szCs w:val="22"/>
              </w:rPr>
            </w:pPr>
          </w:p>
          <w:p w14:paraId="7F6FECF7" w14:textId="77777777" w:rsidR="0076307C" w:rsidRDefault="0076307C" w:rsidP="00B74145">
            <w:pPr>
              <w:jc w:val="center"/>
              <w:rPr>
                <w:sz w:val="20"/>
                <w:szCs w:val="22"/>
              </w:rPr>
            </w:pPr>
          </w:p>
          <w:p w14:paraId="03E2B7D8" w14:textId="77777777" w:rsidR="0076307C" w:rsidRDefault="0076307C" w:rsidP="00B74145">
            <w:pPr>
              <w:jc w:val="center"/>
              <w:rPr>
                <w:sz w:val="20"/>
                <w:szCs w:val="22"/>
              </w:rPr>
            </w:pPr>
          </w:p>
          <w:p w14:paraId="2BB3938A" w14:textId="77777777" w:rsidR="0076307C" w:rsidRDefault="0076307C" w:rsidP="00B74145">
            <w:pPr>
              <w:jc w:val="center"/>
              <w:rPr>
                <w:sz w:val="20"/>
                <w:szCs w:val="22"/>
              </w:rPr>
            </w:pPr>
          </w:p>
          <w:p w14:paraId="232FE635" w14:textId="77777777" w:rsidR="0076307C" w:rsidRDefault="0076307C" w:rsidP="00B74145">
            <w:pPr>
              <w:jc w:val="center"/>
              <w:rPr>
                <w:sz w:val="20"/>
                <w:szCs w:val="22"/>
              </w:rPr>
            </w:pPr>
          </w:p>
          <w:p w14:paraId="7F9F4742" w14:textId="77777777" w:rsidR="0076307C" w:rsidRDefault="0076307C" w:rsidP="00B74145">
            <w:pPr>
              <w:jc w:val="center"/>
              <w:rPr>
                <w:sz w:val="20"/>
                <w:szCs w:val="22"/>
              </w:rPr>
            </w:pPr>
          </w:p>
          <w:p w14:paraId="1C7D9E2C" w14:textId="77777777" w:rsidR="0076307C" w:rsidRDefault="0076307C" w:rsidP="00B74145">
            <w:pPr>
              <w:jc w:val="center"/>
              <w:rPr>
                <w:sz w:val="20"/>
                <w:szCs w:val="22"/>
              </w:rPr>
            </w:pPr>
          </w:p>
          <w:p w14:paraId="1A29C6BE" w14:textId="77777777" w:rsidR="0076307C" w:rsidRDefault="0076307C" w:rsidP="00B74145">
            <w:pPr>
              <w:jc w:val="center"/>
              <w:rPr>
                <w:sz w:val="20"/>
                <w:szCs w:val="22"/>
              </w:rPr>
            </w:pPr>
          </w:p>
          <w:p w14:paraId="4FBA28CF" w14:textId="77777777" w:rsidR="0076307C" w:rsidRDefault="0076307C" w:rsidP="00B74145">
            <w:pPr>
              <w:jc w:val="center"/>
              <w:rPr>
                <w:sz w:val="20"/>
                <w:szCs w:val="22"/>
              </w:rPr>
            </w:pPr>
          </w:p>
          <w:p w14:paraId="33BC7979" w14:textId="77777777" w:rsidR="0076307C" w:rsidRDefault="0076307C" w:rsidP="00B74145">
            <w:pPr>
              <w:jc w:val="center"/>
              <w:rPr>
                <w:sz w:val="20"/>
                <w:szCs w:val="22"/>
              </w:rPr>
            </w:pPr>
          </w:p>
          <w:p w14:paraId="608CDC7D" w14:textId="77777777" w:rsidR="0076307C" w:rsidRDefault="0076307C" w:rsidP="00B74145">
            <w:pPr>
              <w:jc w:val="center"/>
              <w:rPr>
                <w:sz w:val="20"/>
                <w:szCs w:val="22"/>
              </w:rPr>
            </w:pPr>
          </w:p>
          <w:p w14:paraId="16F396D5" w14:textId="77777777" w:rsidR="0076307C" w:rsidRDefault="0076307C" w:rsidP="00B74145">
            <w:pPr>
              <w:jc w:val="center"/>
              <w:rPr>
                <w:sz w:val="20"/>
                <w:szCs w:val="22"/>
              </w:rPr>
            </w:pPr>
          </w:p>
          <w:p w14:paraId="19EE20AE" w14:textId="77777777" w:rsidR="0076307C" w:rsidRDefault="0076307C" w:rsidP="00B74145">
            <w:pPr>
              <w:jc w:val="center"/>
              <w:rPr>
                <w:sz w:val="20"/>
                <w:szCs w:val="22"/>
              </w:rPr>
            </w:pPr>
          </w:p>
          <w:p w14:paraId="5F6868A2" w14:textId="77777777" w:rsidR="0076307C" w:rsidRDefault="0076307C" w:rsidP="00B74145">
            <w:pPr>
              <w:jc w:val="center"/>
              <w:rPr>
                <w:sz w:val="20"/>
                <w:szCs w:val="22"/>
              </w:rPr>
            </w:pPr>
          </w:p>
          <w:p w14:paraId="4382FC3F" w14:textId="77777777" w:rsidR="0076307C" w:rsidRDefault="0076307C" w:rsidP="00B74145">
            <w:pPr>
              <w:jc w:val="center"/>
              <w:rPr>
                <w:sz w:val="20"/>
                <w:szCs w:val="22"/>
              </w:rPr>
            </w:pPr>
          </w:p>
          <w:p w14:paraId="1313DE39" w14:textId="77777777" w:rsidR="0076307C" w:rsidRDefault="0076307C" w:rsidP="00B74145">
            <w:pPr>
              <w:jc w:val="center"/>
              <w:rPr>
                <w:sz w:val="20"/>
                <w:szCs w:val="22"/>
              </w:rPr>
            </w:pPr>
          </w:p>
          <w:p w14:paraId="7C40E24E" w14:textId="77777777" w:rsidR="0076307C" w:rsidRDefault="0076307C" w:rsidP="00B74145">
            <w:pPr>
              <w:jc w:val="center"/>
              <w:rPr>
                <w:sz w:val="20"/>
                <w:szCs w:val="22"/>
              </w:rPr>
            </w:pPr>
          </w:p>
          <w:p w14:paraId="6036D3FA" w14:textId="77777777" w:rsidR="0076307C" w:rsidRDefault="0076307C" w:rsidP="00B74145">
            <w:pPr>
              <w:jc w:val="center"/>
              <w:rPr>
                <w:sz w:val="20"/>
                <w:szCs w:val="22"/>
              </w:rPr>
            </w:pPr>
          </w:p>
          <w:p w14:paraId="326F1196" w14:textId="77777777" w:rsidR="0076307C" w:rsidRDefault="0076307C" w:rsidP="00B74145">
            <w:pPr>
              <w:jc w:val="center"/>
              <w:rPr>
                <w:sz w:val="20"/>
                <w:szCs w:val="22"/>
              </w:rPr>
            </w:pPr>
          </w:p>
          <w:p w14:paraId="6A027351" w14:textId="77777777" w:rsidR="0076307C" w:rsidRDefault="0076307C" w:rsidP="00B74145">
            <w:pPr>
              <w:jc w:val="center"/>
              <w:rPr>
                <w:sz w:val="20"/>
                <w:szCs w:val="22"/>
              </w:rPr>
            </w:pPr>
          </w:p>
          <w:p w14:paraId="7B0EE3BB" w14:textId="77777777" w:rsidR="0076307C" w:rsidRDefault="0076307C" w:rsidP="00B74145">
            <w:pPr>
              <w:jc w:val="center"/>
              <w:rPr>
                <w:sz w:val="20"/>
                <w:szCs w:val="22"/>
              </w:rPr>
            </w:pPr>
          </w:p>
          <w:p w14:paraId="05438010" w14:textId="77777777" w:rsidR="0076307C" w:rsidRDefault="0076307C" w:rsidP="00B74145">
            <w:pPr>
              <w:jc w:val="center"/>
              <w:rPr>
                <w:sz w:val="20"/>
                <w:szCs w:val="22"/>
              </w:rPr>
            </w:pPr>
          </w:p>
          <w:p w14:paraId="0994947F" w14:textId="77777777" w:rsidR="0076307C" w:rsidRDefault="0076307C" w:rsidP="00B74145">
            <w:pPr>
              <w:jc w:val="center"/>
              <w:rPr>
                <w:sz w:val="20"/>
                <w:szCs w:val="22"/>
              </w:rPr>
            </w:pPr>
          </w:p>
          <w:p w14:paraId="241185D5" w14:textId="77777777" w:rsidR="0076307C" w:rsidRDefault="0076307C" w:rsidP="00B74145">
            <w:pPr>
              <w:jc w:val="center"/>
              <w:rPr>
                <w:sz w:val="20"/>
                <w:szCs w:val="22"/>
              </w:rPr>
            </w:pPr>
          </w:p>
          <w:p w14:paraId="4F4810F9" w14:textId="77777777" w:rsidR="0076307C" w:rsidRDefault="0076307C" w:rsidP="00B74145">
            <w:pPr>
              <w:jc w:val="center"/>
              <w:rPr>
                <w:sz w:val="20"/>
                <w:szCs w:val="22"/>
              </w:rPr>
            </w:pPr>
          </w:p>
          <w:p w14:paraId="1ABFFD12" w14:textId="77777777" w:rsidR="0076307C" w:rsidRDefault="0076307C" w:rsidP="00B74145">
            <w:pPr>
              <w:jc w:val="center"/>
              <w:rPr>
                <w:sz w:val="20"/>
                <w:szCs w:val="22"/>
              </w:rPr>
            </w:pPr>
          </w:p>
          <w:p w14:paraId="525C627F" w14:textId="77777777" w:rsidR="0076307C" w:rsidRDefault="0076307C" w:rsidP="00B74145">
            <w:pPr>
              <w:jc w:val="center"/>
              <w:rPr>
                <w:sz w:val="20"/>
                <w:szCs w:val="22"/>
              </w:rPr>
            </w:pPr>
          </w:p>
          <w:p w14:paraId="3D3B7C80" w14:textId="77777777" w:rsidR="0076307C" w:rsidRDefault="0076307C" w:rsidP="00B74145">
            <w:pPr>
              <w:jc w:val="center"/>
              <w:rPr>
                <w:sz w:val="20"/>
                <w:szCs w:val="22"/>
              </w:rPr>
            </w:pPr>
          </w:p>
          <w:p w14:paraId="2E241697" w14:textId="77777777" w:rsidR="0076307C" w:rsidRDefault="0076307C" w:rsidP="00B74145">
            <w:pPr>
              <w:jc w:val="center"/>
              <w:rPr>
                <w:sz w:val="20"/>
                <w:szCs w:val="22"/>
              </w:rPr>
            </w:pPr>
          </w:p>
          <w:p w14:paraId="39835B66" w14:textId="77777777" w:rsidR="0076307C" w:rsidRDefault="0076307C" w:rsidP="00B74145">
            <w:pPr>
              <w:jc w:val="center"/>
              <w:rPr>
                <w:sz w:val="20"/>
                <w:szCs w:val="22"/>
              </w:rPr>
            </w:pPr>
          </w:p>
          <w:p w14:paraId="7F5628E6" w14:textId="77777777" w:rsidR="0076307C" w:rsidRDefault="0076307C" w:rsidP="00B74145">
            <w:pPr>
              <w:jc w:val="center"/>
              <w:rPr>
                <w:sz w:val="20"/>
                <w:szCs w:val="22"/>
              </w:rPr>
            </w:pPr>
          </w:p>
          <w:p w14:paraId="276BFF62" w14:textId="77777777" w:rsidR="0076307C" w:rsidRDefault="0076307C" w:rsidP="00B74145">
            <w:pPr>
              <w:jc w:val="center"/>
              <w:rPr>
                <w:sz w:val="20"/>
                <w:szCs w:val="22"/>
              </w:rPr>
            </w:pPr>
          </w:p>
          <w:p w14:paraId="753127F1" w14:textId="77777777" w:rsidR="0076307C" w:rsidRDefault="0076307C" w:rsidP="00B74145">
            <w:pPr>
              <w:jc w:val="center"/>
              <w:rPr>
                <w:sz w:val="20"/>
                <w:szCs w:val="22"/>
              </w:rPr>
            </w:pPr>
          </w:p>
          <w:p w14:paraId="79D6447B" w14:textId="77777777" w:rsidR="0076307C" w:rsidRDefault="0076307C" w:rsidP="00B74145">
            <w:pPr>
              <w:jc w:val="center"/>
              <w:rPr>
                <w:sz w:val="20"/>
                <w:szCs w:val="22"/>
              </w:rPr>
            </w:pPr>
          </w:p>
          <w:p w14:paraId="2C0E0D4F" w14:textId="77777777" w:rsidR="0076307C" w:rsidRDefault="0076307C" w:rsidP="00B74145">
            <w:pPr>
              <w:jc w:val="center"/>
              <w:rPr>
                <w:sz w:val="20"/>
                <w:szCs w:val="22"/>
              </w:rPr>
            </w:pPr>
          </w:p>
          <w:p w14:paraId="32215575" w14:textId="77777777" w:rsidR="0076307C" w:rsidRDefault="0076307C" w:rsidP="00B74145">
            <w:pPr>
              <w:jc w:val="center"/>
              <w:rPr>
                <w:sz w:val="20"/>
                <w:szCs w:val="22"/>
              </w:rPr>
            </w:pPr>
          </w:p>
          <w:p w14:paraId="43D84777" w14:textId="77777777" w:rsidR="0076307C" w:rsidRDefault="0076307C" w:rsidP="00B74145">
            <w:pPr>
              <w:jc w:val="center"/>
              <w:rPr>
                <w:sz w:val="20"/>
                <w:szCs w:val="22"/>
              </w:rPr>
            </w:pPr>
          </w:p>
          <w:p w14:paraId="5B3A7187" w14:textId="77777777" w:rsidR="0076307C" w:rsidRDefault="0076307C" w:rsidP="00B74145">
            <w:pPr>
              <w:jc w:val="center"/>
              <w:rPr>
                <w:sz w:val="20"/>
                <w:szCs w:val="22"/>
              </w:rPr>
            </w:pPr>
          </w:p>
          <w:p w14:paraId="6C2224F4" w14:textId="77777777" w:rsidR="0076307C" w:rsidRDefault="0076307C" w:rsidP="00B74145">
            <w:pPr>
              <w:jc w:val="center"/>
              <w:rPr>
                <w:sz w:val="20"/>
                <w:szCs w:val="22"/>
              </w:rPr>
            </w:pPr>
          </w:p>
          <w:p w14:paraId="74F08778" w14:textId="77777777" w:rsidR="0076307C" w:rsidRDefault="0076307C" w:rsidP="00B74145">
            <w:pPr>
              <w:jc w:val="center"/>
              <w:rPr>
                <w:sz w:val="20"/>
                <w:szCs w:val="22"/>
              </w:rPr>
            </w:pPr>
          </w:p>
          <w:p w14:paraId="4A89F6E9" w14:textId="77777777" w:rsidR="0076307C" w:rsidRDefault="0076307C" w:rsidP="00B74145">
            <w:pPr>
              <w:jc w:val="center"/>
              <w:rPr>
                <w:sz w:val="20"/>
                <w:szCs w:val="22"/>
              </w:rPr>
            </w:pPr>
          </w:p>
          <w:p w14:paraId="29D22D46" w14:textId="77777777" w:rsidR="0076307C" w:rsidRDefault="0076307C" w:rsidP="00B74145">
            <w:pPr>
              <w:jc w:val="center"/>
              <w:rPr>
                <w:sz w:val="20"/>
                <w:szCs w:val="22"/>
              </w:rPr>
            </w:pPr>
          </w:p>
          <w:p w14:paraId="7F1FAE18" w14:textId="77777777" w:rsidR="0076307C" w:rsidRDefault="0076307C" w:rsidP="00B74145">
            <w:pPr>
              <w:jc w:val="center"/>
              <w:rPr>
                <w:sz w:val="20"/>
                <w:szCs w:val="22"/>
              </w:rPr>
            </w:pPr>
          </w:p>
          <w:p w14:paraId="7D66BC7C" w14:textId="77777777" w:rsidR="0076307C" w:rsidRDefault="0076307C" w:rsidP="00B74145">
            <w:pPr>
              <w:jc w:val="center"/>
              <w:rPr>
                <w:sz w:val="20"/>
                <w:szCs w:val="22"/>
              </w:rPr>
            </w:pPr>
          </w:p>
          <w:p w14:paraId="6959E54B" w14:textId="77777777" w:rsidR="0076307C" w:rsidRDefault="0076307C" w:rsidP="00B74145">
            <w:pPr>
              <w:jc w:val="center"/>
              <w:rPr>
                <w:sz w:val="20"/>
                <w:szCs w:val="22"/>
              </w:rPr>
            </w:pPr>
          </w:p>
          <w:p w14:paraId="38BE5F04" w14:textId="77777777" w:rsidR="0076307C" w:rsidRDefault="0076307C" w:rsidP="00B74145">
            <w:pPr>
              <w:jc w:val="center"/>
              <w:rPr>
                <w:sz w:val="20"/>
                <w:szCs w:val="22"/>
              </w:rPr>
            </w:pPr>
          </w:p>
          <w:p w14:paraId="7A4FDE16" w14:textId="77777777" w:rsidR="0076307C" w:rsidRDefault="0076307C" w:rsidP="00B74145">
            <w:pPr>
              <w:jc w:val="center"/>
              <w:rPr>
                <w:sz w:val="20"/>
                <w:szCs w:val="22"/>
              </w:rPr>
            </w:pPr>
          </w:p>
          <w:p w14:paraId="6507F6B0" w14:textId="77777777" w:rsidR="0076307C" w:rsidRDefault="0076307C" w:rsidP="00B74145">
            <w:pPr>
              <w:jc w:val="center"/>
              <w:rPr>
                <w:sz w:val="20"/>
                <w:szCs w:val="22"/>
              </w:rPr>
            </w:pPr>
          </w:p>
          <w:p w14:paraId="7D8FB226" w14:textId="77777777" w:rsidR="0076307C" w:rsidRDefault="0076307C" w:rsidP="00B74145">
            <w:pPr>
              <w:jc w:val="center"/>
              <w:rPr>
                <w:sz w:val="20"/>
                <w:szCs w:val="22"/>
              </w:rPr>
            </w:pPr>
          </w:p>
          <w:p w14:paraId="0CB25172" w14:textId="77777777" w:rsidR="0076307C" w:rsidRDefault="0076307C" w:rsidP="00B74145">
            <w:pPr>
              <w:jc w:val="center"/>
              <w:rPr>
                <w:sz w:val="20"/>
                <w:szCs w:val="22"/>
              </w:rPr>
            </w:pPr>
          </w:p>
          <w:p w14:paraId="2FEB3CC9" w14:textId="77777777" w:rsidR="0076307C" w:rsidRPr="00EA6CBA" w:rsidRDefault="0076307C" w:rsidP="00B74145">
            <w:pPr>
              <w:jc w:val="center"/>
              <w:rPr>
                <w:sz w:val="20"/>
                <w:szCs w:val="22"/>
              </w:rPr>
            </w:pPr>
            <w:r>
              <w:rPr>
                <w:sz w:val="20"/>
                <w:szCs w:val="22"/>
              </w:rPr>
              <w:t>Vyhláška PMÚ, ktorou sa ustanovujú podrobnosti o programe zhovievavosti</w:t>
            </w:r>
          </w:p>
        </w:tc>
        <w:tc>
          <w:tcPr>
            <w:tcW w:w="993" w:type="dxa"/>
            <w:tcBorders>
              <w:top w:val="single" w:sz="4" w:space="0" w:color="auto"/>
              <w:left w:val="single" w:sz="4" w:space="0" w:color="auto"/>
              <w:bottom w:val="single" w:sz="4" w:space="0" w:color="auto"/>
              <w:right w:val="single" w:sz="4" w:space="0" w:color="auto"/>
            </w:tcBorders>
          </w:tcPr>
          <w:p w14:paraId="6E87B199" w14:textId="77777777" w:rsidR="00BE6B6D" w:rsidRDefault="00BE6B6D" w:rsidP="00B74145">
            <w:pPr>
              <w:rPr>
                <w:sz w:val="20"/>
                <w:szCs w:val="22"/>
              </w:rPr>
            </w:pPr>
            <w:r w:rsidRPr="00EA6CBA">
              <w:rPr>
                <w:sz w:val="20"/>
                <w:szCs w:val="22"/>
              </w:rPr>
              <w:lastRenderedPageBreak/>
              <w:t>§: 51</w:t>
            </w:r>
          </w:p>
          <w:p w14:paraId="66B53ED4" w14:textId="77777777" w:rsidR="0076307C" w:rsidRDefault="0076307C" w:rsidP="00B74145">
            <w:pPr>
              <w:rPr>
                <w:sz w:val="20"/>
                <w:szCs w:val="22"/>
              </w:rPr>
            </w:pPr>
          </w:p>
          <w:p w14:paraId="52383BC8" w14:textId="77777777" w:rsidR="0076307C" w:rsidRDefault="0076307C" w:rsidP="00B74145">
            <w:pPr>
              <w:rPr>
                <w:sz w:val="20"/>
                <w:szCs w:val="22"/>
              </w:rPr>
            </w:pPr>
          </w:p>
          <w:p w14:paraId="525A4FA8" w14:textId="77777777" w:rsidR="0076307C" w:rsidRDefault="0076307C" w:rsidP="00B74145">
            <w:pPr>
              <w:rPr>
                <w:sz w:val="20"/>
                <w:szCs w:val="22"/>
              </w:rPr>
            </w:pPr>
          </w:p>
          <w:p w14:paraId="6DAEBE5D" w14:textId="77777777" w:rsidR="0076307C" w:rsidRDefault="0076307C" w:rsidP="00B74145">
            <w:pPr>
              <w:rPr>
                <w:sz w:val="20"/>
                <w:szCs w:val="22"/>
              </w:rPr>
            </w:pPr>
          </w:p>
          <w:p w14:paraId="63C9E9EC" w14:textId="77777777" w:rsidR="0076307C" w:rsidRDefault="0076307C" w:rsidP="00B74145">
            <w:pPr>
              <w:rPr>
                <w:sz w:val="20"/>
                <w:szCs w:val="22"/>
              </w:rPr>
            </w:pPr>
          </w:p>
          <w:p w14:paraId="541FF18D" w14:textId="77777777" w:rsidR="0076307C" w:rsidRDefault="0076307C" w:rsidP="00B74145">
            <w:pPr>
              <w:rPr>
                <w:sz w:val="20"/>
                <w:szCs w:val="22"/>
              </w:rPr>
            </w:pPr>
          </w:p>
          <w:p w14:paraId="6882A0DC" w14:textId="77777777" w:rsidR="0076307C" w:rsidRDefault="0076307C" w:rsidP="00B74145">
            <w:pPr>
              <w:rPr>
                <w:sz w:val="20"/>
                <w:szCs w:val="22"/>
              </w:rPr>
            </w:pPr>
          </w:p>
          <w:p w14:paraId="766214AD" w14:textId="77777777" w:rsidR="0076307C" w:rsidRDefault="0076307C" w:rsidP="00B74145">
            <w:pPr>
              <w:rPr>
                <w:sz w:val="20"/>
                <w:szCs w:val="22"/>
              </w:rPr>
            </w:pPr>
          </w:p>
          <w:p w14:paraId="2BC01B3F" w14:textId="77777777" w:rsidR="0076307C" w:rsidRDefault="0076307C" w:rsidP="00B74145">
            <w:pPr>
              <w:rPr>
                <w:sz w:val="20"/>
                <w:szCs w:val="22"/>
              </w:rPr>
            </w:pPr>
          </w:p>
          <w:p w14:paraId="03E21708" w14:textId="77777777" w:rsidR="0076307C" w:rsidRDefault="0076307C" w:rsidP="00B74145">
            <w:pPr>
              <w:rPr>
                <w:sz w:val="20"/>
                <w:szCs w:val="22"/>
              </w:rPr>
            </w:pPr>
          </w:p>
          <w:p w14:paraId="139A4AE7" w14:textId="77777777" w:rsidR="0076307C" w:rsidRDefault="0076307C" w:rsidP="00B74145">
            <w:pPr>
              <w:rPr>
                <w:sz w:val="20"/>
                <w:szCs w:val="22"/>
              </w:rPr>
            </w:pPr>
          </w:p>
          <w:p w14:paraId="21382DDA" w14:textId="77777777" w:rsidR="0076307C" w:rsidRDefault="0076307C" w:rsidP="00B74145">
            <w:pPr>
              <w:rPr>
                <w:sz w:val="20"/>
                <w:szCs w:val="22"/>
              </w:rPr>
            </w:pPr>
          </w:p>
          <w:p w14:paraId="0343C4F0" w14:textId="77777777" w:rsidR="0076307C" w:rsidRDefault="0076307C" w:rsidP="00B74145">
            <w:pPr>
              <w:rPr>
                <w:sz w:val="20"/>
                <w:szCs w:val="22"/>
              </w:rPr>
            </w:pPr>
          </w:p>
          <w:p w14:paraId="59E6DC44" w14:textId="77777777" w:rsidR="0076307C" w:rsidRDefault="0076307C" w:rsidP="00B74145">
            <w:pPr>
              <w:rPr>
                <w:sz w:val="20"/>
                <w:szCs w:val="22"/>
              </w:rPr>
            </w:pPr>
          </w:p>
          <w:p w14:paraId="089CF593" w14:textId="77777777" w:rsidR="0076307C" w:rsidRDefault="0076307C" w:rsidP="00B74145">
            <w:pPr>
              <w:rPr>
                <w:sz w:val="20"/>
                <w:szCs w:val="22"/>
              </w:rPr>
            </w:pPr>
          </w:p>
          <w:p w14:paraId="0885BCDB" w14:textId="77777777" w:rsidR="0076307C" w:rsidRDefault="0076307C" w:rsidP="00B74145">
            <w:pPr>
              <w:rPr>
                <w:sz w:val="20"/>
                <w:szCs w:val="22"/>
              </w:rPr>
            </w:pPr>
          </w:p>
          <w:p w14:paraId="0DAAD6BB" w14:textId="77777777" w:rsidR="0076307C" w:rsidRDefault="0076307C" w:rsidP="00B74145">
            <w:pPr>
              <w:rPr>
                <w:sz w:val="20"/>
                <w:szCs w:val="22"/>
              </w:rPr>
            </w:pPr>
          </w:p>
          <w:p w14:paraId="6DFC8E1C" w14:textId="77777777" w:rsidR="0076307C" w:rsidRDefault="0076307C" w:rsidP="00B74145">
            <w:pPr>
              <w:rPr>
                <w:sz w:val="20"/>
                <w:szCs w:val="22"/>
              </w:rPr>
            </w:pPr>
          </w:p>
          <w:p w14:paraId="0CE4C1A2" w14:textId="77777777" w:rsidR="0076307C" w:rsidRDefault="0076307C" w:rsidP="00B74145">
            <w:pPr>
              <w:rPr>
                <w:sz w:val="20"/>
                <w:szCs w:val="22"/>
              </w:rPr>
            </w:pPr>
          </w:p>
          <w:p w14:paraId="3EE52843" w14:textId="77777777" w:rsidR="0076307C" w:rsidRDefault="0076307C" w:rsidP="00B74145">
            <w:pPr>
              <w:rPr>
                <w:sz w:val="20"/>
                <w:szCs w:val="22"/>
              </w:rPr>
            </w:pPr>
          </w:p>
          <w:p w14:paraId="784665F5" w14:textId="77777777" w:rsidR="0076307C" w:rsidRDefault="0076307C" w:rsidP="00B74145">
            <w:pPr>
              <w:rPr>
                <w:sz w:val="20"/>
                <w:szCs w:val="22"/>
              </w:rPr>
            </w:pPr>
          </w:p>
          <w:p w14:paraId="3FC25D1E" w14:textId="77777777" w:rsidR="0076307C" w:rsidRDefault="0076307C" w:rsidP="00B74145">
            <w:pPr>
              <w:rPr>
                <w:sz w:val="20"/>
                <w:szCs w:val="22"/>
              </w:rPr>
            </w:pPr>
          </w:p>
          <w:p w14:paraId="1E7B1E25" w14:textId="77777777" w:rsidR="0076307C" w:rsidRDefault="0076307C" w:rsidP="00B74145">
            <w:pPr>
              <w:rPr>
                <w:sz w:val="20"/>
                <w:szCs w:val="22"/>
              </w:rPr>
            </w:pPr>
          </w:p>
          <w:p w14:paraId="74402789" w14:textId="77777777" w:rsidR="0076307C" w:rsidRDefault="0076307C" w:rsidP="00B74145">
            <w:pPr>
              <w:rPr>
                <w:sz w:val="20"/>
                <w:szCs w:val="22"/>
              </w:rPr>
            </w:pPr>
          </w:p>
          <w:p w14:paraId="5C39B884" w14:textId="77777777" w:rsidR="0076307C" w:rsidRDefault="0076307C" w:rsidP="00B74145">
            <w:pPr>
              <w:rPr>
                <w:sz w:val="20"/>
                <w:szCs w:val="22"/>
              </w:rPr>
            </w:pPr>
          </w:p>
          <w:p w14:paraId="2D6882A3" w14:textId="77777777" w:rsidR="0076307C" w:rsidRDefault="0076307C" w:rsidP="00B74145">
            <w:pPr>
              <w:rPr>
                <w:sz w:val="20"/>
                <w:szCs w:val="22"/>
              </w:rPr>
            </w:pPr>
          </w:p>
          <w:p w14:paraId="1D686329" w14:textId="77777777" w:rsidR="0076307C" w:rsidRDefault="0076307C" w:rsidP="00B74145">
            <w:pPr>
              <w:rPr>
                <w:sz w:val="20"/>
                <w:szCs w:val="22"/>
              </w:rPr>
            </w:pPr>
          </w:p>
          <w:p w14:paraId="48B0DB5C" w14:textId="77777777" w:rsidR="0076307C" w:rsidRDefault="0076307C" w:rsidP="00B74145">
            <w:pPr>
              <w:rPr>
                <w:sz w:val="20"/>
                <w:szCs w:val="22"/>
              </w:rPr>
            </w:pPr>
          </w:p>
          <w:p w14:paraId="43DC2C7E" w14:textId="77777777" w:rsidR="0076307C" w:rsidRDefault="0076307C" w:rsidP="00B74145">
            <w:pPr>
              <w:rPr>
                <w:sz w:val="20"/>
                <w:szCs w:val="22"/>
              </w:rPr>
            </w:pPr>
          </w:p>
          <w:p w14:paraId="70A3AFF8" w14:textId="77777777" w:rsidR="0076307C" w:rsidRDefault="0076307C" w:rsidP="00B74145">
            <w:pPr>
              <w:rPr>
                <w:sz w:val="20"/>
                <w:szCs w:val="22"/>
              </w:rPr>
            </w:pPr>
          </w:p>
          <w:p w14:paraId="52A2A0E6" w14:textId="77777777" w:rsidR="0076307C" w:rsidRDefault="0076307C" w:rsidP="00B74145">
            <w:pPr>
              <w:rPr>
                <w:sz w:val="20"/>
                <w:szCs w:val="22"/>
              </w:rPr>
            </w:pPr>
          </w:p>
          <w:p w14:paraId="44036F4C" w14:textId="77777777" w:rsidR="0076307C" w:rsidRDefault="0076307C" w:rsidP="00B74145">
            <w:pPr>
              <w:rPr>
                <w:sz w:val="20"/>
                <w:szCs w:val="22"/>
              </w:rPr>
            </w:pPr>
          </w:p>
          <w:p w14:paraId="52D184FC" w14:textId="77777777" w:rsidR="0076307C" w:rsidRDefault="0076307C" w:rsidP="00B74145">
            <w:pPr>
              <w:rPr>
                <w:sz w:val="20"/>
                <w:szCs w:val="22"/>
              </w:rPr>
            </w:pPr>
          </w:p>
          <w:p w14:paraId="4AE7913C" w14:textId="77777777" w:rsidR="0076307C" w:rsidRDefault="0076307C" w:rsidP="00B74145">
            <w:pPr>
              <w:rPr>
                <w:sz w:val="20"/>
                <w:szCs w:val="22"/>
              </w:rPr>
            </w:pPr>
          </w:p>
          <w:p w14:paraId="30BB94E6" w14:textId="77777777" w:rsidR="0076307C" w:rsidRDefault="0076307C" w:rsidP="00B74145">
            <w:pPr>
              <w:rPr>
                <w:sz w:val="20"/>
                <w:szCs w:val="22"/>
              </w:rPr>
            </w:pPr>
          </w:p>
          <w:p w14:paraId="274BF6D3" w14:textId="77777777" w:rsidR="0076307C" w:rsidRDefault="0076307C" w:rsidP="00B74145">
            <w:pPr>
              <w:rPr>
                <w:sz w:val="20"/>
                <w:szCs w:val="22"/>
              </w:rPr>
            </w:pPr>
          </w:p>
          <w:p w14:paraId="2848CA21" w14:textId="77777777" w:rsidR="0076307C" w:rsidRDefault="0076307C" w:rsidP="00B74145">
            <w:pPr>
              <w:rPr>
                <w:sz w:val="20"/>
                <w:szCs w:val="22"/>
              </w:rPr>
            </w:pPr>
          </w:p>
          <w:p w14:paraId="0B7F26CA" w14:textId="77777777" w:rsidR="0076307C" w:rsidRDefault="0076307C" w:rsidP="00B74145">
            <w:pPr>
              <w:rPr>
                <w:sz w:val="20"/>
                <w:szCs w:val="22"/>
              </w:rPr>
            </w:pPr>
          </w:p>
          <w:p w14:paraId="27FFBBD9" w14:textId="77777777" w:rsidR="0076307C" w:rsidRDefault="0076307C" w:rsidP="00B74145">
            <w:pPr>
              <w:rPr>
                <w:sz w:val="20"/>
                <w:szCs w:val="22"/>
              </w:rPr>
            </w:pPr>
          </w:p>
          <w:p w14:paraId="18D62A9B" w14:textId="77777777" w:rsidR="0076307C" w:rsidRDefault="0076307C" w:rsidP="00B74145">
            <w:pPr>
              <w:rPr>
                <w:sz w:val="20"/>
                <w:szCs w:val="22"/>
              </w:rPr>
            </w:pPr>
          </w:p>
          <w:p w14:paraId="6B2D4DAE" w14:textId="77777777" w:rsidR="0076307C" w:rsidRDefault="0076307C" w:rsidP="00B74145">
            <w:pPr>
              <w:rPr>
                <w:sz w:val="20"/>
                <w:szCs w:val="22"/>
              </w:rPr>
            </w:pPr>
          </w:p>
          <w:p w14:paraId="4409F017" w14:textId="77777777" w:rsidR="0076307C" w:rsidRDefault="0076307C" w:rsidP="00B74145">
            <w:pPr>
              <w:rPr>
                <w:sz w:val="20"/>
                <w:szCs w:val="22"/>
              </w:rPr>
            </w:pPr>
          </w:p>
          <w:p w14:paraId="4C4C8124" w14:textId="77777777" w:rsidR="0076307C" w:rsidRDefault="0076307C" w:rsidP="00B74145">
            <w:pPr>
              <w:rPr>
                <w:sz w:val="20"/>
                <w:szCs w:val="22"/>
              </w:rPr>
            </w:pPr>
          </w:p>
          <w:p w14:paraId="2E03134D" w14:textId="77777777" w:rsidR="0076307C" w:rsidRDefault="0076307C" w:rsidP="00B74145">
            <w:pPr>
              <w:rPr>
                <w:sz w:val="20"/>
                <w:szCs w:val="22"/>
              </w:rPr>
            </w:pPr>
          </w:p>
          <w:p w14:paraId="470846EA" w14:textId="77777777" w:rsidR="0076307C" w:rsidRDefault="0076307C" w:rsidP="00B74145">
            <w:pPr>
              <w:rPr>
                <w:sz w:val="20"/>
                <w:szCs w:val="22"/>
              </w:rPr>
            </w:pPr>
          </w:p>
          <w:p w14:paraId="239565F6" w14:textId="77777777" w:rsidR="0076307C" w:rsidRDefault="0076307C" w:rsidP="00B74145">
            <w:pPr>
              <w:rPr>
                <w:sz w:val="20"/>
                <w:szCs w:val="22"/>
              </w:rPr>
            </w:pPr>
          </w:p>
          <w:p w14:paraId="357557DF" w14:textId="77777777" w:rsidR="0076307C" w:rsidRDefault="0076307C" w:rsidP="00B74145">
            <w:pPr>
              <w:rPr>
                <w:sz w:val="20"/>
                <w:szCs w:val="22"/>
              </w:rPr>
            </w:pPr>
          </w:p>
          <w:p w14:paraId="71B8E71E" w14:textId="77777777" w:rsidR="0076307C" w:rsidRDefault="0076307C" w:rsidP="00B74145">
            <w:pPr>
              <w:rPr>
                <w:sz w:val="20"/>
                <w:szCs w:val="22"/>
              </w:rPr>
            </w:pPr>
          </w:p>
          <w:p w14:paraId="5D875352" w14:textId="77777777" w:rsidR="0076307C" w:rsidRDefault="0076307C" w:rsidP="00B74145">
            <w:pPr>
              <w:rPr>
                <w:sz w:val="20"/>
                <w:szCs w:val="22"/>
              </w:rPr>
            </w:pPr>
          </w:p>
          <w:p w14:paraId="2B946082" w14:textId="77777777" w:rsidR="0076307C" w:rsidRDefault="0076307C" w:rsidP="00B74145">
            <w:pPr>
              <w:rPr>
                <w:sz w:val="20"/>
                <w:szCs w:val="22"/>
              </w:rPr>
            </w:pPr>
          </w:p>
          <w:p w14:paraId="76472E65" w14:textId="77777777" w:rsidR="0076307C" w:rsidRDefault="0076307C" w:rsidP="00B74145">
            <w:pPr>
              <w:rPr>
                <w:sz w:val="20"/>
                <w:szCs w:val="22"/>
              </w:rPr>
            </w:pPr>
          </w:p>
          <w:p w14:paraId="23CBCA5C" w14:textId="77777777" w:rsidR="0076307C" w:rsidRDefault="0076307C" w:rsidP="00B74145">
            <w:pPr>
              <w:rPr>
                <w:sz w:val="20"/>
                <w:szCs w:val="22"/>
              </w:rPr>
            </w:pPr>
          </w:p>
          <w:p w14:paraId="5C1EF407" w14:textId="77777777" w:rsidR="0076307C" w:rsidRDefault="0076307C" w:rsidP="00B74145">
            <w:pPr>
              <w:rPr>
                <w:sz w:val="20"/>
                <w:szCs w:val="22"/>
              </w:rPr>
            </w:pPr>
          </w:p>
          <w:p w14:paraId="2A848AC2" w14:textId="77777777" w:rsidR="0076307C" w:rsidRDefault="0076307C" w:rsidP="00B74145">
            <w:pPr>
              <w:rPr>
                <w:sz w:val="20"/>
                <w:szCs w:val="22"/>
              </w:rPr>
            </w:pPr>
          </w:p>
          <w:p w14:paraId="39CC02A1" w14:textId="77777777" w:rsidR="0076307C" w:rsidRDefault="0076307C" w:rsidP="00B74145">
            <w:pPr>
              <w:rPr>
                <w:sz w:val="20"/>
                <w:szCs w:val="22"/>
              </w:rPr>
            </w:pPr>
          </w:p>
          <w:p w14:paraId="628D9F45" w14:textId="77777777" w:rsidR="0076307C" w:rsidRDefault="0076307C" w:rsidP="00B74145">
            <w:pPr>
              <w:rPr>
                <w:sz w:val="20"/>
                <w:szCs w:val="22"/>
              </w:rPr>
            </w:pPr>
          </w:p>
          <w:p w14:paraId="6E241087" w14:textId="77777777" w:rsidR="0076307C" w:rsidRDefault="0076307C" w:rsidP="00B74145">
            <w:pPr>
              <w:rPr>
                <w:sz w:val="20"/>
                <w:szCs w:val="22"/>
              </w:rPr>
            </w:pPr>
          </w:p>
          <w:p w14:paraId="789AEB8C" w14:textId="77777777" w:rsidR="0076307C" w:rsidRDefault="0076307C" w:rsidP="00B74145">
            <w:pPr>
              <w:rPr>
                <w:sz w:val="20"/>
                <w:szCs w:val="22"/>
              </w:rPr>
            </w:pPr>
          </w:p>
          <w:p w14:paraId="6A4B5843" w14:textId="77777777" w:rsidR="0076307C" w:rsidRDefault="0076307C" w:rsidP="00B74145">
            <w:pPr>
              <w:rPr>
                <w:sz w:val="20"/>
                <w:szCs w:val="22"/>
              </w:rPr>
            </w:pPr>
          </w:p>
          <w:p w14:paraId="6785ECA9" w14:textId="77777777" w:rsidR="0076307C" w:rsidRDefault="0076307C" w:rsidP="00B74145">
            <w:pPr>
              <w:rPr>
                <w:sz w:val="20"/>
                <w:szCs w:val="22"/>
              </w:rPr>
            </w:pPr>
          </w:p>
          <w:p w14:paraId="17D505EF" w14:textId="77777777" w:rsidR="0076307C" w:rsidRDefault="0076307C" w:rsidP="00B74145">
            <w:pPr>
              <w:rPr>
                <w:sz w:val="20"/>
                <w:szCs w:val="22"/>
              </w:rPr>
            </w:pPr>
          </w:p>
          <w:p w14:paraId="625162EF" w14:textId="77777777" w:rsidR="0076307C" w:rsidRDefault="0076307C" w:rsidP="00B74145">
            <w:pPr>
              <w:rPr>
                <w:sz w:val="20"/>
                <w:szCs w:val="22"/>
              </w:rPr>
            </w:pPr>
          </w:p>
          <w:p w14:paraId="674D651B" w14:textId="77777777" w:rsidR="0076307C" w:rsidRDefault="0076307C" w:rsidP="00B74145">
            <w:pPr>
              <w:rPr>
                <w:sz w:val="20"/>
                <w:szCs w:val="22"/>
              </w:rPr>
            </w:pPr>
          </w:p>
          <w:p w14:paraId="1F2CA76F" w14:textId="77777777" w:rsidR="0076307C" w:rsidRDefault="0076307C" w:rsidP="00B74145">
            <w:pPr>
              <w:rPr>
                <w:sz w:val="20"/>
                <w:szCs w:val="22"/>
              </w:rPr>
            </w:pPr>
          </w:p>
          <w:p w14:paraId="0F201303" w14:textId="77777777" w:rsidR="0076307C" w:rsidRDefault="0076307C" w:rsidP="00B74145">
            <w:pPr>
              <w:rPr>
                <w:sz w:val="20"/>
                <w:szCs w:val="22"/>
              </w:rPr>
            </w:pPr>
          </w:p>
          <w:p w14:paraId="5C860AB8" w14:textId="77777777" w:rsidR="0076307C" w:rsidRDefault="0076307C" w:rsidP="00B74145">
            <w:pPr>
              <w:rPr>
                <w:sz w:val="20"/>
                <w:szCs w:val="22"/>
              </w:rPr>
            </w:pPr>
          </w:p>
          <w:p w14:paraId="1D560A44" w14:textId="77777777" w:rsidR="0076307C" w:rsidRDefault="0076307C" w:rsidP="00B74145">
            <w:pPr>
              <w:rPr>
                <w:sz w:val="20"/>
                <w:szCs w:val="22"/>
              </w:rPr>
            </w:pPr>
          </w:p>
          <w:p w14:paraId="08D488E1" w14:textId="77777777" w:rsidR="0076307C" w:rsidRDefault="0076307C" w:rsidP="00B74145">
            <w:pPr>
              <w:rPr>
                <w:sz w:val="20"/>
                <w:szCs w:val="22"/>
              </w:rPr>
            </w:pPr>
          </w:p>
          <w:p w14:paraId="5C93DFBA" w14:textId="77777777" w:rsidR="0076307C" w:rsidRDefault="0076307C" w:rsidP="00B74145">
            <w:pPr>
              <w:rPr>
                <w:sz w:val="20"/>
                <w:szCs w:val="22"/>
              </w:rPr>
            </w:pPr>
          </w:p>
          <w:p w14:paraId="2FFAC10E" w14:textId="77777777" w:rsidR="0076307C" w:rsidRDefault="0076307C" w:rsidP="00B74145">
            <w:pPr>
              <w:rPr>
                <w:sz w:val="20"/>
                <w:szCs w:val="22"/>
              </w:rPr>
            </w:pPr>
          </w:p>
          <w:p w14:paraId="41CD11CC" w14:textId="77777777" w:rsidR="0076307C" w:rsidRDefault="0076307C" w:rsidP="00B74145">
            <w:pPr>
              <w:rPr>
                <w:sz w:val="20"/>
                <w:szCs w:val="22"/>
              </w:rPr>
            </w:pPr>
          </w:p>
          <w:p w14:paraId="7330A589" w14:textId="77777777" w:rsidR="0076307C" w:rsidRDefault="0076307C" w:rsidP="00B74145">
            <w:pPr>
              <w:rPr>
                <w:sz w:val="20"/>
                <w:szCs w:val="22"/>
              </w:rPr>
            </w:pPr>
          </w:p>
          <w:p w14:paraId="2C4B5E39" w14:textId="77777777" w:rsidR="0076307C" w:rsidRDefault="0076307C" w:rsidP="00B74145">
            <w:pPr>
              <w:rPr>
                <w:sz w:val="20"/>
                <w:szCs w:val="22"/>
              </w:rPr>
            </w:pPr>
          </w:p>
          <w:p w14:paraId="626A8872" w14:textId="77777777" w:rsidR="0076307C" w:rsidRDefault="0076307C" w:rsidP="00B74145">
            <w:pPr>
              <w:rPr>
                <w:sz w:val="20"/>
                <w:szCs w:val="22"/>
              </w:rPr>
            </w:pPr>
          </w:p>
          <w:p w14:paraId="2C017227" w14:textId="77777777" w:rsidR="0076307C" w:rsidRDefault="0076307C" w:rsidP="00B74145">
            <w:pPr>
              <w:rPr>
                <w:sz w:val="20"/>
                <w:szCs w:val="22"/>
              </w:rPr>
            </w:pPr>
          </w:p>
          <w:p w14:paraId="4E851BDB" w14:textId="77777777" w:rsidR="0076307C" w:rsidRDefault="0076307C" w:rsidP="00B74145">
            <w:pPr>
              <w:rPr>
                <w:sz w:val="20"/>
                <w:szCs w:val="22"/>
              </w:rPr>
            </w:pPr>
          </w:p>
          <w:p w14:paraId="638A8AA8" w14:textId="77777777" w:rsidR="0076307C" w:rsidRDefault="0076307C" w:rsidP="00B74145">
            <w:pPr>
              <w:rPr>
                <w:sz w:val="20"/>
                <w:szCs w:val="22"/>
              </w:rPr>
            </w:pPr>
          </w:p>
          <w:p w14:paraId="54F630A9" w14:textId="77777777" w:rsidR="0076307C" w:rsidRDefault="0076307C" w:rsidP="00B74145">
            <w:pPr>
              <w:rPr>
                <w:sz w:val="20"/>
                <w:szCs w:val="22"/>
              </w:rPr>
            </w:pPr>
          </w:p>
          <w:p w14:paraId="03B5B73D" w14:textId="77777777" w:rsidR="0076307C" w:rsidRDefault="0076307C" w:rsidP="00B74145">
            <w:pPr>
              <w:rPr>
                <w:sz w:val="20"/>
                <w:szCs w:val="22"/>
              </w:rPr>
            </w:pPr>
          </w:p>
          <w:p w14:paraId="6D434B97" w14:textId="77777777" w:rsidR="0076307C" w:rsidRDefault="0076307C" w:rsidP="00B74145">
            <w:pPr>
              <w:rPr>
                <w:sz w:val="20"/>
                <w:szCs w:val="22"/>
              </w:rPr>
            </w:pPr>
          </w:p>
          <w:p w14:paraId="49B7D50B" w14:textId="77777777" w:rsidR="0076307C" w:rsidRDefault="0076307C" w:rsidP="00B74145">
            <w:pPr>
              <w:rPr>
                <w:sz w:val="20"/>
                <w:szCs w:val="22"/>
              </w:rPr>
            </w:pPr>
          </w:p>
          <w:p w14:paraId="2C74E422" w14:textId="77777777" w:rsidR="0076307C" w:rsidRDefault="0076307C" w:rsidP="00B74145">
            <w:pPr>
              <w:rPr>
                <w:sz w:val="20"/>
                <w:szCs w:val="22"/>
              </w:rPr>
            </w:pPr>
          </w:p>
          <w:p w14:paraId="1B60BDBA" w14:textId="77777777" w:rsidR="0076307C" w:rsidRDefault="0076307C" w:rsidP="00B74145">
            <w:pPr>
              <w:rPr>
                <w:sz w:val="20"/>
                <w:szCs w:val="22"/>
              </w:rPr>
            </w:pPr>
          </w:p>
          <w:p w14:paraId="695B4616" w14:textId="77777777" w:rsidR="0076307C" w:rsidRDefault="0076307C" w:rsidP="00B74145">
            <w:pPr>
              <w:rPr>
                <w:sz w:val="20"/>
                <w:szCs w:val="22"/>
              </w:rPr>
            </w:pPr>
          </w:p>
          <w:p w14:paraId="6D9C98B3" w14:textId="77777777" w:rsidR="0076307C" w:rsidRDefault="0076307C" w:rsidP="00B74145">
            <w:pPr>
              <w:rPr>
                <w:sz w:val="20"/>
                <w:szCs w:val="22"/>
              </w:rPr>
            </w:pPr>
          </w:p>
          <w:p w14:paraId="2B9AFBA5" w14:textId="77777777" w:rsidR="0076307C" w:rsidRDefault="0076307C" w:rsidP="00B74145">
            <w:pPr>
              <w:rPr>
                <w:sz w:val="20"/>
                <w:szCs w:val="22"/>
              </w:rPr>
            </w:pPr>
          </w:p>
          <w:p w14:paraId="73B4C314" w14:textId="77777777" w:rsidR="0076307C" w:rsidRDefault="0076307C" w:rsidP="00B74145">
            <w:pPr>
              <w:rPr>
                <w:sz w:val="20"/>
                <w:szCs w:val="22"/>
              </w:rPr>
            </w:pPr>
          </w:p>
          <w:p w14:paraId="78ACC3CF" w14:textId="77777777" w:rsidR="0076307C" w:rsidRDefault="0076307C" w:rsidP="00B74145">
            <w:pPr>
              <w:rPr>
                <w:sz w:val="20"/>
                <w:szCs w:val="22"/>
              </w:rPr>
            </w:pPr>
          </w:p>
          <w:p w14:paraId="16E0CB9F" w14:textId="77777777" w:rsidR="0076307C" w:rsidRDefault="0076307C" w:rsidP="00B74145">
            <w:pPr>
              <w:rPr>
                <w:sz w:val="20"/>
                <w:szCs w:val="22"/>
              </w:rPr>
            </w:pPr>
          </w:p>
          <w:p w14:paraId="48F04A22" w14:textId="77777777" w:rsidR="0076307C" w:rsidRDefault="0076307C" w:rsidP="00B74145">
            <w:pPr>
              <w:rPr>
                <w:sz w:val="20"/>
                <w:szCs w:val="22"/>
              </w:rPr>
            </w:pPr>
          </w:p>
          <w:p w14:paraId="4558DD1B" w14:textId="77777777" w:rsidR="0076307C" w:rsidRDefault="0076307C" w:rsidP="00B74145">
            <w:pPr>
              <w:rPr>
                <w:sz w:val="20"/>
                <w:szCs w:val="22"/>
              </w:rPr>
            </w:pPr>
          </w:p>
          <w:p w14:paraId="7D273E14" w14:textId="77777777" w:rsidR="0076307C" w:rsidRDefault="0076307C" w:rsidP="00B74145">
            <w:pPr>
              <w:rPr>
                <w:sz w:val="20"/>
                <w:szCs w:val="22"/>
              </w:rPr>
            </w:pPr>
          </w:p>
          <w:p w14:paraId="65858D55" w14:textId="77777777" w:rsidR="0076307C" w:rsidRDefault="0076307C" w:rsidP="00B74145">
            <w:pPr>
              <w:rPr>
                <w:sz w:val="20"/>
                <w:szCs w:val="22"/>
              </w:rPr>
            </w:pPr>
          </w:p>
          <w:p w14:paraId="4F8BF0B0" w14:textId="77777777" w:rsidR="0076307C" w:rsidRDefault="0076307C" w:rsidP="00B74145">
            <w:pPr>
              <w:rPr>
                <w:sz w:val="20"/>
                <w:szCs w:val="22"/>
              </w:rPr>
            </w:pPr>
          </w:p>
          <w:p w14:paraId="469D5E9D" w14:textId="77777777" w:rsidR="0076307C" w:rsidRDefault="0076307C" w:rsidP="00B74145">
            <w:pPr>
              <w:rPr>
                <w:sz w:val="20"/>
                <w:szCs w:val="22"/>
              </w:rPr>
            </w:pPr>
          </w:p>
          <w:p w14:paraId="1E437C3D" w14:textId="77777777" w:rsidR="0076307C" w:rsidRDefault="0076307C" w:rsidP="00B74145">
            <w:pPr>
              <w:rPr>
                <w:sz w:val="20"/>
                <w:szCs w:val="22"/>
              </w:rPr>
            </w:pPr>
          </w:p>
          <w:p w14:paraId="1E01E36A" w14:textId="77777777" w:rsidR="0076307C" w:rsidRDefault="0076307C" w:rsidP="00B74145">
            <w:pPr>
              <w:rPr>
                <w:sz w:val="20"/>
                <w:szCs w:val="22"/>
              </w:rPr>
            </w:pPr>
          </w:p>
          <w:p w14:paraId="497E1646" w14:textId="77777777" w:rsidR="0076307C" w:rsidRDefault="0076307C" w:rsidP="00B74145">
            <w:pPr>
              <w:rPr>
                <w:sz w:val="20"/>
                <w:szCs w:val="22"/>
              </w:rPr>
            </w:pPr>
          </w:p>
          <w:p w14:paraId="05296130" w14:textId="77777777" w:rsidR="0076307C" w:rsidRDefault="0076307C" w:rsidP="00B74145">
            <w:pPr>
              <w:rPr>
                <w:sz w:val="20"/>
                <w:szCs w:val="22"/>
              </w:rPr>
            </w:pPr>
          </w:p>
          <w:p w14:paraId="1F82152E" w14:textId="77777777" w:rsidR="0076307C" w:rsidRDefault="0076307C" w:rsidP="00B74145">
            <w:pPr>
              <w:rPr>
                <w:sz w:val="20"/>
                <w:szCs w:val="22"/>
              </w:rPr>
            </w:pPr>
          </w:p>
          <w:p w14:paraId="5C7335AA" w14:textId="77777777" w:rsidR="0076307C" w:rsidRDefault="0076307C" w:rsidP="00B74145">
            <w:pPr>
              <w:rPr>
                <w:sz w:val="20"/>
                <w:szCs w:val="22"/>
              </w:rPr>
            </w:pPr>
          </w:p>
          <w:p w14:paraId="4ADE9E30" w14:textId="77777777" w:rsidR="0076307C" w:rsidRDefault="0076307C" w:rsidP="00B74145">
            <w:pPr>
              <w:rPr>
                <w:sz w:val="20"/>
                <w:szCs w:val="22"/>
              </w:rPr>
            </w:pPr>
          </w:p>
          <w:p w14:paraId="596772B3" w14:textId="77777777" w:rsidR="0076307C" w:rsidRDefault="0076307C" w:rsidP="00B74145">
            <w:pPr>
              <w:rPr>
                <w:sz w:val="20"/>
                <w:szCs w:val="22"/>
              </w:rPr>
            </w:pPr>
          </w:p>
          <w:p w14:paraId="70A82001" w14:textId="77777777" w:rsidR="0076307C" w:rsidRDefault="0076307C" w:rsidP="00B74145">
            <w:pPr>
              <w:rPr>
                <w:sz w:val="20"/>
                <w:szCs w:val="22"/>
              </w:rPr>
            </w:pPr>
          </w:p>
          <w:p w14:paraId="7CE0C48A" w14:textId="77777777" w:rsidR="0076307C" w:rsidRDefault="0076307C" w:rsidP="00B74145">
            <w:pPr>
              <w:rPr>
                <w:sz w:val="20"/>
                <w:szCs w:val="22"/>
              </w:rPr>
            </w:pPr>
          </w:p>
          <w:p w14:paraId="55E0DDD7" w14:textId="77777777" w:rsidR="0076307C" w:rsidRDefault="0076307C" w:rsidP="00B74145">
            <w:pPr>
              <w:rPr>
                <w:sz w:val="20"/>
                <w:szCs w:val="22"/>
              </w:rPr>
            </w:pPr>
          </w:p>
          <w:p w14:paraId="2EAB56C0" w14:textId="77777777" w:rsidR="0076307C" w:rsidRDefault="0076307C" w:rsidP="00B74145">
            <w:pPr>
              <w:rPr>
                <w:sz w:val="20"/>
                <w:szCs w:val="22"/>
              </w:rPr>
            </w:pPr>
            <w:r>
              <w:rPr>
                <w:sz w:val="20"/>
                <w:szCs w:val="22"/>
              </w:rPr>
              <w:t>§:</w:t>
            </w:r>
            <w:r w:rsidR="00040C08">
              <w:rPr>
                <w:sz w:val="20"/>
                <w:szCs w:val="22"/>
              </w:rPr>
              <w:t>2,O:3</w:t>
            </w:r>
          </w:p>
          <w:p w14:paraId="7E2BCED3" w14:textId="77777777" w:rsidR="00040C08" w:rsidRDefault="00040C08" w:rsidP="00B74145">
            <w:pPr>
              <w:rPr>
                <w:sz w:val="20"/>
                <w:szCs w:val="22"/>
              </w:rPr>
            </w:pPr>
          </w:p>
          <w:p w14:paraId="71AA7500" w14:textId="77777777" w:rsidR="00040C08" w:rsidRDefault="00040C08" w:rsidP="00B74145">
            <w:pPr>
              <w:rPr>
                <w:sz w:val="20"/>
                <w:szCs w:val="22"/>
              </w:rPr>
            </w:pPr>
          </w:p>
          <w:p w14:paraId="3357870C" w14:textId="77777777" w:rsidR="00040C08" w:rsidRDefault="00040C08" w:rsidP="00B74145">
            <w:pPr>
              <w:rPr>
                <w:sz w:val="20"/>
                <w:szCs w:val="22"/>
              </w:rPr>
            </w:pPr>
          </w:p>
          <w:p w14:paraId="3FE4AF8D" w14:textId="77777777" w:rsidR="00040C08" w:rsidRDefault="00040C08" w:rsidP="00B74145">
            <w:pPr>
              <w:rPr>
                <w:sz w:val="20"/>
                <w:szCs w:val="22"/>
              </w:rPr>
            </w:pPr>
          </w:p>
          <w:p w14:paraId="432F860B" w14:textId="77777777" w:rsidR="00040C08" w:rsidRDefault="00040C08" w:rsidP="00B74145">
            <w:pPr>
              <w:rPr>
                <w:sz w:val="20"/>
                <w:szCs w:val="22"/>
              </w:rPr>
            </w:pPr>
          </w:p>
          <w:p w14:paraId="11363B53" w14:textId="77777777" w:rsidR="00040C08" w:rsidRDefault="00040C08" w:rsidP="00B74145">
            <w:pPr>
              <w:rPr>
                <w:sz w:val="20"/>
                <w:szCs w:val="22"/>
              </w:rPr>
            </w:pPr>
          </w:p>
          <w:p w14:paraId="688EA522" w14:textId="77777777" w:rsidR="00040C08" w:rsidRDefault="00040C08" w:rsidP="00B74145">
            <w:pPr>
              <w:rPr>
                <w:sz w:val="20"/>
                <w:szCs w:val="22"/>
              </w:rPr>
            </w:pPr>
          </w:p>
          <w:p w14:paraId="4361FC37" w14:textId="77777777" w:rsidR="00040C08" w:rsidRDefault="00040C08" w:rsidP="00B74145">
            <w:pPr>
              <w:rPr>
                <w:sz w:val="20"/>
                <w:szCs w:val="22"/>
              </w:rPr>
            </w:pPr>
          </w:p>
          <w:p w14:paraId="2115B548" w14:textId="77777777" w:rsidR="00040C08" w:rsidRDefault="00040C08" w:rsidP="00B74145">
            <w:pPr>
              <w:rPr>
                <w:sz w:val="20"/>
                <w:szCs w:val="22"/>
              </w:rPr>
            </w:pPr>
          </w:p>
          <w:p w14:paraId="58D842D4" w14:textId="77777777" w:rsidR="00040C08" w:rsidRDefault="00040C08" w:rsidP="00B74145">
            <w:pPr>
              <w:rPr>
                <w:sz w:val="20"/>
                <w:szCs w:val="22"/>
              </w:rPr>
            </w:pPr>
            <w:r>
              <w:rPr>
                <w:sz w:val="20"/>
                <w:szCs w:val="22"/>
              </w:rPr>
              <w:t>§:2, O:4</w:t>
            </w:r>
          </w:p>
          <w:p w14:paraId="7B889747" w14:textId="77777777" w:rsidR="00040C08" w:rsidRDefault="00040C08" w:rsidP="00B74145">
            <w:pPr>
              <w:rPr>
                <w:sz w:val="20"/>
                <w:szCs w:val="22"/>
              </w:rPr>
            </w:pPr>
          </w:p>
          <w:p w14:paraId="42207DF2" w14:textId="77777777" w:rsidR="00040C08" w:rsidRDefault="00040C08" w:rsidP="00B74145">
            <w:pPr>
              <w:rPr>
                <w:sz w:val="20"/>
                <w:szCs w:val="22"/>
              </w:rPr>
            </w:pPr>
          </w:p>
          <w:p w14:paraId="738C9031" w14:textId="77777777" w:rsidR="00040C08" w:rsidRDefault="00040C08" w:rsidP="00B74145">
            <w:pPr>
              <w:rPr>
                <w:sz w:val="20"/>
                <w:szCs w:val="22"/>
              </w:rPr>
            </w:pPr>
          </w:p>
          <w:p w14:paraId="72849B7D" w14:textId="77777777" w:rsidR="000E5A2D" w:rsidRDefault="000E5A2D" w:rsidP="00B74145">
            <w:pPr>
              <w:rPr>
                <w:sz w:val="20"/>
                <w:szCs w:val="22"/>
              </w:rPr>
            </w:pPr>
          </w:p>
          <w:p w14:paraId="644DF5A1" w14:textId="77777777" w:rsidR="000E5A2D" w:rsidRDefault="000E5A2D" w:rsidP="00B74145">
            <w:pPr>
              <w:rPr>
                <w:sz w:val="20"/>
                <w:szCs w:val="22"/>
              </w:rPr>
            </w:pPr>
          </w:p>
          <w:p w14:paraId="1DD51EFF" w14:textId="77777777" w:rsidR="000E5A2D" w:rsidRDefault="000E5A2D" w:rsidP="00B74145">
            <w:pPr>
              <w:rPr>
                <w:sz w:val="20"/>
                <w:szCs w:val="22"/>
              </w:rPr>
            </w:pPr>
          </w:p>
          <w:p w14:paraId="1412D9A2" w14:textId="77777777" w:rsidR="000E5A2D" w:rsidRDefault="000E5A2D" w:rsidP="00B74145">
            <w:pPr>
              <w:rPr>
                <w:sz w:val="20"/>
                <w:szCs w:val="22"/>
              </w:rPr>
            </w:pPr>
          </w:p>
          <w:p w14:paraId="3233C9C9" w14:textId="77777777" w:rsidR="000E5A2D" w:rsidRDefault="000E5A2D" w:rsidP="00B74145">
            <w:pPr>
              <w:rPr>
                <w:sz w:val="20"/>
                <w:szCs w:val="22"/>
              </w:rPr>
            </w:pPr>
            <w:r>
              <w:rPr>
                <w:sz w:val="20"/>
                <w:szCs w:val="22"/>
              </w:rPr>
              <w:t>§:3,O:3</w:t>
            </w:r>
          </w:p>
          <w:p w14:paraId="07D0E4C3" w14:textId="77777777" w:rsidR="00040C08" w:rsidRDefault="00040C08" w:rsidP="00B74145">
            <w:pPr>
              <w:rPr>
                <w:sz w:val="20"/>
                <w:szCs w:val="22"/>
              </w:rPr>
            </w:pPr>
          </w:p>
          <w:p w14:paraId="73E4BDEA" w14:textId="77777777" w:rsidR="000E5A2D" w:rsidRDefault="000E5A2D" w:rsidP="00B74145">
            <w:pPr>
              <w:rPr>
                <w:sz w:val="20"/>
                <w:szCs w:val="22"/>
              </w:rPr>
            </w:pPr>
          </w:p>
          <w:p w14:paraId="2956B93D" w14:textId="77777777" w:rsidR="000E5A2D" w:rsidRDefault="000E5A2D" w:rsidP="00B74145">
            <w:pPr>
              <w:rPr>
                <w:sz w:val="20"/>
                <w:szCs w:val="22"/>
              </w:rPr>
            </w:pPr>
          </w:p>
          <w:p w14:paraId="7F0D1D1E" w14:textId="77777777" w:rsidR="000E5A2D" w:rsidRDefault="000E5A2D" w:rsidP="00B74145">
            <w:pPr>
              <w:rPr>
                <w:sz w:val="20"/>
                <w:szCs w:val="22"/>
              </w:rPr>
            </w:pPr>
          </w:p>
          <w:p w14:paraId="3522FE70" w14:textId="77777777" w:rsidR="000E5A2D" w:rsidRDefault="000E5A2D" w:rsidP="00B74145">
            <w:pPr>
              <w:rPr>
                <w:sz w:val="20"/>
                <w:szCs w:val="22"/>
              </w:rPr>
            </w:pPr>
          </w:p>
          <w:p w14:paraId="1A87CFF4" w14:textId="77777777" w:rsidR="000E5A2D" w:rsidRDefault="000E5A2D" w:rsidP="00B74145">
            <w:pPr>
              <w:rPr>
                <w:sz w:val="20"/>
                <w:szCs w:val="22"/>
              </w:rPr>
            </w:pPr>
          </w:p>
          <w:p w14:paraId="67417F22" w14:textId="77777777" w:rsidR="000E5A2D" w:rsidRDefault="000E5A2D" w:rsidP="00B74145">
            <w:pPr>
              <w:rPr>
                <w:sz w:val="20"/>
                <w:szCs w:val="22"/>
              </w:rPr>
            </w:pPr>
          </w:p>
          <w:p w14:paraId="56B71DBB" w14:textId="77777777" w:rsidR="000E5A2D" w:rsidRDefault="000E5A2D" w:rsidP="00B74145">
            <w:pPr>
              <w:rPr>
                <w:sz w:val="20"/>
                <w:szCs w:val="22"/>
              </w:rPr>
            </w:pPr>
          </w:p>
          <w:p w14:paraId="49FC7BBB" w14:textId="77777777" w:rsidR="000E5A2D" w:rsidRDefault="000E5A2D" w:rsidP="00B74145">
            <w:pPr>
              <w:rPr>
                <w:sz w:val="20"/>
                <w:szCs w:val="22"/>
              </w:rPr>
            </w:pPr>
          </w:p>
          <w:p w14:paraId="762384E1" w14:textId="77777777" w:rsidR="000E5A2D" w:rsidRDefault="000E5A2D" w:rsidP="00B74145">
            <w:pPr>
              <w:rPr>
                <w:sz w:val="20"/>
                <w:szCs w:val="22"/>
              </w:rPr>
            </w:pPr>
          </w:p>
          <w:p w14:paraId="4BADA4AC" w14:textId="77777777" w:rsidR="000E5A2D" w:rsidRPr="00EA6CBA" w:rsidRDefault="000E5A2D" w:rsidP="00B74145">
            <w:pPr>
              <w:rPr>
                <w:sz w:val="20"/>
                <w:szCs w:val="22"/>
              </w:rPr>
            </w:pPr>
            <w:r>
              <w:rPr>
                <w:sz w:val="20"/>
                <w:szCs w:val="22"/>
              </w:rPr>
              <w:t>§:4,O:4</w:t>
            </w:r>
          </w:p>
        </w:tc>
        <w:tc>
          <w:tcPr>
            <w:tcW w:w="4252" w:type="dxa"/>
            <w:tcBorders>
              <w:top w:val="single" w:sz="4" w:space="0" w:color="auto"/>
              <w:left w:val="single" w:sz="4" w:space="0" w:color="auto"/>
              <w:bottom w:val="single" w:sz="4" w:space="0" w:color="auto"/>
              <w:right w:val="single" w:sz="4" w:space="0" w:color="auto"/>
            </w:tcBorders>
          </w:tcPr>
          <w:p w14:paraId="5F933AEA" w14:textId="71191A49" w:rsidR="00BE6B6D" w:rsidRPr="00EA6CBA" w:rsidRDefault="00BE6B6D" w:rsidP="00B74145">
            <w:pPr>
              <w:jc w:val="both"/>
              <w:rPr>
                <w:sz w:val="20"/>
                <w:szCs w:val="22"/>
              </w:rPr>
            </w:pPr>
            <w:r w:rsidRPr="00EA6CBA">
              <w:rPr>
                <w:sz w:val="20"/>
                <w:szCs w:val="22"/>
              </w:rPr>
              <w:lastRenderedPageBreak/>
              <w:t xml:space="preserve">(1) Úrad podnikateľovi na jeho žiadosť neuloží pokutu za porušenie zákazu dohody obmedzujúcej súťaž podľa § 4 ods. 1 alebo podľa </w:t>
            </w:r>
            <w:r w:rsidR="00A023B6" w:rsidRPr="00A023B6">
              <w:rPr>
                <w:sz w:val="20"/>
                <w:szCs w:val="22"/>
              </w:rPr>
              <w:t>čl. 101 Zmluvy o fungovaní Európskej únie v platnom znení,</w:t>
            </w:r>
            <w:r w:rsidR="00A023B6">
              <w:rPr>
                <w:sz w:val="20"/>
                <w:szCs w:val="22"/>
              </w:rPr>
              <w:t xml:space="preserve"> </w:t>
            </w:r>
            <w:r w:rsidRPr="00EA6CBA">
              <w:rPr>
                <w:sz w:val="20"/>
                <w:szCs w:val="22"/>
              </w:rPr>
              <w:t>ktorej účastníci podnikajú na rovnakej úrovni výrobného</w:t>
            </w:r>
            <w:r w:rsidR="00630E5E">
              <w:rPr>
                <w:sz w:val="20"/>
                <w:szCs w:val="22"/>
              </w:rPr>
              <w:t xml:space="preserve">  reťazca</w:t>
            </w:r>
            <w:r w:rsidRPr="00EA6CBA">
              <w:rPr>
                <w:sz w:val="20"/>
                <w:szCs w:val="22"/>
              </w:rPr>
              <w:t xml:space="preserve"> alebo distribučného reťazca, ak tento podnikateľ prizná svoju účasť na tejto dohode obmedzujúcej súťaž a ako prvý z vlastného podnetu predloží </w:t>
            </w:r>
          </w:p>
          <w:p w14:paraId="2E481A72" w14:textId="77777777" w:rsidR="00BE6B6D" w:rsidRPr="00EA6CBA" w:rsidRDefault="00BE6B6D" w:rsidP="00B74145">
            <w:pPr>
              <w:jc w:val="both"/>
              <w:rPr>
                <w:sz w:val="20"/>
                <w:szCs w:val="22"/>
              </w:rPr>
            </w:pPr>
            <w:r w:rsidRPr="00EA6CBA">
              <w:rPr>
                <w:sz w:val="20"/>
                <w:szCs w:val="22"/>
              </w:rPr>
              <w:t xml:space="preserve">a) rozhodujúci dôkaz o takom porušení alebo ako prvý požiada o rezerváciu poradia a predloží takýto dôkaz v lehote určenej úradom a splní podmienky účasti na programe zhovievavosti, alebo </w:t>
            </w:r>
          </w:p>
          <w:p w14:paraId="1F2B4F6C" w14:textId="77777777" w:rsidR="00BE6B6D" w:rsidRPr="00EA6CBA" w:rsidRDefault="00BE6B6D" w:rsidP="00B74145">
            <w:pPr>
              <w:jc w:val="both"/>
              <w:rPr>
                <w:sz w:val="20"/>
                <w:szCs w:val="22"/>
              </w:rPr>
            </w:pPr>
            <w:r w:rsidRPr="00EA6CBA">
              <w:rPr>
                <w:sz w:val="20"/>
                <w:szCs w:val="22"/>
              </w:rPr>
              <w:t xml:space="preserve">b) informáciu a dôkaz, ktorý je rozhodujúci pre vykonanie inšpekcie podľa § </w:t>
            </w:r>
            <w:r>
              <w:rPr>
                <w:sz w:val="20"/>
                <w:szCs w:val="22"/>
              </w:rPr>
              <w:t>17</w:t>
            </w:r>
            <w:r w:rsidRPr="00EA6CBA">
              <w:rPr>
                <w:sz w:val="20"/>
                <w:szCs w:val="22"/>
              </w:rPr>
              <w:t xml:space="preserve">, ktorou sa má získať rozhodujúci dôkaz umožňujúci preukázať takéto porušenie, alebo ako prvý požiada o rezerváciu poradia a predloží takúto informáciu a dôkaz v lehote určenej úradom a splní podmienky účasti na programe zhovievavosti. </w:t>
            </w:r>
          </w:p>
          <w:p w14:paraId="5B92AB10" w14:textId="77777777" w:rsidR="00BE6B6D" w:rsidRPr="00EA6CBA" w:rsidRDefault="00BE6B6D" w:rsidP="00B74145">
            <w:pPr>
              <w:jc w:val="both"/>
              <w:rPr>
                <w:sz w:val="20"/>
                <w:szCs w:val="22"/>
              </w:rPr>
            </w:pPr>
          </w:p>
          <w:p w14:paraId="24B973EF" w14:textId="791C7F19" w:rsidR="00BE6B6D" w:rsidRPr="00EA6CBA" w:rsidRDefault="00BE6B6D" w:rsidP="00B74145">
            <w:pPr>
              <w:jc w:val="both"/>
              <w:rPr>
                <w:sz w:val="20"/>
                <w:szCs w:val="22"/>
              </w:rPr>
            </w:pPr>
            <w:r w:rsidRPr="00EA6CBA">
              <w:rPr>
                <w:sz w:val="20"/>
                <w:szCs w:val="22"/>
              </w:rPr>
              <w:t xml:space="preserve">(2) Úrad môže podnikateľovi na jeho žiadosť za porušenie zákazu dohody obmedzujúcej súťaž podľa § 4 ods. 1 alebo podľa </w:t>
            </w:r>
            <w:r w:rsidR="00A023B6" w:rsidRPr="00A023B6">
              <w:rPr>
                <w:sz w:val="20"/>
                <w:szCs w:val="22"/>
              </w:rPr>
              <w:t xml:space="preserve">čl. 101 Zmluvy o fungovaní Európskej únie v platnom znení, </w:t>
            </w:r>
            <w:r w:rsidRPr="00EA6CBA">
              <w:rPr>
                <w:sz w:val="20"/>
                <w:szCs w:val="22"/>
              </w:rPr>
              <w:t xml:space="preserve">ktorej účastníci podnikajú na rovnakej úrovni výrobného </w:t>
            </w:r>
            <w:r w:rsidR="00630E5E">
              <w:rPr>
                <w:sz w:val="20"/>
                <w:szCs w:val="22"/>
              </w:rPr>
              <w:t xml:space="preserve">reťazca </w:t>
            </w:r>
            <w:r w:rsidRPr="00EA6CBA">
              <w:rPr>
                <w:sz w:val="20"/>
                <w:szCs w:val="22"/>
              </w:rPr>
              <w:t>alebo distribučného reťazca, znížiť pokutu, ktorú by úrad uložil podľa § 4</w:t>
            </w:r>
            <w:r>
              <w:rPr>
                <w:sz w:val="20"/>
                <w:szCs w:val="22"/>
              </w:rPr>
              <w:t>2</w:t>
            </w:r>
            <w:r w:rsidRPr="00EA6CBA">
              <w:rPr>
                <w:sz w:val="20"/>
                <w:szCs w:val="22"/>
              </w:rPr>
              <w:t xml:space="preserve"> ods. 1, až do výšky 50 %, ak tento podnikateľ prizná svoju účasť na dohode obmedzujúcej súťaž a z vlastného podnetu poskytne úradu dôkaz s významnou pridanou hodnotou k dôkazom, ktorými už úrad disponuje, ktorý v spojení s informáciami a dôkazmi už dostupnými úradu umožní preukázať porušenie </w:t>
            </w:r>
            <w:r w:rsidRPr="00EA6CBA">
              <w:rPr>
                <w:sz w:val="20"/>
                <w:szCs w:val="22"/>
              </w:rPr>
              <w:lastRenderedPageBreak/>
              <w:t xml:space="preserve">zákazu podľa § 4 ods. 1 alebo </w:t>
            </w:r>
            <w:r w:rsidR="00E20AB7" w:rsidRPr="00EA6CBA">
              <w:rPr>
                <w:sz w:val="20"/>
                <w:szCs w:val="22"/>
              </w:rPr>
              <w:t xml:space="preserve"> podľa </w:t>
            </w:r>
            <w:r w:rsidR="00E20AB7" w:rsidRPr="00A023B6">
              <w:rPr>
                <w:sz w:val="20"/>
                <w:szCs w:val="22"/>
              </w:rPr>
              <w:t xml:space="preserve">čl. 101 Zmluvy o fungovaní </w:t>
            </w:r>
            <w:r w:rsidR="00E20AB7">
              <w:rPr>
                <w:sz w:val="20"/>
                <w:szCs w:val="22"/>
              </w:rPr>
              <w:t>Európskej únie v platnom znení,</w:t>
            </w:r>
            <w:r w:rsidRPr="00EA6CBA">
              <w:rPr>
                <w:sz w:val="20"/>
                <w:szCs w:val="22"/>
              </w:rPr>
              <w:t xml:space="preserve"> a ak tento podnikateľ splní podmienky účasti na programe zhovievavosti. </w:t>
            </w:r>
          </w:p>
          <w:p w14:paraId="79A1599C" w14:textId="77777777" w:rsidR="00BE6B6D" w:rsidRPr="00EA6CBA" w:rsidRDefault="00BE6B6D" w:rsidP="00B74145">
            <w:pPr>
              <w:jc w:val="both"/>
              <w:rPr>
                <w:sz w:val="20"/>
                <w:szCs w:val="22"/>
              </w:rPr>
            </w:pPr>
          </w:p>
          <w:p w14:paraId="3DF7A1F2" w14:textId="77777777" w:rsidR="00BE6B6D" w:rsidRPr="00EA6CBA" w:rsidRDefault="00BE6B6D" w:rsidP="00B74145">
            <w:pPr>
              <w:jc w:val="both"/>
              <w:rPr>
                <w:sz w:val="20"/>
                <w:szCs w:val="22"/>
              </w:rPr>
            </w:pPr>
            <w:r w:rsidRPr="00EA6CBA">
              <w:rPr>
                <w:sz w:val="20"/>
                <w:szCs w:val="22"/>
              </w:rPr>
              <w:t xml:space="preserve">(3) Podmienkou účasti na programe zhovievavosti </w:t>
            </w:r>
            <w:r w:rsidRPr="00AE415A">
              <w:rPr>
                <w:sz w:val="20"/>
                <w:szCs w:val="22"/>
                <w:highlight w:val="yellow"/>
              </w:rPr>
              <w:t>na základe žiadosti podľa odseku 1</w:t>
            </w:r>
            <w:r w:rsidRPr="00EA6CBA">
              <w:rPr>
                <w:sz w:val="20"/>
                <w:szCs w:val="22"/>
              </w:rPr>
              <w:t xml:space="preserve"> je, že žiadateľ </w:t>
            </w:r>
          </w:p>
          <w:p w14:paraId="600C8685" w14:textId="0F3F79A3" w:rsidR="00BE6B6D" w:rsidRPr="00EA6CBA" w:rsidRDefault="00BE6B6D" w:rsidP="00B74145">
            <w:pPr>
              <w:jc w:val="both"/>
              <w:rPr>
                <w:sz w:val="20"/>
                <w:szCs w:val="22"/>
              </w:rPr>
            </w:pPr>
            <w:r w:rsidRPr="00EA6CBA">
              <w:rPr>
                <w:sz w:val="20"/>
                <w:szCs w:val="22"/>
              </w:rPr>
              <w:t>a) skončil účasť na dohode obmedzujúcej súťaž najneskôr bezprostredne po podaní svojej žiadosti o zhovievavosť, okrem účasti na dohode obmedzujúcej súťaž so súhlasom úradu, ak je to nevyhnutné na zachovanie efektivity inšpekcií alebo ďalšieho postupu úradu</w:t>
            </w:r>
            <w:r w:rsidR="00630E5E">
              <w:rPr>
                <w:sz w:val="20"/>
                <w:szCs w:val="22"/>
              </w:rPr>
              <w:t>,</w:t>
            </w:r>
            <w:r w:rsidRPr="00EA6CBA">
              <w:rPr>
                <w:sz w:val="20"/>
                <w:szCs w:val="22"/>
              </w:rPr>
              <w:t xml:space="preserve"> </w:t>
            </w:r>
          </w:p>
          <w:p w14:paraId="5B9192B4" w14:textId="77777777" w:rsidR="00BE6B6D" w:rsidRPr="00EA6CBA" w:rsidRDefault="00BE6B6D" w:rsidP="00B74145">
            <w:pPr>
              <w:jc w:val="both"/>
              <w:rPr>
                <w:sz w:val="20"/>
                <w:szCs w:val="22"/>
              </w:rPr>
            </w:pPr>
            <w:r w:rsidRPr="00EA6CBA">
              <w:rPr>
                <w:sz w:val="20"/>
                <w:szCs w:val="22"/>
              </w:rPr>
              <w:t>b) nedonútil iného podnikateľa zúčastniť sa na dohode obmedzujúcej súťaž,</w:t>
            </w:r>
          </w:p>
          <w:p w14:paraId="7AB5DCED" w14:textId="77777777" w:rsidR="00BE6B6D" w:rsidRPr="00EA6CBA" w:rsidRDefault="00BE6B6D" w:rsidP="00B74145">
            <w:pPr>
              <w:jc w:val="both"/>
              <w:rPr>
                <w:sz w:val="20"/>
                <w:szCs w:val="22"/>
              </w:rPr>
            </w:pPr>
            <w:r w:rsidRPr="00EA6CBA">
              <w:rPr>
                <w:sz w:val="20"/>
                <w:szCs w:val="22"/>
              </w:rPr>
              <w:t xml:space="preserve">c) poskytol úradu všetky jemu dostupné dôkazy a riadne, úplne, nepretržite a bezodkladne spolupracoval s úradom od podania žiadosti až do ukončenia konania a </w:t>
            </w:r>
          </w:p>
          <w:p w14:paraId="2DE972A0" w14:textId="77777777" w:rsidR="00BE6B6D" w:rsidRPr="00EA6CBA" w:rsidRDefault="00BE6B6D" w:rsidP="00B74145">
            <w:pPr>
              <w:jc w:val="both"/>
              <w:rPr>
                <w:sz w:val="20"/>
                <w:szCs w:val="22"/>
              </w:rPr>
            </w:pPr>
            <w:r w:rsidRPr="00EA6CBA">
              <w:rPr>
                <w:sz w:val="20"/>
                <w:szCs w:val="22"/>
              </w:rPr>
              <w:t xml:space="preserve">d) neprezradil zámer podať žiadosť o zhovievavosť ani podanie svojej žiadosti o zhovievavosť ani jej obsah až do odoslania výzvy pred vydaním rozhodnutia. </w:t>
            </w:r>
          </w:p>
          <w:p w14:paraId="6FDF27C8" w14:textId="77777777" w:rsidR="00BE6B6D" w:rsidRPr="00EA6CBA" w:rsidRDefault="00BE6B6D" w:rsidP="00B74145">
            <w:pPr>
              <w:jc w:val="both"/>
              <w:rPr>
                <w:sz w:val="20"/>
                <w:szCs w:val="22"/>
              </w:rPr>
            </w:pPr>
          </w:p>
          <w:p w14:paraId="5F0624AE" w14:textId="77777777" w:rsidR="00BE6B6D" w:rsidRPr="00EA6CBA" w:rsidRDefault="00BE6B6D" w:rsidP="00B74145">
            <w:pPr>
              <w:jc w:val="both"/>
              <w:rPr>
                <w:sz w:val="20"/>
                <w:szCs w:val="22"/>
              </w:rPr>
            </w:pPr>
            <w:r w:rsidRPr="00EA6CBA">
              <w:rPr>
                <w:sz w:val="20"/>
                <w:szCs w:val="22"/>
              </w:rPr>
              <w:t xml:space="preserve">(4) Podmienkou účasti na programe zhovievavosti na základe žiadosti podľa odseku 2 je, že žiadateľ </w:t>
            </w:r>
          </w:p>
          <w:p w14:paraId="09BA1F53" w14:textId="77777777" w:rsidR="00BE6B6D" w:rsidRPr="00EA6CBA" w:rsidRDefault="00BE6B6D" w:rsidP="00B74145">
            <w:pPr>
              <w:jc w:val="both"/>
              <w:rPr>
                <w:sz w:val="20"/>
                <w:szCs w:val="22"/>
              </w:rPr>
            </w:pPr>
            <w:r w:rsidRPr="00EA6CBA">
              <w:rPr>
                <w:sz w:val="20"/>
                <w:szCs w:val="22"/>
              </w:rPr>
              <w:t xml:space="preserve">a) skončil účasť na dohode obmedzujúcej súťaž najneskôr bezprostredne po podaní svojej žiadosti o zhovievavosť, okrem účasti na dohode obmedzujúcej súťaž so súhlasom úradu, ak je to nevyhnutné na zachovanie efektivity inšpekcií alebo ďalšieho postupu úradu, </w:t>
            </w:r>
          </w:p>
          <w:p w14:paraId="44506D26" w14:textId="7EA60F66" w:rsidR="00BE6B6D" w:rsidRPr="00EA6CBA" w:rsidRDefault="00BE6B6D" w:rsidP="00B74145">
            <w:pPr>
              <w:jc w:val="both"/>
              <w:rPr>
                <w:sz w:val="20"/>
                <w:szCs w:val="22"/>
              </w:rPr>
            </w:pPr>
            <w:r w:rsidRPr="00EA6CBA">
              <w:rPr>
                <w:sz w:val="20"/>
                <w:szCs w:val="22"/>
              </w:rPr>
              <w:t xml:space="preserve">b) poskytol úradu všetky jemu dostupné dôkazy </w:t>
            </w:r>
            <w:r w:rsidR="000C5B0B">
              <w:rPr>
                <w:sz w:val="20"/>
                <w:szCs w:val="22"/>
              </w:rPr>
              <w:t xml:space="preserve">a </w:t>
            </w:r>
            <w:r w:rsidRPr="00EA6CBA">
              <w:rPr>
                <w:sz w:val="20"/>
                <w:szCs w:val="22"/>
              </w:rPr>
              <w:t>riadne, úplne, nepretržite a bezodkladne spolupracoval s úradom od podania žiadosti až do ukončenia konania a</w:t>
            </w:r>
          </w:p>
          <w:p w14:paraId="5C7814E8" w14:textId="77777777" w:rsidR="00BE6B6D" w:rsidRPr="00EA6CBA" w:rsidRDefault="00BE6B6D" w:rsidP="00B74145">
            <w:pPr>
              <w:jc w:val="both"/>
              <w:rPr>
                <w:sz w:val="20"/>
                <w:szCs w:val="22"/>
              </w:rPr>
            </w:pPr>
            <w:r w:rsidRPr="00EA6CBA">
              <w:rPr>
                <w:sz w:val="20"/>
                <w:szCs w:val="22"/>
              </w:rPr>
              <w:t>c) neprezradil zámer podať žiadosť o zhovievavosť ani podanie svojej žiadosti o zhovievavosť ani jej obsah až do odoslania výzvy pred vydaním rozhodnutia.</w:t>
            </w:r>
          </w:p>
          <w:p w14:paraId="05C6FAC7" w14:textId="77777777" w:rsidR="00BE6B6D" w:rsidRPr="00EA6CBA" w:rsidRDefault="00BE6B6D" w:rsidP="00B74145">
            <w:pPr>
              <w:jc w:val="both"/>
              <w:rPr>
                <w:sz w:val="20"/>
                <w:szCs w:val="22"/>
              </w:rPr>
            </w:pPr>
          </w:p>
          <w:p w14:paraId="3D8F4663" w14:textId="77777777" w:rsidR="00BE6B6D" w:rsidRPr="00EA6CBA" w:rsidRDefault="00BE6B6D" w:rsidP="00B74145">
            <w:pPr>
              <w:jc w:val="both"/>
              <w:rPr>
                <w:sz w:val="20"/>
                <w:szCs w:val="22"/>
              </w:rPr>
            </w:pPr>
            <w:r w:rsidRPr="00EA6CBA">
              <w:rPr>
                <w:sz w:val="20"/>
                <w:szCs w:val="22"/>
              </w:rPr>
              <w:t xml:space="preserve">(5) Úrad skúma splnenie podmienok účasti na programe zhovievavosti podľa odsekov 3 a 4 od podania žiadosti až do vydania rozhodnutia v danej veci. </w:t>
            </w:r>
          </w:p>
          <w:p w14:paraId="3C8C103E" w14:textId="77777777" w:rsidR="00BE6B6D" w:rsidRPr="00EA6CBA" w:rsidRDefault="00BE6B6D" w:rsidP="00B74145">
            <w:pPr>
              <w:jc w:val="both"/>
              <w:rPr>
                <w:sz w:val="20"/>
                <w:szCs w:val="22"/>
              </w:rPr>
            </w:pPr>
          </w:p>
          <w:p w14:paraId="6457F0EA" w14:textId="77777777" w:rsidR="00BE6B6D" w:rsidRDefault="00BE6B6D" w:rsidP="00B74145">
            <w:pPr>
              <w:jc w:val="both"/>
              <w:rPr>
                <w:sz w:val="20"/>
                <w:szCs w:val="22"/>
              </w:rPr>
            </w:pPr>
            <w:r w:rsidRPr="00EA6CBA">
              <w:rPr>
                <w:sz w:val="20"/>
                <w:szCs w:val="22"/>
              </w:rPr>
              <w:t xml:space="preserve">(6) Podmienky účasti na programe zhovievavosti podľa odsekov 3 a 4 všetkých žiadateľov, ktorí tvoria jedného podnikateľa a ktorí podali žiadosť spoločne, sa považujú za splnené, len ak tieto podmienky splní každý z týchto žiadateľov. </w:t>
            </w:r>
          </w:p>
          <w:p w14:paraId="2FBE4017" w14:textId="77777777" w:rsidR="00040C08" w:rsidRDefault="00040C08" w:rsidP="00B74145">
            <w:pPr>
              <w:jc w:val="both"/>
              <w:rPr>
                <w:sz w:val="20"/>
                <w:szCs w:val="22"/>
              </w:rPr>
            </w:pPr>
          </w:p>
          <w:p w14:paraId="30AD86A7" w14:textId="7D34BABF" w:rsidR="00040C08" w:rsidRPr="00040C08" w:rsidRDefault="00040C08" w:rsidP="00B74145">
            <w:pPr>
              <w:pStyle w:val="Odsekzoznamu"/>
              <w:numPr>
                <w:ilvl w:val="0"/>
                <w:numId w:val="5"/>
              </w:numPr>
              <w:ind w:left="14" w:firstLine="0"/>
              <w:jc w:val="both"/>
              <w:rPr>
                <w:sz w:val="20"/>
                <w:szCs w:val="22"/>
              </w:rPr>
            </w:pPr>
            <w:r w:rsidRPr="00040C08">
              <w:rPr>
                <w:sz w:val="20"/>
                <w:szCs w:val="22"/>
              </w:rPr>
              <w:t xml:space="preserve">Zaradenie do programu zhovievavosti na základe preskúmania splnenia podmienok na neuloženie pokuty podľa § 51 ods. 1 zákona alebo podmienok na zníženie pokuty podľa § 51 ods. 2 zákona a preskúmania podmienok účasti na programe zhovievavosti podľa § 51 ods. 3 písm. a), b) a d) alebo § 51 ods. 4 písm. a) a c) zákona úrad oznámi žiadateľovi. </w:t>
            </w:r>
          </w:p>
          <w:p w14:paraId="0C137569" w14:textId="77777777" w:rsidR="00040C08" w:rsidRPr="00040C08" w:rsidRDefault="00040C08" w:rsidP="00B74145">
            <w:pPr>
              <w:jc w:val="both"/>
              <w:rPr>
                <w:sz w:val="20"/>
                <w:szCs w:val="22"/>
              </w:rPr>
            </w:pPr>
          </w:p>
          <w:p w14:paraId="618BEE39" w14:textId="77777777" w:rsidR="00040C08" w:rsidRPr="00040C08" w:rsidRDefault="00040C08" w:rsidP="00B74145">
            <w:pPr>
              <w:pStyle w:val="Odsekzoznamu"/>
              <w:numPr>
                <w:ilvl w:val="0"/>
                <w:numId w:val="5"/>
              </w:numPr>
              <w:ind w:left="14" w:firstLine="0"/>
              <w:jc w:val="both"/>
              <w:rPr>
                <w:sz w:val="20"/>
                <w:szCs w:val="22"/>
              </w:rPr>
            </w:pPr>
            <w:r w:rsidRPr="00040C08">
              <w:rPr>
                <w:sz w:val="20"/>
                <w:szCs w:val="22"/>
              </w:rPr>
              <w:t xml:space="preserve">Ak žiadateľ podal žiadosť o neuloženie pokuty, ale nespĺňa podmienky na neuloženie pokuty, úrad mu túto skutočnosť písomne oznámi a určí mu lehotu, v ktorej môže požiadať o vrátenie dôkazov a vyhlásení, inak žiadosť posúdi ako žiadosť o zníženie pokuty. </w:t>
            </w:r>
          </w:p>
          <w:p w14:paraId="503ED992" w14:textId="77777777" w:rsidR="00040C08" w:rsidRDefault="00040C08" w:rsidP="00B74145">
            <w:pPr>
              <w:jc w:val="both"/>
              <w:rPr>
                <w:sz w:val="20"/>
                <w:szCs w:val="22"/>
              </w:rPr>
            </w:pPr>
          </w:p>
          <w:p w14:paraId="162DA037" w14:textId="77777777" w:rsidR="000E5A2D" w:rsidRPr="000E5A2D" w:rsidRDefault="000E5A2D" w:rsidP="00B74145">
            <w:pPr>
              <w:pStyle w:val="Odsekzoznamu"/>
              <w:numPr>
                <w:ilvl w:val="0"/>
                <w:numId w:val="7"/>
              </w:numPr>
              <w:ind w:left="14" w:hanging="14"/>
              <w:jc w:val="both"/>
              <w:rPr>
                <w:sz w:val="20"/>
                <w:szCs w:val="22"/>
              </w:rPr>
            </w:pPr>
            <w:r w:rsidRPr="000E5A2D">
              <w:rPr>
                <w:sz w:val="20"/>
                <w:szCs w:val="22"/>
              </w:rPr>
              <w:t>Úrad bez zbytočného odkladu žiadateľovi písomne alebo na jeho žiadosť ústne do zápisnice potvrdí udelenie alebo neudelenie rezervácie poradia. Potvrdenie udelenia rezervácie poradia obsahuje poradie žiadateľa, dátum a čas doručenia žiadosti o rezerváciu, ku ktorému má žiadateľ poradie rezervované, lehotu na podanie žiadosti o neuloženie pokuty podľa prílohy.</w:t>
            </w:r>
          </w:p>
          <w:p w14:paraId="6F682037" w14:textId="77777777" w:rsidR="000E5A2D" w:rsidRDefault="000E5A2D" w:rsidP="00B74145">
            <w:pPr>
              <w:jc w:val="both"/>
              <w:rPr>
                <w:sz w:val="20"/>
                <w:szCs w:val="22"/>
              </w:rPr>
            </w:pPr>
          </w:p>
          <w:p w14:paraId="08A8CDB4" w14:textId="77777777" w:rsidR="000E5A2D" w:rsidRPr="000E5A2D" w:rsidRDefault="000E5A2D" w:rsidP="00B74145">
            <w:pPr>
              <w:pStyle w:val="Odsekzoznamu"/>
              <w:numPr>
                <w:ilvl w:val="0"/>
                <w:numId w:val="7"/>
              </w:numPr>
              <w:ind w:left="14" w:firstLine="0"/>
              <w:jc w:val="both"/>
              <w:rPr>
                <w:sz w:val="20"/>
                <w:szCs w:val="22"/>
              </w:rPr>
            </w:pPr>
            <w:r w:rsidRPr="000E5A2D">
              <w:rPr>
                <w:sz w:val="20"/>
                <w:szCs w:val="22"/>
              </w:rPr>
              <w:t xml:space="preserve">Úrad posúdi, či informácie a dôkazy popísané v hypotetickej žiadosti môžu predstavovať rozhodujúci dôkaz podľa § 51 ods. 1 písm. a) zákona alebo či predstavujú informácie a dôkazy rozhodujúce na vykonanie inšpekcie podľa § 51 ods. 1 písm. b) zákona a či žiadosť v súvislosti s dohodou obmedzujúcou súťaž bola úradu doručená ako prvá, o čom informuje kontaktnú osobu a určí lehotu na podanie žiadosti o neuloženie pokuty alebo zníženie pokuty podľa prílohy. </w:t>
            </w:r>
          </w:p>
          <w:p w14:paraId="4EE81F46" w14:textId="77777777" w:rsidR="000E5A2D" w:rsidRPr="00EA6CBA" w:rsidRDefault="000E5A2D" w:rsidP="00B74145">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3A0492B4" w14:textId="77777777" w:rsidR="00BE6B6D" w:rsidRPr="00EA6CBA" w:rsidRDefault="00BE6B6D" w:rsidP="00B74145">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5C7CC7CC" w14:textId="77777777" w:rsidR="00BE6B6D" w:rsidRPr="00EA6CBA" w:rsidRDefault="00BE6B6D" w:rsidP="00B74145">
            <w:pPr>
              <w:rPr>
                <w:sz w:val="20"/>
                <w:szCs w:val="22"/>
              </w:rPr>
            </w:pPr>
          </w:p>
        </w:tc>
      </w:tr>
      <w:tr w:rsidR="00BE6B6D" w:rsidRPr="00EA6CBA" w14:paraId="482D5B38" w14:textId="77777777" w:rsidTr="008D1808">
        <w:tc>
          <w:tcPr>
            <w:tcW w:w="779" w:type="dxa"/>
            <w:tcBorders>
              <w:top w:val="single" w:sz="4" w:space="0" w:color="auto"/>
              <w:left w:val="single" w:sz="4" w:space="0" w:color="auto"/>
              <w:bottom w:val="single" w:sz="4" w:space="0" w:color="auto"/>
              <w:right w:val="single" w:sz="4" w:space="0" w:color="auto"/>
            </w:tcBorders>
          </w:tcPr>
          <w:p w14:paraId="268D8278" w14:textId="77777777" w:rsidR="00BE6B6D" w:rsidRPr="00EA6CBA" w:rsidRDefault="00BE6B6D" w:rsidP="00B74145">
            <w:pPr>
              <w:rPr>
                <w:sz w:val="20"/>
                <w:szCs w:val="22"/>
              </w:rPr>
            </w:pPr>
            <w:r w:rsidRPr="00EA6CBA">
              <w:rPr>
                <w:sz w:val="20"/>
                <w:szCs w:val="22"/>
              </w:rPr>
              <w:lastRenderedPageBreak/>
              <w:t>Č: 18, O: 1</w:t>
            </w:r>
          </w:p>
        </w:tc>
        <w:tc>
          <w:tcPr>
            <w:tcW w:w="4111" w:type="dxa"/>
            <w:tcBorders>
              <w:top w:val="single" w:sz="4" w:space="0" w:color="auto"/>
              <w:left w:val="single" w:sz="4" w:space="0" w:color="auto"/>
              <w:bottom w:val="single" w:sz="4" w:space="0" w:color="auto"/>
              <w:right w:val="single" w:sz="4" w:space="0" w:color="auto"/>
            </w:tcBorders>
          </w:tcPr>
          <w:p w14:paraId="1DD30BC4" w14:textId="77777777" w:rsidR="00BE6B6D" w:rsidRPr="00EA6CBA" w:rsidRDefault="00BE6B6D" w:rsidP="00B74145">
            <w:pPr>
              <w:jc w:val="both"/>
              <w:rPr>
                <w:b/>
                <w:sz w:val="20"/>
                <w:szCs w:val="22"/>
              </w:rPr>
            </w:pPr>
            <w:r w:rsidRPr="00EA6CBA">
              <w:rPr>
                <w:b/>
                <w:sz w:val="20"/>
                <w:szCs w:val="22"/>
              </w:rPr>
              <w:t xml:space="preserve">Zníženie pokút </w:t>
            </w:r>
          </w:p>
          <w:p w14:paraId="44770D55" w14:textId="77777777" w:rsidR="00BE6B6D" w:rsidRPr="00EA6CBA" w:rsidRDefault="00BE6B6D" w:rsidP="00B74145">
            <w:pPr>
              <w:jc w:val="both"/>
              <w:rPr>
                <w:sz w:val="20"/>
                <w:szCs w:val="22"/>
              </w:rPr>
            </w:pPr>
            <w:r w:rsidRPr="00EA6CBA">
              <w:rPr>
                <w:sz w:val="20"/>
                <w:szCs w:val="22"/>
              </w:rPr>
              <w:t>Členské štáty zabezpečia, aby vnútroštátne orgány na ochranu hospodárskej súťaže mali zavedený program zhovievavosti, ktorý im umožní znížiť pokutu podnikom, ktoré nespĺňajú podmienky na oslobodenie od pokút. Tým nie je dotknutá možnosť, aby vnútroštátne orgány na ochranu hospodárskej súťaže mali zavedené programy zhovievavosti v prípade iných porušení právnych predpisov, než sú tajné kartely, alebo programy zhovievavosti, ktoré im umožňujú poskytnúť zníženie pokút fyzickým osobám.</w:t>
            </w:r>
          </w:p>
        </w:tc>
        <w:tc>
          <w:tcPr>
            <w:tcW w:w="709" w:type="dxa"/>
            <w:tcBorders>
              <w:top w:val="single" w:sz="4" w:space="0" w:color="auto"/>
              <w:left w:val="single" w:sz="4" w:space="0" w:color="auto"/>
              <w:bottom w:val="single" w:sz="4" w:space="0" w:color="auto"/>
              <w:right w:val="single" w:sz="4" w:space="0" w:color="auto"/>
            </w:tcBorders>
          </w:tcPr>
          <w:p w14:paraId="26475963"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1A3CE6D6"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 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2D70583D" w14:textId="77777777" w:rsidR="00BE6B6D" w:rsidRPr="00EA6CBA" w:rsidRDefault="00BE6B6D" w:rsidP="00B74145">
            <w:pPr>
              <w:rPr>
                <w:sz w:val="20"/>
                <w:szCs w:val="22"/>
              </w:rPr>
            </w:pPr>
            <w:r w:rsidRPr="00EA6CBA">
              <w:rPr>
                <w:sz w:val="20"/>
                <w:szCs w:val="22"/>
              </w:rPr>
              <w:t>§: 51, O: 2</w:t>
            </w:r>
          </w:p>
          <w:p w14:paraId="49F5F45A" w14:textId="77777777" w:rsidR="00BE6B6D" w:rsidRPr="00EA6CBA" w:rsidRDefault="00BE6B6D" w:rsidP="00B74145">
            <w:pPr>
              <w:rPr>
                <w:sz w:val="20"/>
                <w:szCs w:val="22"/>
              </w:rPr>
            </w:pPr>
          </w:p>
          <w:p w14:paraId="7BABF284" w14:textId="77777777" w:rsidR="00BE6B6D" w:rsidRPr="00EA6CBA" w:rsidRDefault="00BE6B6D" w:rsidP="00B74145">
            <w:pPr>
              <w:rPr>
                <w:sz w:val="20"/>
                <w:szCs w:val="22"/>
              </w:rPr>
            </w:pPr>
          </w:p>
          <w:p w14:paraId="0E839948" w14:textId="77777777" w:rsidR="00BE6B6D" w:rsidRPr="00EA6CBA" w:rsidRDefault="00BE6B6D" w:rsidP="00B74145">
            <w:pPr>
              <w:rPr>
                <w:sz w:val="20"/>
                <w:szCs w:val="22"/>
              </w:rPr>
            </w:pPr>
          </w:p>
          <w:p w14:paraId="699C2536" w14:textId="77777777" w:rsidR="00BE6B6D" w:rsidRPr="00EA6CBA" w:rsidRDefault="00BE6B6D" w:rsidP="00B74145">
            <w:pPr>
              <w:rPr>
                <w:sz w:val="20"/>
                <w:szCs w:val="22"/>
              </w:rPr>
            </w:pPr>
          </w:p>
          <w:p w14:paraId="264C8274" w14:textId="77777777" w:rsidR="00BE6B6D" w:rsidRPr="00EA6CBA" w:rsidRDefault="00BE6B6D" w:rsidP="00B74145">
            <w:pPr>
              <w:rPr>
                <w:sz w:val="20"/>
                <w:szCs w:val="22"/>
              </w:rPr>
            </w:pPr>
          </w:p>
          <w:p w14:paraId="60355CF4" w14:textId="77777777" w:rsidR="00BE6B6D" w:rsidRPr="00EA6CBA" w:rsidRDefault="00BE6B6D" w:rsidP="00B74145">
            <w:pPr>
              <w:rPr>
                <w:sz w:val="20"/>
                <w:szCs w:val="22"/>
              </w:rPr>
            </w:pPr>
          </w:p>
          <w:p w14:paraId="7A3BDB0C" w14:textId="77777777" w:rsidR="00BE6B6D" w:rsidRPr="00EA6CBA" w:rsidRDefault="00BE6B6D" w:rsidP="00B74145">
            <w:pPr>
              <w:rPr>
                <w:sz w:val="20"/>
                <w:szCs w:val="22"/>
              </w:rPr>
            </w:pPr>
          </w:p>
          <w:p w14:paraId="654F5677" w14:textId="77777777" w:rsidR="00BE6B6D" w:rsidRPr="00EA6CBA" w:rsidRDefault="00BE6B6D" w:rsidP="00B74145">
            <w:pPr>
              <w:rPr>
                <w:sz w:val="20"/>
                <w:szCs w:val="22"/>
              </w:rPr>
            </w:pPr>
          </w:p>
          <w:p w14:paraId="2FB4FDDB" w14:textId="77777777" w:rsidR="00BE6B6D" w:rsidRPr="00EA6CBA" w:rsidRDefault="00BE6B6D" w:rsidP="00B74145">
            <w:pPr>
              <w:rPr>
                <w:sz w:val="20"/>
                <w:szCs w:val="22"/>
              </w:rPr>
            </w:pPr>
          </w:p>
          <w:p w14:paraId="4D7B803E" w14:textId="77777777" w:rsidR="00BE6B6D" w:rsidRPr="00EA6CBA" w:rsidRDefault="00BE6B6D" w:rsidP="00B74145">
            <w:pPr>
              <w:rPr>
                <w:sz w:val="20"/>
                <w:szCs w:val="22"/>
              </w:rPr>
            </w:pPr>
          </w:p>
          <w:p w14:paraId="15F3A185" w14:textId="77777777" w:rsidR="00BE6B6D" w:rsidRPr="00EA6CBA" w:rsidRDefault="00BE6B6D" w:rsidP="00B74145">
            <w:pPr>
              <w:rPr>
                <w:sz w:val="20"/>
                <w:szCs w:val="22"/>
              </w:rPr>
            </w:pPr>
          </w:p>
          <w:p w14:paraId="3E881A5F" w14:textId="77777777" w:rsidR="00BE6B6D" w:rsidRPr="00EA6CBA" w:rsidRDefault="00BE6B6D" w:rsidP="00B74145">
            <w:pPr>
              <w:rPr>
                <w:sz w:val="20"/>
                <w:szCs w:val="22"/>
              </w:rPr>
            </w:pPr>
          </w:p>
          <w:p w14:paraId="06688B0D" w14:textId="77777777" w:rsidR="00BE6B6D" w:rsidRPr="00EA6CBA" w:rsidRDefault="00BE6B6D" w:rsidP="00B74145">
            <w:pPr>
              <w:rPr>
                <w:sz w:val="20"/>
                <w:szCs w:val="22"/>
              </w:rPr>
            </w:pPr>
          </w:p>
          <w:p w14:paraId="73AB31B5" w14:textId="77777777" w:rsidR="00BE6B6D" w:rsidRPr="00EA6CBA" w:rsidRDefault="00BE6B6D" w:rsidP="00B74145">
            <w:pPr>
              <w:rPr>
                <w:sz w:val="20"/>
                <w:szCs w:val="22"/>
              </w:rPr>
            </w:pPr>
          </w:p>
          <w:p w14:paraId="099EF19B" w14:textId="77777777" w:rsidR="00BE6B6D" w:rsidRPr="00EA6CBA" w:rsidRDefault="00BE6B6D" w:rsidP="00B74145">
            <w:pPr>
              <w:rPr>
                <w:sz w:val="20"/>
                <w:szCs w:val="22"/>
              </w:rPr>
            </w:pPr>
          </w:p>
          <w:p w14:paraId="31A77CBC" w14:textId="77777777" w:rsidR="00BE6B6D" w:rsidRPr="00EA6CBA" w:rsidRDefault="00BE6B6D" w:rsidP="00B74145">
            <w:pPr>
              <w:rPr>
                <w:sz w:val="20"/>
                <w:szCs w:val="22"/>
              </w:rPr>
            </w:pPr>
          </w:p>
          <w:p w14:paraId="0168FF55" w14:textId="77777777" w:rsidR="00BE6B6D" w:rsidRPr="00EA6CBA" w:rsidRDefault="00BE6B6D" w:rsidP="00B74145">
            <w:pPr>
              <w:rPr>
                <w:sz w:val="20"/>
                <w:szCs w:val="22"/>
              </w:rPr>
            </w:pPr>
          </w:p>
          <w:p w14:paraId="34181AD9" w14:textId="77777777" w:rsidR="00BE6B6D" w:rsidRPr="00EA6CBA" w:rsidRDefault="00BE6B6D" w:rsidP="00B74145">
            <w:pPr>
              <w:rPr>
                <w:sz w:val="20"/>
                <w:szCs w:val="22"/>
              </w:rPr>
            </w:pPr>
          </w:p>
          <w:p w14:paraId="1BCACECD" w14:textId="77777777" w:rsidR="00BE6B6D" w:rsidRPr="00EA6CBA" w:rsidRDefault="00BE6B6D" w:rsidP="00B74145">
            <w:pPr>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4E6C56E4" w14:textId="609A0E5B" w:rsidR="00BE6B6D" w:rsidRPr="00EA6CBA" w:rsidRDefault="00BE6B6D" w:rsidP="00B74145">
            <w:pPr>
              <w:jc w:val="both"/>
              <w:rPr>
                <w:sz w:val="20"/>
                <w:szCs w:val="22"/>
              </w:rPr>
            </w:pPr>
            <w:r w:rsidRPr="00EA6CBA">
              <w:rPr>
                <w:sz w:val="20"/>
                <w:szCs w:val="22"/>
              </w:rPr>
              <w:t xml:space="preserve">(2) Úrad môže podnikateľovi na jeho žiadosť za porušenie zákazu dohody obmedzujúcej súťaž podľa § 4 ods. 1 alebo podľa </w:t>
            </w:r>
            <w:r w:rsidR="00E20AB7">
              <w:t xml:space="preserve"> </w:t>
            </w:r>
            <w:r w:rsidR="00E20AB7" w:rsidRPr="00E20AB7">
              <w:rPr>
                <w:sz w:val="20"/>
                <w:szCs w:val="22"/>
              </w:rPr>
              <w:t>čl. 101 Zmluvy o fungovaní Európskej únie v platnom znení</w:t>
            </w:r>
            <w:r w:rsidR="00E20AB7">
              <w:rPr>
                <w:sz w:val="20"/>
                <w:szCs w:val="22"/>
              </w:rPr>
              <w:t>,</w:t>
            </w:r>
            <w:r w:rsidR="00E20AB7" w:rsidRPr="00E20AB7" w:rsidDel="00E20AB7">
              <w:rPr>
                <w:sz w:val="20"/>
                <w:szCs w:val="22"/>
              </w:rPr>
              <w:t xml:space="preserve"> </w:t>
            </w:r>
            <w:r w:rsidRPr="00EA6CBA">
              <w:rPr>
                <w:sz w:val="20"/>
                <w:szCs w:val="22"/>
              </w:rPr>
              <w:t xml:space="preserve"> ktorej účastníci podnikajú na rovnakej úrovni výrobného</w:t>
            </w:r>
            <w:r w:rsidR="00630E5E">
              <w:rPr>
                <w:sz w:val="20"/>
                <w:szCs w:val="22"/>
              </w:rPr>
              <w:t xml:space="preserve"> reťazca</w:t>
            </w:r>
            <w:r w:rsidRPr="00EA6CBA">
              <w:rPr>
                <w:sz w:val="20"/>
                <w:szCs w:val="22"/>
              </w:rPr>
              <w:t xml:space="preserve"> alebo distribučného reťazca, znížiť pokutu, ktorú by úrad uložil podľa § 4</w:t>
            </w:r>
            <w:r>
              <w:rPr>
                <w:sz w:val="20"/>
                <w:szCs w:val="22"/>
              </w:rPr>
              <w:t>2</w:t>
            </w:r>
            <w:r w:rsidRPr="00EA6CBA">
              <w:rPr>
                <w:sz w:val="20"/>
                <w:szCs w:val="22"/>
              </w:rPr>
              <w:t xml:space="preserve"> ods. 1, až do výšky 50 %, ak tento podnikateľ prizná svoju účasť na dohode obmedzujúcej súťaž a z vlastného podnetu poskytne úradu dôkaz s významnou pridanou hodnotou k dôkazom, ktorými už úrad disponuje, ktorý v spojení s informáciami a dôkazmi už dostupnými úradu umožní preukázať porušenie zákazu podľa § 4 ods. 1 alebo </w:t>
            </w:r>
            <w:r w:rsidR="00E20AB7">
              <w:rPr>
                <w:sz w:val="20"/>
                <w:szCs w:val="22"/>
              </w:rPr>
              <w:t>podľa</w:t>
            </w:r>
            <w:r w:rsidR="00E20AB7">
              <w:t xml:space="preserve"> </w:t>
            </w:r>
            <w:r w:rsidR="00E20AB7" w:rsidRPr="00E20AB7">
              <w:rPr>
                <w:sz w:val="20"/>
                <w:szCs w:val="22"/>
              </w:rPr>
              <w:t>čl. 101 Zmluvy o fungovaní Európskej únie v platnom znení</w:t>
            </w:r>
            <w:r w:rsidR="00E20AB7">
              <w:rPr>
                <w:sz w:val="20"/>
                <w:szCs w:val="22"/>
              </w:rPr>
              <w:t>,</w:t>
            </w:r>
            <w:r w:rsidR="00306067">
              <w:rPr>
                <w:sz w:val="20"/>
                <w:szCs w:val="22"/>
              </w:rPr>
              <w:t xml:space="preserve"> </w:t>
            </w:r>
            <w:r w:rsidRPr="00EA6CBA">
              <w:rPr>
                <w:sz w:val="20"/>
                <w:szCs w:val="22"/>
              </w:rPr>
              <w:t xml:space="preserve">a ak tento podnikateľ splní podmienky účasti na programe zhovievavosti. </w:t>
            </w:r>
          </w:p>
          <w:p w14:paraId="2D4E44CE" w14:textId="77777777" w:rsidR="00BE6B6D" w:rsidRPr="00EA6CBA" w:rsidRDefault="00BE6B6D" w:rsidP="00B74145">
            <w:pPr>
              <w:jc w:val="both"/>
              <w:rPr>
                <w:sz w:val="20"/>
                <w:szCs w:val="22"/>
              </w:rPr>
            </w:pPr>
          </w:p>
          <w:p w14:paraId="2EB25812" w14:textId="77777777" w:rsidR="00BE6B6D" w:rsidRPr="00EA6CBA" w:rsidRDefault="00BE6B6D" w:rsidP="00B74145">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0AE97E16" w14:textId="77777777" w:rsidR="00BE6B6D" w:rsidRPr="00EA6CBA" w:rsidRDefault="00BE6B6D" w:rsidP="00B74145">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3A96D9C6" w14:textId="77777777" w:rsidR="00BE6B6D" w:rsidRPr="00EA6CBA" w:rsidRDefault="00BE6B6D" w:rsidP="00B74145">
            <w:pPr>
              <w:rPr>
                <w:sz w:val="20"/>
                <w:szCs w:val="22"/>
              </w:rPr>
            </w:pPr>
          </w:p>
        </w:tc>
      </w:tr>
      <w:tr w:rsidR="00BE6B6D" w:rsidRPr="00EA6CBA" w14:paraId="039A2650" w14:textId="77777777" w:rsidTr="008D1808">
        <w:tc>
          <w:tcPr>
            <w:tcW w:w="779" w:type="dxa"/>
            <w:tcBorders>
              <w:top w:val="single" w:sz="4" w:space="0" w:color="auto"/>
              <w:left w:val="single" w:sz="4" w:space="0" w:color="auto"/>
              <w:bottom w:val="single" w:sz="4" w:space="0" w:color="auto"/>
              <w:right w:val="single" w:sz="4" w:space="0" w:color="auto"/>
            </w:tcBorders>
          </w:tcPr>
          <w:p w14:paraId="0F114877" w14:textId="77777777" w:rsidR="00BE6B6D" w:rsidRPr="00EA6CBA" w:rsidRDefault="00BE6B6D" w:rsidP="00B74145">
            <w:pPr>
              <w:rPr>
                <w:sz w:val="20"/>
                <w:szCs w:val="22"/>
              </w:rPr>
            </w:pPr>
            <w:r w:rsidRPr="00EA6CBA">
              <w:rPr>
                <w:sz w:val="20"/>
                <w:szCs w:val="22"/>
              </w:rPr>
              <w:t>Č: 18, O: 2</w:t>
            </w:r>
          </w:p>
        </w:tc>
        <w:tc>
          <w:tcPr>
            <w:tcW w:w="4111" w:type="dxa"/>
            <w:tcBorders>
              <w:top w:val="single" w:sz="4" w:space="0" w:color="auto"/>
              <w:left w:val="single" w:sz="4" w:space="0" w:color="auto"/>
              <w:bottom w:val="single" w:sz="4" w:space="0" w:color="auto"/>
              <w:right w:val="single" w:sz="4" w:space="0" w:color="auto"/>
            </w:tcBorders>
          </w:tcPr>
          <w:p w14:paraId="2515BDE5" w14:textId="77777777" w:rsidR="00BE6B6D" w:rsidRPr="00EA6CBA" w:rsidRDefault="00BE6B6D" w:rsidP="00B74145">
            <w:pPr>
              <w:jc w:val="both"/>
              <w:rPr>
                <w:sz w:val="20"/>
                <w:szCs w:val="22"/>
              </w:rPr>
            </w:pPr>
            <w:r w:rsidRPr="00EA6CBA">
              <w:rPr>
                <w:sz w:val="20"/>
                <w:szCs w:val="22"/>
              </w:rPr>
              <w:t xml:space="preserve">Členské štáty zabezpečia, aby sa zníženie pokút poskytlo, len ak žiadateľ: </w:t>
            </w:r>
          </w:p>
          <w:p w14:paraId="4E22CAAA" w14:textId="77777777" w:rsidR="00BE6B6D" w:rsidRPr="00EA6CBA" w:rsidRDefault="00BE6B6D" w:rsidP="00B74145">
            <w:pPr>
              <w:jc w:val="both"/>
              <w:rPr>
                <w:sz w:val="20"/>
                <w:szCs w:val="22"/>
              </w:rPr>
            </w:pPr>
          </w:p>
          <w:p w14:paraId="27C5B8BF" w14:textId="77777777" w:rsidR="00BE6B6D" w:rsidRPr="00EA6CBA" w:rsidRDefault="00BE6B6D" w:rsidP="00B74145">
            <w:pPr>
              <w:jc w:val="both"/>
              <w:rPr>
                <w:sz w:val="20"/>
                <w:szCs w:val="22"/>
              </w:rPr>
            </w:pPr>
            <w:r w:rsidRPr="00EA6CBA">
              <w:rPr>
                <w:sz w:val="20"/>
                <w:szCs w:val="22"/>
              </w:rPr>
              <w:t xml:space="preserve">a) spĺňa podmienky stanovené v článku 19; </w:t>
            </w:r>
          </w:p>
          <w:p w14:paraId="674D3AD2" w14:textId="77777777" w:rsidR="00BE6B6D" w:rsidRPr="00EA6CBA" w:rsidRDefault="00BE6B6D" w:rsidP="00B74145">
            <w:pPr>
              <w:jc w:val="both"/>
              <w:rPr>
                <w:sz w:val="20"/>
                <w:szCs w:val="22"/>
              </w:rPr>
            </w:pPr>
          </w:p>
          <w:p w14:paraId="18D6766A" w14:textId="77777777" w:rsidR="00BE6B6D" w:rsidRPr="00EA6CBA" w:rsidRDefault="00BE6B6D" w:rsidP="00B74145">
            <w:pPr>
              <w:jc w:val="both"/>
              <w:rPr>
                <w:sz w:val="20"/>
                <w:szCs w:val="22"/>
              </w:rPr>
            </w:pPr>
            <w:r w:rsidRPr="00EA6CBA">
              <w:rPr>
                <w:sz w:val="20"/>
                <w:szCs w:val="22"/>
              </w:rPr>
              <w:t xml:space="preserve">b) prizná svoju účasť na tajnom karteli; a </w:t>
            </w:r>
          </w:p>
          <w:p w14:paraId="7689781A" w14:textId="77777777" w:rsidR="00BE6B6D" w:rsidRPr="00EA6CBA" w:rsidRDefault="00BE6B6D" w:rsidP="00B74145">
            <w:pPr>
              <w:jc w:val="both"/>
              <w:rPr>
                <w:sz w:val="20"/>
                <w:szCs w:val="22"/>
              </w:rPr>
            </w:pPr>
          </w:p>
          <w:p w14:paraId="12D1751C" w14:textId="77777777" w:rsidR="00BE6B6D" w:rsidRPr="00EA6CBA" w:rsidRDefault="00BE6B6D" w:rsidP="00B74145">
            <w:pPr>
              <w:jc w:val="both"/>
              <w:rPr>
                <w:sz w:val="20"/>
                <w:szCs w:val="22"/>
              </w:rPr>
            </w:pPr>
            <w:r w:rsidRPr="00EA6CBA">
              <w:rPr>
                <w:sz w:val="20"/>
                <w:szCs w:val="22"/>
              </w:rPr>
              <w:t xml:space="preserve">c) predloží dôkaz o údajnom tajnom karteli, ktorý s ohľadom na preukázanie porušenia, na ktoré sa vzťahuje program zhovievavosti, predstavuje významnú pridanú hodnotu vo vzťahu k dôkazom, </w:t>
            </w:r>
            <w:r w:rsidRPr="00EA6CBA">
              <w:rPr>
                <w:sz w:val="20"/>
                <w:szCs w:val="22"/>
              </w:rPr>
              <w:lastRenderedPageBreak/>
              <w:t>ktorými vnútroštátny orgán na ochranu hospodárskej súťaže v čase predloženia žiadosti už disponoval.</w:t>
            </w:r>
          </w:p>
        </w:tc>
        <w:tc>
          <w:tcPr>
            <w:tcW w:w="709" w:type="dxa"/>
            <w:tcBorders>
              <w:top w:val="single" w:sz="4" w:space="0" w:color="auto"/>
              <w:left w:val="single" w:sz="4" w:space="0" w:color="auto"/>
              <w:bottom w:val="single" w:sz="4" w:space="0" w:color="auto"/>
              <w:right w:val="single" w:sz="4" w:space="0" w:color="auto"/>
            </w:tcBorders>
          </w:tcPr>
          <w:p w14:paraId="088669CC" w14:textId="77777777" w:rsidR="00BE6B6D" w:rsidRPr="00EA6CBA" w:rsidRDefault="00BE6B6D" w:rsidP="00B74145">
            <w:pPr>
              <w:jc w:val="center"/>
              <w:rPr>
                <w:sz w:val="20"/>
                <w:szCs w:val="22"/>
              </w:rPr>
            </w:pPr>
            <w:r w:rsidRPr="00EA6CBA">
              <w:rPr>
                <w:sz w:val="20"/>
                <w:szCs w:val="22"/>
              </w:rPr>
              <w:lastRenderedPageBreak/>
              <w:t>N</w:t>
            </w:r>
          </w:p>
        </w:tc>
        <w:tc>
          <w:tcPr>
            <w:tcW w:w="1275" w:type="dxa"/>
            <w:tcBorders>
              <w:top w:val="single" w:sz="4" w:space="0" w:color="auto"/>
              <w:left w:val="single" w:sz="4" w:space="0" w:color="auto"/>
              <w:bottom w:val="single" w:sz="4" w:space="0" w:color="auto"/>
              <w:right w:val="single" w:sz="4" w:space="0" w:color="auto"/>
            </w:tcBorders>
          </w:tcPr>
          <w:p w14:paraId="27957A8C"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 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2C8B129E" w14:textId="77777777" w:rsidR="00BE6B6D" w:rsidRDefault="00BE6B6D" w:rsidP="00B74145">
            <w:pPr>
              <w:rPr>
                <w:sz w:val="20"/>
                <w:szCs w:val="22"/>
              </w:rPr>
            </w:pPr>
            <w:r w:rsidRPr="00EA6CBA">
              <w:rPr>
                <w:sz w:val="20"/>
                <w:szCs w:val="22"/>
              </w:rPr>
              <w:t>§: 51, O: 4</w:t>
            </w:r>
          </w:p>
          <w:p w14:paraId="6E56155B" w14:textId="77777777" w:rsidR="00BE6B6D" w:rsidRDefault="00BE6B6D" w:rsidP="00B74145">
            <w:pPr>
              <w:rPr>
                <w:sz w:val="20"/>
                <w:szCs w:val="22"/>
              </w:rPr>
            </w:pPr>
          </w:p>
          <w:p w14:paraId="777E3BB7" w14:textId="77777777" w:rsidR="00BE6B6D" w:rsidRDefault="00BE6B6D" w:rsidP="00B74145">
            <w:pPr>
              <w:rPr>
                <w:sz w:val="20"/>
                <w:szCs w:val="22"/>
              </w:rPr>
            </w:pPr>
          </w:p>
          <w:p w14:paraId="40C5DED4" w14:textId="77777777" w:rsidR="00BE6B6D" w:rsidRDefault="00BE6B6D" w:rsidP="00B74145">
            <w:pPr>
              <w:rPr>
                <w:sz w:val="20"/>
                <w:szCs w:val="22"/>
              </w:rPr>
            </w:pPr>
          </w:p>
          <w:p w14:paraId="020254E5" w14:textId="77777777" w:rsidR="00BE6B6D" w:rsidRDefault="00BE6B6D" w:rsidP="00B74145">
            <w:pPr>
              <w:rPr>
                <w:sz w:val="20"/>
                <w:szCs w:val="22"/>
              </w:rPr>
            </w:pPr>
          </w:p>
          <w:p w14:paraId="2E7F7B8E" w14:textId="77777777" w:rsidR="00BE6B6D" w:rsidRDefault="00BE6B6D" w:rsidP="00B74145">
            <w:pPr>
              <w:rPr>
                <w:sz w:val="20"/>
                <w:szCs w:val="22"/>
              </w:rPr>
            </w:pPr>
          </w:p>
          <w:p w14:paraId="6BB3D06D" w14:textId="77777777" w:rsidR="00BE6B6D" w:rsidRDefault="00BE6B6D" w:rsidP="00B74145">
            <w:pPr>
              <w:rPr>
                <w:sz w:val="20"/>
                <w:szCs w:val="22"/>
              </w:rPr>
            </w:pPr>
          </w:p>
          <w:p w14:paraId="6C4FCE45" w14:textId="77777777" w:rsidR="00BE6B6D" w:rsidRDefault="00BE6B6D" w:rsidP="00B74145">
            <w:pPr>
              <w:rPr>
                <w:sz w:val="20"/>
                <w:szCs w:val="22"/>
              </w:rPr>
            </w:pPr>
          </w:p>
          <w:p w14:paraId="4CA923D4" w14:textId="77777777" w:rsidR="00BE6B6D" w:rsidRDefault="00BE6B6D" w:rsidP="00B74145">
            <w:pPr>
              <w:rPr>
                <w:sz w:val="20"/>
                <w:szCs w:val="22"/>
              </w:rPr>
            </w:pPr>
          </w:p>
          <w:p w14:paraId="0FD0521D" w14:textId="77777777" w:rsidR="00BE6B6D" w:rsidRDefault="00BE6B6D" w:rsidP="00B74145">
            <w:pPr>
              <w:rPr>
                <w:sz w:val="20"/>
                <w:szCs w:val="22"/>
              </w:rPr>
            </w:pPr>
          </w:p>
          <w:p w14:paraId="45EACAB2" w14:textId="77777777" w:rsidR="00BE6B6D" w:rsidRDefault="00BE6B6D" w:rsidP="00B74145">
            <w:pPr>
              <w:rPr>
                <w:sz w:val="20"/>
                <w:szCs w:val="22"/>
              </w:rPr>
            </w:pPr>
          </w:p>
          <w:p w14:paraId="5B6EF64A" w14:textId="77777777" w:rsidR="00BE6B6D" w:rsidRDefault="00BE6B6D" w:rsidP="00B74145">
            <w:pPr>
              <w:rPr>
                <w:sz w:val="20"/>
                <w:szCs w:val="22"/>
              </w:rPr>
            </w:pPr>
          </w:p>
          <w:p w14:paraId="4AEB56BD" w14:textId="77777777" w:rsidR="00BE6B6D" w:rsidRDefault="00BE6B6D" w:rsidP="00B74145">
            <w:pPr>
              <w:rPr>
                <w:sz w:val="20"/>
                <w:szCs w:val="22"/>
              </w:rPr>
            </w:pPr>
          </w:p>
          <w:p w14:paraId="416B730B" w14:textId="77777777" w:rsidR="00BE6B6D" w:rsidRDefault="00BE6B6D" w:rsidP="00B74145">
            <w:pPr>
              <w:rPr>
                <w:sz w:val="20"/>
                <w:szCs w:val="22"/>
              </w:rPr>
            </w:pPr>
          </w:p>
          <w:p w14:paraId="5229336E" w14:textId="77777777" w:rsidR="00BE6B6D" w:rsidRDefault="00BE6B6D" w:rsidP="00B74145">
            <w:pPr>
              <w:rPr>
                <w:sz w:val="20"/>
                <w:szCs w:val="22"/>
              </w:rPr>
            </w:pPr>
          </w:p>
          <w:p w14:paraId="11A6D2EA" w14:textId="77777777" w:rsidR="00BE6B6D" w:rsidRDefault="00BE6B6D" w:rsidP="00B74145">
            <w:pPr>
              <w:rPr>
                <w:sz w:val="20"/>
                <w:szCs w:val="22"/>
              </w:rPr>
            </w:pPr>
          </w:p>
          <w:p w14:paraId="47F60737" w14:textId="77777777" w:rsidR="00BE6B6D" w:rsidRDefault="00BE6B6D" w:rsidP="00B74145">
            <w:pPr>
              <w:rPr>
                <w:sz w:val="20"/>
                <w:szCs w:val="22"/>
              </w:rPr>
            </w:pPr>
          </w:p>
          <w:p w14:paraId="447FA943" w14:textId="77777777" w:rsidR="00BE6B6D" w:rsidRDefault="00BE6B6D" w:rsidP="00B74145">
            <w:pPr>
              <w:rPr>
                <w:sz w:val="20"/>
                <w:szCs w:val="22"/>
              </w:rPr>
            </w:pPr>
          </w:p>
          <w:p w14:paraId="708D58D6" w14:textId="77777777" w:rsidR="00BE6B6D" w:rsidRDefault="00BE6B6D" w:rsidP="00B74145">
            <w:pPr>
              <w:rPr>
                <w:sz w:val="20"/>
                <w:szCs w:val="22"/>
              </w:rPr>
            </w:pPr>
          </w:p>
          <w:p w14:paraId="0A986B38" w14:textId="07C60B8A" w:rsidR="00BE6B6D" w:rsidRDefault="00BE6B6D" w:rsidP="00B74145">
            <w:pPr>
              <w:rPr>
                <w:sz w:val="20"/>
                <w:szCs w:val="22"/>
              </w:rPr>
            </w:pPr>
          </w:p>
          <w:p w14:paraId="1455F3D3" w14:textId="2A6C9633" w:rsidR="00BE6B6D" w:rsidRDefault="00BE6B6D" w:rsidP="00B74145">
            <w:pPr>
              <w:rPr>
                <w:sz w:val="20"/>
                <w:szCs w:val="22"/>
              </w:rPr>
            </w:pPr>
            <w:r>
              <w:rPr>
                <w:sz w:val="20"/>
                <w:szCs w:val="22"/>
              </w:rPr>
              <w:t>§ 51, O: 1</w:t>
            </w:r>
          </w:p>
          <w:p w14:paraId="4077AD22" w14:textId="77777777" w:rsidR="00BE6B6D" w:rsidRDefault="00BE6B6D" w:rsidP="00B74145">
            <w:pPr>
              <w:rPr>
                <w:sz w:val="20"/>
                <w:szCs w:val="22"/>
              </w:rPr>
            </w:pPr>
          </w:p>
          <w:p w14:paraId="4A39D621" w14:textId="77777777" w:rsidR="00BE6B6D" w:rsidRDefault="00BE6B6D" w:rsidP="00B74145">
            <w:pPr>
              <w:rPr>
                <w:sz w:val="20"/>
                <w:szCs w:val="22"/>
              </w:rPr>
            </w:pPr>
          </w:p>
          <w:p w14:paraId="27D89598" w14:textId="77777777" w:rsidR="00BE6B6D" w:rsidRDefault="00BE6B6D" w:rsidP="00B74145">
            <w:pPr>
              <w:rPr>
                <w:sz w:val="20"/>
                <w:szCs w:val="22"/>
              </w:rPr>
            </w:pPr>
          </w:p>
          <w:p w14:paraId="3AEFA762" w14:textId="77777777" w:rsidR="00BE6B6D" w:rsidRDefault="00BE6B6D" w:rsidP="00B74145">
            <w:pPr>
              <w:rPr>
                <w:sz w:val="20"/>
                <w:szCs w:val="22"/>
              </w:rPr>
            </w:pPr>
          </w:p>
          <w:p w14:paraId="16F5392A" w14:textId="77777777" w:rsidR="00BE6B6D" w:rsidRDefault="00BE6B6D" w:rsidP="00B74145">
            <w:pPr>
              <w:rPr>
                <w:sz w:val="20"/>
                <w:szCs w:val="22"/>
              </w:rPr>
            </w:pPr>
          </w:p>
          <w:p w14:paraId="589EBC93" w14:textId="77777777" w:rsidR="00BE6B6D" w:rsidRDefault="00BE6B6D" w:rsidP="00B74145">
            <w:pPr>
              <w:rPr>
                <w:sz w:val="20"/>
                <w:szCs w:val="22"/>
              </w:rPr>
            </w:pPr>
          </w:p>
          <w:p w14:paraId="5CB535B5" w14:textId="77777777" w:rsidR="00BE6B6D" w:rsidRDefault="00BE6B6D" w:rsidP="00B74145">
            <w:pPr>
              <w:rPr>
                <w:sz w:val="20"/>
                <w:szCs w:val="22"/>
              </w:rPr>
            </w:pPr>
          </w:p>
          <w:p w14:paraId="2EDA4695" w14:textId="77777777" w:rsidR="00BE6B6D" w:rsidRDefault="00BE6B6D" w:rsidP="00B74145">
            <w:pPr>
              <w:rPr>
                <w:sz w:val="20"/>
                <w:szCs w:val="22"/>
              </w:rPr>
            </w:pPr>
          </w:p>
          <w:p w14:paraId="06D29634" w14:textId="77777777" w:rsidR="004A4FA3" w:rsidRDefault="004A4FA3" w:rsidP="00B74145">
            <w:pPr>
              <w:rPr>
                <w:sz w:val="20"/>
                <w:szCs w:val="22"/>
              </w:rPr>
            </w:pPr>
          </w:p>
          <w:p w14:paraId="57D8F4B9" w14:textId="77777777" w:rsidR="004A4FA3" w:rsidRDefault="004A4FA3" w:rsidP="00B74145">
            <w:pPr>
              <w:rPr>
                <w:sz w:val="20"/>
                <w:szCs w:val="22"/>
              </w:rPr>
            </w:pPr>
          </w:p>
          <w:p w14:paraId="39314103" w14:textId="77777777" w:rsidR="004A4FA3" w:rsidRDefault="004A4FA3" w:rsidP="00B74145">
            <w:pPr>
              <w:rPr>
                <w:sz w:val="20"/>
                <w:szCs w:val="22"/>
              </w:rPr>
            </w:pPr>
          </w:p>
          <w:p w14:paraId="3197E7D5" w14:textId="77777777" w:rsidR="004A4FA3" w:rsidRDefault="004A4FA3" w:rsidP="00B74145">
            <w:pPr>
              <w:rPr>
                <w:sz w:val="20"/>
                <w:szCs w:val="22"/>
              </w:rPr>
            </w:pPr>
          </w:p>
          <w:p w14:paraId="2BA5A4C1" w14:textId="77777777" w:rsidR="004A4FA3" w:rsidRDefault="004A4FA3" w:rsidP="00B74145">
            <w:pPr>
              <w:rPr>
                <w:sz w:val="20"/>
                <w:szCs w:val="22"/>
              </w:rPr>
            </w:pPr>
          </w:p>
          <w:p w14:paraId="0CAE59CE" w14:textId="77777777" w:rsidR="004A4FA3" w:rsidRDefault="004A4FA3" w:rsidP="00B74145">
            <w:pPr>
              <w:rPr>
                <w:sz w:val="20"/>
                <w:szCs w:val="22"/>
              </w:rPr>
            </w:pPr>
          </w:p>
          <w:p w14:paraId="17B7F793" w14:textId="77777777" w:rsidR="004A4FA3" w:rsidRDefault="004A4FA3" w:rsidP="00B74145">
            <w:pPr>
              <w:rPr>
                <w:sz w:val="20"/>
                <w:szCs w:val="22"/>
              </w:rPr>
            </w:pPr>
          </w:p>
          <w:p w14:paraId="07A17DAD" w14:textId="77777777" w:rsidR="004A4FA3" w:rsidRDefault="004A4FA3" w:rsidP="00B74145">
            <w:pPr>
              <w:rPr>
                <w:sz w:val="20"/>
                <w:szCs w:val="22"/>
              </w:rPr>
            </w:pPr>
          </w:p>
          <w:p w14:paraId="595EFCF6" w14:textId="77777777" w:rsidR="004A4FA3" w:rsidRDefault="004A4FA3" w:rsidP="00B74145">
            <w:pPr>
              <w:rPr>
                <w:sz w:val="20"/>
                <w:szCs w:val="22"/>
              </w:rPr>
            </w:pPr>
          </w:p>
          <w:p w14:paraId="2C1B3C2A" w14:textId="77777777" w:rsidR="004A4FA3" w:rsidRDefault="004A4FA3" w:rsidP="00B74145">
            <w:pPr>
              <w:rPr>
                <w:sz w:val="20"/>
                <w:szCs w:val="22"/>
              </w:rPr>
            </w:pPr>
          </w:p>
          <w:p w14:paraId="2BDFE615" w14:textId="77777777" w:rsidR="004A4FA3" w:rsidRDefault="004A4FA3" w:rsidP="00B74145">
            <w:pPr>
              <w:rPr>
                <w:sz w:val="20"/>
                <w:szCs w:val="22"/>
              </w:rPr>
            </w:pPr>
          </w:p>
          <w:p w14:paraId="478A90C4" w14:textId="77777777" w:rsidR="004A4FA3" w:rsidRDefault="004A4FA3" w:rsidP="00B74145">
            <w:pPr>
              <w:rPr>
                <w:sz w:val="20"/>
                <w:szCs w:val="22"/>
              </w:rPr>
            </w:pPr>
          </w:p>
          <w:p w14:paraId="29E08094" w14:textId="77777777" w:rsidR="004A4FA3" w:rsidRDefault="004A4FA3" w:rsidP="00B74145">
            <w:pPr>
              <w:rPr>
                <w:sz w:val="20"/>
                <w:szCs w:val="22"/>
              </w:rPr>
            </w:pPr>
          </w:p>
          <w:p w14:paraId="24B16B49" w14:textId="77777777" w:rsidR="004A4FA3" w:rsidRDefault="004A4FA3" w:rsidP="00B74145">
            <w:pPr>
              <w:rPr>
                <w:sz w:val="20"/>
                <w:szCs w:val="22"/>
              </w:rPr>
            </w:pPr>
          </w:p>
          <w:p w14:paraId="456D87DE" w14:textId="77777777" w:rsidR="00BE6B6D" w:rsidRDefault="00BE6B6D" w:rsidP="00B74145">
            <w:pPr>
              <w:rPr>
                <w:sz w:val="20"/>
                <w:szCs w:val="22"/>
              </w:rPr>
            </w:pPr>
            <w:r>
              <w:rPr>
                <w:sz w:val="20"/>
                <w:szCs w:val="22"/>
              </w:rPr>
              <w:t>§: 51, O: 2</w:t>
            </w:r>
          </w:p>
          <w:p w14:paraId="160219E8" w14:textId="77777777" w:rsidR="00BE6B6D" w:rsidRDefault="00BE6B6D" w:rsidP="00B74145">
            <w:pPr>
              <w:rPr>
                <w:sz w:val="20"/>
                <w:szCs w:val="22"/>
              </w:rPr>
            </w:pPr>
          </w:p>
          <w:p w14:paraId="69A88CFB" w14:textId="77777777" w:rsidR="00BE6B6D" w:rsidRDefault="00BE6B6D" w:rsidP="00B74145">
            <w:pPr>
              <w:rPr>
                <w:sz w:val="20"/>
                <w:szCs w:val="22"/>
              </w:rPr>
            </w:pPr>
          </w:p>
          <w:p w14:paraId="02355FC4" w14:textId="77777777" w:rsidR="00BE6B6D" w:rsidRPr="00EA6CBA" w:rsidRDefault="00BE6B6D" w:rsidP="00B74145">
            <w:pPr>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54A788DD" w14:textId="77777777" w:rsidR="00BE6B6D" w:rsidRPr="001A4BC6" w:rsidRDefault="00BE6B6D" w:rsidP="00B74145">
            <w:pPr>
              <w:jc w:val="both"/>
              <w:rPr>
                <w:sz w:val="20"/>
                <w:szCs w:val="20"/>
              </w:rPr>
            </w:pPr>
            <w:r w:rsidRPr="00EA6CBA">
              <w:rPr>
                <w:sz w:val="20"/>
                <w:szCs w:val="22"/>
              </w:rPr>
              <w:lastRenderedPageBreak/>
              <w:t xml:space="preserve">(4) Podmienkou účasti na programe zhovievavosti na základe žiadosti podľa odseku 2 je, že </w:t>
            </w:r>
            <w:r w:rsidRPr="001A4BC6">
              <w:rPr>
                <w:sz w:val="20"/>
                <w:szCs w:val="20"/>
              </w:rPr>
              <w:t xml:space="preserve">žiadateľ </w:t>
            </w:r>
          </w:p>
          <w:p w14:paraId="3A3A7C00" w14:textId="77777777" w:rsidR="00BE6B6D" w:rsidRPr="001F4508" w:rsidRDefault="00BE6B6D" w:rsidP="00B74145">
            <w:pPr>
              <w:jc w:val="both"/>
              <w:rPr>
                <w:sz w:val="20"/>
                <w:szCs w:val="20"/>
              </w:rPr>
            </w:pPr>
            <w:r w:rsidRPr="0064607B">
              <w:rPr>
                <w:sz w:val="20"/>
                <w:szCs w:val="20"/>
              </w:rPr>
              <w:t>a) skončil účasť na dohode obmedzujúcej súťaž najneskôr bezprostredne po podaní</w:t>
            </w:r>
            <w:r w:rsidRPr="001F4508">
              <w:rPr>
                <w:sz w:val="20"/>
                <w:szCs w:val="20"/>
              </w:rPr>
              <w:t xml:space="preserve"> svojej žiadosti o zhovievavosť, okrem účasti na dohode obmedzujúcej súťaž so súhlasom úradu, ak je to nevyhnutné na zachovanie efektivity inšpekcií alebo ďalšieho postupu úradu, </w:t>
            </w:r>
          </w:p>
          <w:p w14:paraId="70B3E430" w14:textId="5B35CDE3" w:rsidR="00BE6B6D" w:rsidRPr="00205051" w:rsidRDefault="00BE6B6D" w:rsidP="00B74145">
            <w:pPr>
              <w:jc w:val="both"/>
              <w:rPr>
                <w:sz w:val="20"/>
                <w:szCs w:val="20"/>
              </w:rPr>
            </w:pPr>
          </w:p>
          <w:p w14:paraId="4045FD9F" w14:textId="3A285FC5" w:rsidR="00BE6B6D" w:rsidRPr="00746F6F" w:rsidRDefault="00BD6E26" w:rsidP="00B74145">
            <w:pPr>
              <w:jc w:val="both"/>
              <w:rPr>
                <w:sz w:val="20"/>
                <w:szCs w:val="20"/>
              </w:rPr>
            </w:pPr>
            <w:r>
              <w:rPr>
                <w:sz w:val="20"/>
                <w:szCs w:val="20"/>
              </w:rPr>
              <w:t>b</w:t>
            </w:r>
            <w:r w:rsidR="00BE6B6D" w:rsidRPr="00A0540E">
              <w:rPr>
                <w:sz w:val="20"/>
                <w:szCs w:val="20"/>
              </w:rPr>
              <w:t>)</w:t>
            </w:r>
            <w:r w:rsidR="00BE6B6D" w:rsidRPr="00746F6F">
              <w:rPr>
                <w:sz w:val="20"/>
                <w:szCs w:val="20"/>
              </w:rPr>
              <w:t xml:space="preserve"> poskytol úradu všetky jemu dostupné dôkazy</w:t>
            </w:r>
            <w:r w:rsidR="000C5B0B">
              <w:rPr>
                <w:sz w:val="20"/>
                <w:szCs w:val="20"/>
              </w:rPr>
              <w:t xml:space="preserve"> a</w:t>
            </w:r>
            <w:r w:rsidR="00BE6B6D" w:rsidRPr="00746F6F">
              <w:rPr>
                <w:sz w:val="20"/>
                <w:szCs w:val="20"/>
              </w:rPr>
              <w:t xml:space="preserve"> riadne, úplne, nepretržite a bezodkladne </w:t>
            </w:r>
            <w:r w:rsidR="00BE6B6D" w:rsidRPr="00746F6F">
              <w:rPr>
                <w:sz w:val="20"/>
                <w:szCs w:val="20"/>
              </w:rPr>
              <w:lastRenderedPageBreak/>
              <w:t>spolupracoval s úradom od podania žiadosti až do ukončenia konania a</w:t>
            </w:r>
          </w:p>
          <w:p w14:paraId="581FA416" w14:textId="39EEEE65" w:rsidR="00BE6B6D" w:rsidRPr="00FA7908" w:rsidRDefault="00BD6E26" w:rsidP="00B74145">
            <w:pPr>
              <w:jc w:val="both"/>
              <w:rPr>
                <w:sz w:val="20"/>
                <w:szCs w:val="20"/>
              </w:rPr>
            </w:pPr>
            <w:r>
              <w:rPr>
                <w:sz w:val="20"/>
                <w:szCs w:val="20"/>
              </w:rPr>
              <w:t>c</w:t>
            </w:r>
            <w:r w:rsidR="00BE6B6D" w:rsidRPr="00FC1B6F">
              <w:rPr>
                <w:sz w:val="20"/>
                <w:szCs w:val="20"/>
              </w:rPr>
              <w:t>) neprezradil zámer podať žiadosť o zhovievavosť ani podanie svojej žiadosti o zhovievavosť ani jej obsah až do odoslania výzvy pred vydaním rozhodnutia.</w:t>
            </w:r>
          </w:p>
          <w:p w14:paraId="4139F21C" w14:textId="77777777" w:rsidR="00BE6B6D" w:rsidRPr="00FA7908" w:rsidRDefault="00BE6B6D" w:rsidP="00B74145">
            <w:pPr>
              <w:jc w:val="both"/>
              <w:rPr>
                <w:sz w:val="20"/>
                <w:szCs w:val="20"/>
              </w:rPr>
            </w:pPr>
          </w:p>
          <w:p w14:paraId="6709E11B" w14:textId="06863C54" w:rsidR="00BE6B6D" w:rsidRDefault="00BE6B6D" w:rsidP="00B74145">
            <w:pPr>
              <w:jc w:val="both"/>
              <w:rPr>
                <w:sz w:val="20"/>
                <w:szCs w:val="20"/>
              </w:rPr>
            </w:pPr>
            <w:r>
              <w:rPr>
                <w:sz w:val="20"/>
                <w:szCs w:val="20"/>
              </w:rPr>
              <w:t xml:space="preserve">(1) </w:t>
            </w:r>
            <w:r w:rsidRPr="001F4508">
              <w:rPr>
                <w:sz w:val="20"/>
                <w:szCs w:val="20"/>
              </w:rPr>
              <w:t xml:space="preserve">Úrad podnikateľovi na jeho žiadosť neuloží pokutu za porušenie zákazu dohody obmedzujúcej súťaž podľa </w:t>
            </w:r>
            <w:hyperlink r:id="rId10" w:anchor="paragraf-4.odsek-1" w:tooltip="Odkaz na predpis alebo ustanovenie" w:history="1">
              <w:r w:rsidRPr="001F4508">
                <w:rPr>
                  <w:sz w:val="20"/>
                  <w:szCs w:val="20"/>
                </w:rPr>
                <w:t>§ 4 ods. 1</w:t>
              </w:r>
            </w:hyperlink>
            <w:r w:rsidRPr="001F4508">
              <w:rPr>
                <w:sz w:val="20"/>
                <w:szCs w:val="20"/>
              </w:rPr>
              <w:t xml:space="preserve"> alebo podľa </w:t>
            </w:r>
            <w:r w:rsidR="00E20AB7" w:rsidRPr="00AE415A">
              <w:rPr>
                <w:sz w:val="20"/>
                <w:szCs w:val="20"/>
              </w:rPr>
              <w:t>čl. 101 Zmluvy o fungovaní Európskej únie v platnom znení,</w:t>
            </w:r>
            <w:r w:rsidR="00E20AB7" w:rsidRPr="00E20AB7">
              <w:rPr>
                <w:sz w:val="20"/>
                <w:szCs w:val="20"/>
              </w:rPr>
              <w:t xml:space="preserve"> </w:t>
            </w:r>
            <w:r w:rsidRPr="00E20AB7">
              <w:rPr>
                <w:sz w:val="20"/>
                <w:szCs w:val="20"/>
              </w:rPr>
              <w:t>ktorej účastníci podnikajú na</w:t>
            </w:r>
            <w:r w:rsidRPr="001F4508">
              <w:rPr>
                <w:sz w:val="20"/>
                <w:szCs w:val="20"/>
              </w:rPr>
              <w:t xml:space="preserve"> rovnakej úrovni výrobného alebo distribučného reťazca, ak tento podnikateľ prizná svoju účasť na tejto dohode obmedzujúcej súťaž a ako prvý z vlastného podnetu predloží </w:t>
            </w:r>
          </w:p>
          <w:p w14:paraId="010DA6D9" w14:textId="77777777" w:rsidR="004A4FA3" w:rsidRPr="004A4FA3" w:rsidRDefault="004A4FA3" w:rsidP="00B74145">
            <w:pPr>
              <w:jc w:val="both"/>
              <w:rPr>
                <w:sz w:val="20"/>
                <w:szCs w:val="20"/>
              </w:rPr>
            </w:pPr>
            <w:r w:rsidRPr="004A4FA3">
              <w:rPr>
                <w:sz w:val="20"/>
                <w:szCs w:val="20"/>
              </w:rPr>
              <w:t>a) rozhodujúci dôkaz o takom porušení alebo ako prvý požiada o rezerváciu poradia a predloží takýto dôkaz v lehote určenej úradom a splní podmienky účasti na programe zhovievavosti, alebo</w:t>
            </w:r>
          </w:p>
          <w:p w14:paraId="03C684BD" w14:textId="77777777" w:rsidR="004A4FA3" w:rsidRPr="001F4508" w:rsidRDefault="004A4FA3" w:rsidP="00B74145">
            <w:pPr>
              <w:jc w:val="both"/>
              <w:rPr>
                <w:sz w:val="20"/>
                <w:szCs w:val="20"/>
              </w:rPr>
            </w:pPr>
            <w:r w:rsidRPr="004A4FA3">
              <w:rPr>
                <w:sz w:val="20"/>
                <w:szCs w:val="20"/>
              </w:rPr>
              <w:t>b) informáciu a dôkaz, ktorý je rozhodujúci pre vykonanie inšpekcie podľa § 17, ktorou sa má získať rozhodujúci dôkaz umožňujúci preukázať takéto porušenie, alebo ako prvý požiada o rezerváciu poradia a predloží takúto informáciu a dôkaz v lehote určenej úradom a splní podmienky účasti na programe zhovievavosti.</w:t>
            </w:r>
          </w:p>
          <w:p w14:paraId="71DEF916" w14:textId="77777777" w:rsidR="00BE6B6D" w:rsidRPr="001A4BC6" w:rsidRDefault="00BE6B6D" w:rsidP="00B74145">
            <w:pPr>
              <w:pStyle w:val="Odsekzoznamu"/>
              <w:ind w:left="0"/>
              <w:contextualSpacing w:val="0"/>
              <w:jc w:val="both"/>
              <w:rPr>
                <w:sz w:val="20"/>
                <w:szCs w:val="20"/>
              </w:rPr>
            </w:pPr>
          </w:p>
          <w:p w14:paraId="1206AFB2" w14:textId="3012FF16" w:rsidR="00BE6B6D" w:rsidRPr="00EA6CBA" w:rsidRDefault="00BE6B6D" w:rsidP="00B74145">
            <w:pPr>
              <w:jc w:val="both"/>
              <w:rPr>
                <w:sz w:val="20"/>
                <w:szCs w:val="22"/>
              </w:rPr>
            </w:pPr>
            <w:r w:rsidRPr="001A4BC6">
              <w:rPr>
                <w:sz w:val="20"/>
                <w:szCs w:val="20"/>
              </w:rPr>
              <w:t>(2) Úrad môže podnikateľovi</w:t>
            </w:r>
            <w:r w:rsidRPr="001A4BC6">
              <w:rPr>
                <w:sz w:val="20"/>
                <w:szCs w:val="22"/>
              </w:rPr>
              <w:t xml:space="preserve"> na jeho žiadosť za porušenie zákazu dohody obmedzujúcej súťaž podľa § 4 ods. 1 alebo </w:t>
            </w:r>
            <w:r w:rsidR="00E20AB7">
              <w:t xml:space="preserve"> </w:t>
            </w:r>
            <w:r w:rsidR="00E20AB7" w:rsidRPr="00E20AB7">
              <w:rPr>
                <w:sz w:val="20"/>
                <w:szCs w:val="22"/>
              </w:rPr>
              <w:t>čl. 101 Zmluvy o fungovaní Európskej únie v platnom znení,</w:t>
            </w:r>
            <w:r w:rsidR="00E20AB7">
              <w:rPr>
                <w:sz w:val="20"/>
                <w:szCs w:val="22"/>
              </w:rPr>
              <w:t xml:space="preserve"> </w:t>
            </w:r>
            <w:r w:rsidRPr="001A4BC6">
              <w:rPr>
                <w:sz w:val="20"/>
                <w:szCs w:val="22"/>
              </w:rPr>
              <w:t xml:space="preserve">ktorej účastníci podnikajú na rovnakej úrovni výrobného reťazca alebo distribučného reťazca, znížiť pokutu, ktorú by úrad uložil podľa § 42 ods. 1 až do výšky 50 %, ak tento podnikateľ prizná svoju účasť na dohode obmedzujúcej súťaž a z vlastného podnetu poskytne úradu dôkaz s významnou pridanou hodnotou k dôkazom, ktorými už úrad disponuje, ktorý v spojení s informáciami a dôkazmi už dostupnými úradu umožní preukázať porušenie zákazu podľa § 4 ods. 1 alebo </w:t>
            </w:r>
            <w:r w:rsidR="00E20AB7" w:rsidRPr="00E20AB7">
              <w:rPr>
                <w:sz w:val="20"/>
                <w:szCs w:val="22"/>
              </w:rPr>
              <w:t>čl. 101 Zmluvy o fungovaní Európskej únie v platnom znení,</w:t>
            </w:r>
            <w:r w:rsidR="00E20AB7">
              <w:rPr>
                <w:sz w:val="20"/>
                <w:szCs w:val="22"/>
              </w:rPr>
              <w:t xml:space="preserve"> </w:t>
            </w:r>
            <w:r w:rsidRPr="001A4BC6">
              <w:rPr>
                <w:sz w:val="20"/>
                <w:szCs w:val="22"/>
              </w:rPr>
              <w:t>a ak tento podnikateľ splní podmienky účasti na programe zhovievavosti.</w:t>
            </w:r>
          </w:p>
        </w:tc>
        <w:tc>
          <w:tcPr>
            <w:tcW w:w="709" w:type="dxa"/>
            <w:tcBorders>
              <w:top w:val="single" w:sz="4" w:space="0" w:color="auto"/>
              <w:left w:val="single" w:sz="4" w:space="0" w:color="auto"/>
              <w:bottom w:val="single" w:sz="4" w:space="0" w:color="auto"/>
              <w:right w:val="single" w:sz="4" w:space="0" w:color="auto"/>
            </w:tcBorders>
          </w:tcPr>
          <w:p w14:paraId="258F0D11" w14:textId="77777777" w:rsidR="00BE6B6D" w:rsidRPr="00EA6CBA" w:rsidRDefault="00BE6B6D" w:rsidP="00B74145">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7BF51100" w14:textId="77777777" w:rsidR="00BE6B6D" w:rsidRPr="00EA6CBA" w:rsidRDefault="00BE6B6D" w:rsidP="00B74145">
            <w:pPr>
              <w:rPr>
                <w:sz w:val="20"/>
                <w:szCs w:val="22"/>
              </w:rPr>
            </w:pPr>
          </w:p>
        </w:tc>
      </w:tr>
      <w:tr w:rsidR="00BE6B6D" w:rsidRPr="00EA6CBA" w14:paraId="1CD8B121" w14:textId="77777777" w:rsidTr="008D1808">
        <w:tc>
          <w:tcPr>
            <w:tcW w:w="779" w:type="dxa"/>
            <w:tcBorders>
              <w:top w:val="single" w:sz="4" w:space="0" w:color="auto"/>
              <w:left w:val="single" w:sz="4" w:space="0" w:color="auto"/>
              <w:bottom w:val="single" w:sz="4" w:space="0" w:color="auto"/>
              <w:right w:val="single" w:sz="4" w:space="0" w:color="auto"/>
            </w:tcBorders>
          </w:tcPr>
          <w:p w14:paraId="4BBC8189" w14:textId="77777777" w:rsidR="00BE6B6D" w:rsidRPr="00EA6CBA" w:rsidRDefault="00BE6B6D" w:rsidP="00B74145">
            <w:pPr>
              <w:rPr>
                <w:sz w:val="20"/>
                <w:szCs w:val="22"/>
              </w:rPr>
            </w:pPr>
            <w:r w:rsidRPr="00EA6CBA">
              <w:rPr>
                <w:sz w:val="20"/>
                <w:szCs w:val="22"/>
              </w:rPr>
              <w:lastRenderedPageBreak/>
              <w:t>Č: 18, O: 3</w:t>
            </w:r>
          </w:p>
        </w:tc>
        <w:tc>
          <w:tcPr>
            <w:tcW w:w="4111" w:type="dxa"/>
            <w:tcBorders>
              <w:top w:val="single" w:sz="4" w:space="0" w:color="auto"/>
              <w:left w:val="single" w:sz="4" w:space="0" w:color="auto"/>
              <w:bottom w:val="single" w:sz="4" w:space="0" w:color="auto"/>
              <w:right w:val="single" w:sz="4" w:space="0" w:color="auto"/>
            </w:tcBorders>
          </w:tcPr>
          <w:p w14:paraId="19C240A2" w14:textId="77777777" w:rsidR="00BE6B6D" w:rsidRPr="00EA6CBA" w:rsidRDefault="00BE6B6D" w:rsidP="00B74145">
            <w:pPr>
              <w:jc w:val="both"/>
              <w:rPr>
                <w:sz w:val="20"/>
                <w:szCs w:val="22"/>
              </w:rPr>
            </w:pPr>
            <w:r w:rsidRPr="00EA6CBA">
              <w:rPr>
                <w:sz w:val="20"/>
                <w:szCs w:val="22"/>
              </w:rPr>
              <w:t>Členské štáty zabezpečia, aby v prípade, že žiadateľ predloží presvedčivé dôkazy, ktoré vnútroštátny orgán na ochranu hospodárskej súťaže použije na preukázanie dodatočných skutočností, ktoré povedú k uloženiu vyššej pokuty v porovnaní s pokutou, ktorá by bola inak uložená za účasť na tajnom karteli, vnútroštátny orgán na ochranu hospodárskej súťaže nevezme takéto dodatočné skutočnosti do úvahy pri stanovovaní akejkoľvek pokuty, ktorá sa má uložiť žiadateľovi o zníženie pokuty, ktorý tieto dôkazy poskytol.</w:t>
            </w:r>
          </w:p>
        </w:tc>
        <w:tc>
          <w:tcPr>
            <w:tcW w:w="709" w:type="dxa"/>
            <w:tcBorders>
              <w:top w:val="single" w:sz="4" w:space="0" w:color="auto"/>
              <w:left w:val="single" w:sz="4" w:space="0" w:color="auto"/>
              <w:bottom w:val="single" w:sz="4" w:space="0" w:color="auto"/>
              <w:right w:val="single" w:sz="4" w:space="0" w:color="auto"/>
            </w:tcBorders>
          </w:tcPr>
          <w:p w14:paraId="4C3654DA" w14:textId="77777777" w:rsidR="00BE6B6D" w:rsidRPr="00EA6CBA" w:rsidRDefault="00BE6B6D" w:rsidP="00B74145">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5B620C68" w14:textId="77777777" w:rsidR="00BE6B6D" w:rsidRPr="00EA6CBA" w:rsidRDefault="00BE6B6D" w:rsidP="00B74145">
            <w:pPr>
              <w:jc w:val="center"/>
              <w:rPr>
                <w:sz w:val="20"/>
                <w:szCs w:val="22"/>
              </w:rPr>
            </w:pPr>
            <w:r w:rsidRPr="00EA6CBA">
              <w:rPr>
                <w:sz w:val="20"/>
                <w:szCs w:val="22"/>
              </w:rPr>
              <w:t xml:space="preserve">Zákon z ..... č. ...... </w:t>
            </w:r>
            <w:r w:rsidR="00CB124E">
              <w:rPr>
                <w:sz w:val="20"/>
                <w:szCs w:val="22"/>
              </w:rPr>
              <w:t xml:space="preserve"> 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5B82CA1F" w14:textId="77777777" w:rsidR="00BE6B6D" w:rsidRPr="00EA6CBA" w:rsidRDefault="00BE6B6D" w:rsidP="00B74145">
            <w:pPr>
              <w:rPr>
                <w:sz w:val="20"/>
                <w:szCs w:val="22"/>
              </w:rPr>
            </w:pPr>
            <w:r w:rsidRPr="00EA6CBA">
              <w:rPr>
                <w:sz w:val="20"/>
                <w:szCs w:val="22"/>
              </w:rPr>
              <w:t>§: 4</w:t>
            </w:r>
            <w:r>
              <w:rPr>
                <w:sz w:val="20"/>
                <w:szCs w:val="22"/>
              </w:rPr>
              <w:t>2</w:t>
            </w:r>
            <w:r w:rsidRPr="00EA6CBA">
              <w:rPr>
                <w:sz w:val="20"/>
                <w:szCs w:val="22"/>
              </w:rPr>
              <w:t>, O: 4</w:t>
            </w:r>
          </w:p>
        </w:tc>
        <w:tc>
          <w:tcPr>
            <w:tcW w:w="4252" w:type="dxa"/>
            <w:tcBorders>
              <w:top w:val="single" w:sz="4" w:space="0" w:color="auto"/>
              <w:left w:val="single" w:sz="4" w:space="0" w:color="auto"/>
              <w:bottom w:val="single" w:sz="4" w:space="0" w:color="auto"/>
              <w:right w:val="single" w:sz="4" w:space="0" w:color="auto"/>
            </w:tcBorders>
          </w:tcPr>
          <w:p w14:paraId="4390E705" w14:textId="77777777" w:rsidR="00BE6B6D" w:rsidRPr="00EA6CBA" w:rsidRDefault="00BE6B6D" w:rsidP="00B74145">
            <w:pPr>
              <w:jc w:val="both"/>
              <w:rPr>
                <w:sz w:val="20"/>
                <w:szCs w:val="22"/>
              </w:rPr>
            </w:pPr>
            <w:r w:rsidRPr="00EA6CBA">
              <w:rPr>
                <w:sz w:val="20"/>
                <w:szCs w:val="22"/>
              </w:rPr>
              <w:t>(4) Úrad pri ukladaní pokuty podľa odsekov 1 písm. a) žiadateľovi o zníženie pokuty podľa § 51 ods. 2 nevezme do úvahy dôkaz, ktorý predložil žiadateľ o zníženie pokuty, ak by to viedlo k uloženiu vyššej pokuty v porovnaní s pokutou, ktorá by inak bola žiadateľovi o zníženie pokuty uložená za účasť na dohode obmedzujúcej súťaž.</w:t>
            </w:r>
          </w:p>
        </w:tc>
        <w:tc>
          <w:tcPr>
            <w:tcW w:w="709" w:type="dxa"/>
            <w:tcBorders>
              <w:top w:val="single" w:sz="4" w:space="0" w:color="auto"/>
              <w:left w:val="single" w:sz="4" w:space="0" w:color="auto"/>
              <w:bottom w:val="single" w:sz="4" w:space="0" w:color="auto"/>
              <w:right w:val="single" w:sz="4" w:space="0" w:color="auto"/>
            </w:tcBorders>
          </w:tcPr>
          <w:p w14:paraId="28FB89E7" w14:textId="77777777" w:rsidR="00BE6B6D" w:rsidRPr="00EA6CBA" w:rsidRDefault="00BE6B6D" w:rsidP="00B74145">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54E629A6" w14:textId="77777777" w:rsidR="00BE6B6D" w:rsidRPr="00EA6CBA" w:rsidRDefault="00BE6B6D" w:rsidP="00B74145">
            <w:pPr>
              <w:rPr>
                <w:sz w:val="20"/>
                <w:szCs w:val="22"/>
              </w:rPr>
            </w:pPr>
          </w:p>
        </w:tc>
      </w:tr>
      <w:tr w:rsidR="00DB7CD4" w:rsidRPr="00EA6CBA" w14:paraId="7CD40B2C" w14:textId="77777777" w:rsidTr="008D1808">
        <w:tc>
          <w:tcPr>
            <w:tcW w:w="779" w:type="dxa"/>
            <w:tcBorders>
              <w:top w:val="single" w:sz="4" w:space="0" w:color="auto"/>
              <w:left w:val="single" w:sz="4" w:space="0" w:color="auto"/>
              <w:bottom w:val="single" w:sz="4" w:space="0" w:color="auto"/>
              <w:right w:val="single" w:sz="4" w:space="0" w:color="auto"/>
            </w:tcBorders>
          </w:tcPr>
          <w:p w14:paraId="40100113" w14:textId="77777777" w:rsidR="00DB7CD4" w:rsidRPr="00EA6CBA" w:rsidRDefault="00DB7CD4" w:rsidP="00DB7CD4">
            <w:pPr>
              <w:rPr>
                <w:sz w:val="20"/>
                <w:szCs w:val="22"/>
              </w:rPr>
            </w:pPr>
            <w:r w:rsidRPr="00EA6CBA">
              <w:rPr>
                <w:sz w:val="20"/>
                <w:szCs w:val="22"/>
              </w:rPr>
              <w:t>Č: 19, P: a)</w:t>
            </w:r>
            <w:r>
              <w:rPr>
                <w:sz w:val="20"/>
                <w:szCs w:val="22"/>
              </w:rPr>
              <w:t xml:space="preserve"> a b)</w:t>
            </w:r>
          </w:p>
        </w:tc>
        <w:tc>
          <w:tcPr>
            <w:tcW w:w="4111" w:type="dxa"/>
            <w:tcBorders>
              <w:top w:val="single" w:sz="4" w:space="0" w:color="auto"/>
              <w:left w:val="single" w:sz="4" w:space="0" w:color="auto"/>
              <w:bottom w:val="single" w:sz="4" w:space="0" w:color="auto"/>
              <w:right w:val="single" w:sz="4" w:space="0" w:color="auto"/>
            </w:tcBorders>
          </w:tcPr>
          <w:p w14:paraId="410617AF" w14:textId="77777777" w:rsidR="00DB7CD4" w:rsidRPr="00EA6CBA" w:rsidRDefault="00DB7CD4" w:rsidP="00DB7CD4">
            <w:pPr>
              <w:jc w:val="both"/>
              <w:rPr>
                <w:b/>
                <w:sz w:val="20"/>
                <w:szCs w:val="22"/>
              </w:rPr>
            </w:pPr>
            <w:r w:rsidRPr="00EA6CBA">
              <w:rPr>
                <w:b/>
                <w:sz w:val="20"/>
                <w:szCs w:val="22"/>
              </w:rPr>
              <w:t xml:space="preserve">Všeobecné podmienky týkajúce sa zhovievavosti </w:t>
            </w:r>
          </w:p>
          <w:p w14:paraId="21C76FFD" w14:textId="77777777" w:rsidR="00DB7CD4" w:rsidRPr="00EA6CBA" w:rsidRDefault="00DB7CD4" w:rsidP="00DB7CD4">
            <w:pPr>
              <w:jc w:val="both"/>
              <w:rPr>
                <w:sz w:val="20"/>
                <w:szCs w:val="22"/>
              </w:rPr>
            </w:pPr>
            <w:r w:rsidRPr="00EA6CBA">
              <w:rPr>
                <w:sz w:val="20"/>
                <w:szCs w:val="22"/>
              </w:rPr>
              <w:t xml:space="preserve">Členské štáty zabezpečia, aby sa od žiadateľa, ktorý má v prípade účasti na tajnom karteli získať nárok na zhovievavosť, požadovalo splnenie týchto podmienok: </w:t>
            </w:r>
          </w:p>
          <w:p w14:paraId="7B200776" w14:textId="77777777" w:rsidR="00DB7CD4" w:rsidRPr="00EA6CBA" w:rsidRDefault="00DB7CD4" w:rsidP="00DB7CD4">
            <w:pPr>
              <w:jc w:val="both"/>
              <w:rPr>
                <w:sz w:val="20"/>
                <w:szCs w:val="22"/>
              </w:rPr>
            </w:pPr>
            <w:r w:rsidRPr="00EA6CBA">
              <w:rPr>
                <w:sz w:val="20"/>
                <w:szCs w:val="22"/>
              </w:rPr>
              <w:t>a) žiadateľ ukončil účasť na údajnom tajnom karteli najneskôr bezprostredne po podaní svojej žiadosti o zhovievavosť, s výnimkou činnosti, ktorá je podľa názoru príslušného vnútroštátneho orgánu na ochranu hospodárskej súťaže nevyhnutná na zachovanie integrity jeho vyšetrovania;</w:t>
            </w:r>
          </w:p>
          <w:p w14:paraId="16CB2FCF" w14:textId="77777777" w:rsidR="00DB7CD4" w:rsidRPr="00EA6CBA" w:rsidRDefault="00DB7CD4" w:rsidP="00DB7CD4">
            <w:pPr>
              <w:jc w:val="both"/>
              <w:rPr>
                <w:sz w:val="20"/>
                <w:szCs w:val="22"/>
              </w:rPr>
            </w:pPr>
            <w:r w:rsidRPr="00EA6CBA">
              <w:rPr>
                <w:sz w:val="20"/>
                <w:szCs w:val="22"/>
              </w:rPr>
              <w:t>b) žiadateľ poskytuje vnútroštátnemu orgánu na ochranu hospodárskej súťaže riadnu, úplnú, nepretržitú a bezodkladnú spoluprácu od podania žiadosti až do okamihu, keď tento orgán ukončí konanie na presadzovanie práva proti všetkým stranám, ktoré sú predmetom vyšetrovania, a to prijatím rozhodnutia alebo iným spôsobom; takáto spolupráca zahŕňa:</w:t>
            </w:r>
          </w:p>
          <w:p w14:paraId="0BF5C815" w14:textId="77777777" w:rsidR="00DB7CD4" w:rsidRPr="00EA6CBA" w:rsidRDefault="00DB7CD4" w:rsidP="00DB7CD4">
            <w:pPr>
              <w:jc w:val="both"/>
              <w:rPr>
                <w:sz w:val="20"/>
                <w:szCs w:val="22"/>
              </w:rPr>
            </w:pPr>
          </w:p>
          <w:p w14:paraId="6F0983B9" w14:textId="77777777" w:rsidR="00DB7CD4" w:rsidRPr="00EA6CBA" w:rsidRDefault="00DB7CD4" w:rsidP="00DB7CD4">
            <w:pPr>
              <w:jc w:val="both"/>
              <w:rPr>
                <w:sz w:val="20"/>
                <w:szCs w:val="22"/>
              </w:rPr>
            </w:pPr>
            <w:r w:rsidRPr="00EA6CBA">
              <w:rPr>
                <w:sz w:val="20"/>
                <w:szCs w:val="22"/>
              </w:rPr>
              <w:t xml:space="preserve">i) bezodkladne poskytnúť vnútroštátnemu orgánu na ochranu hospodárskej súťaže všetky relevantné informácie a dôkazy súvisiace s údajným tajným kartelom, ktorými žiadateľ disponuje alebo ku ktorým má prístup, najmä: — názov a adresu žiadateľa; — názvy všetkých ostatných podnikov, ktoré sa zúčastňujú alebo sa zúčastňovali na údajnom tajnom karteli; — podrobný opis údajného kartelu vrátane dotknutých výrobkov, dotknutých geografických oblastí, trvania a povahy činnosti údajného tajného kartelu; — </w:t>
            </w:r>
            <w:r w:rsidRPr="00EA6CBA">
              <w:rPr>
                <w:sz w:val="20"/>
                <w:szCs w:val="22"/>
              </w:rPr>
              <w:lastRenderedPageBreak/>
              <w:t xml:space="preserve">informácie o všetkých minulých alebo možných budúcich žiadostiach o zhovievavosť predložených akýmkoľvek iným orgánom na ochranu hospodárskej súťaže alebo orgánom na ochranu hospodárskej súťaže tretích krajín v súvislosti s údajným tajným kartelom; </w:t>
            </w:r>
          </w:p>
          <w:p w14:paraId="5B0F55F4" w14:textId="77777777" w:rsidR="00DB7CD4" w:rsidRPr="00EA6CBA" w:rsidRDefault="00DB7CD4" w:rsidP="00DB7CD4">
            <w:pPr>
              <w:rPr>
                <w:sz w:val="20"/>
                <w:szCs w:val="22"/>
              </w:rPr>
            </w:pPr>
          </w:p>
          <w:p w14:paraId="76615451" w14:textId="77777777" w:rsidR="00DB7CD4" w:rsidRPr="00EA6CBA" w:rsidRDefault="00DB7CD4" w:rsidP="00DB7CD4">
            <w:pPr>
              <w:rPr>
                <w:sz w:val="20"/>
                <w:szCs w:val="22"/>
              </w:rPr>
            </w:pPr>
            <w:r w:rsidRPr="00EA6CBA">
              <w:rPr>
                <w:sz w:val="20"/>
                <w:szCs w:val="22"/>
              </w:rPr>
              <w:t xml:space="preserve">ii) byť vnútroštátnemu orgánu na ochranu hospodárskej súťaže k dispozícii a reagovať na akékoľvek požiadavky, ktoré by mohli prispieť k zisteniu skutočností; </w:t>
            </w:r>
          </w:p>
          <w:p w14:paraId="0EECB019" w14:textId="77777777" w:rsidR="00DB7CD4" w:rsidRPr="00EA6CBA" w:rsidRDefault="00DB7CD4" w:rsidP="00DB7CD4">
            <w:pPr>
              <w:rPr>
                <w:sz w:val="20"/>
                <w:szCs w:val="22"/>
              </w:rPr>
            </w:pPr>
          </w:p>
          <w:p w14:paraId="292C6E8C" w14:textId="77777777" w:rsidR="00DB7CD4" w:rsidRPr="00EA6CBA" w:rsidRDefault="00DB7CD4" w:rsidP="00DB7CD4">
            <w:pPr>
              <w:rPr>
                <w:sz w:val="20"/>
                <w:szCs w:val="22"/>
              </w:rPr>
            </w:pPr>
            <w:r w:rsidRPr="00EA6CBA">
              <w:rPr>
                <w:sz w:val="20"/>
                <w:szCs w:val="22"/>
              </w:rPr>
              <w:t>iii) umožniť, aby boli riaditelia, manažéri a ostatní zamestnanci k dispozícii vnútroštátnemu orgánu na ochranu hospodárskej súťaže na vypočúvanie, a vynaložiť primerané úsilie, aby boli bývalí riaditelia, manažéri a ostatní zamestnanci k dispozícii vnútroštátnemu orgánu na ochranu hospodárskej súťaže na vypočúvanie;</w:t>
            </w:r>
          </w:p>
          <w:p w14:paraId="2899C4EE" w14:textId="77777777" w:rsidR="00DB7CD4" w:rsidRPr="00EA6CBA" w:rsidRDefault="00DB7CD4" w:rsidP="00DB7CD4">
            <w:pPr>
              <w:rPr>
                <w:sz w:val="20"/>
                <w:szCs w:val="22"/>
              </w:rPr>
            </w:pPr>
          </w:p>
          <w:p w14:paraId="2E24B0A9" w14:textId="77777777" w:rsidR="00DB7CD4" w:rsidRPr="00EA6CBA" w:rsidRDefault="00DB7CD4" w:rsidP="00DB7CD4">
            <w:pPr>
              <w:rPr>
                <w:sz w:val="20"/>
                <w:szCs w:val="22"/>
              </w:rPr>
            </w:pPr>
            <w:r w:rsidRPr="00EA6CBA">
              <w:rPr>
                <w:sz w:val="20"/>
                <w:szCs w:val="22"/>
              </w:rPr>
              <w:t xml:space="preserve">iv) nezničiť, nesfalšovať ani nezatajiť relevantné informácie alebo dôkazy; a </w:t>
            </w:r>
          </w:p>
          <w:p w14:paraId="509A00D6" w14:textId="77777777" w:rsidR="00DB7CD4" w:rsidRPr="00EA6CBA" w:rsidRDefault="00DB7CD4" w:rsidP="00DB7CD4">
            <w:pPr>
              <w:rPr>
                <w:sz w:val="20"/>
                <w:szCs w:val="22"/>
              </w:rPr>
            </w:pPr>
          </w:p>
          <w:p w14:paraId="3F1EE97C" w14:textId="77777777" w:rsidR="00DB7CD4" w:rsidRPr="00EA6CBA" w:rsidRDefault="00DB7CD4" w:rsidP="00DB7CD4">
            <w:pPr>
              <w:jc w:val="both"/>
              <w:rPr>
                <w:sz w:val="20"/>
                <w:szCs w:val="22"/>
              </w:rPr>
            </w:pPr>
            <w:r w:rsidRPr="00EA6CBA">
              <w:rPr>
                <w:sz w:val="20"/>
                <w:szCs w:val="22"/>
              </w:rPr>
              <w:t>v) neprezradiť podanie svojej žiadosti o zhovievavosť ani žiadnu časť jej obsahu, kým vnútroštátny orgán na ochranu hospodárskej súťaže neoznámi v rámci konania na presadzovanie práva, ktoré vedie, svoje námietky, pokiaľ nebolo dohodnuté inak; a</w:t>
            </w:r>
          </w:p>
          <w:p w14:paraId="1FF0086D" w14:textId="77777777" w:rsidR="00DB7CD4" w:rsidRPr="00EA6CBA" w:rsidRDefault="00DB7CD4" w:rsidP="00DB7CD4">
            <w:pPr>
              <w:jc w:val="both"/>
              <w:rPr>
                <w:sz w:val="20"/>
                <w:szCs w:val="22"/>
              </w:rPr>
            </w:pPr>
            <w:r w:rsidRPr="00EA6CBA">
              <w:rPr>
                <w:sz w:val="20"/>
                <w:szCs w:val="22"/>
              </w:rPr>
              <w:t xml:space="preserve">c) pri zvažovaní podania žiadosti o zhovievavosť vnútroštátnemu orgánu na ochranu hospodárskej súťaže nesmie: </w:t>
            </w:r>
          </w:p>
          <w:p w14:paraId="567FF0EC" w14:textId="77777777" w:rsidR="00DB7CD4" w:rsidRPr="00EA6CBA" w:rsidRDefault="00DB7CD4" w:rsidP="00DB7CD4">
            <w:pPr>
              <w:jc w:val="both"/>
              <w:rPr>
                <w:sz w:val="20"/>
                <w:szCs w:val="22"/>
              </w:rPr>
            </w:pPr>
            <w:r w:rsidRPr="00EA6CBA">
              <w:rPr>
                <w:sz w:val="20"/>
                <w:szCs w:val="22"/>
              </w:rPr>
              <w:t xml:space="preserve">i) zničiť, sfalšovať ani zatajiť dôkazy o údajnom tajnom karteli; alebo </w:t>
            </w:r>
          </w:p>
          <w:p w14:paraId="054A77D6" w14:textId="77777777" w:rsidR="00DB7CD4" w:rsidRPr="00EA6CBA" w:rsidRDefault="00DB7CD4" w:rsidP="00DB7CD4">
            <w:pPr>
              <w:jc w:val="both"/>
              <w:rPr>
                <w:sz w:val="20"/>
                <w:szCs w:val="22"/>
              </w:rPr>
            </w:pPr>
            <w:r w:rsidRPr="00EA6CBA">
              <w:rPr>
                <w:sz w:val="20"/>
                <w:szCs w:val="22"/>
              </w:rPr>
              <w:t>ii) prezradiť svoj zámer podať žiadosť ani žiadnu časť jej obsahu, s výnimkou akýmkoľvek iným orgánom na ochranu hospodárskej súťaže alebo orgánom na ochranu hospodárskej súťaže tretích krajín.</w:t>
            </w:r>
          </w:p>
        </w:tc>
        <w:tc>
          <w:tcPr>
            <w:tcW w:w="709" w:type="dxa"/>
            <w:tcBorders>
              <w:top w:val="single" w:sz="4" w:space="0" w:color="auto"/>
              <w:left w:val="single" w:sz="4" w:space="0" w:color="auto"/>
              <w:bottom w:val="single" w:sz="4" w:space="0" w:color="auto"/>
              <w:right w:val="single" w:sz="4" w:space="0" w:color="auto"/>
            </w:tcBorders>
          </w:tcPr>
          <w:p w14:paraId="14E40803" w14:textId="77777777" w:rsidR="00DB7CD4" w:rsidRPr="00EA6CBA" w:rsidRDefault="00DB7CD4" w:rsidP="00DB7CD4">
            <w:pPr>
              <w:jc w:val="center"/>
              <w:rPr>
                <w:sz w:val="20"/>
                <w:szCs w:val="22"/>
              </w:rPr>
            </w:pPr>
            <w:r w:rsidRPr="00EA6CBA">
              <w:rPr>
                <w:sz w:val="20"/>
                <w:szCs w:val="22"/>
              </w:rPr>
              <w:lastRenderedPageBreak/>
              <w:t>N</w:t>
            </w:r>
          </w:p>
        </w:tc>
        <w:tc>
          <w:tcPr>
            <w:tcW w:w="1275" w:type="dxa"/>
            <w:tcBorders>
              <w:top w:val="single" w:sz="4" w:space="0" w:color="auto"/>
              <w:left w:val="single" w:sz="4" w:space="0" w:color="auto"/>
              <w:bottom w:val="single" w:sz="4" w:space="0" w:color="auto"/>
              <w:right w:val="single" w:sz="4" w:space="0" w:color="auto"/>
            </w:tcBorders>
          </w:tcPr>
          <w:p w14:paraId="0B142892"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1F651579" w14:textId="77777777" w:rsidR="00DB7CD4" w:rsidRPr="00EA6CBA" w:rsidRDefault="00DB7CD4" w:rsidP="00DB7CD4">
            <w:pPr>
              <w:rPr>
                <w:sz w:val="20"/>
                <w:szCs w:val="22"/>
              </w:rPr>
            </w:pPr>
            <w:r w:rsidRPr="00EA6CBA">
              <w:rPr>
                <w:sz w:val="20"/>
                <w:szCs w:val="22"/>
              </w:rPr>
              <w:t>§: 51, O: 3 a 4</w:t>
            </w:r>
          </w:p>
        </w:tc>
        <w:tc>
          <w:tcPr>
            <w:tcW w:w="4252" w:type="dxa"/>
            <w:tcBorders>
              <w:top w:val="single" w:sz="4" w:space="0" w:color="auto"/>
              <w:left w:val="single" w:sz="4" w:space="0" w:color="auto"/>
              <w:bottom w:val="single" w:sz="4" w:space="0" w:color="auto"/>
              <w:right w:val="single" w:sz="4" w:space="0" w:color="auto"/>
            </w:tcBorders>
          </w:tcPr>
          <w:p w14:paraId="03F591C9" w14:textId="77777777" w:rsidR="00DB7CD4" w:rsidRPr="00EA6CBA" w:rsidRDefault="00DB7CD4" w:rsidP="00DB7CD4">
            <w:pPr>
              <w:jc w:val="both"/>
              <w:rPr>
                <w:sz w:val="20"/>
                <w:szCs w:val="22"/>
              </w:rPr>
            </w:pPr>
            <w:r w:rsidRPr="00EA6CBA">
              <w:rPr>
                <w:sz w:val="20"/>
                <w:szCs w:val="22"/>
              </w:rPr>
              <w:t xml:space="preserve">(3) Podmienkou účasti na programe zhovievavosti na základe žiadosti podľa odseku 1 je, že žiadateľ </w:t>
            </w:r>
          </w:p>
          <w:p w14:paraId="7EE682CA" w14:textId="7861C050" w:rsidR="00DB7CD4" w:rsidRPr="00EA6CBA" w:rsidRDefault="00DB7CD4" w:rsidP="00DB7CD4">
            <w:pPr>
              <w:jc w:val="both"/>
              <w:rPr>
                <w:sz w:val="20"/>
                <w:szCs w:val="22"/>
              </w:rPr>
            </w:pPr>
            <w:r w:rsidRPr="00EA6CBA">
              <w:rPr>
                <w:sz w:val="20"/>
                <w:szCs w:val="22"/>
              </w:rPr>
              <w:t>a) skončil účasť na dohode obmedzujúcej súťaž najneskôr bezprostredne po podaní svojej žiadosti o zhovievavosť, okrem účasti na dohode obmedzujúcej súťaž so súhlasom úradu, ak je to nevyhnutné na zachovanie efektivity inšpekcií alebo ďalšieho postupu úradu</w:t>
            </w:r>
            <w:r>
              <w:rPr>
                <w:sz w:val="20"/>
                <w:szCs w:val="22"/>
              </w:rPr>
              <w:t>,</w:t>
            </w:r>
          </w:p>
          <w:p w14:paraId="6C34771E" w14:textId="77777777" w:rsidR="00DB7CD4" w:rsidRPr="00EA6CBA" w:rsidRDefault="00DB7CD4" w:rsidP="00DB7CD4">
            <w:pPr>
              <w:jc w:val="both"/>
              <w:rPr>
                <w:sz w:val="20"/>
                <w:szCs w:val="22"/>
              </w:rPr>
            </w:pPr>
            <w:r w:rsidRPr="00EA6CBA">
              <w:rPr>
                <w:sz w:val="20"/>
                <w:szCs w:val="22"/>
              </w:rPr>
              <w:t>b) nedonútil iného podnikateľa zúčastniť sa na dohode obmedzujúcej súťaž,</w:t>
            </w:r>
          </w:p>
          <w:p w14:paraId="33CA9DEE" w14:textId="591BBD43" w:rsidR="00DB7CD4" w:rsidRPr="00EA6CBA" w:rsidRDefault="00DB7CD4" w:rsidP="00DB7CD4">
            <w:pPr>
              <w:jc w:val="both"/>
              <w:rPr>
                <w:sz w:val="20"/>
                <w:szCs w:val="22"/>
              </w:rPr>
            </w:pPr>
            <w:r w:rsidRPr="00EA6CBA">
              <w:rPr>
                <w:sz w:val="20"/>
                <w:szCs w:val="22"/>
              </w:rPr>
              <w:t>c) poskytol úradu všetky jemu dostupné dôkazy a riadne, úplne, nepretržite a bezodkladne spolupracoval s úradom od podania žiadosti až do ukončenia konania</w:t>
            </w:r>
            <w:r>
              <w:rPr>
                <w:sz w:val="20"/>
                <w:szCs w:val="22"/>
              </w:rPr>
              <w:t>,</w:t>
            </w:r>
          </w:p>
          <w:p w14:paraId="7F1979D1" w14:textId="77777777" w:rsidR="00DB7CD4" w:rsidRDefault="00DB7CD4" w:rsidP="00DB7CD4">
            <w:pPr>
              <w:jc w:val="both"/>
              <w:rPr>
                <w:sz w:val="20"/>
                <w:szCs w:val="22"/>
              </w:rPr>
            </w:pPr>
            <w:r w:rsidRPr="00EA6CBA">
              <w:rPr>
                <w:sz w:val="20"/>
                <w:szCs w:val="22"/>
              </w:rPr>
              <w:t>d) neprezradil zámer podať žiadosť o zhovievavosť ani podanie svojej žiadosti o zhovievavosť ani jej obsah až do odoslania výzvy pred vydaním rozhodnutia</w:t>
            </w:r>
            <w:r>
              <w:rPr>
                <w:sz w:val="20"/>
                <w:szCs w:val="22"/>
              </w:rPr>
              <w:t xml:space="preserve"> a</w:t>
            </w:r>
          </w:p>
          <w:p w14:paraId="6C25CBE8" w14:textId="77777777" w:rsidR="00DB7CD4" w:rsidRPr="00EA6CBA" w:rsidRDefault="00DB7CD4" w:rsidP="00DB7CD4">
            <w:pPr>
              <w:jc w:val="both"/>
              <w:rPr>
                <w:sz w:val="20"/>
                <w:szCs w:val="22"/>
              </w:rPr>
            </w:pPr>
          </w:p>
          <w:p w14:paraId="010C7121" w14:textId="77777777" w:rsidR="00DB7CD4" w:rsidRPr="00EA6CBA" w:rsidRDefault="00DB7CD4" w:rsidP="00DB7CD4">
            <w:pPr>
              <w:jc w:val="both"/>
              <w:rPr>
                <w:sz w:val="20"/>
                <w:szCs w:val="22"/>
              </w:rPr>
            </w:pPr>
            <w:r w:rsidRPr="00EA6CBA">
              <w:rPr>
                <w:sz w:val="20"/>
                <w:szCs w:val="22"/>
              </w:rPr>
              <w:t xml:space="preserve">(4) Podmienkou účasti na programe zhovievavosti na základe žiadosti podľa odseku 2 je, že žiadateľ </w:t>
            </w:r>
          </w:p>
          <w:p w14:paraId="555CBD8D" w14:textId="77777777" w:rsidR="00DB7CD4" w:rsidRPr="00EA6CBA" w:rsidRDefault="00DB7CD4" w:rsidP="00DB7CD4">
            <w:pPr>
              <w:jc w:val="both"/>
              <w:rPr>
                <w:sz w:val="20"/>
                <w:szCs w:val="22"/>
              </w:rPr>
            </w:pPr>
            <w:r w:rsidRPr="00EA6CBA">
              <w:rPr>
                <w:sz w:val="20"/>
                <w:szCs w:val="22"/>
              </w:rPr>
              <w:t xml:space="preserve">a) skončil účasť na dohode obmedzujúcej súťaž najneskôr bezprostredne po podaní svojej žiadosti o zhovievavosť, okrem účasti na dohode obmedzujúcej súťaž so súhlasom úradu, ak je to nevyhnutné na zachovanie efektivity inšpekcií alebo ďalšieho postupu úradu, </w:t>
            </w:r>
          </w:p>
          <w:p w14:paraId="61E0BDC3" w14:textId="36EC7F6B" w:rsidR="00DB7CD4" w:rsidRPr="00EA6CBA" w:rsidRDefault="00DB7CD4" w:rsidP="00DB7CD4">
            <w:pPr>
              <w:jc w:val="both"/>
              <w:rPr>
                <w:sz w:val="20"/>
                <w:szCs w:val="22"/>
              </w:rPr>
            </w:pPr>
            <w:r w:rsidRPr="00EA6CBA">
              <w:rPr>
                <w:sz w:val="20"/>
                <w:szCs w:val="22"/>
              </w:rPr>
              <w:t>b) poskytol úradu všetky jemu dostupné dôkazy riadne, úplne, nepretržite a bezodkladne spolupracoval s úradom od podania žiadosti až do ukončenia konania</w:t>
            </w:r>
            <w:r>
              <w:rPr>
                <w:sz w:val="20"/>
                <w:szCs w:val="22"/>
              </w:rPr>
              <w:t>,</w:t>
            </w:r>
          </w:p>
          <w:p w14:paraId="05DCCA98" w14:textId="77777777" w:rsidR="00DB7CD4" w:rsidRDefault="00DB7CD4" w:rsidP="00DB7CD4">
            <w:pPr>
              <w:jc w:val="both"/>
              <w:rPr>
                <w:sz w:val="20"/>
                <w:szCs w:val="22"/>
              </w:rPr>
            </w:pPr>
            <w:r w:rsidRPr="00EA6CBA">
              <w:rPr>
                <w:sz w:val="20"/>
                <w:szCs w:val="22"/>
              </w:rPr>
              <w:t xml:space="preserve">c) neprezradil zámer podať žiadosť o zhovievavosť ani podanie svojej žiadosti o zhovievavosť ani jej </w:t>
            </w:r>
            <w:r w:rsidRPr="00EA6CBA">
              <w:rPr>
                <w:sz w:val="20"/>
                <w:szCs w:val="22"/>
              </w:rPr>
              <w:lastRenderedPageBreak/>
              <w:t>obsah až do odoslania výzvy pred vydaním rozhodnutia</w:t>
            </w:r>
            <w:r>
              <w:rPr>
                <w:sz w:val="20"/>
                <w:szCs w:val="22"/>
              </w:rPr>
              <w:t>, a</w:t>
            </w:r>
          </w:p>
          <w:p w14:paraId="0254DA27" w14:textId="39B37024" w:rsidR="00DB7CD4" w:rsidRPr="00EA6CBA" w:rsidRDefault="00DB7CD4" w:rsidP="00DB7CD4">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0C41AEBD" w14:textId="77777777" w:rsidR="00DB7CD4" w:rsidRPr="00EA6CBA" w:rsidRDefault="00DB7CD4" w:rsidP="00DB7CD4">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203DC4B5" w14:textId="77777777" w:rsidR="00DB7CD4" w:rsidRPr="00EA6CBA" w:rsidRDefault="00DB7CD4" w:rsidP="00DB7CD4">
            <w:pPr>
              <w:jc w:val="both"/>
              <w:rPr>
                <w:sz w:val="20"/>
                <w:szCs w:val="22"/>
              </w:rPr>
            </w:pPr>
            <w:r>
              <w:rPr>
                <w:sz w:val="20"/>
                <w:szCs w:val="22"/>
              </w:rPr>
              <w:t xml:space="preserve">Povinnosť podľa iv) „nezničiť, nesfalšovať </w:t>
            </w:r>
            <w:r w:rsidRPr="00EA6CBA">
              <w:rPr>
                <w:sz w:val="20"/>
                <w:szCs w:val="22"/>
              </w:rPr>
              <w:t xml:space="preserve"> ani nezatajiť rel</w:t>
            </w:r>
            <w:r>
              <w:rPr>
                <w:sz w:val="20"/>
                <w:szCs w:val="22"/>
              </w:rPr>
              <w:t xml:space="preserve">evantné informácie alebo dôkazy je v návrhu zákona pokrytá povinnosťou </w:t>
            </w:r>
            <w:r w:rsidRPr="00EA6CBA">
              <w:rPr>
                <w:sz w:val="20"/>
                <w:szCs w:val="22"/>
              </w:rPr>
              <w:t xml:space="preserve"> </w:t>
            </w:r>
            <w:r>
              <w:rPr>
                <w:sz w:val="20"/>
                <w:szCs w:val="22"/>
              </w:rPr>
              <w:t>poskytnúť</w:t>
            </w:r>
            <w:r w:rsidRPr="00EA6CBA">
              <w:rPr>
                <w:sz w:val="20"/>
                <w:szCs w:val="22"/>
              </w:rPr>
              <w:t xml:space="preserve"> úradu všetky </w:t>
            </w:r>
            <w:r>
              <w:rPr>
                <w:sz w:val="20"/>
                <w:szCs w:val="22"/>
              </w:rPr>
              <w:t xml:space="preserve">podnikateľovi </w:t>
            </w:r>
            <w:r w:rsidRPr="00EA6CBA">
              <w:rPr>
                <w:sz w:val="20"/>
                <w:szCs w:val="22"/>
              </w:rPr>
              <w:t>dostupné dôkazy</w:t>
            </w:r>
            <w:r>
              <w:rPr>
                <w:sz w:val="20"/>
                <w:szCs w:val="22"/>
              </w:rPr>
              <w:t xml:space="preserve"> (písm. c)), čo bolo doposiaľ takýmto spôsobom aj v praxi aplikované a vykladané. Povinnosť podľa</w:t>
            </w:r>
            <w:r w:rsidRPr="00EA6CBA">
              <w:rPr>
                <w:sz w:val="20"/>
                <w:szCs w:val="22"/>
              </w:rPr>
              <w:t xml:space="preserve"> </w:t>
            </w:r>
          </w:p>
          <w:p w14:paraId="7CB02220" w14:textId="77777777" w:rsidR="00DB7CD4" w:rsidRPr="00EA6CBA" w:rsidRDefault="00DB7CD4" w:rsidP="00DB7CD4">
            <w:pPr>
              <w:jc w:val="both"/>
              <w:rPr>
                <w:sz w:val="20"/>
                <w:szCs w:val="22"/>
              </w:rPr>
            </w:pPr>
            <w:r>
              <w:rPr>
                <w:sz w:val="20"/>
                <w:szCs w:val="22"/>
              </w:rPr>
              <w:t>„</w:t>
            </w:r>
            <w:r w:rsidRPr="00EA6CBA">
              <w:rPr>
                <w:sz w:val="20"/>
                <w:szCs w:val="22"/>
              </w:rPr>
              <w:t xml:space="preserve">ii) byť vnútroštátnemu orgánu na ochranu hospodárskej súťaže k dispozícii a reagovať na akékoľvek požiadavky, ktoré by mohli prispieť k zisteniu skutočností; </w:t>
            </w:r>
          </w:p>
          <w:p w14:paraId="0C1A25AE" w14:textId="77777777" w:rsidR="00DB7CD4" w:rsidRPr="00EA6CBA" w:rsidRDefault="00DB7CD4" w:rsidP="00DB7CD4">
            <w:pPr>
              <w:rPr>
                <w:sz w:val="20"/>
                <w:szCs w:val="22"/>
              </w:rPr>
            </w:pPr>
          </w:p>
          <w:p w14:paraId="4ED92E5A" w14:textId="62244805" w:rsidR="00DB7CD4" w:rsidRPr="00EA6CBA" w:rsidRDefault="00DB7CD4" w:rsidP="00DB7CD4">
            <w:pPr>
              <w:rPr>
                <w:sz w:val="20"/>
                <w:szCs w:val="22"/>
              </w:rPr>
            </w:pPr>
            <w:r w:rsidRPr="00EA6CBA">
              <w:rPr>
                <w:sz w:val="20"/>
                <w:szCs w:val="22"/>
              </w:rPr>
              <w:t xml:space="preserve">iii) umožniť, aby boli riaditelia, </w:t>
            </w:r>
            <w:r w:rsidRPr="00EA6CBA">
              <w:rPr>
                <w:sz w:val="20"/>
                <w:szCs w:val="22"/>
              </w:rPr>
              <w:lastRenderedPageBreak/>
              <w:t>manažéri a ostatní zamestnanci k dispozícii vnútroštátnemu orgánu na ochranu hospodárskej súťaže na vypočúvanie, a vynaložiť primerané úsilie, aby boli bývalí riaditelia, manažéri a ostatní zamestnanci k dispozícii vnútroštátnemu orgánu na ochranu hospodárskej súťaže na vypočúvanie</w:t>
            </w:r>
            <w:r>
              <w:rPr>
                <w:sz w:val="20"/>
                <w:szCs w:val="22"/>
              </w:rPr>
              <w:t xml:space="preserve">“ je v návrhu zákona pokrytá povinnosťou spolupracovať s úradom </w:t>
            </w:r>
            <w:r w:rsidRPr="00EA6CBA">
              <w:rPr>
                <w:sz w:val="20"/>
                <w:szCs w:val="22"/>
              </w:rPr>
              <w:t xml:space="preserve"> riadne, úplne, nepretržite a bezodkladne od podania žiadosti až do ukončenia konania</w:t>
            </w:r>
            <w:r>
              <w:rPr>
                <w:sz w:val="20"/>
                <w:szCs w:val="22"/>
              </w:rPr>
              <w:t xml:space="preserve"> (písm. b) návrhu zákona).</w:t>
            </w:r>
          </w:p>
        </w:tc>
      </w:tr>
      <w:tr w:rsidR="00DB7CD4" w:rsidRPr="00EA6CBA" w14:paraId="29DC6639" w14:textId="77777777" w:rsidTr="008D1808">
        <w:tc>
          <w:tcPr>
            <w:tcW w:w="779" w:type="dxa"/>
            <w:tcBorders>
              <w:top w:val="single" w:sz="4" w:space="0" w:color="auto"/>
              <w:left w:val="single" w:sz="4" w:space="0" w:color="auto"/>
              <w:bottom w:val="single" w:sz="4" w:space="0" w:color="auto"/>
              <w:right w:val="single" w:sz="4" w:space="0" w:color="auto"/>
            </w:tcBorders>
          </w:tcPr>
          <w:p w14:paraId="6DBD9BC1" w14:textId="77777777" w:rsidR="00DB7CD4" w:rsidRPr="00EA6CBA" w:rsidRDefault="00DB7CD4" w:rsidP="00DB7CD4">
            <w:pPr>
              <w:rPr>
                <w:sz w:val="20"/>
                <w:szCs w:val="22"/>
              </w:rPr>
            </w:pPr>
            <w:r w:rsidRPr="00EA6CBA">
              <w:rPr>
                <w:sz w:val="20"/>
                <w:szCs w:val="22"/>
              </w:rPr>
              <w:lastRenderedPageBreak/>
              <w:t>Č: 20, O: 1</w:t>
            </w:r>
          </w:p>
        </w:tc>
        <w:tc>
          <w:tcPr>
            <w:tcW w:w="4111" w:type="dxa"/>
            <w:tcBorders>
              <w:top w:val="single" w:sz="4" w:space="0" w:color="auto"/>
              <w:left w:val="single" w:sz="4" w:space="0" w:color="auto"/>
              <w:bottom w:val="single" w:sz="4" w:space="0" w:color="auto"/>
              <w:right w:val="single" w:sz="4" w:space="0" w:color="auto"/>
            </w:tcBorders>
          </w:tcPr>
          <w:p w14:paraId="1E0D3639" w14:textId="77777777" w:rsidR="00DB7CD4" w:rsidRPr="00EA6CBA" w:rsidRDefault="00DB7CD4" w:rsidP="00DB7CD4">
            <w:pPr>
              <w:jc w:val="both"/>
              <w:rPr>
                <w:b/>
                <w:sz w:val="20"/>
                <w:szCs w:val="22"/>
              </w:rPr>
            </w:pPr>
            <w:r w:rsidRPr="00EA6CBA">
              <w:rPr>
                <w:b/>
                <w:sz w:val="20"/>
                <w:szCs w:val="22"/>
              </w:rPr>
              <w:t xml:space="preserve">Forma vyhlásení v rámci programu zhovievavosti </w:t>
            </w:r>
          </w:p>
          <w:p w14:paraId="7BE5ECF7" w14:textId="77777777" w:rsidR="00DB7CD4" w:rsidRPr="00EA6CBA" w:rsidRDefault="00DB7CD4" w:rsidP="00DB7CD4">
            <w:pPr>
              <w:jc w:val="both"/>
            </w:pPr>
            <w:r w:rsidRPr="00EA6CBA">
              <w:rPr>
                <w:sz w:val="20"/>
                <w:szCs w:val="22"/>
              </w:rPr>
              <w:t xml:space="preserve">Členské štáty zabezpečia, aby žiadatelia mohli predložiť vyhlásenia v rámci programu zhovievavosti v súvislosti s úplnými alebo súhrnnými žiadosťami písomne, a zabezpečia, </w:t>
            </w:r>
            <w:r w:rsidRPr="00EA6CBA">
              <w:rPr>
                <w:sz w:val="20"/>
                <w:szCs w:val="22"/>
              </w:rPr>
              <w:lastRenderedPageBreak/>
              <w:t>aby vnútroštátne orgány na ochranu hospodárskej súťaže zároveň mali zavedený systém, prostredníctvom ktorého budú môcť také vyhlásenia akceptovať v ústnej forme alebo inými prostriedkami, ktoré žiadateľom umožňujú, aby takéto predkladané vyhlásenia nemuseli mať v držbe, úschove alebo pod kontrolou.</w:t>
            </w:r>
          </w:p>
        </w:tc>
        <w:tc>
          <w:tcPr>
            <w:tcW w:w="709" w:type="dxa"/>
            <w:tcBorders>
              <w:top w:val="single" w:sz="4" w:space="0" w:color="auto"/>
              <w:left w:val="single" w:sz="4" w:space="0" w:color="auto"/>
              <w:bottom w:val="single" w:sz="4" w:space="0" w:color="auto"/>
              <w:right w:val="single" w:sz="4" w:space="0" w:color="auto"/>
            </w:tcBorders>
          </w:tcPr>
          <w:p w14:paraId="3EC0ABC7" w14:textId="77777777" w:rsidR="00DB7CD4" w:rsidRPr="00EA6CBA" w:rsidRDefault="00DB7CD4" w:rsidP="00DB7CD4">
            <w:pPr>
              <w:jc w:val="center"/>
              <w:rPr>
                <w:sz w:val="20"/>
                <w:szCs w:val="22"/>
              </w:rPr>
            </w:pPr>
            <w:r w:rsidRPr="00EA6CBA">
              <w:rPr>
                <w:sz w:val="20"/>
                <w:szCs w:val="22"/>
              </w:rPr>
              <w:lastRenderedPageBreak/>
              <w:t>N</w:t>
            </w:r>
          </w:p>
        </w:tc>
        <w:tc>
          <w:tcPr>
            <w:tcW w:w="1275" w:type="dxa"/>
            <w:tcBorders>
              <w:top w:val="single" w:sz="4" w:space="0" w:color="auto"/>
              <w:left w:val="single" w:sz="4" w:space="0" w:color="auto"/>
              <w:bottom w:val="single" w:sz="4" w:space="0" w:color="auto"/>
              <w:right w:val="single" w:sz="4" w:space="0" w:color="auto"/>
            </w:tcBorders>
          </w:tcPr>
          <w:p w14:paraId="008AC870"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p w14:paraId="67382DAD" w14:textId="77777777" w:rsidR="00DB7CD4" w:rsidRPr="00EA6CBA" w:rsidRDefault="00DB7CD4" w:rsidP="00DB7CD4">
            <w:pPr>
              <w:jc w:val="center"/>
              <w:rPr>
                <w:sz w:val="20"/>
                <w:szCs w:val="22"/>
              </w:rPr>
            </w:pPr>
          </w:p>
          <w:p w14:paraId="713D4081" w14:textId="77777777" w:rsidR="00DB7CD4" w:rsidRPr="00EA6CBA" w:rsidRDefault="00DB7CD4" w:rsidP="00DB7CD4">
            <w:pPr>
              <w:jc w:val="center"/>
              <w:rPr>
                <w:sz w:val="20"/>
                <w:szCs w:val="22"/>
              </w:rPr>
            </w:pPr>
          </w:p>
          <w:p w14:paraId="55E0876D" w14:textId="77777777" w:rsidR="00DB7CD4" w:rsidRPr="00EA6CBA" w:rsidRDefault="00DB7CD4" w:rsidP="00DB7CD4">
            <w:pPr>
              <w:jc w:val="center"/>
              <w:rPr>
                <w:sz w:val="20"/>
                <w:szCs w:val="22"/>
              </w:rPr>
            </w:pPr>
          </w:p>
          <w:p w14:paraId="21B85676" w14:textId="77777777" w:rsidR="00DB7CD4" w:rsidRPr="00EA6CBA" w:rsidRDefault="00DB7CD4" w:rsidP="00DB7CD4">
            <w:pPr>
              <w:jc w:val="center"/>
              <w:rPr>
                <w:sz w:val="20"/>
                <w:szCs w:val="22"/>
              </w:rPr>
            </w:pPr>
          </w:p>
          <w:p w14:paraId="37D9BBFE" w14:textId="77777777" w:rsidR="00DB7CD4" w:rsidRPr="00EA6CBA" w:rsidRDefault="00DB7CD4" w:rsidP="00DB7CD4">
            <w:pPr>
              <w:jc w:val="center"/>
              <w:rPr>
                <w:sz w:val="20"/>
                <w:szCs w:val="22"/>
              </w:rPr>
            </w:pPr>
          </w:p>
          <w:p w14:paraId="370DD1EC" w14:textId="77777777" w:rsidR="00DB7CD4" w:rsidRPr="00EA6CBA" w:rsidRDefault="00DB7CD4" w:rsidP="00DB7CD4">
            <w:pPr>
              <w:jc w:val="center"/>
              <w:rPr>
                <w:sz w:val="20"/>
                <w:szCs w:val="22"/>
              </w:rPr>
            </w:pPr>
          </w:p>
          <w:p w14:paraId="283B0BA0" w14:textId="77777777" w:rsidR="00DB7CD4" w:rsidRPr="00EA6CBA" w:rsidRDefault="00DB7CD4" w:rsidP="00DB7CD4">
            <w:pPr>
              <w:jc w:val="center"/>
              <w:rPr>
                <w:sz w:val="20"/>
                <w:szCs w:val="22"/>
              </w:rPr>
            </w:pPr>
          </w:p>
          <w:p w14:paraId="7C39B823" w14:textId="77777777" w:rsidR="00DB7CD4" w:rsidRPr="00EA6CBA" w:rsidRDefault="00DB7CD4" w:rsidP="00DB7CD4">
            <w:pPr>
              <w:jc w:val="center"/>
              <w:rPr>
                <w:sz w:val="20"/>
                <w:szCs w:val="22"/>
              </w:rPr>
            </w:pPr>
          </w:p>
          <w:p w14:paraId="4D5A0DB3" w14:textId="77777777" w:rsidR="00DB7CD4" w:rsidRPr="00EA6CBA" w:rsidRDefault="00DB7CD4" w:rsidP="00DB7CD4">
            <w:pPr>
              <w:jc w:val="center"/>
              <w:rPr>
                <w:sz w:val="20"/>
                <w:szCs w:val="22"/>
              </w:rPr>
            </w:pPr>
          </w:p>
          <w:p w14:paraId="12CC76F4" w14:textId="77777777" w:rsidR="00DB7CD4" w:rsidRPr="00EA6CBA" w:rsidRDefault="00DB7CD4" w:rsidP="00DB7CD4">
            <w:pPr>
              <w:jc w:val="center"/>
              <w:rPr>
                <w:sz w:val="20"/>
                <w:szCs w:val="22"/>
              </w:rPr>
            </w:pPr>
          </w:p>
          <w:p w14:paraId="48FC29D5" w14:textId="77777777" w:rsidR="00DB7CD4" w:rsidRPr="00EA6CBA" w:rsidRDefault="00DB7CD4" w:rsidP="00DB7CD4">
            <w:pPr>
              <w:jc w:val="center"/>
              <w:rPr>
                <w:sz w:val="20"/>
                <w:szCs w:val="22"/>
              </w:rPr>
            </w:pPr>
          </w:p>
          <w:p w14:paraId="0CDDBD41" w14:textId="77777777" w:rsidR="00DB7CD4" w:rsidRPr="00EA6CBA" w:rsidRDefault="00DB7CD4" w:rsidP="00DB7CD4">
            <w:pPr>
              <w:jc w:val="center"/>
              <w:rPr>
                <w:sz w:val="20"/>
                <w:szCs w:val="22"/>
              </w:rPr>
            </w:pPr>
          </w:p>
          <w:p w14:paraId="31B2172B" w14:textId="77777777" w:rsidR="00DB7CD4" w:rsidRPr="00EA6CBA" w:rsidRDefault="00DB7CD4" w:rsidP="00DB7CD4">
            <w:pPr>
              <w:jc w:val="center"/>
              <w:rPr>
                <w:sz w:val="20"/>
                <w:szCs w:val="22"/>
              </w:rPr>
            </w:pPr>
          </w:p>
          <w:p w14:paraId="182F9B13" w14:textId="77777777" w:rsidR="00DB7CD4" w:rsidRPr="00EA6CBA" w:rsidRDefault="00DB7CD4" w:rsidP="00DB7CD4">
            <w:pPr>
              <w:jc w:val="center"/>
              <w:rPr>
                <w:sz w:val="20"/>
                <w:szCs w:val="22"/>
              </w:rPr>
            </w:pPr>
          </w:p>
          <w:p w14:paraId="755CE232" w14:textId="77777777" w:rsidR="00DB7CD4" w:rsidRPr="00EA6CBA" w:rsidRDefault="00DB7CD4" w:rsidP="00DB7CD4">
            <w:pPr>
              <w:jc w:val="center"/>
              <w:rPr>
                <w:sz w:val="20"/>
                <w:szCs w:val="22"/>
              </w:rPr>
            </w:pPr>
          </w:p>
          <w:p w14:paraId="075E7E25" w14:textId="77777777" w:rsidR="00DB7CD4" w:rsidRPr="00EA6CBA" w:rsidRDefault="00DB7CD4" w:rsidP="00DB7CD4">
            <w:pPr>
              <w:jc w:val="center"/>
              <w:rPr>
                <w:sz w:val="20"/>
                <w:szCs w:val="22"/>
              </w:rPr>
            </w:pPr>
          </w:p>
          <w:p w14:paraId="4F1A0D29" w14:textId="77777777" w:rsidR="00DB7CD4" w:rsidRPr="00EA6CBA" w:rsidRDefault="00DB7CD4" w:rsidP="00DB7CD4">
            <w:pPr>
              <w:jc w:val="center"/>
              <w:rPr>
                <w:sz w:val="20"/>
                <w:szCs w:val="22"/>
              </w:rPr>
            </w:pPr>
          </w:p>
          <w:p w14:paraId="3577AED1" w14:textId="77777777" w:rsidR="00DB7CD4" w:rsidRPr="00EA6CBA" w:rsidRDefault="00DB7CD4" w:rsidP="00DB7CD4">
            <w:pPr>
              <w:jc w:val="center"/>
              <w:rPr>
                <w:sz w:val="20"/>
                <w:szCs w:val="22"/>
              </w:rPr>
            </w:pPr>
          </w:p>
          <w:p w14:paraId="4B7A685C" w14:textId="77777777" w:rsidR="00DB7CD4" w:rsidRPr="00EA6CBA" w:rsidRDefault="00DB7CD4" w:rsidP="00DB7CD4">
            <w:pPr>
              <w:jc w:val="center"/>
              <w:rPr>
                <w:sz w:val="20"/>
                <w:szCs w:val="22"/>
              </w:rPr>
            </w:pPr>
          </w:p>
          <w:p w14:paraId="3202627F" w14:textId="77777777" w:rsidR="00DB7CD4" w:rsidRPr="00EA6CBA" w:rsidRDefault="00DB7CD4" w:rsidP="00DB7CD4">
            <w:pPr>
              <w:jc w:val="center"/>
              <w:rPr>
                <w:sz w:val="20"/>
                <w:szCs w:val="22"/>
              </w:rPr>
            </w:pPr>
          </w:p>
          <w:p w14:paraId="20896A25" w14:textId="77777777" w:rsidR="00DB7CD4" w:rsidRPr="00EA6CBA" w:rsidRDefault="00DB7CD4" w:rsidP="00DB7CD4">
            <w:pPr>
              <w:jc w:val="center"/>
              <w:rPr>
                <w:sz w:val="20"/>
                <w:szCs w:val="22"/>
              </w:rPr>
            </w:pPr>
          </w:p>
          <w:p w14:paraId="52B9D645" w14:textId="77777777" w:rsidR="00DB7CD4" w:rsidRPr="00EA6CBA" w:rsidRDefault="00DB7CD4" w:rsidP="00DB7CD4">
            <w:pPr>
              <w:jc w:val="center"/>
              <w:rPr>
                <w:sz w:val="20"/>
                <w:szCs w:val="22"/>
              </w:rPr>
            </w:pPr>
          </w:p>
          <w:p w14:paraId="3E5E042F" w14:textId="77777777" w:rsidR="00DB7CD4" w:rsidRPr="00EA6CBA" w:rsidRDefault="00DB7CD4" w:rsidP="00DB7CD4">
            <w:pPr>
              <w:jc w:val="center"/>
              <w:rPr>
                <w:sz w:val="20"/>
                <w:szCs w:val="22"/>
              </w:rPr>
            </w:pPr>
          </w:p>
          <w:p w14:paraId="37D3673A" w14:textId="77777777" w:rsidR="00DB7CD4" w:rsidRPr="00EA6CBA" w:rsidRDefault="00DB7CD4" w:rsidP="00DB7CD4">
            <w:pPr>
              <w:jc w:val="center"/>
              <w:rPr>
                <w:sz w:val="20"/>
                <w:szCs w:val="22"/>
              </w:rPr>
            </w:pPr>
          </w:p>
          <w:p w14:paraId="442BE1FA" w14:textId="77777777" w:rsidR="00DB7CD4" w:rsidRPr="00EA6CBA" w:rsidRDefault="00DB7CD4" w:rsidP="00DB7CD4">
            <w:pPr>
              <w:jc w:val="center"/>
              <w:rPr>
                <w:sz w:val="20"/>
                <w:szCs w:val="22"/>
              </w:rPr>
            </w:pPr>
          </w:p>
          <w:p w14:paraId="62891FB7" w14:textId="77777777" w:rsidR="00DB7CD4" w:rsidRPr="00EA6CBA" w:rsidRDefault="00DB7CD4" w:rsidP="00DB7CD4">
            <w:pPr>
              <w:jc w:val="center"/>
              <w:rPr>
                <w:sz w:val="20"/>
                <w:szCs w:val="22"/>
              </w:rPr>
            </w:pPr>
          </w:p>
          <w:p w14:paraId="41929EE6" w14:textId="77777777" w:rsidR="00DB7CD4" w:rsidRPr="00EA6CBA" w:rsidRDefault="00DB7CD4" w:rsidP="00DB7CD4">
            <w:pPr>
              <w:jc w:val="center"/>
              <w:rPr>
                <w:sz w:val="20"/>
                <w:szCs w:val="22"/>
              </w:rPr>
            </w:pPr>
          </w:p>
          <w:p w14:paraId="30E6BB37" w14:textId="77777777" w:rsidR="00DB7CD4" w:rsidRPr="00EA6CBA" w:rsidRDefault="00DB7CD4" w:rsidP="00DB7CD4">
            <w:pPr>
              <w:jc w:val="center"/>
              <w:rPr>
                <w:sz w:val="20"/>
                <w:szCs w:val="22"/>
              </w:rPr>
            </w:pPr>
          </w:p>
          <w:p w14:paraId="1EA908C5" w14:textId="77777777" w:rsidR="00DB7CD4" w:rsidRPr="00EA6CBA" w:rsidRDefault="00DB7CD4" w:rsidP="00DB7CD4">
            <w:pPr>
              <w:jc w:val="center"/>
              <w:rPr>
                <w:sz w:val="20"/>
                <w:szCs w:val="22"/>
              </w:rPr>
            </w:pPr>
          </w:p>
          <w:p w14:paraId="55C23499" w14:textId="77777777" w:rsidR="00DB7CD4" w:rsidRPr="00EA6CBA" w:rsidRDefault="00DB7CD4" w:rsidP="00DB7CD4">
            <w:pPr>
              <w:jc w:val="center"/>
              <w:rPr>
                <w:sz w:val="20"/>
                <w:szCs w:val="22"/>
              </w:rPr>
            </w:pPr>
          </w:p>
          <w:p w14:paraId="1668B2EB" w14:textId="77777777" w:rsidR="00DB7CD4" w:rsidRPr="00EA6CBA" w:rsidRDefault="00DB7CD4" w:rsidP="00DB7CD4">
            <w:pPr>
              <w:jc w:val="center"/>
              <w:rPr>
                <w:sz w:val="20"/>
                <w:szCs w:val="22"/>
              </w:rPr>
            </w:pPr>
          </w:p>
          <w:p w14:paraId="49A492F9" w14:textId="77777777" w:rsidR="00DB7CD4" w:rsidRPr="00EA6CBA" w:rsidRDefault="00DB7CD4" w:rsidP="00DB7CD4">
            <w:pPr>
              <w:jc w:val="center"/>
              <w:rPr>
                <w:sz w:val="20"/>
                <w:szCs w:val="22"/>
              </w:rPr>
            </w:pPr>
          </w:p>
          <w:p w14:paraId="49A73DBD" w14:textId="77777777" w:rsidR="00DB7CD4" w:rsidRPr="00EA6CBA" w:rsidRDefault="00DB7CD4" w:rsidP="00DB7CD4">
            <w:pPr>
              <w:jc w:val="center"/>
              <w:rPr>
                <w:sz w:val="20"/>
                <w:szCs w:val="22"/>
              </w:rPr>
            </w:pPr>
          </w:p>
          <w:p w14:paraId="2FF848FD" w14:textId="77777777" w:rsidR="00DB7CD4" w:rsidRPr="00EA6CBA" w:rsidRDefault="00DB7CD4" w:rsidP="00DB7CD4">
            <w:pPr>
              <w:jc w:val="center"/>
              <w:rPr>
                <w:sz w:val="20"/>
                <w:szCs w:val="22"/>
              </w:rPr>
            </w:pPr>
          </w:p>
          <w:p w14:paraId="6314D6C4" w14:textId="77777777" w:rsidR="00DB7CD4" w:rsidRPr="00EA6CBA" w:rsidRDefault="00DB7CD4" w:rsidP="00DB7CD4">
            <w:pPr>
              <w:jc w:val="center"/>
              <w:rPr>
                <w:sz w:val="20"/>
                <w:szCs w:val="22"/>
              </w:rPr>
            </w:pPr>
          </w:p>
          <w:p w14:paraId="31801AA2" w14:textId="77777777" w:rsidR="00DB7CD4" w:rsidRPr="00EA6CBA" w:rsidRDefault="00DB7CD4" w:rsidP="00DB7CD4">
            <w:pPr>
              <w:jc w:val="center"/>
              <w:rPr>
                <w:sz w:val="20"/>
                <w:szCs w:val="22"/>
              </w:rPr>
            </w:pPr>
          </w:p>
          <w:p w14:paraId="1A8A953E" w14:textId="77777777" w:rsidR="00DB7CD4" w:rsidRPr="00EA6CBA" w:rsidRDefault="00DB7CD4" w:rsidP="00DB7CD4">
            <w:pPr>
              <w:rPr>
                <w:sz w:val="20"/>
                <w:szCs w:val="22"/>
              </w:rPr>
            </w:pPr>
          </w:p>
          <w:p w14:paraId="518C1D93" w14:textId="77777777" w:rsidR="00DB7CD4" w:rsidRDefault="00DB7CD4" w:rsidP="00DB7CD4">
            <w:pPr>
              <w:jc w:val="center"/>
              <w:rPr>
                <w:sz w:val="20"/>
                <w:szCs w:val="22"/>
              </w:rPr>
            </w:pPr>
          </w:p>
          <w:p w14:paraId="07577722" w14:textId="77777777" w:rsidR="00DB7CD4" w:rsidRDefault="00DB7CD4" w:rsidP="00DB7CD4">
            <w:pPr>
              <w:jc w:val="center"/>
              <w:rPr>
                <w:sz w:val="20"/>
                <w:szCs w:val="22"/>
              </w:rPr>
            </w:pPr>
          </w:p>
          <w:p w14:paraId="418207F4" w14:textId="77777777" w:rsidR="00DB7CD4" w:rsidRPr="00EA6CBA" w:rsidRDefault="00DB7CD4" w:rsidP="00DB7CD4">
            <w:pPr>
              <w:rPr>
                <w:sz w:val="20"/>
                <w:szCs w:val="22"/>
              </w:rPr>
            </w:pPr>
            <w:r w:rsidRPr="00EA6CBA">
              <w:rPr>
                <w:sz w:val="20"/>
                <w:szCs w:val="22"/>
              </w:rPr>
              <w:t>Vyhláška PMÚ, ktorou sa ustanovujú podrobnosti o programe zhovievavosti</w:t>
            </w:r>
          </w:p>
        </w:tc>
        <w:tc>
          <w:tcPr>
            <w:tcW w:w="993" w:type="dxa"/>
            <w:tcBorders>
              <w:top w:val="single" w:sz="4" w:space="0" w:color="auto"/>
              <w:left w:val="single" w:sz="4" w:space="0" w:color="auto"/>
              <w:bottom w:val="single" w:sz="4" w:space="0" w:color="auto"/>
              <w:right w:val="single" w:sz="4" w:space="0" w:color="auto"/>
            </w:tcBorders>
          </w:tcPr>
          <w:p w14:paraId="3477E2C0" w14:textId="77777777" w:rsidR="00DB7CD4" w:rsidRPr="00EA6CBA" w:rsidRDefault="00DB7CD4" w:rsidP="00DB7CD4">
            <w:pPr>
              <w:rPr>
                <w:sz w:val="20"/>
                <w:szCs w:val="22"/>
              </w:rPr>
            </w:pPr>
            <w:r w:rsidRPr="00EA6CBA">
              <w:rPr>
                <w:sz w:val="20"/>
                <w:szCs w:val="22"/>
              </w:rPr>
              <w:lastRenderedPageBreak/>
              <w:t>§: 51, O: 1 a 2</w:t>
            </w:r>
          </w:p>
          <w:p w14:paraId="7642A1AF" w14:textId="77777777" w:rsidR="00DB7CD4" w:rsidRPr="00EA6CBA" w:rsidRDefault="00DB7CD4" w:rsidP="00DB7CD4">
            <w:pPr>
              <w:rPr>
                <w:sz w:val="20"/>
                <w:szCs w:val="22"/>
              </w:rPr>
            </w:pPr>
          </w:p>
          <w:p w14:paraId="7541B0C8" w14:textId="77777777" w:rsidR="00DB7CD4" w:rsidRPr="00EA6CBA" w:rsidRDefault="00DB7CD4" w:rsidP="00DB7CD4">
            <w:pPr>
              <w:rPr>
                <w:sz w:val="20"/>
                <w:szCs w:val="22"/>
              </w:rPr>
            </w:pPr>
          </w:p>
          <w:p w14:paraId="7427CC62" w14:textId="77777777" w:rsidR="00DB7CD4" w:rsidRPr="00EA6CBA" w:rsidRDefault="00DB7CD4" w:rsidP="00DB7CD4">
            <w:pPr>
              <w:rPr>
                <w:sz w:val="20"/>
                <w:szCs w:val="22"/>
              </w:rPr>
            </w:pPr>
          </w:p>
          <w:p w14:paraId="35D8C2D0" w14:textId="77777777" w:rsidR="00DB7CD4" w:rsidRPr="00EA6CBA" w:rsidRDefault="00DB7CD4" w:rsidP="00DB7CD4">
            <w:pPr>
              <w:rPr>
                <w:sz w:val="20"/>
                <w:szCs w:val="22"/>
              </w:rPr>
            </w:pPr>
          </w:p>
          <w:p w14:paraId="57B67F1A" w14:textId="77777777" w:rsidR="00DB7CD4" w:rsidRPr="00EA6CBA" w:rsidRDefault="00DB7CD4" w:rsidP="00DB7CD4">
            <w:pPr>
              <w:rPr>
                <w:sz w:val="20"/>
                <w:szCs w:val="22"/>
              </w:rPr>
            </w:pPr>
          </w:p>
          <w:p w14:paraId="0F36E49C" w14:textId="77777777" w:rsidR="00DB7CD4" w:rsidRPr="00EA6CBA" w:rsidRDefault="00DB7CD4" w:rsidP="00DB7CD4">
            <w:pPr>
              <w:rPr>
                <w:sz w:val="20"/>
                <w:szCs w:val="22"/>
              </w:rPr>
            </w:pPr>
          </w:p>
          <w:p w14:paraId="47ECF82F" w14:textId="77777777" w:rsidR="00DB7CD4" w:rsidRPr="00EA6CBA" w:rsidRDefault="00DB7CD4" w:rsidP="00DB7CD4">
            <w:pPr>
              <w:rPr>
                <w:sz w:val="20"/>
                <w:szCs w:val="22"/>
              </w:rPr>
            </w:pPr>
          </w:p>
          <w:p w14:paraId="68F9EFCC" w14:textId="77777777" w:rsidR="00DB7CD4" w:rsidRPr="00EA6CBA" w:rsidRDefault="00DB7CD4" w:rsidP="00DB7CD4">
            <w:pPr>
              <w:rPr>
                <w:sz w:val="20"/>
                <w:szCs w:val="22"/>
              </w:rPr>
            </w:pPr>
          </w:p>
          <w:p w14:paraId="57716550" w14:textId="77777777" w:rsidR="00DB7CD4" w:rsidRPr="00EA6CBA" w:rsidRDefault="00DB7CD4" w:rsidP="00DB7CD4">
            <w:pPr>
              <w:rPr>
                <w:sz w:val="20"/>
                <w:szCs w:val="22"/>
              </w:rPr>
            </w:pPr>
          </w:p>
          <w:p w14:paraId="34487FBC" w14:textId="77777777" w:rsidR="00DB7CD4" w:rsidRPr="00EA6CBA" w:rsidRDefault="00DB7CD4" w:rsidP="00DB7CD4">
            <w:pPr>
              <w:rPr>
                <w:sz w:val="20"/>
                <w:szCs w:val="22"/>
              </w:rPr>
            </w:pPr>
          </w:p>
          <w:p w14:paraId="5C5928AF" w14:textId="77777777" w:rsidR="00DB7CD4" w:rsidRPr="00EA6CBA" w:rsidRDefault="00DB7CD4" w:rsidP="00DB7CD4">
            <w:pPr>
              <w:rPr>
                <w:sz w:val="20"/>
                <w:szCs w:val="22"/>
              </w:rPr>
            </w:pPr>
          </w:p>
          <w:p w14:paraId="637AB629" w14:textId="77777777" w:rsidR="00DB7CD4" w:rsidRPr="00EA6CBA" w:rsidRDefault="00DB7CD4" w:rsidP="00DB7CD4">
            <w:pPr>
              <w:rPr>
                <w:sz w:val="20"/>
                <w:szCs w:val="22"/>
              </w:rPr>
            </w:pPr>
          </w:p>
          <w:p w14:paraId="75AB3502" w14:textId="77777777" w:rsidR="00DB7CD4" w:rsidRPr="00EA6CBA" w:rsidRDefault="00DB7CD4" w:rsidP="00DB7CD4">
            <w:pPr>
              <w:rPr>
                <w:sz w:val="20"/>
                <w:szCs w:val="22"/>
              </w:rPr>
            </w:pPr>
          </w:p>
          <w:p w14:paraId="441D8011" w14:textId="77777777" w:rsidR="00DB7CD4" w:rsidRPr="00EA6CBA" w:rsidRDefault="00DB7CD4" w:rsidP="00DB7CD4">
            <w:pPr>
              <w:rPr>
                <w:sz w:val="20"/>
                <w:szCs w:val="22"/>
              </w:rPr>
            </w:pPr>
          </w:p>
          <w:p w14:paraId="3AC6ED35" w14:textId="77777777" w:rsidR="00DB7CD4" w:rsidRPr="00EA6CBA" w:rsidRDefault="00DB7CD4" w:rsidP="00DB7CD4">
            <w:pPr>
              <w:rPr>
                <w:sz w:val="20"/>
                <w:szCs w:val="22"/>
              </w:rPr>
            </w:pPr>
          </w:p>
          <w:p w14:paraId="7C86ECB5" w14:textId="77777777" w:rsidR="00DB7CD4" w:rsidRPr="00EA6CBA" w:rsidRDefault="00DB7CD4" w:rsidP="00DB7CD4">
            <w:pPr>
              <w:rPr>
                <w:sz w:val="20"/>
                <w:szCs w:val="22"/>
              </w:rPr>
            </w:pPr>
          </w:p>
          <w:p w14:paraId="5F33CF84" w14:textId="77777777" w:rsidR="00DB7CD4" w:rsidRPr="00EA6CBA" w:rsidRDefault="00DB7CD4" w:rsidP="00DB7CD4">
            <w:pPr>
              <w:rPr>
                <w:sz w:val="20"/>
                <w:szCs w:val="22"/>
              </w:rPr>
            </w:pPr>
          </w:p>
          <w:p w14:paraId="61ACED38" w14:textId="77777777" w:rsidR="00DB7CD4" w:rsidRPr="00EA6CBA" w:rsidRDefault="00DB7CD4" w:rsidP="00DB7CD4">
            <w:pPr>
              <w:rPr>
                <w:sz w:val="20"/>
                <w:szCs w:val="22"/>
              </w:rPr>
            </w:pPr>
          </w:p>
          <w:p w14:paraId="42155742" w14:textId="77777777" w:rsidR="00DB7CD4" w:rsidRPr="00EA6CBA" w:rsidRDefault="00DB7CD4" w:rsidP="00DB7CD4">
            <w:pPr>
              <w:rPr>
                <w:sz w:val="20"/>
                <w:szCs w:val="22"/>
              </w:rPr>
            </w:pPr>
          </w:p>
          <w:p w14:paraId="47C1579E" w14:textId="77777777" w:rsidR="00DB7CD4" w:rsidRPr="00EA6CBA" w:rsidRDefault="00DB7CD4" w:rsidP="00DB7CD4">
            <w:pPr>
              <w:rPr>
                <w:sz w:val="20"/>
                <w:szCs w:val="22"/>
              </w:rPr>
            </w:pPr>
          </w:p>
          <w:p w14:paraId="5F4B1DAA" w14:textId="77777777" w:rsidR="00DB7CD4" w:rsidRPr="00EA6CBA" w:rsidRDefault="00DB7CD4" w:rsidP="00DB7CD4">
            <w:pPr>
              <w:rPr>
                <w:sz w:val="20"/>
                <w:szCs w:val="22"/>
              </w:rPr>
            </w:pPr>
          </w:p>
          <w:p w14:paraId="5FBDF7B8" w14:textId="77777777" w:rsidR="00DB7CD4" w:rsidRPr="00EA6CBA" w:rsidRDefault="00DB7CD4" w:rsidP="00DB7CD4">
            <w:pPr>
              <w:rPr>
                <w:sz w:val="20"/>
                <w:szCs w:val="22"/>
              </w:rPr>
            </w:pPr>
          </w:p>
          <w:p w14:paraId="15D53C71" w14:textId="77777777" w:rsidR="00DB7CD4" w:rsidRPr="00EA6CBA" w:rsidRDefault="00DB7CD4" w:rsidP="00DB7CD4">
            <w:pPr>
              <w:rPr>
                <w:sz w:val="20"/>
                <w:szCs w:val="22"/>
              </w:rPr>
            </w:pPr>
          </w:p>
          <w:p w14:paraId="307C726D" w14:textId="77777777" w:rsidR="00DB7CD4" w:rsidRPr="00EA6CBA" w:rsidRDefault="00DB7CD4" w:rsidP="00DB7CD4">
            <w:pPr>
              <w:rPr>
                <w:sz w:val="20"/>
                <w:szCs w:val="22"/>
              </w:rPr>
            </w:pPr>
          </w:p>
          <w:p w14:paraId="313E7BFE" w14:textId="77777777" w:rsidR="00DB7CD4" w:rsidRPr="00EA6CBA" w:rsidRDefault="00DB7CD4" w:rsidP="00DB7CD4">
            <w:pPr>
              <w:rPr>
                <w:sz w:val="20"/>
                <w:szCs w:val="22"/>
              </w:rPr>
            </w:pPr>
          </w:p>
          <w:p w14:paraId="4527822F" w14:textId="77777777" w:rsidR="00DB7CD4" w:rsidRPr="00EA6CBA" w:rsidRDefault="00DB7CD4" w:rsidP="00DB7CD4">
            <w:pPr>
              <w:rPr>
                <w:sz w:val="20"/>
                <w:szCs w:val="22"/>
              </w:rPr>
            </w:pPr>
          </w:p>
          <w:p w14:paraId="17BA26C9" w14:textId="77777777" w:rsidR="00DB7CD4" w:rsidRPr="00EA6CBA" w:rsidRDefault="00DB7CD4" w:rsidP="00DB7CD4">
            <w:pPr>
              <w:rPr>
                <w:sz w:val="20"/>
                <w:szCs w:val="22"/>
              </w:rPr>
            </w:pPr>
          </w:p>
          <w:p w14:paraId="5B6E9B19" w14:textId="77777777" w:rsidR="00DB7CD4" w:rsidRPr="00EA6CBA" w:rsidRDefault="00DB7CD4" w:rsidP="00DB7CD4">
            <w:pPr>
              <w:rPr>
                <w:sz w:val="20"/>
                <w:szCs w:val="22"/>
              </w:rPr>
            </w:pPr>
          </w:p>
          <w:p w14:paraId="3D41031F" w14:textId="77777777" w:rsidR="00DB7CD4" w:rsidRPr="00EA6CBA" w:rsidRDefault="00DB7CD4" w:rsidP="00DB7CD4">
            <w:pPr>
              <w:rPr>
                <w:sz w:val="20"/>
                <w:szCs w:val="22"/>
              </w:rPr>
            </w:pPr>
          </w:p>
          <w:p w14:paraId="02218B77" w14:textId="77777777" w:rsidR="00DB7CD4" w:rsidRPr="00EA6CBA" w:rsidRDefault="00DB7CD4" w:rsidP="00DB7CD4">
            <w:pPr>
              <w:rPr>
                <w:sz w:val="20"/>
                <w:szCs w:val="22"/>
              </w:rPr>
            </w:pPr>
          </w:p>
          <w:p w14:paraId="5BF0077B" w14:textId="77777777" w:rsidR="00DB7CD4" w:rsidRPr="00EA6CBA" w:rsidRDefault="00DB7CD4" w:rsidP="00DB7CD4">
            <w:pPr>
              <w:rPr>
                <w:sz w:val="20"/>
                <w:szCs w:val="22"/>
              </w:rPr>
            </w:pPr>
          </w:p>
          <w:p w14:paraId="225BDCD1" w14:textId="77777777" w:rsidR="00DB7CD4" w:rsidRPr="00EA6CBA" w:rsidRDefault="00DB7CD4" w:rsidP="00DB7CD4">
            <w:pPr>
              <w:rPr>
                <w:sz w:val="20"/>
                <w:szCs w:val="22"/>
              </w:rPr>
            </w:pPr>
          </w:p>
          <w:p w14:paraId="39331452" w14:textId="77777777" w:rsidR="00DB7CD4" w:rsidRPr="00EA6CBA" w:rsidRDefault="00DB7CD4" w:rsidP="00DB7CD4">
            <w:pPr>
              <w:rPr>
                <w:sz w:val="20"/>
                <w:szCs w:val="22"/>
              </w:rPr>
            </w:pPr>
          </w:p>
          <w:p w14:paraId="779F51D2" w14:textId="77777777" w:rsidR="00DB7CD4" w:rsidRPr="00EA6CBA" w:rsidRDefault="00DB7CD4" w:rsidP="00DB7CD4">
            <w:pPr>
              <w:rPr>
                <w:sz w:val="20"/>
                <w:szCs w:val="22"/>
              </w:rPr>
            </w:pPr>
          </w:p>
          <w:p w14:paraId="3612E2CB" w14:textId="77777777" w:rsidR="00DB7CD4" w:rsidRPr="00EA6CBA" w:rsidRDefault="00DB7CD4" w:rsidP="00DB7CD4">
            <w:pPr>
              <w:rPr>
                <w:sz w:val="20"/>
                <w:szCs w:val="22"/>
              </w:rPr>
            </w:pPr>
          </w:p>
          <w:p w14:paraId="0D93692E" w14:textId="77777777" w:rsidR="00DB7CD4" w:rsidRPr="00EA6CBA" w:rsidRDefault="00DB7CD4" w:rsidP="00DB7CD4">
            <w:pPr>
              <w:rPr>
                <w:sz w:val="20"/>
                <w:szCs w:val="22"/>
              </w:rPr>
            </w:pPr>
          </w:p>
          <w:p w14:paraId="6B36BE9C" w14:textId="77777777" w:rsidR="00DB7CD4" w:rsidRPr="00EA6CBA" w:rsidRDefault="00DB7CD4" w:rsidP="00DB7CD4">
            <w:pPr>
              <w:rPr>
                <w:sz w:val="20"/>
                <w:szCs w:val="22"/>
              </w:rPr>
            </w:pPr>
          </w:p>
          <w:p w14:paraId="2E3B49A7" w14:textId="77777777" w:rsidR="00DB7CD4" w:rsidRPr="00EA6CBA" w:rsidRDefault="00DB7CD4" w:rsidP="00DB7CD4">
            <w:pPr>
              <w:rPr>
                <w:sz w:val="20"/>
                <w:szCs w:val="22"/>
              </w:rPr>
            </w:pPr>
          </w:p>
          <w:p w14:paraId="3385638F" w14:textId="77777777" w:rsidR="00DB7CD4" w:rsidRPr="00EA6CBA" w:rsidRDefault="00DB7CD4" w:rsidP="00DB7CD4">
            <w:pPr>
              <w:rPr>
                <w:sz w:val="20"/>
                <w:szCs w:val="22"/>
              </w:rPr>
            </w:pPr>
          </w:p>
          <w:p w14:paraId="1F494143" w14:textId="77777777" w:rsidR="00DB7CD4" w:rsidRDefault="00DB7CD4" w:rsidP="00DB7CD4">
            <w:pPr>
              <w:rPr>
                <w:sz w:val="20"/>
                <w:szCs w:val="22"/>
              </w:rPr>
            </w:pPr>
          </w:p>
          <w:p w14:paraId="585978C9" w14:textId="77777777" w:rsidR="00DB7CD4" w:rsidRDefault="00DB7CD4" w:rsidP="00DB7CD4">
            <w:pPr>
              <w:rPr>
                <w:sz w:val="20"/>
                <w:szCs w:val="22"/>
              </w:rPr>
            </w:pPr>
          </w:p>
          <w:p w14:paraId="7B7BA1DD" w14:textId="77777777" w:rsidR="00DB7CD4" w:rsidRPr="00EA6CBA" w:rsidRDefault="00DB7CD4" w:rsidP="00DB7CD4">
            <w:pPr>
              <w:rPr>
                <w:sz w:val="20"/>
                <w:szCs w:val="22"/>
              </w:rPr>
            </w:pPr>
          </w:p>
          <w:p w14:paraId="50FD9C3C" w14:textId="77777777" w:rsidR="00DB7CD4" w:rsidRPr="00EA6CBA" w:rsidRDefault="00DB7CD4" w:rsidP="00DB7CD4">
            <w:pPr>
              <w:rPr>
                <w:sz w:val="20"/>
                <w:szCs w:val="22"/>
              </w:rPr>
            </w:pPr>
            <w:r w:rsidRPr="00EA6CBA">
              <w:rPr>
                <w:sz w:val="20"/>
                <w:szCs w:val="22"/>
              </w:rPr>
              <w:t>§: 1, O: 6</w:t>
            </w:r>
          </w:p>
          <w:p w14:paraId="2C5F9ADD" w14:textId="77777777" w:rsidR="00DB7CD4" w:rsidRPr="00EA6CBA" w:rsidRDefault="00DB7CD4" w:rsidP="00DB7CD4">
            <w:pPr>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6AC4EDCB" w14:textId="24CA6CD5" w:rsidR="00DB7CD4" w:rsidRPr="00EA6CBA" w:rsidRDefault="00DB7CD4" w:rsidP="00DB7CD4">
            <w:pPr>
              <w:jc w:val="both"/>
              <w:rPr>
                <w:sz w:val="20"/>
                <w:szCs w:val="22"/>
              </w:rPr>
            </w:pPr>
            <w:r w:rsidRPr="00EA6CBA">
              <w:rPr>
                <w:sz w:val="20"/>
                <w:szCs w:val="22"/>
              </w:rPr>
              <w:lastRenderedPageBreak/>
              <w:t xml:space="preserve">(1) Úrad podnikateľovi na jeho žiadosť neuloží pokutu za porušenie zákazu dohody obmedzujúcej súťaž podľa § 4 ods. 1 alebo podľa </w:t>
            </w:r>
            <w:r w:rsidRPr="00F61CE6">
              <w:rPr>
                <w:sz w:val="20"/>
                <w:szCs w:val="22"/>
              </w:rPr>
              <w:t>čl. 101 Zmluvy o fungovaní Európskej únie v platnom znení,</w:t>
            </w:r>
            <w:r w:rsidRPr="00EA6CBA">
              <w:rPr>
                <w:sz w:val="20"/>
                <w:szCs w:val="22"/>
              </w:rPr>
              <w:t xml:space="preserve"> ktorej účastníci podnikajú na rovnakej úrovni výrobného </w:t>
            </w:r>
            <w:r>
              <w:rPr>
                <w:sz w:val="20"/>
                <w:szCs w:val="22"/>
              </w:rPr>
              <w:t xml:space="preserve">reťazca </w:t>
            </w:r>
            <w:r w:rsidRPr="00EA6CBA">
              <w:rPr>
                <w:sz w:val="20"/>
                <w:szCs w:val="22"/>
              </w:rPr>
              <w:t xml:space="preserve">alebo distribučného reťazca, ak tento </w:t>
            </w:r>
            <w:r w:rsidRPr="00EA6CBA">
              <w:rPr>
                <w:sz w:val="20"/>
                <w:szCs w:val="22"/>
              </w:rPr>
              <w:lastRenderedPageBreak/>
              <w:t xml:space="preserve">podnikateľ prizná svoju účasť na tejto dohode obmedzujúcej súťaž a ako prvý z vlastného podnetu predloží </w:t>
            </w:r>
          </w:p>
          <w:p w14:paraId="1FE378F6" w14:textId="77777777" w:rsidR="00DB7CD4" w:rsidRPr="00EA6CBA" w:rsidRDefault="00DB7CD4" w:rsidP="00DB7CD4">
            <w:pPr>
              <w:jc w:val="both"/>
              <w:rPr>
                <w:sz w:val="20"/>
                <w:szCs w:val="22"/>
              </w:rPr>
            </w:pPr>
            <w:r w:rsidRPr="00EA6CBA">
              <w:rPr>
                <w:sz w:val="20"/>
                <w:szCs w:val="22"/>
              </w:rPr>
              <w:t xml:space="preserve">a) rozhodujúci dôkaz o takom porušení alebo ako prvý požiada o rezerváciu poradia a predloží takýto dôkaz v lehote určenej úradom a splní podmienky účasti na programe zhovievavosti, alebo </w:t>
            </w:r>
          </w:p>
          <w:p w14:paraId="74A444B7" w14:textId="77777777" w:rsidR="00DB7CD4" w:rsidRPr="00EA6CBA" w:rsidRDefault="00DB7CD4" w:rsidP="00DB7CD4">
            <w:pPr>
              <w:jc w:val="both"/>
              <w:rPr>
                <w:sz w:val="20"/>
                <w:szCs w:val="22"/>
              </w:rPr>
            </w:pPr>
            <w:r w:rsidRPr="00EA6CBA">
              <w:rPr>
                <w:sz w:val="20"/>
                <w:szCs w:val="22"/>
              </w:rPr>
              <w:t xml:space="preserve">b) informáciu a dôkaz, ktorý je rozhodujúci pre vykonanie inšpekcie podľa § </w:t>
            </w:r>
            <w:r>
              <w:rPr>
                <w:sz w:val="20"/>
                <w:szCs w:val="22"/>
              </w:rPr>
              <w:t>17</w:t>
            </w:r>
            <w:r w:rsidRPr="00EA6CBA">
              <w:rPr>
                <w:sz w:val="20"/>
                <w:szCs w:val="22"/>
              </w:rPr>
              <w:t>, ktorou sa má získať rozhodujúci dôkaz umožňujúci preukázať takéto porušenie, alebo ako prvý požiada o rezerváciu poradia a predloží takúto informáciu a dôkaz v lehote určenej úradom a splní podmienky účasti na programe zhovievavosti.</w:t>
            </w:r>
          </w:p>
          <w:p w14:paraId="5CED0808" w14:textId="77777777" w:rsidR="00DB7CD4" w:rsidRPr="00EA6CBA" w:rsidRDefault="00DB7CD4" w:rsidP="00DB7CD4">
            <w:pPr>
              <w:jc w:val="both"/>
              <w:rPr>
                <w:sz w:val="20"/>
                <w:szCs w:val="22"/>
              </w:rPr>
            </w:pPr>
          </w:p>
          <w:p w14:paraId="0C59F5F3" w14:textId="066B7E94" w:rsidR="00DB7CD4" w:rsidRPr="00EA6CBA" w:rsidRDefault="00DB7CD4" w:rsidP="00DB7CD4">
            <w:pPr>
              <w:jc w:val="both"/>
              <w:rPr>
                <w:sz w:val="20"/>
                <w:szCs w:val="22"/>
              </w:rPr>
            </w:pPr>
            <w:r w:rsidRPr="00EA6CBA">
              <w:rPr>
                <w:sz w:val="20"/>
                <w:szCs w:val="22"/>
              </w:rPr>
              <w:t xml:space="preserve">(2) Úrad môže podnikateľovi na jeho žiadosť za porušenie zákazu dohody obmedzujúcej súťaž podľa § 4 ods. 1 alebo podľa </w:t>
            </w:r>
            <w:r w:rsidRPr="00F61CE6">
              <w:rPr>
                <w:sz w:val="20"/>
                <w:szCs w:val="22"/>
              </w:rPr>
              <w:t>čl. 101 Zmluvy o fungovaní Európskej únie v platnom znení,</w:t>
            </w:r>
            <w:r w:rsidRPr="00EA6CBA">
              <w:rPr>
                <w:sz w:val="20"/>
                <w:szCs w:val="22"/>
              </w:rPr>
              <w:t xml:space="preserve"> ktorej účastníci podnikajú na rovnakej úrovni výrobného</w:t>
            </w:r>
            <w:r>
              <w:rPr>
                <w:sz w:val="20"/>
                <w:szCs w:val="22"/>
              </w:rPr>
              <w:t xml:space="preserve"> reťazca</w:t>
            </w:r>
            <w:r w:rsidRPr="00EA6CBA">
              <w:rPr>
                <w:sz w:val="20"/>
                <w:szCs w:val="22"/>
              </w:rPr>
              <w:t xml:space="preserve"> alebo distribučného reťazca, znížiť pokutu, ktorú by úrad uložil podľa § 4</w:t>
            </w:r>
            <w:r>
              <w:rPr>
                <w:sz w:val="20"/>
                <w:szCs w:val="22"/>
              </w:rPr>
              <w:t>2</w:t>
            </w:r>
            <w:r w:rsidRPr="00EA6CBA">
              <w:rPr>
                <w:sz w:val="20"/>
                <w:szCs w:val="22"/>
              </w:rPr>
              <w:t xml:space="preserve">ods. 1, až do výšky 50 %, ak tento podnikateľ prizná svoju účasť na dohode obmedzujúcej súťaž a z vlastného podnetu poskytne úradu dôkaz s významnou pridanou hodnotou k dôkazom, ktorými už úrad disponuje, ktorý v spojení s informáciami a dôkazmi už dostupnými úradu umožní preukázať porušenie zákazu podľa § 4 ods. 1 alebo </w:t>
            </w:r>
            <w:r w:rsidRPr="00F61CE6">
              <w:rPr>
                <w:sz w:val="20"/>
                <w:szCs w:val="22"/>
              </w:rPr>
              <w:t>čl. 101 Zmluvy o fungovaní Európskej únie v platnom znení,</w:t>
            </w:r>
            <w:r w:rsidRPr="00EA6CBA">
              <w:rPr>
                <w:sz w:val="20"/>
                <w:szCs w:val="22"/>
              </w:rPr>
              <w:t xml:space="preserve"> a ak tento podnikateľ splní podmienky účasti na programe zhovievavosti.</w:t>
            </w:r>
          </w:p>
          <w:p w14:paraId="723D12FD" w14:textId="77777777" w:rsidR="00DB7CD4" w:rsidRPr="00EA6CBA" w:rsidRDefault="00DB7CD4" w:rsidP="00DB7CD4">
            <w:pPr>
              <w:jc w:val="both"/>
              <w:rPr>
                <w:sz w:val="20"/>
                <w:szCs w:val="22"/>
              </w:rPr>
            </w:pPr>
          </w:p>
          <w:p w14:paraId="2C0E5817" w14:textId="77777777" w:rsidR="00DB7CD4" w:rsidRPr="00EA6CBA" w:rsidRDefault="00DB7CD4" w:rsidP="00DB7CD4">
            <w:pPr>
              <w:jc w:val="both"/>
              <w:rPr>
                <w:sz w:val="20"/>
                <w:szCs w:val="22"/>
              </w:rPr>
            </w:pPr>
            <w:r w:rsidRPr="00EA6CBA">
              <w:rPr>
                <w:sz w:val="20"/>
                <w:szCs w:val="22"/>
              </w:rPr>
              <w:t>(6) Žiadosť podľa odseku 1 môže byť podaná písomne alebo ústne do zápisnice. Žiadateľ môže požiadať úrad o predloženie žiadosti v inom úradnom jazyku členského štátu Európskej únie. Úrad nie je povinný tejto žiadosti vyhovieť.</w:t>
            </w:r>
          </w:p>
        </w:tc>
        <w:tc>
          <w:tcPr>
            <w:tcW w:w="709" w:type="dxa"/>
            <w:tcBorders>
              <w:top w:val="single" w:sz="4" w:space="0" w:color="auto"/>
              <w:left w:val="single" w:sz="4" w:space="0" w:color="auto"/>
              <w:bottom w:val="single" w:sz="4" w:space="0" w:color="auto"/>
              <w:right w:val="single" w:sz="4" w:space="0" w:color="auto"/>
            </w:tcBorders>
          </w:tcPr>
          <w:p w14:paraId="3D563EA6" w14:textId="77777777" w:rsidR="00DB7CD4" w:rsidRPr="00EA6CBA" w:rsidRDefault="00DB7CD4" w:rsidP="00DB7CD4">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30AE4D68" w14:textId="77777777" w:rsidR="00DB7CD4" w:rsidRPr="00EA6CBA" w:rsidRDefault="00DB7CD4" w:rsidP="00DB7CD4">
            <w:pPr>
              <w:rPr>
                <w:sz w:val="20"/>
                <w:szCs w:val="22"/>
              </w:rPr>
            </w:pPr>
          </w:p>
        </w:tc>
      </w:tr>
      <w:tr w:rsidR="00DB7CD4" w:rsidRPr="00EA6CBA" w14:paraId="6C94105D" w14:textId="77777777" w:rsidTr="008D1808">
        <w:tc>
          <w:tcPr>
            <w:tcW w:w="779" w:type="dxa"/>
            <w:tcBorders>
              <w:top w:val="single" w:sz="4" w:space="0" w:color="auto"/>
              <w:left w:val="single" w:sz="4" w:space="0" w:color="auto"/>
              <w:bottom w:val="single" w:sz="4" w:space="0" w:color="auto"/>
              <w:right w:val="single" w:sz="4" w:space="0" w:color="auto"/>
            </w:tcBorders>
          </w:tcPr>
          <w:p w14:paraId="074A7193" w14:textId="77777777" w:rsidR="00DB7CD4" w:rsidRPr="00EA6CBA" w:rsidRDefault="00DB7CD4" w:rsidP="00DB7CD4">
            <w:pPr>
              <w:rPr>
                <w:sz w:val="20"/>
                <w:szCs w:val="22"/>
              </w:rPr>
            </w:pPr>
            <w:r w:rsidRPr="00EA6CBA">
              <w:rPr>
                <w:sz w:val="20"/>
                <w:szCs w:val="22"/>
              </w:rPr>
              <w:lastRenderedPageBreak/>
              <w:t>Č: 20, O: 2</w:t>
            </w:r>
          </w:p>
        </w:tc>
        <w:tc>
          <w:tcPr>
            <w:tcW w:w="4111" w:type="dxa"/>
            <w:tcBorders>
              <w:top w:val="single" w:sz="4" w:space="0" w:color="auto"/>
              <w:left w:val="single" w:sz="4" w:space="0" w:color="auto"/>
              <w:bottom w:val="single" w:sz="4" w:space="0" w:color="auto"/>
              <w:right w:val="single" w:sz="4" w:space="0" w:color="auto"/>
            </w:tcBorders>
          </w:tcPr>
          <w:p w14:paraId="4DF3D836" w14:textId="77777777" w:rsidR="00DB7CD4" w:rsidRPr="00EA6CBA" w:rsidRDefault="00DB7CD4" w:rsidP="00DB7CD4">
            <w:pPr>
              <w:jc w:val="both"/>
            </w:pPr>
            <w:r w:rsidRPr="00EA6CBA">
              <w:rPr>
                <w:sz w:val="20"/>
                <w:szCs w:val="22"/>
              </w:rPr>
              <w:t>Ak o to žiadateľ požiada, vnútroštátny orgán na ochranu hospodárskej súťaže písomne potvrdí doručenie úplnej alebo súhrnnej žiadosti s uvedením dátumu a času doručenia.</w:t>
            </w:r>
          </w:p>
        </w:tc>
        <w:tc>
          <w:tcPr>
            <w:tcW w:w="709" w:type="dxa"/>
            <w:tcBorders>
              <w:top w:val="single" w:sz="4" w:space="0" w:color="auto"/>
              <w:left w:val="single" w:sz="4" w:space="0" w:color="auto"/>
              <w:bottom w:val="single" w:sz="4" w:space="0" w:color="auto"/>
              <w:right w:val="single" w:sz="4" w:space="0" w:color="auto"/>
            </w:tcBorders>
          </w:tcPr>
          <w:p w14:paraId="1EBA7838"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72A2C5B2" w14:textId="77777777" w:rsidR="00DB7CD4" w:rsidRPr="00EA6CBA" w:rsidRDefault="00DB7CD4" w:rsidP="00DB7CD4">
            <w:pPr>
              <w:jc w:val="center"/>
              <w:rPr>
                <w:sz w:val="20"/>
                <w:szCs w:val="22"/>
              </w:rPr>
            </w:pPr>
            <w:r w:rsidRPr="00EA6CBA">
              <w:rPr>
                <w:sz w:val="20"/>
                <w:szCs w:val="22"/>
              </w:rPr>
              <w:t>Vyhláška PMÚ, ktorou sa ustanovujú podrobnosti o programe zhovievavosti</w:t>
            </w:r>
          </w:p>
        </w:tc>
        <w:tc>
          <w:tcPr>
            <w:tcW w:w="993" w:type="dxa"/>
            <w:tcBorders>
              <w:top w:val="single" w:sz="4" w:space="0" w:color="auto"/>
              <w:left w:val="single" w:sz="4" w:space="0" w:color="auto"/>
              <w:bottom w:val="single" w:sz="4" w:space="0" w:color="auto"/>
              <w:right w:val="single" w:sz="4" w:space="0" w:color="auto"/>
            </w:tcBorders>
          </w:tcPr>
          <w:p w14:paraId="2109F007" w14:textId="50135FA6" w:rsidR="00DB7CD4" w:rsidRDefault="00DB7CD4" w:rsidP="00DB7CD4">
            <w:pPr>
              <w:rPr>
                <w:sz w:val="20"/>
                <w:szCs w:val="22"/>
              </w:rPr>
            </w:pPr>
            <w:r>
              <w:rPr>
                <w:sz w:val="20"/>
                <w:szCs w:val="22"/>
              </w:rPr>
              <w:t>§: 2, O: 4</w:t>
            </w:r>
          </w:p>
          <w:p w14:paraId="62ABF5B2" w14:textId="77777777" w:rsidR="00DB7CD4" w:rsidRDefault="00DB7CD4" w:rsidP="00DB7CD4">
            <w:pPr>
              <w:rPr>
                <w:sz w:val="20"/>
                <w:szCs w:val="22"/>
              </w:rPr>
            </w:pPr>
          </w:p>
          <w:p w14:paraId="5C58908A" w14:textId="77777777" w:rsidR="00DB7CD4" w:rsidRDefault="00DB7CD4" w:rsidP="00DB7CD4">
            <w:pPr>
              <w:rPr>
                <w:sz w:val="20"/>
                <w:szCs w:val="22"/>
              </w:rPr>
            </w:pPr>
          </w:p>
          <w:p w14:paraId="17F4B76F" w14:textId="77777777" w:rsidR="00DB7CD4" w:rsidRDefault="00DB7CD4" w:rsidP="00DB7CD4">
            <w:pPr>
              <w:rPr>
                <w:sz w:val="20"/>
                <w:szCs w:val="22"/>
              </w:rPr>
            </w:pPr>
          </w:p>
          <w:p w14:paraId="1225DCE1" w14:textId="77777777" w:rsidR="00DB7CD4" w:rsidRDefault="00DB7CD4" w:rsidP="00DB7CD4">
            <w:pPr>
              <w:rPr>
                <w:sz w:val="20"/>
                <w:szCs w:val="22"/>
              </w:rPr>
            </w:pPr>
          </w:p>
          <w:p w14:paraId="4557DCA3" w14:textId="4AB7B37F" w:rsidR="00DB7CD4" w:rsidRDefault="00DB7CD4" w:rsidP="00DB7CD4">
            <w:pPr>
              <w:rPr>
                <w:sz w:val="20"/>
                <w:szCs w:val="22"/>
              </w:rPr>
            </w:pPr>
          </w:p>
          <w:p w14:paraId="69873732" w14:textId="75BB01DA" w:rsidR="00DB7CD4" w:rsidRDefault="00DB7CD4" w:rsidP="00DB7CD4">
            <w:pPr>
              <w:rPr>
                <w:sz w:val="20"/>
                <w:szCs w:val="22"/>
              </w:rPr>
            </w:pPr>
            <w:r w:rsidRPr="00EA6CBA">
              <w:rPr>
                <w:sz w:val="20"/>
                <w:szCs w:val="22"/>
              </w:rPr>
              <w:t>§: 3, O: 3</w:t>
            </w:r>
          </w:p>
          <w:p w14:paraId="035D6AFC" w14:textId="77777777" w:rsidR="00DB7CD4" w:rsidRDefault="00DB7CD4" w:rsidP="00DB7CD4">
            <w:pPr>
              <w:rPr>
                <w:sz w:val="20"/>
                <w:szCs w:val="22"/>
              </w:rPr>
            </w:pPr>
          </w:p>
          <w:p w14:paraId="31DDF5A7" w14:textId="77777777" w:rsidR="00DB7CD4" w:rsidRDefault="00DB7CD4" w:rsidP="00DB7CD4">
            <w:pPr>
              <w:rPr>
                <w:sz w:val="20"/>
                <w:szCs w:val="22"/>
              </w:rPr>
            </w:pPr>
          </w:p>
          <w:p w14:paraId="2B25D2AC" w14:textId="77777777" w:rsidR="00DB7CD4" w:rsidRDefault="00DB7CD4" w:rsidP="00DB7CD4">
            <w:pPr>
              <w:rPr>
                <w:sz w:val="20"/>
                <w:szCs w:val="22"/>
              </w:rPr>
            </w:pPr>
          </w:p>
          <w:p w14:paraId="650FE381" w14:textId="77777777" w:rsidR="00DB7CD4" w:rsidRDefault="00DB7CD4" w:rsidP="00DB7CD4">
            <w:pPr>
              <w:rPr>
                <w:sz w:val="20"/>
                <w:szCs w:val="22"/>
              </w:rPr>
            </w:pPr>
          </w:p>
          <w:p w14:paraId="2D97AF98" w14:textId="77777777" w:rsidR="00DB7CD4" w:rsidRDefault="00DB7CD4" w:rsidP="00DB7CD4">
            <w:pPr>
              <w:rPr>
                <w:sz w:val="20"/>
                <w:szCs w:val="22"/>
              </w:rPr>
            </w:pPr>
          </w:p>
          <w:p w14:paraId="2F382AFE" w14:textId="77777777" w:rsidR="00DB7CD4" w:rsidRDefault="00DB7CD4" w:rsidP="00DB7CD4">
            <w:pPr>
              <w:rPr>
                <w:sz w:val="20"/>
                <w:szCs w:val="22"/>
              </w:rPr>
            </w:pPr>
          </w:p>
          <w:p w14:paraId="18D624C6" w14:textId="77777777" w:rsidR="00DB7CD4" w:rsidRDefault="00DB7CD4" w:rsidP="00DB7CD4">
            <w:pPr>
              <w:rPr>
                <w:sz w:val="20"/>
                <w:szCs w:val="22"/>
              </w:rPr>
            </w:pPr>
          </w:p>
          <w:p w14:paraId="6A4D72E1" w14:textId="77777777" w:rsidR="00DB7CD4" w:rsidRDefault="00DB7CD4" w:rsidP="00DB7CD4">
            <w:pPr>
              <w:rPr>
                <w:sz w:val="20"/>
                <w:szCs w:val="22"/>
              </w:rPr>
            </w:pPr>
          </w:p>
          <w:p w14:paraId="383D0F5C" w14:textId="77777777" w:rsidR="00DB7CD4" w:rsidRDefault="00DB7CD4" w:rsidP="00DB7CD4">
            <w:pPr>
              <w:rPr>
                <w:sz w:val="20"/>
                <w:szCs w:val="22"/>
              </w:rPr>
            </w:pPr>
          </w:p>
          <w:p w14:paraId="19830C4C" w14:textId="77777777" w:rsidR="00DB7CD4" w:rsidRDefault="00DB7CD4" w:rsidP="00DB7CD4">
            <w:pPr>
              <w:rPr>
                <w:sz w:val="20"/>
                <w:szCs w:val="22"/>
              </w:rPr>
            </w:pPr>
          </w:p>
          <w:p w14:paraId="537B8B36" w14:textId="77777777" w:rsidR="00DB7CD4" w:rsidRPr="00EA6CBA" w:rsidRDefault="00DB7CD4" w:rsidP="00DB7CD4">
            <w:pPr>
              <w:rPr>
                <w:sz w:val="20"/>
                <w:szCs w:val="22"/>
              </w:rPr>
            </w:pPr>
            <w:r>
              <w:rPr>
                <w:sz w:val="20"/>
                <w:szCs w:val="22"/>
              </w:rPr>
              <w:t>§:5, O:2</w:t>
            </w:r>
          </w:p>
        </w:tc>
        <w:tc>
          <w:tcPr>
            <w:tcW w:w="4252" w:type="dxa"/>
            <w:tcBorders>
              <w:top w:val="single" w:sz="4" w:space="0" w:color="auto"/>
              <w:left w:val="single" w:sz="4" w:space="0" w:color="auto"/>
              <w:bottom w:val="single" w:sz="4" w:space="0" w:color="auto"/>
              <w:right w:val="single" w:sz="4" w:space="0" w:color="auto"/>
            </w:tcBorders>
          </w:tcPr>
          <w:p w14:paraId="62C69E68" w14:textId="1B743DB2" w:rsidR="00DB7CD4" w:rsidRPr="00A135E8" w:rsidRDefault="00DB7CD4" w:rsidP="00DB7CD4">
            <w:pPr>
              <w:pStyle w:val="Odsekzoznamu"/>
              <w:numPr>
                <w:ilvl w:val="0"/>
                <w:numId w:val="7"/>
              </w:numPr>
              <w:jc w:val="both"/>
              <w:rPr>
                <w:sz w:val="20"/>
                <w:szCs w:val="22"/>
              </w:rPr>
            </w:pPr>
            <w:r>
              <w:rPr>
                <w:sz w:val="20"/>
                <w:szCs w:val="22"/>
              </w:rPr>
              <w:t xml:space="preserve">Ak o to žiadateľ požiada, úrad písomne potvrdí doručenie žiadosti podľa odseku 1 s uvedením dátumu a času jej doručenia. </w:t>
            </w:r>
          </w:p>
          <w:p w14:paraId="041E4667" w14:textId="77777777" w:rsidR="00DB7CD4" w:rsidRDefault="00DB7CD4" w:rsidP="00DB7CD4">
            <w:pPr>
              <w:jc w:val="both"/>
              <w:rPr>
                <w:sz w:val="20"/>
                <w:szCs w:val="22"/>
              </w:rPr>
            </w:pPr>
          </w:p>
          <w:p w14:paraId="30F30A96" w14:textId="77777777" w:rsidR="00DB7CD4" w:rsidRDefault="00DB7CD4" w:rsidP="00DB7CD4">
            <w:pPr>
              <w:jc w:val="both"/>
              <w:rPr>
                <w:sz w:val="20"/>
                <w:szCs w:val="22"/>
              </w:rPr>
            </w:pPr>
          </w:p>
          <w:p w14:paraId="45987B05" w14:textId="602CC79F" w:rsidR="00DB7CD4" w:rsidRDefault="00DB7CD4" w:rsidP="00DB7CD4">
            <w:pPr>
              <w:jc w:val="both"/>
              <w:rPr>
                <w:sz w:val="20"/>
                <w:szCs w:val="22"/>
              </w:rPr>
            </w:pPr>
            <w:r w:rsidRPr="00EA6CBA">
              <w:rPr>
                <w:sz w:val="20"/>
                <w:szCs w:val="22"/>
              </w:rPr>
              <w:t xml:space="preserve">(3) Úrad bez zbytočného odkladu žiadateľovi písomne alebo na jeho žiadosť ústne do zápisnice potvrdí udelenie alebo neudelenie rezervácie poradia. Potvrdenie udelenia rezervácie poradia obsahuje poradie žiadateľa, dátum a čas doručenia žiadosti o rezerváciu, ku ktorému má žiadateľ poradie rezervované, lehotu na podanie žiadosti o neuloženie pokuty podľa prílohy.  </w:t>
            </w:r>
          </w:p>
          <w:p w14:paraId="05B457F2" w14:textId="77777777" w:rsidR="00DB7CD4" w:rsidRDefault="00DB7CD4" w:rsidP="00DB7CD4">
            <w:pPr>
              <w:jc w:val="both"/>
              <w:rPr>
                <w:sz w:val="20"/>
                <w:szCs w:val="22"/>
              </w:rPr>
            </w:pPr>
            <w:r>
              <w:rPr>
                <w:sz w:val="20"/>
                <w:szCs w:val="22"/>
              </w:rPr>
              <w:t xml:space="preserve"> </w:t>
            </w:r>
          </w:p>
          <w:p w14:paraId="729E8C51" w14:textId="66D84B92" w:rsidR="00DB7CD4" w:rsidRPr="00D90E07" w:rsidRDefault="00DB7CD4" w:rsidP="00DB7CD4">
            <w:pPr>
              <w:pStyle w:val="Odsekzoznamu"/>
              <w:numPr>
                <w:ilvl w:val="0"/>
                <w:numId w:val="10"/>
              </w:numPr>
              <w:ind w:left="14" w:firstLine="0"/>
              <w:jc w:val="both"/>
              <w:rPr>
                <w:sz w:val="20"/>
                <w:szCs w:val="20"/>
              </w:rPr>
            </w:pPr>
            <w:r w:rsidRPr="00D90E07">
              <w:rPr>
                <w:sz w:val="20"/>
                <w:szCs w:val="20"/>
              </w:rPr>
              <w:t xml:space="preserve">Ak súhrnná žiadosť v súvislosti s dohodou obmedzujúcou súťaž bola úradu doručená ako prvá, úrad o tom informuje žiadateľa. </w:t>
            </w:r>
            <w:r>
              <w:rPr>
                <w:sz w:val="20"/>
                <w:szCs w:val="20"/>
              </w:rPr>
              <w:t xml:space="preserve">Ak o to žiadateľ požiada, úrad písomne potvrdí doručenie súhrnnej žiadosti s uvedením dátumu a času jej doručenia. </w:t>
            </w:r>
          </w:p>
          <w:p w14:paraId="477A027A" w14:textId="77777777" w:rsidR="00DB7CD4" w:rsidRPr="007D4541" w:rsidRDefault="00DB7CD4" w:rsidP="00DB7CD4">
            <w:pPr>
              <w:ind w:left="426" w:hanging="360"/>
              <w:jc w:val="both"/>
            </w:pPr>
          </w:p>
          <w:p w14:paraId="2EBDD052" w14:textId="77777777" w:rsidR="00DB7CD4" w:rsidRPr="00EA6CBA" w:rsidRDefault="00DB7CD4" w:rsidP="00DB7CD4">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42EDB700"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34925357" w14:textId="77777777" w:rsidR="00DB7CD4" w:rsidRPr="00EA6CBA" w:rsidRDefault="00DB7CD4" w:rsidP="00DB7CD4">
            <w:pPr>
              <w:rPr>
                <w:sz w:val="20"/>
                <w:szCs w:val="22"/>
              </w:rPr>
            </w:pPr>
          </w:p>
        </w:tc>
      </w:tr>
      <w:tr w:rsidR="00DB7CD4" w:rsidRPr="00EA6CBA" w14:paraId="209CB109" w14:textId="77777777" w:rsidTr="008D1808">
        <w:tc>
          <w:tcPr>
            <w:tcW w:w="779" w:type="dxa"/>
            <w:tcBorders>
              <w:top w:val="single" w:sz="4" w:space="0" w:color="auto"/>
              <w:left w:val="single" w:sz="4" w:space="0" w:color="auto"/>
              <w:bottom w:val="single" w:sz="4" w:space="0" w:color="auto"/>
              <w:right w:val="single" w:sz="4" w:space="0" w:color="auto"/>
            </w:tcBorders>
          </w:tcPr>
          <w:p w14:paraId="07449EDF" w14:textId="77777777" w:rsidR="00DB7CD4" w:rsidRPr="00EA6CBA" w:rsidRDefault="00DB7CD4" w:rsidP="00DB7CD4">
            <w:pPr>
              <w:rPr>
                <w:sz w:val="20"/>
                <w:szCs w:val="22"/>
              </w:rPr>
            </w:pPr>
            <w:r w:rsidRPr="00EA6CBA">
              <w:rPr>
                <w:sz w:val="20"/>
                <w:szCs w:val="22"/>
              </w:rPr>
              <w:t>Č: 20, O: 3</w:t>
            </w:r>
          </w:p>
        </w:tc>
        <w:tc>
          <w:tcPr>
            <w:tcW w:w="4111" w:type="dxa"/>
            <w:tcBorders>
              <w:top w:val="single" w:sz="4" w:space="0" w:color="auto"/>
              <w:left w:val="single" w:sz="4" w:space="0" w:color="auto"/>
              <w:bottom w:val="single" w:sz="4" w:space="0" w:color="auto"/>
              <w:right w:val="single" w:sz="4" w:space="0" w:color="auto"/>
            </w:tcBorders>
          </w:tcPr>
          <w:p w14:paraId="6E8F97D1" w14:textId="77777777" w:rsidR="00DB7CD4" w:rsidRPr="00EA6CBA" w:rsidRDefault="00DB7CD4" w:rsidP="00DB7CD4">
            <w:pPr>
              <w:jc w:val="both"/>
              <w:rPr>
                <w:sz w:val="20"/>
                <w:szCs w:val="22"/>
              </w:rPr>
            </w:pPr>
            <w:r w:rsidRPr="00EA6CBA">
              <w:rPr>
                <w:sz w:val="20"/>
                <w:szCs w:val="22"/>
              </w:rPr>
              <w:t>Žiadatelia majú možnosť predložiť vyhlásenia v rámci programu zhovievavosti v súvislosti s úplnými alebo súhrnnými žiadosťami v úradnom jazyku alebo v jednom z úradných jazykov členského štátu dotknutého vnútroštátneho orgánu na ochranu hospodárskej súťaže alebo v inom úradnom jazyku Únie, na ktorom sa obojstranne dohodnú vnútroštátny orgán na ochranu hospodárskej súťaže a žiadateľ.</w:t>
            </w:r>
          </w:p>
        </w:tc>
        <w:tc>
          <w:tcPr>
            <w:tcW w:w="709" w:type="dxa"/>
            <w:tcBorders>
              <w:top w:val="single" w:sz="4" w:space="0" w:color="auto"/>
              <w:left w:val="single" w:sz="4" w:space="0" w:color="auto"/>
              <w:bottom w:val="single" w:sz="4" w:space="0" w:color="auto"/>
              <w:right w:val="single" w:sz="4" w:space="0" w:color="auto"/>
            </w:tcBorders>
          </w:tcPr>
          <w:p w14:paraId="15C01FB8"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068D93D0" w14:textId="77777777" w:rsidR="00DB7CD4" w:rsidRPr="00EA6CBA" w:rsidRDefault="00DB7CD4" w:rsidP="00DB7CD4">
            <w:pPr>
              <w:jc w:val="center"/>
              <w:rPr>
                <w:sz w:val="20"/>
                <w:szCs w:val="22"/>
              </w:rPr>
            </w:pPr>
            <w:r w:rsidRPr="00EA6CBA">
              <w:rPr>
                <w:sz w:val="20"/>
                <w:szCs w:val="22"/>
              </w:rPr>
              <w:t>Vyhláška PMÚ, ktorou sa ustanovujú podrobnosti o programe zhovievavosti</w:t>
            </w:r>
          </w:p>
        </w:tc>
        <w:tc>
          <w:tcPr>
            <w:tcW w:w="993" w:type="dxa"/>
            <w:tcBorders>
              <w:top w:val="single" w:sz="4" w:space="0" w:color="auto"/>
              <w:left w:val="single" w:sz="4" w:space="0" w:color="auto"/>
              <w:bottom w:val="single" w:sz="4" w:space="0" w:color="auto"/>
              <w:right w:val="single" w:sz="4" w:space="0" w:color="auto"/>
            </w:tcBorders>
          </w:tcPr>
          <w:p w14:paraId="006C4E5C" w14:textId="77777777" w:rsidR="00DB7CD4" w:rsidRPr="00EA6CBA" w:rsidRDefault="00DB7CD4" w:rsidP="00DB7CD4">
            <w:pPr>
              <w:rPr>
                <w:sz w:val="20"/>
                <w:szCs w:val="22"/>
              </w:rPr>
            </w:pPr>
            <w:r w:rsidRPr="00EA6CBA">
              <w:rPr>
                <w:sz w:val="20"/>
                <w:szCs w:val="22"/>
              </w:rPr>
              <w:t>§: 1, O: 6</w:t>
            </w:r>
          </w:p>
        </w:tc>
        <w:tc>
          <w:tcPr>
            <w:tcW w:w="4252" w:type="dxa"/>
            <w:tcBorders>
              <w:top w:val="single" w:sz="4" w:space="0" w:color="auto"/>
              <w:left w:val="single" w:sz="4" w:space="0" w:color="auto"/>
              <w:bottom w:val="single" w:sz="4" w:space="0" w:color="auto"/>
              <w:right w:val="single" w:sz="4" w:space="0" w:color="auto"/>
            </w:tcBorders>
          </w:tcPr>
          <w:p w14:paraId="5606D0F3" w14:textId="77777777" w:rsidR="00DB7CD4" w:rsidRPr="00EA6CBA" w:rsidRDefault="00DB7CD4" w:rsidP="00DB7CD4">
            <w:pPr>
              <w:jc w:val="both"/>
              <w:rPr>
                <w:sz w:val="20"/>
                <w:szCs w:val="22"/>
              </w:rPr>
            </w:pPr>
            <w:r w:rsidRPr="00EA6CBA">
              <w:rPr>
                <w:sz w:val="20"/>
                <w:szCs w:val="22"/>
              </w:rPr>
              <w:t>(6) Žiadosť podľa odseku 1 môže byť podaná písomne alebo ústne do zápisnice. Žiadateľ môže požiadať úrad o predloženie žiadosti v inom úradnom jazyku členského štátu Európskej únie. Úrad nie je povinný tejto žiadosti vyhovieť.</w:t>
            </w:r>
          </w:p>
        </w:tc>
        <w:tc>
          <w:tcPr>
            <w:tcW w:w="709" w:type="dxa"/>
            <w:tcBorders>
              <w:top w:val="single" w:sz="4" w:space="0" w:color="auto"/>
              <w:left w:val="single" w:sz="4" w:space="0" w:color="auto"/>
              <w:bottom w:val="single" w:sz="4" w:space="0" w:color="auto"/>
              <w:right w:val="single" w:sz="4" w:space="0" w:color="auto"/>
            </w:tcBorders>
          </w:tcPr>
          <w:p w14:paraId="5E8AD697"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0F573BC5" w14:textId="77777777" w:rsidR="00DB7CD4" w:rsidRPr="00EA6CBA" w:rsidRDefault="00DB7CD4" w:rsidP="00DB7CD4">
            <w:pPr>
              <w:rPr>
                <w:sz w:val="20"/>
                <w:szCs w:val="22"/>
              </w:rPr>
            </w:pPr>
          </w:p>
        </w:tc>
      </w:tr>
      <w:tr w:rsidR="00DB7CD4" w:rsidRPr="00EA6CBA" w14:paraId="2FD4DCB0" w14:textId="77777777" w:rsidTr="008D1808">
        <w:tc>
          <w:tcPr>
            <w:tcW w:w="779" w:type="dxa"/>
            <w:tcBorders>
              <w:top w:val="single" w:sz="4" w:space="0" w:color="auto"/>
              <w:left w:val="single" w:sz="4" w:space="0" w:color="auto"/>
              <w:bottom w:val="single" w:sz="4" w:space="0" w:color="auto"/>
              <w:right w:val="single" w:sz="4" w:space="0" w:color="auto"/>
            </w:tcBorders>
          </w:tcPr>
          <w:p w14:paraId="36407026" w14:textId="77777777" w:rsidR="00DB7CD4" w:rsidRPr="00EA6CBA" w:rsidRDefault="00DB7CD4" w:rsidP="00DB7CD4">
            <w:pPr>
              <w:rPr>
                <w:sz w:val="20"/>
                <w:szCs w:val="22"/>
              </w:rPr>
            </w:pPr>
            <w:r w:rsidRPr="00EA6CBA">
              <w:rPr>
                <w:sz w:val="20"/>
                <w:szCs w:val="22"/>
              </w:rPr>
              <w:t>Č: 21, O: 1</w:t>
            </w:r>
          </w:p>
        </w:tc>
        <w:tc>
          <w:tcPr>
            <w:tcW w:w="4111" w:type="dxa"/>
            <w:tcBorders>
              <w:top w:val="single" w:sz="4" w:space="0" w:color="auto"/>
              <w:left w:val="single" w:sz="4" w:space="0" w:color="auto"/>
              <w:bottom w:val="single" w:sz="4" w:space="0" w:color="auto"/>
              <w:right w:val="single" w:sz="4" w:space="0" w:color="auto"/>
            </w:tcBorders>
          </w:tcPr>
          <w:p w14:paraId="611B3F63" w14:textId="77777777" w:rsidR="00DB7CD4" w:rsidRPr="00EA6CBA" w:rsidRDefault="00DB7CD4" w:rsidP="00DB7CD4">
            <w:pPr>
              <w:jc w:val="both"/>
              <w:rPr>
                <w:b/>
                <w:sz w:val="20"/>
                <w:szCs w:val="22"/>
              </w:rPr>
            </w:pPr>
            <w:r w:rsidRPr="00EA6CBA">
              <w:rPr>
                <w:b/>
                <w:sz w:val="20"/>
                <w:szCs w:val="22"/>
              </w:rPr>
              <w:t xml:space="preserve">Rezervácia poradia v prípade žiadostí o oslobodenie od pokút </w:t>
            </w:r>
          </w:p>
          <w:p w14:paraId="6D5BB425" w14:textId="77777777" w:rsidR="00DB7CD4" w:rsidRPr="00EA6CBA" w:rsidRDefault="00DB7CD4" w:rsidP="00DB7CD4">
            <w:pPr>
              <w:jc w:val="both"/>
              <w:rPr>
                <w:sz w:val="20"/>
                <w:szCs w:val="22"/>
              </w:rPr>
            </w:pPr>
            <w:r w:rsidRPr="00EA6CBA">
              <w:rPr>
                <w:sz w:val="20"/>
                <w:szCs w:val="22"/>
              </w:rPr>
              <w:t>Členské štáty zabezpečia, aby sa podnikom, ktoré chcú požiadať o oslobodenie od pokút, mohlo najskôr na ich žiadosť prideliť miesto v poradí žiadateľov o zhovievavosť na obdobie, ktoré v závislosti od konkrétneho prípadu určí vnútroštátny orgán na ochranu hospodárskej súťaže, s cieľom umožniť žiadateľovi zhromaždiť informácie a dôkazy, ktoré sú potrebné na splnenie príslušných dôkazných kritérií pre oslobodenie od pokút.</w:t>
            </w:r>
          </w:p>
        </w:tc>
        <w:tc>
          <w:tcPr>
            <w:tcW w:w="709" w:type="dxa"/>
            <w:tcBorders>
              <w:top w:val="single" w:sz="4" w:space="0" w:color="auto"/>
              <w:left w:val="single" w:sz="4" w:space="0" w:color="auto"/>
              <w:bottom w:val="single" w:sz="4" w:space="0" w:color="auto"/>
              <w:right w:val="single" w:sz="4" w:space="0" w:color="auto"/>
            </w:tcBorders>
          </w:tcPr>
          <w:p w14:paraId="721AE0F4"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0C34F80A" w14:textId="77777777" w:rsidR="00DB7CD4" w:rsidRPr="00EA6CBA" w:rsidRDefault="00DB7CD4" w:rsidP="00DB7CD4">
            <w:pPr>
              <w:jc w:val="center"/>
              <w:rPr>
                <w:sz w:val="20"/>
                <w:szCs w:val="22"/>
              </w:rPr>
            </w:pPr>
            <w:r w:rsidRPr="00EA6CBA">
              <w:rPr>
                <w:sz w:val="20"/>
                <w:szCs w:val="22"/>
              </w:rPr>
              <w:t>Vyhláška PMÚ, ktorou sa ustanovujú podrobnosti o programe zhovievavosti</w:t>
            </w:r>
          </w:p>
        </w:tc>
        <w:tc>
          <w:tcPr>
            <w:tcW w:w="993" w:type="dxa"/>
            <w:tcBorders>
              <w:top w:val="single" w:sz="4" w:space="0" w:color="auto"/>
              <w:left w:val="single" w:sz="4" w:space="0" w:color="auto"/>
              <w:bottom w:val="single" w:sz="4" w:space="0" w:color="auto"/>
              <w:right w:val="single" w:sz="4" w:space="0" w:color="auto"/>
            </w:tcBorders>
          </w:tcPr>
          <w:p w14:paraId="671C53CC" w14:textId="77777777" w:rsidR="00DB7CD4" w:rsidRPr="00EA6CBA" w:rsidRDefault="00DB7CD4" w:rsidP="00DB7CD4">
            <w:pPr>
              <w:rPr>
                <w:sz w:val="20"/>
                <w:szCs w:val="22"/>
              </w:rPr>
            </w:pPr>
            <w:r w:rsidRPr="00EA6CBA">
              <w:rPr>
                <w:sz w:val="20"/>
                <w:szCs w:val="22"/>
              </w:rPr>
              <w:t>§: 1, O: 3</w:t>
            </w:r>
          </w:p>
          <w:p w14:paraId="44C7B3D8" w14:textId="77777777" w:rsidR="00DB7CD4" w:rsidRPr="00EA6CBA" w:rsidRDefault="00DB7CD4" w:rsidP="00DB7CD4">
            <w:pPr>
              <w:rPr>
                <w:sz w:val="20"/>
                <w:szCs w:val="22"/>
              </w:rPr>
            </w:pPr>
          </w:p>
          <w:p w14:paraId="3C4B2D2D" w14:textId="77777777" w:rsidR="00DB7CD4" w:rsidRPr="00EA6CBA" w:rsidRDefault="00DB7CD4" w:rsidP="00DB7CD4">
            <w:pPr>
              <w:rPr>
                <w:sz w:val="20"/>
                <w:szCs w:val="22"/>
              </w:rPr>
            </w:pPr>
          </w:p>
          <w:p w14:paraId="2B10EAAB" w14:textId="77777777" w:rsidR="00DB7CD4" w:rsidRPr="00EA6CBA" w:rsidRDefault="00DB7CD4" w:rsidP="00DB7CD4">
            <w:pPr>
              <w:rPr>
                <w:sz w:val="20"/>
                <w:szCs w:val="22"/>
              </w:rPr>
            </w:pPr>
          </w:p>
          <w:p w14:paraId="43077B5C" w14:textId="77777777" w:rsidR="00DB7CD4" w:rsidRPr="00EA6CBA" w:rsidRDefault="00DB7CD4" w:rsidP="00DB7CD4">
            <w:pPr>
              <w:rPr>
                <w:sz w:val="20"/>
                <w:szCs w:val="22"/>
              </w:rPr>
            </w:pPr>
          </w:p>
          <w:p w14:paraId="11145F14" w14:textId="77777777" w:rsidR="00DB7CD4" w:rsidRPr="00EA6CBA" w:rsidRDefault="00DB7CD4" w:rsidP="00DB7CD4">
            <w:pPr>
              <w:rPr>
                <w:sz w:val="20"/>
                <w:szCs w:val="22"/>
              </w:rPr>
            </w:pPr>
          </w:p>
          <w:p w14:paraId="178A55C9" w14:textId="77777777" w:rsidR="00DB7CD4" w:rsidRPr="00EA6CBA" w:rsidRDefault="00DB7CD4" w:rsidP="00DB7CD4">
            <w:pPr>
              <w:rPr>
                <w:sz w:val="20"/>
                <w:szCs w:val="22"/>
              </w:rPr>
            </w:pPr>
          </w:p>
          <w:p w14:paraId="3109C195" w14:textId="77777777" w:rsidR="00DB7CD4" w:rsidRPr="00EA6CBA" w:rsidRDefault="00DB7CD4" w:rsidP="00DB7CD4">
            <w:pPr>
              <w:rPr>
                <w:sz w:val="20"/>
                <w:szCs w:val="22"/>
              </w:rPr>
            </w:pPr>
            <w:r w:rsidRPr="00EA6CBA">
              <w:rPr>
                <w:sz w:val="20"/>
                <w:szCs w:val="22"/>
              </w:rPr>
              <w:t>§: 3, O: 1</w:t>
            </w:r>
          </w:p>
        </w:tc>
        <w:tc>
          <w:tcPr>
            <w:tcW w:w="4252" w:type="dxa"/>
            <w:tcBorders>
              <w:top w:val="single" w:sz="4" w:space="0" w:color="auto"/>
              <w:left w:val="single" w:sz="4" w:space="0" w:color="auto"/>
              <w:bottom w:val="single" w:sz="4" w:space="0" w:color="auto"/>
              <w:right w:val="single" w:sz="4" w:space="0" w:color="auto"/>
            </w:tcBorders>
          </w:tcPr>
          <w:p w14:paraId="5E54487E" w14:textId="77777777" w:rsidR="00DB7CD4" w:rsidRPr="00EA6CBA" w:rsidRDefault="00DB7CD4" w:rsidP="00DB7CD4">
            <w:pPr>
              <w:jc w:val="both"/>
              <w:rPr>
                <w:sz w:val="20"/>
                <w:szCs w:val="22"/>
              </w:rPr>
            </w:pPr>
            <w:r w:rsidRPr="00EA6CBA">
              <w:rPr>
                <w:sz w:val="20"/>
                <w:szCs w:val="22"/>
              </w:rPr>
              <w:t>(3) Pred podaním žiadosti o neuloženie pokuty a žiadosti o zníženie pokuty, najneskôr do začatia správneho konania vo veci, môže podnikateľ požiadať o rezerváciu poradia podľa § 3 alebo podať hypotetickú žiadosť podľa § 4.</w:t>
            </w:r>
          </w:p>
          <w:p w14:paraId="626E0208" w14:textId="77777777" w:rsidR="00DB7CD4" w:rsidRPr="00EA6CBA" w:rsidRDefault="00DB7CD4" w:rsidP="00DB7CD4">
            <w:pPr>
              <w:jc w:val="both"/>
              <w:rPr>
                <w:sz w:val="20"/>
                <w:szCs w:val="22"/>
              </w:rPr>
            </w:pPr>
          </w:p>
          <w:p w14:paraId="3150DB34" w14:textId="77777777" w:rsidR="00DB7CD4" w:rsidRPr="00EA6CBA" w:rsidRDefault="00DB7CD4" w:rsidP="00DB7CD4">
            <w:pPr>
              <w:jc w:val="both"/>
              <w:rPr>
                <w:sz w:val="20"/>
                <w:szCs w:val="22"/>
              </w:rPr>
            </w:pPr>
            <w:r w:rsidRPr="00EA6CBA">
              <w:rPr>
                <w:sz w:val="20"/>
                <w:szCs w:val="22"/>
              </w:rPr>
              <w:t>(1) Žiadosťou o rezerváciu poradia podľa § 1 ods. 3 si podnikateľ zabezpečí poradie predtým, ako predloží úradu konkrétne dôkazy na účely neuloženia pokuty alebo zníženia pokuty.</w:t>
            </w:r>
          </w:p>
        </w:tc>
        <w:tc>
          <w:tcPr>
            <w:tcW w:w="709" w:type="dxa"/>
            <w:tcBorders>
              <w:top w:val="single" w:sz="4" w:space="0" w:color="auto"/>
              <w:left w:val="single" w:sz="4" w:space="0" w:color="auto"/>
              <w:bottom w:val="single" w:sz="4" w:space="0" w:color="auto"/>
              <w:right w:val="single" w:sz="4" w:space="0" w:color="auto"/>
            </w:tcBorders>
          </w:tcPr>
          <w:p w14:paraId="05F61BC2"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4D9387FD" w14:textId="77777777" w:rsidR="00DB7CD4" w:rsidRPr="00EA6CBA" w:rsidRDefault="00DB7CD4" w:rsidP="00DB7CD4">
            <w:pPr>
              <w:rPr>
                <w:sz w:val="20"/>
                <w:szCs w:val="22"/>
              </w:rPr>
            </w:pPr>
          </w:p>
        </w:tc>
      </w:tr>
      <w:tr w:rsidR="00DB7CD4" w:rsidRPr="00EA6CBA" w14:paraId="0D66A071" w14:textId="77777777" w:rsidTr="008D1808">
        <w:tc>
          <w:tcPr>
            <w:tcW w:w="779" w:type="dxa"/>
            <w:tcBorders>
              <w:top w:val="single" w:sz="4" w:space="0" w:color="auto"/>
              <w:left w:val="single" w:sz="4" w:space="0" w:color="auto"/>
              <w:bottom w:val="single" w:sz="4" w:space="0" w:color="auto"/>
              <w:right w:val="single" w:sz="4" w:space="0" w:color="auto"/>
            </w:tcBorders>
          </w:tcPr>
          <w:p w14:paraId="1423155F" w14:textId="77777777" w:rsidR="00DB7CD4" w:rsidRPr="00EA6CBA" w:rsidRDefault="00DB7CD4" w:rsidP="00DB7CD4">
            <w:pPr>
              <w:rPr>
                <w:sz w:val="20"/>
                <w:szCs w:val="22"/>
              </w:rPr>
            </w:pPr>
            <w:r w:rsidRPr="00EA6CBA">
              <w:rPr>
                <w:sz w:val="20"/>
                <w:szCs w:val="22"/>
              </w:rPr>
              <w:t>Č: 21, O: 2</w:t>
            </w:r>
          </w:p>
        </w:tc>
        <w:tc>
          <w:tcPr>
            <w:tcW w:w="4111" w:type="dxa"/>
            <w:tcBorders>
              <w:top w:val="single" w:sz="4" w:space="0" w:color="auto"/>
              <w:left w:val="single" w:sz="4" w:space="0" w:color="auto"/>
              <w:bottom w:val="single" w:sz="4" w:space="0" w:color="auto"/>
              <w:right w:val="single" w:sz="4" w:space="0" w:color="auto"/>
            </w:tcBorders>
          </w:tcPr>
          <w:p w14:paraId="20F7914A" w14:textId="77777777" w:rsidR="00DB7CD4" w:rsidRPr="00EA6CBA" w:rsidRDefault="00DB7CD4" w:rsidP="00DB7CD4">
            <w:pPr>
              <w:jc w:val="both"/>
              <w:rPr>
                <w:sz w:val="20"/>
                <w:szCs w:val="22"/>
              </w:rPr>
            </w:pPr>
            <w:r w:rsidRPr="00EA6CBA">
              <w:rPr>
                <w:sz w:val="20"/>
                <w:szCs w:val="22"/>
              </w:rPr>
              <w:t xml:space="preserve">Členské štáty zabezpečia, aby mali vnútroštátne orgány na ochranu hospodárskej súťaže </w:t>
            </w:r>
            <w:proofErr w:type="spellStart"/>
            <w:r w:rsidRPr="00EA6CBA">
              <w:rPr>
                <w:sz w:val="20"/>
                <w:szCs w:val="22"/>
              </w:rPr>
              <w:t>diskrečnú</w:t>
            </w:r>
            <w:proofErr w:type="spellEnd"/>
            <w:r w:rsidRPr="00EA6CBA">
              <w:rPr>
                <w:sz w:val="20"/>
                <w:szCs w:val="22"/>
              </w:rPr>
              <w:t xml:space="preserve"> právomoc rozhodnúť, či podľa odseku 1 pridelia </w:t>
            </w:r>
            <w:r w:rsidRPr="00EA6CBA">
              <w:rPr>
                <w:sz w:val="20"/>
                <w:szCs w:val="22"/>
              </w:rPr>
              <w:lastRenderedPageBreak/>
              <w:t xml:space="preserve">žiadosti miesto v poradí. Podnik, ktorý predkladá takúto žiadosť, poskytne vnútroštátnemu orgánu na ochranu hospodárskej súťaže informácie, ak sú k dispozícii, ako napríklad: </w:t>
            </w:r>
          </w:p>
          <w:p w14:paraId="548D8B10" w14:textId="77777777" w:rsidR="00DB7CD4" w:rsidRPr="00EA6CBA" w:rsidRDefault="00DB7CD4" w:rsidP="00DB7CD4">
            <w:pPr>
              <w:jc w:val="both"/>
              <w:rPr>
                <w:sz w:val="20"/>
                <w:szCs w:val="22"/>
              </w:rPr>
            </w:pPr>
          </w:p>
          <w:p w14:paraId="551CD414" w14:textId="77777777" w:rsidR="00DB7CD4" w:rsidRPr="00EA6CBA" w:rsidRDefault="00DB7CD4" w:rsidP="00DB7CD4">
            <w:pPr>
              <w:jc w:val="both"/>
              <w:rPr>
                <w:sz w:val="20"/>
                <w:szCs w:val="22"/>
              </w:rPr>
            </w:pPr>
            <w:r w:rsidRPr="00EA6CBA">
              <w:rPr>
                <w:sz w:val="20"/>
                <w:szCs w:val="22"/>
              </w:rPr>
              <w:t xml:space="preserve">a) názov a adresa žiadateľa; </w:t>
            </w:r>
          </w:p>
          <w:p w14:paraId="4E00F95A" w14:textId="77777777" w:rsidR="00DB7CD4" w:rsidRPr="00EA6CBA" w:rsidRDefault="00DB7CD4" w:rsidP="00DB7CD4">
            <w:pPr>
              <w:jc w:val="both"/>
              <w:rPr>
                <w:sz w:val="20"/>
                <w:szCs w:val="22"/>
              </w:rPr>
            </w:pPr>
          </w:p>
          <w:p w14:paraId="166AD5BA" w14:textId="77777777" w:rsidR="00DB7CD4" w:rsidRPr="00EA6CBA" w:rsidRDefault="00DB7CD4" w:rsidP="00DB7CD4">
            <w:pPr>
              <w:jc w:val="both"/>
              <w:rPr>
                <w:sz w:val="20"/>
                <w:szCs w:val="22"/>
              </w:rPr>
            </w:pPr>
            <w:r w:rsidRPr="00EA6CBA">
              <w:rPr>
                <w:sz w:val="20"/>
                <w:szCs w:val="22"/>
              </w:rPr>
              <w:t xml:space="preserve">b) skutočnosti, na ktorých sa zakladajú obavy, ktoré viedli k žiadosti; </w:t>
            </w:r>
          </w:p>
          <w:p w14:paraId="1B9606DB" w14:textId="77777777" w:rsidR="00DB7CD4" w:rsidRPr="00EA6CBA" w:rsidRDefault="00DB7CD4" w:rsidP="00DB7CD4">
            <w:pPr>
              <w:jc w:val="both"/>
              <w:rPr>
                <w:sz w:val="20"/>
                <w:szCs w:val="22"/>
              </w:rPr>
            </w:pPr>
          </w:p>
          <w:p w14:paraId="6591C192" w14:textId="77777777" w:rsidR="00DB7CD4" w:rsidRPr="00EA6CBA" w:rsidRDefault="00DB7CD4" w:rsidP="00DB7CD4">
            <w:pPr>
              <w:jc w:val="both"/>
              <w:rPr>
                <w:sz w:val="20"/>
                <w:szCs w:val="22"/>
              </w:rPr>
            </w:pPr>
            <w:r w:rsidRPr="00EA6CBA">
              <w:rPr>
                <w:sz w:val="20"/>
                <w:szCs w:val="22"/>
              </w:rPr>
              <w:t xml:space="preserve">c) názvy všetkých ostatných podnikov, ktoré sa zúčastňujú alebo sa zúčastňovali na údajnom tajnom karteli; </w:t>
            </w:r>
          </w:p>
          <w:p w14:paraId="23BBD8DB" w14:textId="77777777" w:rsidR="00DB7CD4" w:rsidRPr="00EA6CBA" w:rsidRDefault="00DB7CD4" w:rsidP="00DB7CD4">
            <w:pPr>
              <w:jc w:val="both"/>
              <w:rPr>
                <w:sz w:val="20"/>
                <w:szCs w:val="22"/>
              </w:rPr>
            </w:pPr>
          </w:p>
          <w:p w14:paraId="787B02BA" w14:textId="77777777" w:rsidR="00DB7CD4" w:rsidRPr="00EA6CBA" w:rsidRDefault="00DB7CD4" w:rsidP="00DB7CD4">
            <w:pPr>
              <w:jc w:val="both"/>
              <w:rPr>
                <w:sz w:val="20"/>
                <w:szCs w:val="22"/>
              </w:rPr>
            </w:pPr>
            <w:r w:rsidRPr="00EA6CBA">
              <w:rPr>
                <w:sz w:val="20"/>
                <w:szCs w:val="22"/>
              </w:rPr>
              <w:t xml:space="preserve">d) dotknuté výrobky a územia; </w:t>
            </w:r>
          </w:p>
          <w:p w14:paraId="22248A1D" w14:textId="77777777" w:rsidR="00DB7CD4" w:rsidRPr="00EA6CBA" w:rsidRDefault="00DB7CD4" w:rsidP="00DB7CD4">
            <w:pPr>
              <w:jc w:val="both"/>
              <w:rPr>
                <w:sz w:val="20"/>
                <w:szCs w:val="22"/>
              </w:rPr>
            </w:pPr>
          </w:p>
          <w:p w14:paraId="6ED34DC7" w14:textId="77777777" w:rsidR="00DB7CD4" w:rsidRPr="00EA6CBA" w:rsidRDefault="00DB7CD4" w:rsidP="00DB7CD4">
            <w:pPr>
              <w:jc w:val="both"/>
              <w:rPr>
                <w:sz w:val="20"/>
                <w:szCs w:val="22"/>
              </w:rPr>
            </w:pPr>
            <w:r w:rsidRPr="00EA6CBA">
              <w:rPr>
                <w:sz w:val="20"/>
                <w:szCs w:val="22"/>
              </w:rPr>
              <w:t xml:space="preserve">e) trvanie a povaha činnosti údajného tajného kartelu; </w:t>
            </w:r>
          </w:p>
          <w:p w14:paraId="3B5BC3EE" w14:textId="77777777" w:rsidR="00DB7CD4" w:rsidRPr="00EA6CBA" w:rsidRDefault="00DB7CD4" w:rsidP="00DB7CD4">
            <w:pPr>
              <w:jc w:val="both"/>
              <w:rPr>
                <w:sz w:val="20"/>
                <w:szCs w:val="22"/>
              </w:rPr>
            </w:pPr>
          </w:p>
          <w:p w14:paraId="4A784605" w14:textId="77777777" w:rsidR="00DB7CD4" w:rsidRPr="00EA6CBA" w:rsidRDefault="00DB7CD4" w:rsidP="00DB7CD4">
            <w:pPr>
              <w:jc w:val="both"/>
              <w:rPr>
                <w:sz w:val="20"/>
                <w:szCs w:val="22"/>
              </w:rPr>
            </w:pPr>
            <w:r w:rsidRPr="00EA6CBA">
              <w:rPr>
                <w:sz w:val="20"/>
                <w:szCs w:val="22"/>
              </w:rPr>
              <w:t>f) informácie o všetkých minulých alebo možných budúcich žiadostiach o zhovievavosť predložených akýmkoľvek iným orgánom na ochranu hospodárskej súťaže alebo orgánom na ochranu hospodárskej súťaže tretích krajín v súvislosti s údajným tajným kartelom.</w:t>
            </w:r>
          </w:p>
        </w:tc>
        <w:tc>
          <w:tcPr>
            <w:tcW w:w="709" w:type="dxa"/>
            <w:tcBorders>
              <w:top w:val="single" w:sz="4" w:space="0" w:color="auto"/>
              <w:left w:val="single" w:sz="4" w:space="0" w:color="auto"/>
              <w:bottom w:val="single" w:sz="4" w:space="0" w:color="auto"/>
              <w:right w:val="single" w:sz="4" w:space="0" w:color="auto"/>
            </w:tcBorders>
          </w:tcPr>
          <w:p w14:paraId="03230F61" w14:textId="77777777" w:rsidR="00DB7CD4" w:rsidRPr="00EA6CBA" w:rsidRDefault="00DB7CD4" w:rsidP="00DB7CD4">
            <w:pPr>
              <w:jc w:val="center"/>
              <w:rPr>
                <w:sz w:val="20"/>
                <w:szCs w:val="22"/>
              </w:rPr>
            </w:pPr>
            <w:r w:rsidRPr="00EA6CBA">
              <w:rPr>
                <w:sz w:val="20"/>
                <w:szCs w:val="22"/>
              </w:rPr>
              <w:lastRenderedPageBreak/>
              <w:t>N</w:t>
            </w:r>
          </w:p>
        </w:tc>
        <w:tc>
          <w:tcPr>
            <w:tcW w:w="1275" w:type="dxa"/>
            <w:tcBorders>
              <w:top w:val="single" w:sz="4" w:space="0" w:color="auto"/>
              <w:left w:val="single" w:sz="4" w:space="0" w:color="auto"/>
              <w:bottom w:val="single" w:sz="4" w:space="0" w:color="auto"/>
              <w:right w:val="single" w:sz="4" w:space="0" w:color="auto"/>
            </w:tcBorders>
          </w:tcPr>
          <w:p w14:paraId="73119C61" w14:textId="77777777" w:rsidR="00DB7CD4" w:rsidRPr="00EA6CBA" w:rsidRDefault="00DB7CD4" w:rsidP="00DB7CD4">
            <w:pPr>
              <w:jc w:val="center"/>
              <w:rPr>
                <w:sz w:val="20"/>
                <w:szCs w:val="22"/>
              </w:rPr>
            </w:pPr>
            <w:r w:rsidRPr="00EA6CBA">
              <w:rPr>
                <w:sz w:val="20"/>
                <w:szCs w:val="22"/>
              </w:rPr>
              <w:t xml:space="preserve">Vyhláška PMÚ, ktorou sa ustanovujú </w:t>
            </w:r>
            <w:r w:rsidRPr="00EA6CBA">
              <w:rPr>
                <w:sz w:val="20"/>
                <w:szCs w:val="22"/>
              </w:rPr>
              <w:lastRenderedPageBreak/>
              <w:t>podrobnosti o programe zhovievavosti</w:t>
            </w:r>
          </w:p>
        </w:tc>
        <w:tc>
          <w:tcPr>
            <w:tcW w:w="993" w:type="dxa"/>
            <w:tcBorders>
              <w:top w:val="single" w:sz="4" w:space="0" w:color="auto"/>
              <w:left w:val="single" w:sz="4" w:space="0" w:color="auto"/>
              <w:bottom w:val="single" w:sz="4" w:space="0" w:color="auto"/>
              <w:right w:val="single" w:sz="4" w:space="0" w:color="auto"/>
            </w:tcBorders>
          </w:tcPr>
          <w:p w14:paraId="05A93286" w14:textId="77777777" w:rsidR="00DB7CD4" w:rsidRPr="00EA6CBA" w:rsidRDefault="00DB7CD4" w:rsidP="00DB7CD4">
            <w:pPr>
              <w:rPr>
                <w:sz w:val="20"/>
                <w:szCs w:val="22"/>
              </w:rPr>
            </w:pPr>
            <w:r w:rsidRPr="00EA6CBA">
              <w:rPr>
                <w:sz w:val="20"/>
                <w:szCs w:val="22"/>
              </w:rPr>
              <w:lastRenderedPageBreak/>
              <w:t>§: 3 O: 2 a 3</w:t>
            </w:r>
          </w:p>
        </w:tc>
        <w:tc>
          <w:tcPr>
            <w:tcW w:w="4252" w:type="dxa"/>
            <w:tcBorders>
              <w:top w:val="single" w:sz="4" w:space="0" w:color="auto"/>
              <w:left w:val="single" w:sz="4" w:space="0" w:color="auto"/>
              <w:bottom w:val="single" w:sz="4" w:space="0" w:color="auto"/>
              <w:right w:val="single" w:sz="4" w:space="0" w:color="auto"/>
            </w:tcBorders>
          </w:tcPr>
          <w:p w14:paraId="4703FDD8" w14:textId="77777777" w:rsidR="00DB7CD4" w:rsidRPr="00EA6CBA" w:rsidRDefault="00DB7CD4" w:rsidP="00DB7CD4">
            <w:pPr>
              <w:jc w:val="both"/>
              <w:rPr>
                <w:sz w:val="20"/>
                <w:szCs w:val="22"/>
              </w:rPr>
            </w:pPr>
            <w:r w:rsidRPr="00EA6CBA">
              <w:rPr>
                <w:sz w:val="20"/>
                <w:szCs w:val="22"/>
              </w:rPr>
              <w:t xml:space="preserve">(2) Žiadosť o rezerváciu poradia obsahuje </w:t>
            </w:r>
          </w:p>
          <w:p w14:paraId="7F2E2606" w14:textId="77777777" w:rsidR="00DB7CD4" w:rsidRPr="00EA6CBA" w:rsidRDefault="00DB7CD4" w:rsidP="00DB7CD4">
            <w:pPr>
              <w:jc w:val="both"/>
              <w:rPr>
                <w:sz w:val="20"/>
                <w:szCs w:val="22"/>
              </w:rPr>
            </w:pPr>
          </w:p>
          <w:p w14:paraId="2875BD3A" w14:textId="77777777" w:rsidR="00DB7CD4" w:rsidRPr="00EA6CBA" w:rsidRDefault="00DB7CD4" w:rsidP="00DB7CD4">
            <w:pPr>
              <w:jc w:val="both"/>
              <w:rPr>
                <w:sz w:val="20"/>
                <w:szCs w:val="22"/>
              </w:rPr>
            </w:pPr>
            <w:r w:rsidRPr="00EA6CBA">
              <w:rPr>
                <w:sz w:val="20"/>
                <w:szCs w:val="22"/>
              </w:rPr>
              <w:t>a) označenie, že ide o žiadosť o rezerváciu poradia,</w:t>
            </w:r>
          </w:p>
          <w:p w14:paraId="47E91616" w14:textId="77777777" w:rsidR="00DB7CD4" w:rsidRPr="00EA6CBA" w:rsidRDefault="00DB7CD4" w:rsidP="00DB7CD4">
            <w:pPr>
              <w:jc w:val="both"/>
              <w:rPr>
                <w:sz w:val="20"/>
                <w:szCs w:val="22"/>
              </w:rPr>
            </w:pPr>
            <w:r w:rsidRPr="00EA6CBA">
              <w:rPr>
                <w:sz w:val="20"/>
                <w:szCs w:val="22"/>
              </w:rPr>
              <w:lastRenderedPageBreak/>
              <w:t>b) označenie žiadateľa,</w:t>
            </w:r>
          </w:p>
          <w:p w14:paraId="540136CA" w14:textId="77777777" w:rsidR="00DB7CD4" w:rsidRPr="00EA6CBA" w:rsidRDefault="00DB7CD4" w:rsidP="00DB7CD4">
            <w:pPr>
              <w:jc w:val="both"/>
              <w:rPr>
                <w:sz w:val="20"/>
                <w:szCs w:val="22"/>
              </w:rPr>
            </w:pPr>
            <w:r w:rsidRPr="00EA6CBA">
              <w:rPr>
                <w:sz w:val="20"/>
                <w:szCs w:val="22"/>
              </w:rPr>
              <w:t>c) označenie účastníkov oznamovanej dohody obmedzujúcej súťaž,</w:t>
            </w:r>
          </w:p>
          <w:p w14:paraId="4D9FB355" w14:textId="77777777" w:rsidR="00DB7CD4" w:rsidRPr="00EA6CBA" w:rsidRDefault="00DB7CD4" w:rsidP="00DB7CD4">
            <w:pPr>
              <w:jc w:val="both"/>
              <w:rPr>
                <w:sz w:val="20"/>
                <w:szCs w:val="22"/>
              </w:rPr>
            </w:pPr>
            <w:r w:rsidRPr="00EA6CBA">
              <w:rPr>
                <w:sz w:val="20"/>
                <w:szCs w:val="22"/>
              </w:rPr>
              <w:t xml:space="preserve">d) vymedzenie tovaru podľa § 3 ods. 4 zákona (ďalej len „tovar“), na ktorý sa vzťahuje oznamovaná dohoda obmedzujúca súťaž, </w:t>
            </w:r>
          </w:p>
          <w:p w14:paraId="02AF9674" w14:textId="77777777" w:rsidR="00DB7CD4" w:rsidRPr="00EA6CBA" w:rsidRDefault="00DB7CD4" w:rsidP="00DB7CD4">
            <w:pPr>
              <w:jc w:val="both"/>
              <w:rPr>
                <w:sz w:val="20"/>
                <w:szCs w:val="22"/>
              </w:rPr>
            </w:pPr>
            <w:r w:rsidRPr="00EA6CBA">
              <w:rPr>
                <w:sz w:val="20"/>
                <w:szCs w:val="22"/>
              </w:rPr>
              <w:t>e) vymedzenie geografickej oblasti, ktorú oznamovaná dohoda obmedzujúca súťaž zahŕňa,</w:t>
            </w:r>
          </w:p>
          <w:p w14:paraId="252B9A10" w14:textId="77777777" w:rsidR="00DB7CD4" w:rsidRPr="00EA6CBA" w:rsidRDefault="00DB7CD4" w:rsidP="00DB7CD4">
            <w:pPr>
              <w:jc w:val="both"/>
              <w:rPr>
                <w:sz w:val="20"/>
                <w:szCs w:val="22"/>
              </w:rPr>
            </w:pPr>
            <w:r w:rsidRPr="00EA6CBA">
              <w:rPr>
                <w:sz w:val="20"/>
                <w:szCs w:val="22"/>
              </w:rPr>
              <w:t>f) odhad trvania oznamovanej dohody obmedzujúcej súťaž,</w:t>
            </w:r>
          </w:p>
          <w:p w14:paraId="14C21AF4" w14:textId="77777777" w:rsidR="00DB7CD4" w:rsidRPr="00EA6CBA" w:rsidRDefault="00DB7CD4" w:rsidP="00DB7CD4">
            <w:pPr>
              <w:jc w:val="both"/>
              <w:rPr>
                <w:sz w:val="20"/>
                <w:szCs w:val="22"/>
              </w:rPr>
            </w:pPr>
            <w:r w:rsidRPr="00EA6CBA">
              <w:rPr>
                <w:sz w:val="20"/>
                <w:szCs w:val="22"/>
              </w:rPr>
              <w:t>g) popis fungovania oznamovanej dohody obmedzujúcej súťaž,</w:t>
            </w:r>
          </w:p>
          <w:p w14:paraId="7590C387" w14:textId="77777777" w:rsidR="00DB7CD4" w:rsidRPr="00EA6CBA" w:rsidRDefault="00DB7CD4" w:rsidP="00DB7CD4">
            <w:pPr>
              <w:jc w:val="both"/>
              <w:rPr>
                <w:sz w:val="20"/>
                <w:szCs w:val="22"/>
              </w:rPr>
            </w:pPr>
            <w:r w:rsidRPr="00EA6CBA">
              <w:rPr>
                <w:sz w:val="20"/>
                <w:szCs w:val="22"/>
              </w:rPr>
              <w:t xml:space="preserve">h) výslovnú žiadosť o rezerváciu poradia, </w:t>
            </w:r>
          </w:p>
          <w:p w14:paraId="4DA9F76C" w14:textId="77777777" w:rsidR="00DB7CD4" w:rsidRPr="00EA6CBA" w:rsidRDefault="00DB7CD4" w:rsidP="00DB7CD4">
            <w:pPr>
              <w:jc w:val="both"/>
              <w:rPr>
                <w:sz w:val="20"/>
                <w:szCs w:val="22"/>
              </w:rPr>
            </w:pPr>
            <w:r w:rsidRPr="00EA6CBA">
              <w:rPr>
                <w:sz w:val="20"/>
                <w:szCs w:val="22"/>
              </w:rPr>
              <w:t>i) zdôvodnenie žiadosti o rezerváciu poradia,</w:t>
            </w:r>
          </w:p>
          <w:p w14:paraId="0C85BAF0" w14:textId="77777777" w:rsidR="00DB7CD4" w:rsidRPr="00EA6CBA" w:rsidRDefault="00DB7CD4" w:rsidP="00DB7CD4">
            <w:pPr>
              <w:jc w:val="both"/>
              <w:rPr>
                <w:sz w:val="20"/>
                <w:szCs w:val="22"/>
              </w:rPr>
            </w:pPr>
            <w:r w:rsidRPr="00EA6CBA">
              <w:rPr>
                <w:sz w:val="20"/>
                <w:szCs w:val="22"/>
              </w:rPr>
              <w:t xml:space="preserve">j) návrh lehoty na podanie žiadosti o neuloženie pokuty alebo zníženie pokuty v rozsahu podľa prílohy, </w:t>
            </w:r>
          </w:p>
          <w:p w14:paraId="01612E5B" w14:textId="77777777" w:rsidR="00DB7CD4" w:rsidRPr="00EA6CBA" w:rsidRDefault="00DB7CD4" w:rsidP="00DB7CD4">
            <w:pPr>
              <w:jc w:val="both"/>
              <w:rPr>
                <w:sz w:val="20"/>
                <w:szCs w:val="22"/>
              </w:rPr>
            </w:pPr>
            <w:r w:rsidRPr="00EA6CBA">
              <w:rPr>
                <w:sz w:val="20"/>
                <w:szCs w:val="22"/>
              </w:rPr>
              <w:t>k) informáciu o žiadostiach o uplatnenie programu zhovievavosti alebo obdobného programu vo vzťahu k rovnakej dohode obmedzujúcej súťaž, ktoré žiadateľ predložil orgánom na ochranu hospodárskej súťaže iných členských štátov Európskej únie alebo Európskej komisii alebo ktoré ešte len zamýšľa predložiť.</w:t>
            </w:r>
          </w:p>
          <w:p w14:paraId="083C1022" w14:textId="77777777" w:rsidR="00DB7CD4" w:rsidRPr="00EA6CBA" w:rsidRDefault="00DB7CD4" w:rsidP="00DB7CD4">
            <w:pPr>
              <w:jc w:val="both"/>
              <w:rPr>
                <w:sz w:val="20"/>
                <w:szCs w:val="22"/>
              </w:rPr>
            </w:pPr>
          </w:p>
          <w:p w14:paraId="0343AF3D" w14:textId="77777777" w:rsidR="00DB7CD4" w:rsidRPr="00EA6CBA" w:rsidRDefault="00DB7CD4" w:rsidP="00DB7CD4">
            <w:pPr>
              <w:jc w:val="both"/>
              <w:rPr>
                <w:sz w:val="20"/>
                <w:szCs w:val="22"/>
              </w:rPr>
            </w:pPr>
            <w:r w:rsidRPr="00EA6CBA">
              <w:rPr>
                <w:sz w:val="20"/>
                <w:szCs w:val="22"/>
              </w:rPr>
              <w:t>(3) Úrad bez zbytočného odkladu žiadateľovi písomne alebo na jeho žiadosť ústne do zápisnice potvrdí udelenie alebo neudelenie rezervácie poradia. Potvrdenie udelenia rezervácie poradia obsahuje poradie žiadateľa, dátum a čas doručenia žiadosti o rezerváciu, ku ktorému má žiadateľ poradie rezervované, lehotu na podanie žiadosti o neuloženie pokuty podľa prílohy.</w:t>
            </w:r>
          </w:p>
        </w:tc>
        <w:tc>
          <w:tcPr>
            <w:tcW w:w="709" w:type="dxa"/>
            <w:tcBorders>
              <w:top w:val="single" w:sz="4" w:space="0" w:color="auto"/>
              <w:left w:val="single" w:sz="4" w:space="0" w:color="auto"/>
              <w:bottom w:val="single" w:sz="4" w:space="0" w:color="auto"/>
              <w:right w:val="single" w:sz="4" w:space="0" w:color="auto"/>
            </w:tcBorders>
          </w:tcPr>
          <w:p w14:paraId="56A66FB1" w14:textId="77777777" w:rsidR="00DB7CD4" w:rsidRPr="00EA6CBA" w:rsidRDefault="00DB7CD4" w:rsidP="00DB7CD4">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4A17C829" w14:textId="77777777" w:rsidR="00DB7CD4" w:rsidRPr="00EA6CBA" w:rsidRDefault="00DB7CD4" w:rsidP="00DB7CD4">
            <w:pPr>
              <w:rPr>
                <w:sz w:val="20"/>
                <w:szCs w:val="22"/>
              </w:rPr>
            </w:pPr>
          </w:p>
        </w:tc>
      </w:tr>
      <w:tr w:rsidR="00DB7CD4" w:rsidRPr="00EA6CBA" w14:paraId="5E62D18F" w14:textId="77777777" w:rsidTr="008D1808">
        <w:tc>
          <w:tcPr>
            <w:tcW w:w="779" w:type="dxa"/>
            <w:tcBorders>
              <w:top w:val="single" w:sz="4" w:space="0" w:color="auto"/>
              <w:left w:val="single" w:sz="4" w:space="0" w:color="auto"/>
              <w:bottom w:val="single" w:sz="4" w:space="0" w:color="auto"/>
              <w:right w:val="single" w:sz="4" w:space="0" w:color="auto"/>
            </w:tcBorders>
          </w:tcPr>
          <w:p w14:paraId="3525D6D5" w14:textId="77777777" w:rsidR="00DB7CD4" w:rsidRPr="00EA6CBA" w:rsidRDefault="00DB7CD4" w:rsidP="00DB7CD4">
            <w:pPr>
              <w:rPr>
                <w:sz w:val="20"/>
                <w:szCs w:val="22"/>
              </w:rPr>
            </w:pPr>
            <w:r w:rsidRPr="00EA6CBA">
              <w:rPr>
                <w:sz w:val="20"/>
                <w:szCs w:val="22"/>
              </w:rPr>
              <w:lastRenderedPageBreak/>
              <w:t>Č: 21,O: 3</w:t>
            </w:r>
          </w:p>
        </w:tc>
        <w:tc>
          <w:tcPr>
            <w:tcW w:w="4111" w:type="dxa"/>
            <w:tcBorders>
              <w:top w:val="single" w:sz="4" w:space="0" w:color="auto"/>
              <w:left w:val="single" w:sz="4" w:space="0" w:color="auto"/>
              <w:bottom w:val="single" w:sz="4" w:space="0" w:color="auto"/>
              <w:right w:val="single" w:sz="4" w:space="0" w:color="auto"/>
            </w:tcBorders>
          </w:tcPr>
          <w:p w14:paraId="07AF83AC" w14:textId="77777777" w:rsidR="00DB7CD4" w:rsidRPr="00EA6CBA" w:rsidRDefault="00DB7CD4" w:rsidP="00DB7CD4">
            <w:pPr>
              <w:jc w:val="both"/>
              <w:rPr>
                <w:sz w:val="20"/>
                <w:szCs w:val="22"/>
              </w:rPr>
            </w:pPr>
            <w:r w:rsidRPr="00EA6CBA">
              <w:rPr>
                <w:sz w:val="20"/>
                <w:szCs w:val="22"/>
              </w:rPr>
              <w:t>Členské štáty zabezpečia, aby sa akékoľvek informácie a dôkazy, ktoré žiadateľ poskytol v lehote stanovenej v súlade s odsekom 1, považovali za predložené v čase prvotnej žiadosti.</w:t>
            </w:r>
          </w:p>
        </w:tc>
        <w:tc>
          <w:tcPr>
            <w:tcW w:w="709" w:type="dxa"/>
            <w:tcBorders>
              <w:top w:val="single" w:sz="4" w:space="0" w:color="auto"/>
              <w:left w:val="single" w:sz="4" w:space="0" w:color="auto"/>
              <w:bottom w:val="single" w:sz="4" w:space="0" w:color="auto"/>
              <w:right w:val="single" w:sz="4" w:space="0" w:color="auto"/>
            </w:tcBorders>
          </w:tcPr>
          <w:p w14:paraId="735B0C3D"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06F16731" w14:textId="77777777" w:rsidR="00DB7CD4" w:rsidRPr="00EA6CBA" w:rsidRDefault="00DB7CD4" w:rsidP="00DB7CD4">
            <w:pPr>
              <w:jc w:val="center"/>
              <w:rPr>
                <w:sz w:val="20"/>
                <w:szCs w:val="22"/>
              </w:rPr>
            </w:pPr>
            <w:r w:rsidRPr="00EA6CBA">
              <w:rPr>
                <w:sz w:val="20"/>
                <w:szCs w:val="22"/>
              </w:rPr>
              <w:t>Vyhláška PMÚ, ktorou sa ustanovujú podrobnosti o programe zhovievavosti</w:t>
            </w:r>
          </w:p>
        </w:tc>
        <w:tc>
          <w:tcPr>
            <w:tcW w:w="993" w:type="dxa"/>
            <w:tcBorders>
              <w:top w:val="single" w:sz="4" w:space="0" w:color="auto"/>
              <w:left w:val="single" w:sz="4" w:space="0" w:color="auto"/>
              <w:bottom w:val="single" w:sz="4" w:space="0" w:color="auto"/>
              <w:right w:val="single" w:sz="4" w:space="0" w:color="auto"/>
            </w:tcBorders>
          </w:tcPr>
          <w:p w14:paraId="76106CFC" w14:textId="77777777" w:rsidR="00DB7CD4" w:rsidRPr="00EA6CBA" w:rsidRDefault="00DB7CD4" w:rsidP="00DB7CD4">
            <w:pPr>
              <w:rPr>
                <w:sz w:val="20"/>
                <w:szCs w:val="22"/>
              </w:rPr>
            </w:pPr>
            <w:r w:rsidRPr="00EA6CBA">
              <w:rPr>
                <w:sz w:val="20"/>
                <w:szCs w:val="22"/>
              </w:rPr>
              <w:t>§: 3, O: 4</w:t>
            </w:r>
          </w:p>
        </w:tc>
        <w:tc>
          <w:tcPr>
            <w:tcW w:w="4252" w:type="dxa"/>
            <w:tcBorders>
              <w:top w:val="single" w:sz="4" w:space="0" w:color="auto"/>
              <w:left w:val="single" w:sz="4" w:space="0" w:color="auto"/>
              <w:bottom w:val="single" w:sz="4" w:space="0" w:color="auto"/>
              <w:right w:val="single" w:sz="4" w:space="0" w:color="auto"/>
            </w:tcBorders>
          </w:tcPr>
          <w:p w14:paraId="6F31E380" w14:textId="77777777" w:rsidR="00DB7CD4" w:rsidRPr="00EA6CBA" w:rsidRDefault="00DB7CD4" w:rsidP="00DB7CD4">
            <w:pPr>
              <w:jc w:val="both"/>
              <w:rPr>
                <w:sz w:val="20"/>
                <w:szCs w:val="22"/>
              </w:rPr>
            </w:pPr>
            <w:r w:rsidRPr="00EA6CBA">
              <w:rPr>
                <w:sz w:val="20"/>
                <w:szCs w:val="22"/>
              </w:rPr>
              <w:t>(4) Ak žiadateľ podá žiadosť o neuloženie pokuty alebo zníženie pokuty v lehote určenej úradom v rozsahu podľa prílohy, jeho žiadosť o neuloženie pokuty alebo žiadosť o zníženie pokuty je považovaná za doručenú v deň, ku ktorému mu bola udelená rezervácia poradia; márnym uplynutím lehoty určenej úradom žiadateľ stráca rezerváciu poradia.</w:t>
            </w:r>
          </w:p>
        </w:tc>
        <w:tc>
          <w:tcPr>
            <w:tcW w:w="709" w:type="dxa"/>
            <w:tcBorders>
              <w:top w:val="single" w:sz="4" w:space="0" w:color="auto"/>
              <w:left w:val="single" w:sz="4" w:space="0" w:color="auto"/>
              <w:bottom w:val="single" w:sz="4" w:space="0" w:color="auto"/>
              <w:right w:val="single" w:sz="4" w:space="0" w:color="auto"/>
            </w:tcBorders>
          </w:tcPr>
          <w:p w14:paraId="67F18B53"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387AE9A9" w14:textId="77777777" w:rsidR="00DB7CD4" w:rsidRPr="00EA6CBA" w:rsidRDefault="00DB7CD4" w:rsidP="00DB7CD4">
            <w:pPr>
              <w:rPr>
                <w:sz w:val="20"/>
                <w:szCs w:val="22"/>
              </w:rPr>
            </w:pPr>
          </w:p>
        </w:tc>
      </w:tr>
      <w:tr w:rsidR="00DB7CD4" w:rsidRPr="00EA6CBA" w14:paraId="400C6BB2" w14:textId="77777777" w:rsidTr="008D1808">
        <w:tc>
          <w:tcPr>
            <w:tcW w:w="779" w:type="dxa"/>
            <w:tcBorders>
              <w:top w:val="single" w:sz="4" w:space="0" w:color="auto"/>
              <w:left w:val="single" w:sz="4" w:space="0" w:color="auto"/>
              <w:bottom w:val="single" w:sz="4" w:space="0" w:color="auto"/>
              <w:right w:val="single" w:sz="4" w:space="0" w:color="auto"/>
            </w:tcBorders>
          </w:tcPr>
          <w:p w14:paraId="100E3AA3" w14:textId="77777777" w:rsidR="00DB7CD4" w:rsidRPr="00EA6CBA" w:rsidRDefault="00DB7CD4" w:rsidP="00DB7CD4">
            <w:pPr>
              <w:rPr>
                <w:sz w:val="20"/>
                <w:szCs w:val="22"/>
              </w:rPr>
            </w:pPr>
            <w:r w:rsidRPr="00EA6CBA">
              <w:rPr>
                <w:sz w:val="20"/>
                <w:szCs w:val="22"/>
              </w:rPr>
              <w:t>Č: 21, O: 4</w:t>
            </w:r>
          </w:p>
        </w:tc>
        <w:tc>
          <w:tcPr>
            <w:tcW w:w="4111" w:type="dxa"/>
            <w:tcBorders>
              <w:top w:val="single" w:sz="4" w:space="0" w:color="auto"/>
              <w:left w:val="single" w:sz="4" w:space="0" w:color="auto"/>
              <w:bottom w:val="single" w:sz="4" w:space="0" w:color="auto"/>
              <w:right w:val="single" w:sz="4" w:space="0" w:color="auto"/>
            </w:tcBorders>
          </w:tcPr>
          <w:p w14:paraId="0CEC30F8" w14:textId="77777777" w:rsidR="00DB7CD4" w:rsidRPr="00EA6CBA" w:rsidRDefault="00DB7CD4" w:rsidP="00DB7CD4">
            <w:pPr>
              <w:jc w:val="both"/>
              <w:rPr>
                <w:sz w:val="20"/>
                <w:szCs w:val="22"/>
              </w:rPr>
            </w:pPr>
            <w:r w:rsidRPr="00EA6CBA">
              <w:rPr>
                <w:sz w:val="20"/>
                <w:szCs w:val="22"/>
              </w:rPr>
              <w:t xml:space="preserve">Žiadateľ má možnosť predložiť žiadosť podľa odseku 1 v úradnom jazyku alebo v jednom z úradných jazykov členského štátu dotknutého vnútroštátneho orgánu na ochranu hospodárskej </w:t>
            </w:r>
            <w:r w:rsidRPr="00EA6CBA">
              <w:rPr>
                <w:sz w:val="20"/>
                <w:szCs w:val="22"/>
              </w:rPr>
              <w:lastRenderedPageBreak/>
              <w:t>súťaže alebo v inom úradnom jazyku Únie, na ktorom sa obojstranne dohodnú vnútroštátny orgán na ochranu hospodárskej súťaže a žiadateľ.</w:t>
            </w:r>
          </w:p>
        </w:tc>
        <w:tc>
          <w:tcPr>
            <w:tcW w:w="709" w:type="dxa"/>
            <w:tcBorders>
              <w:top w:val="single" w:sz="4" w:space="0" w:color="auto"/>
              <w:left w:val="single" w:sz="4" w:space="0" w:color="auto"/>
              <w:bottom w:val="single" w:sz="4" w:space="0" w:color="auto"/>
              <w:right w:val="single" w:sz="4" w:space="0" w:color="auto"/>
            </w:tcBorders>
          </w:tcPr>
          <w:p w14:paraId="5C1F64F2" w14:textId="77777777" w:rsidR="00DB7CD4" w:rsidRPr="00EA6CBA" w:rsidRDefault="00DB7CD4" w:rsidP="00DB7CD4">
            <w:pPr>
              <w:jc w:val="center"/>
              <w:rPr>
                <w:sz w:val="20"/>
                <w:szCs w:val="22"/>
              </w:rPr>
            </w:pPr>
            <w:r w:rsidRPr="00EA6CBA">
              <w:rPr>
                <w:sz w:val="20"/>
                <w:szCs w:val="22"/>
              </w:rPr>
              <w:lastRenderedPageBreak/>
              <w:t>N</w:t>
            </w:r>
          </w:p>
        </w:tc>
        <w:tc>
          <w:tcPr>
            <w:tcW w:w="1275" w:type="dxa"/>
            <w:tcBorders>
              <w:top w:val="single" w:sz="4" w:space="0" w:color="auto"/>
              <w:left w:val="single" w:sz="4" w:space="0" w:color="auto"/>
              <w:bottom w:val="single" w:sz="4" w:space="0" w:color="auto"/>
              <w:right w:val="single" w:sz="4" w:space="0" w:color="auto"/>
            </w:tcBorders>
          </w:tcPr>
          <w:p w14:paraId="3B70835D" w14:textId="77777777" w:rsidR="00DB7CD4" w:rsidRPr="00EA6CBA" w:rsidRDefault="00DB7CD4" w:rsidP="00DB7CD4">
            <w:pPr>
              <w:jc w:val="center"/>
              <w:rPr>
                <w:sz w:val="20"/>
                <w:szCs w:val="22"/>
              </w:rPr>
            </w:pPr>
            <w:r w:rsidRPr="00EA6CBA">
              <w:rPr>
                <w:sz w:val="20"/>
                <w:szCs w:val="22"/>
              </w:rPr>
              <w:t xml:space="preserve">Vyhláška PMÚ, ktorou sa ustanovujú podrobnosti </w:t>
            </w:r>
            <w:r w:rsidRPr="00EA6CBA">
              <w:rPr>
                <w:sz w:val="20"/>
                <w:szCs w:val="22"/>
              </w:rPr>
              <w:lastRenderedPageBreak/>
              <w:t>o programe zhovievavosti</w:t>
            </w:r>
          </w:p>
        </w:tc>
        <w:tc>
          <w:tcPr>
            <w:tcW w:w="993" w:type="dxa"/>
            <w:tcBorders>
              <w:top w:val="single" w:sz="4" w:space="0" w:color="auto"/>
              <w:left w:val="single" w:sz="4" w:space="0" w:color="auto"/>
              <w:bottom w:val="single" w:sz="4" w:space="0" w:color="auto"/>
              <w:right w:val="single" w:sz="4" w:space="0" w:color="auto"/>
            </w:tcBorders>
          </w:tcPr>
          <w:p w14:paraId="666C4C64" w14:textId="77777777" w:rsidR="00DB7CD4" w:rsidRPr="00EA6CBA" w:rsidRDefault="00DB7CD4" w:rsidP="00DB7CD4">
            <w:pPr>
              <w:jc w:val="both"/>
              <w:rPr>
                <w:sz w:val="20"/>
                <w:szCs w:val="22"/>
              </w:rPr>
            </w:pPr>
            <w:r w:rsidRPr="00EA6CBA">
              <w:rPr>
                <w:sz w:val="20"/>
                <w:szCs w:val="22"/>
              </w:rPr>
              <w:lastRenderedPageBreak/>
              <w:t>§: 1, O: 6</w:t>
            </w:r>
          </w:p>
        </w:tc>
        <w:tc>
          <w:tcPr>
            <w:tcW w:w="4252" w:type="dxa"/>
            <w:tcBorders>
              <w:top w:val="single" w:sz="4" w:space="0" w:color="auto"/>
              <w:left w:val="single" w:sz="4" w:space="0" w:color="auto"/>
              <w:bottom w:val="single" w:sz="4" w:space="0" w:color="auto"/>
              <w:right w:val="single" w:sz="4" w:space="0" w:color="auto"/>
            </w:tcBorders>
          </w:tcPr>
          <w:p w14:paraId="63BB8EB7" w14:textId="77777777" w:rsidR="00DB7CD4" w:rsidRPr="00EA6CBA" w:rsidRDefault="00DB7CD4" w:rsidP="00DB7CD4">
            <w:pPr>
              <w:jc w:val="both"/>
              <w:rPr>
                <w:sz w:val="20"/>
                <w:szCs w:val="22"/>
              </w:rPr>
            </w:pPr>
            <w:r w:rsidRPr="00EA6CBA">
              <w:rPr>
                <w:sz w:val="20"/>
                <w:szCs w:val="22"/>
              </w:rPr>
              <w:t xml:space="preserve">(6) Žiadosť podľa odseku 1 môže byť podaná písomne alebo ústne do zápisnice. Žiadateľ môže požiadať úrad o predloženie žiadosti v inom </w:t>
            </w:r>
            <w:r w:rsidRPr="00EA6CBA">
              <w:rPr>
                <w:sz w:val="20"/>
                <w:szCs w:val="22"/>
              </w:rPr>
              <w:lastRenderedPageBreak/>
              <w:t>úradnom jazyku členského štátu Európskej únie. Úrad nie je povinný tejto žiadosti vyhovieť.</w:t>
            </w:r>
          </w:p>
        </w:tc>
        <w:tc>
          <w:tcPr>
            <w:tcW w:w="709" w:type="dxa"/>
            <w:tcBorders>
              <w:top w:val="single" w:sz="4" w:space="0" w:color="auto"/>
              <w:left w:val="single" w:sz="4" w:space="0" w:color="auto"/>
              <w:bottom w:val="single" w:sz="4" w:space="0" w:color="auto"/>
              <w:right w:val="single" w:sz="4" w:space="0" w:color="auto"/>
            </w:tcBorders>
          </w:tcPr>
          <w:p w14:paraId="2D5EDC05" w14:textId="77777777" w:rsidR="00DB7CD4" w:rsidRPr="00EA6CBA" w:rsidRDefault="00DB7CD4" w:rsidP="00DB7CD4">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2B2B87FB" w14:textId="77777777" w:rsidR="00DB7CD4" w:rsidRPr="00EA6CBA" w:rsidRDefault="00DB7CD4" w:rsidP="00DB7CD4">
            <w:pPr>
              <w:rPr>
                <w:sz w:val="20"/>
                <w:szCs w:val="22"/>
              </w:rPr>
            </w:pPr>
          </w:p>
        </w:tc>
      </w:tr>
      <w:tr w:rsidR="00DB7CD4" w:rsidRPr="00EA6CBA" w14:paraId="1AF43374" w14:textId="77777777" w:rsidTr="008D1808">
        <w:tc>
          <w:tcPr>
            <w:tcW w:w="779" w:type="dxa"/>
            <w:tcBorders>
              <w:top w:val="single" w:sz="4" w:space="0" w:color="auto"/>
              <w:left w:val="single" w:sz="4" w:space="0" w:color="auto"/>
              <w:bottom w:val="single" w:sz="4" w:space="0" w:color="auto"/>
              <w:right w:val="single" w:sz="4" w:space="0" w:color="auto"/>
            </w:tcBorders>
          </w:tcPr>
          <w:p w14:paraId="378C5864" w14:textId="77777777" w:rsidR="00DB7CD4" w:rsidRPr="00EA6CBA" w:rsidRDefault="00DB7CD4" w:rsidP="00DB7CD4">
            <w:pPr>
              <w:rPr>
                <w:sz w:val="20"/>
                <w:szCs w:val="22"/>
              </w:rPr>
            </w:pPr>
            <w:r w:rsidRPr="00EA6CBA">
              <w:rPr>
                <w:sz w:val="20"/>
                <w:szCs w:val="22"/>
              </w:rPr>
              <w:lastRenderedPageBreak/>
              <w:t>Č: 21, O: 5</w:t>
            </w:r>
          </w:p>
        </w:tc>
        <w:tc>
          <w:tcPr>
            <w:tcW w:w="4111" w:type="dxa"/>
            <w:tcBorders>
              <w:top w:val="single" w:sz="4" w:space="0" w:color="auto"/>
              <w:left w:val="single" w:sz="4" w:space="0" w:color="auto"/>
              <w:bottom w:val="single" w:sz="4" w:space="0" w:color="auto"/>
              <w:right w:val="single" w:sz="4" w:space="0" w:color="auto"/>
            </w:tcBorders>
          </w:tcPr>
          <w:p w14:paraId="1E27CE2B" w14:textId="77777777" w:rsidR="00DB7CD4" w:rsidRPr="00EA6CBA" w:rsidRDefault="00DB7CD4" w:rsidP="00DB7CD4">
            <w:pPr>
              <w:rPr>
                <w:sz w:val="20"/>
                <w:szCs w:val="22"/>
              </w:rPr>
            </w:pPr>
            <w:r w:rsidRPr="00EA6CBA">
              <w:rPr>
                <w:sz w:val="20"/>
                <w:szCs w:val="22"/>
              </w:rPr>
              <w:t>Členské štáty môžu ustanoviť aj možnosť, aby podniky, ktoré chcú predložiť žiadosť o zníženie pokút, mohli požiadať najprv o miesto v poradí žiadateľov o zhovievavosť.</w:t>
            </w:r>
          </w:p>
        </w:tc>
        <w:tc>
          <w:tcPr>
            <w:tcW w:w="709" w:type="dxa"/>
            <w:tcBorders>
              <w:top w:val="single" w:sz="4" w:space="0" w:color="auto"/>
              <w:left w:val="single" w:sz="4" w:space="0" w:color="auto"/>
              <w:bottom w:val="single" w:sz="4" w:space="0" w:color="auto"/>
              <w:right w:val="single" w:sz="4" w:space="0" w:color="auto"/>
            </w:tcBorders>
          </w:tcPr>
          <w:p w14:paraId="781D194A"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0F602BA4" w14:textId="77777777" w:rsidR="00DB7CD4" w:rsidRPr="00EA6CBA" w:rsidRDefault="00DB7CD4" w:rsidP="00DB7CD4">
            <w:pPr>
              <w:jc w:val="center"/>
              <w:rPr>
                <w:sz w:val="20"/>
                <w:szCs w:val="22"/>
              </w:rPr>
            </w:pPr>
            <w:r w:rsidRPr="00EA6CBA">
              <w:rPr>
                <w:sz w:val="20"/>
                <w:szCs w:val="22"/>
              </w:rPr>
              <w:t>Vyhláška PMÚ, ktorou sa ustanovujú podrobnosti o programe zhovievavosti</w:t>
            </w:r>
          </w:p>
        </w:tc>
        <w:tc>
          <w:tcPr>
            <w:tcW w:w="993" w:type="dxa"/>
            <w:tcBorders>
              <w:top w:val="single" w:sz="4" w:space="0" w:color="auto"/>
              <w:left w:val="single" w:sz="4" w:space="0" w:color="auto"/>
              <w:bottom w:val="single" w:sz="4" w:space="0" w:color="auto"/>
              <w:right w:val="single" w:sz="4" w:space="0" w:color="auto"/>
            </w:tcBorders>
          </w:tcPr>
          <w:p w14:paraId="7776DA83" w14:textId="77777777" w:rsidR="00DB7CD4" w:rsidRPr="00EA6CBA" w:rsidRDefault="00DB7CD4" w:rsidP="00DB7CD4">
            <w:pPr>
              <w:rPr>
                <w:sz w:val="20"/>
                <w:szCs w:val="22"/>
              </w:rPr>
            </w:pPr>
            <w:r w:rsidRPr="00EA6CBA">
              <w:rPr>
                <w:sz w:val="20"/>
                <w:szCs w:val="22"/>
              </w:rPr>
              <w:t>§: 1, O: 3</w:t>
            </w:r>
          </w:p>
        </w:tc>
        <w:tc>
          <w:tcPr>
            <w:tcW w:w="4252" w:type="dxa"/>
            <w:tcBorders>
              <w:top w:val="single" w:sz="4" w:space="0" w:color="auto"/>
              <w:left w:val="single" w:sz="4" w:space="0" w:color="auto"/>
              <w:bottom w:val="single" w:sz="4" w:space="0" w:color="auto"/>
              <w:right w:val="single" w:sz="4" w:space="0" w:color="auto"/>
            </w:tcBorders>
          </w:tcPr>
          <w:p w14:paraId="25A9CCAD" w14:textId="77777777" w:rsidR="00DB7CD4" w:rsidRPr="00EA6CBA" w:rsidRDefault="00DB7CD4" w:rsidP="00DB7CD4">
            <w:pPr>
              <w:jc w:val="both"/>
              <w:rPr>
                <w:sz w:val="20"/>
                <w:szCs w:val="22"/>
              </w:rPr>
            </w:pPr>
            <w:r w:rsidRPr="00EA6CBA">
              <w:rPr>
                <w:sz w:val="20"/>
                <w:szCs w:val="22"/>
              </w:rPr>
              <w:t>(3) Pred podaním žiadosti o neuloženie pokuty a žiadosti o zníženie pokuty, najneskôr do začatia správneho konania vo veci, môže podnikateľ požiadať o rezerváciu poradia podľa § 3 alebo podať hypotetickú žiadosť podľa § 4.</w:t>
            </w:r>
          </w:p>
        </w:tc>
        <w:tc>
          <w:tcPr>
            <w:tcW w:w="709" w:type="dxa"/>
            <w:tcBorders>
              <w:top w:val="single" w:sz="4" w:space="0" w:color="auto"/>
              <w:left w:val="single" w:sz="4" w:space="0" w:color="auto"/>
              <w:bottom w:val="single" w:sz="4" w:space="0" w:color="auto"/>
              <w:right w:val="single" w:sz="4" w:space="0" w:color="auto"/>
            </w:tcBorders>
          </w:tcPr>
          <w:p w14:paraId="7E1DD0B3"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58DC6AA5" w14:textId="77777777" w:rsidR="00DB7CD4" w:rsidRPr="00EA6CBA" w:rsidRDefault="00DB7CD4" w:rsidP="00DB7CD4">
            <w:pPr>
              <w:rPr>
                <w:sz w:val="20"/>
                <w:szCs w:val="22"/>
              </w:rPr>
            </w:pPr>
          </w:p>
        </w:tc>
      </w:tr>
      <w:tr w:rsidR="00DB7CD4" w:rsidRPr="00EA6CBA" w14:paraId="64A04C21" w14:textId="77777777" w:rsidTr="008D1808">
        <w:tc>
          <w:tcPr>
            <w:tcW w:w="779" w:type="dxa"/>
            <w:tcBorders>
              <w:top w:val="single" w:sz="4" w:space="0" w:color="auto"/>
              <w:left w:val="single" w:sz="4" w:space="0" w:color="auto"/>
              <w:bottom w:val="single" w:sz="4" w:space="0" w:color="auto"/>
              <w:right w:val="single" w:sz="4" w:space="0" w:color="auto"/>
            </w:tcBorders>
          </w:tcPr>
          <w:p w14:paraId="2566B81E" w14:textId="77777777" w:rsidR="00DB7CD4" w:rsidRPr="00EA6CBA" w:rsidRDefault="00DB7CD4" w:rsidP="00DB7CD4">
            <w:pPr>
              <w:rPr>
                <w:sz w:val="20"/>
                <w:szCs w:val="22"/>
              </w:rPr>
            </w:pPr>
            <w:r w:rsidRPr="00EA6CBA">
              <w:rPr>
                <w:sz w:val="20"/>
                <w:szCs w:val="22"/>
              </w:rPr>
              <w:t>Č: 22, O: 1</w:t>
            </w:r>
          </w:p>
        </w:tc>
        <w:tc>
          <w:tcPr>
            <w:tcW w:w="4111" w:type="dxa"/>
            <w:tcBorders>
              <w:top w:val="single" w:sz="4" w:space="0" w:color="auto"/>
              <w:left w:val="single" w:sz="4" w:space="0" w:color="auto"/>
              <w:bottom w:val="single" w:sz="4" w:space="0" w:color="auto"/>
              <w:right w:val="single" w:sz="4" w:space="0" w:color="auto"/>
            </w:tcBorders>
          </w:tcPr>
          <w:p w14:paraId="70B21B9B" w14:textId="77777777" w:rsidR="00DB7CD4" w:rsidRPr="00EA6CBA" w:rsidRDefault="00DB7CD4" w:rsidP="00DB7CD4">
            <w:pPr>
              <w:jc w:val="both"/>
              <w:rPr>
                <w:b/>
                <w:sz w:val="20"/>
                <w:szCs w:val="22"/>
              </w:rPr>
            </w:pPr>
            <w:r w:rsidRPr="00EA6CBA">
              <w:rPr>
                <w:b/>
                <w:sz w:val="20"/>
                <w:szCs w:val="22"/>
              </w:rPr>
              <w:t xml:space="preserve">Súhrnné žiadosti </w:t>
            </w:r>
          </w:p>
          <w:p w14:paraId="7BD9F8CC" w14:textId="77777777" w:rsidR="00DB7CD4" w:rsidRPr="00EA6CBA" w:rsidRDefault="00DB7CD4" w:rsidP="00DB7CD4">
            <w:pPr>
              <w:jc w:val="both"/>
              <w:rPr>
                <w:sz w:val="20"/>
                <w:szCs w:val="22"/>
              </w:rPr>
            </w:pPr>
            <w:r w:rsidRPr="00EA6CBA">
              <w:rPr>
                <w:sz w:val="20"/>
                <w:szCs w:val="22"/>
              </w:rPr>
              <w:t>Členské štáty zabezpečia, aby vnútroštátne orgány na ochranu hospodárskej súťaže akceptovali súhrnné žiadosti od žiadateľov, ktorí požiadali Komisiu o zhovievavosť, a to buď rezerváciou poradia alebo predložením úplnej žiadosti v súvislosti s tým istým údajným tajným kartelom, za predpokladu, že tieto žiadosti sa vzťahujú na viac než tri členské štáty ako dotknuté územia.</w:t>
            </w:r>
          </w:p>
        </w:tc>
        <w:tc>
          <w:tcPr>
            <w:tcW w:w="709" w:type="dxa"/>
            <w:tcBorders>
              <w:top w:val="single" w:sz="4" w:space="0" w:color="auto"/>
              <w:left w:val="single" w:sz="4" w:space="0" w:color="auto"/>
              <w:bottom w:val="single" w:sz="4" w:space="0" w:color="auto"/>
              <w:right w:val="single" w:sz="4" w:space="0" w:color="auto"/>
            </w:tcBorders>
          </w:tcPr>
          <w:p w14:paraId="742AB519"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25727E30" w14:textId="77777777" w:rsidR="00DB7CD4" w:rsidRPr="00EA6CBA" w:rsidRDefault="00DB7CD4" w:rsidP="00DB7CD4">
            <w:pPr>
              <w:jc w:val="center"/>
              <w:rPr>
                <w:sz w:val="20"/>
                <w:szCs w:val="22"/>
              </w:rPr>
            </w:pPr>
            <w:r w:rsidRPr="00EA6CBA">
              <w:rPr>
                <w:sz w:val="20"/>
                <w:szCs w:val="22"/>
              </w:rPr>
              <w:t>Vyhláška PMÚ, ktorou sa ustanovujú podrobnosti o programe zhovievavosti</w:t>
            </w:r>
          </w:p>
        </w:tc>
        <w:tc>
          <w:tcPr>
            <w:tcW w:w="993" w:type="dxa"/>
            <w:tcBorders>
              <w:top w:val="single" w:sz="4" w:space="0" w:color="auto"/>
              <w:left w:val="single" w:sz="4" w:space="0" w:color="auto"/>
              <w:bottom w:val="single" w:sz="4" w:space="0" w:color="auto"/>
              <w:right w:val="single" w:sz="4" w:space="0" w:color="auto"/>
            </w:tcBorders>
          </w:tcPr>
          <w:p w14:paraId="345FC5E3" w14:textId="77777777" w:rsidR="00DB7CD4" w:rsidRPr="00EA6CBA" w:rsidRDefault="00DB7CD4" w:rsidP="00DB7CD4">
            <w:pPr>
              <w:rPr>
                <w:sz w:val="20"/>
                <w:szCs w:val="22"/>
              </w:rPr>
            </w:pPr>
            <w:r w:rsidRPr="00EA6CBA">
              <w:rPr>
                <w:sz w:val="20"/>
                <w:szCs w:val="22"/>
              </w:rPr>
              <w:t>§: 1, O: 1, P: e)</w:t>
            </w:r>
          </w:p>
          <w:p w14:paraId="5937761F" w14:textId="77777777" w:rsidR="00DB7CD4" w:rsidRPr="00EA6CBA" w:rsidRDefault="00DB7CD4" w:rsidP="00DB7CD4">
            <w:pPr>
              <w:rPr>
                <w:sz w:val="20"/>
                <w:szCs w:val="22"/>
              </w:rPr>
            </w:pPr>
          </w:p>
          <w:p w14:paraId="13C12B2B" w14:textId="77777777" w:rsidR="00DB7CD4" w:rsidRDefault="00DB7CD4" w:rsidP="00DB7CD4">
            <w:pPr>
              <w:rPr>
                <w:sz w:val="20"/>
                <w:szCs w:val="22"/>
              </w:rPr>
            </w:pPr>
          </w:p>
          <w:p w14:paraId="74A1DA93" w14:textId="77777777" w:rsidR="00DB7CD4" w:rsidRPr="00EA6CBA" w:rsidRDefault="00DB7CD4" w:rsidP="00DB7CD4">
            <w:pPr>
              <w:rPr>
                <w:sz w:val="20"/>
                <w:szCs w:val="22"/>
              </w:rPr>
            </w:pPr>
            <w:r w:rsidRPr="00EA6CBA">
              <w:rPr>
                <w:sz w:val="20"/>
                <w:szCs w:val="22"/>
              </w:rPr>
              <w:t>§: 1, O: 4</w:t>
            </w:r>
          </w:p>
        </w:tc>
        <w:tc>
          <w:tcPr>
            <w:tcW w:w="4252" w:type="dxa"/>
            <w:tcBorders>
              <w:top w:val="single" w:sz="4" w:space="0" w:color="auto"/>
              <w:left w:val="single" w:sz="4" w:space="0" w:color="auto"/>
              <w:bottom w:val="single" w:sz="4" w:space="0" w:color="auto"/>
              <w:right w:val="single" w:sz="4" w:space="0" w:color="auto"/>
            </w:tcBorders>
          </w:tcPr>
          <w:p w14:paraId="004B1DF6" w14:textId="77777777" w:rsidR="00DB7CD4" w:rsidRPr="00EA6CBA" w:rsidRDefault="00DB7CD4" w:rsidP="00DB7CD4">
            <w:pPr>
              <w:jc w:val="both"/>
              <w:rPr>
                <w:sz w:val="20"/>
                <w:szCs w:val="22"/>
              </w:rPr>
            </w:pPr>
            <w:r w:rsidRPr="00EA6CBA">
              <w:rPr>
                <w:sz w:val="20"/>
                <w:szCs w:val="22"/>
              </w:rPr>
              <w:t>(1) Žiadosťami o uplatnenie programu zhovievavosti podľa § 51 ods. 7 zákona sú</w:t>
            </w:r>
          </w:p>
          <w:p w14:paraId="5CC910DA" w14:textId="77777777" w:rsidR="00DB7CD4" w:rsidRPr="00EA6CBA" w:rsidRDefault="00DB7CD4" w:rsidP="00DB7CD4">
            <w:pPr>
              <w:jc w:val="both"/>
              <w:rPr>
                <w:sz w:val="20"/>
                <w:szCs w:val="22"/>
              </w:rPr>
            </w:pPr>
            <w:r w:rsidRPr="00EA6CBA">
              <w:rPr>
                <w:sz w:val="20"/>
                <w:szCs w:val="22"/>
              </w:rPr>
              <w:t>e) súhrnná žiadosť.</w:t>
            </w:r>
          </w:p>
          <w:p w14:paraId="289854AA" w14:textId="77777777" w:rsidR="00DB7CD4" w:rsidRPr="00EA6CBA" w:rsidRDefault="00DB7CD4" w:rsidP="00DB7CD4">
            <w:pPr>
              <w:jc w:val="both"/>
              <w:rPr>
                <w:sz w:val="20"/>
                <w:szCs w:val="22"/>
              </w:rPr>
            </w:pPr>
          </w:p>
          <w:p w14:paraId="76F4BAF9" w14:textId="77777777" w:rsidR="00DB7CD4" w:rsidRPr="00EA6CBA" w:rsidRDefault="00DB7CD4" w:rsidP="00DB7CD4">
            <w:pPr>
              <w:jc w:val="both"/>
              <w:rPr>
                <w:sz w:val="20"/>
                <w:szCs w:val="22"/>
              </w:rPr>
            </w:pPr>
            <w:r w:rsidRPr="00EA6CBA">
              <w:rPr>
                <w:sz w:val="20"/>
                <w:szCs w:val="22"/>
              </w:rPr>
              <w:t>(4) Ak podnikateľ podal alebo zamýšľa podať žiadosť podľa odseku 1 Európskej komisii, môže podať úradu súhrnnú žiadosť podľa § 5, ktorou žiada o neuloženie alebo zníženie pokuty.</w:t>
            </w:r>
          </w:p>
        </w:tc>
        <w:tc>
          <w:tcPr>
            <w:tcW w:w="709" w:type="dxa"/>
            <w:tcBorders>
              <w:top w:val="single" w:sz="4" w:space="0" w:color="auto"/>
              <w:left w:val="single" w:sz="4" w:space="0" w:color="auto"/>
              <w:bottom w:val="single" w:sz="4" w:space="0" w:color="auto"/>
              <w:right w:val="single" w:sz="4" w:space="0" w:color="auto"/>
            </w:tcBorders>
          </w:tcPr>
          <w:p w14:paraId="25B5CBA9"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4A52C6C5" w14:textId="77777777" w:rsidR="00DB7CD4" w:rsidRPr="00EA6CBA" w:rsidRDefault="00DB7CD4" w:rsidP="00DB7CD4">
            <w:pPr>
              <w:rPr>
                <w:sz w:val="20"/>
                <w:szCs w:val="22"/>
              </w:rPr>
            </w:pPr>
          </w:p>
        </w:tc>
      </w:tr>
      <w:tr w:rsidR="00DB7CD4" w:rsidRPr="00EA6CBA" w14:paraId="27C2898C" w14:textId="77777777" w:rsidTr="008D1808">
        <w:tc>
          <w:tcPr>
            <w:tcW w:w="779" w:type="dxa"/>
            <w:tcBorders>
              <w:top w:val="single" w:sz="4" w:space="0" w:color="auto"/>
              <w:left w:val="single" w:sz="4" w:space="0" w:color="auto"/>
              <w:bottom w:val="single" w:sz="4" w:space="0" w:color="auto"/>
              <w:right w:val="single" w:sz="4" w:space="0" w:color="auto"/>
            </w:tcBorders>
          </w:tcPr>
          <w:p w14:paraId="749582A6" w14:textId="77777777" w:rsidR="00DB7CD4" w:rsidRPr="00EA6CBA" w:rsidRDefault="00DB7CD4" w:rsidP="00DB7CD4">
            <w:pPr>
              <w:rPr>
                <w:sz w:val="20"/>
                <w:szCs w:val="22"/>
              </w:rPr>
            </w:pPr>
            <w:r w:rsidRPr="00EA6CBA">
              <w:rPr>
                <w:sz w:val="20"/>
                <w:szCs w:val="22"/>
              </w:rPr>
              <w:t>Č: 22, O: 2</w:t>
            </w:r>
          </w:p>
        </w:tc>
        <w:tc>
          <w:tcPr>
            <w:tcW w:w="4111" w:type="dxa"/>
            <w:tcBorders>
              <w:top w:val="single" w:sz="4" w:space="0" w:color="auto"/>
              <w:left w:val="single" w:sz="4" w:space="0" w:color="auto"/>
              <w:bottom w:val="single" w:sz="4" w:space="0" w:color="auto"/>
              <w:right w:val="single" w:sz="4" w:space="0" w:color="auto"/>
            </w:tcBorders>
          </w:tcPr>
          <w:p w14:paraId="26C21364" w14:textId="77777777" w:rsidR="00DB7CD4" w:rsidRPr="00EA6CBA" w:rsidRDefault="00DB7CD4" w:rsidP="00DB7CD4">
            <w:pPr>
              <w:jc w:val="both"/>
              <w:rPr>
                <w:sz w:val="20"/>
                <w:szCs w:val="22"/>
              </w:rPr>
            </w:pPr>
            <w:r w:rsidRPr="00EA6CBA">
              <w:rPr>
                <w:sz w:val="20"/>
                <w:szCs w:val="22"/>
              </w:rPr>
              <w:t>Súhrnné žiadosti obsahujú krátky opis každého z týchto údajov: a) názov a adresa žiadateľa; b) názvy ostatných účastníkov údajného tajného kartelu; c) dotknuté výrobky a územia; d) trvanie a povaha činnosti údajného tajného kartelu; e) členský(-é) štát(-y), v ktorom(-</w:t>
            </w:r>
            <w:proofErr w:type="spellStart"/>
            <w:r w:rsidRPr="00EA6CBA">
              <w:rPr>
                <w:sz w:val="20"/>
                <w:szCs w:val="22"/>
              </w:rPr>
              <w:t>ých</w:t>
            </w:r>
            <w:proofErr w:type="spellEnd"/>
            <w:r w:rsidRPr="00EA6CBA">
              <w:rPr>
                <w:sz w:val="20"/>
                <w:szCs w:val="22"/>
              </w:rPr>
              <w:t>) sa pravdepodobne nachádzajú dôkazy údajného tajného kartelu; a f) informácie o akýchkoľvek minulých alebo možných budúcich žiadostiach o zhovievavosť predložených akýmkoľvek iným orgánom na ochranu hospodárskej súťaže alebo orgánom na ochranu hospodárskej súťaže tretích krajín v súvislosti s údajným tajným kartelom.</w:t>
            </w:r>
          </w:p>
        </w:tc>
        <w:tc>
          <w:tcPr>
            <w:tcW w:w="709" w:type="dxa"/>
            <w:tcBorders>
              <w:top w:val="single" w:sz="4" w:space="0" w:color="auto"/>
              <w:left w:val="single" w:sz="4" w:space="0" w:color="auto"/>
              <w:bottom w:val="single" w:sz="4" w:space="0" w:color="auto"/>
              <w:right w:val="single" w:sz="4" w:space="0" w:color="auto"/>
            </w:tcBorders>
          </w:tcPr>
          <w:p w14:paraId="7E6EAB2E"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76AA0B54" w14:textId="77777777" w:rsidR="00DB7CD4" w:rsidRPr="00EA6CBA" w:rsidRDefault="00DB7CD4" w:rsidP="00DB7CD4">
            <w:pPr>
              <w:jc w:val="center"/>
              <w:rPr>
                <w:sz w:val="20"/>
                <w:szCs w:val="22"/>
              </w:rPr>
            </w:pPr>
            <w:r w:rsidRPr="00EA6CBA">
              <w:rPr>
                <w:sz w:val="20"/>
                <w:szCs w:val="22"/>
              </w:rPr>
              <w:t>Vyhláška PMÚ, ktorou sa ustanovujú podrobnosti o programe zhovievavosti</w:t>
            </w:r>
          </w:p>
        </w:tc>
        <w:tc>
          <w:tcPr>
            <w:tcW w:w="993" w:type="dxa"/>
            <w:tcBorders>
              <w:top w:val="single" w:sz="4" w:space="0" w:color="auto"/>
              <w:left w:val="single" w:sz="4" w:space="0" w:color="auto"/>
              <w:bottom w:val="single" w:sz="4" w:space="0" w:color="auto"/>
              <w:right w:val="single" w:sz="4" w:space="0" w:color="auto"/>
            </w:tcBorders>
          </w:tcPr>
          <w:p w14:paraId="74818D06" w14:textId="77777777" w:rsidR="00DB7CD4" w:rsidRPr="00EA6CBA" w:rsidRDefault="00DB7CD4" w:rsidP="00DB7CD4">
            <w:pPr>
              <w:rPr>
                <w:sz w:val="20"/>
                <w:szCs w:val="22"/>
              </w:rPr>
            </w:pPr>
            <w:r w:rsidRPr="00EA6CBA">
              <w:rPr>
                <w:sz w:val="20"/>
                <w:szCs w:val="22"/>
              </w:rPr>
              <w:t>§: 5, O: 1</w:t>
            </w:r>
          </w:p>
        </w:tc>
        <w:tc>
          <w:tcPr>
            <w:tcW w:w="4252" w:type="dxa"/>
            <w:tcBorders>
              <w:top w:val="single" w:sz="4" w:space="0" w:color="auto"/>
              <w:left w:val="single" w:sz="4" w:space="0" w:color="auto"/>
              <w:bottom w:val="single" w:sz="4" w:space="0" w:color="auto"/>
              <w:right w:val="single" w:sz="4" w:space="0" w:color="auto"/>
            </w:tcBorders>
          </w:tcPr>
          <w:p w14:paraId="290C1498" w14:textId="77777777" w:rsidR="00DB7CD4" w:rsidRPr="00EA6CBA" w:rsidRDefault="00DB7CD4" w:rsidP="00DB7CD4">
            <w:pPr>
              <w:jc w:val="both"/>
              <w:rPr>
                <w:sz w:val="20"/>
                <w:szCs w:val="22"/>
              </w:rPr>
            </w:pPr>
            <w:r w:rsidRPr="00EA6CBA">
              <w:rPr>
                <w:sz w:val="20"/>
                <w:szCs w:val="22"/>
              </w:rPr>
              <w:t xml:space="preserve">(1) Súhrnná žiadosť podľa § 1 ods. 4 obsahuje </w:t>
            </w:r>
          </w:p>
          <w:p w14:paraId="4F7ED6F8" w14:textId="77777777" w:rsidR="00DB7CD4" w:rsidRPr="00EA6CBA" w:rsidRDefault="00DB7CD4" w:rsidP="00DB7CD4">
            <w:pPr>
              <w:jc w:val="both"/>
              <w:rPr>
                <w:sz w:val="20"/>
                <w:szCs w:val="22"/>
              </w:rPr>
            </w:pPr>
          </w:p>
          <w:p w14:paraId="5009DA6F" w14:textId="77777777" w:rsidR="00DB7CD4" w:rsidRPr="00EA6CBA" w:rsidRDefault="00DB7CD4" w:rsidP="00DB7CD4">
            <w:pPr>
              <w:jc w:val="both"/>
              <w:rPr>
                <w:sz w:val="20"/>
                <w:szCs w:val="22"/>
              </w:rPr>
            </w:pPr>
            <w:r w:rsidRPr="00EA6CBA">
              <w:rPr>
                <w:sz w:val="20"/>
                <w:szCs w:val="22"/>
              </w:rPr>
              <w:t>a) výslovné označenie, že ide o súhrnnú žiadosť,</w:t>
            </w:r>
          </w:p>
          <w:p w14:paraId="250DB535" w14:textId="77777777" w:rsidR="00DB7CD4" w:rsidRPr="00EA6CBA" w:rsidRDefault="00DB7CD4" w:rsidP="00DB7CD4">
            <w:pPr>
              <w:jc w:val="both"/>
              <w:rPr>
                <w:sz w:val="20"/>
                <w:szCs w:val="22"/>
              </w:rPr>
            </w:pPr>
            <w:r w:rsidRPr="00EA6CBA">
              <w:rPr>
                <w:sz w:val="20"/>
                <w:szCs w:val="22"/>
              </w:rPr>
              <w:t>b) označenie žiadateľa,</w:t>
            </w:r>
          </w:p>
          <w:p w14:paraId="19ED86C7" w14:textId="77777777" w:rsidR="00DB7CD4" w:rsidRPr="00EA6CBA" w:rsidRDefault="00DB7CD4" w:rsidP="00DB7CD4">
            <w:pPr>
              <w:jc w:val="both"/>
              <w:rPr>
                <w:sz w:val="20"/>
                <w:szCs w:val="22"/>
              </w:rPr>
            </w:pPr>
            <w:r w:rsidRPr="00EA6CBA">
              <w:rPr>
                <w:sz w:val="20"/>
                <w:szCs w:val="22"/>
              </w:rPr>
              <w:t>c) označenie ostatných účastníkov dohody obmedzujúcej súťaž,</w:t>
            </w:r>
          </w:p>
          <w:p w14:paraId="48582F93" w14:textId="77777777" w:rsidR="00DB7CD4" w:rsidRPr="00EA6CBA" w:rsidRDefault="00DB7CD4" w:rsidP="00DB7CD4">
            <w:pPr>
              <w:jc w:val="both"/>
              <w:rPr>
                <w:sz w:val="20"/>
                <w:szCs w:val="22"/>
              </w:rPr>
            </w:pPr>
            <w:r w:rsidRPr="00EA6CBA">
              <w:rPr>
                <w:sz w:val="20"/>
                <w:szCs w:val="22"/>
              </w:rPr>
              <w:t>d) vymedzenie tovaru, ktorých sa dohoda obmedzujúca súťaž týka,</w:t>
            </w:r>
          </w:p>
          <w:p w14:paraId="7A25E57A" w14:textId="77777777" w:rsidR="00DB7CD4" w:rsidRPr="00EA6CBA" w:rsidRDefault="00DB7CD4" w:rsidP="00DB7CD4">
            <w:pPr>
              <w:jc w:val="both"/>
              <w:rPr>
                <w:sz w:val="20"/>
                <w:szCs w:val="22"/>
              </w:rPr>
            </w:pPr>
            <w:r w:rsidRPr="00EA6CBA">
              <w:rPr>
                <w:sz w:val="20"/>
                <w:szCs w:val="22"/>
              </w:rPr>
              <w:t>e) vymedzenie geografickej oblasti, ktorú dohoda obmedzujúca súťaž zahŕňa,</w:t>
            </w:r>
          </w:p>
          <w:p w14:paraId="1AE179AD" w14:textId="77777777" w:rsidR="00DB7CD4" w:rsidRPr="00EA6CBA" w:rsidRDefault="00DB7CD4" w:rsidP="00DB7CD4">
            <w:pPr>
              <w:jc w:val="both"/>
              <w:rPr>
                <w:sz w:val="20"/>
                <w:szCs w:val="22"/>
              </w:rPr>
            </w:pPr>
            <w:r w:rsidRPr="00EA6CBA">
              <w:rPr>
                <w:sz w:val="20"/>
                <w:szCs w:val="22"/>
              </w:rPr>
              <w:t>f) vymedzenie obdobia, počas ktorého dohoda obmedzujúca súťaž trvala,</w:t>
            </w:r>
          </w:p>
          <w:p w14:paraId="57059B2B" w14:textId="77777777" w:rsidR="00DB7CD4" w:rsidRPr="00EA6CBA" w:rsidRDefault="00DB7CD4" w:rsidP="00DB7CD4">
            <w:pPr>
              <w:jc w:val="both"/>
              <w:rPr>
                <w:sz w:val="20"/>
                <w:szCs w:val="22"/>
              </w:rPr>
            </w:pPr>
            <w:r w:rsidRPr="00EA6CBA">
              <w:rPr>
                <w:sz w:val="20"/>
                <w:szCs w:val="22"/>
              </w:rPr>
              <w:t>g) opis dohody obmedzujúcej súťaž,</w:t>
            </w:r>
          </w:p>
          <w:p w14:paraId="0D1E98BD" w14:textId="77777777" w:rsidR="00DB7CD4" w:rsidRPr="00EA6CBA" w:rsidRDefault="00DB7CD4" w:rsidP="00DB7CD4">
            <w:pPr>
              <w:jc w:val="both"/>
              <w:rPr>
                <w:sz w:val="20"/>
                <w:szCs w:val="22"/>
              </w:rPr>
            </w:pPr>
            <w:r w:rsidRPr="00EA6CBA">
              <w:rPr>
                <w:sz w:val="20"/>
                <w:szCs w:val="22"/>
              </w:rPr>
              <w:t>h) členské štáty, kde sa dôkazy pravdepodobne nachádzajú a</w:t>
            </w:r>
          </w:p>
          <w:p w14:paraId="69D65583" w14:textId="77777777" w:rsidR="00DB7CD4" w:rsidRPr="00EA6CBA" w:rsidRDefault="00DB7CD4" w:rsidP="00DB7CD4">
            <w:pPr>
              <w:jc w:val="both"/>
              <w:rPr>
                <w:sz w:val="20"/>
                <w:szCs w:val="22"/>
              </w:rPr>
            </w:pPr>
            <w:r w:rsidRPr="00EA6CBA">
              <w:rPr>
                <w:sz w:val="20"/>
                <w:szCs w:val="22"/>
              </w:rPr>
              <w:t>i) informáciu o tom, či žiadateľ podal alebo zamýšľa v budúcnosti podať žiadosti o uplatnenie programu zhovievavosti alebo iného obdobného programu vo vzťahu k dohode obmedzujúcej súťaž na iných súťažných orgánoch.</w:t>
            </w:r>
          </w:p>
        </w:tc>
        <w:tc>
          <w:tcPr>
            <w:tcW w:w="709" w:type="dxa"/>
            <w:tcBorders>
              <w:top w:val="single" w:sz="4" w:space="0" w:color="auto"/>
              <w:left w:val="single" w:sz="4" w:space="0" w:color="auto"/>
              <w:bottom w:val="single" w:sz="4" w:space="0" w:color="auto"/>
              <w:right w:val="single" w:sz="4" w:space="0" w:color="auto"/>
            </w:tcBorders>
          </w:tcPr>
          <w:p w14:paraId="5E9B6E09"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0BD93B3F" w14:textId="77777777" w:rsidR="00DB7CD4" w:rsidRPr="00EA6CBA" w:rsidRDefault="00DB7CD4" w:rsidP="00DB7CD4">
            <w:pPr>
              <w:rPr>
                <w:sz w:val="20"/>
                <w:szCs w:val="22"/>
              </w:rPr>
            </w:pPr>
          </w:p>
        </w:tc>
      </w:tr>
      <w:tr w:rsidR="00DB7CD4" w:rsidRPr="00EA6CBA" w14:paraId="4C0E5F1E" w14:textId="77777777" w:rsidTr="008D1808">
        <w:tc>
          <w:tcPr>
            <w:tcW w:w="779" w:type="dxa"/>
            <w:tcBorders>
              <w:top w:val="single" w:sz="4" w:space="0" w:color="auto"/>
              <w:left w:val="single" w:sz="4" w:space="0" w:color="auto"/>
              <w:bottom w:val="single" w:sz="4" w:space="0" w:color="auto"/>
              <w:right w:val="single" w:sz="4" w:space="0" w:color="auto"/>
            </w:tcBorders>
          </w:tcPr>
          <w:p w14:paraId="6D239965" w14:textId="77777777" w:rsidR="00DB7CD4" w:rsidRPr="00EA6CBA" w:rsidRDefault="00DB7CD4" w:rsidP="00DB7CD4">
            <w:pPr>
              <w:rPr>
                <w:sz w:val="20"/>
                <w:szCs w:val="22"/>
              </w:rPr>
            </w:pPr>
            <w:r w:rsidRPr="00EA6CBA">
              <w:rPr>
                <w:sz w:val="20"/>
                <w:szCs w:val="22"/>
              </w:rPr>
              <w:t>Č: 22, O: 3, V: 1 a 2</w:t>
            </w:r>
          </w:p>
        </w:tc>
        <w:tc>
          <w:tcPr>
            <w:tcW w:w="4111" w:type="dxa"/>
            <w:tcBorders>
              <w:top w:val="single" w:sz="4" w:space="0" w:color="auto"/>
              <w:left w:val="single" w:sz="4" w:space="0" w:color="auto"/>
              <w:bottom w:val="single" w:sz="4" w:space="0" w:color="auto"/>
              <w:right w:val="single" w:sz="4" w:space="0" w:color="auto"/>
            </w:tcBorders>
          </w:tcPr>
          <w:p w14:paraId="09C0BA38" w14:textId="77777777" w:rsidR="00DB7CD4" w:rsidRPr="00EA6CBA" w:rsidRDefault="00DB7CD4" w:rsidP="00DB7CD4">
            <w:pPr>
              <w:jc w:val="both"/>
              <w:rPr>
                <w:sz w:val="20"/>
                <w:szCs w:val="22"/>
              </w:rPr>
            </w:pPr>
            <w:r w:rsidRPr="00EA6CBA">
              <w:rPr>
                <w:sz w:val="20"/>
                <w:szCs w:val="22"/>
              </w:rPr>
              <w:t xml:space="preserve">Ak sa Komisii doručí úplná žiadosť a vnútroštátnym orgánom na ochranu hospodárskej súťaže sa doručia súhrnné žiadosti v súvislosti s rovnakým údajným kartelom, hlavným komunikačným partnerom žiadateľa v období pred dosiahnutím jednoznačnosti, pokiaľ ide o to, či má Komisia v úmysle zaoberať sa daným </w:t>
            </w:r>
            <w:r w:rsidRPr="00EA6CBA">
              <w:rPr>
                <w:sz w:val="20"/>
                <w:szCs w:val="22"/>
              </w:rPr>
              <w:lastRenderedPageBreak/>
              <w:t>prípadom v plnej miere alebo čiastočne, je Komisia, najmä pri poskytnutí pokynov žiadateľovi, ktoré sa týkajú vedenia akéhokoľvek ďalšieho interného vyšetrovania. V tomto období Komisia informuje dotknuté vnútroštátne orgány na ochranu hospodárskej súťaže na ich požiadanie o aktuálnom stave</w:t>
            </w:r>
          </w:p>
        </w:tc>
        <w:tc>
          <w:tcPr>
            <w:tcW w:w="709" w:type="dxa"/>
            <w:tcBorders>
              <w:top w:val="single" w:sz="4" w:space="0" w:color="auto"/>
              <w:left w:val="single" w:sz="4" w:space="0" w:color="auto"/>
              <w:bottom w:val="single" w:sz="4" w:space="0" w:color="auto"/>
              <w:right w:val="single" w:sz="4" w:space="0" w:color="auto"/>
            </w:tcBorders>
          </w:tcPr>
          <w:p w14:paraId="41B4BA01" w14:textId="77777777" w:rsidR="00DB7CD4" w:rsidRPr="00EA6CBA" w:rsidRDefault="00DB7CD4" w:rsidP="00DB7CD4">
            <w:pPr>
              <w:jc w:val="center"/>
              <w:rPr>
                <w:sz w:val="20"/>
                <w:szCs w:val="22"/>
              </w:rPr>
            </w:pPr>
            <w:r w:rsidRPr="00EA6CBA">
              <w:rPr>
                <w:sz w:val="20"/>
                <w:szCs w:val="22"/>
              </w:rPr>
              <w:lastRenderedPageBreak/>
              <w:t>n. a.</w:t>
            </w:r>
          </w:p>
        </w:tc>
        <w:tc>
          <w:tcPr>
            <w:tcW w:w="1275" w:type="dxa"/>
            <w:tcBorders>
              <w:top w:val="single" w:sz="4" w:space="0" w:color="auto"/>
              <w:left w:val="single" w:sz="4" w:space="0" w:color="auto"/>
              <w:bottom w:val="single" w:sz="4" w:space="0" w:color="auto"/>
              <w:right w:val="single" w:sz="4" w:space="0" w:color="auto"/>
            </w:tcBorders>
          </w:tcPr>
          <w:p w14:paraId="4D509307" w14:textId="77777777" w:rsidR="00DB7CD4" w:rsidRPr="00EA6CBA" w:rsidRDefault="00DB7CD4" w:rsidP="00DB7CD4">
            <w:pPr>
              <w:jc w:val="center"/>
              <w:rPr>
                <w:sz w:val="20"/>
                <w:szCs w:val="22"/>
              </w:rPr>
            </w:pPr>
          </w:p>
        </w:tc>
        <w:tc>
          <w:tcPr>
            <w:tcW w:w="993" w:type="dxa"/>
            <w:tcBorders>
              <w:top w:val="single" w:sz="4" w:space="0" w:color="auto"/>
              <w:left w:val="single" w:sz="4" w:space="0" w:color="auto"/>
              <w:bottom w:val="single" w:sz="4" w:space="0" w:color="auto"/>
              <w:right w:val="single" w:sz="4" w:space="0" w:color="auto"/>
            </w:tcBorders>
          </w:tcPr>
          <w:p w14:paraId="27254524" w14:textId="77777777" w:rsidR="00DB7CD4" w:rsidRPr="00EA6CBA" w:rsidRDefault="00DB7CD4" w:rsidP="00DB7CD4">
            <w:pPr>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5BDA487F" w14:textId="77777777" w:rsidR="00DB7CD4" w:rsidRPr="00EA6CBA" w:rsidRDefault="00DB7CD4" w:rsidP="00DB7CD4">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601C28D8" w14:textId="77777777" w:rsidR="00DB7CD4" w:rsidRPr="00EA6CBA" w:rsidRDefault="00DB7CD4" w:rsidP="00DB7CD4">
            <w:pPr>
              <w:jc w:val="center"/>
              <w:rPr>
                <w:sz w:val="20"/>
                <w:szCs w:val="22"/>
              </w:rPr>
            </w:pPr>
            <w:r w:rsidRPr="00EA6CBA">
              <w:rPr>
                <w:sz w:val="20"/>
                <w:szCs w:val="22"/>
              </w:rPr>
              <w:t>n. a.</w:t>
            </w:r>
          </w:p>
        </w:tc>
        <w:tc>
          <w:tcPr>
            <w:tcW w:w="1680" w:type="dxa"/>
            <w:tcBorders>
              <w:top w:val="single" w:sz="4" w:space="0" w:color="auto"/>
              <w:left w:val="single" w:sz="4" w:space="0" w:color="auto"/>
              <w:bottom w:val="single" w:sz="4" w:space="0" w:color="auto"/>
              <w:right w:val="single" w:sz="4" w:space="0" w:color="auto"/>
            </w:tcBorders>
          </w:tcPr>
          <w:p w14:paraId="3357D836" w14:textId="77777777" w:rsidR="00DB7CD4" w:rsidRPr="00EA6CBA" w:rsidRDefault="00DB7CD4" w:rsidP="00DB7CD4">
            <w:pPr>
              <w:rPr>
                <w:sz w:val="20"/>
                <w:szCs w:val="22"/>
              </w:rPr>
            </w:pPr>
          </w:p>
        </w:tc>
      </w:tr>
      <w:tr w:rsidR="00DB7CD4" w:rsidRPr="00EA6CBA" w14:paraId="007AD7C2" w14:textId="77777777" w:rsidTr="008D1808">
        <w:tc>
          <w:tcPr>
            <w:tcW w:w="779" w:type="dxa"/>
            <w:tcBorders>
              <w:top w:val="single" w:sz="4" w:space="0" w:color="auto"/>
              <w:left w:val="single" w:sz="4" w:space="0" w:color="auto"/>
              <w:bottom w:val="single" w:sz="4" w:space="0" w:color="auto"/>
              <w:right w:val="single" w:sz="4" w:space="0" w:color="auto"/>
            </w:tcBorders>
          </w:tcPr>
          <w:p w14:paraId="5E63D105" w14:textId="77777777" w:rsidR="00DB7CD4" w:rsidRPr="00EA6CBA" w:rsidRDefault="00DB7CD4" w:rsidP="00DB7CD4">
            <w:pPr>
              <w:rPr>
                <w:sz w:val="20"/>
                <w:szCs w:val="22"/>
              </w:rPr>
            </w:pPr>
            <w:r w:rsidRPr="00EA6CBA">
              <w:rPr>
                <w:sz w:val="20"/>
                <w:szCs w:val="22"/>
              </w:rPr>
              <w:lastRenderedPageBreak/>
              <w:t>Č: 22, O: 3, V: 3</w:t>
            </w:r>
          </w:p>
        </w:tc>
        <w:tc>
          <w:tcPr>
            <w:tcW w:w="4111" w:type="dxa"/>
            <w:tcBorders>
              <w:top w:val="single" w:sz="4" w:space="0" w:color="auto"/>
              <w:left w:val="single" w:sz="4" w:space="0" w:color="auto"/>
              <w:bottom w:val="single" w:sz="4" w:space="0" w:color="auto"/>
              <w:right w:val="single" w:sz="4" w:space="0" w:color="auto"/>
            </w:tcBorders>
          </w:tcPr>
          <w:p w14:paraId="3656A5D4" w14:textId="77777777" w:rsidR="00DB7CD4" w:rsidRPr="00EA6CBA" w:rsidRDefault="00DB7CD4" w:rsidP="00DB7CD4">
            <w:pPr>
              <w:jc w:val="both"/>
              <w:rPr>
                <w:sz w:val="20"/>
                <w:szCs w:val="22"/>
              </w:rPr>
            </w:pPr>
            <w:r w:rsidRPr="00EA6CBA">
              <w:rPr>
                <w:sz w:val="20"/>
                <w:szCs w:val="22"/>
              </w:rPr>
              <w:t>Členské štáty zabezpečia, aby vnútroštátne orgány na ochranu hospodárskej súťaže mohli požadovať od žiadateľa poskytnutie konkrétnych upresnení len v súvislosti s položkami stanovenými v odseku 2 pred tým, ako požiadajú o predloženie úplnej žiadosti podľa odseku 5.</w:t>
            </w:r>
          </w:p>
        </w:tc>
        <w:tc>
          <w:tcPr>
            <w:tcW w:w="709" w:type="dxa"/>
            <w:tcBorders>
              <w:top w:val="single" w:sz="4" w:space="0" w:color="auto"/>
              <w:left w:val="single" w:sz="4" w:space="0" w:color="auto"/>
              <w:bottom w:val="single" w:sz="4" w:space="0" w:color="auto"/>
              <w:right w:val="single" w:sz="4" w:space="0" w:color="auto"/>
            </w:tcBorders>
          </w:tcPr>
          <w:p w14:paraId="352476E8"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52F2614C" w14:textId="77777777" w:rsidR="00DB7CD4" w:rsidRPr="00EA6CBA" w:rsidRDefault="00DB7CD4" w:rsidP="00DB7CD4">
            <w:pPr>
              <w:jc w:val="center"/>
              <w:rPr>
                <w:sz w:val="20"/>
                <w:szCs w:val="22"/>
              </w:rPr>
            </w:pPr>
            <w:r w:rsidRPr="00EA6CBA">
              <w:rPr>
                <w:sz w:val="20"/>
                <w:szCs w:val="22"/>
              </w:rPr>
              <w:t>Vyhláška PMÚ, ktorou sa ustanovujú podrobnosti o programe zhovievavosti</w:t>
            </w:r>
          </w:p>
        </w:tc>
        <w:tc>
          <w:tcPr>
            <w:tcW w:w="993" w:type="dxa"/>
            <w:tcBorders>
              <w:top w:val="single" w:sz="4" w:space="0" w:color="auto"/>
              <w:left w:val="single" w:sz="4" w:space="0" w:color="auto"/>
              <w:bottom w:val="single" w:sz="4" w:space="0" w:color="auto"/>
              <w:right w:val="single" w:sz="4" w:space="0" w:color="auto"/>
            </w:tcBorders>
          </w:tcPr>
          <w:p w14:paraId="378B713C" w14:textId="77777777" w:rsidR="00DB7CD4" w:rsidRPr="00EA6CBA" w:rsidRDefault="00DB7CD4" w:rsidP="00DB7CD4">
            <w:pPr>
              <w:rPr>
                <w:sz w:val="20"/>
                <w:szCs w:val="22"/>
              </w:rPr>
            </w:pPr>
            <w:r w:rsidRPr="00EA6CBA">
              <w:rPr>
                <w:sz w:val="20"/>
                <w:szCs w:val="22"/>
              </w:rPr>
              <w:t>§: 5, O: 1 a 3</w:t>
            </w:r>
          </w:p>
        </w:tc>
        <w:tc>
          <w:tcPr>
            <w:tcW w:w="4252" w:type="dxa"/>
            <w:tcBorders>
              <w:top w:val="single" w:sz="4" w:space="0" w:color="auto"/>
              <w:left w:val="single" w:sz="4" w:space="0" w:color="auto"/>
              <w:bottom w:val="single" w:sz="4" w:space="0" w:color="auto"/>
              <w:right w:val="single" w:sz="4" w:space="0" w:color="auto"/>
            </w:tcBorders>
          </w:tcPr>
          <w:p w14:paraId="7B83CF5A" w14:textId="77777777" w:rsidR="00DB7CD4" w:rsidRPr="00EA6CBA" w:rsidRDefault="00DB7CD4" w:rsidP="00DB7CD4">
            <w:pPr>
              <w:jc w:val="both"/>
              <w:rPr>
                <w:sz w:val="20"/>
                <w:szCs w:val="22"/>
              </w:rPr>
            </w:pPr>
            <w:r w:rsidRPr="00EA6CBA">
              <w:rPr>
                <w:sz w:val="20"/>
                <w:szCs w:val="22"/>
              </w:rPr>
              <w:t xml:space="preserve">(1) Súhrnná žiadosť podľa § 1 ods. 4 obsahuje </w:t>
            </w:r>
          </w:p>
          <w:p w14:paraId="0AB6B79E" w14:textId="77777777" w:rsidR="00DB7CD4" w:rsidRPr="00EA6CBA" w:rsidRDefault="00DB7CD4" w:rsidP="00DB7CD4">
            <w:pPr>
              <w:jc w:val="both"/>
              <w:rPr>
                <w:sz w:val="20"/>
                <w:szCs w:val="22"/>
              </w:rPr>
            </w:pPr>
          </w:p>
          <w:p w14:paraId="1EAEEF0F" w14:textId="77777777" w:rsidR="00DB7CD4" w:rsidRPr="00EA6CBA" w:rsidRDefault="00DB7CD4" w:rsidP="00DB7CD4">
            <w:pPr>
              <w:jc w:val="both"/>
              <w:rPr>
                <w:sz w:val="20"/>
                <w:szCs w:val="22"/>
              </w:rPr>
            </w:pPr>
            <w:r w:rsidRPr="00EA6CBA">
              <w:rPr>
                <w:sz w:val="20"/>
                <w:szCs w:val="22"/>
              </w:rPr>
              <w:t>a) výslovné označenie, že ide o súhrnnú žiadosť,</w:t>
            </w:r>
          </w:p>
          <w:p w14:paraId="3815D0F1" w14:textId="77777777" w:rsidR="00DB7CD4" w:rsidRPr="00EA6CBA" w:rsidRDefault="00DB7CD4" w:rsidP="00DB7CD4">
            <w:pPr>
              <w:jc w:val="both"/>
              <w:rPr>
                <w:sz w:val="20"/>
                <w:szCs w:val="22"/>
              </w:rPr>
            </w:pPr>
            <w:r w:rsidRPr="00EA6CBA">
              <w:rPr>
                <w:sz w:val="20"/>
                <w:szCs w:val="22"/>
              </w:rPr>
              <w:t>b) označenie žiadateľa,</w:t>
            </w:r>
          </w:p>
          <w:p w14:paraId="37FD73C2" w14:textId="77777777" w:rsidR="00DB7CD4" w:rsidRPr="00EA6CBA" w:rsidRDefault="00DB7CD4" w:rsidP="00DB7CD4">
            <w:pPr>
              <w:jc w:val="both"/>
              <w:rPr>
                <w:sz w:val="20"/>
                <w:szCs w:val="22"/>
              </w:rPr>
            </w:pPr>
            <w:r w:rsidRPr="00EA6CBA">
              <w:rPr>
                <w:sz w:val="20"/>
                <w:szCs w:val="22"/>
              </w:rPr>
              <w:t>c) označenie ostatných účastníkov dohody obmedzujúcej súťaž,</w:t>
            </w:r>
          </w:p>
          <w:p w14:paraId="114EBAE3" w14:textId="77777777" w:rsidR="00DB7CD4" w:rsidRPr="00EA6CBA" w:rsidRDefault="00DB7CD4" w:rsidP="00DB7CD4">
            <w:pPr>
              <w:jc w:val="both"/>
              <w:rPr>
                <w:sz w:val="20"/>
                <w:szCs w:val="22"/>
              </w:rPr>
            </w:pPr>
            <w:r w:rsidRPr="00EA6CBA">
              <w:rPr>
                <w:sz w:val="20"/>
                <w:szCs w:val="22"/>
              </w:rPr>
              <w:t>d) vymedzenie tovaru, ktorého sa dohoda obmedzujúca súťaž týka,</w:t>
            </w:r>
          </w:p>
          <w:p w14:paraId="14644F0A" w14:textId="77777777" w:rsidR="00DB7CD4" w:rsidRPr="00EA6CBA" w:rsidRDefault="00DB7CD4" w:rsidP="00DB7CD4">
            <w:pPr>
              <w:jc w:val="both"/>
              <w:rPr>
                <w:sz w:val="20"/>
                <w:szCs w:val="22"/>
              </w:rPr>
            </w:pPr>
            <w:r w:rsidRPr="00EA6CBA">
              <w:rPr>
                <w:sz w:val="20"/>
                <w:szCs w:val="22"/>
              </w:rPr>
              <w:t>e) vymedzenie geografickej oblasti, ktorú dohoda obmedzujúca súťaž zahŕňa,</w:t>
            </w:r>
          </w:p>
          <w:p w14:paraId="6738EB6D" w14:textId="77777777" w:rsidR="00DB7CD4" w:rsidRPr="00EA6CBA" w:rsidRDefault="00DB7CD4" w:rsidP="00DB7CD4">
            <w:pPr>
              <w:jc w:val="both"/>
              <w:rPr>
                <w:sz w:val="20"/>
                <w:szCs w:val="22"/>
              </w:rPr>
            </w:pPr>
            <w:r w:rsidRPr="00EA6CBA">
              <w:rPr>
                <w:sz w:val="20"/>
                <w:szCs w:val="22"/>
              </w:rPr>
              <w:t>f) vymedzenie obdobia, počas ktorého dohoda obmedzujúca súťaž trvala,</w:t>
            </w:r>
          </w:p>
          <w:p w14:paraId="0DACA8AA" w14:textId="77777777" w:rsidR="00DB7CD4" w:rsidRPr="00EA6CBA" w:rsidRDefault="00DB7CD4" w:rsidP="00DB7CD4">
            <w:pPr>
              <w:jc w:val="both"/>
              <w:rPr>
                <w:sz w:val="20"/>
                <w:szCs w:val="22"/>
              </w:rPr>
            </w:pPr>
            <w:r w:rsidRPr="00EA6CBA">
              <w:rPr>
                <w:sz w:val="20"/>
                <w:szCs w:val="22"/>
              </w:rPr>
              <w:t>g) opis dohody obmedzujúcej súťaž,</w:t>
            </w:r>
          </w:p>
          <w:p w14:paraId="33CF4319" w14:textId="77777777" w:rsidR="00DB7CD4" w:rsidRPr="00EA6CBA" w:rsidRDefault="00DB7CD4" w:rsidP="00DB7CD4">
            <w:pPr>
              <w:jc w:val="both"/>
              <w:rPr>
                <w:sz w:val="20"/>
                <w:szCs w:val="22"/>
              </w:rPr>
            </w:pPr>
            <w:r w:rsidRPr="00EA6CBA">
              <w:rPr>
                <w:sz w:val="20"/>
                <w:szCs w:val="22"/>
              </w:rPr>
              <w:t>h) členské štáty, kde sa dôkazy pravdepodobne nachádzajú a</w:t>
            </w:r>
          </w:p>
          <w:p w14:paraId="314DD88B" w14:textId="77777777" w:rsidR="00DB7CD4" w:rsidRPr="00EA6CBA" w:rsidRDefault="00DB7CD4" w:rsidP="00DB7CD4">
            <w:pPr>
              <w:jc w:val="both"/>
              <w:rPr>
                <w:sz w:val="20"/>
                <w:szCs w:val="22"/>
              </w:rPr>
            </w:pPr>
            <w:r w:rsidRPr="00EA6CBA">
              <w:rPr>
                <w:sz w:val="20"/>
                <w:szCs w:val="22"/>
              </w:rPr>
              <w:t>i) informáciu o tom, či žiadateľ podal alebo zamýšľa v budúcnosti podať žiadosti o uplatnenie programu zhovievavosti alebo iného obdobného programu vo vzťahu k dohode obmedzujúcej súťaž na iných súťažných orgánoch.</w:t>
            </w:r>
          </w:p>
          <w:p w14:paraId="12792AC2" w14:textId="77777777" w:rsidR="00DB7CD4" w:rsidRPr="00EA6CBA" w:rsidRDefault="00DB7CD4" w:rsidP="00DB7CD4">
            <w:pPr>
              <w:jc w:val="both"/>
              <w:rPr>
                <w:sz w:val="20"/>
                <w:szCs w:val="22"/>
              </w:rPr>
            </w:pPr>
          </w:p>
          <w:p w14:paraId="4D6A1B49" w14:textId="77777777" w:rsidR="00DB7CD4" w:rsidRPr="00EA6CBA" w:rsidRDefault="00DB7CD4" w:rsidP="00DB7CD4">
            <w:pPr>
              <w:jc w:val="both"/>
              <w:rPr>
                <w:sz w:val="20"/>
                <w:szCs w:val="22"/>
              </w:rPr>
            </w:pPr>
            <w:r w:rsidRPr="00EA6CBA">
              <w:rPr>
                <w:sz w:val="20"/>
                <w:szCs w:val="22"/>
              </w:rPr>
              <w:t xml:space="preserve">(3) Ak úrad začal vo veci prešetrovanie podľa § </w:t>
            </w:r>
            <w:r>
              <w:rPr>
                <w:sz w:val="20"/>
                <w:szCs w:val="22"/>
              </w:rPr>
              <w:t>16</w:t>
            </w:r>
            <w:r w:rsidRPr="00EA6CBA">
              <w:rPr>
                <w:sz w:val="20"/>
                <w:szCs w:val="22"/>
              </w:rPr>
              <w:t xml:space="preserve"> ods. 1 písm. b) zákona a žiadateľ doplnil v lehote určenej úradom údaje uvedené v súhrnnej žiadosti v rozsahu podľa prílohy, žiadosť sa považuje za podanú dňom, keď bola podaná súhrnná žiadosť.</w:t>
            </w:r>
          </w:p>
        </w:tc>
        <w:tc>
          <w:tcPr>
            <w:tcW w:w="709" w:type="dxa"/>
            <w:tcBorders>
              <w:top w:val="single" w:sz="4" w:space="0" w:color="auto"/>
              <w:left w:val="single" w:sz="4" w:space="0" w:color="auto"/>
              <w:bottom w:val="single" w:sz="4" w:space="0" w:color="auto"/>
              <w:right w:val="single" w:sz="4" w:space="0" w:color="auto"/>
            </w:tcBorders>
          </w:tcPr>
          <w:p w14:paraId="7AA58BF1"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3BF6A73E" w14:textId="77777777" w:rsidR="00DB7CD4" w:rsidRPr="00EA6CBA" w:rsidRDefault="00DB7CD4" w:rsidP="00DB7CD4">
            <w:pPr>
              <w:rPr>
                <w:sz w:val="20"/>
                <w:szCs w:val="22"/>
              </w:rPr>
            </w:pPr>
          </w:p>
        </w:tc>
      </w:tr>
      <w:tr w:rsidR="00DB7CD4" w:rsidRPr="00EA6CBA" w14:paraId="0B0EF87C" w14:textId="77777777" w:rsidTr="008D1808">
        <w:tc>
          <w:tcPr>
            <w:tcW w:w="779" w:type="dxa"/>
            <w:tcBorders>
              <w:top w:val="single" w:sz="4" w:space="0" w:color="auto"/>
              <w:left w:val="single" w:sz="4" w:space="0" w:color="auto"/>
              <w:bottom w:val="single" w:sz="4" w:space="0" w:color="auto"/>
              <w:right w:val="single" w:sz="4" w:space="0" w:color="auto"/>
            </w:tcBorders>
          </w:tcPr>
          <w:p w14:paraId="03B3E5FA" w14:textId="77777777" w:rsidR="00DB7CD4" w:rsidRPr="00EA6CBA" w:rsidRDefault="00DB7CD4" w:rsidP="00DB7CD4">
            <w:pPr>
              <w:rPr>
                <w:sz w:val="20"/>
                <w:szCs w:val="22"/>
              </w:rPr>
            </w:pPr>
            <w:r w:rsidRPr="00EA6CBA">
              <w:rPr>
                <w:sz w:val="20"/>
                <w:szCs w:val="22"/>
              </w:rPr>
              <w:t>Č: 22, O: 4</w:t>
            </w:r>
          </w:p>
        </w:tc>
        <w:tc>
          <w:tcPr>
            <w:tcW w:w="4111" w:type="dxa"/>
            <w:tcBorders>
              <w:top w:val="single" w:sz="4" w:space="0" w:color="auto"/>
              <w:left w:val="single" w:sz="4" w:space="0" w:color="auto"/>
              <w:bottom w:val="single" w:sz="4" w:space="0" w:color="auto"/>
              <w:right w:val="single" w:sz="4" w:space="0" w:color="auto"/>
            </w:tcBorders>
          </w:tcPr>
          <w:p w14:paraId="278A59A7" w14:textId="77777777" w:rsidR="00DB7CD4" w:rsidRPr="00EA6CBA" w:rsidRDefault="00DB7CD4" w:rsidP="00DB7CD4">
            <w:pPr>
              <w:jc w:val="both"/>
              <w:rPr>
                <w:sz w:val="20"/>
                <w:szCs w:val="22"/>
              </w:rPr>
            </w:pPr>
            <w:r w:rsidRPr="00EA6CBA">
              <w:rPr>
                <w:sz w:val="20"/>
                <w:szCs w:val="22"/>
              </w:rPr>
              <w:t>Členské štáty zabezpečia, aby vnútroštátne orgány na ochranu hospodárskej súťaže, ktorým boli doručené súhrnné žiadosti, overili, či im v čase doručenia takýchto žiadostí už bola v súvislosti s rovnakým údajným tajným kartelom doručená súhrnná alebo úplná žiadosť od iného žiadateľa. Ak vnútroštátny orgán na ochranu hospodárskej súťaže takúto žiadosť od iného žiadateľa nedostal a považuje súhrnnú žiadosť za vyhovujúcu požiadavkám odseku 2, zodpovedajúcim spôsobom o tom informuje žiadateľa.</w:t>
            </w:r>
          </w:p>
        </w:tc>
        <w:tc>
          <w:tcPr>
            <w:tcW w:w="709" w:type="dxa"/>
            <w:tcBorders>
              <w:top w:val="single" w:sz="4" w:space="0" w:color="auto"/>
              <w:left w:val="single" w:sz="4" w:space="0" w:color="auto"/>
              <w:bottom w:val="single" w:sz="4" w:space="0" w:color="auto"/>
              <w:right w:val="single" w:sz="4" w:space="0" w:color="auto"/>
            </w:tcBorders>
          </w:tcPr>
          <w:p w14:paraId="019E12A1"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283D4C18" w14:textId="77777777" w:rsidR="00DB7CD4" w:rsidRPr="00EA6CBA" w:rsidRDefault="00DB7CD4" w:rsidP="00DB7CD4">
            <w:pPr>
              <w:jc w:val="center"/>
              <w:rPr>
                <w:sz w:val="20"/>
                <w:szCs w:val="22"/>
              </w:rPr>
            </w:pPr>
            <w:r w:rsidRPr="00EA6CBA">
              <w:rPr>
                <w:sz w:val="20"/>
                <w:szCs w:val="22"/>
              </w:rPr>
              <w:t>Vyhláška PMÚ, ktorou sa ustanovujú podrobnosti o programe zhovievavosti</w:t>
            </w:r>
          </w:p>
        </w:tc>
        <w:tc>
          <w:tcPr>
            <w:tcW w:w="993" w:type="dxa"/>
            <w:tcBorders>
              <w:top w:val="single" w:sz="4" w:space="0" w:color="auto"/>
              <w:left w:val="single" w:sz="4" w:space="0" w:color="auto"/>
              <w:bottom w:val="single" w:sz="4" w:space="0" w:color="auto"/>
              <w:right w:val="single" w:sz="4" w:space="0" w:color="auto"/>
            </w:tcBorders>
          </w:tcPr>
          <w:p w14:paraId="529D0D3F" w14:textId="3633F8A0" w:rsidR="00DB7CD4" w:rsidRPr="00EA6CBA" w:rsidRDefault="00DB7CD4" w:rsidP="00DB7CD4">
            <w:pPr>
              <w:jc w:val="both"/>
              <w:rPr>
                <w:sz w:val="20"/>
                <w:szCs w:val="22"/>
              </w:rPr>
            </w:pPr>
            <w:r>
              <w:rPr>
                <w:sz w:val="20"/>
                <w:szCs w:val="22"/>
              </w:rPr>
              <w:t>§: 5, O: 2</w:t>
            </w:r>
          </w:p>
        </w:tc>
        <w:tc>
          <w:tcPr>
            <w:tcW w:w="4252" w:type="dxa"/>
            <w:tcBorders>
              <w:top w:val="single" w:sz="4" w:space="0" w:color="auto"/>
              <w:left w:val="single" w:sz="4" w:space="0" w:color="auto"/>
              <w:bottom w:val="single" w:sz="4" w:space="0" w:color="auto"/>
              <w:right w:val="single" w:sz="4" w:space="0" w:color="auto"/>
            </w:tcBorders>
          </w:tcPr>
          <w:p w14:paraId="6E121362" w14:textId="2857D3B6" w:rsidR="00DB7CD4" w:rsidRPr="00EA6CBA" w:rsidRDefault="00DB7CD4" w:rsidP="00DB7CD4">
            <w:pPr>
              <w:jc w:val="both"/>
              <w:rPr>
                <w:sz w:val="20"/>
                <w:szCs w:val="22"/>
              </w:rPr>
            </w:pPr>
            <w:r w:rsidRPr="00EA6CBA">
              <w:rPr>
                <w:sz w:val="20"/>
                <w:szCs w:val="22"/>
              </w:rPr>
              <w:t>(2) Ak súhrnná žiadosť v súvislosti s dohodou obmedzujúcou súťaž bola úradu doručená ako prvá, úrad o tom informuje žiadateľa.</w:t>
            </w:r>
            <w:r>
              <w:rPr>
                <w:sz w:val="20"/>
                <w:szCs w:val="22"/>
              </w:rPr>
              <w:t xml:space="preserve"> Ak o to žiadateľ požiada, úrad písomne potvrdí doručenie súhrnnej žiadosti s uvedením dátumu jej doručenia.</w:t>
            </w:r>
          </w:p>
        </w:tc>
        <w:tc>
          <w:tcPr>
            <w:tcW w:w="709" w:type="dxa"/>
            <w:tcBorders>
              <w:top w:val="single" w:sz="4" w:space="0" w:color="auto"/>
              <w:left w:val="single" w:sz="4" w:space="0" w:color="auto"/>
              <w:bottom w:val="single" w:sz="4" w:space="0" w:color="auto"/>
              <w:right w:val="single" w:sz="4" w:space="0" w:color="auto"/>
            </w:tcBorders>
          </w:tcPr>
          <w:p w14:paraId="467E8D37"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7FFC3F22" w14:textId="77777777" w:rsidR="00DB7CD4" w:rsidRPr="00EA6CBA" w:rsidRDefault="00DB7CD4" w:rsidP="00DB7CD4">
            <w:pPr>
              <w:rPr>
                <w:sz w:val="20"/>
                <w:szCs w:val="22"/>
              </w:rPr>
            </w:pPr>
          </w:p>
        </w:tc>
      </w:tr>
      <w:tr w:rsidR="00DB7CD4" w:rsidRPr="00EA6CBA" w14:paraId="03260D6C" w14:textId="77777777" w:rsidTr="008D1808">
        <w:tc>
          <w:tcPr>
            <w:tcW w:w="779" w:type="dxa"/>
            <w:tcBorders>
              <w:top w:val="single" w:sz="4" w:space="0" w:color="auto"/>
              <w:left w:val="single" w:sz="4" w:space="0" w:color="auto"/>
              <w:bottom w:val="single" w:sz="4" w:space="0" w:color="auto"/>
              <w:right w:val="single" w:sz="4" w:space="0" w:color="auto"/>
            </w:tcBorders>
          </w:tcPr>
          <w:p w14:paraId="585F6DB5" w14:textId="77777777" w:rsidR="00DB7CD4" w:rsidRPr="00EA6CBA" w:rsidRDefault="00DB7CD4" w:rsidP="00DB7CD4">
            <w:pPr>
              <w:rPr>
                <w:sz w:val="20"/>
                <w:szCs w:val="22"/>
              </w:rPr>
            </w:pPr>
            <w:r w:rsidRPr="00EA6CBA">
              <w:rPr>
                <w:sz w:val="20"/>
                <w:szCs w:val="22"/>
              </w:rPr>
              <w:lastRenderedPageBreak/>
              <w:t>Č: 22, O: 5</w:t>
            </w:r>
          </w:p>
        </w:tc>
        <w:tc>
          <w:tcPr>
            <w:tcW w:w="4111" w:type="dxa"/>
            <w:tcBorders>
              <w:top w:val="single" w:sz="4" w:space="0" w:color="auto"/>
              <w:left w:val="single" w:sz="4" w:space="0" w:color="auto"/>
              <w:bottom w:val="single" w:sz="4" w:space="0" w:color="auto"/>
              <w:right w:val="single" w:sz="4" w:space="0" w:color="auto"/>
            </w:tcBorders>
          </w:tcPr>
          <w:p w14:paraId="6000AF97" w14:textId="77777777" w:rsidR="00DB7CD4" w:rsidRPr="00EA6CBA" w:rsidRDefault="00DB7CD4" w:rsidP="00DB7CD4">
            <w:pPr>
              <w:jc w:val="both"/>
              <w:rPr>
                <w:sz w:val="20"/>
                <w:szCs w:val="22"/>
              </w:rPr>
            </w:pPr>
            <w:r w:rsidRPr="00EA6CBA">
              <w:rPr>
                <w:sz w:val="20"/>
                <w:szCs w:val="22"/>
              </w:rPr>
              <w:t>Členské štáty zabezpečia, aby po tom, ako Komisia oznámi dotknutým orgánom na ochranu hospodárskej súťaže, že nemá v úmysle v predmetnej veci úplne ani čiastočne konať, mali žiadatelia možnosť predložiť dotknutým vnútroštátnym orgánom na ochranu hospodárskej súťaže úplné žiadosti. Len za výnimočných okolností, výlučne ak je to nevyhnutné z hľadiska vymedzenia alebo pridelenia prípadu, môže vnútroštátny orgán na ochranu hospodárskej súťaže požadovať od žiadateľa predloženie úplnej žiadosti pred tým, ako Komisia tomuto dotknutému vnútroštátnemu orgánu na ochranu hospodárskej súťaže oznámi, že nemá v úmysle v predmetnej veci úplne ani čiastočne konať. Vnútroštátne orgány na ochranu hospodárskej súťaže majú právomoc určiť primeranú lehotu, v rámci ktorej má žiadateľ predložiť úplnú žiadosť spolu s príslušnými dôkazmi a informáciami. Tým nie je dotknuté právo žiadateľa dobrovoľne predložiť úplnú žiadosť aj skôr.</w:t>
            </w:r>
          </w:p>
        </w:tc>
        <w:tc>
          <w:tcPr>
            <w:tcW w:w="709" w:type="dxa"/>
            <w:tcBorders>
              <w:top w:val="single" w:sz="4" w:space="0" w:color="auto"/>
              <w:left w:val="single" w:sz="4" w:space="0" w:color="auto"/>
              <w:bottom w:val="single" w:sz="4" w:space="0" w:color="auto"/>
              <w:right w:val="single" w:sz="4" w:space="0" w:color="auto"/>
            </w:tcBorders>
          </w:tcPr>
          <w:p w14:paraId="155D10D8"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2E5BF1E8" w14:textId="77777777" w:rsidR="00DB7CD4" w:rsidRPr="00A86855" w:rsidRDefault="00DB7CD4" w:rsidP="00DB7CD4">
            <w:pPr>
              <w:jc w:val="center"/>
              <w:rPr>
                <w:sz w:val="20"/>
                <w:szCs w:val="22"/>
              </w:rPr>
            </w:pPr>
            <w:r w:rsidRPr="00EA6CBA">
              <w:rPr>
                <w:sz w:val="20"/>
                <w:szCs w:val="22"/>
              </w:rPr>
              <w:t>Vyhláška PMÚ, ktorou sa ustanovujú podrobnosti o programe zhovievavosti</w:t>
            </w:r>
          </w:p>
        </w:tc>
        <w:tc>
          <w:tcPr>
            <w:tcW w:w="993" w:type="dxa"/>
            <w:tcBorders>
              <w:top w:val="single" w:sz="4" w:space="0" w:color="auto"/>
              <w:left w:val="single" w:sz="4" w:space="0" w:color="auto"/>
              <w:bottom w:val="single" w:sz="4" w:space="0" w:color="auto"/>
              <w:right w:val="single" w:sz="4" w:space="0" w:color="auto"/>
            </w:tcBorders>
          </w:tcPr>
          <w:p w14:paraId="185C170B" w14:textId="77777777" w:rsidR="00DB7CD4" w:rsidRPr="00EA6CBA" w:rsidRDefault="00DB7CD4" w:rsidP="00DB7CD4">
            <w:pPr>
              <w:rPr>
                <w:sz w:val="20"/>
                <w:szCs w:val="22"/>
              </w:rPr>
            </w:pPr>
            <w:r w:rsidRPr="00EA6CBA">
              <w:rPr>
                <w:sz w:val="20"/>
                <w:szCs w:val="22"/>
              </w:rPr>
              <w:t>§: 1 O: 4</w:t>
            </w:r>
          </w:p>
          <w:p w14:paraId="1FECB898" w14:textId="77777777" w:rsidR="00DB7CD4" w:rsidRPr="00EA6CBA" w:rsidRDefault="00DB7CD4" w:rsidP="00DB7CD4">
            <w:pPr>
              <w:rPr>
                <w:sz w:val="20"/>
                <w:szCs w:val="22"/>
              </w:rPr>
            </w:pPr>
          </w:p>
          <w:p w14:paraId="57727084" w14:textId="77777777" w:rsidR="00DB7CD4" w:rsidRPr="00EA6CBA" w:rsidRDefault="00DB7CD4" w:rsidP="00DB7CD4">
            <w:pPr>
              <w:rPr>
                <w:sz w:val="20"/>
                <w:szCs w:val="22"/>
              </w:rPr>
            </w:pPr>
          </w:p>
          <w:p w14:paraId="5C5354DD" w14:textId="77777777" w:rsidR="00DB7CD4" w:rsidRPr="00EA6CBA" w:rsidRDefault="00DB7CD4" w:rsidP="00DB7CD4">
            <w:pPr>
              <w:rPr>
                <w:sz w:val="20"/>
                <w:szCs w:val="22"/>
              </w:rPr>
            </w:pPr>
          </w:p>
          <w:p w14:paraId="03EB851F" w14:textId="77777777" w:rsidR="00DB7CD4" w:rsidRPr="00EA6CBA" w:rsidRDefault="00DB7CD4" w:rsidP="00DB7CD4">
            <w:pPr>
              <w:rPr>
                <w:sz w:val="20"/>
                <w:szCs w:val="22"/>
              </w:rPr>
            </w:pPr>
          </w:p>
          <w:p w14:paraId="7D5E99C6" w14:textId="77777777" w:rsidR="00DB7CD4" w:rsidRPr="00EA6CBA" w:rsidRDefault="00DB7CD4" w:rsidP="00DB7CD4">
            <w:pPr>
              <w:rPr>
                <w:sz w:val="20"/>
                <w:szCs w:val="22"/>
              </w:rPr>
            </w:pPr>
          </w:p>
          <w:p w14:paraId="313E44E1" w14:textId="77777777" w:rsidR="00DB7CD4" w:rsidRDefault="00DB7CD4" w:rsidP="00DB7CD4">
            <w:pPr>
              <w:rPr>
                <w:sz w:val="20"/>
                <w:szCs w:val="22"/>
              </w:rPr>
            </w:pPr>
            <w:r w:rsidRPr="00EA6CBA">
              <w:rPr>
                <w:sz w:val="20"/>
                <w:szCs w:val="22"/>
              </w:rPr>
              <w:t>§: 5, O: 3</w:t>
            </w:r>
          </w:p>
          <w:p w14:paraId="3CE540A2" w14:textId="77777777" w:rsidR="00DB7CD4" w:rsidRDefault="00DB7CD4" w:rsidP="00DB7CD4">
            <w:pPr>
              <w:rPr>
                <w:sz w:val="20"/>
                <w:szCs w:val="22"/>
              </w:rPr>
            </w:pPr>
          </w:p>
          <w:p w14:paraId="41ED58F9" w14:textId="77777777" w:rsidR="00DB7CD4" w:rsidRDefault="00DB7CD4" w:rsidP="00DB7CD4">
            <w:pPr>
              <w:rPr>
                <w:sz w:val="20"/>
                <w:szCs w:val="22"/>
              </w:rPr>
            </w:pPr>
          </w:p>
          <w:p w14:paraId="497B254B" w14:textId="77777777" w:rsidR="00DB7CD4" w:rsidRDefault="00DB7CD4" w:rsidP="00DB7CD4">
            <w:pPr>
              <w:rPr>
                <w:sz w:val="20"/>
                <w:szCs w:val="22"/>
              </w:rPr>
            </w:pPr>
          </w:p>
          <w:p w14:paraId="14528A1C" w14:textId="77777777" w:rsidR="00DB7CD4" w:rsidRDefault="00DB7CD4" w:rsidP="00DB7CD4">
            <w:pPr>
              <w:rPr>
                <w:sz w:val="20"/>
                <w:szCs w:val="22"/>
              </w:rPr>
            </w:pPr>
          </w:p>
          <w:p w14:paraId="3D89222C" w14:textId="77777777" w:rsidR="00DB7CD4" w:rsidRDefault="00DB7CD4" w:rsidP="00DB7CD4">
            <w:pPr>
              <w:rPr>
                <w:sz w:val="20"/>
                <w:szCs w:val="22"/>
              </w:rPr>
            </w:pPr>
          </w:p>
          <w:p w14:paraId="50F0CF32" w14:textId="42DB24DD" w:rsidR="00DB7CD4" w:rsidRDefault="00DB7CD4" w:rsidP="00DB7CD4">
            <w:pPr>
              <w:rPr>
                <w:sz w:val="20"/>
                <w:szCs w:val="22"/>
              </w:rPr>
            </w:pPr>
          </w:p>
          <w:p w14:paraId="6C220381" w14:textId="77777777" w:rsidR="00DB7CD4" w:rsidRDefault="00DB7CD4" w:rsidP="00DB7CD4">
            <w:pPr>
              <w:rPr>
                <w:sz w:val="20"/>
                <w:szCs w:val="22"/>
              </w:rPr>
            </w:pPr>
          </w:p>
          <w:p w14:paraId="41498981" w14:textId="77777777" w:rsidR="00DB7CD4" w:rsidRPr="00EA6CBA" w:rsidRDefault="00DB7CD4" w:rsidP="00DB7CD4">
            <w:pPr>
              <w:rPr>
                <w:sz w:val="20"/>
                <w:szCs w:val="22"/>
              </w:rPr>
            </w:pPr>
            <w:r>
              <w:rPr>
                <w:sz w:val="20"/>
                <w:szCs w:val="22"/>
              </w:rPr>
              <w:t>§: 1, O: 6</w:t>
            </w:r>
          </w:p>
        </w:tc>
        <w:tc>
          <w:tcPr>
            <w:tcW w:w="4252" w:type="dxa"/>
            <w:tcBorders>
              <w:top w:val="single" w:sz="4" w:space="0" w:color="auto"/>
              <w:left w:val="single" w:sz="4" w:space="0" w:color="auto"/>
              <w:bottom w:val="single" w:sz="4" w:space="0" w:color="auto"/>
              <w:right w:val="single" w:sz="4" w:space="0" w:color="auto"/>
            </w:tcBorders>
          </w:tcPr>
          <w:p w14:paraId="3D2CF99F" w14:textId="77777777" w:rsidR="00DB7CD4" w:rsidRPr="00EA6CBA" w:rsidRDefault="00DB7CD4" w:rsidP="00DB7CD4">
            <w:pPr>
              <w:jc w:val="both"/>
              <w:rPr>
                <w:sz w:val="20"/>
                <w:szCs w:val="22"/>
              </w:rPr>
            </w:pPr>
            <w:r w:rsidRPr="00EA6CBA">
              <w:rPr>
                <w:sz w:val="20"/>
                <w:szCs w:val="22"/>
              </w:rPr>
              <w:t>(</w:t>
            </w:r>
            <w:r>
              <w:rPr>
                <w:sz w:val="20"/>
                <w:szCs w:val="22"/>
              </w:rPr>
              <w:t>4</w:t>
            </w:r>
            <w:r w:rsidRPr="00EA6CBA">
              <w:rPr>
                <w:sz w:val="20"/>
                <w:szCs w:val="22"/>
              </w:rPr>
              <w:t xml:space="preserve">) Ak podnikateľ podal alebo zamýšľa podať žiadosť podľa odseku 1 Európskej komisii, môže podať úradu súhrnnú žiadosť podľa § 5, ktorou žiada o neuloženie alebo zníženie pokuty. </w:t>
            </w:r>
          </w:p>
          <w:p w14:paraId="017127DA" w14:textId="77777777" w:rsidR="00DB7CD4" w:rsidRPr="00EA6CBA" w:rsidRDefault="00DB7CD4" w:rsidP="00DB7CD4">
            <w:pPr>
              <w:jc w:val="both"/>
              <w:rPr>
                <w:sz w:val="20"/>
                <w:szCs w:val="22"/>
              </w:rPr>
            </w:pPr>
          </w:p>
          <w:p w14:paraId="6D127690" w14:textId="77777777" w:rsidR="00DB7CD4" w:rsidRPr="00EA6CBA" w:rsidRDefault="00DB7CD4" w:rsidP="00DB7CD4">
            <w:pPr>
              <w:jc w:val="both"/>
              <w:rPr>
                <w:sz w:val="20"/>
                <w:szCs w:val="22"/>
              </w:rPr>
            </w:pPr>
            <w:r w:rsidRPr="00EA6CBA">
              <w:rPr>
                <w:sz w:val="20"/>
                <w:szCs w:val="22"/>
              </w:rPr>
              <w:t xml:space="preserve">(3) Ak úrad začal vo veci prešetrovanie podľa § </w:t>
            </w:r>
            <w:r>
              <w:rPr>
                <w:sz w:val="20"/>
                <w:szCs w:val="22"/>
              </w:rPr>
              <w:t>16</w:t>
            </w:r>
            <w:r w:rsidRPr="00EA6CBA">
              <w:rPr>
                <w:sz w:val="20"/>
                <w:szCs w:val="22"/>
              </w:rPr>
              <w:t xml:space="preserve"> ods. 1 písm. b) zákona a žiadateľ doplnil v lehote určenej úradom údaje uvedené v súhrnnej žiadosti v rozsahu podľa prílohy, žiadosť sa považuje za podanú dňom, keď bola podaná súhrnná žiadosť.</w:t>
            </w:r>
          </w:p>
          <w:p w14:paraId="785B5E22" w14:textId="77777777" w:rsidR="00DB7CD4" w:rsidRPr="00EA6CBA" w:rsidRDefault="00DB7CD4" w:rsidP="00DB7CD4">
            <w:pPr>
              <w:jc w:val="both"/>
              <w:rPr>
                <w:sz w:val="20"/>
                <w:szCs w:val="22"/>
              </w:rPr>
            </w:pPr>
          </w:p>
          <w:p w14:paraId="6437326A" w14:textId="77777777" w:rsidR="00DB7CD4" w:rsidRPr="00EA6CBA" w:rsidRDefault="00DB7CD4" w:rsidP="00DB7CD4">
            <w:pPr>
              <w:jc w:val="both"/>
              <w:rPr>
                <w:color w:val="000000" w:themeColor="text1"/>
                <w:sz w:val="20"/>
                <w:szCs w:val="22"/>
              </w:rPr>
            </w:pPr>
            <w:r w:rsidRPr="00EA6CBA">
              <w:rPr>
                <w:sz w:val="20"/>
                <w:szCs w:val="22"/>
              </w:rPr>
              <w:t>(</w:t>
            </w:r>
            <w:r w:rsidRPr="00FA6FFE">
              <w:rPr>
                <w:sz w:val="20"/>
                <w:szCs w:val="22"/>
              </w:rPr>
              <w:t>6</w:t>
            </w:r>
            <w:r w:rsidRPr="00010FF8">
              <w:rPr>
                <w:sz w:val="20"/>
                <w:szCs w:val="22"/>
              </w:rPr>
              <w:t>) Ak Európska komisia odmietla vykonať prešetrovanie na základe žiadosti podľa § 1 ods. 4, žiadateľ môže doplniť súhrnnú žiadosť predloženú úradu podľa § 1 ods. 4.</w:t>
            </w:r>
            <w:r w:rsidRPr="00EA6CBA">
              <w:rPr>
                <w:sz w:val="20"/>
                <w:szCs w:val="22"/>
              </w:rPr>
              <w:t xml:space="preserve"> Ak je to nevyhnutné na vymedzenie príslušnosti prešetrovania, úrad môže požadovať od žiadateľa doplnenie súhrnnej žiadosti pred tým, ako Európska komisia odmietne konať podľa prvej vety.</w:t>
            </w:r>
          </w:p>
        </w:tc>
        <w:tc>
          <w:tcPr>
            <w:tcW w:w="709" w:type="dxa"/>
            <w:tcBorders>
              <w:top w:val="single" w:sz="4" w:space="0" w:color="auto"/>
              <w:left w:val="single" w:sz="4" w:space="0" w:color="auto"/>
              <w:bottom w:val="single" w:sz="4" w:space="0" w:color="auto"/>
              <w:right w:val="single" w:sz="4" w:space="0" w:color="auto"/>
            </w:tcBorders>
          </w:tcPr>
          <w:p w14:paraId="3495F449"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77C95DF2" w14:textId="77777777" w:rsidR="00DB7CD4" w:rsidRPr="00EA6CBA" w:rsidRDefault="00DB7CD4" w:rsidP="00DB7CD4">
            <w:pPr>
              <w:rPr>
                <w:sz w:val="20"/>
                <w:szCs w:val="22"/>
              </w:rPr>
            </w:pPr>
          </w:p>
        </w:tc>
      </w:tr>
      <w:tr w:rsidR="00DB7CD4" w:rsidRPr="00EA6CBA" w14:paraId="25F51372" w14:textId="77777777" w:rsidTr="008D1808">
        <w:tc>
          <w:tcPr>
            <w:tcW w:w="779" w:type="dxa"/>
            <w:tcBorders>
              <w:top w:val="single" w:sz="4" w:space="0" w:color="auto"/>
              <w:left w:val="single" w:sz="4" w:space="0" w:color="auto"/>
              <w:bottom w:val="single" w:sz="4" w:space="0" w:color="auto"/>
              <w:right w:val="single" w:sz="4" w:space="0" w:color="auto"/>
            </w:tcBorders>
          </w:tcPr>
          <w:p w14:paraId="65DD8920" w14:textId="77777777" w:rsidR="00DB7CD4" w:rsidRPr="00EA6CBA" w:rsidRDefault="00DB7CD4" w:rsidP="00DB7CD4">
            <w:pPr>
              <w:rPr>
                <w:sz w:val="20"/>
                <w:szCs w:val="22"/>
              </w:rPr>
            </w:pPr>
            <w:r w:rsidRPr="00EA6CBA">
              <w:rPr>
                <w:sz w:val="20"/>
                <w:szCs w:val="22"/>
              </w:rPr>
              <w:t>Č: 22, O: 6</w:t>
            </w:r>
          </w:p>
        </w:tc>
        <w:tc>
          <w:tcPr>
            <w:tcW w:w="4111" w:type="dxa"/>
            <w:tcBorders>
              <w:top w:val="single" w:sz="4" w:space="0" w:color="auto"/>
              <w:left w:val="single" w:sz="4" w:space="0" w:color="auto"/>
              <w:bottom w:val="single" w:sz="4" w:space="0" w:color="auto"/>
              <w:right w:val="single" w:sz="4" w:space="0" w:color="auto"/>
            </w:tcBorders>
          </w:tcPr>
          <w:p w14:paraId="7EE286DC" w14:textId="77777777" w:rsidR="00DB7CD4" w:rsidRPr="00EA6CBA" w:rsidRDefault="00DB7CD4" w:rsidP="00DB7CD4">
            <w:pPr>
              <w:jc w:val="both"/>
              <w:rPr>
                <w:sz w:val="20"/>
                <w:szCs w:val="22"/>
              </w:rPr>
            </w:pPr>
            <w:r w:rsidRPr="00EA6CBA">
              <w:rPr>
                <w:sz w:val="20"/>
                <w:szCs w:val="22"/>
              </w:rPr>
              <w:t>Členské štáty zabezpečia, aby v prípade, že žiadateľ predloží takúto úplnú žiadosť v súlade s odsekom 5 v lehote stanovenej vnútroštátnym orgánom na ochranu hospodárskej súťaže, sa úplná žiadosť považovala za predloženú v čase súhrnnej žiadosti, a to za predpokladu, že sa súhrnná žiadosť týka toho istého produktu(-</w:t>
            </w:r>
            <w:proofErr w:type="spellStart"/>
            <w:r w:rsidRPr="00EA6CBA">
              <w:rPr>
                <w:sz w:val="20"/>
                <w:szCs w:val="22"/>
              </w:rPr>
              <w:t>ov</w:t>
            </w:r>
            <w:proofErr w:type="spellEnd"/>
            <w:r w:rsidRPr="00EA6CBA">
              <w:rPr>
                <w:sz w:val="20"/>
                <w:szCs w:val="22"/>
              </w:rPr>
              <w:t>) a územia(-í), ako aj toho istého trvania údajného tajného kartelu ako žiadosť o zhovievavosť predložená Komisii, ktorá mohla byť aktualizovaná.</w:t>
            </w:r>
          </w:p>
        </w:tc>
        <w:tc>
          <w:tcPr>
            <w:tcW w:w="709" w:type="dxa"/>
            <w:tcBorders>
              <w:top w:val="single" w:sz="4" w:space="0" w:color="auto"/>
              <w:left w:val="single" w:sz="4" w:space="0" w:color="auto"/>
              <w:bottom w:val="single" w:sz="4" w:space="0" w:color="auto"/>
              <w:right w:val="single" w:sz="4" w:space="0" w:color="auto"/>
            </w:tcBorders>
          </w:tcPr>
          <w:p w14:paraId="535CAEE4"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25AE3C2B" w14:textId="77777777" w:rsidR="00DB7CD4" w:rsidRPr="00EA6CBA" w:rsidRDefault="00DB7CD4" w:rsidP="00DB7CD4">
            <w:pPr>
              <w:jc w:val="center"/>
              <w:rPr>
                <w:sz w:val="20"/>
                <w:szCs w:val="22"/>
              </w:rPr>
            </w:pPr>
            <w:r w:rsidRPr="00EA6CBA">
              <w:rPr>
                <w:sz w:val="20"/>
                <w:szCs w:val="22"/>
              </w:rPr>
              <w:t>Vyhláška PMÚ, ktorou sa ustanovujú podrobnosti o programe zhovievavosti</w:t>
            </w:r>
          </w:p>
        </w:tc>
        <w:tc>
          <w:tcPr>
            <w:tcW w:w="993" w:type="dxa"/>
            <w:tcBorders>
              <w:top w:val="single" w:sz="4" w:space="0" w:color="auto"/>
              <w:left w:val="single" w:sz="4" w:space="0" w:color="auto"/>
              <w:bottom w:val="single" w:sz="4" w:space="0" w:color="auto"/>
              <w:right w:val="single" w:sz="4" w:space="0" w:color="auto"/>
            </w:tcBorders>
          </w:tcPr>
          <w:p w14:paraId="28470135" w14:textId="77777777" w:rsidR="00DB7CD4" w:rsidRPr="00EA6CBA" w:rsidRDefault="00DB7CD4" w:rsidP="00DB7CD4">
            <w:pPr>
              <w:jc w:val="both"/>
              <w:rPr>
                <w:sz w:val="20"/>
                <w:szCs w:val="22"/>
              </w:rPr>
            </w:pPr>
            <w:r w:rsidRPr="00EA6CBA">
              <w:rPr>
                <w:sz w:val="20"/>
                <w:szCs w:val="22"/>
              </w:rPr>
              <w:t>§: 5, O: 3</w:t>
            </w:r>
          </w:p>
        </w:tc>
        <w:tc>
          <w:tcPr>
            <w:tcW w:w="4252" w:type="dxa"/>
            <w:tcBorders>
              <w:top w:val="single" w:sz="4" w:space="0" w:color="auto"/>
              <w:left w:val="single" w:sz="4" w:space="0" w:color="auto"/>
              <w:bottom w:val="single" w:sz="4" w:space="0" w:color="auto"/>
              <w:right w:val="single" w:sz="4" w:space="0" w:color="auto"/>
            </w:tcBorders>
          </w:tcPr>
          <w:p w14:paraId="470621F3" w14:textId="77777777" w:rsidR="00DB7CD4" w:rsidRPr="00EA6CBA" w:rsidRDefault="00DB7CD4" w:rsidP="00DB7CD4">
            <w:pPr>
              <w:jc w:val="both"/>
              <w:rPr>
                <w:sz w:val="20"/>
                <w:szCs w:val="22"/>
              </w:rPr>
            </w:pPr>
            <w:r w:rsidRPr="00EA6CBA">
              <w:rPr>
                <w:sz w:val="20"/>
                <w:szCs w:val="22"/>
              </w:rPr>
              <w:t xml:space="preserve">(3) Ak úrad začal vo veci prešetrovanie podľa § </w:t>
            </w:r>
            <w:r>
              <w:rPr>
                <w:sz w:val="20"/>
                <w:szCs w:val="22"/>
              </w:rPr>
              <w:t>16</w:t>
            </w:r>
            <w:r w:rsidRPr="00EA6CBA">
              <w:rPr>
                <w:sz w:val="20"/>
                <w:szCs w:val="22"/>
              </w:rPr>
              <w:t xml:space="preserve"> ods. 1 písm. b) zákona a žiadateľ doplnil v lehote určenej úradom údaje uvedené v súhrnnej žiadosti v rozsahu podľa prílohy, žiadosť sa považuje za podanú dňom, keď bola podaná súhrnná žiadosť.</w:t>
            </w:r>
          </w:p>
        </w:tc>
        <w:tc>
          <w:tcPr>
            <w:tcW w:w="709" w:type="dxa"/>
            <w:tcBorders>
              <w:top w:val="single" w:sz="4" w:space="0" w:color="auto"/>
              <w:left w:val="single" w:sz="4" w:space="0" w:color="auto"/>
              <w:bottom w:val="single" w:sz="4" w:space="0" w:color="auto"/>
              <w:right w:val="single" w:sz="4" w:space="0" w:color="auto"/>
            </w:tcBorders>
          </w:tcPr>
          <w:p w14:paraId="51513CFF"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349DD4AF" w14:textId="77777777" w:rsidR="00DB7CD4" w:rsidRPr="00EA6CBA" w:rsidRDefault="00DB7CD4" w:rsidP="00DB7CD4">
            <w:pPr>
              <w:rPr>
                <w:sz w:val="20"/>
                <w:szCs w:val="22"/>
              </w:rPr>
            </w:pPr>
          </w:p>
        </w:tc>
      </w:tr>
      <w:tr w:rsidR="00DB7CD4" w:rsidRPr="00EA6CBA" w14:paraId="1E6427EE" w14:textId="77777777" w:rsidTr="008D1808">
        <w:tc>
          <w:tcPr>
            <w:tcW w:w="779" w:type="dxa"/>
            <w:tcBorders>
              <w:top w:val="single" w:sz="4" w:space="0" w:color="auto"/>
              <w:left w:val="single" w:sz="4" w:space="0" w:color="auto"/>
              <w:bottom w:val="single" w:sz="4" w:space="0" w:color="auto"/>
              <w:right w:val="single" w:sz="4" w:space="0" w:color="auto"/>
            </w:tcBorders>
          </w:tcPr>
          <w:p w14:paraId="45F7B609" w14:textId="77777777" w:rsidR="00DB7CD4" w:rsidRPr="00EA6CBA" w:rsidRDefault="00DB7CD4" w:rsidP="00DB7CD4">
            <w:pPr>
              <w:rPr>
                <w:sz w:val="20"/>
                <w:szCs w:val="22"/>
              </w:rPr>
            </w:pPr>
            <w:r w:rsidRPr="00EA6CBA">
              <w:rPr>
                <w:sz w:val="20"/>
                <w:szCs w:val="22"/>
              </w:rPr>
              <w:t>Č:23, O: 1</w:t>
            </w:r>
          </w:p>
        </w:tc>
        <w:tc>
          <w:tcPr>
            <w:tcW w:w="4111" w:type="dxa"/>
            <w:tcBorders>
              <w:top w:val="single" w:sz="4" w:space="0" w:color="auto"/>
              <w:left w:val="single" w:sz="4" w:space="0" w:color="auto"/>
              <w:bottom w:val="single" w:sz="4" w:space="0" w:color="auto"/>
              <w:right w:val="single" w:sz="4" w:space="0" w:color="auto"/>
            </w:tcBorders>
          </w:tcPr>
          <w:p w14:paraId="4B0F44E5" w14:textId="77777777" w:rsidR="00DB7CD4" w:rsidRPr="00EA6CBA" w:rsidRDefault="00DB7CD4" w:rsidP="00DB7CD4">
            <w:pPr>
              <w:jc w:val="both"/>
              <w:rPr>
                <w:b/>
                <w:sz w:val="20"/>
                <w:szCs w:val="22"/>
              </w:rPr>
            </w:pPr>
            <w:r w:rsidRPr="00EA6CBA">
              <w:rPr>
                <w:b/>
                <w:sz w:val="20"/>
                <w:szCs w:val="22"/>
              </w:rPr>
              <w:t xml:space="preserve">Súčinnosť medzi žiadosťami o oslobodenie od pokút a sankciami ukladanými fyzickým osobám </w:t>
            </w:r>
          </w:p>
          <w:p w14:paraId="23D2E5ED" w14:textId="77777777" w:rsidR="00DB7CD4" w:rsidRPr="00EA6CBA" w:rsidRDefault="00DB7CD4" w:rsidP="00DB7CD4">
            <w:pPr>
              <w:jc w:val="both"/>
              <w:rPr>
                <w:sz w:val="20"/>
                <w:szCs w:val="22"/>
              </w:rPr>
            </w:pPr>
            <w:r w:rsidRPr="00EA6CBA">
              <w:rPr>
                <w:sz w:val="20"/>
                <w:szCs w:val="22"/>
              </w:rPr>
              <w:t xml:space="preserve">Členské štáty zabezpečia, aby boli súčasní a bývalí riaditelia, manažéri a ostatní zamestnanci žiadateľov, ktorí žiadajú orgány na ochranu hospodárskej súťaže o oslobodenie od pokút, v súvislosti so svojou účasťou na tajnom karteli, ktorého sa žiadosť o oslobodenie od pokút týka, úplne chránení pred sankciami ukladanými v správnom konaní a sankciami ukladanými súdom v inom ako trestnom konaní za porušenie vnútroštátnych právnych predpisov, ktoré v </w:t>
            </w:r>
            <w:r w:rsidRPr="00EA6CBA">
              <w:rPr>
                <w:sz w:val="20"/>
                <w:szCs w:val="22"/>
              </w:rPr>
              <w:lastRenderedPageBreak/>
              <w:t xml:space="preserve">prevažnej miere sledujú rovnaké ciele ako článok 101 ZFEÚ, ak: </w:t>
            </w:r>
          </w:p>
          <w:p w14:paraId="6CCB7BAD" w14:textId="77777777" w:rsidR="00DB7CD4" w:rsidRPr="00EA6CBA" w:rsidRDefault="00DB7CD4" w:rsidP="00DB7CD4">
            <w:pPr>
              <w:jc w:val="both"/>
              <w:rPr>
                <w:sz w:val="20"/>
                <w:szCs w:val="22"/>
              </w:rPr>
            </w:pPr>
          </w:p>
          <w:p w14:paraId="5554A018" w14:textId="77777777" w:rsidR="00DB7CD4" w:rsidRPr="00EA6CBA" w:rsidRDefault="00DB7CD4" w:rsidP="00DB7CD4">
            <w:pPr>
              <w:jc w:val="both"/>
              <w:rPr>
                <w:sz w:val="20"/>
                <w:szCs w:val="22"/>
              </w:rPr>
            </w:pPr>
            <w:r w:rsidRPr="00EA6CBA">
              <w:rPr>
                <w:sz w:val="20"/>
                <w:szCs w:val="22"/>
              </w:rPr>
              <w:t xml:space="preserve">a) žiadosť podniku o oslobodenie od pokút určená orgánu na ochranu hospodárskej súťaže, ktorý v danej veci koná, spĺňa požiadavky stanovené v článku 17 ods. 2 písm. b) a c); </w:t>
            </w:r>
          </w:p>
          <w:p w14:paraId="2A8EA97D" w14:textId="77777777" w:rsidR="00DB7CD4" w:rsidRPr="00EA6CBA" w:rsidRDefault="00DB7CD4" w:rsidP="00DB7CD4">
            <w:pPr>
              <w:jc w:val="both"/>
              <w:rPr>
                <w:sz w:val="20"/>
                <w:szCs w:val="22"/>
              </w:rPr>
            </w:pPr>
          </w:p>
          <w:p w14:paraId="3E08E20C" w14:textId="77777777" w:rsidR="00DB7CD4" w:rsidRPr="00EA6CBA" w:rsidRDefault="00DB7CD4" w:rsidP="00DB7CD4">
            <w:pPr>
              <w:jc w:val="both"/>
              <w:rPr>
                <w:sz w:val="20"/>
                <w:szCs w:val="22"/>
              </w:rPr>
            </w:pPr>
            <w:r w:rsidRPr="00EA6CBA">
              <w:rPr>
                <w:sz w:val="20"/>
                <w:szCs w:val="22"/>
              </w:rPr>
              <w:t xml:space="preserve">b) uvedení súčasní a bývalí riaditelia, manažéri a ostatní zamestnanci v tejto súvislosti aktívne spolupracujú s orgánom na ochranu hospodárskej súťaže, ktorý v danej veci koná; a </w:t>
            </w:r>
          </w:p>
          <w:p w14:paraId="75D4C4B1" w14:textId="77777777" w:rsidR="00DB7CD4" w:rsidRPr="00EA6CBA" w:rsidRDefault="00DB7CD4" w:rsidP="00DB7CD4">
            <w:pPr>
              <w:jc w:val="both"/>
              <w:rPr>
                <w:sz w:val="20"/>
                <w:szCs w:val="22"/>
              </w:rPr>
            </w:pPr>
          </w:p>
          <w:p w14:paraId="7E8AAE70" w14:textId="77777777" w:rsidR="00DB7CD4" w:rsidRPr="00EA6CBA" w:rsidRDefault="00DB7CD4" w:rsidP="00DB7CD4">
            <w:pPr>
              <w:jc w:val="both"/>
              <w:rPr>
                <w:sz w:val="20"/>
                <w:szCs w:val="22"/>
              </w:rPr>
            </w:pPr>
            <w:r w:rsidRPr="00EA6CBA">
              <w:rPr>
                <w:sz w:val="20"/>
                <w:szCs w:val="22"/>
              </w:rPr>
              <w:t>c) dátum žiadosti podniku o oslobodenie od pokút predchádza dátumu, ku ktorému príslušné orgány členských štátov informovali uvedených súčasných alebo bývalých riaditeľov, manažérov a ostatných zamestnancov o postupe vedúcom k uloženiu sankcií uvedených v tomto odseku.</w:t>
            </w:r>
          </w:p>
        </w:tc>
        <w:tc>
          <w:tcPr>
            <w:tcW w:w="709" w:type="dxa"/>
            <w:tcBorders>
              <w:top w:val="single" w:sz="4" w:space="0" w:color="auto"/>
              <w:left w:val="single" w:sz="4" w:space="0" w:color="auto"/>
              <w:bottom w:val="single" w:sz="4" w:space="0" w:color="auto"/>
              <w:right w:val="single" w:sz="4" w:space="0" w:color="auto"/>
            </w:tcBorders>
          </w:tcPr>
          <w:p w14:paraId="2952ED82" w14:textId="77777777" w:rsidR="00DB7CD4" w:rsidRPr="00EA6CBA" w:rsidRDefault="00DB7CD4" w:rsidP="00DB7CD4">
            <w:pPr>
              <w:jc w:val="center"/>
              <w:rPr>
                <w:sz w:val="20"/>
                <w:szCs w:val="22"/>
              </w:rPr>
            </w:pPr>
            <w:r w:rsidRPr="00EA6CBA">
              <w:rPr>
                <w:sz w:val="20"/>
                <w:szCs w:val="22"/>
              </w:rPr>
              <w:lastRenderedPageBreak/>
              <w:t>O</w:t>
            </w:r>
          </w:p>
        </w:tc>
        <w:tc>
          <w:tcPr>
            <w:tcW w:w="1275" w:type="dxa"/>
            <w:tcBorders>
              <w:top w:val="single" w:sz="4" w:space="0" w:color="auto"/>
              <w:left w:val="single" w:sz="4" w:space="0" w:color="auto"/>
              <w:bottom w:val="single" w:sz="4" w:space="0" w:color="auto"/>
              <w:right w:val="single" w:sz="4" w:space="0" w:color="auto"/>
            </w:tcBorders>
          </w:tcPr>
          <w:p w14:paraId="6D6E6093" w14:textId="77777777" w:rsidR="00DB7CD4" w:rsidRDefault="00DB7CD4" w:rsidP="00DB7CD4">
            <w:pPr>
              <w:jc w:val="center"/>
              <w:rPr>
                <w:sz w:val="20"/>
                <w:szCs w:val="22"/>
              </w:rPr>
            </w:pPr>
            <w:r w:rsidRPr="00EA6CBA">
              <w:rPr>
                <w:sz w:val="20"/>
                <w:szCs w:val="22"/>
              </w:rPr>
              <w:t xml:space="preserve">Zákon č. 300/2005 Z. z. </w:t>
            </w:r>
          </w:p>
          <w:p w14:paraId="3E7BEB20" w14:textId="0C305357" w:rsidR="00DB7CD4" w:rsidRPr="00EA6CBA" w:rsidRDefault="00DB7CD4" w:rsidP="00DB7CD4">
            <w:pPr>
              <w:jc w:val="center"/>
              <w:rPr>
                <w:sz w:val="20"/>
                <w:szCs w:val="22"/>
              </w:rPr>
            </w:pPr>
          </w:p>
          <w:p w14:paraId="32F8110E" w14:textId="77777777" w:rsidR="00DB7CD4" w:rsidRPr="00EA6CBA" w:rsidRDefault="00DB7CD4" w:rsidP="00DB7CD4">
            <w:pPr>
              <w:jc w:val="center"/>
              <w:rPr>
                <w:sz w:val="20"/>
                <w:szCs w:val="22"/>
              </w:rPr>
            </w:pPr>
          </w:p>
          <w:p w14:paraId="71B3052C" w14:textId="77777777" w:rsidR="00DB7CD4" w:rsidRPr="00EA6CBA" w:rsidRDefault="00DB7CD4" w:rsidP="00DB7CD4">
            <w:pPr>
              <w:jc w:val="center"/>
              <w:rPr>
                <w:sz w:val="20"/>
                <w:szCs w:val="22"/>
              </w:rPr>
            </w:pPr>
          </w:p>
          <w:p w14:paraId="7BDA66EF" w14:textId="77777777" w:rsidR="00DB7CD4" w:rsidRPr="00EA6CBA" w:rsidRDefault="00DB7CD4" w:rsidP="00DB7CD4">
            <w:pPr>
              <w:jc w:val="center"/>
              <w:rPr>
                <w:sz w:val="20"/>
                <w:szCs w:val="22"/>
              </w:rPr>
            </w:pPr>
          </w:p>
          <w:p w14:paraId="04ABEC11" w14:textId="77777777" w:rsidR="00DB7CD4" w:rsidRDefault="00DB7CD4" w:rsidP="00DB7CD4">
            <w:pPr>
              <w:jc w:val="center"/>
              <w:rPr>
                <w:sz w:val="20"/>
                <w:szCs w:val="22"/>
              </w:rPr>
            </w:pPr>
          </w:p>
          <w:p w14:paraId="528C0AC9" w14:textId="77777777" w:rsidR="00DB7CD4" w:rsidRPr="00EA6CBA" w:rsidRDefault="00DB7CD4" w:rsidP="00DB7CD4">
            <w:pPr>
              <w:jc w:val="center"/>
              <w:rPr>
                <w:sz w:val="20"/>
                <w:szCs w:val="22"/>
              </w:rPr>
            </w:pPr>
          </w:p>
          <w:p w14:paraId="6186AD37"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 xml:space="preserve">ochrane </w:t>
            </w:r>
            <w:r w:rsidRPr="00EA6CBA">
              <w:rPr>
                <w:sz w:val="20"/>
                <w:szCs w:val="22"/>
              </w:rPr>
              <w:lastRenderedPageBreak/>
              <w:t>hospodárskej súťaže</w:t>
            </w:r>
          </w:p>
          <w:p w14:paraId="06AFFBEA" w14:textId="77777777" w:rsidR="00DB7CD4" w:rsidRPr="00EA6CBA" w:rsidRDefault="00DB7CD4" w:rsidP="00DB7CD4">
            <w:pPr>
              <w:rPr>
                <w:sz w:val="20"/>
                <w:szCs w:val="22"/>
              </w:rPr>
            </w:pPr>
          </w:p>
        </w:tc>
        <w:tc>
          <w:tcPr>
            <w:tcW w:w="993" w:type="dxa"/>
            <w:tcBorders>
              <w:top w:val="single" w:sz="4" w:space="0" w:color="auto"/>
              <w:left w:val="single" w:sz="4" w:space="0" w:color="auto"/>
              <w:bottom w:val="single" w:sz="4" w:space="0" w:color="auto"/>
              <w:right w:val="single" w:sz="4" w:space="0" w:color="auto"/>
            </w:tcBorders>
          </w:tcPr>
          <w:p w14:paraId="285FE6D3" w14:textId="77777777" w:rsidR="00DB7CD4" w:rsidRPr="00EA6CBA" w:rsidRDefault="00DB7CD4" w:rsidP="00DB7CD4">
            <w:pPr>
              <w:rPr>
                <w:sz w:val="20"/>
                <w:szCs w:val="22"/>
              </w:rPr>
            </w:pPr>
            <w:r w:rsidRPr="00EA6CBA">
              <w:rPr>
                <w:sz w:val="20"/>
                <w:szCs w:val="22"/>
              </w:rPr>
              <w:lastRenderedPageBreak/>
              <w:t>§: 86, O: 1, P: c)</w:t>
            </w:r>
          </w:p>
          <w:p w14:paraId="0226E394" w14:textId="77777777" w:rsidR="00DB7CD4" w:rsidRPr="00EA6CBA" w:rsidRDefault="00DB7CD4" w:rsidP="00DB7CD4">
            <w:pPr>
              <w:rPr>
                <w:sz w:val="20"/>
                <w:szCs w:val="22"/>
              </w:rPr>
            </w:pPr>
          </w:p>
          <w:p w14:paraId="28F55DB6" w14:textId="77777777" w:rsidR="00DB7CD4" w:rsidRPr="00EA6CBA" w:rsidRDefault="00DB7CD4" w:rsidP="00DB7CD4">
            <w:pPr>
              <w:rPr>
                <w:sz w:val="20"/>
                <w:szCs w:val="22"/>
              </w:rPr>
            </w:pPr>
          </w:p>
          <w:p w14:paraId="6818EAC1" w14:textId="77777777" w:rsidR="00DB7CD4" w:rsidRPr="00EA6CBA" w:rsidRDefault="00DB7CD4" w:rsidP="00DB7CD4">
            <w:pPr>
              <w:rPr>
                <w:sz w:val="20"/>
                <w:szCs w:val="22"/>
              </w:rPr>
            </w:pPr>
          </w:p>
          <w:p w14:paraId="1EF2E494" w14:textId="77777777" w:rsidR="00DB7CD4" w:rsidRPr="00EA6CBA" w:rsidRDefault="00DB7CD4" w:rsidP="00DB7CD4">
            <w:pPr>
              <w:rPr>
                <w:sz w:val="20"/>
                <w:szCs w:val="22"/>
              </w:rPr>
            </w:pPr>
          </w:p>
          <w:p w14:paraId="6737BBE8" w14:textId="77777777" w:rsidR="00DB7CD4" w:rsidRPr="00EA6CBA" w:rsidRDefault="00DB7CD4" w:rsidP="00DB7CD4">
            <w:pPr>
              <w:rPr>
                <w:sz w:val="20"/>
                <w:szCs w:val="22"/>
              </w:rPr>
            </w:pPr>
          </w:p>
          <w:p w14:paraId="6030B1AF" w14:textId="77777777" w:rsidR="00DB7CD4" w:rsidRDefault="00DB7CD4" w:rsidP="00DB7CD4">
            <w:pPr>
              <w:rPr>
                <w:sz w:val="20"/>
                <w:szCs w:val="22"/>
              </w:rPr>
            </w:pPr>
          </w:p>
          <w:p w14:paraId="471D70D3" w14:textId="77777777" w:rsidR="00DB7CD4" w:rsidRDefault="00DB7CD4" w:rsidP="00DB7CD4">
            <w:pPr>
              <w:rPr>
                <w:sz w:val="20"/>
                <w:szCs w:val="22"/>
              </w:rPr>
            </w:pPr>
          </w:p>
          <w:p w14:paraId="4F7E17DB" w14:textId="77777777" w:rsidR="00DB7CD4" w:rsidRPr="00EA6CBA" w:rsidRDefault="00DB7CD4" w:rsidP="00DB7CD4">
            <w:pPr>
              <w:rPr>
                <w:sz w:val="20"/>
                <w:szCs w:val="22"/>
              </w:rPr>
            </w:pPr>
            <w:r w:rsidRPr="00EA6CBA">
              <w:rPr>
                <w:sz w:val="20"/>
                <w:szCs w:val="22"/>
              </w:rPr>
              <w:t>§: 51</w:t>
            </w:r>
          </w:p>
        </w:tc>
        <w:tc>
          <w:tcPr>
            <w:tcW w:w="4252" w:type="dxa"/>
            <w:tcBorders>
              <w:top w:val="single" w:sz="4" w:space="0" w:color="auto"/>
              <w:left w:val="single" w:sz="4" w:space="0" w:color="auto"/>
              <w:bottom w:val="single" w:sz="4" w:space="0" w:color="auto"/>
              <w:right w:val="single" w:sz="4" w:space="0" w:color="auto"/>
            </w:tcBorders>
          </w:tcPr>
          <w:p w14:paraId="33661828" w14:textId="77777777" w:rsidR="00DB7CD4" w:rsidRPr="00EA6CBA" w:rsidRDefault="00DB7CD4" w:rsidP="00DB7CD4">
            <w:pPr>
              <w:jc w:val="both"/>
              <w:rPr>
                <w:sz w:val="20"/>
                <w:szCs w:val="22"/>
              </w:rPr>
            </w:pPr>
            <w:r w:rsidRPr="00EA6CBA">
              <w:rPr>
                <w:sz w:val="20"/>
                <w:szCs w:val="22"/>
              </w:rPr>
              <w:t xml:space="preserve">Trestnosť trestného činu zaniká aj vtedy, ak ide o trestný čin </w:t>
            </w:r>
          </w:p>
          <w:p w14:paraId="6EB98A13" w14:textId="77777777" w:rsidR="00DB7CD4" w:rsidRDefault="00DB7CD4" w:rsidP="00DB7CD4">
            <w:pPr>
              <w:jc w:val="both"/>
              <w:rPr>
                <w:sz w:val="20"/>
                <w:szCs w:val="22"/>
              </w:rPr>
            </w:pPr>
            <w:r w:rsidRPr="00EA6CBA">
              <w:rPr>
                <w:sz w:val="20"/>
                <w:szCs w:val="22"/>
              </w:rPr>
              <w:t>c) zneužitia účasti na hospodárskej súťaži podľa § 250, ak páchateľ svojím konaním umožnil podnikateľovi alebo inej právnickej osobe splniť podmienky pre neuloženie alebo zníženie pokuty podľa zákona upravujúceho ochranu hospodárskej súťaže</w:t>
            </w:r>
          </w:p>
          <w:p w14:paraId="5EF2E90C" w14:textId="77777777" w:rsidR="00DB7CD4" w:rsidRPr="00EA6CBA" w:rsidRDefault="00DB7CD4" w:rsidP="00DB7CD4">
            <w:pPr>
              <w:jc w:val="both"/>
              <w:rPr>
                <w:sz w:val="20"/>
                <w:szCs w:val="22"/>
              </w:rPr>
            </w:pPr>
          </w:p>
          <w:p w14:paraId="27E34BCD" w14:textId="6A6C248A" w:rsidR="00DB7CD4" w:rsidRPr="00EA6CBA" w:rsidRDefault="00DB7CD4" w:rsidP="00DB7CD4">
            <w:pPr>
              <w:jc w:val="both"/>
              <w:rPr>
                <w:sz w:val="20"/>
                <w:szCs w:val="22"/>
              </w:rPr>
            </w:pPr>
            <w:r w:rsidRPr="00EA6CBA">
              <w:rPr>
                <w:sz w:val="20"/>
                <w:szCs w:val="22"/>
              </w:rPr>
              <w:t xml:space="preserve">(1) Úrad podnikateľovi na jeho žiadosť neuloží pokutu za porušenie zákazu dohody obmedzujúcej súťaž podľa § 4 ods. 1 alebo podľa </w:t>
            </w:r>
            <w:r w:rsidRPr="00F61CE6">
              <w:rPr>
                <w:sz w:val="20"/>
                <w:szCs w:val="22"/>
              </w:rPr>
              <w:t>čl. 101 Zmluvy o fungovaní Európskej únie v platnom znení,</w:t>
            </w:r>
            <w:r w:rsidRPr="00EA6CBA">
              <w:rPr>
                <w:sz w:val="20"/>
                <w:szCs w:val="22"/>
              </w:rPr>
              <w:t xml:space="preserve"> ktorej </w:t>
            </w:r>
            <w:r w:rsidRPr="00EA6CBA">
              <w:rPr>
                <w:sz w:val="20"/>
                <w:szCs w:val="22"/>
              </w:rPr>
              <w:lastRenderedPageBreak/>
              <w:t xml:space="preserve">účastníci podnikajú na rovnakej úrovni výrobného </w:t>
            </w:r>
            <w:r>
              <w:rPr>
                <w:sz w:val="20"/>
                <w:szCs w:val="22"/>
              </w:rPr>
              <w:t xml:space="preserve">reťazca </w:t>
            </w:r>
            <w:r w:rsidRPr="00EA6CBA">
              <w:rPr>
                <w:sz w:val="20"/>
                <w:szCs w:val="22"/>
              </w:rPr>
              <w:t xml:space="preserve">alebo distribučného reťazca, ak tento podnikateľ prizná svoju účasť na tejto dohode obmedzujúcej súťaž a ako prvý z vlastného podnetu predloží </w:t>
            </w:r>
          </w:p>
          <w:p w14:paraId="55DFB42A" w14:textId="77777777" w:rsidR="00DB7CD4" w:rsidRPr="00EA6CBA" w:rsidRDefault="00DB7CD4" w:rsidP="00DB7CD4">
            <w:pPr>
              <w:jc w:val="both"/>
              <w:rPr>
                <w:sz w:val="20"/>
                <w:szCs w:val="22"/>
              </w:rPr>
            </w:pPr>
            <w:r w:rsidRPr="00EA6CBA">
              <w:rPr>
                <w:sz w:val="20"/>
                <w:szCs w:val="22"/>
              </w:rPr>
              <w:t xml:space="preserve">a) rozhodujúci dôkaz o takom porušení alebo ako prvý požiada o rezerváciu poradia a predloží takýto dôkaz v lehote určenej úradom a splní podmienky účasti na programe zhovievavosti, alebo </w:t>
            </w:r>
          </w:p>
          <w:p w14:paraId="020F8E0C" w14:textId="77777777" w:rsidR="00DB7CD4" w:rsidRPr="00EA6CBA" w:rsidRDefault="00DB7CD4" w:rsidP="00DB7CD4">
            <w:pPr>
              <w:jc w:val="both"/>
              <w:rPr>
                <w:sz w:val="20"/>
                <w:szCs w:val="22"/>
              </w:rPr>
            </w:pPr>
            <w:r w:rsidRPr="00EA6CBA">
              <w:rPr>
                <w:sz w:val="20"/>
                <w:szCs w:val="22"/>
              </w:rPr>
              <w:t xml:space="preserve">b) informáciu a dôkaz, ktorý je rozhodujúci pre vykonanie inšpekcie podľa § </w:t>
            </w:r>
            <w:r>
              <w:rPr>
                <w:sz w:val="20"/>
                <w:szCs w:val="22"/>
              </w:rPr>
              <w:t>17</w:t>
            </w:r>
            <w:r w:rsidRPr="00EA6CBA">
              <w:rPr>
                <w:sz w:val="20"/>
                <w:szCs w:val="22"/>
              </w:rPr>
              <w:t xml:space="preserve">, ktorou sa má získať rozhodujúci dôkaz umožňujúci preukázať takéto porušenie, alebo ako prvý požiada o rezerváciu poradia a predloží takúto informáciu a dôkaz v lehote určenej úradom a splní podmienky účasti na programe zhovievavosti. </w:t>
            </w:r>
          </w:p>
          <w:p w14:paraId="29C90D38" w14:textId="77777777" w:rsidR="00DB7CD4" w:rsidRPr="00EA6CBA" w:rsidRDefault="00DB7CD4" w:rsidP="00DB7CD4">
            <w:pPr>
              <w:jc w:val="both"/>
              <w:rPr>
                <w:sz w:val="20"/>
                <w:szCs w:val="22"/>
              </w:rPr>
            </w:pPr>
          </w:p>
          <w:p w14:paraId="210CF34B" w14:textId="23F01093" w:rsidR="00DB7CD4" w:rsidRPr="00EA6CBA" w:rsidRDefault="00DB7CD4" w:rsidP="00DB7CD4">
            <w:pPr>
              <w:jc w:val="both"/>
              <w:rPr>
                <w:sz w:val="20"/>
                <w:szCs w:val="22"/>
              </w:rPr>
            </w:pPr>
            <w:r w:rsidRPr="00EA6CBA">
              <w:rPr>
                <w:sz w:val="20"/>
                <w:szCs w:val="22"/>
              </w:rPr>
              <w:t xml:space="preserve">(2) Úrad môže podnikateľovi na jeho žiadosť za porušenie zákazu dohody obmedzujúcej súťaž podľa § 4 ods. 1 alebo podľa </w:t>
            </w:r>
            <w:r w:rsidRPr="00F61CE6">
              <w:rPr>
                <w:sz w:val="20"/>
                <w:szCs w:val="22"/>
              </w:rPr>
              <w:t>čl. 101 Zmluvy o fungovaní Európskej únie v platnom znení,</w:t>
            </w:r>
            <w:r w:rsidRPr="00EA6CBA">
              <w:rPr>
                <w:sz w:val="20"/>
                <w:szCs w:val="22"/>
              </w:rPr>
              <w:t xml:space="preserve"> ktorej účastníci podnikajú na rovnakej úrovni výrobného</w:t>
            </w:r>
            <w:r>
              <w:rPr>
                <w:sz w:val="20"/>
                <w:szCs w:val="22"/>
              </w:rPr>
              <w:t xml:space="preserve"> reťazca</w:t>
            </w:r>
            <w:r w:rsidRPr="00EA6CBA">
              <w:rPr>
                <w:sz w:val="20"/>
                <w:szCs w:val="22"/>
              </w:rPr>
              <w:t xml:space="preserve"> alebo distribučného reťazca, znížiť pokutu, ktorú by úrad uložil podľa § 4</w:t>
            </w:r>
            <w:r>
              <w:rPr>
                <w:sz w:val="20"/>
                <w:szCs w:val="22"/>
              </w:rPr>
              <w:t>2</w:t>
            </w:r>
            <w:r w:rsidRPr="00EA6CBA">
              <w:rPr>
                <w:sz w:val="20"/>
                <w:szCs w:val="22"/>
              </w:rPr>
              <w:t xml:space="preserve"> ods. 1, až do výšky 50 %, ak tento podnikateľ prizná svoju účasť na dohode obmedzujúcej súťaž a z vlastného podnetu poskytne úradu dôkaz s významnou pridanou hodnotou k dôkazom, ktorými už úrad disponuje, ktorý v spojení s informáciami a dôkazmi už dostupnými úradu umožní preukázať porušenie zákazu podľa § 4 ods. 1 alebo </w:t>
            </w:r>
            <w:r w:rsidRPr="00F61CE6">
              <w:rPr>
                <w:sz w:val="20"/>
                <w:szCs w:val="20"/>
              </w:rPr>
              <w:t>podľa</w:t>
            </w:r>
            <w:r w:rsidRPr="00AE415A">
              <w:rPr>
                <w:sz w:val="20"/>
                <w:szCs w:val="20"/>
              </w:rPr>
              <w:t xml:space="preserve"> čl. 101 Zmluvy o fungovaní Európskej únie v platnom znení,</w:t>
            </w:r>
            <w:r>
              <w:rPr>
                <w:sz w:val="20"/>
                <w:szCs w:val="22"/>
              </w:rPr>
              <w:t xml:space="preserve"> </w:t>
            </w:r>
            <w:r w:rsidRPr="00EA6CBA">
              <w:rPr>
                <w:sz w:val="20"/>
                <w:szCs w:val="22"/>
              </w:rPr>
              <w:t xml:space="preserve">a ak tento podnikateľ splní podmienky účasti na programe zhovievavosti. </w:t>
            </w:r>
          </w:p>
          <w:p w14:paraId="08DE357A" w14:textId="77777777" w:rsidR="00DB7CD4" w:rsidRPr="00EA6CBA" w:rsidRDefault="00DB7CD4" w:rsidP="00DB7CD4">
            <w:pPr>
              <w:jc w:val="both"/>
              <w:rPr>
                <w:sz w:val="20"/>
                <w:szCs w:val="22"/>
              </w:rPr>
            </w:pPr>
          </w:p>
          <w:p w14:paraId="4FB649C2" w14:textId="77777777" w:rsidR="00DB7CD4" w:rsidRPr="00EA6CBA" w:rsidRDefault="00DB7CD4" w:rsidP="00DB7CD4">
            <w:pPr>
              <w:jc w:val="both"/>
              <w:rPr>
                <w:sz w:val="20"/>
                <w:szCs w:val="22"/>
              </w:rPr>
            </w:pPr>
            <w:r w:rsidRPr="00EA6CBA">
              <w:rPr>
                <w:sz w:val="20"/>
                <w:szCs w:val="22"/>
              </w:rPr>
              <w:t>(3)</w:t>
            </w:r>
            <w:r w:rsidRPr="00EA6CBA">
              <w:rPr>
                <w:sz w:val="20"/>
                <w:szCs w:val="22"/>
              </w:rPr>
              <w:tab/>
              <w:t xml:space="preserve">Podmienkou účasti na programe zhovievavosti na základe žiadosti podľa odseku 1 je, že žiadateľ </w:t>
            </w:r>
          </w:p>
          <w:p w14:paraId="1F387969" w14:textId="79608747" w:rsidR="00DB7CD4" w:rsidRPr="00EA6CBA" w:rsidRDefault="00DB7CD4" w:rsidP="00DB7CD4">
            <w:pPr>
              <w:jc w:val="both"/>
              <w:rPr>
                <w:sz w:val="20"/>
                <w:szCs w:val="22"/>
              </w:rPr>
            </w:pPr>
            <w:r w:rsidRPr="00EA6CBA">
              <w:rPr>
                <w:sz w:val="20"/>
                <w:szCs w:val="22"/>
              </w:rPr>
              <w:t>a) skončil účasť na dohode obmedzujúcej súťaž najneskôr bezprostredne po podaní svojej žiadosti o zhovievavosť, okrem účasti na dohode obmedzujúcej súťaž so súhlasom úradu, ak je to nevyhnutné na zachovanie efektivity inšpekcií alebo ďalšieho postupu úradu</w:t>
            </w:r>
            <w:r>
              <w:rPr>
                <w:sz w:val="20"/>
                <w:szCs w:val="22"/>
              </w:rPr>
              <w:t>,</w:t>
            </w:r>
            <w:r w:rsidRPr="00EA6CBA">
              <w:rPr>
                <w:sz w:val="20"/>
                <w:szCs w:val="22"/>
              </w:rPr>
              <w:t xml:space="preserve"> </w:t>
            </w:r>
          </w:p>
          <w:p w14:paraId="54967421" w14:textId="77777777" w:rsidR="00DB7CD4" w:rsidRPr="00EA6CBA" w:rsidRDefault="00DB7CD4" w:rsidP="00DB7CD4">
            <w:pPr>
              <w:jc w:val="both"/>
              <w:rPr>
                <w:sz w:val="20"/>
                <w:szCs w:val="22"/>
              </w:rPr>
            </w:pPr>
            <w:r w:rsidRPr="00EA6CBA">
              <w:rPr>
                <w:sz w:val="20"/>
                <w:szCs w:val="22"/>
              </w:rPr>
              <w:lastRenderedPageBreak/>
              <w:t>b) nedonútil iného podnikateľa zúčastniť sa na dohode obmedzujúcej súťaž,</w:t>
            </w:r>
          </w:p>
          <w:p w14:paraId="2AF1FEAA" w14:textId="77777777" w:rsidR="00DB7CD4" w:rsidRPr="00EA6CBA" w:rsidRDefault="00DB7CD4" w:rsidP="00DB7CD4">
            <w:pPr>
              <w:jc w:val="both"/>
              <w:rPr>
                <w:sz w:val="20"/>
                <w:szCs w:val="22"/>
              </w:rPr>
            </w:pPr>
            <w:r w:rsidRPr="00EA6CBA">
              <w:rPr>
                <w:sz w:val="20"/>
                <w:szCs w:val="22"/>
              </w:rPr>
              <w:t xml:space="preserve">c) poskytol úradu všetky jemu dostupné dôkazy a riadne, úplne, nepretržite a bezodkladne spolupracoval s úradom od podania žiadosti až do ukončenia konania a </w:t>
            </w:r>
          </w:p>
          <w:p w14:paraId="20C39015" w14:textId="77777777" w:rsidR="00DB7CD4" w:rsidRPr="00EA6CBA" w:rsidRDefault="00DB7CD4" w:rsidP="00DB7CD4">
            <w:pPr>
              <w:jc w:val="both"/>
              <w:rPr>
                <w:sz w:val="20"/>
                <w:szCs w:val="22"/>
              </w:rPr>
            </w:pPr>
            <w:r w:rsidRPr="00EA6CBA">
              <w:rPr>
                <w:sz w:val="20"/>
                <w:szCs w:val="22"/>
              </w:rPr>
              <w:t xml:space="preserve">d) neprezradil zámer podať žiadosť o zhovievavosť ani podanie svojej žiadosti o zhovievavosť ani jej obsah až do odoslania výzvy pred vydaním rozhodnutia. </w:t>
            </w:r>
          </w:p>
          <w:p w14:paraId="097B44AF" w14:textId="77777777" w:rsidR="00DB7CD4" w:rsidRPr="00EA6CBA" w:rsidRDefault="00DB7CD4" w:rsidP="00DB7CD4">
            <w:pPr>
              <w:jc w:val="both"/>
              <w:rPr>
                <w:sz w:val="20"/>
                <w:szCs w:val="22"/>
              </w:rPr>
            </w:pPr>
          </w:p>
          <w:p w14:paraId="590692E3" w14:textId="77777777" w:rsidR="00DB7CD4" w:rsidRPr="00EA6CBA" w:rsidRDefault="00DB7CD4" w:rsidP="00DB7CD4">
            <w:pPr>
              <w:jc w:val="both"/>
              <w:rPr>
                <w:sz w:val="20"/>
                <w:szCs w:val="22"/>
              </w:rPr>
            </w:pPr>
            <w:r w:rsidRPr="00EA6CBA">
              <w:rPr>
                <w:sz w:val="20"/>
                <w:szCs w:val="22"/>
              </w:rPr>
              <w:t>(4)</w:t>
            </w:r>
            <w:r w:rsidRPr="00EA6CBA">
              <w:rPr>
                <w:sz w:val="20"/>
                <w:szCs w:val="22"/>
              </w:rPr>
              <w:tab/>
              <w:t xml:space="preserve">Podmienkou účasti na programe zhovievavosti na základe žiadosti podľa odseku 2 je, že žiadateľ </w:t>
            </w:r>
          </w:p>
          <w:p w14:paraId="6C3DF9D6" w14:textId="77777777" w:rsidR="00DB7CD4" w:rsidRPr="00EA6CBA" w:rsidRDefault="00DB7CD4" w:rsidP="00DB7CD4">
            <w:pPr>
              <w:jc w:val="both"/>
              <w:rPr>
                <w:sz w:val="20"/>
                <w:szCs w:val="22"/>
              </w:rPr>
            </w:pPr>
            <w:r w:rsidRPr="00EA6CBA">
              <w:rPr>
                <w:sz w:val="20"/>
                <w:szCs w:val="22"/>
              </w:rPr>
              <w:t xml:space="preserve">a) skončil účasť na dohode obmedzujúcej súťaž najneskôr bezprostredne po podaní svojej žiadosti o zhovievavosť, okrem účasti na dohode obmedzujúcej súťaž so súhlasom úradu, ak je to nevyhnutné na zachovanie efektivity inšpekcií alebo ďalšieho postupu úradu, </w:t>
            </w:r>
          </w:p>
          <w:p w14:paraId="20A66BBF" w14:textId="77777777" w:rsidR="00DB7CD4" w:rsidRPr="00EA6CBA" w:rsidRDefault="00DB7CD4" w:rsidP="00DB7CD4">
            <w:pPr>
              <w:jc w:val="both"/>
              <w:rPr>
                <w:sz w:val="20"/>
                <w:szCs w:val="22"/>
              </w:rPr>
            </w:pPr>
            <w:r w:rsidRPr="00EA6CBA">
              <w:rPr>
                <w:sz w:val="20"/>
                <w:szCs w:val="22"/>
              </w:rPr>
              <w:t>b) poskytol úradu všetky jemu dostupné dôkazy riadne, úplne, nepretržite a bezodkladne spolupracoval s úradom od podania žiadosti až do ukončenia konania a</w:t>
            </w:r>
          </w:p>
          <w:p w14:paraId="2B805288" w14:textId="77777777" w:rsidR="00DB7CD4" w:rsidRPr="00EA6CBA" w:rsidRDefault="00DB7CD4" w:rsidP="00DB7CD4">
            <w:pPr>
              <w:jc w:val="both"/>
              <w:rPr>
                <w:sz w:val="20"/>
                <w:szCs w:val="22"/>
              </w:rPr>
            </w:pPr>
            <w:r w:rsidRPr="00EA6CBA">
              <w:rPr>
                <w:sz w:val="20"/>
                <w:szCs w:val="22"/>
              </w:rPr>
              <w:t>c) neprezradil zámer podať žiadosť o zhovievavosť ani podanie svojej žiadosti o zhovievavosť ani jej obsah až do odoslania výzvy pred vydaním rozhodnutia.</w:t>
            </w:r>
          </w:p>
          <w:p w14:paraId="74EB0491" w14:textId="77777777" w:rsidR="00DB7CD4" w:rsidRPr="00EA6CBA" w:rsidRDefault="00DB7CD4" w:rsidP="00DB7CD4">
            <w:pPr>
              <w:jc w:val="both"/>
              <w:rPr>
                <w:sz w:val="20"/>
                <w:szCs w:val="22"/>
              </w:rPr>
            </w:pPr>
          </w:p>
          <w:p w14:paraId="771B34B8" w14:textId="77777777" w:rsidR="00DB7CD4" w:rsidRPr="00EA6CBA" w:rsidRDefault="00DB7CD4" w:rsidP="00DB7CD4">
            <w:pPr>
              <w:jc w:val="both"/>
              <w:rPr>
                <w:sz w:val="20"/>
                <w:szCs w:val="22"/>
              </w:rPr>
            </w:pPr>
            <w:r w:rsidRPr="00EA6CBA">
              <w:rPr>
                <w:sz w:val="20"/>
                <w:szCs w:val="22"/>
              </w:rPr>
              <w:t xml:space="preserve">(5) Úrad skúma splnenie podmienok účasti na programe zhovievavosti podľa odsekov 3 a 4 od podania žiadosti až do vydania rozhodnutia v danej veci. </w:t>
            </w:r>
          </w:p>
          <w:p w14:paraId="69C27565" w14:textId="77777777" w:rsidR="00DB7CD4" w:rsidRPr="00EA6CBA" w:rsidRDefault="00DB7CD4" w:rsidP="00DB7CD4">
            <w:pPr>
              <w:jc w:val="both"/>
              <w:rPr>
                <w:sz w:val="20"/>
                <w:szCs w:val="22"/>
              </w:rPr>
            </w:pPr>
          </w:p>
          <w:p w14:paraId="641E9BF3" w14:textId="77777777" w:rsidR="00DB7CD4" w:rsidRPr="00EA6CBA" w:rsidRDefault="00DB7CD4" w:rsidP="00DB7CD4">
            <w:pPr>
              <w:jc w:val="both"/>
              <w:rPr>
                <w:sz w:val="20"/>
                <w:szCs w:val="22"/>
              </w:rPr>
            </w:pPr>
            <w:r w:rsidRPr="00EA6CBA">
              <w:rPr>
                <w:sz w:val="20"/>
                <w:szCs w:val="22"/>
              </w:rPr>
              <w:t xml:space="preserve">(6) Podmienky účasti na programe zhovievavosti podľa odsekov 3 a 4 všetkých žiadateľov, ktorí tvoria jedného podnikateľa a ktorí podali žiadosť spoločne, sa považujú za splnené, len ak tieto podmienky splní každý z týchto žiadateľov. </w:t>
            </w:r>
          </w:p>
          <w:p w14:paraId="28967444" w14:textId="04F0862B" w:rsidR="00DB7CD4" w:rsidRPr="00EA6CBA" w:rsidRDefault="00DB7CD4" w:rsidP="00DB7CD4">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2EF72195" w14:textId="77777777" w:rsidR="00DB7CD4" w:rsidRPr="00EA6CBA" w:rsidRDefault="00DB7CD4" w:rsidP="00DB7CD4">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59D0128A" w14:textId="77777777" w:rsidR="00DB7CD4" w:rsidRPr="00EA6CBA" w:rsidRDefault="00DB7CD4" w:rsidP="00DB7CD4">
            <w:pPr>
              <w:rPr>
                <w:sz w:val="20"/>
                <w:szCs w:val="22"/>
              </w:rPr>
            </w:pPr>
          </w:p>
        </w:tc>
      </w:tr>
      <w:tr w:rsidR="00DB7CD4" w:rsidRPr="00EA6CBA" w14:paraId="29E6D149" w14:textId="77777777" w:rsidTr="008D1808">
        <w:tc>
          <w:tcPr>
            <w:tcW w:w="779" w:type="dxa"/>
            <w:tcBorders>
              <w:top w:val="single" w:sz="4" w:space="0" w:color="auto"/>
              <w:left w:val="single" w:sz="4" w:space="0" w:color="auto"/>
              <w:bottom w:val="single" w:sz="4" w:space="0" w:color="auto"/>
              <w:right w:val="single" w:sz="4" w:space="0" w:color="auto"/>
            </w:tcBorders>
          </w:tcPr>
          <w:p w14:paraId="035C893E" w14:textId="77777777" w:rsidR="00DB7CD4" w:rsidRPr="00EA6CBA" w:rsidRDefault="00DB7CD4" w:rsidP="00DB7CD4">
            <w:pPr>
              <w:rPr>
                <w:sz w:val="20"/>
                <w:szCs w:val="22"/>
              </w:rPr>
            </w:pPr>
            <w:r w:rsidRPr="00EA6CBA">
              <w:rPr>
                <w:sz w:val="20"/>
                <w:szCs w:val="22"/>
              </w:rPr>
              <w:lastRenderedPageBreak/>
              <w:t>Č: 23, O: 2</w:t>
            </w:r>
          </w:p>
        </w:tc>
        <w:tc>
          <w:tcPr>
            <w:tcW w:w="4111" w:type="dxa"/>
            <w:tcBorders>
              <w:top w:val="single" w:sz="4" w:space="0" w:color="auto"/>
              <w:left w:val="single" w:sz="4" w:space="0" w:color="auto"/>
              <w:bottom w:val="single" w:sz="4" w:space="0" w:color="auto"/>
              <w:right w:val="single" w:sz="4" w:space="0" w:color="auto"/>
            </w:tcBorders>
          </w:tcPr>
          <w:p w14:paraId="1009B058" w14:textId="77777777" w:rsidR="00DB7CD4" w:rsidRPr="00EA6CBA" w:rsidRDefault="00DB7CD4" w:rsidP="00DB7CD4">
            <w:pPr>
              <w:jc w:val="both"/>
              <w:rPr>
                <w:sz w:val="20"/>
                <w:szCs w:val="22"/>
              </w:rPr>
            </w:pPr>
            <w:r w:rsidRPr="00EA6CBA">
              <w:rPr>
                <w:sz w:val="20"/>
                <w:szCs w:val="22"/>
              </w:rPr>
              <w:t xml:space="preserve">Členské štáty zabezpečia, aby boli súčasní a bývalí riaditelia, manažéri a ostatní zamestnanci žiadateľov, ktorí žiadajú orgány na ochranu hospodárskej súťaže o oslobodenie od pokút, v súvislosti so svojou účasťou na tajnom karteli, </w:t>
            </w:r>
            <w:r w:rsidRPr="00EA6CBA">
              <w:rPr>
                <w:sz w:val="20"/>
                <w:szCs w:val="22"/>
              </w:rPr>
              <w:lastRenderedPageBreak/>
              <w:t>ktorého sa žiadosť o oslobodenie od pokút týka, chránení pred sankciami ukladanými v trestnom konaní za porušenie vnútroštátnych právnych predpisov, ktoré v prevažnej miere sledujú rovnaké ciele ako článok 101 ZFEÚ, ak spĺňajú podmienky stanovené v odseku 1 a aktívne spolupracujú s príslušným orgánom zodpovedným za stíhanie. Ak podmienka spolupráce s príslušným orgánom zodpovedným za stíhanie nie je splnená, tento príslušný orgán zodpovedný za stíhanie môže pristúpiť k vyšetrovaniu.</w:t>
            </w:r>
          </w:p>
        </w:tc>
        <w:tc>
          <w:tcPr>
            <w:tcW w:w="709" w:type="dxa"/>
            <w:tcBorders>
              <w:top w:val="single" w:sz="4" w:space="0" w:color="auto"/>
              <w:left w:val="single" w:sz="4" w:space="0" w:color="auto"/>
              <w:bottom w:val="single" w:sz="4" w:space="0" w:color="auto"/>
              <w:right w:val="single" w:sz="4" w:space="0" w:color="auto"/>
            </w:tcBorders>
          </w:tcPr>
          <w:p w14:paraId="5EBEE8DF" w14:textId="77777777" w:rsidR="00DB7CD4" w:rsidRPr="00EA6CBA" w:rsidRDefault="00DB7CD4" w:rsidP="00DB7CD4">
            <w:pPr>
              <w:jc w:val="center"/>
              <w:rPr>
                <w:sz w:val="20"/>
                <w:szCs w:val="22"/>
              </w:rPr>
            </w:pPr>
            <w:r w:rsidRPr="00EA6CBA">
              <w:rPr>
                <w:sz w:val="20"/>
                <w:szCs w:val="22"/>
              </w:rPr>
              <w:lastRenderedPageBreak/>
              <w:t>O</w:t>
            </w:r>
          </w:p>
        </w:tc>
        <w:tc>
          <w:tcPr>
            <w:tcW w:w="1275" w:type="dxa"/>
            <w:tcBorders>
              <w:top w:val="single" w:sz="4" w:space="0" w:color="auto"/>
              <w:left w:val="single" w:sz="4" w:space="0" w:color="auto"/>
              <w:bottom w:val="single" w:sz="4" w:space="0" w:color="auto"/>
              <w:right w:val="single" w:sz="4" w:space="0" w:color="auto"/>
            </w:tcBorders>
          </w:tcPr>
          <w:p w14:paraId="5CF8A919" w14:textId="3FE02DD5" w:rsidR="00DB7CD4" w:rsidRPr="00EA6CBA" w:rsidRDefault="00DB7CD4" w:rsidP="00DB7CD4">
            <w:pPr>
              <w:jc w:val="center"/>
              <w:rPr>
                <w:sz w:val="20"/>
                <w:szCs w:val="22"/>
              </w:rPr>
            </w:pPr>
            <w:r w:rsidRPr="00EA6CBA">
              <w:rPr>
                <w:sz w:val="20"/>
                <w:szCs w:val="22"/>
              </w:rPr>
              <w:t xml:space="preserve">Zákon č. 300/2005 Z. z. </w:t>
            </w:r>
            <w:r>
              <w:rPr>
                <w:sz w:val="20"/>
                <w:szCs w:val="22"/>
              </w:rPr>
              <w:t>Trestný zákon</w:t>
            </w:r>
          </w:p>
        </w:tc>
        <w:tc>
          <w:tcPr>
            <w:tcW w:w="993" w:type="dxa"/>
            <w:tcBorders>
              <w:top w:val="single" w:sz="4" w:space="0" w:color="auto"/>
              <w:left w:val="single" w:sz="4" w:space="0" w:color="auto"/>
              <w:bottom w:val="single" w:sz="4" w:space="0" w:color="auto"/>
              <w:right w:val="single" w:sz="4" w:space="0" w:color="auto"/>
            </w:tcBorders>
          </w:tcPr>
          <w:p w14:paraId="4A7C081C" w14:textId="77777777" w:rsidR="00DB7CD4" w:rsidRPr="00EA6CBA" w:rsidRDefault="00DB7CD4" w:rsidP="00DB7CD4">
            <w:pPr>
              <w:rPr>
                <w:sz w:val="20"/>
                <w:szCs w:val="22"/>
              </w:rPr>
            </w:pPr>
            <w:r w:rsidRPr="00EA6CBA">
              <w:rPr>
                <w:sz w:val="20"/>
                <w:szCs w:val="22"/>
              </w:rPr>
              <w:t>§: 86, O: 1, P: c)</w:t>
            </w:r>
          </w:p>
        </w:tc>
        <w:tc>
          <w:tcPr>
            <w:tcW w:w="4252" w:type="dxa"/>
            <w:tcBorders>
              <w:top w:val="single" w:sz="4" w:space="0" w:color="auto"/>
              <w:left w:val="single" w:sz="4" w:space="0" w:color="auto"/>
              <w:bottom w:val="single" w:sz="4" w:space="0" w:color="auto"/>
              <w:right w:val="single" w:sz="4" w:space="0" w:color="auto"/>
            </w:tcBorders>
          </w:tcPr>
          <w:p w14:paraId="135006D2" w14:textId="77777777" w:rsidR="00DB7CD4" w:rsidRPr="00EA6CBA" w:rsidRDefault="00DB7CD4" w:rsidP="00DB7CD4">
            <w:pPr>
              <w:jc w:val="both"/>
              <w:rPr>
                <w:sz w:val="20"/>
                <w:szCs w:val="22"/>
              </w:rPr>
            </w:pPr>
            <w:r w:rsidRPr="00EA6CBA">
              <w:rPr>
                <w:sz w:val="20"/>
                <w:szCs w:val="22"/>
              </w:rPr>
              <w:t xml:space="preserve">Trestnosť trestného činu zaniká aj vtedy, ak ide o trestný čin </w:t>
            </w:r>
          </w:p>
          <w:p w14:paraId="0022684E" w14:textId="77777777" w:rsidR="00DB7CD4" w:rsidRDefault="00DB7CD4" w:rsidP="00DB7CD4">
            <w:pPr>
              <w:jc w:val="both"/>
              <w:rPr>
                <w:sz w:val="20"/>
                <w:szCs w:val="22"/>
              </w:rPr>
            </w:pPr>
            <w:r w:rsidRPr="00EA6CBA">
              <w:rPr>
                <w:sz w:val="20"/>
                <w:szCs w:val="22"/>
              </w:rPr>
              <w:t xml:space="preserve">c) zneužitia účasti na hospodárskej súťaži podľa § 250, ak páchateľ svojím konaním umožnil podnikateľovi alebo inej právnickej osobe splniť </w:t>
            </w:r>
            <w:r w:rsidRPr="00EA6CBA">
              <w:rPr>
                <w:sz w:val="20"/>
                <w:szCs w:val="22"/>
              </w:rPr>
              <w:lastRenderedPageBreak/>
              <w:t>podmienky pre neuloženie alebo zníženie pokuty podľa zákona upravujúceho ochranu hospodárskej súťaž</w:t>
            </w:r>
            <w:r>
              <w:rPr>
                <w:sz w:val="20"/>
                <w:szCs w:val="22"/>
              </w:rPr>
              <w:t>e</w:t>
            </w:r>
          </w:p>
          <w:p w14:paraId="43082CC9" w14:textId="77777777" w:rsidR="00DB7CD4" w:rsidRDefault="00DB7CD4" w:rsidP="00DB7CD4">
            <w:pPr>
              <w:rPr>
                <w:sz w:val="20"/>
                <w:szCs w:val="22"/>
              </w:rPr>
            </w:pPr>
          </w:p>
          <w:p w14:paraId="2BAAFA8E" w14:textId="77777777" w:rsidR="00DB7CD4" w:rsidRDefault="00DB7CD4" w:rsidP="00DB7CD4">
            <w:pPr>
              <w:rPr>
                <w:sz w:val="20"/>
                <w:szCs w:val="22"/>
              </w:rPr>
            </w:pPr>
          </w:p>
          <w:p w14:paraId="595AF226" w14:textId="77777777" w:rsidR="00DB7CD4" w:rsidRPr="00EA6CBA" w:rsidRDefault="00DB7CD4" w:rsidP="00DB7CD4">
            <w:pPr>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11089079" w14:textId="77777777" w:rsidR="00DB7CD4" w:rsidRPr="00EA6CBA" w:rsidRDefault="00DB7CD4" w:rsidP="00DB7CD4">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109B1E51" w14:textId="77777777" w:rsidR="00DB7CD4" w:rsidRPr="00EA6CBA" w:rsidRDefault="00DB7CD4" w:rsidP="00DB7CD4">
            <w:pPr>
              <w:rPr>
                <w:sz w:val="20"/>
                <w:szCs w:val="22"/>
              </w:rPr>
            </w:pPr>
          </w:p>
        </w:tc>
      </w:tr>
      <w:tr w:rsidR="00DB7CD4" w:rsidRPr="00EA6CBA" w14:paraId="5153B687" w14:textId="77777777" w:rsidTr="008D1808">
        <w:tc>
          <w:tcPr>
            <w:tcW w:w="779" w:type="dxa"/>
            <w:tcBorders>
              <w:top w:val="single" w:sz="4" w:space="0" w:color="auto"/>
              <w:left w:val="single" w:sz="4" w:space="0" w:color="auto"/>
              <w:bottom w:val="single" w:sz="4" w:space="0" w:color="auto"/>
              <w:right w:val="single" w:sz="4" w:space="0" w:color="auto"/>
            </w:tcBorders>
          </w:tcPr>
          <w:p w14:paraId="16F7986A" w14:textId="77777777" w:rsidR="00DB7CD4" w:rsidRPr="00EA6CBA" w:rsidRDefault="00DB7CD4" w:rsidP="00DB7CD4">
            <w:pPr>
              <w:rPr>
                <w:sz w:val="20"/>
                <w:szCs w:val="22"/>
              </w:rPr>
            </w:pPr>
            <w:r w:rsidRPr="00EA6CBA">
              <w:rPr>
                <w:sz w:val="20"/>
                <w:szCs w:val="22"/>
              </w:rPr>
              <w:lastRenderedPageBreak/>
              <w:t>Č: 23, O: 3</w:t>
            </w:r>
          </w:p>
        </w:tc>
        <w:tc>
          <w:tcPr>
            <w:tcW w:w="4111" w:type="dxa"/>
            <w:tcBorders>
              <w:top w:val="single" w:sz="4" w:space="0" w:color="auto"/>
              <w:left w:val="single" w:sz="4" w:space="0" w:color="auto"/>
              <w:bottom w:val="single" w:sz="4" w:space="0" w:color="auto"/>
              <w:right w:val="single" w:sz="4" w:space="0" w:color="auto"/>
            </w:tcBorders>
          </w:tcPr>
          <w:p w14:paraId="339EEB82" w14:textId="77777777" w:rsidR="00DB7CD4" w:rsidRPr="00EA6CBA" w:rsidRDefault="00DB7CD4" w:rsidP="00DB7CD4">
            <w:pPr>
              <w:jc w:val="both"/>
              <w:rPr>
                <w:sz w:val="20"/>
                <w:szCs w:val="22"/>
              </w:rPr>
            </w:pPr>
            <w:r w:rsidRPr="00EA6CBA">
              <w:rPr>
                <w:sz w:val="20"/>
                <w:szCs w:val="22"/>
              </w:rPr>
              <w:t>S cieľom zabezpečiť súlad s existujúcimi základnými zásadami svojho právneho systému môžu členské štáty odchylne od odseku 2 ustanoviť, že príslušné orgány nemusia uložiť sankciu alebo môžu len zmierniť sankciu, ktorá sa má uložiť v trestnom konaní, pokiaľ príspevok jednotlivcov uvedených v odseku 2 k odhaleniu a vyšetrovaniu tajného kartelu preváži nad záujmom o stíhanie a/alebo sankcionovanie týchto jednotlivcov.</w:t>
            </w:r>
          </w:p>
        </w:tc>
        <w:tc>
          <w:tcPr>
            <w:tcW w:w="709" w:type="dxa"/>
            <w:tcBorders>
              <w:top w:val="single" w:sz="4" w:space="0" w:color="auto"/>
              <w:left w:val="single" w:sz="4" w:space="0" w:color="auto"/>
              <w:bottom w:val="single" w:sz="4" w:space="0" w:color="auto"/>
              <w:right w:val="single" w:sz="4" w:space="0" w:color="auto"/>
            </w:tcBorders>
          </w:tcPr>
          <w:p w14:paraId="72BD9B43" w14:textId="77777777" w:rsidR="00DB7CD4" w:rsidRPr="00EA6CBA" w:rsidRDefault="00DB7CD4" w:rsidP="00DB7CD4">
            <w:pPr>
              <w:jc w:val="center"/>
              <w:rPr>
                <w:sz w:val="20"/>
                <w:szCs w:val="22"/>
              </w:rPr>
            </w:pPr>
            <w:r w:rsidRPr="00EA6CBA">
              <w:rPr>
                <w:sz w:val="20"/>
                <w:szCs w:val="22"/>
              </w:rPr>
              <w:t>D</w:t>
            </w:r>
          </w:p>
        </w:tc>
        <w:tc>
          <w:tcPr>
            <w:tcW w:w="1275" w:type="dxa"/>
            <w:tcBorders>
              <w:top w:val="single" w:sz="4" w:space="0" w:color="auto"/>
              <w:left w:val="single" w:sz="4" w:space="0" w:color="auto"/>
              <w:bottom w:val="single" w:sz="4" w:space="0" w:color="auto"/>
              <w:right w:val="single" w:sz="4" w:space="0" w:color="auto"/>
            </w:tcBorders>
          </w:tcPr>
          <w:p w14:paraId="6EFA4CA7" w14:textId="164B07F8" w:rsidR="00DB7CD4" w:rsidRPr="00EA6CBA" w:rsidRDefault="00DB7CD4" w:rsidP="00DB7CD4">
            <w:pPr>
              <w:jc w:val="center"/>
              <w:rPr>
                <w:sz w:val="20"/>
                <w:szCs w:val="22"/>
              </w:rPr>
            </w:pPr>
            <w:r w:rsidRPr="00EA6CBA">
              <w:rPr>
                <w:sz w:val="20"/>
                <w:szCs w:val="22"/>
              </w:rPr>
              <w:t xml:space="preserve">Zákon č. 300/2005 Z. z. </w:t>
            </w:r>
            <w:r>
              <w:rPr>
                <w:sz w:val="20"/>
                <w:szCs w:val="22"/>
              </w:rPr>
              <w:t>Trestný zákon</w:t>
            </w:r>
          </w:p>
        </w:tc>
        <w:tc>
          <w:tcPr>
            <w:tcW w:w="993" w:type="dxa"/>
            <w:tcBorders>
              <w:top w:val="single" w:sz="4" w:space="0" w:color="auto"/>
              <w:left w:val="single" w:sz="4" w:space="0" w:color="auto"/>
              <w:bottom w:val="single" w:sz="4" w:space="0" w:color="auto"/>
              <w:right w:val="single" w:sz="4" w:space="0" w:color="auto"/>
            </w:tcBorders>
          </w:tcPr>
          <w:p w14:paraId="135B917D" w14:textId="77777777" w:rsidR="00DB7CD4" w:rsidRPr="00EA6CBA" w:rsidRDefault="00DB7CD4" w:rsidP="00DB7CD4">
            <w:pPr>
              <w:rPr>
                <w:sz w:val="20"/>
                <w:szCs w:val="22"/>
              </w:rPr>
            </w:pPr>
            <w:r w:rsidRPr="00EA6CBA">
              <w:rPr>
                <w:sz w:val="20"/>
                <w:szCs w:val="22"/>
              </w:rPr>
              <w:t>§: 86, O: 1, P: c)</w:t>
            </w:r>
          </w:p>
        </w:tc>
        <w:tc>
          <w:tcPr>
            <w:tcW w:w="4252" w:type="dxa"/>
            <w:tcBorders>
              <w:top w:val="single" w:sz="4" w:space="0" w:color="auto"/>
              <w:left w:val="single" w:sz="4" w:space="0" w:color="auto"/>
              <w:bottom w:val="single" w:sz="4" w:space="0" w:color="auto"/>
              <w:right w:val="single" w:sz="4" w:space="0" w:color="auto"/>
            </w:tcBorders>
          </w:tcPr>
          <w:p w14:paraId="3AE934C3" w14:textId="77777777" w:rsidR="00DB7CD4" w:rsidRPr="00EA6CBA" w:rsidRDefault="00DB7CD4" w:rsidP="00DB7CD4">
            <w:pPr>
              <w:jc w:val="both"/>
              <w:rPr>
                <w:sz w:val="20"/>
                <w:szCs w:val="22"/>
              </w:rPr>
            </w:pPr>
            <w:r w:rsidRPr="00EA6CBA">
              <w:rPr>
                <w:sz w:val="20"/>
                <w:szCs w:val="22"/>
              </w:rPr>
              <w:t xml:space="preserve">Trestnosť trestného činu zaniká aj vtedy, ak ide o trestný čin </w:t>
            </w:r>
          </w:p>
          <w:p w14:paraId="1F99FA34" w14:textId="77777777" w:rsidR="00DB7CD4" w:rsidRPr="00EA6CBA" w:rsidRDefault="00DB7CD4" w:rsidP="00DB7CD4">
            <w:pPr>
              <w:jc w:val="both"/>
              <w:rPr>
                <w:sz w:val="20"/>
                <w:szCs w:val="22"/>
              </w:rPr>
            </w:pPr>
            <w:r w:rsidRPr="00EA6CBA">
              <w:rPr>
                <w:sz w:val="20"/>
                <w:szCs w:val="22"/>
              </w:rPr>
              <w:t>c) zneužitia účasti na hospodárskej súťaži podľa § 250, ak páchateľ svojím konaním umožnil podnikateľovi alebo inej právnickej osobe splniť podmienky pre neuloženie alebo zníženie pokuty podľa zákona upravujúceho ochranu hospodárskej súťaž</w:t>
            </w:r>
            <w:r>
              <w:rPr>
                <w:sz w:val="20"/>
                <w:szCs w:val="22"/>
              </w:rPr>
              <w:t>e</w:t>
            </w:r>
          </w:p>
        </w:tc>
        <w:tc>
          <w:tcPr>
            <w:tcW w:w="709" w:type="dxa"/>
            <w:tcBorders>
              <w:top w:val="single" w:sz="4" w:space="0" w:color="auto"/>
              <w:left w:val="single" w:sz="4" w:space="0" w:color="auto"/>
              <w:bottom w:val="single" w:sz="4" w:space="0" w:color="auto"/>
              <w:right w:val="single" w:sz="4" w:space="0" w:color="auto"/>
            </w:tcBorders>
          </w:tcPr>
          <w:p w14:paraId="71205CCD"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0195225B" w14:textId="77777777" w:rsidR="00DB7CD4" w:rsidRPr="00EA6CBA" w:rsidRDefault="00DB7CD4" w:rsidP="00DB7CD4">
            <w:pPr>
              <w:rPr>
                <w:sz w:val="20"/>
                <w:szCs w:val="22"/>
              </w:rPr>
            </w:pPr>
          </w:p>
        </w:tc>
      </w:tr>
      <w:tr w:rsidR="00DB7CD4" w:rsidRPr="00EA6CBA" w14:paraId="2D50EFE2" w14:textId="77777777" w:rsidTr="008D1808">
        <w:tc>
          <w:tcPr>
            <w:tcW w:w="779" w:type="dxa"/>
            <w:tcBorders>
              <w:top w:val="single" w:sz="4" w:space="0" w:color="auto"/>
              <w:left w:val="single" w:sz="4" w:space="0" w:color="auto"/>
              <w:bottom w:val="single" w:sz="4" w:space="0" w:color="auto"/>
              <w:right w:val="single" w:sz="4" w:space="0" w:color="auto"/>
            </w:tcBorders>
          </w:tcPr>
          <w:p w14:paraId="138E3F19" w14:textId="77777777" w:rsidR="00DB7CD4" w:rsidRPr="00EA6CBA" w:rsidRDefault="00DB7CD4" w:rsidP="00DB7CD4">
            <w:pPr>
              <w:rPr>
                <w:sz w:val="20"/>
                <w:szCs w:val="22"/>
              </w:rPr>
            </w:pPr>
            <w:r w:rsidRPr="00EA6CBA">
              <w:rPr>
                <w:sz w:val="20"/>
                <w:szCs w:val="22"/>
              </w:rPr>
              <w:t>Č: 23, O: 4</w:t>
            </w:r>
          </w:p>
        </w:tc>
        <w:tc>
          <w:tcPr>
            <w:tcW w:w="4111" w:type="dxa"/>
            <w:tcBorders>
              <w:top w:val="single" w:sz="4" w:space="0" w:color="auto"/>
              <w:left w:val="single" w:sz="4" w:space="0" w:color="auto"/>
              <w:bottom w:val="single" w:sz="4" w:space="0" w:color="auto"/>
              <w:right w:val="single" w:sz="4" w:space="0" w:color="auto"/>
            </w:tcBorders>
          </w:tcPr>
          <w:p w14:paraId="53177028" w14:textId="77777777" w:rsidR="00DB7CD4" w:rsidRPr="00EA6CBA" w:rsidRDefault="00DB7CD4" w:rsidP="00DB7CD4">
            <w:pPr>
              <w:jc w:val="both"/>
              <w:rPr>
                <w:sz w:val="20"/>
                <w:szCs w:val="22"/>
              </w:rPr>
            </w:pPr>
            <w:r w:rsidRPr="00EA6CBA">
              <w:rPr>
                <w:sz w:val="20"/>
                <w:szCs w:val="22"/>
              </w:rPr>
              <w:t>Aby ochrana uvedená v odsekoch 1, 2 a 3 fungovala v situáciách, ktoré sa týkajú viac ako jednej jurisdikcie, členské štáty ustanovia, aby v prípadoch, keď sa príslušný sankčný orgán alebo orgán zodpovedný za stíhanie nachádza v inej jurisdikcii, než je jurisdikcia príslušného orgánu, ktorý v danej veci koná, zabezpečil potrebné kontakty medzi nimi vnútroštátny orgán na ochranu hospodárskej súťaže jurisdikcie príslušného sankčného orgánu alebo orgánu zodpovedného za stíhanie.</w:t>
            </w:r>
          </w:p>
        </w:tc>
        <w:tc>
          <w:tcPr>
            <w:tcW w:w="709" w:type="dxa"/>
            <w:tcBorders>
              <w:top w:val="single" w:sz="4" w:space="0" w:color="auto"/>
              <w:left w:val="single" w:sz="4" w:space="0" w:color="auto"/>
              <w:bottom w:val="single" w:sz="4" w:space="0" w:color="auto"/>
              <w:right w:val="single" w:sz="4" w:space="0" w:color="auto"/>
            </w:tcBorders>
          </w:tcPr>
          <w:p w14:paraId="453692B6"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59A72456"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7C29D75F" w14:textId="577D626D" w:rsidR="00DB7CD4" w:rsidRPr="00EA6CBA" w:rsidRDefault="00DB7CD4" w:rsidP="00DB7CD4">
            <w:pPr>
              <w:rPr>
                <w:sz w:val="20"/>
                <w:szCs w:val="22"/>
              </w:rPr>
            </w:pPr>
            <w:r w:rsidRPr="00EA6CBA">
              <w:rPr>
                <w:sz w:val="20"/>
                <w:szCs w:val="22"/>
              </w:rPr>
              <w:t xml:space="preserve">§: </w:t>
            </w:r>
            <w:r>
              <w:rPr>
                <w:sz w:val="20"/>
                <w:szCs w:val="22"/>
              </w:rPr>
              <w:t>16</w:t>
            </w:r>
            <w:r w:rsidRPr="00EA6CBA">
              <w:rPr>
                <w:sz w:val="20"/>
                <w:szCs w:val="22"/>
              </w:rPr>
              <w:t xml:space="preserve">, O: 1, P: </w:t>
            </w:r>
            <w:r>
              <w:rPr>
                <w:sz w:val="20"/>
                <w:szCs w:val="22"/>
              </w:rPr>
              <w:t>m</w:t>
            </w:r>
            <w:r w:rsidRPr="00EA6CBA">
              <w:rPr>
                <w:sz w:val="20"/>
                <w:szCs w:val="22"/>
              </w:rPr>
              <w:t>)</w:t>
            </w:r>
          </w:p>
        </w:tc>
        <w:tc>
          <w:tcPr>
            <w:tcW w:w="4252" w:type="dxa"/>
            <w:tcBorders>
              <w:top w:val="single" w:sz="4" w:space="0" w:color="auto"/>
              <w:left w:val="single" w:sz="4" w:space="0" w:color="auto"/>
              <w:bottom w:val="single" w:sz="4" w:space="0" w:color="auto"/>
              <w:right w:val="single" w:sz="4" w:space="0" w:color="auto"/>
            </w:tcBorders>
          </w:tcPr>
          <w:p w14:paraId="6C38596F" w14:textId="0B7081AA" w:rsidR="00DB7CD4" w:rsidRPr="00EA6CBA" w:rsidRDefault="00DB7CD4" w:rsidP="00DB7CD4">
            <w:pPr>
              <w:jc w:val="both"/>
              <w:rPr>
                <w:sz w:val="20"/>
                <w:szCs w:val="22"/>
              </w:rPr>
            </w:pPr>
            <w:r w:rsidRPr="00EA6CBA">
              <w:rPr>
                <w:sz w:val="20"/>
                <w:szCs w:val="22"/>
              </w:rPr>
              <w:t>Úrad</w:t>
            </w:r>
          </w:p>
          <w:p w14:paraId="48CBF654" w14:textId="0035C552" w:rsidR="00DB7CD4" w:rsidRPr="00EA6CBA" w:rsidRDefault="00DB7CD4" w:rsidP="00DB7CD4">
            <w:pPr>
              <w:jc w:val="both"/>
              <w:rPr>
                <w:sz w:val="20"/>
                <w:szCs w:val="22"/>
              </w:rPr>
            </w:pPr>
            <w:r>
              <w:rPr>
                <w:sz w:val="20"/>
                <w:szCs w:val="22"/>
              </w:rPr>
              <w:t>m</w:t>
            </w:r>
            <w:r w:rsidRPr="00650D02">
              <w:rPr>
                <w:sz w:val="20"/>
                <w:szCs w:val="22"/>
              </w:rPr>
              <w:t>)</w:t>
            </w:r>
            <w:r w:rsidRPr="00650D02">
              <w:rPr>
                <w:sz w:val="20"/>
                <w:szCs w:val="22"/>
              </w:rPr>
              <w:tab/>
              <w:t>sprostredkuje kontakt s úradom iného členského štátu a zároveň je aj kontaktným miestom pre orgány činné v trestnom konaní iného členského štátu na účely ochrany zamestnanca alebo bývalého zamestnanca podnikateľa, ktorý požiadal o neuloženie pokuty podľa § 51 ods. 1 pred sankciami, ktoré môžu byť týmto fyzickým osobám uložené v trestnom konaní za porušenie vnútroštátnych predpisov tohto členského štátu,</w:t>
            </w:r>
            <w:r>
              <w:rPr>
                <w:sz w:val="20"/>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14:paraId="53B5C9DC"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000DD27F" w14:textId="77777777" w:rsidR="00DB7CD4" w:rsidRPr="00EA6CBA" w:rsidRDefault="00DB7CD4" w:rsidP="00DB7CD4">
            <w:pPr>
              <w:rPr>
                <w:sz w:val="20"/>
                <w:szCs w:val="22"/>
              </w:rPr>
            </w:pPr>
          </w:p>
        </w:tc>
      </w:tr>
      <w:tr w:rsidR="00DB7CD4" w:rsidRPr="00EA6CBA" w14:paraId="4A256144" w14:textId="77777777" w:rsidTr="008D1808">
        <w:tc>
          <w:tcPr>
            <w:tcW w:w="779" w:type="dxa"/>
            <w:tcBorders>
              <w:top w:val="single" w:sz="4" w:space="0" w:color="auto"/>
              <w:left w:val="single" w:sz="4" w:space="0" w:color="auto"/>
              <w:bottom w:val="single" w:sz="4" w:space="0" w:color="auto"/>
              <w:right w:val="single" w:sz="4" w:space="0" w:color="auto"/>
            </w:tcBorders>
          </w:tcPr>
          <w:p w14:paraId="150F8F37" w14:textId="77777777" w:rsidR="00DB7CD4" w:rsidRPr="00EA6CBA" w:rsidRDefault="00DB7CD4" w:rsidP="00DB7CD4">
            <w:pPr>
              <w:rPr>
                <w:sz w:val="20"/>
                <w:szCs w:val="22"/>
              </w:rPr>
            </w:pPr>
            <w:r w:rsidRPr="00EA6CBA">
              <w:rPr>
                <w:sz w:val="20"/>
                <w:szCs w:val="22"/>
              </w:rPr>
              <w:t>Č: 23, O: 5</w:t>
            </w:r>
          </w:p>
        </w:tc>
        <w:tc>
          <w:tcPr>
            <w:tcW w:w="4111" w:type="dxa"/>
            <w:tcBorders>
              <w:top w:val="single" w:sz="4" w:space="0" w:color="auto"/>
              <w:left w:val="single" w:sz="4" w:space="0" w:color="auto"/>
              <w:bottom w:val="single" w:sz="4" w:space="0" w:color="auto"/>
              <w:right w:val="single" w:sz="4" w:space="0" w:color="auto"/>
            </w:tcBorders>
          </w:tcPr>
          <w:p w14:paraId="10F5F77E" w14:textId="77777777" w:rsidR="00DB7CD4" w:rsidRPr="00EA6CBA" w:rsidRDefault="00DB7CD4" w:rsidP="00DB7CD4">
            <w:pPr>
              <w:jc w:val="both"/>
              <w:rPr>
                <w:sz w:val="20"/>
                <w:szCs w:val="22"/>
              </w:rPr>
            </w:pPr>
            <w:r w:rsidRPr="00EA6CBA">
              <w:rPr>
                <w:sz w:val="20"/>
                <w:szCs w:val="22"/>
              </w:rPr>
              <w:t>Týmto článkom nie je dotknuté právo obetí, ktoré utrpeli škodu v dôsledku porušenia právnych predpisov v oblasti hospodárskej súťaže, uplatniť si nárok na úplnú náhradu tejto škody v súlade so smernicou 2014/104/EÚ.</w:t>
            </w:r>
          </w:p>
        </w:tc>
        <w:tc>
          <w:tcPr>
            <w:tcW w:w="709" w:type="dxa"/>
            <w:tcBorders>
              <w:top w:val="single" w:sz="4" w:space="0" w:color="auto"/>
              <w:left w:val="single" w:sz="4" w:space="0" w:color="auto"/>
              <w:bottom w:val="single" w:sz="4" w:space="0" w:color="auto"/>
              <w:right w:val="single" w:sz="4" w:space="0" w:color="auto"/>
            </w:tcBorders>
          </w:tcPr>
          <w:p w14:paraId="47244D54" w14:textId="29DF8679" w:rsidR="00DB7CD4" w:rsidRPr="00EA6CBA" w:rsidRDefault="00DB7CD4" w:rsidP="00DB7CD4">
            <w:pPr>
              <w:rPr>
                <w:sz w:val="20"/>
                <w:szCs w:val="22"/>
              </w:rPr>
            </w:pPr>
            <w:r>
              <w:rPr>
                <w:sz w:val="20"/>
                <w:szCs w:val="22"/>
              </w:rPr>
              <w:t>N</w:t>
            </w:r>
            <w:r w:rsidRPr="00EA6CBA">
              <w:rPr>
                <w:sz w:val="20"/>
                <w:szCs w:val="22"/>
              </w:rPr>
              <w:t>.</w:t>
            </w:r>
          </w:p>
        </w:tc>
        <w:tc>
          <w:tcPr>
            <w:tcW w:w="1275" w:type="dxa"/>
            <w:tcBorders>
              <w:top w:val="single" w:sz="4" w:space="0" w:color="auto"/>
              <w:left w:val="single" w:sz="4" w:space="0" w:color="auto"/>
              <w:bottom w:val="single" w:sz="4" w:space="0" w:color="auto"/>
              <w:right w:val="single" w:sz="4" w:space="0" w:color="auto"/>
            </w:tcBorders>
          </w:tcPr>
          <w:p w14:paraId="56B75DF7" w14:textId="77777777" w:rsidR="00DB7CD4" w:rsidRPr="00EA6CBA" w:rsidRDefault="00DB7CD4" w:rsidP="00DB7CD4">
            <w:pPr>
              <w:jc w:val="center"/>
              <w:rPr>
                <w:sz w:val="20"/>
                <w:szCs w:val="22"/>
              </w:rPr>
            </w:pPr>
            <w:r>
              <w:rPr>
                <w:sz w:val="20"/>
                <w:szCs w:val="22"/>
              </w:rPr>
              <w:t xml:space="preserve">Zákon č. 350/2016 Z. z. </w:t>
            </w:r>
          </w:p>
        </w:tc>
        <w:tc>
          <w:tcPr>
            <w:tcW w:w="993" w:type="dxa"/>
            <w:tcBorders>
              <w:top w:val="single" w:sz="4" w:space="0" w:color="auto"/>
              <w:left w:val="single" w:sz="4" w:space="0" w:color="auto"/>
              <w:bottom w:val="single" w:sz="4" w:space="0" w:color="auto"/>
              <w:right w:val="single" w:sz="4" w:space="0" w:color="auto"/>
            </w:tcBorders>
          </w:tcPr>
          <w:p w14:paraId="539CAD63" w14:textId="77777777" w:rsidR="00DB7CD4" w:rsidRDefault="00DB7CD4" w:rsidP="00DB7CD4">
            <w:pPr>
              <w:rPr>
                <w:sz w:val="20"/>
                <w:szCs w:val="22"/>
              </w:rPr>
            </w:pPr>
            <w:r>
              <w:rPr>
                <w:sz w:val="20"/>
                <w:szCs w:val="22"/>
              </w:rPr>
              <w:t>§:3, O:1</w:t>
            </w:r>
          </w:p>
          <w:p w14:paraId="3CB494F1" w14:textId="77777777" w:rsidR="00DB7CD4" w:rsidRDefault="00DB7CD4" w:rsidP="00DB7CD4">
            <w:pPr>
              <w:rPr>
                <w:sz w:val="20"/>
                <w:szCs w:val="22"/>
              </w:rPr>
            </w:pPr>
          </w:p>
          <w:p w14:paraId="76C2C38E" w14:textId="77777777" w:rsidR="00DB7CD4" w:rsidRDefault="00DB7CD4" w:rsidP="00DB7CD4">
            <w:pPr>
              <w:rPr>
                <w:sz w:val="20"/>
                <w:szCs w:val="22"/>
              </w:rPr>
            </w:pPr>
          </w:p>
          <w:p w14:paraId="28D50EE8" w14:textId="77777777" w:rsidR="00DB7CD4" w:rsidRDefault="00DB7CD4" w:rsidP="00DB7CD4">
            <w:pPr>
              <w:rPr>
                <w:sz w:val="20"/>
                <w:szCs w:val="22"/>
              </w:rPr>
            </w:pPr>
          </w:p>
          <w:p w14:paraId="10A9988D" w14:textId="77777777" w:rsidR="00DB7CD4" w:rsidRDefault="00DB7CD4" w:rsidP="00DB7CD4">
            <w:pPr>
              <w:rPr>
                <w:sz w:val="20"/>
                <w:szCs w:val="22"/>
              </w:rPr>
            </w:pPr>
          </w:p>
          <w:p w14:paraId="554E0A86" w14:textId="77777777" w:rsidR="00DB7CD4" w:rsidRPr="00EA6CBA" w:rsidRDefault="00DB7CD4" w:rsidP="00DB7CD4">
            <w:pPr>
              <w:rPr>
                <w:sz w:val="20"/>
                <w:szCs w:val="22"/>
              </w:rPr>
            </w:pPr>
            <w:r>
              <w:rPr>
                <w:sz w:val="20"/>
                <w:szCs w:val="22"/>
              </w:rPr>
              <w:t xml:space="preserve">§:6, O: 7 </w:t>
            </w:r>
          </w:p>
        </w:tc>
        <w:tc>
          <w:tcPr>
            <w:tcW w:w="4252" w:type="dxa"/>
            <w:tcBorders>
              <w:top w:val="single" w:sz="4" w:space="0" w:color="auto"/>
              <w:left w:val="single" w:sz="4" w:space="0" w:color="auto"/>
              <w:bottom w:val="single" w:sz="4" w:space="0" w:color="auto"/>
              <w:right w:val="single" w:sz="4" w:space="0" w:color="auto"/>
            </w:tcBorders>
          </w:tcPr>
          <w:p w14:paraId="2DF6A473" w14:textId="77777777" w:rsidR="00DB7CD4" w:rsidRPr="00D267CB" w:rsidRDefault="00DB7CD4" w:rsidP="00DB7CD4">
            <w:pPr>
              <w:pStyle w:val="Odsekzoznamu"/>
              <w:numPr>
                <w:ilvl w:val="0"/>
                <w:numId w:val="12"/>
              </w:numPr>
              <w:ind w:left="14" w:firstLine="0"/>
              <w:jc w:val="both"/>
              <w:rPr>
                <w:sz w:val="20"/>
                <w:szCs w:val="22"/>
              </w:rPr>
            </w:pPr>
            <w:r w:rsidRPr="00D267CB">
              <w:rPr>
                <w:sz w:val="20"/>
                <w:szCs w:val="22"/>
              </w:rPr>
              <w:t xml:space="preserve">Osoba, ktorá utrpela škodu spôsobenú porušením práva hospodárskej súťaže (ďalej len „poškodená osoba“), má právo na náhradu škody. </w:t>
            </w:r>
          </w:p>
          <w:p w14:paraId="6A0FAD96" w14:textId="77777777" w:rsidR="00DB7CD4" w:rsidRDefault="00DB7CD4" w:rsidP="00DB7CD4">
            <w:pPr>
              <w:rPr>
                <w:sz w:val="20"/>
                <w:szCs w:val="22"/>
              </w:rPr>
            </w:pPr>
          </w:p>
          <w:p w14:paraId="76833D37" w14:textId="77777777" w:rsidR="00DB7CD4" w:rsidRPr="00D267CB" w:rsidRDefault="00DB7CD4" w:rsidP="00DB7CD4">
            <w:pPr>
              <w:rPr>
                <w:sz w:val="20"/>
                <w:szCs w:val="22"/>
              </w:rPr>
            </w:pPr>
            <w:r>
              <w:rPr>
                <w:sz w:val="20"/>
                <w:szCs w:val="22"/>
              </w:rPr>
              <w:t>(</w:t>
            </w:r>
            <w:r w:rsidRPr="00D267CB">
              <w:rPr>
                <w:sz w:val="20"/>
                <w:szCs w:val="22"/>
              </w:rPr>
              <w:t>7)</w:t>
            </w:r>
          </w:p>
          <w:p w14:paraId="23D04C23" w14:textId="77777777" w:rsidR="00DB7CD4" w:rsidRPr="00D267CB" w:rsidRDefault="00DB7CD4" w:rsidP="00DB7CD4">
            <w:pPr>
              <w:jc w:val="both"/>
              <w:rPr>
                <w:sz w:val="20"/>
                <w:szCs w:val="22"/>
              </w:rPr>
            </w:pPr>
            <w:r w:rsidRPr="00D267CB">
              <w:rPr>
                <w:sz w:val="20"/>
                <w:szCs w:val="22"/>
              </w:rPr>
              <w:t xml:space="preserve">Osoba oslobodená od pokút je spoločne a nerozdielne zodpovedná len voči svojim priamym odberateľom, nepriamym odberateľom, priamym dodávateľom, nepriamym dodávateľom. Voči iným poškodeným osobám je spoločne a nerozdielne zodpovedná, len ak od ostatných porušiteľov, ktorí sa zúčastnili na tom istom porušení práva </w:t>
            </w:r>
            <w:r w:rsidRPr="00D267CB">
              <w:rPr>
                <w:sz w:val="20"/>
                <w:szCs w:val="22"/>
              </w:rPr>
              <w:lastRenderedPageBreak/>
              <w:t xml:space="preserve">hospodárskej súťaže, nemožno získať náhradu škody. Premlčacia doba podľa prvej vety uplynie jeden rok po tom, čo sa poškodená osoba dozvedela alebo mohla dozvedieť o tom, že môže náhradu škody požadovať iba od osoby, ktorú orgán hospodárskej súťaže oslobodil od pokút. </w:t>
            </w:r>
          </w:p>
          <w:p w14:paraId="09059696" w14:textId="77777777" w:rsidR="00DB7CD4" w:rsidRPr="00EA6CBA" w:rsidRDefault="00DB7CD4" w:rsidP="00DB7CD4">
            <w:pPr>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366EB0FD" w14:textId="7F36A5D3" w:rsidR="00DB7CD4" w:rsidRPr="00EA6CBA" w:rsidRDefault="00DB7CD4" w:rsidP="00DB7CD4">
            <w:pPr>
              <w:jc w:val="center"/>
              <w:rPr>
                <w:sz w:val="20"/>
                <w:szCs w:val="22"/>
              </w:rPr>
            </w:pPr>
            <w:r>
              <w:rPr>
                <w:sz w:val="20"/>
                <w:szCs w:val="22"/>
              </w:rPr>
              <w:lastRenderedPageBreak/>
              <w:t>Ú</w:t>
            </w:r>
            <w:r w:rsidRPr="00EA6CBA">
              <w:rPr>
                <w:sz w:val="20"/>
                <w:szCs w:val="22"/>
              </w:rPr>
              <w:t xml:space="preserve"> </w:t>
            </w:r>
          </w:p>
        </w:tc>
        <w:tc>
          <w:tcPr>
            <w:tcW w:w="1680" w:type="dxa"/>
            <w:tcBorders>
              <w:top w:val="single" w:sz="4" w:space="0" w:color="auto"/>
              <w:left w:val="single" w:sz="4" w:space="0" w:color="auto"/>
              <w:bottom w:val="single" w:sz="4" w:space="0" w:color="auto"/>
              <w:right w:val="single" w:sz="4" w:space="0" w:color="auto"/>
            </w:tcBorders>
          </w:tcPr>
          <w:p w14:paraId="4F88B21A" w14:textId="77777777" w:rsidR="00DB7CD4" w:rsidRPr="00EA6CBA" w:rsidRDefault="00DB7CD4" w:rsidP="00DB7CD4">
            <w:pPr>
              <w:rPr>
                <w:sz w:val="20"/>
                <w:szCs w:val="22"/>
              </w:rPr>
            </w:pPr>
          </w:p>
        </w:tc>
      </w:tr>
      <w:tr w:rsidR="00DB7CD4" w:rsidRPr="00EA6CBA" w14:paraId="44788131" w14:textId="77777777" w:rsidTr="008D1808">
        <w:tc>
          <w:tcPr>
            <w:tcW w:w="779" w:type="dxa"/>
            <w:tcBorders>
              <w:top w:val="single" w:sz="4" w:space="0" w:color="auto"/>
              <w:left w:val="single" w:sz="4" w:space="0" w:color="auto"/>
              <w:bottom w:val="single" w:sz="4" w:space="0" w:color="auto"/>
              <w:right w:val="single" w:sz="4" w:space="0" w:color="auto"/>
            </w:tcBorders>
          </w:tcPr>
          <w:p w14:paraId="17115508" w14:textId="77777777" w:rsidR="00DB7CD4" w:rsidRPr="00EA6CBA" w:rsidRDefault="00DB7CD4" w:rsidP="00DB7CD4">
            <w:pPr>
              <w:rPr>
                <w:sz w:val="20"/>
                <w:szCs w:val="22"/>
              </w:rPr>
            </w:pPr>
            <w:r w:rsidRPr="00EA6CBA">
              <w:rPr>
                <w:sz w:val="20"/>
                <w:szCs w:val="22"/>
              </w:rPr>
              <w:lastRenderedPageBreak/>
              <w:t>Č: 24, O: 1</w:t>
            </w:r>
          </w:p>
        </w:tc>
        <w:tc>
          <w:tcPr>
            <w:tcW w:w="4111" w:type="dxa"/>
            <w:tcBorders>
              <w:top w:val="single" w:sz="4" w:space="0" w:color="auto"/>
              <w:left w:val="single" w:sz="4" w:space="0" w:color="auto"/>
              <w:bottom w:val="single" w:sz="4" w:space="0" w:color="auto"/>
              <w:right w:val="single" w:sz="4" w:space="0" w:color="auto"/>
            </w:tcBorders>
          </w:tcPr>
          <w:p w14:paraId="0EF7D9E5" w14:textId="77777777" w:rsidR="00DB7CD4" w:rsidRPr="00EA6CBA" w:rsidRDefault="00DB7CD4" w:rsidP="00DB7CD4">
            <w:pPr>
              <w:jc w:val="both"/>
              <w:rPr>
                <w:b/>
                <w:sz w:val="20"/>
                <w:szCs w:val="22"/>
              </w:rPr>
            </w:pPr>
            <w:r w:rsidRPr="00EA6CBA">
              <w:rPr>
                <w:b/>
                <w:sz w:val="20"/>
                <w:szCs w:val="22"/>
              </w:rPr>
              <w:t xml:space="preserve">Spolupráca medzi vnútroštátnymi orgánmi na ochranu hospodárskej súťaže </w:t>
            </w:r>
          </w:p>
          <w:p w14:paraId="556ECC54" w14:textId="77777777" w:rsidR="00DB7CD4" w:rsidRPr="00EA6CBA" w:rsidRDefault="00DB7CD4" w:rsidP="00DB7CD4">
            <w:pPr>
              <w:jc w:val="both"/>
              <w:rPr>
                <w:sz w:val="20"/>
                <w:szCs w:val="22"/>
              </w:rPr>
            </w:pPr>
            <w:r w:rsidRPr="00EA6CBA">
              <w:rPr>
                <w:sz w:val="20"/>
                <w:szCs w:val="22"/>
              </w:rPr>
              <w:t>Ak vnútroštátne správne orgány na ochranu hospodárskej súťaže vykonávajú inšpekciu alebo vypočúvanie v mene a na účet iných vnútroštátnych orgánov na ochranu hospodárskej súťaže podľa článku 22 nariadenia (ES) č. 1/2003, členské štáty zabezpečia, aby úradníci a iné sprevádzajúce osoby poverené alebo vymenované dožadujúcim vnútro</w:t>
            </w:r>
            <w:r w:rsidRPr="00EA6CBA">
              <w:rPr>
                <w:sz w:val="20"/>
                <w:szCs w:val="22"/>
              </w:rPr>
              <w:softHyphen/>
              <w:t>štátnym orgánom na ochranu hospodárskej súťaže boli oprávnení zúčastniť sa inšpekcie alebo vypočúvania a aktívne spolupracovať s dožiadaným vnútroštátnym orgánom na ochranu hospodárskej súťaže pod dohľadom úradníkov dožiadaného vnútroštátneho orgánu na ochranu hospodárskej súťaže pri inšpekcii alebo vypočúvaní, ak dožiadaný vnútroštátny orgán na ochranu hospodárskej súťaže vykonáva právomoci uvedené v článkoch 6, 7 a 9 tejto smernice.</w:t>
            </w:r>
          </w:p>
        </w:tc>
        <w:tc>
          <w:tcPr>
            <w:tcW w:w="709" w:type="dxa"/>
            <w:tcBorders>
              <w:top w:val="single" w:sz="4" w:space="0" w:color="auto"/>
              <w:left w:val="single" w:sz="4" w:space="0" w:color="auto"/>
              <w:bottom w:val="single" w:sz="4" w:space="0" w:color="auto"/>
              <w:right w:val="single" w:sz="4" w:space="0" w:color="auto"/>
            </w:tcBorders>
          </w:tcPr>
          <w:p w14:paraId="16A19DD1"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51301299" w14:textId="77777777" w:rsidR="00DB7CD4" w:rsidRPr="00EA6CBA" w:rsidRDefault="00DB7CD4" w:rsidP="00DB7CD4">
            <w:pPr>
              <w:jc w:val="center"/>
              <w:rPr>
                <w:sz w:val="20"/>
                <w:szCs w:val="22"/>
              </w:rPr>
            </w:pPr>
            <w:r w:rsidRPr="00EA6CBA">
              <w:rPr>
                <w:sz w:val="20"/>
                <w:szCs w:val="22"/>
              </w:rPr>
              <w:t xml:space="preserve">Zákon z ..... č. ...... </w:t>
            </w:r>
            <w:r>
              <w:rPr>
                <w:sz w:val="20"/>
                <w:szCs w:val="22"/>
              </w:rPr>
              <w:t>o</w:t>
            </w:r>
            <w:r w:rsidRPr="00EA6CBA">
              <w:rPr>
                <w:sz w:val="20"/>
                <w:szCs w:val="22"/>
              </w:rPr>
              <w:t xml:space="preserve"> 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3C464FD9" w14:textId="6E847E05" w:rsidR="00DB7CD4" w:rsidRPr="00EA6CBA" w:rsidRDefault="00DB7CD4" w:rsidP="00DB7CD4">
            <w:pPr>
              <w:rPr>
                <w:sz w:val="20"/>
                <w:szCs w:val="22"/>
              </w:rPr>
            </w:pPr>
            <w:r w:rsidRPr="00EA6CBA">
              <w:rPr>
                <w:sz w:val="20"/>
                <w:szCs w:val="22"/>
              </w:rPr>
              <w:t xml:space="preserve">§: </w:t>
            </w:r>
            <w:r>
              <w:rPr>
                <w:sz w:val="20"/>
                <w:szCs w:val="22"/>
              </w:rPr>
              <w:t>16</w:t>
            </w:r>
            <w:r w:rsidRPr="00EA6CBA">
              <w:rPr>
                <w:sz w:val="20"/>
                <w:szCs w:val="22"/>
              </w:rPr>
              <w:t xml:space="preserve">, O: 1, P: </w:t>
            </w:r>
            <w:r>
              <w:rPr>
                <w:sz w:val="20"/>
                <w:szCs w:val="22"/>
              </w:rPr>
              <w:t>l</w:t>
            </w:r>
            <w:r w:rsidRPr="00EA6CBA">
              <w:rPr>
                <w:sz w:val="20"/>
                <w:szCs w:val="22"/>
              </w:rPr>
              <w:t>)</w:t>
            </w:r>
          </w:p>
          <w:p w14:paraId="7072109F" w14:textId="77777777" w:rsidR="00DB7CD4" w:rsidRPr="00EA6CBA" w:rsidRDefault="00DB7CD4" w:rsidP="00DB7CD4">
            <w:pPr>
              <w:rPr>
                <w:sz w:val="20"/>
                <w:szCs w:val="22"/>
              </w:rPr>
            </w:pPr>
          </w:p>
          <w:p w14:paraId="62F486F7" w14:textId="77777777" w:rsidR="00DB7CD4" w:rsidRPr="00EA6CBA" w:rsidRDefault="00DB7CD4" w:rsidP="00DB7CD4">
            <w:pPr>
              <w:rPr>
                <w:sz w:val="20"/>
                <w:szCs w:val="22"/>
              </w:rPr>
            </w:pPr>
          </w:p>
          <w:p w14:paraId="59EA9E73" w14:textId="77777777" w:rsidR="00DB7CD4" w:rsidRPr="00EA6CBA" w:rsidRDefault="00DB7CD4" w:rsidP="00DB7CD4">
            <w:pPr>
              <w:rPr>
                <w:sz w:val="20"/>
                <w:szCs w:val="22"/>
              </w:rPr>
            </w:pPr>
          </w:p>
          <w:p w14:paraId="18CD9120" w14:textId="77777777" w:rsidR="00DB7CD4" w:rsidRPr="00EA6CBA" w:rsidRDefault="00DB7CD4" w:rsidP="00DB7CD4">
            <w:pPr>
              <w:rPr>
                <w:sz w:val="20"/>
                <w:szCs w:val="22"/>
              </w:rPr>
            </w:pPr>
          </w:p>
          <w:p w14:paraId="214528F5" w14:textId="77777777" w:rsidR="00DB7CD4" w:rsidRPr="00EA6CBA" w:rsidRDefault="00DB7CD4" w:rsidP="00DB7CD4">
            <w:pPr>
              <w:rPr>
                <w:sz w:val="20"/>
                <w:szCs w:val="22"/>
              </w:rPr>
            </w:pPr>
          </w:p>
          <w:p w14:paraId="7540F88C" w14:textId="77777777" w:rsidR="00DB7CD4" w:rsidRPr="00EA6CBA" w:rsidRDefault="00DB7CD4" w:rsidP="00DB7CD4">
            <w:pPr>
              <w:rPr>
                <w:sz w:val="20"/>
                <w:szCs w:val="22"/>
              </w:rPr>
            </w:pPr>
          </w:p>
          <w:p w14:paraId="588BFFE1" w14:textId="77777777" w:rsidR="00DB7CD4" w:rsidRPr="00EA6CBA" w:rsidRDefault="00DB7CD4" w:rsidP="00DB7CD4">
            <w:pPr>
              <w:rPr>
                <w:sz w:val="20"/>
                <w:szCs w:val="22"/>
              </w:rPr>
            </w:pPr>
          </w:p>
          <w:p w14:paraId="0DE43FAC" w14:textId="77777777" w:rsidR="00DB7CD4" w:rsidRDefault="00DB7CD4" w:rsidP="00DB7CD4">
            <w:pPr>
              <w:rPr>
                <w:sz w:val="20"/>
                <w:szCs w:val="22"/>
              </w:rPr>
            </w:pPr>
          </w:p>
          <w:p w14:paraId="086B504D" w14:textId="77777777" w:rsidR="00DB7CD4" w:rsidRPr="00EA6CBA" w:rsidRDefault="00DB7CD4" w:rsidP="00DB7CD4">
            <w:pPr>
              <w:rPr>
                <w:sz w:val="20"/>
                <w:szCs w:val="22"/>
              </w:rPr>
            </w:pPr>
          </w:p>
          <w:p w14:paraId="17F450E6" w14:textId="77777777" w:rsidR="00DB7CD4" w:rsidRPr="00EA6CBA" w:rsidRDefault="00DB7CD4" w:rsidP="00DB7CD4">
            <w:pPr>
              <w:rPr>
                <w:sz w:val="20"/>
                <w:szCs w:val="22"/>
              </w:rPr>
            </w:pPr>
            <w:r w:rsidRPr="00EA6CBA">
              <w:rPr>
                <w:sz w:val="20"/>
                <w:szCs w:val="22"/>
              </w:rPr>
              <w:t xml:space="preserve">§: </w:t>
            </w:r>
            <w:r>
              <w:rPr>
                <w:sz w:val="20"/>
                <w:szCs w:val="22"/>
              </w:rPr>
              <w:t>16</w:t>
            </w:r>
            <w:r w:rsidRPr="00EA6CBA">
              <w:rPr>
                <w:sz w:val="20"/>
                <w:szCs w:val="22"/>
              </w:rPr>
              <w:t xml:space="preserve">, O: </w:t>
            </w:r>
            <w:r>
              <w:rPr>
                <w:sz w:val="20"/>
                <w:szCs w:val="22"/>
              </w:rPr>
              <w:t>8</w:t>
            </w:r>
          </w:p>
        </w:tc>
        <w:tc>
          <w:tcPr>
            <w:tcW w:w="4252" w:type="dxa"/>
            <w:tcBorders>
              <w:top w:val="single" w:sz="4" w:space="0" w:color="auto"/>
              <w:left w:val="single" w:sz="4" w:space="0" w:color="auto"/>
              <w:bottom w:val="single" w:sz="4" w:space="0" w:color="auto"/>
              <w:right w:val="single" w:sz="4" w:space="0" w:color="auto"/>
            </w:tcBorders>
          </w:tcPr>
          <w:p w14:paraId="12D04081" w14:textId="6E118ACA" w:rsidR="00DB7CD4" w:rsidRPr="00EA6CBA" w:rsidRDefault="00DB7CD4" w:rsidP="00DB7CD4">
            <w:pPr>
              <w:jc w:val="both"/>
              <w:rPr>
                <w:sz w:val="20"/>
                <w:szCs w:val="22"/>
              </w:rPr>
            </w:pPr>
            <w:r w:rsidRPr="00EA6CBA">
              <w:rPr>
                <w:sz w:val="20"/>
                <w:szCs w:val="22"/>
              </w:rPr>
              <w:t>(1) Úrad</w:t>
            </w:r>
          </w:p>
          <w:p w14:paraId="5A474A23" w14:textId="6F198FDA" w:rsidR="00DB7CD4" w:rsidRDefault="00DB7CD4" w:rsidP="00DB7CD4">
            <w:pPr>
              <w:jc w:val="both"/>
              <w:rPr>
                <w:sz w:val="20"/>
                <w:szCs w:val="22"/>
              </w:rPr>
            </w:pPr>
            <w:r>
              <w:rPr>
                <w:sz w:val="20"/>
                <w:szCs w:val="22"/>
              </w:rPr>
              <w:t>l</w:t>
            </w:r>
            <w:r w:rsidRPr="0002146A">
              <w:rPr>
                <w:sz w:val="20"/>
                <w:szCs w:val="22"/>
              </w:rPr>
              <w:t>)</w:t>
            </w:r>
            <w:r w:rsidRPr="0002146A">
              <w:rPr>
                <w:sz w:val="20"/>
                <w:szCs w:val="22"/>
              </w:rPr>
              <w:tab/>
              <w:t>zabezpečuje výmenu informácií na žiadosť úradu iného členského štátu na základe osobitného predpisu</w:t>
            </w:r>
            <w:r>
              <w:rPr>
                <w:sz w:val="20"/>
                <w:szCs w:val="22"/>
                <w:vertAlign w:val="superscript"/>
              </w:rPr>
              <w:t>1</w:t>
            </w:r>
            <w:r w:rsidRPr="0002146A">
              <w:rPr>
                <w:sz w:val="20"/>
                <w:szCs w:val="22"/>
              </w:rPr>
              <w:t xml:space="preserve">) a vykonáva vyšetrovacie úkony a iné úkony právnej pomoci na žiadosť úradu členského štátu podľa </w:t>
            </w:r>
            <w:r>
              <w:rPr>
                <w:sz w:val="20"/>
                <w:szCs w:val="22"/>
              </w:rPr>
              <w:t>§ 16 ods. 8, 9 alebo 10 alebo § 58 až 62</w:t>
            </w:r>
            <w:r w:rsidRPr="0002146A">
              <w:rPr>
                <w:sz w:val="20"/>
                <w:szCs w:val="22"/>
              </w:rPr>
              <w:t>, na základe osobitného predpisu</w:t>
            </w:r>
            <w:r w:rsidRPr="00090FD3">
              <w:rPr>
                <w:sz w:val="20"/>
                <w:szCs w:val="22"/>
                <w:vertAlign w:val="superscript"/>
              </w:rPr>
              <w:t>2</w:t>
            </w:r>
            <w:r w:rsidRPr="0002146A">
              <w:rPr>
                <w:sz w:val="20"/>
                <w:szCs w:val="22"/>
              </w:rPr>
              <w:t xml:space="preserve">) alebo medzinárodnej zmluvy, </w:t>
            </w:r>
            <w:r>
              <w:rPr>
                <w:sz w:val="20"/>
                <w:szCs w:val="22"/>
              </w:rPr>
              <w:t>uverejnenej v zbierke zákonov Slovenskej republiky</w:t>
            </w:r>
            <w:r w:rsidRPr="0002146A">
              <w:rPr>
                <w:sz w:val="20"/>
                <w:szCs w:val="22"/>
              </w:rPr>
              <w:t>,</w:t>
            </w:r>
            <w:r>
              <w:rPr>
                <w:sz w:val="20"/>
                <w:szCs w:val="22"/>
              </w:rPr>
              <w:t xml:space="preserve"> </w:t>
            </w:r>
          </w:p>
          <w:p w14:paraId="7BF4002C" w14:textId="77777777" w:rsidR="00DB7CD4" w:rsidRDefault="00DB7CD4" w:rsidP="00DB7CD4">
            <w:pPr>
              <w:jc w:val="both"/>
              <w:rPr>
                <w:sz w:val="20"/>
                <w:szCs w:val="22"/>
              </w:rPr>
            </w:pPr>
          </w:p>
          <w:p w14:paraId="5AB7818F" w14:textId="41FEDC75" w:rsidR="00DB7CD4" w:rsidRPr="00EA6CBA" w:rsidRDefault="00DB7CD4" w:rsidP="00DB7CD4">
            <w:pPr>
              <w:jc w:val="both"/>
              <w:rPr>
                <w:sz w:val="20"/>
                <w:szCs w:val="22"/>
              </w:rPr>
            </w:pPr>
            <w:r w:rsidRPr="0002146A">
              <w:rPr>
                <w:sz w:val="20"/>
                <w:szCs w:val="22"/>
              </w:rPr>
              <w:t>(8)</w:t>
            </w:r>
            <w:r w:rsidRPr="0002146A">
              <w:rPr>
                <w:sz w:val="20"/>
                <w:szCs w:val="22"/>
              </w:rPr>
              <w:tab/>
              <w:t xml:space="preserve">Vyšetrovacích úkonov a iných úkonov právnej pomoci podľa odseku 1 písm. </w:t>
            </w:r>
            <w:r>
              <w:rPr>
                <w:sz w:val="20"/>
                <w:szCs w:val="22"/>
              </w:rPr>
              <w:t>l</w:t>
            </w:r>
            <w:r w:rsidRPr="0002146A">
              <w:rPr>
                <w:sz w:val="20"/>
                <w:szCs w:val="22"/>
              </w:rPr>
              <w:t>) sú oprávnené sa zúčastniť a aktívne počas nich spolupracovať aj osoby určené úradom iného členského štátu.</w:t>
            </w:r>
            <w:r w:rsidRPr="0002146A" w:rsidDel="0002146A">
              <w:rPr>
                <w:sz w:val="20"/>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14:paraId="4CF2223D"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00186F75" w14:textId="77777777" w:rsidR="00DB7CD4" w:rsidRPr="00EA6CBA" w:rsidRDefault="00DB7CD4" w:rsidP="00DB7CD4">
            <w:pPr>
              <w:rPr>
                <w:sz w:val="20"/>
                <w:szCs w:val="22"/>
              </w:rPr>
            </w:pPr>
          </w:p>
        </w:tc>
      </w:tr>
      <w:tr w:rsidR="00DB7CD4" w:rsidRPr="00EA6CBA" w14:paraId="215323E0" w14:textId="77777777" w:rsidTr="008D1808">
        <w:tc>
          <w:tcPr>
            <w:tcW w:w="779" w:type="dxa"/>
            <w:tcBorders>
              <w:top w:val="single" w:sz="4" w:space="0" w:color="auto"/>
              <w:left w:val="single" w:sz="4" w:space="0" w:color="auto"/>
              <w:bottom w:val="single" w:sz="4" w:space="0" w:color="auto"/>
              <w:right w:val="single" w:sz="4" w:space="0" w:color="auto"/>
            </w:tcBorders>
          </w:tcPr>
          <w:p w14:paraId="5E011CA7" w14:textId="77777777" w:rsidR="00DB7CD4" w:rsidRPr="00EA6CBA" w:rsidRDefault="00DB7CD4" w:rsidP="00DB7CD4">
            <w:pPr>
              <w:rPr>
                <w:sz w:val="20"/>
                <w:szCs w:val="22"/>
              </w:rPr>
            </w:pPr>
            <w:r w:rsidRPr="00EA6CBA">
              <w:rPr>
                <w:sz w:val="20"/>
                <w:szCs w:val="22"/>
              </w:rPr>
              <w:t>Č: 24, O: 2</w:t>
            </w:r>
          </w:p>
        </w:tc>
        <w:tc>
          <w:tcPr>
            <w:tcW w:w="4111" w:type="dxa"/>
            <w:tcBorders>
              <w:top w:val="single" w:sz="4" w:space="0" w:color="auto"/>
              <w:left w:val="single" w:sz="4" w:space="0" w:color="auto"/>
              <w:bottom w:val="single" w:sz="4" w:space="0" w:color="auto"/>
              <w:right w:val="single" w:sz="4" w:space="0" w:color="auto"/>
            </w:tcBorders>
          </w:tcPr>
          <w:p w14:paraId="6BB510B3" w14:textId="77777777" w:rsidR="00DB7CD4" w:rsidRPr="00EA6CBA" w:rsidRDefault="00DB7CD4" w:rsidP="00DB7CD4">
            <w:pPr>
              <w:jc w:val="both"/>
              <w:rPr>
                <w:sz w:val="20"/>
                <w:szCs w:val="22"/>
              </w:rPr>
            </w:pPr>
            <w:r w:rsidRPr="00EA6CBA">
              <w:rPr>
                <w:sz w:val="20"/>
                <w:szCs w:val="22"/>
              </w:rPr>
              <w:t>Členské štáty zabezpečia, aby vnútroštátne správne orgány na ochranu hospodárskej súťaže boli na ich území oprávnené vykonávať právomoci uvedené v článkoch 6 až 9 tejto smernice v súlade s ich vnútroštátnym právom v mene a na účet iných vnútroštátnych orgánov na ochranu hospodárskej súťaže s cieľom zistiť, či došlo zo strany podnikov alebo združení podnikov k zlyhaniu pri dodržiavaní vyšetrovacích úkonov a rozhodnutí dožadujúceho vnútroštátneho orgánu na ochranu hospodárskej súťaže, ako sa uvádza v článkoch 6 a 8 až 12 tejto smernice. Dožadujúci vnútroštátny orgán na ochranu hospodárskej súťaže a dožiadaný vnútroštátny orgán na ochranu hospodárskej súťaže majú právo vymieňať si a používať na tento účel informácie ako dôkazy, ak sú dodržané záruky uvedené v článku 12 nariadenia (ES) č. 1/2003.</w:t>
            </w:r>
          </w:p>
        </w:tc>
        <w:tc>
          <w:tcPr>
            <w:tcW w:w="709" w:type="dxa"/>
            <w:tcBorders>
              <w:top w:val="single" w:sz="4" w:space="0" w:color="auto"/>
              <w:left w:val="single" w:sz="4" w:space="0" w:color="auto"/>
              <w:bottom w:val="single" w:sz="4" w:space="0" w:color="auto"/>
              <w:right w:val="single" w:sz="4" w:space="0" w:color="auto"/>
            </w:tcBorders>
          </w:tcPr>
          <w:p w14:paraId="1C4EA1A9"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0F9C82F9"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0259553D" w14:textId="77777777" w:rsidR="00DB7CD4" w:rsidRPr="00EA6CBA" w:rsidRDefault="00DB7CD4" w:rsidP="00DB7CD4">
            <w:pPr>
              <w:rPr>
                <w:sz w:val="20"/>
                <w:szCs w:val="22"/>
              </w:rPr>
            </w:pPr>
            <w:r w:rsidRPr="00EA6CBA">
              <w:rPr>
                <w:sz w:val="20"/>
                <w:szCs w:val="22"/>
              </w:rPr>
              <w:t xml:space="preserve">§: </w:t>
            </w:r>
            <w:r>
              <w:rPr>
                <w:sz w:val="20"/>
                <w:szCs w:val="22"/>
              </w:rPr>
              <w:t>16</w:t>
            </w:r>
            <w:r w:rsidRPr="00EA6CBA">
              <w:rPr>
                <w:sz w:val="20"/>
                <w:szCs w:val="22"/>
              </w:rPr>
              <w:t xml:space="preserve">, O: </w:t>
            </w:r>
            <w:r>
              <w:rPr>
                <w:sz w:val="20"/>
                <w:szCs w:val="22"/>
              </w:rPr>
              <w:t>9</w:t>
            </w:r>
          </w:p>
        </w:tc>
        <w:tc>
          <w:tcPr>
            <w:tcW w:w="4252" w:type="dxa"/>
            <w:tcBorders>
              <w:top w:val="single" w:sz="4" w:space="0" w:color="auto"/>
              <w:left w:val="single" w:sz="4" w:space="0" w:color="auto"/>
              <w:bottom w:val="single" w:sz="4" w:space="0" w:color="auto"/>
              <w:right w:val="single" w:sz="4" w:space="0" w:color="auto"/>
            </w:tcBorders>
          </w:tcPr>
          <w:p w14:paraId="3827C347" w14:textId="695C3DA2" w:rsidR="00DB7CD4" w:rsidRPr="00EA6CBA" w:rsidRDefault="00DB7CD4" w:rsidP="00DB7CD4">
            <w:pPr>
              <w:jc w:val="both"/>
              <w:rPr>
                <w:sz w:val="20"/>
                <w:szCs w:val="22"/>
              </w:rPr>
            </w:pPr>
            <w:r w:rsidRPr="00D71412">
              <w:rPr>
                <w:sz w:val="20"/>
                <w:szCs w:val="22"/>
              </w:rPr>
              <w:t>(9)</w:t>
            </w:r>
            <w:r w:rsidRPr="00D71412">
              <w:rPr>
                <w:sz w:val="20"/>
                <w:szCs w:val="22"/>
              </w:rPr>
              <w:tab/>
              <w:t xml:space="preserve">Vyšetrovacie úkony a iné úkony právnej pomoci podľa odseku 1 písm. </w:t>
            </w:r>
            <w:r>
              <w:rPr>
                <w:sz w:val="20"/>
                <w:szCs w:val="22"/>
              </w:rPr>
              <w:t>l</w:t>
            </w:r>
            <w:r w:rsidRPr="00D71412">
              <w:rPr>
                <w:sz w:val="20"/>
                <w:szCs w:val="22"/>
              </w:rPr>
              <w:t xml:space="preserve">) úrad vykonáva aj na účely zistenia, či podnikateľ porušil svoje povinnosti pri vyšetrovacích úkonoch, ktoré vykonal úrad iného členského štátu alebo povinnosti, ktoré boli uložené rozhodnutím úradu iného členského štátu. </w:t>
            </w:r>
          </w:p>
        </w:tc>
        <w:tc>
          <w:tcPr>
            <w:tcW w:w="709" w:type="dxa"/>
            <w:tcBorders>
              <w:top w:val="single" w:sz="4" w:space="0" w:color="auto"/>
              <w:left w:val="single" w:sz="4" w:space="0" w:color="auto"/>
              <w:bottom w:val="single" w:sz="4" w:space="0" w:color="auto"/>
              <w:right w:val="single" w:sz="4" w:space="0" w:color="auto"/>
            </w:tcBorders>
          </w:tcPr>
          <w:p w14:paraId="687B4486"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5C00AF54" w14:textId="77777777" w:rsidR="00DB7CD4" w:rsidRPr="00EA6CBA" w:rsidRDefault="00DB7CD4" w:rsidP="00DB7CD4">
            <w:pPr>
              <w:rPr>
                <w:sz w:val="20"/>
                <w:szCs w:val="22"/>
              </w:rPr>
            </w:pPr>
          </w:p>
        </w:tc>
      </w:tr>
      <w:tr w:rsidR="00DB7CD4" w:rsidRPr="00EA6CBA" w14:paraId="4C6443EC" w14:textId="77777777" w:rsidTr="008D1808">
        <w:tc>
          <w:tcPr>
            <w:tcW w:w="779" w:type="dxa"/>
            <w:tcBorders>
              <w:top w:val="single" w:sz="4" w:space="0" w:color="auto"/>
              <w:left w:val="single" w:sz="4" w:space="0" w:color="auto"/>
              <w:bottom w:val="single" w:sz="4" w:space="0" w:color="auto"/>
              <w:right w:val="single" w:sz="4" w:space="0" w:color="auto"/>
            </w:tcBorders>
          </w:tcPr>
          <w:p w14:paraId="0D94139B" w14:textId="77777777" w:rsidR="00DB7CD4" w:rsidRPr="00EA6CBA" w:rsidRDefault="00DB7CD4" w:rsidP="00DB7CD4">
            <w:pPr>
              <w:rPr>
                <w:sz w:val="20"/>
                <w:szCs w:val="22"/>
              </w:rPr>
            </w:pPr>
            <w:r w:rsidRPr="00EA6CBA">
              <w:rPr>
                <w:sz w:val="20"/>
                <w:szCs w:val="22"/>
              </w:rPr>
              <w:lastRenderedPageBreak/>
              <w:t>Č: 25</w:t>
            </w:r>
          </w:p>
        </w:tc>
        <w:tc>
          <w:tcPr>
            <w:tcW w:w="4111" w:type="dxa"/>
            <w:tcBorders>
              <w:top w:val="single" w:sz="4" w:space="0" w:color="auto"/>
              <w:left w:val="single" w:sz="4" w:space="0" w:color="auto"/>
              <w:bottom w:val="single" w:sz="4" w:space="0" w:color="auto"/>
              <w:right w:val="single" w:sz="4" w:space="0" w:color="auto"/>
            </w:tcBorders>
          </w:tcPr>
          <w:p w14:paraId="04C0E2E0" w14:textId="77777777" w:rsidR="00DB7CD4" w:rsidRPr="00EA6CBA" w:rsidRDefault="00DB7CD4" w:rsidP="00DB7CD4">
            <w:pPr>
              <w:jc w:val="both"/>
              <w:rPr>
                <w:b/>
                <w:sz w:val="20"/>
                <w:szCs w:val="22"/>
              </w:rPr>
            </w:pPr>
            <w:r w:rsidRPr="00EA6CBA">
              <w:rPr>
                <w:b/>
                <w:sz w:val="20"/>
                <w:szCs w:val="22"/>
              </w:rPr>
              <w:t xml:space="preserve">Žiadosti o oznámenie predbežných námietok a iných dokumentov </w:t>
            </w:r>
          </w:p>
          <w:p w14:paraId="76CC5C60" w14:textId="77777777" w:rsidR="00DB7CD4" w:rsidRPr="00EA6CBA" w:rsidRDefault="00DB7CD4" w:rsidP="00DB7CD4">
            <w:pPr>
              <w:jc w:val="both"/>
              <w:rPr>
                <w:sz w:val="20"/>
                <w:szCs w:val="22"/>
              </w:rPr>
            </w:pPr>
            <w:r w:rsidRPr="00EA6CBA">
              <w:rPr>
                <w:sz w:val="20"/>
                <w:szCs w:val="22"/>
              </w:rPr>
              <w:t xml:space="preserve">Bez toho, aby boli dotknuté akékoľvek iné formy oznamovania, ktoré vykonáva dožadujúci orgán v súlade s platnými pravidlami jeho členského štátu, členské štáty zabezpečia, aby na žiadosť dožadujúceho orgánu a v jeho mene oznámil dožiadaný orgán adresátovi: </w:t>
            </w:r>
          </w:p>
          <w:p w14:paraId="1900C723" w14:textId="77777777" w:rsidR="00DB7CD4" w:rsidRPr="00EA6CBA" w:rsidRDefault="00DB7CD4" w:rsidP="00DB7CD4">
            <w:pPr>
              <w:jc w:val="both"/>
              <w:rPr>
                <w:sz w:val="20"/>
                <w:szCs w:val="22"/>
              </w:rPr>
            </w:pPr>
          </w:p>
          <w:p w14:paraId="4DE451B8" w14:textId="77777777" w:rsidR="00DB7CD4" w:rsidRPr="00EA6CBA" w:rsidRDefault="00DB7CD4" w:rsidP="00DB7CD4">
            <w:pPr>
              <w:jc w:val="both"/>
              <w:rPr>
                <w:sz w:val="20"/>
                <w:szCs w:val="22"/>
              </w:rPr>
            </w:pPr>
            <w:r w:rsidRPr="00EA6CBA">
              <w:rPr>
                <w:sz w:val="20"/>
                <w:szCs w:val="22"/>
              </w:rPr>
              <w:t xml:space="preserve">a) akékoľvek predbežné námietky týkajúce sa údajného porušenia článku 101 alebo 102 ZFEÚ a akýchkoľvek rozhodnutí, ktorými sa uvedené články uplatňujú; </w:t>
            </w:r>
          </w:p>
          <w:p w14:paraId="4B1FEF09" w14:textId="77777777" w:rsidR="00DB7CD4" w:rsidRPr="00EA6CBA" w:rsidRDefault="00DB7CD4" w:rsidP="00DB7CD4">
            <w:pPr>
              <w:jc w:val="both"/>
              <w:rPr>
                <w:sz w:val="20"/>
                <w:szCs w:val="22"/>
              </w:rPr>
            </w:pPr>
          </w:p>
          <w:p w14:paraId="23221B64" w14:textId="77777777" w:rsidR="00DB7CD4" w:rsidRPr="00EA6CBA" w:rsidRDefault="00DB7CD4" w:rsidP="00DB7CD4">
            <w:pPr>
              <w:jc w:val="both"/>
              <w:rPr>
                <w:sz w:val="20"/>
                <w:szCs w:val="22"/>
              </w:rPr>
            </w:pPr>
            <w:r w:rsidRPr="00EA6CBA">
              <w:rPr>
                <w:sz w:val="20"/>
                <w:szCs w:val="22"/>
              </w:rPr>
              <w:t xml:space="preserve">b) akýkoľvek iný procesný akt prijatý v súvislosti s konaním na presadzovanie práva, ktorý by sa mal oznámiť v súlade s vnútroštátnym právom; a </w:t>
            </w:r>
          </w:p>
          <w:p w14:paraId="6E818D1D" w14:textId="77777777" w:rsidR="00DB7CD4" w:rsidRPr="00EA6CBA" w:rsidRDefault="00DB7CD4" w:rsidP="00DB7CD4">
            <w:pPr>
              <w:jc w:val="both"/>
              <w:rPr>
                <w:sz w:val="20"/>
                <w:szCs w:val="22"/>
              </w:rPr>
            </w:pPr>
          </w:p>
          <w:p w14:paraId="7B0F7DCE" w14:textId="77777777" w:rsidR="00DB7CD4" w:rsidRPr="00EA6CBA" w:rsidRDefault="00DB7CD4" w:rsidP="00DB7CD4">
            <w:pPr>
              <w:jc w:val="both"/>
              <w:rPr>
                <w:sz w:val="20"/>
                <w:szCs w:val="22"/>
              </w:rPr>
            </w:pPr>
            <w:r w:rsidRPr="00EA6CBA">
              <w:rPr>
                <w:sz w:val="20"/>
                <w:szCs w:val="22"/>
              </w:rPr>
              <w:t>c) akékoľvek iné relevantné dokumenty týkajúce sa uplatňovania článku 101 alebo 102 ZFEÚ vrátane dokumentov týkajúcich sa výkonu rozhodnutí, ktorými sa ukladajú pokuty alebo pravidelné penále.</w:t>
            </w:r>
          </w:p>
        </w:tc>
        <w:tc>
          <w:tcPr>
            <w:tcW w:w="709" w:type="dxa"/>
            <w:tcBorders>
              <w:top w:val="single" w:sz="4" w:space="0" w:color="auto"/>
              <w:left w:val="single" w:sz="4" w:space="0" w:color="auto"/>
              <w:bottom w:val="single" w:sz="4" w:space="0" w:color="auto"/>
              <w:right w:val="single" w:sz="4" w:space="0" w:color="auto"/>
            </w:tcBorders>
          </w:tcPr>
          <w:p w14:paraId="1C5A33CF"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4B825C4C"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631BB01D" w14:textId="77777777" w:rsidR="00DB7CD4" w:rsidRPr="00EA6CBA" w:rsidRDefault="00DB7CD4" w:rsidP="00DB7CD4">
            <w:pPr>
              <w:rPr>
                <w:sz w:val="20"/>
                <w:szCs w:val="22"/>
              </w:rPr>
            </w:pPr>
            <w:r w:rsidRPr="00EA6CBA">
              <w:rPr>
                <w:sz w:val="20"/>
                <w:szCs w:val="22"/>
              </w:rPr>
              <w:t>§: 5</w:t>
            </w:r>
            <w:r>
              <w:rPr>
                <w:sz w:val="20"/>
                <w:szCs w:val="22"/>
              </w:rPr>
              <w:t>8</w:t>
            </w:r>
            <w:r w:rsidRPr="00EA6CBA">
              <w:rPr>
                <w:sz w:val="20"/>
                <w:szCs w:val="22"/>
              </w:rPr>
              <w:t>, O: 1 a 2</w:t>
            </w:r>
          </w:p>
        </w:tc>
        <w:tc>
          <w:tcPr>
            <w:tcW w:w="4252" w:type="dxa"/>
            <w:tcBorders>
              <w:top w:val="single" w:sz="4" w:space="0" w:color="auto"/>
              <w:left w:val="single" w:sz="4" w:space="0" w:color="auto"/>
              <w:bottom w:val="single" w:sz="4" w:space="0" w:color="auto"/>
              <w:right w:val="single" w:sz="4" w:space="0" w:color="auto"/>
            </w:tcBorders>
          </w:tcPr>
          <w:p w14:paraId="384046F1" w14:textId="77777777" w:rsidR="00DB7CD4" w:rsidRPr="00EA6CBA" w:rsidRDefault="00DB7CD4" w:rsidP="00DB7CD4">
            <w:pPr>
              <w:jc w:val="both"/>
              <w:rPr>
                <w:sz w:val="20"/>
                <w:szCs w:val="22"/>
              </w:rPr>
            </w:pPr>
            <w:r w:rsidRPr="00EA6CBA">
              <w:rPr>
                <w:sz w:val="20"/>
                <w:szCs w:val="22"/>
              </w:rPr>
              <w:t xml:space="preserve">(1) Úrad na žiadosť úradu iného členského štátu doručí v mene úradu iného členského štátu adresátovi </w:t>
            </w:r>
          </w:p>
          <w:p w14:paraId="14EE4F70" w14:textId="346B635F" w:rsidR="00DB7CD4" w:rsidRPr="00EA6CBA" w:rsidRDefault="00DB7CD4" w:rsidP="00DB7CD4">
            <w:pPr>
              <w:jc w:val="both"/>
              <w:rPr>
                <w:sz w:val="20"/>
                <w:szCs w:val="22"/>
              </w:rPr>
            </w:pPr>
            <w:r w:rsidRPr="00EA6CBA">
              <w:rPr>
                <w:sz w:val="20"/>
                <w:szCs w:val="22"/>
              </w:rPr>
              <w:t xml:space="preserve">a) výzvu pred vydaním rozhodnutia, ktorá sa týka údajného porušenia ustanovenia </w:t>
            </w:r>
            <w:r>
              <w:t xml:space="preserve"> </w:t>
            </w:r>
            <w:r w:rsidRPr="001D0EA0">
              <w:rPr>
                <w:sz w:val="20"/>
                <w:szCs w:val="22"/>
              </w:rPr>
              <w:t>čl. 101 a</w:t>
            </w:r>
            <w:r>
              <w:rPr>
                <w:sz w:val="20"/>
                <w:szCs w:val="22"/>
              </w:rPr>
              <w:t>lebo</w:t>
            </w:r>
            <w:r w:rsidRPr="001D0EA0">
              <w:rPr>
                <w:sz w:val="20"/>
                <w:szCs w:val="22"/>
              </w:rPr>
              <w:t xml:space="preserve">  102 Zmluvy o fungovaní Európskej únie v platnom znení</w:t>
            </w:r>
            <w:r>
              <w:rPr>
                <w:sz w:val="20"/>
                <w:szCs w:val="22"/>
              </w:rPr>
              <w:t xml:space="preserve">, </w:t>
            </w:r>
            <w:r w:rsidRPr="00EA6CBA">
              <w:rPr>
                <w:sz w:val="20"/>
                <w:szCs w:val="22"/>
              </w:rPr>
              <w:t xml:space="preserve">a akékoľvek rozhodnutie, ktorým sa </w:t>
            </w:r>
            <w:r w:rsidRPr="001D0EA0">
              <w:rPr>
                <w:sz w:val="20"/>
                <w:szCs w:val="22"/>
              </w:rPr>
              <w:t xml:space="preserve"> čl. 101 a</w:t>
            </w:r>
            <w:r>
              <w:rPr>
                <w:sz w:val="20"/>
                <w:szCs w:val="22"/>
              </w:rPr>
              <w:t>lebo</w:t>
            </w:r>
            <w:r w:rsidRPr="001D0EA0">
              <w:rPr>
                <w:sz w:val="20"/>
                <w:szCs w:val="22"/>
              </w:rPr>
              <w:t xml:space="preserve">  102 Zmluvy o fungovaní Európskej únie v platnom znení</w:t>
            </w:r>
            <w:r>
              <w:rPr>
                <w:sz w:val="20"/>
                <w:szCs w:val="22"/>
              </w:rPr>
              <w:t xml:space="preserve">, </w:t>
            </w:r>
            <w:r w:rsidRPr="00EA6CBA">
              <w:rPr>
                <w:sz w:val="20"/>
                <w:szCs w:val="22"/>
              </w:rPr>
              <w:t>uplatňuje,</w:t>
            </w:r>
          </w:p>
          <w:p w14:paraId="156A44E5" w14:textId="460E7B21" w:rsidR="00DB7CD4" w:rsidRPr="00EA6CBA" w:rsidRDefault="00DB7CD4" w:rsidP="00DB7CD4">
            <w:pPr>
              <w:jc w:val="both"/>
              <w:rPr>
                <w:sz w:val="20"/>
                <w:szCs w:val="22"/>
              </w:rPr>
            </w:pPr>
            <w:r w:rsidRPr="00EA6CBA">
              <w:rPr>
                <w:sz w:val="20"/>
                <w:szCs w:val="22"/>
              </w:rPr>
              <w:t xml:space="preserve">b) </w:t>
            </w:r>
            <w:r>
              <w:rPr>
                <w:sz w:val="20"/>
                <w:szCs w:val="22"/>
              </w:rPr>
              <w:t xml:space="preserve">iný </w:t>
            </w:r>
            <w:r w:rsidRPr="00EA6CBA">
              <w:rPr>
                <w:sz w:val="20"/>
                <w:szCs w:val="22"/>
              </w:rPr>
              <w:t xml:space="preserve">procesný </w:t>
            </w:r>
            <w:r>
              <w:rPr>
                <w:sz w:val="20"/>
                <w:szCs w:val="22"/>
              </w:rPr>
              <w:t xml:space="preserve">úkon </w:t>
            </w:r>
            <w:r w:rsidRPr="00EA6CBA">
              <w:rPr>
                <w:sz w:val="20"/>
                <w:szCs w:val="22"/>
              </w:rPr>
              <w:t xml:space="preserve">prijatý v súvislosti s konaním na presadzovanie práva podľa </w:t>
            </w:r>
            <w:r w:rsidRPr="001D0EA0">
              <w:rPr>
                <w:sz w:val="20"/>
                <w:szCs w:val="22"/>
              </w:rPr>
              <w:t xml:space="preserve"> čl. 101 a</w:t>
            </w:r>
            <w:r>
              <w:rPr>
                <w:sz w:val="20"/>
                <w:szCs w:val="22"/>
              </w:rPr>
              <w:t>lebo</w:t>
            </w:r>
            <w:r w:rsidRPr="001D0EA0">
              <w:rPr>
                <w:sz w:val="20"/>
                <w:szCs w:val="22"/>
              </w:rPr>
              <w:t xml:space="preserve">  102 Zmluvy o fungovaní Európskej únie v platnom znení</w:t>
            </w:r>
            <w:r>
              <w:rPr>
                <w:sz w:val="20"/>
                <w:szCs w:val="22"/>
              </w:rPr>
              <w:t xml:space="preserve">, </w:t>
            </w:r>
            <w:r w:rsidRPr="00EA6CBA">
              <w:rPr>
                <w:sz w:val="20"/>
                <w:szCs w:val="22"/>
              </w:rPr>
              <w:t>kto</w:t>
            </w:r>
            <w:r>
              <w:rPr>
                <w:sz w:val="20"/>
                <w:szCs w:val="22"/>
              </w:rPr>
              <w:t>rý sa doručuje v súlade s</w:t>
            </w:r>
            <w:r w:rsidRPr="00731994">
              <w:rPr>
                <w:sz w:val="20"/>
                <w:szCs w:val="22"/>
              </w:rPr>
              <w:t xml:space="preserve"> právnym poriadkom dožadujúceho orgánu </w:t>
            </w:r>
            <w:r>
              <w:rPr>
                <w:sz w:val="20"/>
                <w:szCs w:val="22"/>
              </w:rPr>
              <w:t xml:space="preserve"> </w:t>
            </w:r>
            <w:r w:rsidRPr="00EA6CBA">
              <w:rPr>
                <w:sz w:val="20"/>
                <w:szCs w:val="22"/>
              </w:rPr>
              <w:t>alebo</w:t>
            </w:r>
          </w:p>
          <w:p w14:paraId="28E1CA6D" w14:textId="20DCE165" w:rsidR="00DB7CD4" w:rsidRPr="00EA6CBA" w:rsidRDefault="00DB7CD4" w:rsidP="00DB7CD4">
            <w:pPr>
              <w:jc w:val="both"/>
              <w:rPr>
                <w:sz w:val="20"/>
                <w:szCs w:val="22"/>
              </w:rPr>
            </w:pPr>
            <w:r w:rsidRPr="00EA6CBA">
              <w:rPr>
                <w:sz w:val="20"/>
                <w:szCs w:val="22"/>
              </w:rPr>
              <w:t xml:space="preserve">c) </w:t>
            </w:r>
            <w:r>
              <w:rPr>
                <w:sz w:val="20"/>
                <w:szCs w:val="22"/>
              </w:rPr>
              <w:t xml:space="preserve">iný </w:t>
            </w:r>
            <w:r w:rsidRPr="00EA6CBA">
              <w:rPr>
                <w:sz w:val="20"/>
                <w:szCs w:val="22"/>
              </w:rPr>
              <w:t xml:space="preserve">relevantný dokument, ktorý sa týka uplatňovania </w:t>
            </w:r>
            <w:r w:rsidRPr="001D0EA0">
              <w:rPr>
                <w:sz w:val="20"/>
                <w:szCs w:val="22"/>
              </w:rPr>
              <w:t xml:space="preserve"> čl. 101 a</w:t>
            </w:r>
            <w:r>
              <w:rPr>
                <w:sz w:val="20"/>
                <w:szCs w:val="22"/>
              </w:rPr>
              <w:t>lebo</w:t>
            </w:r>
            <w:r w:rsidRPr="001D0EA0">
              <w:rPr>
                <w:sz w:val="20"/>
                <w:szCs w:val="22"/>
              </w:rPr>
              <w:t xml:space="preserve">  102 Zmluvy o fungovaní Európskej únie v platnom znení</w:t>
            </w:r>
            <w:r>
              <w:rPr>
                <w:sz w:val="20"/>
                <w:szCs w:val="22"/>
              </w:rPr>
              <w:t xml:space="preserve">, </w:t>
            </w:r>
            <w:r w:rsidRPr="00EA6CBA">
              <w:rPr>
                <w:sz w:val="20"/>
                <w:szCs w:val="22"/>
              </w:rPr>
              <w:t>vrátane dokumentu, ktorý sa týka výkonu rozhodnutia, ktorým sa ukladá pokuta alebo penále.</w:t>
            </w:r>
          </w:p>
          <w:p w14:paraId="791F8B24" w14:textId="77777777" w:rsidR="00DB7CD4" w:rsidRPr="00EA6CBA" w:rsidRDefault="00DB7CD4" w:rsidP="00DB7CD4">
            <w:pPr>
              <w:jc w:val="both"/>
              <w:rPr>
                <w:sz w:val="20"/>
                <w:szCs w:val="22"/>
              </w:rPr>
            </w:pPr>
          </w:p>
          <w:p w14:paraId="4A29D239" w14:textId="3814D457" w:rsidR="00DB7CD4" w:rsidRPr="00EA6CBA" w:rsidRDefault="00DB7CD4" w:rsidP="00DB7CD4">
            <w:pPr>
              <w:jc w:val="both"/>
              <w:rPr>
                <w:sz w:val="20"/>
                <w:szCs w:val="22"/>
              </w:rPr>
            </w:pPr>
            <w:r w:rsidRPr="00EA6CBA">
              <w:rPr>
                <w:sz w:val="20"/>
                <w:szCs w:val="22"/>
              </w:rPr>
              <w:t xml:space="preserve">(2) Úrad je rovnako oprávnený požadovať od úradu iného členského štátu, aby v mene úradu doručil adresátovi dokumenty </w:t>
            </w:r>
            <w:r>
              <w:rPr>
                <w:sz w:val="20"/>
                <w:szCs w:val="22"/>
              </w:rPr>
              <w:t>podľa</w:t>
            </w:r>
            <w:r w:rsidRPr="00EA6CBA">
              <w:rPr>
                <w:sz w:val="20"/>
                <w:szCs w:val="22"/>
              </w:rPr>
              <w:t xml:space="preserve"> odseku 1.</w:t>
            </w:r>
          </w:p>
        </w:tc>
        <w:tc>
          <w:tcPr>
            <w:tcW w:w="709" w:type="dxa"/>
            <w:tcBorders>
              <w:top w:val="single" w:sz="4" w:space="0" w:color="auto"/>
              <w:left w:val="single" w:sz="4" w:space="0" w:color="auto"/>
              <w:bottom w:val="single" w:sz="4" w:space="0" w:color="auto"/>
              <w:right w:val="single" w:sz="4" w:space="0" w:color="auto"/>
            </w:tcBorders>
          </w:tcPr>
          <w:p w14:paraId="4172AF25"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67B6017F" w14:textId="77777777" w:rsidR="00DB7CD4" w:rsidRPr="00EA6CBA" w:rsidRDefault="00DB7CD4" w:rsidP="00DB7CD4">
            <w:pPr>
              <w:rPr>
                <w:sz w:val="20"/>
                <w:szCs w:val="22"/>
              </w:rPr>
            </w:pPr>
          </w:p>
        </w:tc>
      </w:tr>
      <w:tr w:rsidR="00DB7CD4" w:rsidRPr="00EA6CBA" w14:paraId="604E9BC9" w14:textId="77777777" w:rsidTr="008D1808">
        <w:tc>
          <w:tcPr>
            <w:tcW w:w="779" w:type="dxa"/>
            <w:tcBorders>
              <w:top w:val="single" w:sz="4" w:space="0" w:color="auto"/>
              <w:left w:val="single" w:sz="4" w:space="0" w:color="auto"/>
              <w:bottom w:val="single" w:sz="4" w:space="0" w:color="auto"/>
              <w:right w:val="single" w:sz="4" w:space="0" w:color="auto"/>
            </w:tcBorders>
          </w:tcPr>
          <w:p w14:paraId="3D8E85F5" w14:textId="77777777" w:rsidR="00DB7CD4" w:rsidRPr="00EA6CBA" w:rsidRDefault="00DB7CD4" w:rsidP="00DB7CD4">
            <w:pPr>
              <w:rPr>
                <w:sz w:val="20"/>
                <w:szCs w:val="22"/>
              </w:rPr>
            </w:pPr>
            <w:r w:rsidRPr="00EA6CBA">
              <w:rPr>
                <w:sz w:val="20"/>
                <w:szCs w:val="22"/>
              </w:rPr>
              <w:t>Č: 26, O: 1</w:t>
            </w:r>
          </w:p>
        </w:tc>
        <w:tc>
          <w:tcPr>
            <w:tcW w:w="4111" w:type="dxa"/>
            <w:tcBorders>
              <w:top w:val="single" w:sz="4" w:space="0" w:color="auto"/>
              <w:left w:val="single" w:sz="4" w:space="0" w:color="auto"/>
              <w:bottom w:val="single" w:sz="4" w:space="0" w:color="auto"/>
              <w:right w:val="single" w:sz="4" w:space="0" w:color="auto"/>
            </w:tcBorders>
          </w:tcPr>
          <w:p w14:paraId="1FB5DDF3" w14:textId="77777777" w:rsidR="00DB7CD4" w:rsidRPr="00EA6CBA" w:rsidRDefault="00DB7CD4" w:rsidP="00DB7CD4">
            <w:pPr>
              <w:jc w:val="both"/>
              <w:rPr>
                <w:b/>
                <w:sz w:val="20"/>
                <w:szCs w:val="22"/>
              </w:rPr>
            </w:pPr>
            <w:r w:rsidRPr="00EA6CBA">
              <w:rPr>
                <w:b/>
                <w:sz w:val="20"/>
                <w:szCs w:val="22"/>
              </w:rPr>
              <w:t xml:space="preserve">Žiadosti o výkon rozhodnutí ukladajúcich pokuty alebo pravidelné penále </w:t>
            </w:r>
          </w:p>
          <w:p w14:paraId="1F1073DE" w14:textId="77777777" w:rsidR="00DB7CD4" w:rsidRPr="00EA6CBA" w:rsidRDefault="00DB7CD4" w:rsidP="00DB7CD4">
            <w:pPr>
              <w:jc w:val="both"/>
              <w:rPr>
                <w:sz w:val="20"/>
                <w:szCs w:val="22"/>
              </w:rPr>
            </w:pPr>
            <w:r w:rsidRPr="00EA6CBA">
              <w:rPr>
                <w:sz w:val="20"/>
                <w:szCs w:val="22"/>
              </w:rPr>
              <w:t>Členské štáty zabezpečia, aby na žiadosť dožadujúceho orgánu vykonal dožiadaný orgán rozhodnutia, ktorými sa ukladajú pokuty alebo pravidelné penále a ktoré dožadujúci orgán prijal v súlade s článkami 13 a 16. Toto ustanovenie sa uplatňuje iba v rozsahu, že dožadujúci orgán po tom, ako vynaložil primerané úsilie na svojom území, konštatoval, že podnik alebo združenie podnikov, voči ktorému je vynútiteľná pokuta alebo pravidelné penále, nemá v členskom štáte dožadujúceho orgánu dostatočný majetok umožňujúci vymoženie takejto pokuty alebo pravidelného penále.</w:t>
            </w:r>
          </w:p>
        </w:tc>
        <w:tc>
          <w:tcPr>
            <w:tcW w:w="709" w:type="dxa"/>
            <w:tcBorders>
              <w:top w:val="single" w:sz="4" w:space="0" w:color="auto"/>
              <w:left w:val="single" w:sz="4" w:space="0" w:color="auto"/>
              <w:bottom w:val="single" w:sz="4" w:space="0" w:color="auto"/>
              <w:right w:val="single" w:sz="4" w:space="0" w:color="auto"/>
            </w:tcBorders>
          </w:tcPr>
          <w:p w14:paraId="5539D527"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26B31A47"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4003D8DB" w14:textId="1222CC66" w:rsidR="00DB7CD4" w:rsidRPr="00EA6CBA" w:rsidRDefault="00DB7CD4" w:rsidP="00DB7CD4">
            <w:pPr>
              <w:rPr>
                <w:sz w:val="20"/>
                <w:szCs w:val="22"/>
              </w:rPr>
            </w:pPr>
            <w:r w:rsidRPr="00EA6CBA">
              <w:rPr>
                <w:sz w:val="20"/>
                <w:szCs w:val="22"/>
              </w:rPr>
              <w:t xml:space="preserve">§: </w:t>
            </w:r>
            <w:r>
              <w:rPr>
                <w:sz w:val="20"/>
                <w:szCs w:val="22"/>
              </w:rPr>
              <w:t>59</w:t>
            </w:r>
            <w:r w:rsidRPr="00EA6CBA">
              <w:rPr>
                <w:sz w:val="20"/>
                <w:szCs w:val="22"/>
              </w:rPr>
              <w:t>, O: 1</w:t>
            </w:r>
          </w:p>
        </w:tc>
        <w:tc>
          <w:tcPr>
            <w:tcW w:w="4252" w:type="dxa"/>
            <w:tcBorders>
              <w:top w:val="single" w:sz="4" w:space="0" w:color="auto"/>
              <w:left w:val="single" w:sz="4" w:space="0" w:color="auto"/>
              <w:bottom w:val="single" w:sz="4" w:space="0" w:color="auto"/>
              <w:right w:val="single" w:sz="4" w:space="0" w:color="auto"/>
            </w:tcBorders>
          </w:tcPr>
          <w:p w14:paraId="6EA312D6" w14:textId="77777777" w:rsidR="00DB7CD4" w:rsidRDefault="00DB7CD4" w:rsidP="00DB7CD4">
            <w:pPr>
              <w:jc w:val="both"/>
              <w:rPr>
                <w:sz w:val="20"/>
                <w:szCs w:val="22"/>
              </w:rPr>
            </w:pPr>
            <w:r w:rsidRPr="00816550">
              <w:rPr>
                <w:sz w:val="20"/>
                <w:szCs w:val="22"/>
              </w:rPr>
              <w:t>(1)</w:t>
            </w:r>
            <w:r w:rsidRPr="00816550">
              <w:rPr>
                <w:sz w:val="20"/>
                <w:szCs w:val="22"/>
              </w:rPr>
              <w:tab/>
              <w:t>Úrad na základe dožiadania úradu iného členského štátu zabezpečí výkon právoplatného rozhodnutia, ktorým bola uložená pokuta alebo penále a ktoré spĺňa podmienky podľa § 60, ak dožadujúci úrad iného členského štátu po vynaložení primeraného úsilia na svojom území zistil, že podnikateľ, voči ktorému je vynútiteľná pokuta alebo penále, nemá v jeho členskom štáte dostatočný majetok umožňujúci vymoženie takejto pokuty alebo penále.</w:t>
            </w:r>
          </w:p>
          <w:p w14:paraId="0F383FA8" w14:textId="61390B4A" w:rsidR="00DB7CD4" w:rsidRPr="00EA6CBA" w:rsidRDefault="00DB7CD4" w:rsidP="00DB7CD4">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7BEEC7C6"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1272FC88" w14:textId="77777777" w:rsidR="00DB7CD4" w:rsidRPr="00EA6CBA" w:rsidRDefault="00DB7CD4" w:rsidP="00DB7CD4">
            <w:pPr>
              <w:rPr>
                <w:sz w:val="20"/>
                <w:szCs w:val="22"/>
              </w:rPr>
            </w:pPr>
          </w:p>
        </w:tc>
      </w:tr>
      <w:tr w:rsidR="00DB7CD4" w:rsidRPr="00EA6CBA" w14:paraId="498079F0" w14:textId="77777777" w:rsidTr="008D1808">
        <w:tc>
          <w:tcPr>
            <w:tcW w:w="779" w:type="dxa"/>
            <w:tcBorders>
              <w:top w:val="single" w:sz="4" w:space="0" w:color="auto"/>
              <w:left w:val="single" w:sz="4" w:space="0" w:color="auto"/>
              <w:bottom w:val="single" w:sz="4" w:space="0" w:color="auto"/>
              <w:right w:val="single" w:sz="4" w:space="0" w:color="auto"/>
            </w:tcBorders>
          </w:tcPr>
          <w:p w14:paraId="42BB5891" w14:textId="77777777" w:rsidR="00DB7CD4" w:rsidRPr="00EA6CBA" w:rsidRDefault="00DB7CD4" w:rsidP="00DB7CD4">
            <w:pPr>
              <w:rPr>
                <w:sz w:val="20"/>
                <w:szCs w:val="22"/>
              </w:rPr>
            </w:pPr>
            <w:r w:rsidRPr="00EA6CBA">
              <w:rPr>
                <w:sz w:val="20"/>
                <w:szCs w:val="22"/>
              </w:rPr>
              <w:t>Č: 26, O: 2</w:t>
            </w:r>
          </w:p>
        </w:tc>
        <w:tc>
          <w:tcPr>
            <w:tcW w:w="4111" w:type="dxa"/>
            <w:tcBorders>
              <w:top w:val="single" w:sz="4" w:space="0" w:color="auto"/>
              <w:left w:val="single" w:sz="4" w:space="0" w:color="auto"/>
              <w:bottom w:val="single" w:sz="4" w:space="0" w:color="auto"/>
              <w:right w:val="single" w:sz="4" w:space="0" w:color="auto"/>
            </w:tcBorders>
          </w:tcPr>
          <w:p w14:paraId="284197C1" w14:textId="77777777" w:rsidR="00DB7CD4" w:rsidRPr="00EA6CBA" w:rsidRDefault="00DB7CD4" w:rsidP="00DB7CD4">
            <w:pPr>
              <w:jc w:val="both"/>
              <w:rPr>
                <w:sz w:val="20"/>
                <w:szCs w:val="22"/>
              </w:rPr>
            </w:pPr>
            <w:r w:rsidRPr="00EA6CBA">
              <w:rPr>
                <w:sz w:val="20"/>
                <w:szCs w:val="22"/>
              </w:rPr>
              <w:t xml:space="preserve">V prípadoch, na ktoré sa nevzťahuje odsek 1 tohto článku, najmä vtedy, ak podnik alebo združenie podnikov, voči ktorému je vynútiteľná pokuta alebo pravidelné penále, nie je usadený v členskom štáte dožadujúceho orgánu, členské štáty ustanovia, aby dožiadaný orgán mohol vykonať rozhodnutia, ktorými sa ukladajú pokuty </w:t>
            </w:r>
            <w:r w:rsidRPr="00EA6CBA">
              <w:rPr>
                <w:sz w:val="20"/>
                <w:szCs w:val="22"/>
              </w:rPr>
              <w:lastRenderedPageBreak/>
              <w:t>alebo pravidelné penále, prijaté v súlade s článkami 13 a 16 dožadujúcim orgánom, ak o to dožadujúci orgán požiada. Článok 27 ods. 3 písm. d) sa na účely tohto odseku neuplatňuje.</w:t>
            </w:r>
          </w:p>
        </w:tc>
        <w:tc>
          <w:tcPr>
            <w:tcW w:w="709" w:type="dxa"/>
            <w:tcBorders>
              <w:top w:val="single" w:sz="4" w:space="0" w:color="auto"/>
              <w:left w:val="single" w:sz="4" w:space="0" w:color="auto"/>
              <w:bottom w:val="single" w:sz="4" w:space="0" w:color="auto"/>
              <w:right w:val="single" w:sz="4" w:space="0" w:color="auto"/>
            </w:tcBorders>
          </w:tcPr>
          <w:p w14:paraId="7767A239" w14:textId="77777777" w:rsidR="00DB7CD4" w:rsidRPr="00EA6CBA" w:rsidRDefault="00DB7CD4" w:rsidP="00DB7CD4">
            <w:pPr>
              <w:jc w:val="center"/>
              <w:rPr>
                <w:sz w:val="20"/>
                <w:szCs w:val="22"/>
              </w:rPr>
            </w:pPr>
            <w:r w:rsidRPr="00EA6CBA">
              <w:rPr>
                <w:sz w:val="20"/>
                <w:szCs w:val="22"/>
              </w:rPr>
              <w:lastRenderedPageBreak/>
              <w:t>N</w:t>
            </w:r>
          </w:p>
        </w:tc>
        <w:tc>
          <w:tcPr>
            <w:tcW w:w="1275" w:type="dxa"/>
            <w:tcBorders>
              <w:top w:val="single" w:sz="4" w:space="0" w:color="auto"/>
              <w:left w:val="single" w:sz="4" w:space="0" w:color="auto"/>
              <w:bottom w:val="single" w:sz="4" w:space="0" w:color="auto"/>
              <w:right w:val="single" w:sz="4" w:space="0" w:color="auto"/>
            </w:tcBorders>
          </w:tcPr>
          <w:p w14:paraId="5DC7601D"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44BF18AB" w14:textId="64730CA4" w:rsidR="00DB7CD4" w:rsidRPr="00EA6CBA" w:rsidRDefault="00DB7CD4" w:rsidP="00DB7CD4">
            <w:pPr>
              <w:rPr>
                <w:sz w:val="20"/>
                <w:szCs w:val="22"/>
              </w:rPr>
            </w:pPr>
            <w:r w:rsidRPr="00EA6CBA">
              <w:rPr>
                <w:sz w:val="20"/>
                <w:szCs w:val="22"/>
              </w:rPr>
              <w:t xml:space="preserve">§: </w:t>
            </w:r>
            <w:r>
              <w:rPr>
                <w:sz w:val="20"/>
                <w:szCs w:val="22"/>
              </w:rPr>
              <w:t>59</w:t>
            </w:r>
            <w:r w:rsidRPr="00EA6CBA">
              <w:rPr>
                <w:sz w:val="20"/>
                <w:szCs w:val="22"/>
              </w:rPr>
              <w:t xml:space="preserve">, O: </w:t>
            </w:r>
            <w:r>
              <w:rPr>
                <w:sz w:val="20"/>
                <w:szCs w:val="22"/>
              </w:rPr>
              <w:t>2</w:t>
            </w:r>
          </w:p>
        </w:tc>
        <w:tc>
          <w:tcPr>
            <w:tcW w:w="4252" w:type="dxa"/>
            <w:tcBorders>
              <w:top w:val="single" w:sz="4" w:space="0" w:color="auto"/>
              <w:left w:val="single" w:sz="4" w:space="0" w:color="auto"/>
              <w:bottom w:val="single" w:sz="4" w:space="0" w:color="auto"/>
              <w:right w:val="single" w:sz="4" w:space="0" w:color="auto"/>
            </w:tcBorders>
          </w:tcPr>
          <w:p w14:paraId="722233AE" w14:textId="0AC2302B" w:rsidR="00DB7CD4" w:rsidRPr="00EA6CBA" w:rsidRDefault="00DB7CD4" w:rsidP="00DB7CD4">
            <w:pPr>
              <w:jc w:val="both"/>
              <w:rPr>
                <w:sz w:val="20"/>
                <w:szCs w:val="22"/>
              </w:rPr>
            </w:pPr>
            <w:r w:rsidRPr="00205051">
              <w:rPr>
                <w:sz w:val="20"/>
                <w:szCs w:val="22"/>
              </w:rPr>
              <w:t>(2)</w:t>
            </w:r>
            <w:r w:rsidRPr="00205051">
              <w:rPr>
                <w:sz w:val="20"/>
                <w:szCs w:val="22"/>
              </w:rPr>
              <w:tab/>
              <w:t xml:space="preserve">Úrad na základe dožiadania úradu iného členského štátu môže zabezpečiť výkon rozhodnutia podľa odseku 1, aj ak úrad iného členského štátu nezistil nedostatočnosť majetku podľa odseku 1, najmä ak tento podnikateľ nemá sídlo v štáte dožadujúceho úradu iného členského </w:t>
            </w:r>
            <w:r w:rsidRPr="00205051">
              <w:rPr>
                <w:sz w:val="20"/>
                <w:szCs w:val="22"/>
              </w:rPr>
              <w:lastRenderedPageBreak/>
              <w:t>štátu. Na postup podľa tohto odseku sa ustanovenie § 61 ods. 5 písm. d) neuplatňuje.</w:t>
            </w:r>
          </w:p>
        </w:tc>
        <w:tc>
          <w:tcPr>
            <w:tcW w:w="709" w:type="dxa"/>
            <w:tcBorders>
              <w:top w:val="single" w:sz="4" w:space="0" w:color="auto"/>
              <w:left w:val="single" w:sz="4" w:space="0" w:color="auto"/>
              <w:bottom w:val="single" w:sz="4" w:space="0" w:color="auto"/>
              <w:right w:val="single" w:sz="4" w:space="0" w:color="auto"/>
            </w:tcBorders>
          </w:tcPr>
          <w:p w14:paraId="25259911" w14:textId="77777777" w:rsidR="00DB7CD4" w:rsidRPr="00EA6CBA" w:rsidRDefault="00DB7CD4" w:rsidP="00DB7CD4">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2E6DE895" w14:textId="77777777" w:rsidR="00DB7CD4" w:rsidRPr="00EA6CBA" w:rsidRDefault="00DB7CD4" w:rsidP="00DB7CD4">
            <w:pPr>
              <w:rPr>
                <w:sz w:val="20"/>
                <w:szCs w:val="22"/>
              </w:rPr>
            </w:pPr>
          </w:p>
        </w:tc>
      </w:tr>
      <w:tr w:rsidR="00DB7CD4" w:rsidRPr="00EA6CBA" w14:paraId="080C83F8" w14:textId="77777777" w:rsidTr="008D1808">
        <w:tc>
          <w:tcPr>
            <w:tcW w:w="779" w:type="dxa"/>
            <w:tcBorders>
              <w:top w:val="single" w:sz="4" w:space="0" w:color="auto"/>
              <w:left w:val="single" w:sz="4" w:space="0" w:color="auto"/>
              <w:bottom w:val="single" w:sz="4" w:space="0" w:color="auto"/>
              <w:right w:val="single" w:sz="4" w:space="0" w:color="auto"/>
            </w:tcBorders>
          </w:tcPr>
          <w:p w14:paraId="60D2D5E9" w14:textId="77777777" w:rsidR="00DB7CD4" w:rsidRPr="00EA6CBA" w:rsidRDefault="00DB7CD4" w:rsidP="00DB7CD4">
            <w:pPr>
              <w:rPr>
                <w:sz w:val="20"/>
                <w:szCs w:val="22"/>
              </w:rPr>
            </w:pPr>
            <w:r w:rsidRPr="00EA6CBA">
              <w:rPr>
                <w:sz w:val="20"/>
                <w:szCs w:val="22"/>
              </w:rPr>
              <w:lastRenderedPageBreak/>
              <w:t>Č: 26, O: 3</w:t>
            </w:r>
          </w:p>
        </w:tc>
        <w:tc>
          <w:tcPr>
            <w:tcW w:w="4111" w:type="dxa"/>
            <w:tcBorders>
              <w:top w:val="single" w:sz="4" w:space="0" w:color="auto"/>
              <w:left w:val="single" w:sz="4" w:space="0" w:color="auto"/>
              <w:bottom w:val="single" w:sz="4" w:space="0" w:color="auto"/>
              <w:right w:val="single" w:sz="4" w:space="0" w:color="auto"/>
            </w:tcBorders>
          </w:tcPr>
          <w:p w14:paraId="136530CD" w14:textId="77777777" w:rsidR="00DB7CD4" w:rsidRPr="00EA6CBA" w:rsidRDefault="00DB7CD4" w:rsidP="00DB7CD4">
            <w:pPr>
              <w:jc w:val="both"/>
              <w:rPr>
                <w:sz w:val="20"/>
                <w:szCs w:val="22"/>
              </w:rPr>
            </w:pPr>
            <w:r w:rsidRPr="00EA6CBA">
              <w:rPr>
                <w:sz w:val="20"/>
                <w:szCs w:val="22"/>
              </w:rPr>
              <w:t>Dožadujúci orgán môže požiadať len o výkon právoplatného rozhodnutia.</w:t>
            </w:r>
          </w:p>
        </w:tc>
        <w:tc>
          <w:tcPr>
            <w:tcW w:w="709" w:type="dxa"/>
            <w:tcBorders>
              <w:top w:val="single" w:sz="4" w:space="0" w:color="auto"/>
              <w:left w:val="single" w:sz="4" w:space="0" w:color="auto"/>
              <w:bottom w:val="single" w:sz="4" w:space="0" w:color="auto"/>
              <w:right w:val="single" w:sz="4" w:space="0" w:color="auto"/>
            </w:tcBorders>
          </w:tcPr>
          <w:p w14:paraId="2C0DE431"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2BF7FCBA"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63A725A3" w14:textId="77777777" w:rsidR="00DB7CD4" w:rsidRPr="00EA6CBA" w:rsidRDefault="00DB7CD4" w:rsidP="00DB7CD4">
            <w:pPr>
              <w:rPr>
                <w:sz w:val="20"/>
                <w:szCs w:val="22"/>
              </w:rPr>
            </w:pPr>
            <w:r w:rsidRPr="00EA6CBA">
              <w:rPr>
                <w:sz w:val="20"/>
                <w:szCs w:val="22"/>
              </w:rPr>
              <w:t xml:space="preserve">§: </w:t>
            </w:r>
            <w:r>
              <w:rPr>
                <w:sz w:val="20"/>
                <w:szCs w:val="22"/>
              </w:rPr>
              <w:t>59</w:t>
            </w:r>
            <w:r w:rsidRPr="00EA6CBA">
              <w:rPr>
                <w:sz w:val="20"/>
                <w:szCs w:val="22"/>
              </w:rPr>
              <w:t>, O: 4</w:t>
            </w:r>
          </w:p>
        </w:tc>
        <w:tc>
          <w:tcPr>
            <w:tcW w:w="4252" w:type="dxa"/>
            <w:tcBorders>
              <w:top w:val="single" w:sz="4" w:space="0" w:color="auto"/>
              <w:left w:val="single" w:sz="4" w:space="0" w:color="auto"/>
              <w:bottom w:val="single" w:sz="4" w:space="0" w:color="auto"/>
              <w:right w:val="single" w:sz="4" w:space="0" w:color="auto"/>
            </w:tcBorders>
          </w:tcPr>
          <w:p w14:paraId="1E5BD5A7" w14:textId="77777777" w:rsidR="00DB7CD4" w:rsidRPr="00EA6CBA" w:rsidRDefault="00DB7CD4" w:rsidP="00DB7CD4">
            <w:pPr>
              <w:jc w:val="both"/>
              <w:rPr>
                <w:sz w:val="20"/>
                <w:szCs w:val="22"/>
              </w:rPr>
            </w:pPr>
            <w:r w:rsidRPr="00EA6CBA">
              <w:rPr>
                <w:sz w:val="20"/>
                <w:szCs w:val="22"/>
              </w:rPr>
              <w:t xml:space="preserve">(4) Úrad môže požiadať úrad iného členského štátu o zabezpečenie výkonu právoplatného rozhodnutia úradu, ktorým bola uložená pokuta alebo penále a ktoré spĺňa podmienky podľa § </w:t>
            </w:r>
            <w:r>
              <w:rPr>
                <w:sz w:val="20"/>
                <w:szCs w:val="22"/>
              </w:rPr>
              <w:t>60</w:t>
            </w:r>
            <w:r w:rsidRPr="00EA6CBA">
              <w:rPr>
                <w:sz w:val="20"/>
                <w:szCs w:val="22"/>
              </w:rPr>
              <w:t>.</w:t>
            </w:r>
          </w:p>
        </w:tc>
        <w:tc>
          <w:tcPr>
            <w:tcW w:w="709" w:type="dxa"/>
            <w:tcBorders>
              <w:top w:val="single" w:sz="4" w:space="0" w:color="auto"/>
              <w:left w:val="single" w:sz="4" w:space="0" w:color="auto"/>
              <w:bottom w:val="single" w:sz="4" w:space="0" w:color="auto"/>
              <w:right w:val="single" w:sz="4" w:space="0" w:color="auto"/>
            </w:tcBorders>
          </w:tcPr>
          <w:p w14:paraId="44202FAD"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21D1C8AE" w14:textId="77777777" w:rsidR="00DB7CD4" w:rsidRPr="00EA6CBA" w:rsidRDefault="00DB7CD4" w:rsidP="00DB7CD4">
            <w:pPr>
              <w:rPr>
                <w:sz w:val="20"/>
                <w:szCs w:val="22"/>
              </w:rPr>
            </w:pPr>
          </w:p>
        </w:tc>
      </w:tr>
      <w:tr w:rsidR="00DB7CD4" w:rsidRPr="00EA6CBA" w14:paraId="3B4FB7A1" w14:textId="77777777" w:rsidTr="008D1808">
        <w:tc>
          <w:tcPr>
            <w:tcW w:w="779" w:type="dxa"/>
            <w:tcBorders>
              <w:top w:val="single" w:sz="4" w:space="0" w:color="auto"/>
              <w:left w:val="single" w:sz="4" w:space="0" w:color="auto"/>
              <w:bottom w:val="single" w:sz="4" w:space="0" w:color="auto"/>
              <w:right w:val="single" w:sz="4" w:space="0" w:color="auto"/>
            </w:tcBorders>
          </w:tcPr>
          <w:p w14:paraId="632F82E1" w14:textId="77777777" w:rsidR="00DB7CD4" w:rsidRPr="00EA6CBA" w:rsidRDefault="00DB7CD4" w:rsidP="00DB7CD4">
            <w:pPr>
              <w:rPr>
                <w:sz w:val="20"/>
                <w:szCs w:val="22"/>
              </w:rPr>
            </w:pPr>
            <w:r w:rsidRPr="00EA6CBA">
              <w:rPr>
                <w:sz w:val="20"/>
                <w:szCs w:val="22"/>
              </w:rPr>
              <w:t>Č: 26, O: 4</w:t>
            </w:r>
          </w:p>
        </w:tc>
        <w:tc>
          <w:tcPr>
            <w:tcW w:w="4111" w:type="dxa"/>
            <w:tcBorders>
              <w:top w:val="single" w:sz="4" w:space="0" w:color="auto"/>
              <w:left w:val="single" w:sz="4" w:space="0" w:color="auto"/>
              <w:bottom w:val="single" w:sz="4" w:space="0" w:color="auto"/>
              <w:right w:val="single" w:sz="4" w:space="0" w:color="auto"/>
            </w:tcBorders>
          </w:tcPr>
          <w:p w14:paraId="30BCDE03" w14:textId="77777777" w:rsidR="00DB7CD4" w:rsidRPr="00EA6CBA" w:rsidRDefault="00DB7CD4" w:rsidP="00DB7CD4">
            <w:pPr>
              <w:jc w:val="both"/>
              <w:rPr>
                <w:sz w:val="20"/>
                <w:szCs w:val="22"/>
              </w:rPr>
            </w:pPr>
            <w:r w:rsidRPr="00EA6CBA">
              <w:rPr>
                <w:sz w:val="20"/>
                <w:szCs w:val="22"/>
              </w:rPr>
              <w:t>Otázky týkajúce sa premlčacích lehôt v prípade vymáhania pokút alebo penále upravuje vnútroštátne právo členského štátu dožadujúceho orgánu.</w:t>
            </w:r>
          </w:p>
        </w:tc>
        <w:tc>
          <w:tcPr>
            <w:tcW w:w="709" w:type="dxa"/>
            <w:tcBorders>
              <w:top w:val="single" w:sz="4" w:space="0" w:color="auto"/>
              <w:left w:val="single" w:sz="4" w:space="0" w:color="auto"/>
              <w:bottom w:val="single" w:sz="4" w:space="0" w:color="auto"/>
              <w:right w:val="single" w:sz="4" w:space="0" w:color="auto"/>
            </w:tcBorders>
          </w:tcPr>
          <w:p w14:paraId="589DDE9F"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3B72692E"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2F39E75F" w14:textId="77777777" w:rsidR="00DB7CD4" w:rsidRPr="00EA6CBA" w:rsidRDefault="00DB7CD4" w:rsidP="00DB7CD4">
            <w:pPr>
              <w:rPr>
                <w:sz w:val="20"/>
                <w:szCs w:val="22"/>
              </w:rPr>
            </w:pPr>
            <w:r w:rsidRPr="00EA6CBA">
              <w:rPr>
                <w:sz w:val="20"/>
                <w:szCs w:val="22"/>
              </w:rPr>
              <w:t xml:space="preserve">§: </w:t>
            </w:r>
            <w:r>
              <w:rPr>
                <w:sz w:val="20"/>
                <w:szCs w:val="22"/>
              </w:rPr>
              <w:t>59</w:t>
            </w:r>
            <w:r w:rsidRPr="00EA6CBA">
              <w:rPr>
                <w:sz w:val="20"/>
                <w:szCs w:val="22"/>
              </w:rPr>
              <w:t>, O: 7</w:t>
            </w:r>
          </w:p>
        </w:tc>
        <w:tc>
          <w:tcPr>
            <w:tcW w:w="4252" w:type="dxa"/>
            <w:tcBorders>
              <w:top w:val="single" w:sz="4" w:space="0" w:color="auto"/>
              <w:left w:val="single" w:sz="4" w:space="0" w:color="auto"/>
              <w:bottom w:val="single" w:sz="4" w:space="0" w:color="auto"/>
              <w:right w:val="single" w:sz="4" w:space="0" w:color="auto"/>
            </w:tcBorders>
          </w:tcPr>
          <w:p w14:paraId="5B6E034C" w14:textId="6A397CEE" w:rsidR="00DB7CD4" w:rsidRPr="00EA6CBA" w:rsidRDefault="00DB7CD4" w:rsidP="00DB7CD4">
            <w:pPr>
              <w:jc w:val="both"/>
              <w:rPr>
                <w:sz w:val="20"/>
                <w:szCs w:val="22"/>
              </w:rPr>
            </w:pPr>
            <w:r w:rsidRPr="00EA6CBA">
              <w:rPr>
                <w:sz w:val="20"/>
                <w:szCs w:val="22"/>
              </w:rPr>
              <w:t>(7) Plynutie premlčacích lehôt pri zabezpečení výkonu rozhodnutia podľa odsek</w:t>
            </w:r>
            <w:r>
              <w:rPr>
                <w:sz w:val="20"/>
                <w:szCs w:val="22"/>
              </w:rPr>
              <w:t>ov</w:t>
            </w:r>
            <w:r w:rsidRPr="00EA6CBA">
              <w:rPr>
                <w:sz w:val="20"/>
                <w:szCs w:val="22"/>
              </w:rPr>
              <w:t xml:space="preserve"> 1 a 4 sa spravuje právnym poriadkom štátu, ktorý požiadal o zabezpečenie výkonu rozhodnutia.</w:t>
            </w:r>
          </w:p>
        </w:tc>
        <w:tc>
          <w:tcPr>
            <w:tcW w:w="709" w:type="dxa"/>
            <w:tcBorders>
              <w:top w:val="single" w:sz="4" w:space="0" w:color="auto"/>
              <w:left w:val="single" w:sz="4" w:space="0" w:color="auto"/>
              <w:bottom w:val="single" w:sz="4" w:space="0" w:color="auto"/>
              <w:right w:val="single" w:sz="4" w:space="0" w:color="auto"/>
            </w:tcBorders>
          </w:tcPr>
          <w:p w14:paraId="26816802"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4D7FCFB2" w14:textId="77777777" w:rsidR="00DB7CD4" w:rsidRPr="00EA6CBA" w:rsidRDefault="00DB7CD4" w:rsidP="00DB7CD4">
            <w:pPr>
              <w:rPr>
                <w:sz w:val="20"/>
                <w:szCs w:val="22"/>
              </w:rPr>
            </w:pPr>
          </w:p>
        </w:tc>
      </w:tr>
      <w:tr w:rsidR="00DB7CD4" w:rsidRPr="00EA6CBA" w14:paraId="44D399CE" w14:textId="77777777" w:rsidTr="008D1808">
        <w:tc>
          <w:tcPr>
            <w:tcW w:w="779" w:type="dxa"/>
            <w:tcBorders>
              <w:top w:val="single" w:sz="4" w:space="0" w:color="auto"/>
              <w:left w:val="single" w:sz="4" w:space="0" w:color="auto"/>
              <w:bottom w:val="single" w:sz="4" w:space="0" w:color="auto"/>
              <w:right w:val="single" w:sz="4" w:space="0" w:color="auto"/>
            </w:tcBorders>
          </w:tcPr>
          <w:p w14:paraId="7C447EC4" w14:textId="77777777" w:rsidR="00DB7CD4" w:rsidRPr="00EA6CBA" w:rsidRDefault="00DB7CD4" w:rsidP="00DB7CD4">
            <w:pPr>
              <w:rPr>
                <w:sz w:val="20"/>
                <w:szCs w:val="22"/>
              </w:rPr>
            </w:pPr>
            <w:r w:rsidRPr="00EA6CBA">
              <w:rPr>
                <w:sz w:val="20"/>
                <w:szCs w:val="22"/>
              </w:rPr>
              <w:t>Č: 27, O: 1</w:t>
            </w:r>
          </w:p>
        </w:tc>
        <w:tc>
          <w:tcPr>
            <w:tcW w:w="4111" w:type="dxa"/>
            <w:tcBorders>
              <w:top w:val="single" w:sz="4" w:space="0" w:color="auto"/>
              <w:left w:val="single" w:sz="4" w:space="0" w:color="auto"/>
              <w:bottom w:val="single" w:sz="4" w:space="0" w:color="auto"/>
              <w:right w:val="single" w:sz="4" w:space="0" w:color="auto"/>
            </w:tcBorders>
          </w:tcPr>
          <w:p w14:paraId="6AC018E4" w14:textId="77777777" w:rsidR="00DB7CD4" w:rsidRPr="00EA6CBA" w:rsidRDefault="00DB7CD4" w:rsidP="00DB7CD4">
            <w:pPr>
              <w:jc w:val="both"/>
              <w:rPr>
                <w:b/>
                <w:sz w:val="20"/>
                <w:szCs w:val="22"/>
              </w:rPr>
            </w:pPr>
            <w:r w:rsidRPr="00EA6CBA">
              <w:rPr>
                <w:b/>
                <w:sz w:val="20"/>
                <w:szCs w:val="22"/>
              </w:rPr>
              <w:t xml:space="preserve">Všeobecné zásady spolupráce </w:t>
            </w:r>
          </w:p>
          <w:p w14:paraId="6687CE0C" w14:textId="77777777" w:rsidR="00DB7CD4" w:rsidRPr="00EA6CBA" w:rsidRDefault="00DB7CD4" w:rsidP="00DB7CD4">
            <w:pPr>
              <w:jc w:val="both"/>
              <w:rPr>
                <w:sz w:val="20"/>
                <w:szCs w:val="22"/>
              </w:rPr>
            </w:pPr>
            <w:r w:rsidRPr="00EA6CBA">
              <w:rPr>
                <w:sz w:val="20"/>
                <w:szCs w:val="22"/>
              </w:rPr>
              <w:t>Členské štáty zabezpečia, aby žiadosti uvedené v článkoch 25 a 26 vybavil dožiadaný orgán v súlade s vnútro</w:t>
            </w:r>
            <w:r w:rsidRPr="00EA6CBA">
              <w:rPr>
                <w:sz w:val="20"/>
                <w:szCs w:val="22"/>
              </w:rPr>
              <w:softHyphen/>
              <w:t>štátnym právom členského štátu dožiadaného orgánu.</w:t>
            </w:r>
          </w:p>
        </w:tc>
        <w:tc>
          <w:tcPr>
            <w:tcW w:w="709" w:type="dxa"/>
            <w:tcBorders>
              <w:top w:val="single" w:sz="4" w:space="0" w:color="auto"/>
              <w:left w:val="single" w:sz="4" w:space="0" w:color="auto"/>
              <w:bottom w:val="single" w:sz="4" w:space="0" w:color="auto"/>
              <w:right w:val="single" w:sz="4" w:space="0" w:color="auto"/>
            </w:tcBorders>
          </w:tcPr>
          <w:p w14:paraId="02F89FCB"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1716E4C6"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645331FB" w14:textId="77777777" w:rsidR="00DB7CD4" w:rsidRPr="00EA6CBA" w:rsidRDefault="00DB7CD4" w:rsidP="00DB7CD4">
            <w:pPr>
              <w:rPr>
                <w:sz w:val="20"/>
                <w:szCs w:val="22"/>
              </w:rPr>
            </w:pPr>
            <w:r w:rsidRPr="00EA6CBA">
              <w:rPr>
                <w:sz w:val="20"/>
                <w:szCs w:val="22"/>
              </w:rPr>
              <w:t>§: 6</w:t>
            </w:r>
            <w:r>
              <w:rPr>
                <w:sz w:val="20"/>
                <w:szCs w:val="22"/>
              </w:rPr>
              <w:t>1</w:t>
            </w:r>
            <w:r w:rsidRPr="00EA6CBA">
              <w:rPr>
                <w:sz w:val="20"/>
                <w:szCs w:val="22"/>
              </w:rPr>
              <w:t>, O: 1</w:t>
            </w:r>
          </w:p>
          <w:p w14:paraId="66B167E9" w14:textId="77777777" w:rsidR="00DB7CD4" w:rsidRPr="00EA6CBA" w:rsidRDefault="00DB7CD4" w:rsidP="00DB7CD4">
            <w:pPr>
              <w:rPr>
                <w:sz w:val="20"/>
                <w:szCs w:val="22"/>
              </w:rPr>
            </w:pPr>
          </w:p>
          <w:p w14:paraId="3EEC4DE8" w14:textId="77777777" w:rsidR="00DB7CD4" w:rsidRPr="00EA6CBA" w:rsidRDefault="00DB7CD4" w:rsidP="00DB7CD4">
            <w:pPr>
              <w:rPr>
                <w:sz w:val="20"/>
                <w:szCs w:val="22"/>
              </w:rPr>
            </w:pPr>
          </w:p>
          <w:p w14:paraId="0A758537" w14:textId="77777777" w:rsidR="00DB7CD4" w:rsidRPr="00EA6CBA" w:rsidRDefault="00DB7CD4" w:rsidP="00DB7CD4">
            <w:pPr>
              <w:rPr>
                <w:sz w:val="20"/>
                <w:szCs w:val="22"/>
              </w:rPr>
            </w:pPr>
          </w:p>
          <w:p w14:paraId="598450D7" w14:textId="77777777" w:rsidR="00DB7CD4" w:rsidRPr="00EA6CBA" w:rsidRDefault="00DB7CD4" w:rsidP="00DB7CD4">
            <w:pPr>
              <w:rPr>
                <w:sz w:val="20"/>
                <w:szCs w:val="22"/>
              </w:rPr>
            </w:pPr>
          </w:p>
          <w:p w14:paraId="441E3B58" w14:textId="77777777" w:rsidR="00DB7CD4" w:rsidRPr="00EA6CBA" w:rsidRDefault="00DB7CD4" w:rsidP="00DB7CD4">
            <w:pPr>
              <w:rPr>
                <w:sz w:val="20"/>
                <w:szCs w:val="22"/>
              </w:rPr>
            </w:pPr>
          </w:p>
          <w:p w14:paraId="56D786BE" w14:textId="77777777" w:rsidR="00DB7CD4" w:rsidRPr="00EA6CBA" w:rsidRDefault="00DB7CD4" w:rsidP="00DB7CD4">
            <w:pPr>
              <w:rPr>
                <w:sz w:val="20"/>
                <w:szCs w:val="22"/>
              </w:rPr>
            </w:pPr>
          </w:p>
          <w:p w14:paraId="255916D2" w14:textId="77777777" w:rsidR="00DB7CD4" w:rsidRPr="00EA6CBA" w:rsidRDefault="00DB7CD4" w:rsidP="00DB7CD4">
            <w:pPr>
              <w:rPr>
                <w:sz w:val="20"/>
                <w:szCs w:val="22"/>
              </w:rPr>
            </w:pPr>
          </w:p>
          <w:p w14:paraId="65CD2A10" w14:textId="77777777" w:rsidR="00DB7CD4" w:rsidRPr="00EA6CBA" w:rsidRDefault="00DB7CD4" w:rsidP="00DB7CD4">
            <w:pPr>
              <w:rPr>
                <w:sz w:val="20"/>
                <w:szCs w:val="22"/>
              </w:rPr>
            </w:pPr>
          </w:p>
          <w:p w14:paraId="0AD3955C" w14:textId="77777777" w:rsidR="00DB7CD4" w:rsidRPr="00EA6CBA" w:rsidRDefault="00DB7CD4" w:rsidP="00DB7CD4">
            <w:pPr>
              <w:rPr>
                <w:sz w:val="20"/>
                <w:szCs w:val="22"/>
              </w:rPr>
            </w:pPr>
          </w:p>
          <w:p w14:paraId="7215B353" w14:textId="77777777" w:rsidR="00DB7CD4" w:rsidRPr="00EA6CBA" w:rsidRDefault="00DB7CD4" w:rsidP="00DB7CD4">
            <w:pPr>
              <w:rPr>
                <w:sz w:val="20"/>
                <w:szCs w:val="22"/>
              </w:rPr>
            </w:pPr>
          </w:p>
          <w:p w14:paraId="458D6D3D" w14:textId="77777777" w:rsidR="00DB7CD4" w:rsidRPr="00EA6CBA" w:rsidRDefault="00DB7CD4" w:rsidP="00DB7CD4">
            <w:pPr>
              <w:rPr>
                <w:sz w:val="20"/>
                <w:szCs w:val="22"/>
              </w:rPr>
            </w:pPr>
            <w:r w:rsidRPr="00EA6CBA">
              <w:rPr>
                <w:sz w:val="20"/>
                <w:szCs w:val="22"/>
              </w:rPr>
              <w:t>§: 6</w:t>
            </w:r>
            <w:r>
              <w:rPr>
                <w:sz w:val="20"/>
                <w:szCs w:val="22"/>
              </w:rPr>
              <w:t>2</w:t>
            </w:r>
            <w:r w:rsidRPr="00EA6CBA">
              <w:rPr>
                <w:sz w:val="20"/>
                <w:szCs w:val="22"/>
              </w:rPr>
              <w:t>, O: 1</w:t>
            </w:r>
          </w:p>
          <w:p w14:paraId="5DA4A130" w14:textId="77777777" w:rsidR="00DB7CD4" w:rsidRPr="00EA6CBA" w:rsidRDefault="00DB7CD4" w:rsidP="00DB7CD4">
            <w:pPr>
              <w:rPr>
                <w:sz w:val="20"/>
                <w:szCs w:val="22"/>
              </w:rPr>
            </w:pPr>
          </w:p>
          <w:p w14:paraId="0FC89B16" w14:textId="77777777" w:rsidR="00DB7CD4" w:rsidRPr="00EA6CBA" w:rsidRDefault="00DB7CD4" w:rsidP="00DB7CD4">
            <w:pPr>
              <w:rPr>
                <w:sz w:val="20"/>
                <w:szCs w:val="22"/>
              </w:rPr>
            </w:pPr>
          </w:p>
          <w:p w14:paraId="1DF25D02" w14:textId="77777777" w:rsidR="00DB7CD4" w:rsidRPr="00EA6CBA" w:rsidRDefault="00DB7CD4" w:rsidP="00DB7CD4">
            <w:pPr>
              <w:rPr>
                <w:sz w:val="20"/>
                <w:szCs w:val="22"/>
              </w:rPr>
            </w:pPr>
          </w:p>
          <w:p w14:paraId="75E6CA2C" w14:textId="77777777" w:rsidR="00DB7CD4" w:rsidRPr="00EA6CBA" w:rsidRDefault="00DB7CD4" w:rsidP="00DB7CD4">
            <w:pPr>
              <w:rPr>
                <w:sz w:val="20"/>
                <w:szCs w:val="22"/>
              </w:rPr>
            </w:pPr>
            <w:r w:rsidRPr="00EA6CBA">
              <w:rPr>
                <w:sz w:val="20"/>
                <w:szCs w:val="22"/>
              </w:rPr>
              <w:t xml:space="preserve">§: </w:t>
            </w:r>
            <w:r>
              <w:rPr>
                <w:sz w:val="20"/>
                <w:szCs w:val="22"/>
              </w:rPr>
              <w:t>62</w:t>
            </w:r>
            <w:r w:rsidRPr="00EA6CBA">
              <w:rPr>
                <w:sz w:val="20"/>
                <w:szCs w:val="22"/>
              </w:rPr>
              <w:t xml:space="preserve">, O: 4 </w:t>
            </w:r>
          </w:p>
        </w:tc>
        <w:tc>
          <w:tcPr>
            <w:tcW w:w="4252" w:type="dxa"/>
            <w:tcBorders>
              <w:top w:val="single" w:sz="4" w:space="0" w:color="auto"/>
              <w:left w:val="single" w:sz="4" w:space="0" w:color="auto"/>
              <w:bottom w:val="single" w:sz="4" w:space="0" w:color="auto"/>
              <w:right w:val="single" w:sz="4" w:space="0" w:color="auto"/>
            </w:tcBorders>
          </w:tcPr>
          <w:p w14:paraId="31E6FFE2" w14:textId="5F9369B9" w:rsidR="00DB7CD4" w:rsidRPr="00EA6CBA" w:rsidRDefault="00DB7CD4" w:rsidP="00DB7CD4">
            <w:pPr>
              <w:jc w:val="both"/>
              <w:rPr>
                <w:sz w:val="20"/>
                <w:szCs w:val="22"/>
              </w:rPr>
            </w:pPr>
            <w:r w:rsidRPr="00EA6CBA">
              <w:rPr>
                <w:sz w:val="20"/>
                <w:szCs w:val="22"/>
              </w:rPr>
              <w:t xml:space="preserve">(1) Žiadosť o vzájomnú pomoc podľa § </w:t>
            </w:r>
            <w:r>
              <w:rPr>
                <w:sz w:val="20"/>
                <w:szCs w:val="22"/>
              </w:rPr>
              <w:t>58</w:t>
            </w:r>
            <w:r w:rsidRPr="00EA6CBA">
              <w:rPr>
                <w:sz w:val="20"/>
                <w:szCs w:val="22"/>
              </w:rPr>
              <w:t xml:space="preserve"> ods. 1 a § </w:t>
            </w:r>
            <w:r>
              <w:rPr>
                <w:sz w:val="20"/>
                <w:szCs w:val="22"/>
              </w:rPr>
              <w:t>59</w:t>
            </w:r>
            <w:r w:rsidRPr="00EA6CBA">
              <w:rPr>
                <w:sz w:val="20"/>
                <w:szCs w:val="22"/>
              </w:rPr>
              <w:t xml:space="preserve"> úrad ako dožiadaný orgán vybaví bez zbytočného odkladu v súlade s právnym poriadkom Slovenskej republiky. V súvislosti so zabezpečením výkonu rozhodnutia, ktorým sa ukladá pokuta alebo penále podľa § </w:t>
            </w:r>
            <w:r>
              <w:rPr>
                <w:sz w:val="20"/>
                <w:szCs w:val="22"/>
              </w:rPr>
              <w:t>59</w:t>
            </w:r>
            <w:r w:rsidRPr="00EA6CBA">
              <w:rPr>
                <w:sz w:val="20"/>
                <w:szCs w:val="22"/>
              </w:rPr>
              <w:t xml:space="preserve"> je </w:t>
            </w:r>
            <w:r>
              <w:rPr>
                <w:sz w:val="20"/>
                <w:szCs w:val="22"/>
              </w:rPr>
              <w:t>podľa Exekučného poriadku</w:t>
            </w:r>
            <w:r w:rsidRPr="00EA6CBA">
              <w:rPr>
                <w:sz w:val="20"/>
                <w:szCs w:val="22"/>
              </w:rPr>
              <w:t xml:space="preserve"> oprávneným subjektom dožadujúci úrad iného členského štátu alebo štát dožadujúceho úradu iného členského štátu.</w:t>
            </w:r>
          </w:p>
          <w:p w14:paraId="05F34B5C" w14:textId="77777777" w:rsidR="00DB7CD4" w:rsidRPr="00EA6CBA" w:rsidRDefault="00DB7CD4" w:rsidP="00DB7CD4">
            <w:pPr>
              <w:jc w:val="both"/>
              <w:rPr>
                <w:sz w:val="20"/>
                <w:szCs w:val="22"/>
              </w:rPr>
            </w:pPr>
          </w:p>
          <w:p w14:paraId="619EBC1F" w14:textId="77777777" w:rsidR="00DB7CD4" w:rsidRPr="00EA6CBA" w:rsidRDefault="00DB7CD4" w:rsidP="00DB7CD4">
            <w:pPr>
              <w:jc w:val="both"/>
              <w:rPr>
                <w:sz w:val="20"/>
                <w:szCs w:val="22"/>
              </w:rPr>
            </w:pPr>
            <w:r w:rsidRPr="00EA6CBA">
              <w:rPr>
                <w:sz w:val="20"/>
                <w:szCs w:val="22"/>
              </w:rPr>
              <w:t xml:space="preserve">(1) Úrad môže na základe jednotného exekučného titulu požiadať úrad iného členského štátu o doručenie dokumentu podľa § </w:t>
            </w:r>
            <w:r>
              <w:rPr>
                <w:sz w:val="20"/>
                <w:szCs w:val="22"/>
              </w:rPr>
              <w:t>58</w:t>
            </w:r>
            <w:r w:rsidRPr="00EA6CBA">
              <w:rPr>
                <w:sz w:val="20"/>
                <w:szCs w:val="22"/>
              </w:rPr>
              <w:t xml:space="preserve"> ods. 2</w:t>
            </w:r>
            <w:r>
              <w:rPr>
                <w:sz w:val="20"/>
                <w:szCs w:val="22"/>
              </w:rPr>
              <w:t>.</w:t>
            </w:r>
            <w:r w:rsidRPr="00EA6CBA">
              <w:rPr>
                <w:sz w:val="20"/>
                <w:szCs w:val="22"/>
              </w:rPr>
              <w:t xml:space="preserve"> </w:t>
            </w:r>
          </w:p>
          <w:p w14:paraId="21A3D7D7" w14:textId="77777777" w:rsidR="00DB7CD4" w:rsidRPr="00EA6CBA" w:rsidRDefault="00DB7CD4" w:rsidP="00DB7CD4">
            <w:pPr>
              <w:jc w:val="both"/>
              <w:rPr>
                <w:sz w:val="20"/>
                <w:szCs w:val="22"/>
              </w:rPr>
            </w:pPr>
          </w:p>
          <w:p w14:paraId="259C2022" w14:textId="77777777" w:rsidR="00DB7CD4" w:rsidRPr="00EA6CBA" w:rsidRDefault="00DB7CD4" w:rsidP="00DB7CD4">
            <w:pPr>
              <w:jc w:val="both"/>
              <w:rPr>
                <w:sz w:val="20"/>
                <w:szCs w:val="22"/>
              </w:rPr>
            </w:pPr>
            <w:r w:rsidRPr="00EA6CBA">
              <w:rPr>
                <w:sz w:val="20"/>
                <w:szCs w:val="22"/>
              </w:rPr>
              <w:t>(4) Úrad môže na základe jednotného exekučného titulu dožiadať príslušný úrad iného členského štátu o výkon rozhodnutia, ktorým sa ukladá pokuta alebo penále.</w:t>
            </w:r>
          </w:p>
        </w:tc>
        <w:tc>
          <w:tcPr>
            <w:tcW w:w="709" w:type="dxa"/>
            <w:tcBorders>
              <w:top w:val="single" w:sz="4" w:space="0" w:color="auto"/>
              <w:left w:val="single" w:sz="4" w:space="0" w:color="auto"/>
              <w:bottom w:val="single" w:sz="4" w:space="0" w:color="auto"/>
              <w:right w:val="single" w:sz="4" w:space="0" w:color="auto"/>
            </w:tcBorders>
          </w:tcPr>
          <w:p w14:paraId="718987B3"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4427C594" w14:textId="77777777" w:rsidR="00DB7CD4" w:rsidRPr="00EA6CBA" w:rsidRDefault="00DB7CD4" w:rsidP="00DB7CD4">
            <w:pPr>
              <w:rPr>
                <w:sz w:val="20"/>
                <w:szCs w:val="22"/>
              </w:rPr>
            </w:pPr>
          </w:p>
        </w:tc>
      </w:tr>
      <w:tr w:rsidR="00DB7CD4" w:rsidRPr="00EA6CBA" w14:paraId="03ECC2A8" w14:textId="77777777" w:rsidTr="008D1808">
        <w:tc>
          <w:tcPr>
            <w:tcW w:w="779" w:type="dxa"/>
            <w:tcBorders>
              <w:top w:val="single" w:sz="4" w:space="0" w:color="auto"/>
              <w:left w:val="single" w:sz="4" w:space="0" w:color="auto"/>
              <w:bottom w:val="single" w:sz="4" w:space="0" w:color="auto"/>
              <w:right w:val="single" w:sz="4" w:space="0" w:color="auto"/>
            </w:tcBorders>
          </w:tcPr>
          <w:p w14:paraId="04C041EA" w14:textId="77777777" w:rsidR="00DB7CD4" w:rsidRPr="00EA6CBA" w:rsidRDefault="00DB7CD4" w:rsidP="00DB7CD4">
            <w:pPr>
              <w:rPr>
                <w:sz w:val="20"/>
                <w:szCs w:val="22"/>
              </w:rPr>
            </w:pPr>
            <w:r w:rsidRPr="00EA6CBA">
              <w:rPr>
                <w:sz w:val="20"/>
                <w:szCs w:val="22"/>
              </w:rPr>
              <w:t>Č: 27, O: 2</w:t>
            </w:r>
          </w:p>
        </w:tc>
        <w:tc>
          <w:tcPr>
            <w:tcW w:w="4111" w:type="dxa"/>
            <w:tcBorders>
              <w:top w:val="single" w:sz="4" w:space="0" w:color="auto"/>
              <w:left w:val="single" w:sz="4" w:space="0" w:color="auto"/>
              <w:bottom w:val="single" w:sz="4" w:space="0" w:color="auto"/>
              <w:right w:val="single" w:sz="4" w:space="0" w:color="auto"/>
            </w:tcBorders>
          </w:tcPr>
          <w:p w14:paraId="5EAD6BD2" w14:textId="77777777" w:rsidR="00DB7CD4" w:rsidRPr="00EA6CBA" w:rsidRDefault="00DB7CD4" w:rsidP="00DB7CD4">
            <w:pPr>
              <w:jc w:val="both"/>
              <w:rPr>
                <w:sz w:val="20"/>
                <w:szCs w:val="22"/>
              </w:rPr>
            </w:pPr>
            <w:r w:rsidRPr="00EA6CBA">
              <w:rPr>
                <w:sz w:val="20"/>
                <w:szCs w:val="22"/>
              </w:rPr>
              <w:t>Žiadosti uvedené v článkoch 25 a 26 sa vybavia bez zbytočného odkladu prostredníctvom jednotného exekučného titulu, ku ktorému bude pripojená kópia aktu, ktorý sa má oznámiť alebo vykonať. V takomto jednotnom exekučnom titule sa uvedie:</w:t>
            </w:r>
          </w:p>
          <w:p w14:paraId="3E0E51DF" w14:textId="77777777" w:rsidR="00DB7CD4" w:rsidRPr="00EA6CBA" w:rsidRDefault="00DB7CD4" w:rsidP="00DB7CD4">
            <w:pPr>
              <w:jc w:val="both"/>
              <w:rPr>
                <w:sz w:val="20"/>
                <w:szCs w:val="22"/>
              </w:rPr>
            </w:pPr>
          </w:p>
          <w:p w14:paraId="4667B825" w14:textId="77777777" w:rsidR="00DB7CD4" w:rsidRPr="00EA6CBA" w:rsidRDefault="00DB7CD4" w:rsidP="00DB7CD4">
            <w:pPr>
              <w:jc w:val="both"/>
              <w:rPr>
                <w:sz w:val="20"/>
                <w:szCs w:val="22"/>
              </w:rPr>
            </w:pPr>
            <w:r w:rsidRPr="00EA6CBA">
              <w:rPr>
                <w:sz w:val="20"/>
                <w:szCs w:val="22"/>
              </w:rPr>
              <w:t xml:space="preserve">a) meno, známa adresa adresáta a všetky ďalšie relevantné informácie na určenie totožnosti adresáta; </w:t>
            </w:r>
          </w:p>
          <w:p w14:paraId="14103F02" w14:textId="77777777" w:rsidR="00DB7CD4" w:rsidRPr="00EA6CBA" w:rsidRDefault="00DB7CD4" w:rsidP="00DB7CD4">
            <w:pPr>
              <w:jc w:val="both"/>
              <w:rPr>
                <w:sz w:val="20"/>
                <w:szCs w:val="22"/>
              </w:rPr>
            </w:pPr>
          </w:p>
          <w:p w14:paraId="4E4DE1DA" w14:textId="77777777" w:rsidR="00DB7CD4" w:rsidRPr="00EA6CBA" w:rsidRDefault="00DB7CD4" w:rsidP="00DB7CD4">
            <w:pPr>
              <w:jc w:val="both"/>
              <w:rPr>
                <w:sz w:val="20"/>
                <w:szCs w:val="22"/>
              </w:rPr>
            </w:pPr>
            <w:r w:rsidRPr="00EA6CBA">
              <w:rPr>
                <w:sz w:val="20"/>
                <w:szCs w:val="22"/>
              </w:rPr>
              <w:t xml:space="preserve">b) zhrnutie relevantných skutočností a okolností; </w:t>
            </w:r>
          </w:p>
          <w:p w14:paraId="1CDE55E5" w14:textId="77777777" w:rsidR="00DB7CD4" w:rsidRPr="00EA6CBA" w:rsidRDefault="00DB7CD4" w:rsidP="00DB7CD4">
            <w:pPr>
              <w:jc w:val="both"/>
              <w:rPr>
                <w:sz w:val="20"/>
                <w:szCs w:val="22"/>
              </w:rPr>
            </w:pPr>
            <w:r w:rsidRPr="00EA6CBA">
              <w:rPr>
                <w:sz w:val="20"/>
                <w:szCs w:val="22"/>
              </w:rPr>
              <w:lastRenderedPageBreak/>
              <w:t xml:space="preserve">c) zhrnutie pripojenej kópie aktu, ktorý sa má oznámiť alebo vykonať; </w:t>
            </w:r>
          </w:p>
          <w:p w14:paraId="1891E2AC" w14:textId="77777777" w:rsidR="00DB7CD4" w:rsidRPr="00EA6CBA" w:rsidRDefault="00DB7CD4" w:rsidP="00DB7CD4">
            <w:pPr>
              <w:jc w:val="both"/>
              <w:rPr>
                <w:sz w:val="20"/>
                <w:szCs w:val="22"/>
              </w:rPr>
            </w:pPr>
          </w:p>
          <w:p w14:paraId="2FB1A7F8" w14:textId="77777777" w:rsidR="00DB7CD4" w:rsidRPr="00EA6CBA" w:rsidRDefault="00DB7CD4" w:rsidP="00DB7CD4">
            <w:pPr>
              <w:jc w:val="both"/>
              <w:rPr>
                <w:sz w:val="20"/>
                <w:szCs w:val="22"/>
              </w:rPr>
            </w:pPr>
            <w:r w:rsidRPr="00EA6CBA">
              <w:rPr>
                <w:sz w:val="20"/>
                <w:szCs w:val="22"/>
              </w:rPr>
              <w:t xml:space="preserve">d) názov, adresa a ďalšie kontaktné údaje dožiadaného orgánu; a </w:t>
            </w:r>
          </w:p>
          <w:p w14:paraId="4D859382" w14:textId="77777777" w:rsidR="00DB7CD4" w:rsidRPr="00EA6CBA" w:rsidRDefault="00DB7CD4" w:rsidP="00DB7CD4">
            <w:pPr>
              <w:jc w:val="both"/>
              <w:rPr>
                <w:sz w:val="20"/>
                <w:szCs w:val="22"/>
              </w:rPr>
            </w:pPr>
          </w:p>
          <w:p w14:paraId="1878C7D5" w14:textId="77777777" w:rsidR="00DB7CD4" w:rsidRPr="00EA6CBA" w:rsidRDefault="00DB7CD4" w:rsidP="00DB7CD4">
            <w:pPr>
              <w:jc w:val="both"/>
              <w:rPr>
                <w:sz w:val="20"/>
                <w:szCs w:val="22"/>
              </w:rPr>
            </w:pPr>
            <w:r w:rsidRPr="00EA6CBA">
              <w:rPr>
                <w:sz w:val="20"/>
                <w:szCs w:val="22"/>
              </w:rPr>
              <w:t>e) lehota, v ktorej sa má oznámenie alebo výkon uskutočniť, napríklad zákonná lehota alebo premlčacia lehota.</w:t>
            </w:r>
          </w:p>
        </w:tc>
        <w:tc>
          <w:tcPr>
            <w:tcW w:w="709" w:type="dxa"/>
            <w:tcBorders>
              <w:top w:val="single" w:sz="4" w:space="0" w:color="auto"/>
              <w:left w:val="single" w:sz="4" w:space="0" w:color="auto"/>
              <w:bottom w:val="single" w:sz="4" w:space="0" w:color="auto"/>
              <w:right w:val="single" w:sz="4" w:space="0" w:color="auto"/>
            </w:tcBorders>
          </w:tcPr>
          <w:p w14:paraId="6C96F58B" w14:textId="77777777" w:rsidR="00DB7CD4" w:rsidRPr="00EA6CBA" w:rsidRDefault="00DB7CD4" w:rsidP="00DB7CD4">
            <w:pPr>
              <w:jc w:val="center"/>
              <w:rPr>
                <w:sz w:val="20"/>
                <w:szCs w:val="22"/>
              </w:rPr>
            </w:pPr>
            <w:r w:rsidRPr="00EA6CBA">
              <w:rPr>
                <w:sz w:val="20"/>
                <w:szCs w:val="22"/>
              </w:rPr>
              <w:lastRenderedPageBreak/>
              <w:t>N</w:t>
            </w:r>
          </w:p>
        </w:tc>
        <w:tc>
          <w:tcPr>
            <w:tcW w:w="1275" w:type="dxa"/>
            <w:tcBorders>
              <w:top w:val="single" w:sz="4" w:space="0" w:color="auto"/>
              <w:left w:val="single" w:sz="4" w:space="0" w:color="auto"/>
              <w:bottom w:val="single" w:sz="4" w:space="0" w:color="auto"/>
              <w:right w:val="single" w:sz="4" w:space="0" w:color="auto"/>
            </w:tcBorders>
          </w:tcPr>
          <w:p w14:paraId="7656B40D"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77465FEA" w14:textId="77777777" w:rsidR="00DB7CD4" w:rsidRPr="00EA6CBA" w:rsidRDefault="00DB7CD4" w:rsidP="00DB7CD4">
            <w:pPr>
              <w:rPr>
                <w:sz w:val="20"/>
                <w:szCs w:val="22"/>
              </w:rPr>
            </w:pPr>
            <w:r w:rsidRPr="00EA6CBA">
              <w:rPr>
                <w:sz w:val="20"/>
                <w:szCs w:val="22"/>
              </w:rPr>
              <w:t>§: 6</w:t>
            </w:r>
            <w:r>
              <w:rPr>
                <w:sz w:val="20"/>
                <w:szCs w:val="22"/>
              </w:rPr>
              <w:t>1</w:t>
            </w:r>
            <w:r w:rsidRPr="00EA6CBA">
              <w:rPr>
                <w:sz w:val="20"/>
                <w:szCs w:val="22"/>
              </w:rPr>
              <w:t>, O: 2 a 4</w:t>
            </w:r>
          </w:p>
          <w:p w14:paraId="61DA8453" w14:textId="77777777" w:rsidR="00DB7CD4" w:rsidRPr="00EA6CBA" w:rsidRDefault="00DB7CD4" w:rsidP="00DB7CD4">
            <w:pPr>
              <w:rPr>
                <w:sz w:val="20"/>
                <w:szCs w:val="22"/>
              </w:rPr>
            </w:pPr>
          </w:p>
          <w:p w14:paraId="171348C9" w14:textId="77777777" w:rsidR="00DB7CD4" w:rsidRPr="00EA6CBA" w:rsidRDefault="00DB7CD4" w:rsidP="00DB7CD4">
            <w:pPr>
              <w:rPr>
                <w:sz w:val="20"/>
                <w:szCs w:val="22"/>
              </w:rPr>
            </w:pPr>
          </w:p>
          <w:p w14:paraId="59DBF852" w14:textId="77777777" w:rsidR="00DB7CD4" w:rsidRPr="00EA6CBA" w:rsidRDefault="00DB7CD4" w:rsidP="00DB7CD4">
            <w:pPr>
              <w:rPr>
                <w:sz w:val="20"/>
                <w:szCs w:val="22"/>
              </w:rPr>
            </w:pPr>
          </w:p>
          <w:p w14:paraId="66D24F8F" w14:textId="77777777" w:rsidR="00DB7CD4" w:rsidRPr="00EA6CBA" w:rsidRDefault="00DB7CD4" w:rsidP="00DB7CD4">
            <w:pPr>
              <w:rPr>
                <w:sz w:val="20"/>
                <w:szCs w:val="22"/>
              </w:rPr>
            </w:pPr>
          </w:p>
          <w:p w14:paraId="2D42FEC3" w14:textId="77777777" w:rsidR="00DB7CD4" w:rsidRPr="00EA6CBA" w:rsidRDefault="00DB7CD4" w:rsidP="00DB7CD4">
            <w:pPr>
              <w:rPr>
                <w:sz w:val="20"/>
                <w:szCs w:val="22"/>
              </w:rPr>
            </w:pPr>
          </w:p>
          <w:p w14:paraId="7E344232" w14:textId="77777777" w:rsidR="00DB7CD4" w:rsidRPr="00EA6CBA" w:rsidRDefault="00DB7CD4" w:rsidP="00DB7CD4">
            <w:pPr>
              <w:rPr>
                <w:sz w:val="20"/>
                <w:szCs w:val="22"/>
              </w:rPr>
            </w:pPr>
          </w:p>
          <w:p w14:paraId="35DC83AE" w14:textId="77777777" w:rsidR="00DB7CD4" w:rsidRPr="00EA6CBA" w:rsidRDefault="00DB7CD4" w:rsidP="00DB7CD4">
            <w:pPr>
              <w:rPr>
                <w:sz w:val="20"/>
                <w:szCs w:val="22"/>
              </w:rPr>
            </w:pPr>
          </w:p>
          <w:p w14:paraId="67B48C71" w14:textId="77777777" w:rsidR="00DB7CD4" w:rsidRPr="00EA6CBA" w:rsidRDefault="00DB7CD4" w:rsidP="00DB7CD4">
            <w:pPr>
              <w:rPr>
                <w:sz w:val="20"/>
                <w:szCs w:val="22"/>
              </w:rPr>
            </w:pPr>
          </w:p>
          <w:p w14:paraId="147CA9EA" w14:textId="77777777" w:rsidR="00DB7CD4" w:rsidRPr="00EA6CBA" w:rsidRDefault="00DB7CD4" w:rsidP="00DB7CD4">
            <w:pPr>
              <w:rPr>
                <w:sz w:val="20"/>
                <w:szCs w:val="22"/>
              </w:rPr>
            </w:pPr>
          </w:p>
          <w:p w14:paraId="0D8F27D7" w14:textId="77777777" w:rsidR="00DB7CD4" w:rsidRPr="00EA6CBA" w:rsidRDefault="00DB7CD4" w:rsidP="00DB7CD4">
            <w:pPr>
              <w:rPr>
                <w:sz w:val="20"/>
                <w:szCs w:val="22"/>
              </w:rPr>
            </w:pPr>
          </w:p>
          <w:p w14:paraId="47F80E90" w14:textId="77777777" w:rsidR="00DB7CD4" w:rsidRPr="00EA6CBA" w:rsidRDefault="00DB7CD4" w:rsidP="00DB7CD4">
            <w:pPr>
              <w:rPr>
                <w:sz w:val="20"/>
                <w:szCs w:val="22"/>
              </w:rPr>
            </w:pPr>
          </w:p>
          <w:p w14:paraId="125391A4" w14:textId="77777777" w:rsidR="00DB7CD4" w:rsidRPr="00EA6CBA" w:rsidRDefault="00DB7CD4" w:rsidP="00DB7CD4">
            <w:pPr>
              <w:rPr>
                <w:sz w:val="20"/>
                <w:szCs w:val="22"/>
              </w:rPr>
            </w:pPr>
          </w:p>
          <w:p w14:paraId="2B070690" w14:textId="77777777" w:rsidR="00DB7CD4" w:rsidRPr="00EA6CBA" w:rsidRDefault="00DB7CD4" w:rsidP="00DB7CD4">
            <w:pPr>
              <w:rPr>
                <w:sz w:val="20"/>
                <w:szCs w:val="22"/>
              </w:rPr>
            </w:pPr>
          </w:p>
          <w:p w14:paraId="47938ED0" w14:textId="77777777" w:rsidR="00DB7CD4" w:rsidRPr="00EA6CBA" w:rsidRDefault="00DB7CD4" w:rsidP="00DB7CD4">
            <w:pPr>
              <w:rPr>
                <w:sz w:val="20"/>
                <w:szCs w:val="22"/>
              </w:rPr>
            </w:pPr>
          </w:p>
          <w:p w14:paraId="02DAACDD" w14:textId="77777777" w:rsidR="00DB7CD4" w:rsidRPr="00EA6CBA" w:rsidRDefault="00DB7CD4" w:rsidP="00DB7CD4">
            <w:pPr>
              <w:rPr>
                <w:sz w:val="20"/>
                <w:szCs w:val="22"/>
              </w:rPr>
            </w:pPr>
          </w:p>
          <w:p w14:paraId="1A2651F6" w14:textId="77777777" w:rsidR="00DB7CD4" w:rsidRPr="00EA6CBA" w:rsidRDefault="00DB7CD4" w:rsidP="00DB7CD4">
            <w:pPr>
              <w:rPr>
                <w:sz w:val="20"/>
                <w:szCs w:val="22"/>
              </w:rPr>
            </w:pPr>
          </w:p>
          <w:p w14:paraId="4B22FC45" w14:textId="77777777" w:rsidR="00DB7CD4" w:rsidRPr="00EA6CBA" w:rsidRDefault="00DB7CD4" w:rsidP="00DB7CD4">
            <w:pPr>
              <w:rPr>
                <w:sz w:val="20"/>
                <w:szCs w:val="22"/>
              </w:rPr>
            </w:pPr>
          </w:p>
          <w:p w14:paraId="1834D2DD" w14:textId="77777777" w:rsidR="00DB7CD4" w:rsidRPr="00EA6CBA" w:rsidRDefault="00DB7CD4" w:rsidP="00DB7CD4">
            <w:pPr>
              <w:rPr>
                <w:sz w:val="20"/>
                <w:szCs w:val="22"/>
              </w:rPr>
            </w:pPr>
          </w:p>
          <w:p w14:paraId="3D8A1C10" w14:textId="77777777" w:rsidR="00DB7CD4" w:rsidRPr="00EA6CBA" w:rsidRDefault="00DB7CD4" w:rsidP="00DB7CD4">
            <w:pPr>
              <w:rPr>
                <w:sz w:val="20"/>
                <w:szCs w:val="22"/>
              </w:rPr>
            </w:pPr>
          </w:p>
          <w:p w14:paraId="766358FE" w14:textId="77777777" w:rsidR="00DB7CD4" w:rsidRPr="00EA6CBA" w:rsidRDefault="00DB7CD4" w:rsidP="00DB7CD4">
            <w:pPr>
              <w:rPr>
                <w:sz w:val="20"/>
                <w:szCs w:val="22"/>
              </w:rPr>
            </w:pPr>
          </w:p>
          <w:p w14:paraId="5C59F78A" w14:textId="77777777" w:rsidR="00DB7CD4" w:rsidRPr="00EA6CBA" w:rsidRDefault="00DB7CD4" w:rsidP="00DB7CD4">
            <w:pPr>
              <w:rPr>
                <w:sz w:val="20"/>
                <w:szCs w:val="22"/>
              </w:rPr>
            </w:pPr>
          </w:p>
          <w:p w14:paraId="2BA6AB3F" w14:textId="4D58418E" w:rsidR="00DB7CD4" w:rsidRDefault="00DB7CD4" w:rsidP="00DB7CD4">
            <w:pPr>
              <w:rPr>
                <w:sz w:val="20"/>
                <w:szCs w:val="22"/>
              </w:rPr>
            </w:pPr>
          </w:p>
          <w:p w14:paraId="3404520D" w14:textId="77777777" w:rsidR="00DB7CD4" w:rsidRPr="00EA6CBA" w:rsidRDefault="00DB7CD4" w:rsidP="00DB7CD4">
            <w:pPr>
              <w:rPr>
                <w:sz w:val="20"/>
                <w:szCs w:val="22"/>
              </w:rPr>
            </w:pPr>
          </w:p>
          <w:p w14:paraId="24CC961D" w14:textId="77777777" w:rsidR="00DB7CD4" w:rsidRDefault="00DB7CD4" w:rsidP="00DB7CD4">
            <w:pPr>
              <w:rPr>
                <w:sz w:val="20"/>
                <w:szCs w:val="22"/>
              </w:rPr>
            </w:pPr>
          </w:p>
          <w:p w14:paraId="57A7A4C2" w14:textId="77777777" w:rsidR="00DB7CD4" w:rsidRPr="00EA6CBA" w:rsidRDefault="00DB7CD4" w:rsidP="00DB7CD4">
            <w:pPr>
              <w:rPr>
                <w:sz w:val="20"/>
                <w:szCs w:val="22"/>
              </w:rPr>
            </w:pPr>
            <w:r w:rsidRPr="00EA6CBA">
              <w:rPr>
                <w:sz w:val="20"/>
                <w:szCs w:val="22"/>
              </w:rPr>
              <w:t>§:6</w:t>
            </w:r>
            <w:r>
              <w:rPr>
                <w:sz w:val="20"/>
                <w:szCs w:val="22"/>
              </w:rPr>
              <w:t>2</w:t>
            </w:r>
            <w:r w:rsidRPr="00EA6CBA">
              <w:rPr>
                <w:sz w:val="20"/>
                <w:szCs w:val="22"/>
              </w:rPr>
              <w:t>, O: 2 a 3</w:t>
            </w:r>
          </w:p>
          <w:p w14:paraId="55689897" w14:textId="77777777" w:rsidR="00DB7CD4" w:rsidRPr="00EA6CBA" w:rsidRDefault="00DB7CD4" w:rsidP="00DB7CD4">
            <w:pPr>
              <w:rPr>
                <w:sz w:val="20"/>
                <w:szCs w:val="22"/>
              </w:rPr>
            </w:pPr>
          </w:p>
          <w:p w14:paraId="28B2CB33" w14:textId="77777777" w:rsidR="00DB7CD4" w:rsidRPr="00EA6CBA" w:rsidRDefault="00DB7CD4" w:rsidP="00DB7CD4">
            <w:pPr>
              <w:rPr>
                <w:sz w:val="20"/>
                <w:szCs w:val="22"/>
              </w:rPr>
            </w:pPr>
          </w:p>
          <w:p w14:paraId="6E2A1E0B" w14:textId="77777777" w:rsidR="00DB7CD4" w:rsidRPr="00EA6CBA" w:rsidRDefault="00DB7CD4" w:rsidP="00DB7CD4">
            <w:pPr>
              <w:rPr>
                <w:sz w:val="20"/>
                <w:szCs w:val="22"/>
              </w:rPr>
            </w:pPr>
          </w:p>
          <w:p w14:paraId="60CF86E0" w14:textId="77777777" w:rsidR="00DB7CD4" w:rsidRPr="00EA6CBA" w:rsidRDefault="00DB7CD4" w:rsidP="00DB7CD4">
            <w:pPr>
              <w:rPr>
                <w:sz w:val="20"/>
                <w:szCs w:val="22"/>
              </w:rPr>
            </w:pPr>
          </w:p>
          <w:p w14:paraId="14763B62" w14:textId="77777777" w:rsidR="00DB7CD4" w:rsidRPr="00EA6CBA" w:rsidRDefault="00DB7CD4" w:rsidP="00DB7CD4">
            <w:pPr>
              <w:rPr>
                <w:sz w:val="20"/>
                <w:szCs w:val="22"/>
              </w:rPr>
            </w:pPr>
          </w:p>
          <w:p w14:paraId="16D0E9AF" w14:textId="77777777" w:rsidR="00DB7CD4" w:rsidRPr="00EA6CBA" w:rsidRDefault="00DB7CD4" w:rsidP="00DB7CD4">
            <w:pPr>
              <w:rPr>
                <w:sz w:val="20"/>
                <w:szCs w:val="22"/>
              </w:rPr>
            </w:pPr>
          </w:p>
          <w:p w14:paraId="67A19233" w14:textId="77777777" w:rsidR="00DB7CD4" w:rsidRPr="00EA6CBA" w:rsidRDefault="00DB7CD4" w:rsidP="00DB7CD4">
            <w:pPr>
              <w:rPr>
                <w:sz w:val="20"/>
                <w:szCs w:val="22"/>
              </w:rPr>
            </w:pPr>
          </w:p>
          <w:p w14:paraId="3C728E23" w14:textId="77777777" w:rsidR="00DB7CD4" w:rsidRPr="00EA6CBA" w:rsidRDefault="00DB7CD4" w:rsidP="00DB7CD4">
            <w:pPr>
              <w:rPr>
                <w:sz w:val="20"/>
                <w:szCs w:val="22"/>
              </w:rPr>
            </w:pPr>
          </w:p>
          <w:p w14:paraId="11C3A5DE" w14:textId="77777777" w:rsidR="00DB7CD4" w:rsidRPr="00EA6CBA" w:rsidRDefault="00DB7CD4" w:rsidP="00DB7CD4">
            <w:pPr>
              <w:rPr>
                <w:sz w:val="20"/>
                <w:szCs w:val="22"/>
              </w:rPr>
            </w:pPr>
          </w:p>
          <w:p w14:paraId="19BEDE43" w14:textId="77777777" w:rsidR="00DB7CD4" w:rsidRPr="00EA6CBA" w:rsidRDefault="00DB7CD4" w:rsidP="00DB7CD4">
            <w:pPr>
              <w:rPr>
                <w:sz w:val="20"/>
                <w:szCs w:val="22"/>
              </w:rPr>
            </w:pPr>
          </w:p>
          <w:p w14:paraId="4A61750C" w14:textId="77777777" w:rsidR="00DB7CD4" w:rsidRPr="00EA6CBA" w:rsidRDefault="00DB7CD4" w:rsidP="00DB7CD4">
            <w:pPr>
              <w:rPr>
                <w:sz w:val="20"/>
                <w:szCs w:val="22"/>
              </w:rPr>
            </w:pPr>
          </w:p>
          <w:p w14:paraId="17D43CDB" w14:textId="77777777" w:rsidR="00DB7CD4" w:rsidRPr="00EA6CBA" w:rsidRDefault="00DB7CD4" w:rsidP="00DB7CD4">
            <w:pPr>
              <w:rPr>
                <w:sz w:val="20"/>
                <w:szCs w:val="22"/>
              </w:rPr>
            </w:pPr>
          </w:p>
          <w:p w14:paraId="442F5BD3" w14:textId="77777777" w:rsidR="00DB7CD4" w:rsidRPr="00EA6CBA" w:rsidRDefault="00DB7CD4" w:rsidP="00DB7CD4">
            <w:pPr>
              <w:rPr>
                <w:sz w:val="20"/>
                <w:szCs w:val="22"/>
              </w:rPr>
            </w:pPr>
          </w:p>
          <w:p w14:paraId="67E28551" w14:textId="77777777" w:rsidR="00DB7CD4" w:rsidRPr="00EA6CBA" w:rsidRDefault="00DB7CD4" w:rsidP="00DB7CD4">
            <w:pPr>
              <w:rPr>
                <w:sz w:val="20"/>
                <w:szCs w:val="22"/>
              </w:rPr>
            </w:pPr>
          </w:p>
          <w:p w14:paraId="78216231" w14:textId="77777777" w:rsidR="00DB7CD4" w:rsidRPr="00EA6CBA" w:rsidRDefault="00DB7CD4" w:rsidP="00DB7CD4">
            <w:pPr>
              <w:rPr>
                <w:sz w:val="20"/>
                <w:szCs w:val="22"/>
              </w:rPr>
            </w:pPr>
          </w:p>
          <w:p w14:paraId="33C0F5FA" w14:textId="77777777" w:rsidR="00DB7CD4" w:rsidRPr="00EA6CBA" w:rsidRDefault="00DB7CD4" w:rsidP="00DB7CD4">
            <w:pPr>
              <w:rPr>
                <w:sz w:val="20"/>
                <w:szCs w:val="22"/>
              </w:rPr>
            </w:pPr>
          </w:p>
          <w:p w14:paraId="0CA93B2F" w14:textId="7FE92CC8" w:rsidR="00DB7CD4" w:rsidRDefault="00DB7CD4" w:rsidP="00DB7CD4">
            <w:pPr>
              <w:rPr>
                <w:sz w:val="20"/>
                <w:szCs w:val="22"/>
              </w:rPr>
            </w:pPr>
          </w:p>
          <w:p w14:paraId="2F67E20E" w14:textId="77777777" w:rsidR="00DB7CD4" w:rsidRDefault="00DB7CD4" w:rsidP="00DB7CD4">
            <w:pPr>
              <w:rPr>
                <w:sz w:val="20"/>
                <w:szCs w:val="22"/>
              </w:rPr>
            </w:pPr>
          </w:p>
          <w:p w14:paraId="535038DD" w14:textId="77777777" w:rsidR="00DB7CD4" w:rsidRPr="00EA6CBA" w:rsidRDefault="00DB7CD4" w:rsidP="00DB7CD4">
            <w:pPr>
              <w:rPr>
                <w:sz w:val="20"/>
                <w:szCs w:val="22"/>
              </w:rPr>
            </w:pPr>
            <w:r w:rsidRPr="00EA6CBA">
              <w:rPr>
                <w:sz w:val="20"/>
                <w:szCs w:val="22"/>
              </w:rPr>
              <w:t>§: 6</w:t>
            </w:r>
            <w:r>
              <w:rPr>
                <w:sz w:val="20"/>
                <w:szCs w:val="22"/>
              </w:rPr>
              <w:t>2</w:t>
            </w:r>
            <w:r w:rsidRPr="00EA6CBA">
              <w:rPr>
                <w:sz w:val="20"/>
                <w:szCs w:val="22"/>
              </w:rPr>
              <w:t>, O: 5 a 6</w:t>
            </w:r>
          </w:p>
        </w:tc>
        <w:tc>
          <w:tcPr>
            <w:tcW w:w="4252" w:type="dxa"/>
            <w:tcBorders>
              <w:top w:val="single" w:sz="4" w:space="0" w:color="auto"/>
              <w:left w:val="single" w:sz="4" w:space="0" w:color="auto"/>
              <w:bottom w:val="single" w:sz="4" w:space="0" w:color="auto"/>
              <w:right w:val="single" w:sz="4" w:space="0" w:color="auto"/>
            </w:tcBorders>
          </w:tcPr>
          <w:p w14:paraId="47A2585E" w14:textId="7B77758C" w:rsidR="00DB7CD4" w:rsidRPr="00EA6CBA" w:rsidRDefault="00DB7CD4" w:rsidP="00DB7CD4">
            <w:pPr>
              <w:jc w:val="both"/>
              <w:rPr>
                <w:sz w:val="20"/>
                <w:szCs w:val="22"/>
              </w:rPr>
            </w:pPr>
            <w:r w:rsidRPr="00EA6CBA">
              <w:rPr>
                <w:sz w:val="20"/>
                <w:szCs w:val="22"/>
              </w:rPr>
              <w:lastRenderedPageBreak/>
              <w:t xml:space="preserve">(2) Úrad ako dožiadaný orgán doručuje dokumenty podľa § </w:t>
            </w:r>
            <w:r>
              <w:rPr>
                <w:sz w:val="20"/>
                <w:szCs w:val="22"/>
              </w:rPr>
              <w:t>58</w:t>
            </w:r>
            <w:r w:rsidRPr="00EA6CBA">
              <w:rPr>
                <w:sz w:val="20"/>
                <w:szCs w:val="22"/>
              </w:rPr>
              <w:t xml:space="preserve"> ods.1 a zabezpečuje výkon právoplatných rozhodnutí ukladajúcich pokutu alebo penále</w:t>
            </w:r>
            <w:r>
              <w:rPr>
                <w:sz w:val="20"/>
                <w:szCs w:val="22"/>
              </w:rPr>
              <w:t xml:space="preserve"> podľa Exekučného poriadku</w:t>
            </w:r>
            <w:r w:rsidRPr="00EA6CBA">
              <w:rPr>
                <w:sz w:val="20"/>
                <w:szCs w:val="22"/>
              </w:rPr>
              <w:t xml:space="preserve"> podľa § </w:t>
            </w:r>
            <w:r>
              <w:rPr>
                <w:sz w:val="20"/>
                <w:szCs w:val="22"/>
              </w:rPr>
              <w:t>59</w:t>
            </w:r>
            <w:r w:rsidRPr="00EA6CBA">
              <w:rPr>
                <w:sz w:val="20"/>
                <w:szCs w:val="22"/>
              </w:rPr>
              <w:t xml:space="preserve"> prostredníctvom jednotného exekučného titulu, ku ktorému je pripojená kópia </w:t>
            </w:r>
            <w:r>
              <w:t xml:space="preserve"> </w:t>
            </w:r>
            <w:r w:rsidRPr="003A6EC2">
              <w:rPr>
                <w:sz w:val="20"/>
                <w:szCs w:val="22"/>
              </w:rPr>
              <w:t>dokumentu, ktorý sa má doručiť alebo kópia rozhodnutia, ktoré sa má vykonať.</w:t>
            </w:r>
            <w:r w:rsidRPr="00EA6CBA">
              <w:rPr>
                <w:sz w:val="20"/>
                <w:szCs w:val="22"/>
              </w:rPr>
              <w:t xml:space="preserve"> </w:t>
            </w:r>
          </w:p>
          <w:p w14:paraId="3A24DF12" w14:textId="77777777" w:rsidR="00DB7CD4" w:rsidRPr="00EA6CBA" w:rsidRDefault="00DB7CD4" w:rsidP="00DB7CD4">
            <w:pPr>
              <w:jc w:val="both"/>
              <w:rPr>
                <w:sz w:val="20"/>
                <w:szCs w:val="22"/>
              </w:rPr>
            </w:pPr>
          </w:p>
          <w:p w14:paraId="338E95F9" w14:textId="77777777" w:rsidR="00DB7CD4" w:rsidRPr="00EA6CBA" w:rsidRDefault="00DB7CD4" w:rsidP="00DB7CD4">
            <w:pPr>
              <w:jc w:val="both"/>
              <w:rPr>
                <w:sz w:val="20"/>
                <w:szCs w:val="22"/>
              </w:rPr>
            </w:pPr>
            <w:r w:rsidRPr="00EA6CBA">
              <w:rPr>
                <w:sz w:val="20"/>
                <w:szCs w:val="22"/>
              </w:rPr>
              <w:t xml:space="preserve">(4) Jednotný exekučný titul dožadujúceho úradu iného členského štátu na doručenie dokumentov podľa § </w:t>
            </w:r>
            <w:r>
              <w:rPr>
                <w:sz w:val="20"/>
                <w:szCs w:val="22"/>
              </w:rPr>
              <w:t>58</w:t>
            </w:r>
            <w:r w:rsidRPr="00EA6CBA">
              <w:rPr>
                <w:sz w:val="20"/>
                <w:szCs w:val="22"/>
              </w:rPr>
              <w:t xml:space="preserve"> ods. 1 obsahuje </w:t>
            </w:r>
          </w:p>
          <w:p w14:paraId="001C4289" w14:textId="77777777" w:rsidR="00DB7CD4" w:rsidRPr="00EA6CBA" w:rsidRDefault="00DB7CD4" w:rsidP="00DB7CD4">
            <w:pPr>
              <w:jc w:val="both"/>
              <w:rPr>
                <w:sz w:val="20"/>
                <w:szCs w:val="22"/>
              </w:rPr>
            </w:pPr>
            <w:r w:rsidRPr="00EA6CBA">
              <w:rPr>
                <w:sz w:val="20"/>
                <w:szCs w:val="22"/>
              </w:rPr>
              <w:lastRenderedPageBreak/>
              <w:t>a) obchodné meno alebo meno a priezvisko, adresu adresáta a ďalšie informácie na určenie totožnosti adresáta,</w:t>
            </w:r>
          </w:p>
          <w:p w14:paraId="57312369" w14:textId="77777777" w:rsidR="00DB7CD4" w:rsidRPr="00EA6CBA" w:rsidRDefault="00DB7CD4" w:rsidP="00DB7CD4">
            <w:pPr>
              <w:jc w:val="both"/>
              <w:rPr>
                <w:sz w:val="20"/>
                <w:szCs w:val="22"/>
              </w:rPr>
            </w:pPr>
            <w:r w:rsidRPr="00EA6CBA">
              <w:rPr>
                <w:sz w:val="20"/>
                <w:szCs w:val="22"/>
              </w:rPr>
              <w:t>b) zhrnutie relevantných skutočností a okolností,</w:t>
            </w:r>
          </w:p>
          <w:p w14:paraId="13286258" w14:textId="77777777" w:rsidR="00DB7CD4" w:rsidRPr="00EA6CBA" w:rsidRDefault="00DB7CD4" w:rsidP="00DB7CD4">
            <w:pPr>
              <w:jc w:val="both"/>
              <w:rPr>
                <w:sz w:val="20"/>
                <w:szCs w:val="22"/>
              </w:rPr>
            </w:pPr>
            <w:r w:rsidRPr="00EA6CBA">
              <w:rPr>
                <w:sz w:val="20"/>
                <w:szCs w:val="22"/>
              </w:rPr>
              <w:t>c) zhrnutie pripojenej kópie dokumentu, ktorý sa má adresátovi doručiť, alebo kópie rozhodnutia, ktoré sa má vykonať,</w:t>
            </w:r>
          </w:p>
          <w:p w14:paraId="0F517AC0" w14:textId="78D12698" w:rsidR="00DB7CD4" w:rsidRPr="00EA6CBA" w:rsidRDefault="00DB7CD4" w:rsidP="00DB7CD4">
            <w:pPr>
              <w:jc w:val="both"/>
              <w:rPr>
                <w:sz w:val="20"/>
                <w:szCs w:val="22"/>
              </w:rPr>
            </w:pPr>
            <w:r w:rsidRPr="00EA6CBA">
              <w:rPr>
                <w:sz w:val="20"/>
                <w:szCs w:val="22"/>
              </w:rPr>
              <w:t>d) názov, adres</w:t>
            </w:r>
            <w:r>
              <w:rPr>
                <w:sz w:val="20"/>
                <w:szCs w:val="22"/>
              </w:rPr>
              <w:t>u</w:t>
            </w:r>
            <w:r w:rsidRPr="00EA6CBA">
              <w:rPr>
                <w:sz w:val="20"/>
                <w:szCs w:val="22"/>
              </w:rPr>
              <w:t xml:space="preserve"> a ďalšie kontaktné údaje úradu,</w:t>
            </w:r>
          </w:p>
          <w:p w14:paraId="43DED4BE" w14:textId="77777777" w:rsidR="00DB7CD4" w:rsidRPr="00EA6CBA" w:rsidRDefault="00DB7CD4" w:rsidP="00DB7CD4">
            <w:pPr>
              <w:jc w:val="both"/>
              <w:rPr>
                <w:sz w:val="20"/>
                <w:szCs w:val="22"/>
              </w:rPr>
            </w:pPr>
            <w:r w:rsidRPr="00EA6CBA">
              <w:rPr>
                <w:sz w:val="20"/>
                <w:szCs w:val="22"/>
              </w:rPr>
              <w:t>e) lehotu, v ktorej sa má dokument podľa § 5</w:t>
            </w:r>
            <w:r>
              <w:rPr>
                <w:sz w:val="20"/>
                <w:szCs w:val="22"/>
              </w:rPr>
              <w:t>8</w:t>
            </w:r>
            <w:r w:rsidRPr="00EA6CBA">
              <w:rPr>
                <w:sz w:val="20"/>
                <w:szCs w:val="22"/>
              </w:rPr>
              <w:t xml:space="preserve"> ods. 1 doručiť.</w:t>
            </w:r>
          </w:p>
          <w:p w14:paraId="56945151" w14:textId="77777777" w:rsidR="00DB7CD4" w:rsidRPr="00EA6CBA" w:rsidRDefault="00DB7CD4" w:rsidP="00DB7CD4">
            <w:pPr>
              <w:jc w:val="both"/>
              <w:rPr>
                <w:sz w:val="20"/>
                <w:szCs w:val="22"/>
              </w:rPr>
            </w:pPr>
          </w:p>
          <w:p w14:paraId="13007788" w14:textId="77777777" w:rsidR="00DB7CD4" w:rsidRPr="00EA6CBA" w:rsidRDefault="00DB7CD4" w:rsidP="00DB7CD4">
            <w:pPr>
              <w:jc w:val="both"/>
              <w:rPr>
                <w:sz w:val="20"/>
                <w:szCs w:val="22"/>
              </w:rPr>
            </w:pPr>
            <w:r w:rsidRPr="00EA6CBA">
              <w:rPr>
                <w:sz w:val="20"/>
                <w:szCs w:val="22"/>
              </w:rPr>
              <w:t>(2) K jednotnému exekučnému titulu, ktorým úrad žiada o doručenie dokumentu podľa § 5</w:t>
            </w:r>
            <w:r>
              <w:rPr>
                <w:sz w:val="20"/>
                <w:szCs w:val="22"/>
              </w:rPr>
              <w:t>8</w:t>
            </w:r>
            <w:r w:rsidRPr="00EA6CBA">
              <w:rPr>
                <w:sz w:val="20"/>
                <w:szCs w:val="22"/>
              </w:rPr>
              <w:t xml:space="preserve"> ods. 2, úrad pripojí kópiu dokumentu, ktorý sa má doručiť adresátovi.</w:t>
            </w:r>
          </w:p>
          <w:p w14:paraId="13F64D7D" w14:textId="77777777" w:rsidR="00DB7CD4" w:rsidRPr="00EA6CBA" w:rsidRDefault="00DB7CD4" w:rsidP="00DB7CD4">
            <w:pPr>
              <w:jc w:val="both"/>
              <w:rPr>
                <w:sz w:val="20"/>
                <w:szCs w:val="22"/>
              </w:rPr>
            </w:pPr>
          </w:p>
          <w:p w14:paraId="6B0766E9" w14:textId="77777777" w:rsidR="00DB7CD4" w:rsidRPr="00EA6CBA" w:rsidRDefault="00DB7CD4" w:rsidP="00DB7CD4">
            <w:pPr>
              <w:jc w:val="both"/>
              <w:rPr>
                <w:sz w:val="20"/>
                <w:szCs w:val="22"/>
              </w:rPr>
            </w:pPr>
            <w:r w:rsidRPr="00EA6CBA">
              <w:rPr>
                <w:sz w:val="20"/>
                <w:szCs w:val="22"/>
              </w:rPr>
              <w:t>(3) Jednotný exekučný titul musí obsahovať</w:t>
            </w:r>
          </w:p>
          <w:p w14:paraId="1603E2D2" w14:textId="77777777" w:rsidR="00DB7CD4" w:rsidRPr="00EA6CBA" w:rsidRDefault="00DB7CD4" w:rsidP="00DB7CD4">
            <w:pPr>
              <w:jc w:val="both"/>
              <w:rPr>
                <w:sz w:val="20"/>
                <w:szCs w:val="22"/>
              </w:rPr>
            </w:pPr>
            <w:r w:rsidRPr="00EA6CBA">
              <w:rPr>
                <w:sz w:val="20"/>
                <w:szCs w:val="22"/>
              </w:rPr>
              <w:t>a) obchodné meno alebo meno a priezvisko adresu adresáta a všetky ďalšie relevantné informácie na určenie totožnosti adresáta,</w:t>
            </w:r>
          </w:p>
          <w:p w14:paraId="2E21549A" w14:textId="77777777" w:rsidR="00DB7CD4" w:rsidRPr="00EA6CBA" w:rsidRDefault="00DB7CD4" w:rsidP="00DB7CD4">
            <w:pPr>
              <w:jc w:val="both"/>
              <w:rPr>
                <w:sz w:val="20"/>
                <w:szCs w:val="22"/>
              </w:rPr>
            </w:pPr>
            <w:r w:rsidRPr="00EA6CBA">
              <w:rPr>
                <w:sz w:val="20"/>
                <w:szCs w:val="22"/>
              </w:rPr>
              <w:t>b) zhrnutie relevantných skutočností a okolností,</w:t>
            </w:r>
          </w:p>
          <w:p w14:paraId="4FB76845" w14:textId="77777777" w:rsidR="00DB7CD4" w:rsidRPr="00EA6CBA" w:rsidRDefault="00DB7CD4" w:rsidP="00DB7CD4">
            <w:pPr>
              <w:jc w:val="both"/>
              <w:rPr>
                <w:sz w:val="20"/>
                <w:szCs w:val="22"/>
              </w:rPr>
            </w:pPr>
            <w:r w:rsidRPr="00EA6CBA">
              <w:rPr>
                <w:sz w:val="20"/>
                <w:szCs w:val="22"/>
              </w:rPr>
              <w:t>c) zhrnutie pripojenej kópie dokumentu, ktorý sa má adresátovi doručiť, alebo kópie rozhodnutia, ktoré sa má vykonať,</w:t>
            </w:r>
          </w:p>
          <w:p w14:paraId="4A27EE1E" w14:textId="77777777" w:rsidR="00DB7CD4" w:rsidRPr="00EA6CBA" w:rsidRDefault="00DB7CD4" w:rsidP="00DB7CD4">
            <w:pPr>
              <w:jc w:val="both"/>
              <w:rPr>
                <w:sz w:val="20"/>
                <w:szCs w:val="22"/>
              </w:rPr>
            </w:pPr>
            <w:r w:rsidRPr="00EA6CBA">
              <w:rPr>
                <w:sz w:val="20"/>
                <w:szCs w:val="22"/>
              </w:rPr>
              <w:t xml:space="preserve">d) názov, adresa a ďalšie kontaktné údaje dožiadaného úradu iného členského štátu a </w:t>
            </w:r>
          </w:p>
          <w:p w14:paraId="78E6C093" w14:textId="77777777" w:rsidR="00DB7CD4" w:rsidRDefault="00DB7CD4" w:rsidP="00DB7CD4">
            <w:pPr>
              <w:jc w:val="both"/>
              <w:rPr>
                <w:sz w:val="20"/>
                <w:szCs w:val="22"/>
              </w:rPr>
            </w:pPr>
            <w:r w:rsidRPr="00EA6CBA">
              <w:rPr>
                <w:sz w:val="20"/>
                <w:szCs w:val="22"/>
              </w:rPr>
              <w:t xml:space="preserve">e) lehotu, v ktorej sa má doručenie uskutočniť. </w:t>
            </w:r>
          </w:p>
          <w:p w14:paraId="4776B2C6" w14:textId="77777777" w:rsidR="00DB7CD4" w:rsidRPr="00EA6CBA" w:rsidRDefault="00DB7CD4" w:rsidP="00DB7CD4">
            <w:pPr>
              <w:jc w:val="both"/>
              <w:rPr>
                <w:sz w:val="20"/>
                <w:szCs w:val="22"/>
              </w:rPr>
            </w:pPr>
          </w:p>
          <w:p w14:paraId="2FB53B02" w14:textId="77777777" w:rsidR="00DB7CD4" w:rsidRPr="00EA6CBA" w:rsidRDefault="00DB7CD4" w:rsidP="00DB7CD4">
            <w:pPr>
              <w:jc w:val="both"/>
              <w:rPr>
                <w:sz w:val="20"/>
                <w:szCs w:val="22"/>
              </w:rPr>
            </w:pPr>
            <w:r w:rsidRPr="00EA6CBA">
              <w:rPr>
                <w:sz w:val="20"/>
                <w:szCs w:val="22"/>
              </w:rPr>
              <w:t>(5) K jednotnému exekučnému titulu, ktorým úrad žiada o výkon rozhodnutia, ktorým bola uložená pokuta alebo penále, úrad pripojí kópiu rozhodnutia, ktoré žiada vykonať.</w:t>
            </w:r>
          </w:p>
          <w:p w14:paraId="56A596D7" w14:textId="77777777" w:rsidR="00DB7CD4" w:rsidRPr="00EA6CBA" w:rsidRDefault="00DB7CD4" w:rsidP="00DB7CD4">
            <w:pPr>
              <w:jc w:val="both"/>
              <w:rPr>
                <w:sz w:val="20"/>
                <w:szCs w:val="22"/>
              </w:rPr>
            </w:pPr>
          </w:p>
          <w:p w14:paraId="29988B27" w14:textId="77777777" w:rsidR="00DB7CD4" w:rsidRPr="00EA6CBA" w:rsidRDefault="00DB7CD4" w:rsidP="00DB7CD4">
            <w:pPr>
              <w:jc w:val="both"/>
              <w:rPr>
                <w:sz w:val="20"/>
                <w:szCs w:val="22"/>
              </w:rPr>
            </w:pPr>
            <w:r w:rsidRPr="00EA6CBA">
              <w:rPr>
                <w:sz w:val="20"/>
                <w:szCs w:val="22"/>
              </w:rPr>
              <w:t>(6) Ak tento zákon neustanovuje inak, jednotný exekučný titul, ktorým úrad žiada o výkon rozhodnutia ukladajúceho pokutu alebo penále, obsahuje okrem náležitostí uvedených v odseku 3 písm. a) až d) aj</w:t>
            </w:r>
          </w:p>
          <w:p w14:paraId="5C1F10DD" w14:textId="5E465FCA" w:rsidR="00DB7CD4" w:rsidRPr="00EA6CBA" w:rsidRDefault="00DB7CD4" w:rsidP="00DB7CD4">
            <w:pPr>
              <w:jc w:val="both"/>
              <w:rPr>
                <w:sz w:val="20"/>
                <w:szCs w:val="22"/>
              </w:rPr>
            </w:pPr>
            <w:r w:rsidRPr="00EA6CBA">
              <w:rPr>
                <w:sz w:val="20"/>
                <w:szCs w:val="22"/>
              </w:rPr>
              <w:t>a) informáciu o začatí exekúcie,</w:t>
            </w:r>
          </w:p>
          <w:p w14:paraId="2ED6C2E1" w14:textId="77777777" w:rsidR="00DB7CD4" w:rsidRPr="00EA6CBA" w:rsidRDefault="00DB7CD4" w:rsidP="00DB7CD4">
            <w:pPr>
              <w:jc w:val="both"/>
              <w:rPr>
                <w:sz w:val="20"/>
                <w:szCs w:val="22"/>
              </w:rPr>
            </w:pPr>
            <w:r w:rsidRPr="00EA6CBA">
              <w:rPr>
                <w:sz w:val="20"/>
                <w:szCs w:val="22"/>
              </w:rPr>
              <w:t>b) dátum právoplatnosti rozhodnutia, ktoré sa má vykonať,</w:t>
            </w:r>
          </w:p>
          <w:p w14:paraId="7FFF0E59" w14:textId="77777777" w:rsidR="00DB7CD4" w:rsidRPr="00EA6CBA" w:rsidRDefault="00DB7CD4" w:rsidP="00DB7CD4">
            <w:pPr>
              <w:jc w:val="both"/>
              <w:rPr>
                <w:sz w:val="20"/>
                <w:szCs w:val="22"/>
              </w:rPr>
            </w:pPr>
            <w:r w:rsidRPr="00EA6CBA">
              <w:rPr>
                <w:sz w:val="20"/>
                <w:szCs w:val="22"/>
              </w:rPr>
              <w:t>c) uvedenie výšky pokuty alebo penále,</w:t>
            </w:r>
          </w:p>
          <w:p w14:paraId="76D659A6" w14:textId="77777777" w:rsidR="00DB7CD4" w:rsidRPr="00EA6CBA" w:rsidRDefault="00DB7CD4" w:rsidP="00DB7CD4">
            <w:pPr>
              <w:jc w:val="both"/>
              <w:rPr>
                <w:sz w:val="20"/>
                <w:szCs w:val="22"/>
              </w:rPr>
            </w:pPr>
            <w:r w:rsidRPr="00EA6CBA">
              <w:rPr>
                <w:sz w:val="20"/>
                <w:szCs w:val="22"/>
              </w:rPr>
              <w:t>d) informácie preukazujúce, že bolo vynaložené primerané úsilie pri výkone rozhodnutia na území Slovenskej republiky,</w:t>
            </w:r>
          </w:p>
          <w:p w14:paraId="183A361C" w14:textId="77777777" w:rsidR="00DB7CD4" w:rsidRPr="00EA6CBA" w:rsidRDefault="00DB7CD4" w:rsidP="00DB7CD4">
            <w:pPr>
              <w:jc w:val="both"/>
              <w:rPr>
                <w:sz w:val="20"/>
                <w:szCs w:val="22"/>
              </w:rPr>
            </w:pPr>
            <w:r w:rsidRPr="00EA6CBA">
              <w:rPr>
                <w:sz w:val="20"/>
                <w:szCs w:val="22"/>
              </w:rPr>
              <w:lastRenderedPageBreak/>
              <w:t>e) informáciu o lehote, v ktorej sa má výkon rozhodnutia uskutočniť.</w:t>
            </w:r>
          </w:p>
        </w:tc>
        <w:tc>
          <w:tcPr>
            <w:tcW w:w="709" w:type="dxa"/>
            <w:tcBorders>
              <w:top w:val="single" w:sz="4" w:space="0" w:color="auto"/>
              <w:left w:val="single" w:sz="4" w:space="0" w:color="auto"/>
              <w:bottom w:val="single" w:sz="4" w:space="0" w:color="auto"/>
              <w:right w:val="single" w:sz="4" w:space="0" w:color="auto"/>
            </w:tcBorders>
          </w:tcPr>
          <w:p w14:paraId="0C3A8CF1" w14:textId="77777777" w:rsidR="00DB7CD4" w:rsidRPr="00EA6CBA" w:rsidRDefault="00DB7CD4" w:rsidP="00DB7CD4">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3D3DB8F1" w14:textId="77777777" w:rsidR="00DB7CD4" w:rsidRPr="00EA6CBA" w:rsidRDefault="00DB7CD4" w:rsidP="00DB7CD4">
            <w:pPr>
              <w:rPr>
                <w:sz w:val="20"/>
                <w:szCs w:val="22"/>
              </w:rPr>
            </w:pPr>
          </w:p>
        </w:tc>
      </w:tr>
      <w:tr w:rsidR="00DB7CD4" w:rsidRPr="00EA6CBA" w14:paraId="137AB18F" w14:textId="77777777" w:rsidTr="008D1808">
        <w:tc>
          <w:tcPr>
            <w:tcW w:w="779" w:type="dxa"/>
            <w:tcBorders>
              <w:top w:val="single" w:sz="4" w:space="0" w:color="auto"/>
              <w:left w:val="single" w:sz="4" w:space="0" w:color="auto"/>
              <w:bottom w:val="single" w:sz="4" w:space="0" w:color="auto"/>
              <w:right w:val="single" w:sz="4" w:space="0" w:color="auto"/>
            </w:tcBorders>
          </w:tcPr>
          <w:p w14:paraId="2CF456FD" w14:textId="77777777" w:rsidR="00DB7CD4" w:rsidRPr="00EA6CBA" w:rsidRDefault="00DB7CD4" w:rsidP="00DB7CD4">
            <w:pPr>
              <w:rPr>
                <w:sz w:val="20"/>
                <w:szCs w:val="22"/>
              </w:rPr>
            </w:pPr>
            <w:r w:rsidRPr="00EA6CBA">
              <w:rPr>
                <w:sz w:val="20"/>
                <w:szCs w:val="22"/>
              </w:rPr>
              <w:lastRenderedPageBreak/>
              <w:t>Č: 27, O: 3</w:t>
            </w:r>
          </w:p>
        </w:tc>
        <w:tc>
          <w:tcPr>
            <w:tcW w:w="4111" w:type="dxa"/>
            <w:tcBorders>
              <w:top w:val="single" w:sz="4" w:space="0" w:color="auto"/>
              <w:left w:val="single" w:sz="4" w:space="0" w:color="auto"/>
              <w:bottom w:val="single" w:sz="4" w:space="0" w:color="auto"/>
              <w:right w:val="single" w:sz="4" w:space="0" w:color="auto"/>
            </w:tcBorders>
          </w:tcPr>
          <w:p w14:paraId="34B9E4FA" w14:textId="77777777" w:rsidR="00DB7CD4" w:rsidRPr="00EA6CBA" w:rsidRDefault="00DB7CD4" w:rsidP="00DB7CD4">
            <w:pPr>
              <w:jc w:val="both"/>
              <w:rPr>
                <w:sz w:val="20"/>
                <w:szCs w:val="22"/>
              </w:rPr>
            </w:pPr>
            <w:r w:rsidRPr="00EA6CBA">
              <w:rPr>
                <w:sz w:val="20"/>
                <w:szCs w:val="22"/>
              </w:rPr>
              <w:t xml:space="preserve">V prípade žiadostí uvedených v článku 26 sa okrem požiadaviek stanovených v odseku 2 tohto článku v jednotnom exekučnom titule uvedie toto: </w:t>
            </w:r>
          </w:p>
          <w:p w14:paraId="5A922615" w14:textId="77777777" w:rsidR="00DB7CD4" w:rsidRPr="00EA6CBA" w:rsidRDefault="00DB7CD4" w:rsidP="00DB7CD4">
            <w:pPr>
              <w:jc w:val="both"/>
              <w:rPr>
                <w:sz w:val="20"/>
                <w:szCs w:val="22"/>
              </w:rPr>
            </w:pPr>
          </w:p>
          <w:p w14:paraId="33CBD69C" w14:textId="77777777" w:rsidR="00DB7CD4" w:rsidRPr="00EA6CBA" w:rsidRDefault="00DB7CD4" w:rsidP="00DB7CD4">
            <w:pPr>
              <w:jc w:val="both"/>
              <w:rPr>
                <w:sz w:val="20"/>
                <w:szCs w:val="22"/>
              </w:rPr>
            </w:pPr>
            <w:r w:rsidRPr="00EA6CBA">
              <w:rPr>
                <w:sz w:val="20"/>
                <w:szCs w:val="22"/>
              </w:rPr>
              <w:t xml:space="preserve">a) informácie o rozhodnutí povoľujúcom výkon v členskom štáte dožadujúceho orgánu; </w:t>
            </w:r>
          </w:p>
          <w:p w14:paraId="2DF4F67D" w14:textId="77777777" w:rsidR="00DB7CD4" w:rsidRPr="00EA6CBA" w:rsidRDefault="00DB7CD4" w:rsidP="00DB7CD4">
            <w:pPr>
              <w:jc w:val="both"/>
              <w:rPr>
                <w:sz w:val="20"/>
                <w:szCs w:val="22"/>
              </w:rPr>
            </w:pPr>
          </w:p>
          <w:p w14:paraId="29A0EEC1" w14:textId="77777777" w:rsidR="00DB7CD4" w:rsidRPr="00EA6CBA" w:rsidRDefault="00DB7CD4" w:rsidP="00DB7CD4">
            <w:pPr>
              <w:jc w:val="both"/>
              <w:rPr>
                <w:sz w:val="20"/>
                <w:szCs w:val="22"/>
              </w:rPr>
            </w:pPr>
            <w:r w:rsidRPr="00EA6CBA">
              <w:rPr>
                <w:sz w:val="20"/>
                <w:szCs w:val="22"/>
              </w:rPr>
              <w:t xml:space="preserve">b) dátum, ku ktorému rozhodnutie nadobudlo právoplatnosť; </w:t>
            </w:r>
          </w:p>
          <w:p w14:paraId="1DF437AF" w14:textId="77777777" w:rsidR="00DB7CD4" w:rsidRPr="00EA6CBA" w:rsidRDefault="00DB7CD4" w:rsidP="00DB7CD4">
            <w:pPr>
              <w:jc w:val="both"/>
              <w:rPr>
                <w:sz w:val="20"/>
                <w:szCs w:val="22"/>
              </w:rPr>
            </w:pPr>
          </w:p>
          <w:p w14:paraId="3D08F8AF" w14:textId="77777777" w:rsidR="00DB7CD4" w:rsidRPr="00EA6CBA" w:rsidRDefault="00DB7CD4" w:rsidP="00DB7CD4">
            <w:pPr>
              <w:jc w:val="both"/>
              <w:rPr>
                <w:sz w:val="20"/>
                <w:szCs w:val="22"/>
              </w:rPr>
            </w:pPr>
            <w:r w:rsidRPr="00EA6CBA">
              <w:rPr>
                <w:sz w:val="20"/>
                <w:szCs w:val="22"/>
              </w:rPr>
              <w:t xml:space="preserve">c) výška pokuty alebo pravidelného penále; a </w:t>
            </w:r>
          </w:p>
          <w:p w14:paraId="1C392FB0" w14:textId="77777777" w:rsidR="00DB7CD4" w:rsidRPr="00EA6CBA" w:rsidRDefault="00DB7CD4" w:rsidP="00DB7CD4">
            <w:pPr>
              <w:jc w:val="both"/>
              <w:rPr>
                <w:sz w:val="20"/>
                <w:szCs w:val="22"/>
              </w:rPr>
            </w:pPr>
          </w:p>
          <w:p w14:paraId="58E72BCF" w14:textId="77777777" w:rsidR="00DB7CD4" w:rsidRPr="00EA6CBA" w:rsidRDefault="00DB7CD4" w:rsidP="00DB7CD4">
            <w:pPr>
              <w:jc w:val="both"/>
              <w:rPr>
                <w:sz w:val="20"/>
                <w:szCs w:val="22"/>
              </w:rPr>
            </w:pPr>
            <w:r w:rsidRPr="00EA6CBA">
              <w:rPr>
                <w:sz w:val="20"/>
                <w:szCs w:val="22"/>
              </w:rPr>
              <w:t>d) informácie preukazujúce primerané úsilie vynaložené dožadujúcim orgánom na výkon rozhodnutia na jeho území.</w:t>
            </w:r>
          </w:p>
        </w:tc>
        <w:tc>
          <w:tcPr>
            <w:tcW w:w="709" w:type="dxa"/>
            <w:tcBorders>
              <w:top w:val="single" w:sz="4" w:space="0" w:color="auto"/>
              <w:left w:val="single" w:sz="4" w:space="0" w:color="auto"/>
              <w:bottom w:val="single" w:sz="4" w:space="0" w:color="auto"/>
              <w:right w:val="single" w:sz="4" w:space="0" w:color="auto"/>
            </w:tcBorders>
          </w:tcPr>
          <w:p w14:paraId="378878DE"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0991C03B"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37885A45" w14:textId="77777777" w:rsidR="00DB7CD4" w:rsidRPr="00EA6CBA" w:rsidRDefault="00DB7CD4" w:rsidP="00DB7CD4">
            <w:pPr>
              <w:rPr>
                <w:sz w:val="20"/>
                <w:szCs w:val="22"/>
              </w:rPr>
            </w:pPr>
            <w:r w:rsidRPr="00EA6CBA">
              <w:rPr>
                <w:sz w:val="20"/>
                <w:szCs w:val="22"/>
              </w:rPr>
              <w:t>§: 6</w:t>
            </w:r>
            <w:r>
              <w:rPr>
                <w:sz w:val="20"/>
                <w:szCs w:val="22"/>
              </w:rPr>
              <w:t>1</w:t>
            </w:r>
            <w:r w:rsidRPr="00EA6CBA">
              <w:rPr>
                <w:sz w:val="20"/>
                <w:szCs w:val="22"/>
              </w:rPr>
              <w:t>, O: 5</w:t>
            </w:r>
          </w:p>
        </w:tc>
        <w:tc>
          <w:tcPr>
            <w:tcW w:w="4252" w:type="dxa"/>
            <w:tcBorders>
              <w:top w:val="single" w:sz="4" w:space="0" w:color="auto"/>
              <w:left w:val="single" w:sz="4" w:space="0" w:color="auto"/>
              <w:bottom w:val="single" w:sz="4" w:space="0" w:color="auto"/>
              <w:right w:val="single" w:sz="4" w:space="0" w:color="auto"/>
            </w:tcBorders>
          </w:tcPr>
          <w:p w14:paraId="04FBE3CF" w14:textId="30E56E34" w:rsidR="00DB7CD4" w:rsidRPr="00EA6CBA" w:rsidRDefault="00DB7CD4" w:rsidP="00DB7CD4">
            <w:pPr>
              <w:jc w:val="both"/>
              <w:rPr>
                <w:sz w:val="20"/>
                <w:szCs w:val="22"/>
              </w:rPr>
            </w:pPr>
            <w:r w:rsidRPr="00EA6CBA">
              <w:rPr>
                <w:sz w:val="20"/>
                <w:szCs w:val="22"/>
              </w:rPr>
              <w:t xml:space="preserve">(5) </w:t>
            </w:r>
            <w:r>
              <w:rPr>
                <w:sz w:val="20"/>
                <w:szCs w:val="22"/>
              </w:rPr>
              <w:t>J</w:t>
            </w:r>
            <w:r w:rsidRPr="00EA6CBA">
              <w:rPr>
                <w:sz w:val="20"/>
                <w:szCs w:val="22"/>
              </w:rPr>
              <w:t>ednotný exekučný titul na výkon rozhodnutia, ktorým bola uložená pokuta alebo penále okrem náležitostí podľa odseku 4 písm. a) až d) obsahuje</w:t>
            </w:r>
          </w:p>
          <w:p w14:paraId="4E5F2E67" w14:textId="77777777" w:rsidR="00DB7CD4" w:rsidRPr="00EA6CBA" w:rsidRDefault="00DB7CD4" w:rsidP="00DB7CD4">
            <w:pPr>
              <w:jc w:val="both"/>
              <w:rPr>
                <w:sz w:val="20"/>
                <w:szCs w:val="22"/>
              </w:rPr>
            </w:pPr>
            <w:r w:rsidRPr="00EA6CBA">
              <w:rPr>
                <w:sz w:val="20"/>
                <w:szCs w:val="22"/>
              </w:rPr>
              <w:t>a) informáciu o rozhodnutí povoľujúcom výkon rozhodnutia v štáte dožadujúceho orgánu,</w:t>
            </w:r>
          </w:p>
          <w:p w14:paraId="3483F3B8" w14:textId="77777777" w:rsidR="00DB7CD4" w:rsidRPr="00EA6CBA" w:rsidRDefault="00DB7CD4" w:rsidP="00DB7CD4">
            <w:pPr>
              <w:jc w:val="both"/>
              <w:rPr>
                <w:sz w:val="20"/>
                <w:szCs w:val="22"/>
              </w:rPr>
            </w:pPr>
            <w:r w:rsidRPr="00EA6CBA">
              <w:rPr>
                <w:sz w:val="20"/>
                <w:szCs w:val="22"/>
              </w:rPr>
              <w:t>b) dátum právoplatnosti rozhodnutia, ktoré sa má vykonať,</w:t>
            </w:r>
          </w:p>
          <w:p w14:paraId="4529AC91" w14:textId="77777777" w:rsidR="00DB7CD4" w:rsidRPr="00EA6CBA" w:rsidRDefault="00DB7CD4" w:rsidP="00DB7CD4">
            <w:pPr>
              <w:jc w:val="both"/>
              <w:rPr>
                <w:sz w:val="20"/>
                <w:szCs w:val="22"/>
              </w:rPr>
            </w:pPr>
            <w:r w:rsidRPr="00EA6CBA">
              <w:rPr>
                <w:sz w:val="20"/>
                <w:szCs w:val="22"/>
              </w:rPr>
              <w:t>c) informáciu o výške pokuty alebo penále,</w:t>
            </w:r>
          </w:p>
          <w:p w14:paraId="6ACDFE88" w14:textId="77777777" w:rsidR="00DB7CD4" w:rsidRPr="00EA6CBA" w:rsidRDefault="00DB7CD4" w:rsidP="00DB7CD4">
            <w:pPr>
              <w:jc w:val="both"/>
              <w:rPr>
                <w:sz w:val="20"/>
                <w:szCs w:val="22"/>
              </w:rPr>
            </w:pPr>
            <w:r w:rsidRPr="00EA6CBA">
              <w:rPr>
                <w:sz w:val="20"/>
                <w:szCs w:val="22"/>
              </w:rPr>
              <w:t>d) informácie, ktoré preukazujú primerané úsilie vynaložené dožadujúcim orgánom na výkon rozhodnutia na jeho území,</w:t>
            </w:r>
          </w:p>
          <w:p w14:paraId="7BAA88A9" w14:textId="77777777" w:rsidR="00DB7CD4" w:rsidRPr="00EA6CBA" w:rsidRDefault="00DB7CD4" w:rsidP="00DB7CD4">
            <w:pPr>
              <w:rPr>
                <w:sz w:val="20"/>
                <w:szCs w:val="22"/>
              </w:rPr>
            </w:pPr>
            <w:r w:rsidRPr="00EA6CBA">
              <w:rPr>
                <w:sz w:val="20"/>
                <w:szCs w:val="22"/>
              </w:rPr>
              <w:t>e) lehotu vykonateľnosti rozhodnutia.</w:t>
            </w:r>
          </w:p>
        </w:tc>
        <w:tc>
          <w:tcPr>
            <w:tcW w:w="709" w:type="dxa"/>
            <w:tcBorders>
              <w:top w:val="single" w:sz="4" w:space="0" w:color="auto"/>
              <w:left w:val="single" w:sz="4" w:space="0" w:color="auto"/>
              <w:bottom w:val="single" w:sz="4" w:space="0" w:color="auto"/>
              <w:right w:val="single" w:sz="4" w:space="0" w:color="auto"/>
            </w:tcBorders>
          </w:tcPr>
          <w:p w14:paraId="5849B2E7"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1E613D55" w14:textId="77777777" w:rsidR="00DB7CD4" w:rsidRPr="00EA6CBA" w:rsidRDefault="00DB7CD4" w:rsidP="00DB7CD4">
            <w:pPr>
              <w:rPr>
                <w:sz w:val="20"/>
                <w:szCs w:val="22"/>
              </w:rPr>
            </w:pPr>
          </w:p>
        </w:tc>
      </w:tr>
      <w:tr w:rsidR="00DB7CD4" w:rsidRPr="00EA6CBA" w14:paraId="60EB7E92" w14:textId="77777777" w:rsidTr="008D1808">
        <w:tc>
          <w:tcPr>
            <w:tcW w:w="779" w:type="dxa"/>
            <w:tcBorders>
              <w:top w:val="single" w:sz="4" w:space="0" w:color="auto"/>
              <w:left w:val="single" w:sz="4" w:space="0" w:color="auto"/>
              <w:bottom w:val="single" w:sz="4" w:space="0" w:color="auto"/>
              <w:right w:val="single" w:sz="4" w:space="0" w:color="auto"/>
            </w:tcBorders>
          </w:tcPr>
          <w:p w14:paraId="64FA7FF5" w14:textId="77777777" w:rsidR="00DB7CD4" w:rsidRPr="00EA6CBA" w:rsidRDefault="00DB7CD4" w:rsidP="00DB7CD4">
            <w:pPr>
              <w:rPr>
                <w:sz w:val="20"/>
                <w:szCs w:val="22"/>
              </w:rPr>
            </w:pPr>
            <w:r w:rsidRPr="00EA6CBA">
              <w:rPr>
                <w:sz w:val="20"/>
                <w:szCs w:val="22"/>
              </w:rPr>
              <w:t>Č: 27, O: 4</w:t>
            </w:r>
          </w:p>
        </w:tc>
        <w:tc>
          <w:tcPr>
            <w:tcW w:w="4111" w:type="dxa"/>
            <w:tcBorders>
              <w:top w:val="single" w:sz="4" w:space="0" w:color="auto"/>
              <w:left w:val="single" w:sz="4" w:space="0" w:color="auto"/>
              <w:bottom w:val="single" w:sz="4" w:space="0" w:color="auto"/>
              <w:right w:val="single" w:sz="4" w:space="0" w:color="auto"/>
            </w:tcBorders>
          </w:tcPr>
          <w:p w14:paraId="790BBF01" w14:textId="77777777" w:rsidR="00DB7CD4" w:rsidRPr="00EA6CBA" w:rsidRDefault="00DB7CD4" w:rsidP="00DB7CD4">
            <w:pPr>
              <w:jc w:val="both"/>
              <w:rPr>
                <w:sz w:val="20"/>
                <w:szCs w:val="22"/>
              </w:rPr>
            </w:pPr>
            <w:r w:rsidRPr="00EA6CBA">
              <w:rPr>
                <w:sz w:val="20"/>
                <w:szCs w:val="22"/>
              </w:rPr>
              <w:t>Jednotný exekučný titul, ktorým sa dožiadanému orgánu povoľuje výkon, predstavuje jediný základ pre opatrenia v oblasti presadzovania práva prijaté dožiadaným orgánom, s výhradou požiadaviek uvedených v odseku 2. V členskom štáte dožiadaného orgánu nepodlieha nijakému úkonu uznania, doplnenia ani nahradenia. Dožiadaný orgán prijme všetky opatrenia potrebné na vybavenie tejto žiadosti, pokiaľ dožiadaný orgán neuplatní odsek 6</w:t>
            </w:r>
          </w:p>
        </w:tc>
        <w:tc>
          <w:tcPr>
            <w:tcW w:w="709" w:type="dxa"/>
            <w:tcBorders>
              <w:top w:val="single" w:sz="4" w:space="0" w:color="auto"/>
              <w:left w:val="single" w:sz="4" w:space="0" w:color="auto"/>
              <w:bottom w:val="single" w:sz="4" w:space="0" w:color="auto"/>
              <w:right w:val="single" w:sz="4" w:space="0" w:color="auto"/>
            </w:tcBorders>
          </w:tcPr>
          <w:p w14:paraId="52AB83DF"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18EEDB41"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1E5E0CE7" w14:textId="77777777" w:rsidR="00DB7CD4" w:rsidRPr="00EA6CBA" w:rsidRDefault="00DB7CD4" w:rsidP="00DB7CD4">
            <w:pPr>
              <w:rPr>
                <w:sz w:val="20"/>
                <w:szCs w:val="22"/>
              </w:rPr>
            </w:pPr>
            <w:r w:rsidRPr="00EA6CBA">
              <w:rPr>
                <w:sz w:val="20"/>
                <w:szCs w:val="22"/>
              </w:rPr>
              <w:t>§: 6</w:t>
            </w:r>
            <w:r>
              <w:rPr>
                <w:sz w:val="20"/>
                <w:szCs w:val="22"/>
              </w:rPr>
              <w:t>1</w:t>
            </w:r>
            <w:r w:rsidRPr="00EA6CBA">
              <w:rPr>
                <w:sz w:val="20"/>
                <w:szCs w:val="22"/>
              </w:rPr>
              <w:t>, O: 3</w:t>
            </w:r>
          </w:p>
        </w:tc>
        <w:tc>
          <w:tcPr>
            <w:tcW w:w="4252" w:type="dxa"/>
            <w:tcBorders>
              <w:top w:val="single" w:sz="4" w:space="0" w:color="auto"/>
              <w:left w:val="single" w:sz="4" w:space="0" w:color="auto"/>
              <w:bottom w:val="single" w:sz="4" w:space="0" w:color="auto"/>
              <w:right w:val="single" w:sz="4" w:space="0" w:color="auto"/>
            </w:tcBorders>
          </w:tcPr>
          <w:p w14:paraId="1921CDEA" w14:textId="77777777" w:rsidR="00DB7CD4" w:rsidRPr="00EA6CBA" w:rsidRDefault="00DB7CD4" w:rsidP="00DB7CD4">
            <w:pPr>
              <w:jc w:val="both"/>
              <w:rPr>
                <w:sz w:val="20"/>
                <w:szCs w:val="22"/>
              </w:rPr>
            </w:pPr>
            <w:r w:rsidRPr="00EA6CBA">
              <w:rPr>
                <w:sz w:val="20"/>
                <w:szCs w:val="22"/>
              </w:rPr>
              <w:t>(3) Jednotný exekučný titul, ktorým sa na území Slovenskej republiky povoľuje výkon rozhodnutí, predstavuje jediný právny základ pre opatrenia prijaté úradom na zabezpečenie výkonu týchto rozhodnutí. Požiadavky podľa odseku 2 tým nie sú dotknuté. Jednotný exekučný titul nepodlieha na území Slovenskej republiky žiadnemu úkonu uznania, doplnenia alebo nahradenia</w:t>
            </w:r>
          </w:p>
        </w:tc>
        <w:tc>
          <w:tcPr>
            <w:tcW w:w="709" w:type="dxa"/>
            <w:tcBorders>
              <w:top w:val="single" w:sz="4" w:space="0" w:color="auto"/>
              <w:left w:val="single" w:sz="4" w:space="0" w:color="auto"/>
              <w:bottom w:val="single" w:sz="4" w:space="0" w:color="auto"/>
              <w:right w:val="single" w:sz="4" w:space="0" w:color="auto"/>
            </w:tcBorders>
          </w:tcPr>
          <w:p w14:paraId="40E5553C"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3903C6B9" w14:textId="77777777" w:rsidR="00DB7CD4" w:rsidRPr="00EA6CBA" w:rsidRDefault="00DB7CD4" w:rsidP="00DB7CD4">
            <w:pPr>
              <w:rPr>
                <w:sz w:val="20"/>
                <w:szCs w:val="22"/>
              </w:rPr>
            </w:pPr>
          </w:p>
        </w:tc>
      </w:tr>
      <w:tr w:rsidR="00DB7CD4" w:rsidRPr="00EA6CBA" w14:paraId="2B506823" w14:textId="77777777" w:rsidTr="008D1808">
        <w:tc>
          <w:tcPr>
            <w:tcW w:w="779" w:type="dxa"/>
            <w:tcBorders>
              <w:top w:val="single" w:sz="4" w:space="0" w:color="auto"/>
              <w:left w:val="single" w:sz="4" w:space="0" w:color="auto"/>
              <w:bottom w:val="single" w:sz="4" w:space="0" w:color="auto"/>
              <w:right w:val="single" w:sz="4" w:space="0" w:color="auto"/>
            </w:tcBorders>
          </w:tcPr>
          <w:p w14:paraId="45639F4D" w14:textId="77777777" w:rsidR="00DB7CD4" w:rsidRPr="00EA6CBA" w:rsidRDefault="00DB7CD4" w:rsidP="00DB7CD4">
            <w:pPr>
              <w:rPr>
                <w:sz w:val="20"/>
                <w:szCs w:val="22"/>
              </w:rPr>
            </w:pPr>
            <w:r w:rsidRPr="00EA6CBA">
              <w:rPr>
                <w:sz w:val="20"/>
                <w:szCs w:val="22"/>
              </w:rPr>
              <w:t>Č: 27, O: 5</w:t>
            </w:r>
          </w:p>
        </w:tc>
        <w:tc>
          <w:tcPr>
            <w:tcW w:w="4111" w:type="dxa"/>
            <w:tcBorders>
              <w:top w:val="single" w:sz="4" w:space="0" w:color="auto"/>
              <w:left w:val="single" w:sz="4" w:space="0" w:color="auto"/>
              <w:bottom w:val="single" w:sz="4" w:space="0" w:color="auto"/>
              <w:right w:val="single" w:sz="4" w:space="0" w:color="auto"/>
            </w:tcBorders>
          </w:tcPr>
          <w:p w14:paraId="19E314E8" w14:textId="77777777" w:rsidR="00DB7CD4" w:rsidRPr="00EA6CBA" w:rsidRDefault="00DB7CD4" w:rsidP="00DB7CD4">
            <w:pPr>
              <w:jc w:val="both"/>
              <w:rPr>
                <w:sz w:val="20"/>
                <w:szCs w:val="22"/>
              </w:rPr>
            </w:pPr>
            <w:r w:rsidRPr="00EA6CBA">
              <w:rPr>
                <w:sz w:val="20"/>
                <w:szCs w:val="22"/>
              </w:rPr>
              <w:t>Dožadujúci orgán zabezpečí, aby sa jednotný exekučný titul zaslal dožiadanému orgánu v úradnom jazyku alebo v jednom z úradných jazykov členského štátu dožiadaného orgánu, pokiaľ sa dožiadaný orgán a dožadujúci orgán v jednotlivých prípadoch obojstranne nedohodnú, že jednotný exekučný titul možno zaslať v inom jazyku. Ak to vyžaduje vnútroštátne právo členského štátu dožiadaného orgánu, dožadujúci orgán poskytne preklad aktu, ktorý sa má oznámiť, alebo rozhodnutia, ktorým sa povoľuje vymoženie pokuty alebo pravidelného penále, do úradného jazyka alebo jedného z úradných jazykov členského štátu dožiadaného orgánu. Tým nie je dotknuté právo dožiadaného orgánu a dožadujúceho orgánu obojstranne sa dohodnúť v jednotlivých prípadoch, že takýto preklad možno poskytnúť v inom jazyku.</w:t>
            </w:r>
          </w:p>
        </w:tc>
        <w:tc>
          <w:tcPr>
            <w:tcW w:w="709" w:type="dxa"/>
            <w:tcBorders>
              <w:top w:val="single" w:sz="4" w:space="0" w:color="auto"/>
              <w:left w:val="single" w:sz="4" w:space="0" w:color="auto"/>
              <w:bottom w:val="single" w:sz="4" w:space="0" w:color="auto"/>
              <w:right w:val="single" w:sz="4" w:space="0" w:color="auto"/>
            </w:tcBorders>
          </w:tcPr>
          <w:p w14:paraId="37A5CA25"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6E48BA51"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77209D33" w14:textId="77777777" w:rsidR="00DB7CD4" w:rsidRPr="00EA6CBA" w:rsidRDefault="00DB7CD4" w:rsidP="00DB7CD4">
            <w:pPr>
              <w:rPr>
                <w:sz w:val="20"/>
                <w:szCs w:val="22"/>
              </w:rPr>
            </w:pPr>
            <w:r w:rsidRPr="00EA6CBA">
              <w:rPr>
                <w:sz w:val="20"/>
                <w:szCs w:val="22"/>
              </w:rPr>
              <w:t>§: 6</w:t>
            </w:r>
            <w:r>
              <w:rPr>
                <w:sz w:val="20"/>
                <w:szCs w:val="22"/>
              </w:rPr>
              <w:t>1</w:t>
            </w:r>
            <w:r w:rsidRPr="00EA6CBA">
              <w:rPr>
                <w:sz w:val="20"/>
                <w:szCs w:val="22"/>
              </w:rPr>
              <w:t>, O: 8</w:t>
            </w:r>
          </w:p>
          <w:p w14:paraId="393B9D65" w14:textId="77777777" w:rsidR="00DB7CD4" w:rsidRPr="00EA6CBA" w:rsidRDefault="00DB7CD4" w:rsidP="00DB7CD4">
            <w:pPr>
              <w:rPr>
                <w:sz w:val="20"/>
                <w:szCs w:val="22"/>
              </w:rPr>
            </w:pPr>
          </w:p>
          <w:p w14:paraId="3F120CE0" w14:textId="77777777" w:rsidR="00DB7CD4" w:rsidRPr="00EA6CBA" w:rsidRDefault="00DB7CD4" w:rsidP="00DB7CD4">
            <w:pPr>
              <w:rPr>
                <w:sz w:val="20"/>
                <w:szCs w:val="22"/>
              </w:rPr>
            </w:pPr>
          </w:p>
          <w:p w14:paraId="3284B768" w14:textId="77777777" w:rsidR="00DB7CD4" w:rsidRPr="00EA6CBA" w:rsidRDefault="00DB7CD4" w:rsidP="00DB7CD4">
            <w:pPr>
              <w:rPr>
                <w:sz w:val="20"/>
                <w:szCs w:val="22"/>
              </w:rPr>
            </w:pPr>
          </w:p>
          <w:p w14:paraId="287CD5F1" w14:textId="77777777" w:rsidR="00DB7CD4" w:rsidRPr="00EA6CBA" w:rsidRDefault="00DB7CD4" w:rsidP="00DB7CD4">
            <w:pPr>
              <w:rPr>
                <w:sz w:val="20"/>
                <w:szCs w:val="22"/>
              </w:rPr>
            </w:pPr>
          </w:p>
          <w:p w14:paraId="58284B20" w14:textId="77777777" w:rsidR="00DB7CD4" w:rsidRPr="00EA6CBA" w:rsidRDefault="00DB7CD4" w:rsidP="00DB7CD4">
            <w:pPr>
              <w:rPr>
                <w:sz w:val="20"/>
                <w:szCs w:val="22"/>
              </w:rPr>
            </w:pPr>
          </w:p>
          <w:p w14:paraId="1CD6FCE5" w14:textId="77777777" w:rsidR="00DB7CD4" w:rsidRPr="00EA6CBA" w:rsidRDefault="00DB7CD4" w:rsidP="00DB7CD4">
            <w:pPr>
              <w:rPr>
                <w:sz w:val="20"/>
                <w:szCs w:val="22"/>
              </w:rPr>
            </w:pPr>
          </w:p>
          <w:p w14:paraId="7EB090BD" w14:textId="77777777" w:rsidR="00DB7CD4" w:rsidRPr="00EA6CBA" w:rsidRDefault="00DB7CD4" w:rsidP="00DB7CD4">
            <w:pPr>
              <w:rPr>
                <w:sz w:val="20"/>
                <w:szCs w:val="22"/>
              </w:rPr>
            </w:pPr>
          </w:p>
          <w:p w14:paraId="56ADA1AA" w14:textId="77777777" w:rsidR="00DB7CD4" w:rsidRPr="00EA6CBA" w:rsidRDefault="00DB7CD4" w:rsidP="00DB7CD4">
            <w:pPr>
              <w:rPr>
                <w:sz w:val="20"/>
                <w:szCs w:val="22"/>
              </w:rPr>
            </w:pPr>
          </w:p>
          <w:p w14:paraId="5E1FCC1A" w14:textId="77777777" w:rsidR="00DB7CD4" w:rsidRPr="00EA6CBA" w:rsidRDefault="00DB7CD4" w:rsidP="00DB7CD4">
            <w:pPr>
              <w:rPr>
                <w:sz w:val="20"/>
                <w:szCs w:val="22"/>
              </w:rPr>
            </w:pPr>
          </w:p>
          <w:p w14:paraId="04E5D704" w14:textId="77777777" w:rsidR="00DB7CD4" w:rsidRPr="00EA6CBA" w:rsidRDefault="00DB7CD4" w:rsidP="00DB7CD4">
            <w:pPr>
              <w:rPr>
                <w:sz w:val="20"/>
                <w:szCs w:val="22"/>
              </w:rPr>
            </w:pPr>
          </w:p>
          <w:p w14:paraId="00767891" w14:textId="77777777" w:rsidR="00DB7CD4" w:rsidRPr="00EA6CBA" w:rsidRDefault="00DB7CD4" w:rsidP="00DB7CD4">
            <w:pPr>
              <w:rPr>
                <w:sz w:val="20"/>
                <w:szCs w:val="22"/>
              </w:rPr>
            </w:pPr>
          </w:p>
          <w:p w14:paraId="5BFC0A6C" w14:textId="77777777" w:rsidR="00DB7CD4" w:rsidRPr="00EA6CBA" w:rsidRDefault="00DB7CD4" w:rsidP="00DB7CD4">
            <w:pPr>
              <w:rPr>
                <w:sz w:val="20"/>
                <w:szCs w:val="22"/>
              </w:rPr>
            </w:pPr>
          </w:p>
          <w:p w14:paraId="2AC27A36" w14:textId="77777777" w:rsidR="00DB7CD4" w:rsidRPr="00EA6CBA" w:rsidRDefault="00DB7CD4" w:rsidP="00DB7CD4">
            <w:pPr>
              <w:rPr>
                <w:sz w:val="20"/>
                <w:szCs w:val="22"/>
              </w:rPr>
            </w:pPr>
          </w:p>
          <w:p w14:paraId="01D722B7" w14:textId="77777777" w:rsidR="00DB7CD4" w:rsidRPr="00EA6CBA" w:rsidRDefault="00DB7CD4" w:rsidP="00DB7CD4">
            <w:pPr>
              <w:rPr>
                <w:sz w:val="20"/>
                <w:szCs w:val="22"/>
              </w:rPr>
            </w:pPr>
            <w:r w:rsidRPr="00EA6CBA">
              <w:rPr>
                <w:sz w:val="20"/>
                <w:szCs w:val="22"/>
              </w:rPr>
              <w:t>§: 6</w:t>
            </w:r>
            <w:r>
              <w:rPr>
                <w:sz w:val="20"/>
                <w:szCs w:val="22"/>
              </w:rPr>
              <w:t>2</w:t>
            </w:r>
            <w:r w:rsidRPr="00EA6CBA">
              <w:rPr>
                <w:sz w:val="20"/>
                <w:szCs w:val="22"/>
              </w:rPr>
              <w:t>, O: 7 a 8</w:t>
            </w:r>
          </w:p>
        </w:tc>
        <w:tc>
          <w:tcPr>
            <w:tcW w:w="4252" w:type="dxa"/>
            <w:tcBorders>
              <w:top w:val="single" w:sz="4" w:space="0" w:color="auto"/>
              <w:left w:val="single" w:sz="4" w:space="0" w:color="auto"/>
              <w:bottom w:val="single" w:sz="4" w:space="0" w:color="auto"/>
              <w:right w:val="single" w:sz="4" w:space="0" w:color="auto"/>
            </w:tcBorders>
          </w:tcPr>
          <w:p w14:paraId="355B89B1" w14:textId="30F96950" w:rsidR="00DB7CD4" w:rsidRPr="00EA6CBA" w:rsidRDefault="00DB7CD4" w:rsidP="00DB7CD4">
            <w:pPr>
              <w:jc w:val="both"/>
              <w:rPr>
                <w:sz w:val="20"/>
                <w:szCs w:val="22"/>
              </w:rPr>
            </w:pPr>
            <w:r w:rsidRPr="00EA6CBA">
              <w:rPr>
                <w:sz w:val="20"/>
                <w:szCs w:val="22"/>
              </w:rPr>
              <w:t xml:space="preserve">(8) </w:t>
            </w:r>
            <w:r w:rsidRPr="009E6027">
              <w:rPr>
                <w:sz w:val="20"/>
                <w:szCs w:val="22"/>
              </w:rPr>
              <w:t>Jednotný exekučný titul, kópia dokumentu, ktorý sa má doručiť a kópia rozhodnutia povoľujúceho výkon rozhodnutia sa doručujú úradu v slovenskom jazyku; to neplatí, ak sa dožadujúci úrad iného členského štátu s úradom ako dožiadaným orgánom v jednotlivom prípade dohodnú, že ich možno zaslať úradu v inom jazyku. Úrad môže zabezpečiť na náklady dožadujúceho úradu iného členského štátu preklad jednotného exekučného titulu a kópie dokumentu, ktorý sa má doručiť alebo kópie rozhodnutia povoľujúceho výkon rozhodnutia.</w:t>
            </w:r>
          </w:p>
          <w:p w14:paraId="13BE2286" w14:textId="77777777" w:rsidR="00DB7CD4" w:rsidRPr="00EA6CBA" w:rsidRDefault="00DB7CD4" w:rsidP="00DB7CD4">
            <w:pPr>
              <w:jc w:val="both"/>
              <w:rPr>
                <w:sz w:val="20"/>
                <w:szCs w:val="22"/>
              </w:rPr>
            </w:pPr>
          </w:p>
          <w:p w14:paraId="003F2349" w14:textId="77777777" w:rsidR="00DB7CD4" w:rsidRPr="00EA6CBA" w:rsidRDefault="00DB7CD4" w:rsidP="00DB7CD4">
            <w:pPr>
              <w:jc w:val="both"/>
              <w:rPr>
                <w:sz w:val="20"/>
                <w:szCs w:val="22"/>
              </w:rPr>
            </w:pPr>
            <w:r w:rsidRPr="00EA6CBA">
              <w:rPr>
                <w:sz w:val="20"/>
                <w:szCs w:val="22"/>
              </w:rPr>
              <w:t>(7) Jednotný exekučný titul úrad zašle v úradnom jazyku alebo v jednom z úradných jazykov štátu dožiadaného úradu iného členského štátu, ak sa nedohodnú inak.</w:t>
            </w:r>
          </w:p>
          <w:p w14:paraId="11394844" w14:textId="77777777" w:rsidR="00DB7CD4" w:rsidRPr="00EA6CBA" w:rsidRDefault="00DB7CD4" w:rsidP="00DB7CD4">
            <w:pPr>
              <w:jc w:val="both"/>
              <w:rPr>
                <w:sz w:val="20"/>
                <w:szCs w:val="22"/>
              </w:rPr>
            </w:pPr>
          </w:p>
          <w:p w14:paraId="5D961AA4" w14:textId="653F084E" w:rsidR="00DB7CD4" w:rsidRPr="00EA6CBA" w:rsidRDefault="00DB7CD4" w:rsidP="00DB7CD4">
            <w:pPr>
              <w:jc w:val="both"/>
              <w:rPr>
                <w:sz w:val="20"/>
                <w:szCs w:val="22"/>
              </w:rPr>
            </w:pPr>
            <w:r w:rsidRPr="00C044B2">
              <w:rPr>
                <w:sz w:val="20"/>
                <w:szCs w:val="22"/>
              </w:rPr>
              <w:lastRenderedPageBreak/>
              <w:t xml:space="preserve">(8) Ak vnútroštátne právo dožiadaného úradu iného členského štátu vyžaduje preklad dokumentu, ktorý sa má doručiť, alebo preklad rozhodnutia povoľujúceho výkon rozhodnutia, úrad poskytne preklad dokumentu, ktorý sa má doručiť, alebo preklad </w:t>
            </w:r>
            <w:r>
              <w:rPr>
                <w:sz w:val="20"/>
                <w:szCs w:val="22"/>
              </w:rPr>
              <w:t>informácie</w:t>
            </w:r>
            <w:r w:rsidRPr="00C044B2">
              <w:rPr>
                <w:sz w:val="20"/>
                <w:szCs w:val="22"/>
              </w:rPr>
              <w:t xml:space="preserve"> o začatí exekúcie v úradnom jazyku alebo v jednom z úradných jazykov štátu dožiadaného úradu iného členského štátu, ak sa nedohodnú inak.</w:t>
            </w:r>
          </w:p>
        </w:tc>
        <w:tc>
          <w:tcPr>
            <w:tcW w:w="709" w:type="dxa"/>
            <w:tcBorders>
              <w:top w:val="single" w:sz="4" w:space="0" w:color="auto"/>
              <w:left w:val="single" w:sz="4" w:space="0" w:color="auto"/>
              <w:bottom w:val="single" w:sz="4" w:space="0" w:color="auto"/>
              <w:right w:val="single" w:sz="4" w:space="0" w:color="auto"/>
            </w:tcBorders>
          </w:tcPr>
          <w:p w14:paraId="6288E7CA" w14:textId="77777777" w:rsidR="00DB7CD4" w:rsidRPr="00EA6CBA" w:rsidRDefault="00DB7CD4" w:rsidP="00DB7CD4">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3931171C" w14:textId="77777777" w:rsidR="00DB7CD4" w:rsidRPr="00EA6CBA" w:rsidRDefault="00DB7CD4" w:rsidP="00DB7CD4">
            <w:pPr>
              <w:rPr>
                <w:sz w:val="20"/>
                <w:szCs w:val="22"/>
              </w:rPr>
            </w:pPr>
          </w:p>
        </w:tc>
      </w:tr>
      <w:tr w:rsidR="00DB7CD4" w:rsidRPr="00EA6CBA" w14:paraId="7E9F6233" w14:textId="77777777" w:rsidTr="008D1808">
        <w:tc>
          <w:tcPr>
            <w:tcW w:w="779" w:type="dxa"/>
            <w:tcBorders>
              <w:top w:val="single" w:sz="4" w:space="0" w:color="auto"/>
              <w:left w:val="single" w:sz="4" w:space="0" w:color="auto"/>
              <w:bottom w:val="single" w:sz="4" w:space="0" w:color="auto"/>
              <w:right w:val="single" w:sz="4" w:space="0" w:color="auto"/>
            </w:tcBorders>
          </w:tcPr>
          <w:p w14:paraId="46B7CDD2" w14:textId="77777777" w:rsidR="00DB7CD4" w:rsidRPr="00EA6CBA" w:rsidRDefault="00DB7CD4" w:rsidP="00DB7CD4">
            <w:pPr>
              <w:rPr>
                <w:sz w:val="20"/>
                <w:szCs w:val="22"/>
              </w:rPr>
            </w:pPr>
            <w:r w:rsidRPr="00EA6CBA">
              <w:rPr>
                <w:sz w:val="20"/>
                <w:szCs w:val="22"/>
              </w:rPr>
              <w:lastRenderedPageBreak/>
              <w:t>Č: 27, O: 6</w:t>
            </w:r>
          </w:p>
        </w:tc>
        <w:tc>
          <w:tcPr>
            <w:tcW w:w="4111" w:type="dxa"/>
            <w:tcBorders>
              <w:top w:val="single" w:sz="4" w:space="0" w:color="auto"/>
              <w:left w:val="single" w:sz="4" w:space="0" w:color="auto"/>
              <w:bottom w:val="single" w:sz="4" w:space="0" w:color="auto"/>
              <w:right w:val="single" w:sz="4" w:space="0" w:color="auto"/>
            </w:tcBorders>
          </w:tcPr>
          <w:p w14:paraId="145FD998" w14:textId="77777777" w:rsidR="00DB7CD4" w:rsidRPr="00EA6CBA" w:rsidRDefault="00DB7CD4" w:rsidP="00DB7CD4">
            <w:pPr>
              <w:jc w:val="both"/>
              <w:rPr>
                <w:sz w:val="20"/>
                <w:szCs w:val="22"/>
              </w:rPr>
            </w:pPr>
            <w:r w:rsidRPr="00EA6CBA">
              <w:rPr>
                <w:sz w:val="20"/>
                <w:szCs w:val="22"/>
              </w:rPr>
              <w:t xml:space="preserve">Dožiadaný orgán nie je povinný vybaviť žiadosť uvedenú v článku 25 alebo 26, ak: </w:t>
            </w:r>
          </w:p>
          <w:p w14:paraId="3C2B49B3" w14:textId="77777777" w:rsidR="00DB7CD4" w:rsidRPr="00EA6CBA" w:rsidRDefault="00DB7CD4" w:rsidP="00DB7CD4">
            <w:pPr>
              <w:jc w:val="both"/>
              <w:rPr>
                <w:sz w:val="20"/>
                <w:szCs w:val="22"/>
              </w:rPr>
            </w:pPr>
          </w:p>
          <w:p w14:paraId="63B73BAE" w14:textId="77777777" w:rsidR="00DB7CD4" w:rsidRPr="00EA6CBA" w:rsidRDefault="00DB7CD4" w:rsidP="00DB7CD4">
            <w:pPr>
              <w:jc w:val="both"/>
              <w:rPr>
                <w:sz w:val="20"/>
                <w:szCs w:val="22"/>
              </w:rPr>
            </w:pPr>
            <w:r w:rsidRPr="00EA6CBA">
              <w:rPr>
                <w:sz w:val="20"/>
                <w:szCs w:val="22"/>
              </w:rPr>
              <w:t xml:space="preserve">a) žiadosť nespĺňa požiadavky tohto článku; alebo </w:t>
            </w:r>
          </w:p>
          <w:p w14:paraId="07797262" w14:textId="77777777" w:rsidR="00DB7CD4" w:rsidRPr="00EA6CBA" w:rsidRDefault="00DB7CD4" w:rsidP="00DB7CD4">
            <w:pPr>
              <w:jc w:val="both"/>
              <w:rPr>
                <w:sz w:val="20"/>
                <w:szCs w:val="22"/>
              </w:rPr>
            </w:pPr>
          </w:p>
          <w:p w14:paraId="5925C9DB" w14:textId="77777777" w:rsidR="00DB7CD4" w:rsidRPr="00EA6CBA" w:rsidRDefault="00DB7CD4" w:rsidP="00DB7CD4">
            <w:pPr>
              <w:jc w:val="both"/>
              <w:rPr>
                <w:sz w:val="20"/>
                <w:szCs w:val="22"/>
              </w:rPr>
            </w:pPr>
            <w:r w:rsidRPr="00EA6CBA">
              <w:rPr>
                <w:sz w:val="20"/>
                <w:szCs w:val="22"/>
              </w:rPr>
              <w:t xml:space="preserve">b) dožiadaný orgán môže preukázať opodstatnené dôvody potvrdzujúce, že vybavenie žiadosti by bolo zjavne v rozpore s verejným poriadkom členského štátu, v ktorom sa žiada o výkon. </w:t>
            </w:r>
          </w:p>
          <w:p w14:paraId="19BDAF80" w14:textId="77777777" w:rsidR="00DB7CD4" w:rsidRPr="00EA6CBA" w:rsidRDefault="00DB7CD4" w:rsidP="00DB7CD4">
            <w:pPr>
              <w:jc w:val="both"/>
              <w:rPr>
                <w:sz w:val="20"/>
                <w:szCs w:val="22"/>
              </w:rPr>
            </w:pPr>
          </w:p>
          <w:p w14:paraId="1D028C48" w14:textId="77777777" w:rsidR="00DB7CD4" w:rsidRPr="00EA6CBA" w:rsidRDefault="00DB7CD4" w:rsidP="00DB7CD4">
            <w:pPr>
              <w:jc w:val="both"/>
              <w:rPr>
                <w:sz w:val="20"/>
                <w:szCs w:val="22"/>
              </w:rPr>
            </w:pPr>
            <w:r w:rsidRPr="00EA6CBA">
              <w:rPr>
                <w:sz w:val="20"/>
                <w:szCs w:val="22"/>
              </w:rPr>
              <w:t>Ak má dožiadaný orgán v úmysle odmietnuť žiadosť o pomoc uvedenú v článku 25 alebo 26, alebo ak požaduje dodatočné informácie, kontaktuje dožadujúci orgán.</w:t>
            </w:r>
          </w:p>
        </w:tc>
        <w:tc>
          <w:tcPr>
            <w:tcW w:w="709" w:type="dxa"/>
            <w:tcBorders>
              <w:top w:val="single" w:sz="4" w:space="0" w:color="auto"/>
              <w:left w:val="single" w:sz="4" w:space="0" w:color="auto"/>
              <w:bottom w:val="single" w:sz="4" w:space="0" w:color="auto"/>
              <w:right w:val="single" w:sz="4" w:space="0" w:color="auto"/>
            </w:tcBorders>
          </w:tcPr>
          <w:p w14:paraId="05CC6447"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0D2F9B2A"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7660438A" w14:textId="77777777" w:rsidR="00DB7CD4" w:rsidRPr="00EA6CBA" w:rsidRDefault="00DB7CD4" w:rsidP="00DB7CD4">
            <w:pPr>
              <w:rPr>
                <w:sz w:val="20"/>
                <w:szCs w:val="22"/>
              </w:rPr>
            </w:pPr>
            <w:r w:rsidRPr="00EA6CBA">
              <w:rPr>
                <w:sz w:val="20"/>
                <w:szCs w:val="22"/>
              </w:rPr>
              <w:t>§: 6</w:t>
            </w:r>
            <w:r>
              <w:rPr>
                <w:sz w:val="20"/>
                <w:szCs w:val="22"/>
              </w:rPr>
              <w:t>1</w:t>
            </w:r>
            <w:r w:rsidRPr="00EA6CBA">
              <w:rPr>
                <w:sz w:val="20"/>
                <w:szCs w:val="22"/>
              </w:rPr>
              <w:t>, O: 9 a 10</w:t>
            </w:r>
          </w:p>
        </w:tc>
        <w:tc>
          <w:tcPr>
            <w:tcW w:w="4252" w:type="dxa"/>
            <w:tcBorders>
              <w:top w:val="single" w:sz="4" w:space="0" w:color="auto"/>
              <w:left w:val="single" w:sz="4" w:space="0" w:color="auto"/>
              <w:bottom w:val="single" w:sz="4" w:space="0" w:color="auto"/>
              <w:right w:val="single" w:sz="4" w:space="0" w:color="auto"/>
            </w:tcBorders>
          </w:tcPr>
          <w:p w14:paraId="660C088E" w14:textId="6CC17B8F" w:rsidR="00DB7CD4" w:rsidRPr="00EA6CBA" w:rsidRDefault="00DB7CD4" w:rsidP="00DB7CD4">
            <w:pPr>
              <w:jc w:val="both"/>
              <w:rPr>
                <w:sz w:val="20"/>
                <w:szCs w:val="22"/>
              </w:rPr>
            </w:pPr>
            <w:r w:rsidRPr="00EA6CBA">
              <w:rPr>
                <w:sz w:val="20"/>
                <w:szCs w:val="22"/>
              </w:rPr>
              <w:t>(9) Úrad môže odmietnuť vybavenie žiadosti dožadujúceho úradu iného členského štátu o doručenie dokumentov podľa § 5</w:t>
            </w:r>
            <w:r>
              <w:rPr>
                <w:sz w:val="20"/>
                <w:szCs w:val="22"/>
              </w:rPr>
              <w:t>8</w:t>
            </w:r>
            <w:r w:rsidRPr="00EA6CBA">
              <w:rPr>
                <w:sz w:val="20"/>
                <w:szCs w:val="22"/>
              </w:rPr>
              <w:t xml:space="preserve"> ods. 1 a žiadosti o výkon rozhodnutia ukladajúceho pokutu alebo penále podľa § </w:t>
            </w:r>
            <w:r>
              <w:rPr>
                <w:sz w:val="20"/>
                <w:szCs w:val="22"/>
              </w:rPr>
              <w:t>59</w:t>
            </w:r>
            <w:r w:rsidRPr="00EA6CBA">
              <w:rPr>
                <w:sz w:val="20"/>
                <w:szCs w:val="22"/>
              </w:rPr>
              <w:t xml:space="preserve"> ods. </w:t>
            </w:r>
            <w:r>
              <w:rPr>
                <w:sz w:val="20"/>
                <w:szCs w:val="22"/>
              </w:rPr>
              <w:t>1</w:t>
            </w:r>
            <w:r w:rsidRPr="00EA6CBA">
              <w:rPr>
                <w:sz w:val="20"/>
                <w:szCs w:val="22"/>
              </w:rPr>
              <w:t>, ak</w:t>
            </w:r>
          </w:p>
          <w:p w14:paraId="76B12080" w14:textId="77777777" w:rsidR="00DB7CD4" w:rsidRPr="00EA6CBA" w:rsidRDefault="00DB7CD4" w:rsidP="00DB7CD4">
            <w:pPr>
              <w:jc w:val="both"/>
              <w:rPr>
                <w:sz w:val="20"/>
                <w:szCs w:val="22"/>
              </w:rPr>
            </w:pPr>
            <w:r w:rsidRPr="00EA6CBA">
              <w:rPr>
                <w:sz w:val="20"/>
                <w:szCs w:val="22"/>
              </w:rPr>
              <w:t>a) úrad môže preukázať opodstatnené dôvody potvrdzujúce, že vybavenie žiadosti by bolo zjavne v rozpore s verejným poriadkom Slovenskej republiky alebo</w:t>
            </w:r>
          </w:p>
          <w:p w14:paraId="0438C471" w14:textId="77777777" w:rsidR="00DB7CD4" w:rsidRPr="00EA6CBA" w:rsidRDefault="00DB7CD4" w:rsidP="00DB7CD4">
            <w:pPr>
              <w:jc w:val="both"/>
              <w:rPr>
                <w:sz w:val="20"/>
                <w:szCs w:val="22"/>
              </w:rPr>
            </w:pPr>
            <w:r w:rsidRPr="00EA6CBA">
              <w:rPr>
                <w:sz w:val="20"/>
                <w:szCs w:val="22"/>
              </w:rPr>
              <w:t>b) žiadosť dožadujúceho úradu iného členského štátu nespĺňa náležitosti uvedené v odseku 2, 4, 5 alebo odseku 8.</w:t>
            </w:r>
          </w:p>
          <w:p w14:paraId="10D4D2EF" w14:textId="77777777" w:rsidR="00DB7CD4" w:rsidRPr="00EA6CBA" w:rsidRDefault="00DB7CD4" w:rsidP="00DB7CD4">
            <w:pPr>
              <w:jc w:val="both"/>
              <w:rPr>
                <w:sz w:val="20"/>
                <w:szCs w:val="22"/>
              </w:rPr>
            </w:pPr>
          </w:p>
          <w:p w14:paraId="4FACD0EC" w14:textId="77777777" w:rsidR="00DB7CD4" w:rsidRPr="00EA6CBA" w:rsidRDefault="00DB7CD4" w:rsidP="00DB7CD4">
            <w:pPr>
              <w:jc w:val="both"/>
              <w:rPr>
                <w:sz w:val="20"/>
                <w:szCs w:val="22"/>
              </w:rPr>
            </w:pPr>
            <w:r w:rsidRPr="00EA6CBA">
              <w:rPr>
                <w:sz w:val="20"/>
                <w:szCs w:val="22"/>
              </w:rPr>
              <w:t>(10) Ak má úrad v úmysle odmietnuť dožiadanie podľa odseku 9, upovedomí o tejto skutočnosti dožadujúci úrad iného členského štátu</w:t>
            </w:r>
          </w:p>
        </w:tc>
        <w:tc>
          <w:tcPr>
            <w:tcW w:w="709" w:type="dxa"/>
            <w:tcBorders>
              <w:top w:val="single" w:sz="4" w:space="0" w:color="auto"/>
              <w:left w:val="single" w:sz="4" w:space="0" w:color="auto"/>
              <w:bottom w:val="single" w:sz="4" w:space="0" w:color="auto"/>
              <w:right w:val="single" w:sz="4" w:space="0" w:color="auto"/>
            </w:tcBorders>
          </w:tcPr>
          <w:p w14:paraId="33D7CD1F"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78E4DA80" w14:textId="77777777" w:rsidR="00DB7CD4" w:rsidRPr="00EA6CBA" w:rsidRDefault="00DB7CD4" w:rsidP="00DB7CD4">
            <w:pPr>
              <w:rPr>
                <w:sz w:val="20"/>
                <w:szCs w:val="22"/>
              </w:rPr>
            </w:pPr>
          </w:p>
        </w:tc>
      </w:tr>
      <w:tr w:rsidR="00DB7CD4" w:rsidRPr="00EA6CBA" w14:paraId="37328146" w14:textId="77777777" w:rsidTr="008D1808">
        <w:tc>
          <w:tcPr>
            <w:tcW w:w="779" w:type="dxa"/>
            <w:tcBorders>
              <w:top w:val="single" w:sz="4" w:space="0" w:color="auto"/>
              <w:left w:val="single" w:sz="4" w:space="0" w:color="auto"/>
              <w:bottom w:val="single" w:sz="4" w:space="0" w:color="auto"/>
              <w:right w:val="single" w:sz="4" w:space="0" w:color="auto"/>
            </w:tcBorders>
          </w:tcPr>
          <w:p w14:paraId="4387288D" w14:textId="77777777" w:rsidR="00DB7CD4" w:rsidRPr="00EA6CBA" w:rsidRDefault="00DB7CD4" w:rsidP="00DB7CD4">
            <w:pPr>
              <w:rPr>
                <w:sz w:val="20"/>
                <w:szCs w:val="22"/>
              </w:rPr>
            </w:pPr>
            <w:r w:rsidRPr="00EA6CBA">
              <w:rPr>
                <w:sz w:val="20"/>
                <w:szCs w:val="22"/>
              </w:rPr>
              <w:t>Č: 27, O: 7</w:t>
            </w:r>
          </w:p>
        </w:tc>
        <w:tc>
          <w:tcPr>
            <w:tcW w:w="4111" w:type="dxa"/>
            <w:tcBorders>
              <w:top w:val="single" w:sz="4" w:space="0" w:color="auto"/>
              <w:left w:val="single" w:sz="4" w:space="0" w:color="auto"/>
              <w:bottom w:val="single" w:sz="4" w:space="0" w:color="auto"/>
              <w:right w:val="single" w:sz="4" w:space="0" w:color="auto"/>
            </w:tcBorders>
          </w:tcPr>
          <w:p w14:paraId="332B83F6" w14:textId="77777777" w:rsidR="00DB7CD4" w:rsidRPr="00EA6CBA" w:rsidRDefault="00DB7CD4" w:rsidP="00DB7CD4">
            <w:pPr>
              <w:jc w:val="both"/>
              <w:rPr>
                <w:sz w:val="20"/>
                <w:szCs w:val="22"/>
              </w:rPr>
            </w:pPr>
            <w:r w:rsidRPr="00EA6CBA">
              <w:rPr>
                <w:sz w:val="20"/>
                <w:szCs w:val="22"/>
              </w:rPr>
              <w:t>Členské štáty zabezpečia, aby v prípade, že o to dožiadaný orgán požiada, dožadujúci orgán znášal v plnej výške všetky odôvodnené dodatočné náklady vrátane nákladov na preklad a mzdových a administratívnych nákladov týkajúcich sa krokov podniknutých v súlade s článkom 24 alebo 25.</w:t>
            </w:r>
          </w:p>
        </w:tc>
        <w:tc>
          <w:tcPr>
            <w:tcW w:w="709" w:type="dxa"/>
            <w:tcBorders>
              <w:top w:val="single" w:sz="4" w:space="0" w:color="auto"/>
              <w:left w:val="single" w:sz="4" w:space="0" w:color="auto"/>
              <w:bottom w:val="single" w:sz="4" w:space="0" w:color="auto"/>
              <w:right w:val="single" w:sz="4" w:space="0" w:color="auto"/>
            </w:tcBorders>
          </w:tcPr>
          <w:p w14:paraId="27724CEF"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66FE3B1F"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 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422F0D59" w14:textId="77777777" w:rsidR="00DB7CD4" w:rsidRPr="00EA6CBA" w:rsidRDefault="00DB7CD4" w:rsidP="00DB7CD4">
            <w:pPr>
              <w:rPr>
                <w:sz w:val="20"/>
                <w:szCs w:val="22"/>
              </w:rPr>
            </w:pPr>
            <w:r w:rsidRPr="00EA6CBA">
              <w:rPr>
                <w:sz w:val="20"/>
                <w:szCs w:val="22"/>
              </w:rPr>
              <w:t>§: 6</w:t>
            </w:r>
            <w:r>
              <w:rPr>
                <w:sz w:val="20"/>
                <w:szCs w:val="22"/>
              </w:rPr>
              <w:t>1</w:t>
            </w:r>
            <w:r w:rsidRPr="00EA6CBA">
              <w:rPr>
                <w:sz w:val="20"/>
                <w:szCs w:val="22"/>
              </w:rPr>
              <w:t>, O: 12 a 13</w:t>
            </w:r>
          </w:p>
          <w:p w14:paraId="221FD731" w14:textId="77777777" w:rsidR="00DB7CD4" w:rsidRPr="00EA6CBA" w:rsidRDefault="00DB7CD4" w:rsidP="00DB7CD4">
            <w:pPr>
              <w:rPr>
                <w:sz w:val="20"/>
                <w:szCs w:val="22"/>
              </w:rPr>
            </w:pPr>
          </w:p>
          <w:p w14:paraId="3A8F2DB2" w14:textId="77777777" w:rsidR="00DB7CD4" w:rsidRPr="00EA6CBA" w:rsidRDefault="00DB7CD4" w:rsidP="00DB7CD4">
            <w:pPr>
              <w:rPr>
                <w:sz w:val="20"/>
                <w:szCs w:val="22"/>
              </w:rPr>
            </w:pPr>
          </w:p>
          <w:p w14:paraId="21D8D6AA" w14:textId="77777777" w:rsidR="00DB7CD4" w:rsidRPr="00EA6CBA" w:rsidRDefault="00DB7CD4" w:rsidP="00DB7CD4">
            <w:pPr>
              <w:rPr>
                <w:sz w:val="20"/>
                <w:szCs w:val="22"/>
              </w:rPr>
            </w:pPr>
          </w:p>
          <w:p w14:paraId="16AFF8CC" w14:textId="77777777" w:rsidR="00DB7CD4" w:rsidRPr="00EA6CBA" w:rsidRDefault="00DB7CD4" w:rsidP="00DB7CD4">
            <w:pPr>
              <w:rPr>
                <w:sz w:val="20"/>
                <w:szCs w:val="22"/>
              </w:rPr>
            </w:pPr>
          </w:p>
          <w:p w14:paraId="77E8770F" w14:textId="77777777" w:rsidR="00DB7CD4" w:rsidRPr="00EA6CBA" w:rsidRDefault="00DB7CD4" w:rsidP="00DB7CD4">
            <w:pPr>
              <w:rPr>
                <w:sz w:val="20"/>
                <w:szCs w:val="22"/>
              </w:rPr>
            </w:pPr>
          </w:p>
          <w:p w14:paraId="2C2C6932" w14:textId="77777777" w:rsidR="00DB7CD4" w:rsidRPr="00EA6CBA" w:rsidRDefault="00DB7CD4" w:rsidP="00DB7CD4">
            <w:pPr>
              <w:rPr>
                <w:sz w:val="20"/>
                <w:szCs w:val="22"/>
              </w:rPr>
            </w:pPr>
          </w:p>
          <w:p w14:paraId="3ECC689F" w14:textId="77777777" w:rsidR="00DB7CD4" w:rsidRPr="00EA6CBA" w:rsidRDefault="00DB7CD4" w:rsidP="00DB7CD4">
            <w:pPr>
              <w:rPr>
                <w:sz w:val="20"/>
                <w:szCs w:val="22"/>
              </w:rPr>
            </w:pPr>
          </w:p>
          <w:p w14:paraId="42D68436" w14:textId="77777777" w:rsidR="00DB7CD4" w:rsidRPr="00EA6CBA" w:rsidRDefault="00DB7CD4" w:rsidP="00DB7CD4">
            <w:pPr>
              <w:rPr>
                <w:sz w:val="20"/>
                <w:szCs w:val="22"/>
              </w:rPr>
            </w:pPr>
          </w:p>
          <w:p w14:paraId="3A9AED66" w14:textId="77777777" w:rsidR="00DB7CD4" w:rsidRPr="00EA6CBA" w:rsidRDefault="00DB7CD4" w:rsidP="00DB7CD4">
            <w:pPr>
              <w:rPr>
                <w:sz w:val="20"/>
                <w:szCs w:val="22"/>
              </w:rPr>
            </w:pPr>
          </w:p>
          <w:p w14:paraId="64923D77" w14:textId="77777777" w:rsidR="00DB7CD4" w:rsidRPr="00EA6CBA" w:rsidRDefault="00DB7CD4" w:rsidP="00DB7CD4">
            <w:pPr>
              <w:rPr>
                <w:sz w:val="20"/>
                <w:szCs w:val="22"/>
              </w:rPr>
            </w:pPr>
          </w:p>
          <w:p w14:paraId="594CEF25" w14:textId="77777777" w:rsidR="00DB7CD4" w:rsidRPr="00EA6CBA" w:rsidRDefault="00DB7CD4" w:rsidP="00DB7CD4">
            <w:pPr>
              <w:rPr>
                <w:sz w:val="20"/>
                <w:szCs w:val="22"/>
              </w:rPr>
            </w:pPr>
          </w:p>
          <w:p w14:paraId="777F5460" w14:textId="77777777" w:rsidR="00DB7CD4" w:rsidRPr="00EA6CBA" w:rsidRDefault="00DB7CD4" w:rsidP="00DB7CD4">
            <w:pPr>
              <w:rPr>
                <w:sz w:val="20"/>
                <w:szCs w:val="22"/>
              </w:rPr>
            </w:pPr>
          </w:p>
          <w:p w14:paraId="6AD4E354" w14:textId="77777777" w:rsidR="00DB7CD4" w:rsidRPr="00EA6CBA" w:rsidRDefault="00DB7CD4" w:rsidP="00DB7CD4">
            <w:pPr>
              <w:rPr>
                <w:sz w:val="20"/>
                <w:szCs w:val="22"/>
              </w:rPr>
            </w:pPr>
          </w:p>
          <w:p w14:paraId="0422027C" w14:textId="77777777" w:rsidR="00DB7CD4" w:rsidRPr="00EA6CBA" w:rsidRDefault="00DB7CD4" w:rsidP="00DB7CD4">
            <w:pPr>
              <w:rPr>
                <w:sz w:val="20"/>
                <w:szCs w:val="22"/>
              </w:rPr>
            </w:pPr>
          </w:p>
          <w:p w14:paraId="27C5F0FE" w14:textId="77777777" w:rsidR="00DB7CD4" w:rsidRPr="00EA6CBA" w:rsidRDefault="00DB7CD4" w:rsidP="00DB7CD4">
            <w:pPr>
              <w:rPr>
                <w:sz w:val="20"/>
                <w:szCs w:val="22"/>
              </w:rPr>
            </w:pPr>
          </w:p>
          <w:p w14:paraId="6FBAFE9C" w14:textId="77777777" w:rsidR="00DB7CD4" w:rsidRPr="00EA6CBA" w:rsidRDefault="00DB7CD4" w:rsidP="00DB7CD4">
            <w:pPr>
              <w:rPr>
                <w:sz w:val="20"/>
                <w:szCs w:val="22"/>
              </w:rPr>
            </w:pPr>
          </w:p>
          <w:p w14:paraId="73C6ABAB" w14:textId="77777777" w:rsidR="00DB7CD4" w:rsidRPr="00EA6CBA" w:rsidRDefault="00DB7CD4" w:rsidP="00DB7CD4">
            <w:pPr>
              <w:rPr>
                <w:sz w:val="20"/>
                <w:szCs w:val="22"/>
              </w:rPr>
            </w:pPr>
          </w:p>
          <w:p w14:paraId="27B4A8D9" w14:textId="77777777" w:rsidR="00DB7CD4" w:rsidRPr="00EA6CBA" w:rsidRDefault="00DB7CD4" w:rsidP="00DB7CD4">
            <w:pPr>
              <w:rPr>
                <w:sz w:val="20"/>
                <w:szCs w:val="22"/>
              </w:rPr>
            </w:pPr>
            <w:r w:rsidRPr="00EA6CBA">
              <w:rPr>
                <w:sz w:val="20"/>
                <w:szCs w:val="22"/>
              </w:rPr>
              <w:lastRenderedPageBreak/>
              <w:t>§: 6</w:t>
            </w:r>
            <w:r>
              <w:rPr>
                <w:sz w:val="20"/>
                <w:szCs w:val="22"/>
              </w:rPr>
              <w:t>2</w:t>
            </w:r>
            <w:r w:rsidRPr="00EA6CBA">
              <w:rPr>
                <w:sz w:val="20"/>
                <w:szCs w:val="22"/>
              </w:rPr>
              <w:t>, O: 10</w:t>
            </w:r>
          </w:p>
        </w:tc>
        <w:tc>
          <w:tcPr>
            <w:tcW w:w="4252" w:type="dxa"/>
            <w:tcBorders>
              <w:top w:val="single" w:sz="4" w:space="0" w:color="auto"/>
              <w:left w:val="single" w:sz="4" w:space="0" w:color="auto"/>
              <w:bottom w:val="single" w:sz="4" w:space="0" w:color="auto"/>
              <w:right w:val="single" w:sz="4" w:space="0" w:color="auto"/>
            </w:tcBorders>
          </w:tcPr>
          <w:p w14:paraId="58BE4BB2" w14:textId="77777777" w:rsidR="00DB7CD4" w:rsidRPr="00EA6CBA" w:rsidRDefault="00DB7CD4" w:rsidP="00DB7CD4">
            <w:pPr>
              <w:jc w:val="both"/>
              <w:rPr>
                <w:sz w:val="20"/>
                <w:szCs w:val="22"/>
              </w:rPr>
            </w:pPr>
            <w:r w:rsidRPr="00EA6CBA">
              <w:rPr>
                <w:sz w:val="20"/>
                <w:szCs w:val="22"/>
              </w:rPr>
              <w:lastRenderedPageBreak/>
              <w:t>(12)</w:t>
            </w:r>
            <w:r w:rsidRPr="00EA6CBA">
              <w:t xml:space="preserve"> </w:t>
            </w:r>
            <w:r w:rsidRPr="00EA6CBA">
              <w:rPr>
                <w:sz w:val="20"/>
                <w:szCs w:val="22"/>
              </w:rPr>
              <w:t>Úrad môže požadovať od dožadujúceho úradu iného členského štátu úhradu všetkých dodatočných nákladov, ktoré mu vznikli v súvislosti s poskytnutím súčinnosti pri inšpekcii alebo vypočúvaní v mene dožadujúceho úradu iného členského štátu alebo v súvislosti s vybavením dožiadania o doručenie dokumentov podľa § 5</w:t>
            </w:r>
            <w:r>
              <w:rPr>
                <w:sz w:val="20"/>
                <w:szCs w:val="22"/>
              </w:rPr>
              <w:t>8</w:t>
            </w:r>
            <w:r w:rsidRPr="00EA6CBA">
              <w:rPr>
                <w:sz w:val="20"/>
                <w:szCs w:val="22"/>
              </w:rPr>
              <w:t xml:space="preserve"> ods. 1.</w:t>
            </w:r>
          </w:p>
          <w:p w14:paraId="176AD4B7" w14:textId="77777777" w:rsidR="00DB7CD4" w:rsidRPr="00EA6CBA" w:rsidRDefault="00DB7CD4" w:rsidP="00DB7CD4">
            <w:pPr>
              <w:jc w:val="both"/>
              <w:rPr>
                <w:sz w:val="20"/>
                <w:szCs w:val="22"/>
              </w:rPr>
            </w:pPr>
          </w:p>
          <w:p w14:paraId="786F3D47" w14:textId="77777777" w:rsidR="00DB7CD4" w:rsidRPr="00EA6CBA" w:rsidRDefault="00DB7CD4" w:rsidP="00DB7CD4">
            <w:pPr>
              <w:jc w:val="both"/>
              <w:rPr>
                <w:sz w:val="20"/>
                <w:szCs w:val="22"/>
              </w:rPr>
            </w:pPr>
            <w:r w:rsidRPr="00EA6CBA">
              <w:rPr>
                <w:sz w:val="20"/>
                <w:szCs w:val="22"/>
              </w:rPr>
              <w:t>(13</w:t>
            </w:r>
            <w:r>
              <w:rPr>
                <w:sz w:val="20"/>
                <w:szCs w:val="22"/>
              </w:rPr>
              <w:t>)</w:t>
            </w:r>
            <w:r w:rsidRPr="00EA6CBA">
              <w:rPr>
                <w:sz w:val="20"/>
                <w:szCs w:val="22"/>
              </w:rPr>
              <w:t xml:space="preserve"> Úrad môže požadovať úhradu nákladov, ktoré mu vznikli v súvislosti s výkonom rozhodnutia ukladajúceho pokutu alebo penále od dožadujúceho úradu iného členského štátu, ak uplatnenie týchto nákladov, ktoré mu v tejto súvislosti vznikli nebolo možné alebo účelné</w:t>
            </w:r>
            <w:r>
              <w:rPr>
                <w:sz w:val="20"/>
                <w:szCs w:val="22"/>
              </w:rPr>
              <w:t xml:space="preserve"> vymáhať</w:t>
            </w:r>
            <w:r w:rsidRPr="00EA6CBA">
              <w:rPr>
                <w:sz w:val="20"/>
                <w:szCs w:val="22"/>
              </w:rPr>
              <w:t xml:space="preserve"> od podnikateľa, voči ktorému je pokuta alebo penále vynútiteľné. </w:t>
            </w:r>
          </w:p>
          <w:p w14:paraId="5E8ED3F6" w14:textId="77777777" w:rsidR="00DB7CD4" w:rsidRPr="00EA6CBA" w:rsidRDefault="00DB7CD4" w:rsidP="00DB7CD4">
            <w:pPr>
              <w:jc w:val="both"/>
              <w:rPr>
                <w:sz w:val="20"/>
                <w:szCs w:val="22"/>
              </w:rPr>
            </w:pPr>
          </w:p>
          <w:p w14:paraId="28667848" w14:textId="0F2C0656" w:rsidR="00DB7CD4" w:rsidRPr="00EA6CBA" w:rsidRDefault="00DB7CD4" w:rsidP="00DB7CD4">
            <w:pPr>
              <w:jc w:val="both"/>
              <w:rPr>
                <w:sz w:val="20"/>
                <w:szCs w:val="22"/>
              </w:rPr>
            </w:pPr>
            <w:r w:rsidRPr="00EA6CBA">
              <w:rPr>
                <w:sz w:val="20"/>
                <w:szCs w:val="22"/>
              </w:rPr>
              <w:t xml:space="preserve">(10) Úrad na základe žiadosti uhradí v plnej výške všetky odôvodnené dodatočné náklady, ktoré vznikli dožiadanému úradu iného členského štátu v </w:t>
            </w:r>
            <w:r w:rsidRPr="00EA6CBA">
              <w:rPr>
                <w:sz w:val="20"/>
                <w:szCs w:val="22"/>
              </w:rPr>
              <w:lastRenderedPageBreak/>
              <w:t>súvislosti s poskytnutím súčinnosti pri inšpekcii, vypočúvaní v mene úradu, v súvislosti s doručením dokumentu podľa § 5</w:t>
            </w:r>
            <w:r>
              <w:rPr>
                <w:sz w:val="20"/>
                <w:szCs w:val="22"/>
              </w:rPr>
              <w:t>8</w:t>
            </w:r>
            <w:r w:rsidRPr="00EA6CBA">
              <w:rPr>
                <w:sz w:val="20"/>
                <w:szCs w:val="22"/>
              </w:rPr>
              <w:t xml:space="preserve"> ods. 2 alebo v súvislosti s výkonom rozhodnutia ukladajúceho pokutu alebo penále. Náklady podľa prvej vety tohto odseku, ktoré vzniknú v súvislosti so zabezpečením výkonu rozhodnutia podľa § </w:t>
            </w:r>
            <w:r>
              <w:rPr>
                <w:sz w:val="20"/>
                <w:szCs w:val="22"/>
              </w:rPr>
              <w:t>59</w:t>
            </w:r>
            <w:r w:rsidRPr="00EA6CBA">
              <w:rPr>
                <w:sz w:val="20"/>
                <w:szCs w:val="22"/>
              </w:rPr>
              <w:t xml:space="preserve"> ods. 6 uhradí príslušný orgán, ktorý je správcom pohľadávky štátu podľa osobitného predpisu</w:t>
            </w:r>
            <w:r>
              <w:rPr>
                <w:sz w:val="20"/>
                <w:szCs w:val="22"/>
                <w:vertAlign w:val="superscript"/>
              </w:rPr>
              <w:t>29</w:t>
            </w:r>
            <w:r w:rsidRPr="00EA6CBA">
              <w:rPr>
                <w:sz w:val="20"/>
                <w:szCs w:val="22"/>
                <w:vertAlign w:val="superscript"/>
              </w:rPr>
              <w:t>)</w:t>
            </w:r>
            <w:r w:rsidRPr="00EA6CBA">
              <w:rPr>
                <w:sz w:val="20"/>
                <w:szCs w:val="22"/>
              </w:rPr>
              <w:t>.</w:t>
            </w:r>
          </w:p>
        </w:tc>
        <w:tc>
          <w:tcPr>
            <w:tcW w:w="709" w:type="dxa"/>
            <w:tcBorders>
              <w:top w:val="single" w:sz="4" w:space="0" w:color="auto"/>
              <w:left w:val="single" w:sz="4" w:space="0" w:color="auto"/>
              <w:bottom w:val="single" w:sz="4" w:space="0" w:color="auto"/>
              <w:right w:val="single" w:sz="4" w:space="0" w:color="auto"/>
            </w:tcBorders>
          </w:tcPr>
          <w:p w14:paraId="7E213BEB" w14:textId="77777777" w:rsidR="00DB7CD4" w:rsidRPr="00EA6CBA" w:rsidRDefault="00DB7CD4" w:rsidP="00DB7CD4">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5C049770" w14:textId="77777777" w:rsidR="00DB7CD4" w:rsidRPr="00EA6CBA" w:rsidRDefault="00DB7CD4" w:rsidP="00DB7CD4">
            <w:pPr>
              <w:rPr>
                <w:sz w:val="20"/>
                <w:szCs w:val="22"/>
              </w:rPr>
            </w:pPr>
          </w:p>
        </w:tc>
      </w:tr>
      <w:tr w:rsidR="00DB7CD4" w:rsidRPr="00EA6CBA" w14:paraId="0F699B30" w14:textId="77777777" w:rsidTr="008D1808">
        <w:tc>
          <w:tcPr>
            <w:tcW w:w="779" w:type="dxa"/>
            <w:tcBorders>
              <w:top w:val="single" w:sz="4" w:space="0" w:color="auto"/>
              <w:left w:val="single" w:sz="4" w:space="0" w:color="auto"/>
              <w:bottom w:val="single" w:sz="4" w:space="0" w:color="auto"/>
              <w:right w:val="single" w:sz="4" w:space="0" w:color="auto"/>
            </w:tcBorders>
          </w:tcPr>
          <w:p w14:paraId="27962F40" w14:textId="77777777" w:rsidR="00DB7CD4" w:rsidRPr="00EA6CBA" w:rsidRDefault="00DB7CD4" w:rsidP="00DB7CD4">
            <w:pPr>
              <w:rPr>
                <w:sz w:val="20"/>
                <w:szCs w:val="22"/>
              </w:rPr>
            </w:pPr>
            <w:r w:rsidRPr="00EA6CBA">
              <w:rPr>
                <w:sz w:val="20"/>
                <w:szCs w:val="22"/>
              </w:rPr>
              <w:lastRenderedPageBreak/>
              <w:t>Č: 27, O: 8</w:t>
            </w:r>
          </w:p>
        </w:tc>
        <w:tc>
          <w:tcPr>
            <w:tcW w:w="4111" w:type="dxa"/>
            <w:tcBorders>
              <w:top w:val="single" w:sz="4" w:space="0" w:color="auto"/>
              <w:left w:val="single" w:sz="4" w:space="0" w:color="auto"/>
              <w:bottom w:val="single" w:sz="4" w:space="0" w:color="auto"/>
              <w:right w:val="single" w:sz="4" w:space="0" w:color="auto"/>
            </w:tcBorders>
          </w:tcPr>
          <w:p w14:paraId="479F7567" w14:textId="77777777" w:rsidR="00DB7CD4" w:rsidRPr="00EA6CBA" w:rsidRDefault="00DB7CD4" w:rsidP="00DB7CD4">
            <w:pPr>
              <w:jc w:val="both"/>
              <w:rPr>
                <w:sz w:val="20"/>
                <w:szCs w:val="22"/>
              </w:rPr>
            </w:pPr>
            <w:r w:rsidRPr="00EA6CBA">
              <w:rPr>
                <w:sz w:val="20"/>
                <w:szCs w:val="22"/>
              </w:rPr>
              <w:t xml:space="preserve">Dožiadaný orgán si môže nárokovať úhradu všetkých nákladov, ktoré mu vznikli v súvislosti s krokmi podniknutými v súlade s článkom 26, z pokút alebo pravidelného penále, ktoré prijal v mene dožadujúceho orgánu, vrátane nákladov na preklad a mzdových a administratívnych nákladov. Ak dožiadaný orgán nedokáže vyzbierať pokuty alebo pravidelné penále, môže požiadať dožadujúci orgán, aby znášal vzniknuté náklady. </w:t>
            </w:r>
          </w:p>
          <w:p w14:paraId="4B67D160" w14:textId="77777777" w:rsidR="00DB7CD4" w:rsidRPr="00EA6CBA" w:rsidRDefault="00DB7CD4" w:rsidP="00DB7CD4">
            <w:pPr>
              <w:jc w:val="both"/>
              <w:rPr>
                <w:sz w:val="20"/>
                <w:szCs w:val="22"/>
              </w:rPr>
            </w:pPr>
          </w:p>
          <w:p w14:paraId="68D82B5C" w14:textId="77777777" w:rsidR="00DB7CD4" w:rsidRPr="00EA6CBA" w:rsidRDefault="00DB7CD4" w:rsidP="00DB7CD4">
            <w:pPr>
              <w:jc w:val="both"/>
              <w:rPr>
                <w:sz w:val="20"/>
                <w:szCs w:val="22"/>
              </w:rPr>
            </w:pPr>
            <w:r w:rsidRPr="00EA6CBA">
              <w:rPr>
                <w:sz w:val="20"/>
                <w:szCs w:val="22"/>
              </w:rPr>
              <w:t xml:space="preserve">Členské štáty môžu ustanoviť, že dožiadaný orgán si môže nárokovať úhradu nákladov vzniknutých v súvislosti s výkonom takýchto rozhodnutí aj od podniku, voči ktorému sú pokuta alebo pravidelné penále vynútiteľné. </w:t>
            </w:r>
          </w:p>
          <w:p w14:paraId="4804604F" w14:textId="77777777" w:rsidR="00DB7CD4" w:rsidRPr="00EA6CBA" w:rsidRDefault="00DB7CD4" w:rsidP="00DB7CD4">
            <w:pPr>
              <w:jc w:val="both"/>
              <w:rPr>
                <w:sz w:val="20"/>
                <w:szCs w:val="22"/>
              </w:rPr>
            </w:pPr>
          </w:p>
          <w:p w14:paraId="6AEF8226" w14:textId="77777777" w:rsidR="00DB7CD4" w:rsidRPr="00EA6CBA" w:rsidRDefault="00DB7CD4" w:rsidP="00DB7CD4">
            <w:pPr>
              <w:jc w:val="both"/>
              <w:rPr>
                <w:sz w:val="20"/>
                <w:szCs w:val="22"/>
              </w:rPr>
            </w:pPr>
            <w:r w:rsidRPr="00EA6CBA">
              <w:rPr>
                <w:sz w:val="20"/>
                <w:szCs w:val="22"/>
              </w:rPr>
              <w:t xml:space="preserve">Dožiadaný orgán si nárokuje úhradu splatných súm v mene platnej vo svojom členskom štáte v súlade so zákonmi, inými právnymi predpismi a správnymi opatreniami alebo praxou v uvedenom členskom štáte. </w:t>
            </w:r>
          </w:p>
          <w:p w14:paraId="0160E8A4" w14:textId="77777777" w:rsidR="00DB7CD4" w:rsidRPr="00EA6CBA" w:rsidRDefault="00DB7CD4" w:rsidP="00DB7CD4">
            <w:pPr>
              <w:jc w:val="both"/>
              <w:rPr>
                <w:sz w:val="20"/>
                <w:szCs w:val="22"/>
              </w:rPr>
            </w:pPr>
          </w:p>
          <w:p w14:paraId="7DC9805D" w14:textId="77777777" w:rsidR="00DB7CD4" w:rsidRPr="00EA6CBA" w:rsidRDefault="00DB7CD4" w:rsidP="00DB7CD4">
            <w:pPr>
              <w:jc w:val="both"/>
              <w:rPr>
                <w:sz w:val="20"/>
                <w:szCs w:val="22"/>
              </w:rPr>
            </w:pPr>
            <w:r w:rsidRPr="00EA6CBA">
              <w:rPr>
                <w:sz w:val="20"/>
                <w:szCs w:val="22"/>
              </w:rPr>
              <w:t>Dožiadaný orgán v prípade potreby a v súlade s jeho vnútroštátnym právom a postupmi prevedie pokuty alebo pravidelné penále na menu členského štátu dožiadaného orgánu výmenným kurzom platným v deň uloženia pokuty alebo pravidelného penále.</w:t>
            </w:r>
          </w:p>
        </w:tc>
        <w:tc>
          <w:tcPr>
            <w:tcW w:w="709" w:type="dxa"/>
            <w:tcBorders>
              <w:top w:val="single" w:sz="4" w:space="0" w:color="auto"/>
              <w:left w:val="single" w:sz="4" w:space="0" w:color="auto"/>
              <w:bottom w:val="single" w:sz="4" w:space="0" w:color="auto"/>
              <w:right w:val="single" w:sz="4" w:space="0" w:color="auto"/>
            </w:tcBorders>
          </w:tcPr>
          <w:p w14:paraId="364E771C" w14:textId="0AA47EA6" w:rsidR="00DB7CD4" w:rsidRPr="00EA6CBA" w:rsidRDefault="00DB7CD4" w:rsidP="00DB7CD4">
            <w:pPr>
              <w:jc w:val="center"/>
              <w:rPr>
                <w:sz w:val="20"/>
                <w:szCs w:val="22"/>
              </w:rPr>
            </w:pPr>
            <w:r>
              <w:rPr>
                <w:sz w:val="20"/>
                <w:szCs w:val="22"/>
              </w:rPr>
              <w:t>D</w:t>
            </w:r>
          </w:p>
        </w:tc>
        <w:tc>
          <w:tcPr>
            <w:tcW w:w="1275" w:type="dxa"/>
            <w:tcBorders>
              <w:top w:val="single" w:sz="4" w:space="0" w:color="auto"/>
              <w:left w:val="single" w:sz="4" w:space="0" w:color="auto"/>
              <w:bottom w:val="single" w:sz="4" w:space="0" w:color="auto"/>
              <w:right w:val="single" w:sz="4" w:space="0" w:color="auto"/>
            </w:tcBorders>
          </w:tcPr>
          <w:p w14:paraId="7B3C2DD5"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4EB73B37" w14:textId="639B6218" w:rsidR="00DB7CD4" w:rsidRDefault="00DB7CD4" w:rsidP="00DB7CD4">
            <w:pPr>
              <w:rPr>
                <w:sz w:val="20"/>
                <w:szCs w:val="22"/>
              </w:rPr>
            </w:pPr>
            <w:r w:rsidRPr="00EA6CBA">
              <w:rPr>
                <w:sz w:val="20"/>
                <w:szCs w:val="22"/>
              </w:rPr>
              <w:t>§: 6</w:t>
            </w:r>
            <w:r>
              <w:rPr>
                <w:sz w:val="20"/>
                <w:szCs w:val="22"/>
              </w:rPr>
              <w:t>1</w:t>
            </w:r>
            <w:r w:rsidRPr="00EA6CBA">
              <w:rPr>
                <w:sz w:val="20"/>
                <w:szCs w:val="22"/>
              </w:rPr>
              <w:t>, O: 13 a</w:t>
            </w:r>
            <w:r>
              <w:rPr>
                <w:sz w:val="20"/>
                <w:szCs w:val="22"/>
              </w:rPr>
              <w:t> </w:t>
            </w:r>
            <w:r w:rsidRPr="00EA6CBA">
              <w:rPr>
                <w:sz w:val="20"/>
                <w:szCs w:val="22"/>
              </w:rPr>
              <w:t>14</w:t>
            </w:r>
          </w:p>
          <w:p w14:paraId="66678A1D" w14:textId="77777777" w:rsidR="00DB7CD4" w:rsidRDefault="00DB7CD4" w:rsidP="00DB7CD4">
            <w:pPr>
              <w:rPr>
                <w:sz w:val="20"/>
                <w:szCs w:val="22"/>
              </w:rPr>
            </w:pPr>
          </w:p>
          <w:p w14:paraId="2D2A7246" w14:textId="77777777" w:rsidR="00DB7CD4" w:rsidRDefault="00DB7CD4" w:rsidP="00DB7CD4">
            <w:pPr>
              <w:rPr>
                <w:sz w:val="20"/>
                <w:szCs w:val="22"/>
              </w:rPr>
            </w:pPr>
          </w:p>
          <w:p w14:paraId="506EA4F2" w14:textId="77777777" w:rsidR="00DB7CD4" w:rsidRDefault="00DB7CD4" w:rsidP="00DB7CD4">
            <w:pPr>
              <w:rPr>
                <w:sz w:val="20"/>
                <w:szCs w:val="22"/>
              </w:rPr>
            </w:pPr>
          </w:p>
          <w:p w14:paraId="3FBAB6A0" w14:textId="77777777" w:rsidR="00DB7CD4" w:rsidRDefault="00DB7CD4" w:rsidP="00DB7CD4">
            <w:pPr>
              <w:rPr>
                <w:sz w:val="20"/>
                <w:szCs w:val="22"/>
              </w:rPr>
            </w:pPr>
          </w:p>
          <w:p w14:paraId="78FCE260" w14:textId="77777777" w:rsidR="00DB7CD4" w:rsidRDefault="00DB7CD4" w:rsidP="00DB7CD4">
            <w:pPr>
              <w:rPr>
                <w:sz w:val="20"/>
                <w:szCs w:val="22"/>
              </w:rPr>
            </w:pPr>
          </w:p>
          <w:p w14:paraId="18857D4E" w14:textId="77777777" w:rsidR="00DB7CD4" w:rsidRDefault="00DB7CD4" w:rsidP="00DB7CD4">
            <w:pPr>
              <w:rPr>
                <w:sz w:val="20"/>
                <w:szCs w:val="22"/>
              </w:rPr>
            </w:pPr>
          </w:p>
          <w:p w14:paraId="5424D9B3" w14:textId="77777777" w:rsidR="00DB7CD4" w:rsidRDefault="00DB7CD4" w:rsidP="00DB7CD4">
            <w:pPr>
              <w:rPr>
                <w:sz w:val="20"/>
                <w:szCs w:val="22"/>
              </w:rPr>
            </w:pPr>
          </w:p>
          <w:p w14:paraId="24C082FE" w14:textId="77777777" w:rsidR="00DB7CD4" w:rsidRDefault="00DB7CD4" w:rsidP="00DB7CD4">
            <w:pPr>
              <w:rPr>
                <w:sz w:val="20"/>
                <w:szCs w:val="22"/>
              </w:rPr>
            </w:pPr>
          </w:p>
          <w:p w14:paraId="086E1162" w14:textId="77777777" w:rsidR="00DB7CD4" w:rsidRDefault="00DB7CD4" w:rsidP="00DB7CD4">
            <w:pPr>
              <w:rPr>
                <w:sz w:val="20"/>
                <w:szCs w:val="22"/>
              </w:rPr>
            </w:pPr>
          </w:p>
          <w:p w14:paraId="019D9E8B" w14:textId="77777777" w:rsidR="00DB7CD4" w:rsidRDefault="00DB7CD4" w:rsidP="00DB7CD4">
            <w:pPr>
              <w:rPr>
                <w:sz w:val="20"/>
                <w:szCs w:val="22"/>
              </w:rPr>
            </w:pPr>
          </w:p>
          <w:p w14:paraId="16D7E7FB" w14:textId="77777777" w:rsidR="00DB7CD4" w:rsidRDefault="00DB7CD4" w:rsidP="00DB7CD4">
            <w:pPr>
              <w:rPr>
                <w:sz w:val="20"/>
                <w:szCs w:val="22"/>
              </w:rPr>
            </w:pPr>
          </w:p>
          <w:p w14:paraId="73EB4579" w14:textId="77777777" w:rsidR="00DB7CD4" w:rsidRDefault="00DB7CD4" w:rsidP="00DB7CD4">
            <w:pPr>
              <w:rPr>
                <w:sz w:val="20"/>
                <w:szCs w:val="22"/>
              </w:rPr>
            </w:pPr>
          </w:p>
          <w:p w14:paraId="23D52EA1" w14:textId="77777777" w:rsidR="00DB7CD4" w:rsidRPr="00EA6CBA" w:rsidRDefault="00DB7CD4" w:rsidP="00DB7CD4">
            <w:pPr>
              <w:rPr>
                <w:sz w:val="20"/>
                <w:szCs w:val="22"/>
              </w:rPr>
            </w:pPr>
            <w:r w:rsidRPr="00EA6CBA">
              <w:rPr>
                <w:sz w:val="20"/>
                <w:szCs w:val="22"/>
              </w:rPr>
              <w:t>§: 6</w:t>
            </w:r>
            <w:r>
              <w:rPr>
                <w:sz w:val="20"/>
                <w:szCs w:val="22"/>
              </w:rPr>
              <w:t>1</w:t>
            </w:r>
            <w:r w:rsidRPr="00EA6CBA">
              <w:rPr>
                <w:sz w:val="20"/>
                <w:szCs w:val="22"/>
              </w:rPr>
              <w:t xml:space="preserve">, O: </w:t>
            </w:r>
            <w:r>
              <w:rPr>
                <w:sz w:val="20"/>
                <w:szCs w:val="22"/>
              </w:rPr>
              <w:t>6</w:t>
            </w:r>
          </w:p>
          <w:p w14:paraId="446A9581" w14:textId="77777777" w:rsidR="00DB7CD4" w:rsidRPr="00EA6CBA" w:rsidRDefault="00DB7CD4" w:rsidP="00DB7CD4">
            <w:pPr>
              <w:rPr>
                <w:sz w:val="20"/>
                <w:szCs w:val="22"/>
              </w:rPr>
            </w:pPr>
          </w:p>
          <w:p w14:paraId="47F6467C" w14:textId="77777777" w:rsidR="00DB7CD4" w:rsidRPr="00EA6CBA" w:rsidRDefault="00DB7CD4" w:rsidP="00DB7CD4">
            <w:pPr>
              <w:tabs>
                <w:tab w:val="left" w:pos="780"/>
              </w:tabs>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4DFAEDF8" w14:textId="77777777" w:rsidR="00DB7CD4" w:rsidRPr="00EA6CBA" w:rsidRDefault="00DB7CD4" w:rsidP="00DB7CD4">
            <w:pPr>
              <w:jc w:val="both"/>
              <w:rPr>
                <w:sz w:val="20"/>
                <w:szCs w:val="22"/>
              </w:rPr>
            </w:pPr>
            <w:r w:rsidRPr="00EA6CBA">
              <w:rPr>
                <w:sz w:val="20"/>
                <w:szCs w:val="22"/>
              </w:rPr>
              <w:t xml:space="preserve">(13) Úrad môže požadovať úhradu nákladov, ktoré mu vznikli v súvislosti s výkonom rozhodnutia ukladajúceho pokutu alebo penále od dožadujúceho úradu iného členského štátu, ak uplatnenie týchto nákladov, ktoré mu v tejto súvislosti vznikli nebolo možné alebo účelné od podnikateľa, voči ktorému je pokuta alebo penále vynútiteľné. </w:t>
            </w:r>
          </w:p>
          <w:p w14:paraId="2E8824A7" w14:textId="77777777" w:rsidR="00DB7CD4" w:rsidRPr="00EA6CBA" w:rsidRDefault="00DB7CD4" w:rsidP="00DB7CD4">
            <w:pPr>
              <w:jc w:val="both"/>
              <w:rPr>
                <w:sz w:val="20"/>
                <w:szCs w:val="22"/>
              </w:rPr>
            </w:pPr>
          </w:p>
          <w:p w14:paraId="37F2E12D" w14:textId="77777777" w:rsidR="00DB7CD4" w:rsidRDefault="00DB7CD4" w:rsidP="00DB7CD4">
            <w:pPr>
              <w:jc w:val="both"/>
              <w:rPr>
                <w:sz w:val="20"/>
                <w:szCs w:val="22"/>
              </w:rPr>
            </w:pPr>
            <w:r w:rsidRPr="00EA6CBA">
              <w:rPr>
                <w:sz w:val="20"/>
                <w:szCs w:val="22"/>
              </w:rPr>
              <w:t>(14) Úrad úhradu nákladov podľa odseku 13 od dožadujúceho úradu iného členského štátu požaduje v eurách.</w:t>
            </w:r>
          </w:p>
          <w:p w14:paraId="7BB55243" w14:textId="77777777" w:rsidR="00DB7CD4" w:rsidRDefault="00DB7CD4" w:rsidP="00DB7CD4">
            <w:pPr>
              <w:jc w:val="both"/>
              <w:rPr>
                <w:sz w:val="20"/>
                <w:szCs w:val="22"/>
              </w:rPr>
            </w:pPr>
          </w:p>
          <w:p w14:paraId="092EBDE7" w14:textId="26FBC4A5" w:rsidR="00DB7CD4" w:rsidRPr="00EA6CBA" w:rsidRDefault="00DB7CD4" w:rsidP="00DB7CD4">
            <w:pPr>
              <w:jc w:val="both"/>
              <w:rPr>
                <w:sz w:val="20"/>
                <w:szCs w:val="22"/>
              </w:rPr>
            </w:pPr>
            <w:r w:rsidRPr="00746F6F">
              <w:rPr>
                <w:sz w:val="20"/>
                <w:szCs w:val="22"/>
              </w:rPr>
              <w:t>(6) Ak platí v členskom štáte dožadujúceho úradu iného členského štátu iná mena ako v Slovenskej republike, úrad prevedie sumu vymáhanej pokuty alebo penále na euro a to podľa výmenného kurzu Európskej centrálnej banky alebo Národnej banky Slovenska platného v deň uloženia pokuty alebo penále.</w:t>
            </w:r>
          </w:p>
        </w:tc>
        <w:tc>
          <w:tcPr>
            <w:tcW w:w="709" w:type="dxa"/>
            <w:tcBorders>
              <w:top w:val="single" w:sz="4" w:space="0" w:color="auto"/>
              <w:left w:val="single" w:sz="4" w:space="0" w:color="auto"/>
              <w:bottom w:val="single" w:sz="4" w:space="0" w:color="auto"/>
              <w:right w:val="single" w:sz="4" w:space="0" w:color="auto"/>
            </w:tcBorders>
          </w:tcPr>
          <w:p w14:paraId="61380D93" w14:textId="5B0F30F9" w:rsidR="00DB7CD4" w:rsidRPr="00EA6CBA" w:rsidRDefault="00DB7CD4" w:rsidP="00DB7CD4">
            <w:pPr>
              <w:jc w:val="center"/>
              <w:rPr>
                <w:sz w:val="20"/>
                <w:szCs w:val="22"/>
              </w:rPr>
            </w:pPr>
            <w:r>
              <w:rPr>
                <w:sz w:val="20"/>
                <w:szCs w:val="22"/>
              </w:rPr>
              <w:t>n/a</w:t>
            </w:r>
          </w:p>
        </w:tc>
        <w:tc>
          <w:tcPr>
            <w:tcW w:w="1680" w:type="dxa"/>
            <w:tcBorders>
              <w:top w:val="single" w:sz="4" w:space="0" w:color="auto"/>
              <w:left w:val="single" w:sz="4" w:space="0" w:color="auto"/>
              <w:bottom w:val="single" w:sz="4" w:space="0" w:color="auto"/>
              <w:right w:val="single" w:sz="4" w:space="0" w:color="auto"/>
            </w:tcBorders>
          </w:tcPr>
          <w:p w14:paraId="3E6DA542" w14:textId="77777777" w:rsidR="00DB7CD4" w:rsidRPr="00EA6CBA" w:rsidRDefault="00DB7CD4" w:rsidP="00DB7CD4">
            <w:pPr>
              <w:rPr>
                <w:sz w:val="20"/>
                <w:szCs w:val="22"/>
              </w:rPr>
            </w:pPr>
          </w:p>
        </w:tc>
      </w:tr>
      <w:tr w:rsidR="00DB7CD4" w:rsidRPr="00EA6CBA" w14:paraId="375EDBA7" w14:textId="77777777" w:rsidTr="008D1808">
        <w:tc>
          <w:tcPr>
            <w:tcW w:w="779" w:type="dxa"/>
            <w:tcBorders>
              <w:top w:val="single" w:sz="4" w:space="0" w:color="auto"/>
              <w:left w:val="single" w:sz="4" w:space="0" w:color="auto"/>
              <w:bottom w:val="single" w:sz="4" w:space="0" w:color="auto"/>
              <w:right w:val="single" w:sz="4" w:space="0" w:color="auto"/>
            </w:tcBorders>
          </w:tcPr>
          <w:p w14:paraId="61733B7B" w14:textId="77777777" w:rsidR="00DB7CD4" w:rsidRPr="00EA6CBA" w:rsidRDefault="00DB7CD4" w:rsidP="00DB7CD4">
            <w:pPr>
              <w:rPr>
                <w:sz w:val="20"/>
                <w:szCs w:val="22"/>
              </w:rPr>
            </w:pPr>
            <w:r w:rsidRPr="00EA6CBA">
              <w:rPr>
                <w:sz w:val="20"/>
                <w:szCs w:val="22"/>
              </w:rPr>
              <w:t>Č: 28</w:t>
            </w:r>
          </w:p>
        </w:tc>
        <w:tc>
          <w:tcPr>
            <w:tcW w:w="4111" w:type="dxa"/>
            <w:tcBorders>
              <w:top w:val="single" w:sz="4" w:space="0" w:color="auto"/>
              <w:left w:val="single" w:sz="4" w:space="0" w:color="auto"/>
              <w:bottom w:val="single" w:sz="4" w:space="0" w:color="auto"/>
              <w:right w:val="single" w:sz="4" w:space="0" w:color="auto"/>
            </w:tcBorders>
          </w:tcPr>
          <w:p w14:paraId="1CBDBC9F" w14:textId="77777777" w:rsidR="00DB7CD4" w:rsidRPr="00EA6CBA" w:rsidRDefault="00DB7CD4" w:rsidP="00DB7CD4">
            <w:pPr>
              <w:jc w:val="both"/>
              <w:rPr>
                <w:sz w:val="20"/>
                <w:szCs w:val="22"/>
              </w:rPr>
            </w:pPr>
            <w:r w:rsidRPr="00EA6CBA">
              <w:rPr>
                <w:b/>
                <w:sz w:val="20"/>
                <w:szCs w:val="22"/>
              </w:rPr>
              <w:t xml:space="preserve">Spory týkajúce sa žiadostí o oznámenie alebo o výkone rozhodnutí ukladajúcich pokuty alebo pravidelné penále </w:t>
            </w:r>
          </w:p>
          <w:p w14:paraId="35F9D88F" w14:textId="77777777" w:rsidR="00DB7CD4" w:rsidRPr="00EA6CBA" w:rsidRDefault="00DB7CD4" w:rsidP="00DB7CD4">
            <w:pPr>
              <w:jc w:val="both"/>
              <w:rPr>
                <w:sz w:val="20"/>
                <w:szCs w:val="22"/>
              </w:rPr>
            </w:pPr>
            <w:r w:rsidRPr="00EA6CBA">
              <w:rPr>
                <w:sz w:val="20"/>
                <w:szCs w:val="22"/>
              </w:rPr>
              <w:t xml:space="preserve">(1) Spory patria do právomocí príslušných orgánov členského štátu dožadujúceho orgánu a upravuje ich právo uvedeného členského štátu, ak sa týkajú: </w:t>
            </w:r>
          </w:p>
          <w:p w14:paraId="4CF5B3A6" w14:textId="77777777" w:rsidR="00DB7CD4" w:rsidRPr="00EA6CBA" w:rsidRDefault="00DB7CD4" w:rsidP="00DB7CD4">
            <w:pPr>
              <w:jc w:val="both"/>
              <w:rPr>
                <w:sz w:val="20"/>
                <w:szCs w:val="22"/>
              </w:rPr>
            </w:pPr>
          </w:p>
          <w:p w14:paraId="08F9CF02" w14:textId="77777777" w:rsidR="00DB7CD4" w:rsidRPr="00EA6CBA" w:rsidRDefault="00DB7CD4" w:rsidP="00DB7CD4">
            <w:pPr>
              <w:jc w:val="both"/>
              <w:rPr>
                <w:sz w:val="20"/>
                <w:szCs w:val="22"/>
              </w:rPr>
            </w:pPr>
            <w:r w:rsidRPr="00EA6CBA">
              <w:rPr>
                <w:sz w:val="20"/>
                <w:szCs w:val="22"/>
              </w:rPr>
              <w:t xml:space="preserve">a) zákonnosti aktu, ktorý sa má oznámiť v súlade s článkom 25, alebo rozhodnutia, ktoré sa má vykonať v súlade s článkom 26; a </w:t>
            </w:r>
          </w:p>
          <w:p w14:paraId="7287422F" w14:textId="77777777" w:rsidR="00DB7CD4" w:rsidRPr="00EA6CBA" w:rsidRDefault="00DB7CD4" w:rsidP="00DB7CD4">
            <w:pPr>
              <w:jc w:val="both"/>
              <w:rPr>
                <w:sz w:val="20"/>
                <w:szCs w:val="22"/>
              </w:rPr>
            </w:pPr>
          </w:p>
          <w:p w14:paraId="4A0309B2" w14:textId="77777777" w:rsidR="00DB7CD4" w:rsidRPr="00EA6CBA" w:rsidRDefault="00DB7CD4" w:rsidP="00DB7CD4">
            <w:pPr>
              <w:jc w:val="both"/>
              <w:rPr>
                <w:sz w:val="20"/>
                <w:szCs w:val="22"/>
              </w:rPr>
            </w:pPr>
            <w:r w:rsidRPr="00EA6CBA">
              <w:rPr>
                <w:sz w:val="20"/>
                <w:szCs w:val="22"/>
              </w:rPr>
              <w:t>b) zákonnosti jednotného exekučného titulu povoľujúceho výkon v členskom štáte dožiadaného orgánu.</w:t>
            </w:r>
          </w:p>
          <w:p w14:paraId="7197DEFB" w14:textId="77777777" w:rsidR="00DB7CD4" w:rsidRPr="00EA6CBA" w:rsidRDefault="00DB7CD4" w:rsidP="00DB7CD4">
            <w:pPr>
              <w:jc w:val="both"/>
              <w:rPr>
                <w:sz w:val="20"/>
                <w:szCs w:val="22"/>
              </w:rPr>
            </w:pPr>
          </w:p>
          <w:p w14:paraId="6A5243E8" w14:textId="77777777" w:rsidR="00DB7CD4" w:rsidRPr="00EA6CBA" w:rsidRDefault="00DB7CD4" w:rsidP="00DB7CD4">
            <w:pPr>
              <w:jc w:val="both"/>
              <w:rPr>
                <w:sz w:val="20"/>
                <w:szCs w:val="22"/>
              </w:rPr>
            </w:pPr>
            <w:r w:rsidRPr="00EA6CBA">
              <w:rPr>
                <w:sz w:val="20"/>
                <w:szCs w:val="22"/>
              </w:rPr>
              <w:t>(2) Spory týkajúce sa opatrení v oblasti presadzovania práva prijatých v členskom štáte dožiadaného orgánu alebo spory týkajúce sa platnosti oznámenia, ktoré uskutočnil dožiadaný orgán, patria do právomocí príslušných orgánov členského štátu dožiadaného orgánu a upravuje ich právo tohto členského štátu.</w:t>
            </w:r>
          </w:p>
        </w:tc>
        <w:tc>
          <w:tcPr>
            <w:tcW w:w="709" w:type="dxa"/>
            <w:tcBorders>
              <w:top w:val="single" w:sz="4" w:space="0" w:color="auto"/>
              <w:left w:val="single" w:sz="4" w:space="0" w:color="auto"/>
              <w:bottom w:val="single" w:sz="4" w:space="0" w:color="auto"/>
              <w:right w:val="single" w:sz="4" w:space="0" w:color="auto"/>
            </w:tcBorders>
          </w:tcPr>
          <w:p w14:paraId="71041DE1" w14:textId="77777777" w:rsidR="00DB7CD4" w:rsidRPr="00EA6CBA" w:rsidRDefault="00DB7CD4" w:rsidP="00DB7CD4">
            <w:pPr>
              <w:jc w:val="center"/>
              <w:rPr>
                <w:sz w:val="20"/>
                <w:szCs w:val="22"/>
              </w:rPr>
            </w:pPr>
            <w:r w:rsidRPr="00EA6CBA">
              <w:rPr>
                <w:sz w:val="20"/>
                <w:szCs w:val="22"/>
              </w:rPr>
              <w:lastRenderedPageBreak/>
              <w:t>N</w:t>
            </w:r>
          </w:p>
        </w:tc>
        <w:tc>
          <w:tcPr>
            <w:tcW w:w="1275" w:type="dxa"/>
            <w:tcBorders>
              <w:top w:val="single" w:sz="4" w:space="0" w:color="auto"/>
              <w:left w:val="single" w:sz="4" w:space="0" w:color="auto"/>
              <w:bottom w:val="single" w:sz="4" w:space="0" w:color="auto"/>
              <w:right w:val="single" w:sz="4" w:space="0" w:color="auto"/>
            </w:tcBorders>
          </w:tcPr>
          <w:p w14:paraId="45FB3195"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50A9E9E2" w14:textId="77777777" w:rsidR="00DB7CD4" w:rsidRPr="00EA6CBA" w:rsidRDefault="00DB7CD4" w:rsidP="00DB7CD4">
            <w:pPr>
              <w:rPr>
                <w:sz w:val="20"/>
                <w:szCs w:val="22"/>
              </w:rPr>
            </w:pPr>
            <w:r w:rsidRPr="00EA6CBA">
              <w:rPr>
                <w:sz w:val="20"/>
                <w:szCs w:val="22"/>
              </w:rPr>
              <w:t>§: 6</w:t>
            </w:r>
            <w:r>
              <w:rPr>
                <w:sz w:val="20"/>
                <w:szCs w:val="22"/>
              </w:rPr>
              <w:t>3</w:t>
            </w:r>
          </w:p>
        </w:tc>
        <w:tc>
          <w:tcPr>
            <w:tcW w:w="4252" w:type="dxa"/>
            <w:tcBorders>
              <w:top w:val="single" w:sz="4" w:space="0" w:color="auto"/>
              <w:left w:val="single" w:sz="4" w:space="0" w:color="auto"/>
              <w:bottom w:val="single" w:sz="4" w:space="0" w:color="auto"/>
              <w:right w:val="single" w:sz="4" w:space="0" w:color="auto"/>
            </w:tcBorders>
          </w:tcPr>
          <w:p w14:paraId="217E6B41" w14:textId="27EB609A" w:rsidR="00DB7CD4" w:rsidRPr="00EA6CBA" w:rsidRDefault="00DB7CD4" w:rsidP="00DB7CD4">
            <w:pPr>
              <w:jc w:val="both"/>
              <w:rPr>
                <w:sz w:val="20"/>
                <w:szCs w:val="22"/>
              </w:rPr>
            </w:pPr>
            <w:r w:rsidRPr="00EA6CBA">
              <w:rPr>
                <w:sz w:val="20"/>
                <w:szCs w:val="22"/>
              </w:rPr>
              <w:t>(1) Spor</w:t>
            </w:r>
            <w:r>
              <w:rPr>
                <w:sz w:val="20"/>
                <w:szCs w:val="22"/>
              </w:rPr>
              <w:t xml:space="preserve"> týkajúci sa žiadosti o doručenie dokumentov alebo žiadosti o výkon rozhodnutia ukladajúceho pokutu alebo penále</w:t>
            </w:r>
            <w:r w:rsidRPr="00EA6CBA">
              <w:rPr>
                <w:sz w:val="20"/>
                <w:szCs w:val="22"/>
              </w:rPr>
              <w:t xml:space="preserve"> patrí do právomoci príslušných orgánov štátu dožadujúceho úradu iného členského štátu a upravuje ich právny poriadok štátu dožadujúceho úradu iného členského </w:t>
            </w:r>
            <w:r w:rsidRPr="00EA6CBA">
              <w:rPr>
                <w:sz w:val="20"/>
                <w:szCs w:val="22"/>
              </w:rPr>
              <w:lastRenderedPageBreak/>
              <w:t xml:space="preserve">štátu, ak je úrad v postavení dožiadaného orgánu a spor sa týka </w:t>
            </w:r>
          </w:p>
          <w:p w14:paraId="09E56286" w14:textId="77777777" w:rsidR="00DB7CD4" w:rsidRPr="00EA6CBA" w:rsidRDefault="00DB7CD4" w:rsidP="00DB7CD4">
            <w:pPr>
              <w:jc w:val="both"/>
              <w:rPr>
                <w:sz w:val="20"/>
                <w:szCs w:val="22"/>
              </w:rPr>
            </w:pPr>
            <w:r w:rsidRPr="00EA6CBA">
              <w:rPr>
                <w:sz w:val="20"/>
                <w:szCs w:val="22"/>
              </w:rPr>
              <w:t xml:space="preserve">a) zákonnosti dokumentu, ktorý sa má doručiť </w:t>
            </w:r>
            <w:r>
              <w:rPr>
                <w:sz w:val="20"/>
                <w:szCs w:val="22"/>
              </w:rPr>
              <w:t>podľa</w:t>
            </w:r>
            <w:r w:rsidRPr="00EA6CBA">
              <w:rPr>
                <w:sz w:val="20"/>
                <w:szCs w:val="22"/>
              </w:rPr>
              <w:t xml:space="preserve"> § 5</w:t>
            </w:r>
            <w:r>
              <w:rPr>
                <w:sz w:val="20"/>
                <w:szCs w:val="22"/>
              </w:rPr>
              <w:t>8</w:t>
            </w:r>
            <w:r w:rsidRPr="00EA6CBA">
              <w:rPr>
                <w:sz w:val="20"/>
                <w:szCs w:val="22"/>
              </w:rPr>
              <w:t xml:space="preserve"> ods. 1, </w:t>
            </w:r>
          </w:p>
          <w:p w14:paraId="40017437" w14:textId="23B3B8A6" w:rsidR="00DB7CD4" w:rsidRPr="00EA6CBA" w:rsidRDefault="00DB7CD4" w:rsidP="00DB7CD4">
            <w:pPr>
              <w:jc w:val="both"/>
              <w:rPr>
                <w:sz w:val="20"/>
                <w:szCs w:val="22"/>
              </w:rPr>
            </w:pPr>
            <w:r w:rsidRPr="00EA6CBA">
              <w:rPr>
                <w:sz w:val="20"/>
                <w:szCs w:val="22"/>
              </w:rPr>
              <w:t xml:space="preserve">b) zákonnosti rozhodnutia, ktorého výkon sa má zabezpečiť </w:t>
            </w:r>
            <w:r>
              <w:rPr>
                <w:sz w:val="20"/>
                <w:szCs w:val="22"/>
              </w:rPr>
              <w:t>podľa</w:t>
            </w:r>
            <w:r w:rsidRPr="00EA6CBA">
              <w:rPr>
                <w:sz w:val="20"/>
                <w:szCs w:val="22"/>
              </w:rPr>
              <w:t xml:space="preserve"> § </w:t>
            </w:r>
            <w:r>
              <w:rPr>
                <w:sz w:val="20"/>
                <w:szCs w:val="22"/>
              </w:rPr>
              <w:t>59</w:t>
            </w:r>
            <w:r w:rsidRPr="00EA6CBA">
              <w:rPr>
                <w:sz w:val="20"/>
                <w:szCs w:val="22"/>
              </w:rPr>
              <w:t xml:space="preserve"> ods. 1</w:t>
            </w:r>
            <w:r>
              <w:rPr>
                <w:sz w:val="20"/>
                <w:szCs w:val="22"/>
              </w:rPr>
              <w:t>,</w:t>
            </w:r>
            <w:r w:rsidRPr="00EA6CBA">
              <w:rPr>
                <w:sz w:val="20"/>
                <w:szCs w:val="22"/>
              </w:rPr>
              <w:t xml:space="preserve"> alebo</w:t>
            </w:r>
          </w:p>
          <w:p w14:paraId="12D42B0A" w14:textId="77777777" w:rsidR="00DB7CD4" w:rsidRDefault="00DB7CD4" w:rsidP="00DB7CD4">
            <w:pPr>
              <w:jc w:val="both"/>
              <w:rPr>
                <w:sz w:val="20"/>
                <w:szCs w:val="22"/>
              </w:rPr>
            </w:pPr>
            <w:r w:rsidRPr="00EA6CBA">
              <w:rPr>
                <w:sz w:val="20"/>
                <w:szCs w:val="22"/>
              </w:rPr>
              <w:t>c) zákonnosti jednotného exekučného titulu povoľujúceho výkon v Slovenskej republike.</w:t>
            </w:r>
          </w:p>
          <w:p w14:paraId="7083D5ED" w14:textId="77777777" w:rsidR="00DB7CD4" w:rsidRPr="00EA6CBA" w:rsidRDefault="00DB7CD4" w:rsidP="00DB7CD4">
            <w:pPr>
              <w:jc w:val="both"/>
              <w:rPr>
                <w:sz w:val="20"/>
                <w:szCs w:val="22"/>
              </w:rPr>
            </w:pPr>
          </w:p>
          <w:p w14:paraId="0CB2E740" w14:textId="77777777" w:rsidR="00DB7CD4" w:rsidRPr="00EA6CBA" w:rsidRDefault="00DB7CD4" w:rsidP="00DB7CD4">
            <w:pPr>
              <w:jc w:val="both"/>
              <w:rPr>
                <w:sz w:val="20"/>
                <w:szCs w:val="22"/>
              </w:rPr>
            </w:pPr>
            <w:r w:rsidRPr="00EA6CBA">
              <w:rPr>
                <w:sz w:val="20"/>
                <w:szCs w:val="22"/>
              </w:rPr>
              <w:t xml:space="preserve">(2) Spor patrí do právomocí príslušných orgánov Slovenskej republiky a upravuje ich právny poriadok Slovenskej republiky, ak je úrad v postavení dožiadaného orgánu a spor sa týka </w:t>
            </w:r>
          </w:p>
          <w:p w14:paraId="465E495B" w14:textId="77777777" w:rsidR="00DB7CD4" w:rsidRPr="00EA6CBA" w:rsidRDefault="00DB7CD4" w:rsidP="00DB7CD4">
            <w:pPr>
              <w:jc w:val="both"/>
              <w:rPr>
                <w:sz w:val="20"/>
                <w:szCs w:val="22"/>
              </w:rPr>
            </w:pPr>
            <w:r w:rsidRPr="00EA6CBA">
              <w:rPr>
                <w:sz w:val="20"/>
                <w:szCs w:val="22"/>
              </w:rPr>
              <w:t xml:space="preserve">a)  opatrení prijatých v Slovenskej republike v súvislosti s výkonom rozhodnutia alebo </w:t>
            </w:r>
          </w:p>
          <w:p w14:paraId="2A31105C" w14:textId="77777777" w:rsidR="00DB7CD4" w:rsidRPr="00EA6CBA" w:rsidRDefault="00DB7CD4" w:rsidP="00DB7CD4">
            <w:pPr>
              <w:jc w:val="both"/>
              <w:rPr>
                <w:sz w:val="20"/>
                <w:szCs w:val="22"/>
              </w:rPr>
            </w:pPr>
            <w:r w:rsidRPr="00EA6CBA">
              <w:rPr>
                <w:sz w:val="20"/>
                <w:szCs w:val="22"/>
              </w:rPr>
              <w:t>b) platnosti doručenia, ktoré uskutočnil úrad.</w:t>
            </w:r>
          </w:p>
          <w:p w14:paraId="374D6D44" w14:textId="77777777" w:rsidR="00DB7CD4" w:rsidRPr="00EA6CBA" w:rsidRDefault="00DB7CD4" w:rsidP="00DB7CD4">
            <w:pPr>
              <w:jc w:val="both"/>
              <w:rPr>
                <w:sz w:val="20"/>
                <w:szCs w:val="22"/>
              </w:rPr>
            </w:pPr>
          </w:p>
          <w:p w14:paraId="3065AD5C" w14:textId="77777777" w:rsidR="00DB7CD4" w:rsidRPr="00EA6CBA" w:rsidRDefault="00DB7CD4" w:rsidP="00DB7CD4">
            <w:pPr>
              <w:jc w:val="both"/>
              <w:rPr>
                <w:sz w:val="20"/>
                <w:szCs w:val="22"/>
              </w:rPr>
            </w:pPr>
            <w:r w:rsidRPr="00EA6CBA">
              <w:rPr>
                <w:sz w:val="20"/>
                <w:szCs w:val="22"/>
              </w:rPr>
              <w:t xml:space="preserve">(3) Spor patrí do právomoci príslušných orgánov Slovenskej republiky a upravuje ich právny poriadok Slovenskej republiky, ak je úrad v postavení dožadujúceho orgánu a spor sa týka </w:t>
            </w:r>
          </w:p>
          <w:p w14:paraId="47B86C3A" w14:textId="77777777" w:rsidR="00DB7CD4" w:rsidRPr="00EA6CBA" w:rsidRDefault="00DB7CD4" w:rsidP="00DB7CD4">
            <w:pPr>
              <w:jc w:val="both"/>
              <w:rPr>
                <w:sz w:val="20"/>
                <w:szCs w:val="22"/>
              </w:rPr>
            </w:pPr>
            <w:r w:rsidRPr="00EA6CBA">
              <w:rPr>
                <w:sz w:val="20"/>
                <w:szCs w:val="22"/>
              </w:rPr>
              <w:t xml:space="preserve">a) zákonnosti dokumentu, ktorý sa má doručiť </w:t>
            </w:r>
            <w:r>
              <w:rPr>
                <w:sz w:val="20"/>
                <w:szCs w:val="22"/>
              </w:rPr>
              <w:t>podľa</w:t>
            </w:r>
            <w:r w:rsidRPr="00EA6CBA">
              <w:rPr>
                <w:sz w:val="20"/>
                <w:szCs w:val="22"/>
              </w:rPr>
              <w:t xml:space="preserve"> § 5</w:t>
            </w:r>
            <w:r>
              <w:rPr>
                <w:sz w:val="20"/>
                <w:szCs w:val="22"/>
              </w:rPr>
              <w:t>8</w:t>
            </w:r>
            <w:r w:rsidRPr="00EA6CBA">
              <w:rPr>
                <w:sz w:val="20"/>
                <w:szCs w:val="22"/>
              </w:rPr>
              <w:t xml:space="preserve"> ods. 2, </w:t>
            </w:r>
          </w:p>
          <w:p w14:paraId="091CC3B1" w14:textId="77777777" w:rsidR="00DB7CD4" w:rsidRPr="00EA6CBA" w:rsidRDefault="00DB7CD4" w:rsidP="00DB7CD4">
            <w:pPr>
              <w:jc w:val="both"/>
              <w:rPr>
                <w:sz w:val="20"/>
                <w:szCs w:val="22"/>
              </w:rPr>
            </w:pPr>
            <w:r w:rsidRPr="00EA6CBA">
              <w:rPr>
                <w:sz w:val="20"/>
                <w:szCs w:val="22"/>
              </w:rPr>
              <w:t xml:space="preserve">b) zákonnosti rozhodnutia, ktorého výkon sa má zabezpečiť </w:t>
            </w:r>
            <w:r>
              <w:rPr>
                <w:sz w:val="20"/>
                <w:szCs w:val="22"/>
              </w:rPr>
              <w:t>podľa</w:t>
            </w:r>
            <w:r w:rsidRPr="00EA6CBA">
              <w:rPr>
                <w:sz w:val="20"/>
                <w:szCs w:val="22"/>
              </w:rPr>
              <w:t xml:space="preserve"> § </w:t>
            </w:r>
            <w:r>
              <w:rPr>
                <w:sz w:val="20"/>
                <w:szCs w:val="22"/>
              </w:rPr>
              <w:t>59</w:t>
            </w:r>
            <w:r w:rsidRPr="00EA6CBA">
              <w:rPr>
                <w:sz w:val="20"/>
                <w:szCs w:val="22"/>
              </w:rPr>
              <w:t xml:space="preserve"> ods. 4 alebo </w:t>
            </w:r>
          </w:p>
          <w:p w14:paraId="2F8C0FE1" w14:textId="77777777" w:rsidR="00DB7CD4" w:rsidRPr="00EA6CBA" w:rsidRDefault="00DB7CD4" w:rsidP="00DB7CD4">
            <w:pPr>
              <w:jc w:val="both"/>
              <w:rPr>
                <w:sz w:val="20"/>
                <w:szCs w:val="22"/>
              </w:rPr>
            </w:pPr>
            <w:r w:rsidRPr="00EA6CBA">
              <w:rPr>
                <w:sz w:val="20"/>
                <w:szCs w:val="22"/>
              </w:rPr>
              <w:t xml:space="preserve">c) zákonnosti jednotného exekučného titulu povoľujúceho výkon v štáte dožiadaného úradu iného členského štátu. </w:t>
            </w:r>
          </w:p>
          <w:p w14:paraId="2B49F585" w14:textId="77777777" w:rsidR="00DB7CD4" w:rsidRPr="00EA6CBA" w:rsidRDefault="00DB7CD4" w:rsidP="00DB7CD4">
            <w:pPr>
              <w:jc w:val="both"/>
              <w:rPr>
                <w:sz w:val="20"/>
                <w:szCs w:val="22"/>
              </w:rPr>
            </w:pPr>
          </w:p>
          <w:p w14:paraId="4F5CAD6E" w14:textId="77777777" w:rsidR="00DB7CD4" w:rsidRPr="00EA6CBA" w:rsidRDefault="00DB7CD4" w:rsidP="00DB7CD4">
            <w:pPr>
              <w:jc w:val="both"/>
              <w:rPr>
                <w:sz w:val="20"/>
                <w:szCs w:val="22"/>
              </w:rPr>
            </w:pPr>
            <w:r w:rsidRPr="00EA6CBA">
              <w:rPr>
                <w:sz w:val="20"/>
                <w:szCs w:val="22"/>
              </w:rPr>
              <w:t xml:space="preserve">(4) Spor patrí do právomocí príslušných orgánov štátu dožiadaného úradu iného členského štátu a upravuje ich právny poriadok štátu dožiadaného úradu iného členského štátu, ak je úrad v postavení dožadujúceho orgánu a spor </w:t>
            </w:r>
            <w:r>
              <w:rPr>
                <w:sz w:val="20"/>
                <w:szCs w:val="22"/>
              </w:rPr>
              <w:t>s</w:t>
            </w:r>
            <w:r w:rsidRPr="00EA6CBA">
              <w:rPr>
                <w:sz w:val="20"/>
                <w:szCs w:val="22"/>
              </w:rPr>
              <w:t xml:space="preserve">a týka </w:t>
            </w:r>
          </w:p>
          <w:p w14:paraId="3176450E" w14:textId="77777777" w:rsidR="00DB7CD4" w:rsidRPr="00EA6CBA" w:rsidRDefault="00DB7CD4" w:rsidP="00DB7CD4">
            <w:pPr>
              <w:jc w:val="both"/>
              <w:rPr>
                <w:sz w:val="20"/>
                <w:szCs w:val="22"/>
              </w:rPr>
            </w:pPr>
            <w:r w:rsidRPr="00EA6CBA">
              <w:rPr>
                <w:sz w:val="20"/>
                <w:szCs w:val="22"/>
              </w:rPr>
              <w:t xml:space="preserve">a) opatrení prijatých v štáte dožiadaného úradu iného členského štátu v súvislosti s výkonom rozhodnutia alebo </w:t>
            </w:r>
          </w:p>
          <w:p w14:paraId="2143F9BD" w14:textId="77777777" w:rsidR="00DB7CD4" w:rsidRPr="00EA6CBA" w:rsidRDefault="00DB7CD4" w:rsidP="00DB7CD4">
            <w:pPr>
              <w:jc w:val="both"/>
              <w:rPr>
                <w:sz w:val="20"/>
                <w:szCs w:val="22"/>
              </w:rPr>
            </w:pPr>
            <w:r w:rsidRPr="00EA6CBA">
              <w:rPr>
                <w:sz w:val="20"/>
                <w:szCs w:val="22"/>
              </w:rPr>
              <w:t>b) platnosti doručenia, ktoré uskutočnil dožiadaný úrad iného členského štátu</w:t>
            </w:r>
            <w:r>
              <w:rPr>
                <w:sz w:val="20"/>
                <w:szCs w:val="22"/>
              </w:rPr>
              <w:t>.</w:t>
            </w:r>
          </w:p>
        </w:tc>
        <w:tc>
          <w:tcPr>
            <w:tcW w:w="709" w:type="dxa"/>
            <w:tcBorders>
              <w:top w:val="single" w:sz="4" w:space="0" w:color="auto"/>
              <w:left w:val="single" w:sz="4" w:space="0" w:color="auto"/>
              <w:bottom w:val="single" w:sz="4" w:space="0" w:color="auto"/>
              <w:right w:val="single" w:sz="4" w:space="0" w:color="auto"/>
            </w:tcBorders>
          </w:tcPr>
          <w:p w14:paraId="47D07E5C" w14:textId="77777777" w:rsidR="00DB7CD4" w:rsidRPr="00EA6CBA" w:rsidRDefault="00DB7CD4" w:rsidP="00DB7CD4">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248C59D4" w14:textId="77777777" w:rsidR="00DB7CD4" w:rsidRPr="00EA6CBA" w:rsidRDefault="00DB7CD4" w:rsidP="00DB7CD4">
            <w:pPr>
              <w:rPr>
                <w:sz w:val="20"/>
                <w:szCs w:val="22"/>
              </w:rPr>
            </w:pPr>
          </w:p>
        </w:tc>
      </w:tr>
      <w:tr w:rsidR="00DB7CD4" w:rsidRPr="00EA6CBA" w14:paraId="0C6157E9" w14:textId="77777777" w:rsidTr="008D1808">
        <w:tc>
          <w:tcPr>
            <w:tcW w:w="779" w:type="dxa"/>
            <w:tcBorders>
              <w:top w:val="single" w:sz="4" w:space="0" w:color="auto"/>
              <w:left w:val="single" w:sz="4" w:space="0" w:color="auto"/>
              <w:bottom w:val="single" w:sz="4" w:space="0" w:color="auto"/>
              <w:right w:val="single" w:sz="4" w:space="0" w:color="auto"/>
            </w:tcBorders>
          </w:tcPr>
          <w:p w14:paraId="4D1D7401" w14:textId="77777777" w:rsidR="00DB7CD4" w:rsidRPr="00EA6CBA" w:rsidRDefault="00DB7CD4" w:rsidP="00DB7CD4">
            <w:pPr>
              <w:rPr>
                <w:sz w:val="20"/>
                <w:szCs w:val="22"/>
              </w:rPr>
            </w:pPr>
            <w:r w:rsidRPr="00EA6CBA">
              <w:rPr>
                <w:sz w:val="20"/>
                <w:szCs w:val="22"/>
              </w:rPr>
              <w:lastRenderedPageBreak/>
              <w:t>Č: 29, O: 1</w:t>
            </w:r>
          </w:p>
        </w:tc>
        <w:tc>
          <w:tcPr>
            <w:tcW w:w="4111" w:type="dxa"/>
            <w:tcBorders>
              <w:top w:val="single" w:sz="4" w:space="0" w:color="auto"/>
              <w:left w:val="single" w:sz="4" w:space="0" w:color="auto"/>
              <w:bottom w:val="single" w:sz="4" w:space="0" w:color="auto"/>
              <w:right w:val="single" w:sz="4" w:space="0" w:color="auto"/>
            </w:tcBorders>
          </w:tcPr>
          <w:p w14:paraId="7DF81823" w14:textId="77777777" w:rsidR="00DB7CD4" w:rsidRPr="00EA6CBA" w:rsidRDefault="00DB7CD4" w:rsidP="00DB7CD4">
            <w:pPr>
              <w:jc w:val="both"/>
              <w:rPr>
                <w:b/>
                <w:sz w:val="20"/>
                <w:szCs w:val="22"/>
              </w:rPr>
            </w:pPr>
            <w:r w:rsidRPr="00EA6CBA">
              <w:rPr>
                <w:b/>
                <w:sz w:val="20"/>
                <w:szCs w:val="22"/>
              </w:rPr>
              <w:t xml:space="preserve">Pravidlá týkajúce sa premlčacej lehoty na uloženie pokút a pravidelného penále </w:t>
            </w:r>
          </w:p>
          <w:p w14:paraId="31C2E563" w14:textId="77777777" w:rsidR="00DB7CD4" w:rsidRPr="00EA6CBA" w:rsidRDefault="00DB7CD4" w:rsidP="00DB7CD4">
            <w:pPr>
              <w:jc w:val="both"/>
              <w:rPr>
                <w:sz w:val="20"/>
                <w:szCs w:val="22"/>
              </w:rPr>
            </w:pPr>
            <w:r w:rsidRPr="00EA6CBA">
              <w:rPr>
                <w:sz w:val="20"/>
                <w:szCs w:val="22"/>
              </w:rPr>
              <w:t>Členské štáty zabezpečia, aby plynutie premlčacích lehôt na uloženie pokút alebo pravidelného penále vnútro</w:t>
            </w:r>
            <w:r w:rsidRPr="00EA6CBA">
              <w:rPr>
                <w:sz w:val="20"/>
                <w:szCs w:val="22"/>
              </w:rPr>
              <w:softHyphen/>
              <w:t xml:space="preserve">štátnymi orgánmi na ochranu hospodárskej súťaže podľa článkov 13 a </w:t>
            </w:r>
            <w:r w:rsidRPr="00EA6CBA">
              <w:rPr>
                <w:sz w:val="20"/>
                <w:szCs w:val="22"/>
              </w:rPr>
              <w:lastRenderedPageBreak/>
              <w:t xml:space="preserve">16 bolo pozastavené alebo prerušené počas konania na presadzovanie práva, ktoré vedú vnútroštátne orgány na ochranu hospodárskej súťaže iných členských štátov alebo Komisia vo veci porušenia týkajúceho sa tej istej dohody, rozhodnutia združenia podnikov, zosúladeného postupu alebo iného konania zakázaného článkom 101 alebo 102 ZFEÚ. </w:t>
            </w:r>
          </w:p>
          <w:p w14:paraId="1CE6C562" w14:textId="77777777" w:rsidR="00DB7CD4" w:rsidRPr="00EA6CBA" w:rsidRDefault="00DB7CD4" w:rsidP="00DB7CD4">
            <w:pPr>
              <w:jc w:val="both"/>
              <w:rPr>
                <w:sz w:val="20"/>
                <w:szCs w:val="22"/>
              </w:rPr>
            </w:pPr>
          </w:p>
          <w:p w14:paraId="5C2EFFD7" w14:textId="77777777" w:rsidR="00DB7CD4" w:rsidRPr="00EA6CBA" w:rsidRDefault="00DB7CD4" w:rsidP="00DB7CD4">
            <w:pPr>
              <w:jc w:val="both"/>
              <w:rPr>
                <w:sz w:val="20"/>
                <w:szCs w:val="22"/>
              </w:rPr>
            </w:pPr>
            <w:r w:rsidRPr="00EA6CBA">
              <w:rPr>
                <w:sz w:val="20"/>
                <w:szCs w:val="22"/>
              </w:rPr>
              <w:t xml:space="preserve">Pozastavenie plynutia premlčacej lehoty začína alebo prerušenie plynutia premlčacej lehoty nastane v okamihu oznámenia prvých formálnych vyšetrovacích úkonov aspoň jednému podniku, ktorý je predmetom konania na presadzovanie práva. Vzťahuje sa na všetky podniky alebo združenia podnikov, ktoré sa dopustili porušenia. </w:t>
            </w:r>
          </w:p>
          <w:p w14:paraId="1219C0A3" w14:textId="77777777" w:rsidR="00DB7CD4" w:rsidRPr="00EA6CBA" w:rsidRDefault="00DB7CD4" w:rsidP="00DB7CD4">
            <w:pPr>
              <w:jc w:val="both"/>
              <w:rPr>
                <w:sz w:val="20"/>
                <w:szCs w:val="22"/>
              </w:rPr>
            </w:pPr>
          </w:p>
          <w:p w14:paraId="00FFE56A" w14:textId="77777777" w:rsidR="00DB7CD4" w:rsidRPr="00EA6CBA" w:rsidRDefault="00DB7CD4" w:rsidP="00DB7CD4">
            <w:pPr>
              <w:jc w:val="both"/>
              <w:rPr>
                <w:sz w:val="20"/>
                <w:szCs w:val="22"/>
              </w:rPr>
            </w:pPr>
            <w:r w:rsidRPr="00EA6CBA">
              <w:rPr>
                <w:sz w:val="20"/>
                <w:szCs w:val="22"/>
              </w:rPr>
              <w:t>Pozastavenie alebo prerušenie končí dňom, ku ktorému dotknutý orgán na ochranu hospodárskej súťaže ukončil ním vedené konanie na presadzovanie práva prijatím rozhodnutia uvedeného v článku 10, 12 alebo 13 tejto smernice alebo podľa článku 7, 9 alebo 10 nariadenia (ES) č. 1/2003, alebo ak dospel k záveru, že neexistujú žiadne dôvody na ďalšie opatrenia z jeho strany. Trvanie takéhoto pozastavenia alebo prerušenia premlčacej lehoty nemá vplyv na absolútne premlčacie lehoty stanovené vo vnútroštátnom práve</w:t>
            </w:r>
          </w:p>
        </w:tc>
        <w:tc>
          <w:tcPr>
            <w:tcW w:w="709" w:type="dxa"/>
            <w:tcBorders>
              <w:top w:val="single" w:sz="4" w:space="0" w:color="auto"/>
              <w:left w:val="single" w:sz="4" w:space="0" w:color="auto"/>
              <w:bottom w:val="single" w:sz="4" w:space="0" w:color="auto"/>
              <w:right w:val="single" w:sz="4" w:space="0" w:color="auto"/>
            </w:tcBorders>
          </w:tcPr>
          <w:p w14:paraId="7410CFD2" w14:textId="77777777" w:rsidR="00DB7CD4" w:rsidRPr="00EA6CBA" w:rsidRDefault="00DB7CD4" w:rsidP="00DB7CD4">
            <w:pPr>
              <w:jc w:val="center"/>
              <w:rPr>
                <w:sz w:val="20"/>
                <w:szCs w:val="22"/>
              </w:rPr>
            </w:pPr>
            <w:r w:rsidRPr="00EA6CBA">
              <w:rPr>
                <w:sz w:val="20"/>
                <w:szCs w:val="22"/>
              </w:rPr>
              <w:lastRenderedPageBreak/>
              <w:t>N</w:t>
            </w:r>
          </w:p>
        </w:tc>
        <w:tc>
          <w:tcPr>
            <w:tcW w:w="1275" w:type="dxa"/>
            <w:tcBorders>
              <w:top w:val="single" w:sz="4" w:space="0" w:color="auto"/>
              <w:left w:val="single" w:sz="4" w:space="0" w:color="auto"/>
              <w:bottom w:val="single" w:sz="4" w:space="0" w:color="auto"/>
              <w:right w:val="single" w:sz="4" w:space="0" w:color="auto"/>
            </w:tcBorders>
          </w:tcPr>
          <w:p w14:paraId="4401B3F6"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1061AF60" w14:textId="77777777" w:rsidR="00DB7CD4" w:rsidRPr="00EA6CBA" w:rsidRDefault="00DB7CD4" w:rsidP="00DB7CD4">
            <w:pPr>
              <w:rPr>
                <w:sz w:val="20"/>
                <w:szCs w:val="22"/>
              </w:rPr>
            </w:pPr>
            <w:r w:rsidRPr="00EA6CBA">
              <w:rPr>
                <w:sz w:val="20"/>
                <w:szCs w:val="22"/>
              </w:rPr>
              <w:t xml:space="preserve">§: </w:t>
            </w:r>
            <w:r>
              <w:rPr>
                <w:sz w:val="20"/>
                <w:szCs w:val="22"/>
              </w:rPr>
              <w:t>29</w:t>
            </w:r>
            <w:r w:rsidRPr="00EA6CBA">
              <w:rPr>
                <w:sz w:val="20"/>
                <w:szCs w:val="22"/>
              </w:rPr>
              <w:t>, O: 4</w:t>
            </w:r>
          </w:p>
        </w:tc>
        <w:tc>
          <w:tcPr>
            <w:tcW w:w="4252" w:type="dxa"/>
            <w:tcBorders>
              <w:top w:val="single" w:sz="4" w:space="0" w:color="auto"/>
              <w:left w:val="single" w:sz="4" w:space="0" w:color="auto"/>
              <w:bottom w:val="single" w:sz="4" w:space="0" w:color="auto"/>
              <w:right w:val="single" w:sz="4" w:space="0" w:color="auto"/>
            </w:tcBorders>
          </w:tcPr>
          <w:p w14:paraId="0E91A289" w14:textId="62C1FE22" w:rsidR="00DB7CD4" w:rsidRPr="00EA6CBA" w:rsidRDefault="00DB7CD4" w:rsidP="00DB7CD4">
            <w:pPr>
              <w:jc w:val="both"/>
              <w:rPr>
                <w:sz w:val="20"/>
                <w:szCs w:val="22"/>
              </w:rPr>
            </w:pPr>
            <w:r w:rsidRPr="00EA6CBA">
              <w:rPr>
                <w:sz w:val="20"/>
                <w:szCs w:val="22"/>
              </w:rPr>
              <w:t xml:space="preserve">(4) </w:t>
            </w:r>
            <w:r>
              <w:rPr>
                <w:sz w:val="20"/>
                <w:szCs w:val="22"/>
              </w:rPr>
              <w:t>Lehota</w:t>
            </w:r>
            <w:r w:rsidRPr="00EA6CBA">
              <w:rPr>
                <w:sz w:val="20"/>
                <w:szCs w:val="22"/>
              </w:rPr>
              <w:t xml:space="preserve"> na uloženie pokuty a </w:t>
            </w:r>
            <w:r>
              <w:rPr>
                <w:sz w:val="20"/>
                <w:szCs w:val="22"/>
              </w:rPr>
              <w:t>lehota</w:t>
            </w:r>
            <w:r w:rsidRPr="00EA6CBA">
              <w:rPr>
                <w:sz w:val="20"/>
                <w:szCs w:val="22"/>
              </w:rPr>
              <w:t xml:space="preserve"> na uloženie penále</w:t>
            </w:r>
            <w:r>
              <w:rPr>
                <w:sz w:val="20"/>
                <w:szCs w:val="22"/>
              </w:rPr>
              <w:t xml:space="preserve"> sa prerušia</w:t>
            </w:r>
            <w:r w:rsidRPr="00EA6CBA">
              <w:rPr>
                <w:sz w:val="20"/>
                <w:szCs w:val="22"/>
              </w:rPr>
              <w:t xml:space="preserve">, ak úrad iného členského štátu alebo </w:t>
            </w:r>
            <w:r>
              <w:rPr>
                <w:sz w:val="20"/>
                <w:szCs w:val="22"/>
              </w:rPr>
              <w:t>K</w:t>
            </w:r>
            <w:r w:rsidRPr="00EA6CBA">
              <w:rPr>
                <w:sz w:val="20"/>
                <w:szCs w:val="22"/>
              </w:rPr>
              <w:t xml:space="preserve">omisia vedie konanie vo veci porušenia </w:t>
            </w:r>
            <w:r>
              <w:rPr>
                <w:sz w:val="20"/>
                <w:szCs w:val="22"/>
              </w:rPr>
              <w:t>čl. 101 alebo 102 Zmluvy o fungovaní Európskej únie v platnom znení,</w:t>
            </w:r>
            <w:r w:rsidRPr="00EA6CBA">
              <w:rPr>
                <w:sz w:val="20"/>
                <w:szCs w:val="22"/>
              </w:rPr>
              <w:t xml:space="preserve"> a to od oznámenia prvých formálnych vyšetrovacích úkonov aspoň jednému </w:t>
            </w:r>
            <w:r w:rsidRPr="00EA6CBA">
              <w:rPr>
                <w:sz w:val="20"/>
                <w:szCs w:val="22"/>
              </w:rPr>
              <w:lastRenderedPageBreak/>
              <w:t xml:space="preserve">podnikateľovi až do ukončenia konania vedeného úradom iného členského štátu alebo Komisiou, alebo ak dospeli k záveru, že </w:t>
            </w:r>
            <w:r>
              <w:rPr>
                <w:sz w:val="20"/>
                <w:szCs w:val="22"/>
              </w:rPr>
              <w:t>nie sú</w:t>
            </w:r>
            <w:r w:rsidRPr="00EA6CBA">
              <w:rPr>
                <w:sz w:val="20"/>
                <w:szCs w:val="22"/>
              </w:rPr>
              <w:t xml:space="preserve"> žiadne dôvody na ďalšie konanie vo veci.</w:t>
            </w:r>
          </w:p>
        </w:tc>
        <w:tc>
          <w:tcPr>
            <w:tcW w:w="709" w:type="dxa"/>
            <w:tcBorders>
              <w:top w:val="single" w:sz="4" w:space="0" w:color="auto"/>
              <w:left w:val="single" w:sz="4" w:space="0" w:color="auto"/>
              <w:bottom w:val="single" w:sz="4" w:space="0" w:color="auto"/>
              <w:right w:val="single" w:sz="4" w:space="0" w:color="auto"/>
            </w:tcBorders>
          </w:tcPr>
          <w:p w14:paraId="04151F24" w14:textId="77777777" w:rsidR="00DB7CD4" w:rsidRPr="00EA6CBA" w:rsidRDefault="00DB7CD4" w:rsidP="00DB7CD4">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3958527D" w14:textId="77777777" w:rsidR="00DB7CD4" w:rsidRPr="00EA6CBA" w:rsidRDefault="00DB7CD4" w:rsidP="00DB7CD4">
            <w:pPr>
              <w:rPr>
                <w:sz w:val="20"/>
                <w:szCs w:val="22"/>
              </w:rPr>
            </w:pPr>
          </w:p>
        </w:tc>
      </w:tr>
      <w:tr w:rsidR="00DB7CD4" w:rsidRPr="00EA6CBA" w14:paraId="2CDAD91D" w14:textId="77777777" w:rsidTr="008D1808">
        <w:tc>
          <w:tcPr>
            <w:tcW w:w="779" w:type="dxa"/>
            <w:tcBorders>
              <w:top w:val="single" w:sz="4" w:space="0" w:color="auto"/>
              <w:left w:val="single" w:sz="4" w:space="0" w:color="auto"/>
              <w:bottom w:val="single" w:sz="4" w:space="0" w:color="auto"/>
              <w:right w:val="single" w:sz="4" w:space="0" w:color="auto"/>
            </w:tcBorders>
          </w:tcPr>
          <w:p w14:paraId="0D763899" w14:textId="77777777" w:rsidR="00DB7CD4" w:rsidRPr="00EA6CBA" w:rsidRDefault="00DB7CD4" w:rsidP="00DB7CD4">
            <w:pPr>
              <w:rPr>
                <w:sz w:val="20"/>
                <w:szCs w:val="22"/>
              </w:rPr>
            </w:pPr>
            <w:r w:rsidRPr="00EA6CBA">
              <w:rPr>
                <w:sz w:val="20"/>
                <w:szCs w:val="22"/>
              </w:rPr>
              <w:lastRenderedPageBreak/>
              <w:t>Č: 29, O: 2</w:t>
            </w:r>
          </w:p>
        </w:tc>
        <w:tc>
          <w:tcPr>
            <w:tcW w:w="4111" w:type="dxa"/>
            <w:tcBorders>
              <w:top w:val="single" w:sz="4" w:space="0" w:color="auto"/>
              <w:left w:val="single" w:sz="4" w:space="0" w:color="auto"/>
              <w:bottom w:val="single" w:sz="4" w:space="0" w:color="auto"/>
              <w:right w:val="single" w:sz="4" w:space="0" w:color="auto"/>
            </w:tcBorders>
          </w:tcPr>
          <w:p w14:paraId="0B660CD8" w14:textId="77777777" w:rsidR="00DB7CD4" w:rsidRPr="00EA6CBA" w:rsidRDefault="00DB7CD4" w:rsidP="00DB7CD4">
            <w:pPr>
              <w:jc w:val="both"/>
              <w:rPr>
                <w:sz w:val="20"/>
                <w:szCs w:val="22"/>
              </w:rPr>
            </w:pPr>
            <w:r w:rsidRPr="00EA6CBA">
              <w:rPr>
                <w:sz w:val="20"/>
                <w:szCs w:val="22"/>
              </w:rPr>
              <w:t xml:space="preserve">Premlčacia lehota na uloženie pokút alebo pravidelného penále zo strany vnútroštátneho orgánu na ochranu hospodárskej súťaže sa pozastaví alebo preruší na obdobie, počas ktorého je rozhodnutie tohto vnútroštátneho orgánu na ochranu hospodárskej súťaže predmetom konania na </w:t>
            </w:r>
            <w:proofErr w:type="spellStart"/>
            <w:r w:rsidRPr="00EA6CBA">
              <w:rPr>
                <w:sz w:val="20"/>
                <w:szCs w:val="22"/>
              </w:rPr>
              <w:t>preskúmacom</w:t>
            </w:r>
            <w:proofErr w:type="spellEnd"/>
            <w:r w:rsidRPr="00EA6CBA">
              <w:rPr>
                <w:sz w:val="20"/>
                <w:szCs w:val="22"/>
              </w:rPr>
              <w:t xml:space="preserve"> súde.</w:t>
            </w:r>
          </w:p>
        </w:tc>
        <w:tc>
          <w:tcPr>
            <w:tcW w:w="709" w:type="dxa"/>
            <w:tcBorders>
              <w:top w:val="single" w:sz="4" w:space="0" w:color="auto"/>
              <w:left w:val="single" w:sz="4" w:space="0" w:color="auto"/>
              <w:bottom w:val="single" w:sz="4" w:space="0" w:color="auto"/>
              <w:right w:val="single" w:sz="4" w:space="0" w:color="auto"/>
            </w:tcBorders>
          </w:tcPr>
          <w:p w14:paraId="650763FA"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67935FC9"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1BCE866D" w14:textId="74490303" w:rsidR="00DB7CD4" w:rsidRPr="00EA6CBA" w:rsidRDefault="00DB7CD4" w:rsidP="00DB7CD4">
            <w:pPr>
              <w:rPr>
                <w:sz w:val="20"/>
                <w:szCs w:val="22"/>
              </w:rPr>
            </w:pPr>
            <w:r w:rsidRPr="00EA6CBA">
              <w:rPr>
                <w:sz w:val="20"/>
                <w:szCs w:val="22"/>
              </w:rPr>
              <w:t xml:space="preserve">§: </w:t>
            </w:r>
            <w:r>
              <w:rPr>
                <w:sz w:val="20"/>
                <w:szCs w:val="22"/>
              </w:rPr>
              <w:t>29</w:t>
            </w:r>
            <w:r w:rsidRPr="00EA6CBA">
              <w:rPr>
                <w:sz w:val="20"/>
                <w:szCs w:val="22"/>
              </w:rPr>
              <w:t>, O: 1, 2, 3</w:t>
            </w:r>
            <w:r>
              <w:rPr>
                <w:sz w:val="20"/>
                <w:szCs w:val="22"/>
              </w:rPr>
              <w:t>, </w:t>
            </w:r>
            <w:r w:rsidRPr="00EA6CBA">
              <w:rPr>
                <w:sz w:val="20"/>
                <w:szCs w:val="22"/>
              </w:rPr>
              <w:t>5</w:t>
            </w:r>
            <w:r>
              <w:rPr>
                <w:sz w:val="20"/>
                <w:szCs w:val="22"/>
              </w:rPr>
              <w:t xml:space="preserve"> a 6</w:t>
            </w:r>
          </w:p>
        </w:tc>
        <w:tc>
          <w:tcPr>
            <w:tcW w:w="4252" w:type="dxa"/>
            <w:tcBorders>
              <w:top w:val="single" w:sz="4" w:space="0" w:color="auto"/>
              <w:left w:val="single" w:sz="4" w:space="0" w:color="auto"/>
              <w:bottom w:val="single" w:sz="4" w:space="0" w:color="auto"/>
              <w:right w:val="single" w:sz="4" w:space="0" w:color="auto"/>
            </w:tcBorders>
          </w:tcPr>
          <w:p w14:paraId="5D07C65B" w14:textId="77799022" w:rsidR="00DB7CD4" w:rsidRPr="00EA6CBA" w:rsidRDefault="00DB7CD4" w:rsidP="00DB7CD4">
            <w:pPr>
              <w:jc w:val="both"/>
              <w:rPr>
                <w:sz w:val="20"/>
                <w:szCs w:val="22"/>
              </w:rPr>
            </w:pPr>
            <w:r w:rsidRPr="00EA6CBA">
              <w:rPr>
                <w:sz w:val="20"/>
                <w:szCs w:val="22"/>
              </w:rPr>
              <w:t xml:space="preserve">(1) </w:t>
            </w:r>
            <w:r>
              <w:rPr>
                <w:sz w:val="20"/>
                <w:szCs w:val="22"/>
              </w:rPr>
              <w:t xml:space="preserve">Ak odsek 2, 3, 4 alebo odsek 6 neustanovujú inak, </w:t>
            </w:r>
            <w:r w:rsidRPr="00EA6CBA">
              <w:rPr>
                <w:sz w:val="20"/>
                <w:szCs w:val="22"/>
              </w:rPr>
              <w:t xml:space="preserve"> lehot</w:t>
            </w:r>
            <w:r>
              <w:rPr>
                <w:sz w:val="20"/>
                <w:szCs w:val="22"/>
              </w:rPr>
              <w:t>a</w:t>
            </w:r>
            <w:r w:rsidRPr="00EA6CBA">
              <w:rPr>
                <w:sz w:val="20"/>
                <w:szCs w:val="22"/>
              </w:rPr>
              <w:t xml:space="preserve"> na uloženie pokuty, lehot</w:t>
            </w:r>
            <w:r>
              <w:rPr>
                <w:sz w:val="20"/>
                <w:szCs w:val="22"/>
              </w:rPr>
              <w:t>a</w:t>
            </w:r>
            <w:r w:rsidRPr="00EA6CBA">
              <w:rPr>
                <w:sz w:val="20"/>
                <w:szCs w:val="22"/>
              </w:rPr>
              <w:t xml:space="preserve"> na uloženie penále a lehot</w:t>
            </w:r>
            <w:r>
              <w:rPr>
                <w:sz w:val="20"/>
                <w:szCs w:val="22"/>
              </w:rPr>
              <w:t>a</w:t>
            </w:r>
            <w:r w:rsidRPr="00EA6CBA">
              <w:rPr>
                <w:sz w:val="20"/>
                <w:szCs w:val="22"/>
              </w:rPr>
              <w:t xml:space="preserve"> na vydanie rozhodnutia </w:t>
            </w:r>
            <w:r>
              <w:rPr>
                <w:sz w:val="20"/>
                <w:szCs w:val="22"/>
              </w:rPr>
              <w:t>neplynie</w:t>
            </w:r>
          </w:p>
          <w:p w14:paraId="0E518B32" w14:textId="598A23F8" w:rsidR="00DB7CD4" w:rsidRPr="00EA6CBA" w:rsidRDefault="00DB7CD4" w:rsidP="00DB7CD4">
            <w:pPr>
              <w:jc w:val="both"/>
              <w:rPr>
                <w:sz w:val="20"/>
                <w:szCs w:val="22"/>
              </w:rPr>
            </w:pPr>
            <w:r w:rsidRPr="00EA6CBA">
              <w:rPr>
                <w:sz w:val="20"/>
                <w:szCs w:val="22"/>
              </w:rPr>
              <w:t xml:space="preserve">a) ak bolo vydané rozhodnutie úradu, od nadobudnutia právoplatnosti rozhodnutia úradu až do doručenia kompletného administratívneho spisu príslušným súdom podľa </w:t>
            </w:r>
            <w:r>
              <w:rPr>
                <w:sz w:val="20"/>
                <w:szCs w:val="22"/>
              </w:rPr>
              <w:t>Správneho súdneho poriadku,</w:t>
            </w:r>
          </w:p>
          <w:p w14:paraId="6955B37C" w14:textId="2720B9D2" w:rsidR="00DB7CD4" w:rsidRPr="00EA6CBA" w:rsidRDefault="00DB7CD4" w:rsidP="00DB7CD4">
            <w:pPr>
              <w:jc w:val="both"/>
              <w:rPr>
                <w:sz w:val="20"/>
                <w:szCs w:val="22"/>
              </w:rPr>
            </w:pPr>
            <w:r w:rsidRPr="00EA6CBA">
              <w:rPr>
                <w:sz w:val="20"/>
                <w:szCs w:val="22"/>
              </w:rPr>
              <w:t xml:space="preserve">b) počas obdobia, v ktorom úrad nedisponoval kompletným spisovým materiálom počas prieskumu postupu úradu príslušným súdom podľa </w:t>
            </w:r>
            <w:r>
              <w:rPr>
                <w:sz w:val="20"/>
                <w:szCs w:val="22"/>
              </w:rPr>
              <w:t>Správneho súdneho poriadku,</w:t>
            </w:r>
            <w:r w:rsidRPr="00EA6CBA">
              <w:rPr>
                <w:sz w:val="20"/>
                <w:szCs w:val="22"/>
              </w:rPr>
              <w:t xml:space="preserve"> okrem postupu podľa odsek</w:t>
            </w:r>
            <w:r>
              <w:rPr>
                <w:sz w:val="20"/>
                <w:szCs w:val="22"/>
              </w:rPr>
              <w:t>ov</w:t>
            </w:r>
            <w:r w:rsidRPr="00EA6CBA">
              <w:rPr>
                <w:sz w:val="20"/>
                <w:szCs w:val="22"/>
              </w:rPr>
              <w:t xml:space="preserve"> 2 a 3,</w:t>
            </w:r>
          </w:p>
          <w:p w14:paraId="17D39057" w14:textId="2D857512" w:rsidR="00DB7CD4" w:rsidRPr="00EA6CBA" w:rsidRDefault="00DB7CD4" w:rsidP="00DB7CD4">
            <w:pPr>
              <w:jc w:val="both"/>
              <w:rPr>
                <w:sz w:val="20"/>
                <w:szCs w:val="22"/>
              </w:rPr>
            </w:pPr>
            <w:r w:rsidRPr="00EA6CBA">
              <w:rPr>
                <w:sz w:val="20"/>
                <w:szCs w:val="22"/>
              </w:rPr>
              <w:t xml:space="preserve">c) počas obdobia, v ktorom úrad nedisponoval kompletným spisovým materiálom z dôvodu postupu orgánov činných v trestnom konaní alebo </w:t>
            </w:r>
            <w:r w:rsidRPr="00EA6CBA">
              <w:rPr>
                <w:sz w:val="20"/>
                <w:szCs w:val="22"/>
              </w:rPr>
              <w:lastRenderedPageBreak/>
              <w:t xml:space="preserve">iných štátnych orgánov podľa § 56 ods. 3 písm. </w:t>
            </w:r>
            <w:r>
              <w:rPr>
                <w:sz w:val="20"/>
                <w:szCs w:val="22"/>
              </w:rPr>
              <w:t xml:space="preserve">b), c) alebo d), </w:t>
            </w:r>
            <w:r w:rsidRPr="00EA6CBA">
              <w:rPr>
                <w:sz w:val="20"/>
                <w:szCs w:val="22"/>
              </w:rPr>
              <w:t xml:space="preserve"> alebo</w:t>
            </w:r>
          </w:p>
          <w:p w14:paraId="2A55097C" w14:textId="77777777" w:rsidR="00DB7CD4" w:rsidRPr="00EA6CBA" w:rsidRDefault="00DB7CD4" w:rsidP="00DB7CD4">
            <w:pPr>
              <w:jc w:val="both"/>
              <w:rPr>
                <w:sz w:val="20"/>
                <w:szCs w:val="22"/>
              </w:rPr>
            </w:pPr>
            <w:r w:rsidRPr="00EA6CBA">
              <w:rPr>
                <w:sz w:val="20"/>
                <w:szCs w:val="22"/>
              </w:rPr>
              <w:t>d) počas prerušenia konania.</w:t>
            </w:r>
          </w:p>
          <w:p w14:paraId="1B59B683" w14:textId="77777777" w:rsidR="00DB7CD4" w:rsidRPr="00EA6CBA" w:rsidRDefault="00DB7CD4" w:rsidP="00DB7CD4">
            <w:pPr>
              <w:jc w:val="both"/>
              <w:rPr>
                <w:sz w:val="20"/>
                <w:szCs w:val="22"/>
              </w:rPr>
            </w:pPr>
          </w:p>
          <w:p w14:paraId="5BBB789C" w14:textId="52EB27B6" w:rsidR="00DB7CD4" w:rsidRPr="00EA6CBA" w:rsidRDefault="00DB7CD4" w:rsidP="00DB7CD4">
            <w:pPr>
              <w:jc w:val="both"/>
              <w:rPr>
                <w:sz w:val="20"/>
                <w:szCs w:val="22"/>
              </w:rPr>
            </w:pPr>
            <w:r w:rsidRPr="00EA6CBA">
              <w:rPr>
                <w:sz w:val="20"/>
                <w:szCs w:val="22"/>
              </w:rPr>
              <w:t xml:space="preserve">(2) Ak úrad nedisponuje počas prešetrovania alebo konania spisovým materiálom alebo jeho časťou, napríklad z dôvodu predloženia tohto spisového materiálu súdu, ktorý vedie konanie podľa </w:t>
            </w:r>
            <w:r>
              <w:rPr>
                <w:sz w:val="20"/>
                <w:szCs w:val="22"/>
              </w:rPr>
              <w:t>Správneho súdneho poriadku,</w:t>
            </w:r>
            <w:r w:rsidRPr="00EA6CBA">
              <w:rPr>
                <w:sz w:val="20"/>
                <w:szCs w:val="22"/>
              </w:rPr>
              <w:t xml:space="preserve"> úrad môže na účely zabezpečenia účelu prešetrovania alebo správneho konania pokračovať aj s kópiou spisového materiálu alebo jeho časťou v listinnej </w:t>
            </w:r>
            <w:r>
              <w:rPr>
                <w:sz w:val="20"/>
                <w:szCs w:val="22"/>
              </w:rPr>
              <w:t xml:space="preserve">podobe </w:t>
            </w:r>
            <w:r w:rsidRPr="00EA6CBA">
              <w:rPr>
                <w:sz w:val="20"/>
                <w:szCs w:val="22"/>
              </w:rPr>
              <w:t>alebo elektronickej podobe vyhotovenej na účely pokračovania v prešetrovaní alebo správnom konaní. V tomto prípade lehot</w:t>
            </w:r>
            <w:r>
              <w:rPr>
                <w:sz w:val="20"/>
                <w:szCs w:val="22"/>
              </w:rPr>
              <w:t>a</w:t>
            </w:r>
            <w:r w:rsidRPr="00EA6CBA">
              <w:rPr>
                <w:sz w:val="20"/>
                <w:szCs w:val="22"/>
              </w:rPr>
              <w:t xml:space="preserve"> podľa odseku 1 písm. b) a c) </w:t>
            </w:r>
            <w:r>
              <w:rPr>
                <w:sz w:val="20"/>
                <w:szCs w:val="22"/>
              </w:rPr>
              <w:t>neplynie</w:t>
            </w:r>
            <w:r w:rsidRPr="00EA6CBA">
              <w:rPr>
                <w:sz w:val="20"/>
                <w:szCs w:val="22"/>
              </w:rPr>
              <w:t>. Po vrátení originálu spisového materiálu úradu sa k nemu vyhotovená kópia priloží.</w:t>
            </w:r>
          </w:p>
          <w:p w14:paraId="420EDB47" w14:textId="77777777" w:rsidR="00DB7CD4" w:rsidRPr="00EA6CBA" w:rsidRDefault="00DB7CD4" w:rsidP="00DB7CD4">
            <w:pPr>
              <w:jc w:val="both"/>
              <w:rPr>
                <w:sz w:val="20"/>
                <w:szCs w:val="22"/>
              </w:rPr>
            </w:pPr>
          </w:p>
          <w:p w14:paraId="4EFF0E21" w14:textId="6054B4FC" w:rsidR="00DB7CD4" w:rsidRPr="00EA6CBA" w:rsidRDefault="00DB7CD4" w:rsidP="00DB7CD4">
            <w:pPr>
              <w:jc w:val="both"/>
              <w:rPr>
                <w:sz w:val="20"/>
                <w:szCs w:val="22"/>
              </w:rPr>
            </w:pPr>
            <w:r w:rsidRPr="00EA6CBA">
              <w:rPr>
                <w:sz w:val="20"/>
                <w:szCs w:val="22"/>
              </w:rPr>
              <w:t xml:space="preserve">(3) </w:t>
            </w:r>
            <w:r>
              <w:t xml:space="preserve"> </w:t>
            </w:r>
            <w:r w:rsidRPr="00967862">
              <w:rPr>
                <w:sz w:val="20"/>
                <w:szCs w:val="22"/>
              </w:rPr>
              <w:t>Plynutie leh</w:t>
            </w:r>
            <w:r>
              <w:rPr>
                <w:sz w:val="20"/>
                <w:szCs w:val="22"/>
              </w:rPr>
              <w:t>o</w:t>
            </w:r>
            <w:r w:rsidRPr="00967862">
              <w:rPr>
                <w:sz w:val="20"/>
                <w:szCs w:val="22"/>
              </w:rPr>
              <w:t>t</w:t>
            </w:r>
            <w:r>
              <w:rPr>
                <w:sz w:val="20"/>
                <w:szCs w:val="22"/>
              </w:rPr>
              <w:t>y</w:t>
            </w:r>
            <w:r w:rsidRPr="00967862">
              <w:rPr>
                <w:sz w:val="20"/>
                <w:szCs w:val="22"/>
              </w:rPr>
              <w:t xml:space="preserve"> podľa odseku 1 písm. b) a c) sa dočasne obnoví počas obdobia, v ktorom si úrad vypožičal administratívny spis alebo jeho časť na zabezpečenie účelu prešetrovania alebo správneho konania.</w:t>
            </w:r>
          </w:p>
          <w:p w14:paraId="29CDF1F0" w14:textId="77777777" w:rsidR="00DB7CD4" w:rsidRPr="00EA6CBA" w:rsidRDefault="00DB7CD4" w:rsidP="00DB7CD4">
            <w:pPr>
              <w:jc w:val="both"/>
              <w:rPr>
                <w:sz w:val="20"/>
                <w:szCs w:val="22"/>
              </w:rPr>
            </w:pPr>
          </w:p>
          <w:p w14:paraId="66FCC1A8" w14:textId="430D42E7" w:rsidR="00DB7CD4" w:rsidRDefault="00DB7CD4" w:rsidP="00DB7CD4">
            <w:pPr>
              <w:jc w:val="both"/>
              <w:rPr>
                <w:sz w:val="20"/>
                <w:szCs w:val="22"/>
              </w:rPr>
            </w:pPr>
            <w:r w:rsidRPr="00EA6CBA">
              <w:rPr>
                <w:sz w:val="20"/>
                <w:szCs w:val="22"/>
              </w:rPr>
              <w:t xml:space="preserve">(5) Ak bola podaná žaloba proti rozhodnutiu úradu podľa </w:t>
            </w:r>
            <w:r>
              <w:rPr>
                <w:sz w:val="20"/>
                <w:szCs w:val="22"/>
              </w:rPr>
              <w:t>Správneho súdneho poriadku,</w:t>
            </w:r>
            <w:r w:rsidRPr="00EA6CBA">
              <w:rPr>
                <w:sz w:val="20"/>
                <w:szCs w:val="22"/>
              </w:rPr>
              <w:t xml:space="preserve"> lehota na výkon rozhodnutia úradu podľa § </w:t>
            </w:r>
            <w:r>
              <w:rPr>
                <w:sz w:val="20"/>
                <w:szCs w:val="22"/>
              </w:rPr>
              <w:t>28 ods. 3</w:t>
            </w:r>
            <w:r w:rsidRPr="00EA6CBA">
              <w:rPr>
                <w:sz w:val="20"/>
                <w:szCs w:val="22"/>
              </w:rPr>
              <w:t xml:space="preserve"> nezačne plynúť</w:t>
            </w:r>
            <w:r>
              <w:rPr>
                <w:sz w:val="20"/>
                <w:szCs w:val="22"/>
              </w:rPr>
              <w:t>; výkon rozhodnutia tým nie je dotknutý.</w:t>
            </w:r>
          </w:p>
          <w:p w14:paraId="48A59026" w14:textId="2F45C497" w:rsidR="00DB7CD4" w:rsidRPr="00A2659F" w:rsidRDefault="00DB7CD4" w:rsidP="00DB7CD4">
            <w:pPr>
              <w:jc w:val="both"/>
              <w:rPr>
                <w:sz w:val="20"/>
                <w:szCs w:val="22"/>
              </w:rPr>
            </w:pPr>
            <w:r>
              <w:rPr>
                <w:sz w:val="20"/>
                <w:szCs w:val="22"/>
              </w:rPr>
              <w:t>(6) Ak bola podaná žaloba proti rozhodnutiu úradu podľa Správneho súdneho poriadku a súd vrátil vec úradu na ďalšie konanie, začína plynúť nová lehota podľa § 28 ods. 1.</w:t>
            </w:r>
          </w:p>
          <w:p w14:paraId="5CC757E2" w14:textId="6DBF8275" w:rsidR="00DB7CD4" w:rsidRPr="00EA6CBA" w:rsidRDefault="00DB7CD4" w:rsidP="00DB7CD4">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66834ED1" w14:textId="77777777" w:rsidR="00DB7CD4" w:rsidRPr="00EA6CBA" w:rsidRDefault="00DB7CD4" w:rsidP="00DB7CD4">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5673A056" w14:textId="77777777" w:rsidR="00DB7CD4" w:rsidRPr="00EA6CBA" w:rsidRDefault="00DB7CD4" w:rsidP="00DB7CD4">
            <w:pPr>
              <w:rPr>
                <w:sz w:val="20"/>
                <w:szCs w:val="22"/>
              </w:rPr>
            </w:pPr>
          </w:p>
        </w:tc>
      </w:tr>
      <w:tr w:rsidR="00DB7CD4" w:rsidRPr="00EA6CBA" w14:paraId="18694AAE" w14:textId="77777777" w:rsidTr="008D1808">
        <w:tc>
          <w:tcPr>
            <w:tcW w:w="779" w:type="dxa"/>
            <w:tcBorders>
              <w:top w:val="single" w:sz="4" w:space="0" w:color="auto"/>
              <w:left w:val="single" w:sz="4" w:space="0" w:color="auto"/>
              <w:bottom w:val="single" w:sz="4" w:space="0" w:color="auto"/>
              <w:right w:val="single" w:sz="4" w:space="0" w:color="auto"/>
            </w:tcBorders>
          </w:tcPr>
          <w:p w14:paraId="62C7E727" w14:textId="77777777" w:rsidR="00DB7CD4" w:rsidRPr="00EA6CBA" w:rsidRDefault="00DB7CD4" w:rsidP="00DB7CD4">
            <w:pPr>
              <w:rPr>
                <w:sz w:val="20"/>
                <w:szCs w:val="22"/>
              </w:rPr>
            </w:pPr>
            <w:r w:rsidRPr="00EA6CBA">
              <w:rPr>
                <w:sz w:val="20"/>
                <w:szCs w:val="22"/>
              </w:rPr>
              <w:lastRenderedPageBreak/>
              <w:t>Č: 29, O: 3</w:t>
            </w:r>
          </w:p>
        </w:tc>
        <w:tc>
          <w:tcPr>
            <w:tcW w:w="4111" w:type="dxa"/>
            <w:tcBorders>
              <w:top w:val="single" w:sz="4" w:space="0" w:color="auto"/>
              <w:left w:val="single" w:sz="4" w:space="0" w:color="auto"/>
              <w:bottom w:val="single" w:sz="4" w:space="0" w:color="auto"/>
              <w:right w:val="single" w:sz="4" w:space="0" w:color="auto"/>
            </w:tcBorders>
          </w:tcPr>
          <w:p w14:paraId="29FBB729" w14:textId="77777777" w:rsidR="00DB7CD4" w:rsidRPr="00EA6CBA" w:rsidRDefault="00DB7CD4" w:rsidP="00DB7CD4">
            <w:pPr>
              <w:jc w:val="both"/>
              <w:rPr>
                <w:sz w:val="20"/>
                <w:szCs w:val="22"/>
              </w:rPr>
            </w:pPr>
            <w:r w:rsidRPr="00EA6CBA">
              <w:rPr>
                <w:sz w:val="20"/>
                <w:szCs w:val="22"/>
              </w:rPr>
              <w:t>Komisia zabezpečí, aby bolo oznámenie o prvom formálnom vyšetrovacom úkone, ktoré zaslal vnútroštátny orgán na ochranu hospodárskej súťaže podľa článku 11 ods. 3 nariadenia (ES) č. 1/2003, sprístupnené iným vnútroštátnym orgánom na ochranu hospodárskej súťaže v rámci Európskej siete pre hospodársku súťaž.</w:t>
            </w:r>
          </w:p>
        </w:tc>
        <w:tc>
          <w:tcPr>
            <w:tcW w:w="709" w:type="dxa"/>
            <w:tcBorders>
              <w:top w:val="single" w:sz="4" w:space="0" w:color="auto"/>
              <w:left w:val="single" w:sz="4" w:space="0" w:color="auto"/>
              <w:bottom w:val="single" w:sz="4" w:space="0" w:color="auto"/>
              <w:right w:val="single" w:sz="4" w:space="0" w:color="auto"/>
            </w:tcBorders>
          </w:tcPr>
          <w:p w14:paraId="38AE5A44" w14:textId="77777777" w:rsidR="00DB7CD4" w:rsidRPr="00EA6CBA" w:rsidRDefault="00DB7CD4" w:rsidP="00DB7CD4">
            <w:pPr>
              <w:jc w:val="center"/>
              <w:rPr>
                <w:sz w:val="20"/>
                <w:szCs w:val="22"/>
              </w:rPr>
            </w:pPr>
            <w:r w:rsidRPr="00EA6CBA">
              <w:rPr>
                <w:sz w:val="20"/>
                <w:szCs w:val="22"/>
              </w:rPr>
              <w:t>n. a.</w:t>
            </w:r>
          </w:p>
        </w:tc>
        <w:tc>
          <w:tcPr>
            <w:tcW w:w="1275" w:type="dxa"/>
            <w:tcBorders>
              <w:top w:val="single" w:sz="4" w:space="0" w:color="auto"/>
              <w:left w:val="single" w:sz="4" w:space="0" w:color="auto"/>
              <w:bottom w:val="single" w:sz="4" w:space="0" w:color="auto"/>
              <w:right w:val="single" w:sz="4" w:space="0" w:color="auto"/>
            </w:tcBorders>
          </w:tcPr>
          <w:p w14:paraId="13C9A94A" w14:textId="77777777" w:rsidR="00DB7CD4" w:rsidRPr="00EA6CBA" w:rsidRDefault="00DB7CD4" w:rsidP="00DB7CD4">
            <w:pPr>
              <w:jc w:val="center"/>
              <w:rPr>
                <w:sz w:val="20"/>
                <w:szCs w:val="22"/>
              </w:rPr>
            </w:pPr>
          </w:p>
        </w:tc>
        <w:tc>
          <w:tcPr>
            <w:tcW w:w="993" w:type="dxa"/>
            <w:tcBorders>
              <w:top w:val="single" w:sz="4" w:space="0" w:color="auto"/>
              <w:left w:val="single" w:sz="4" w:space="0" w:color="auto"/>
              <w:bottom w:val="single" w:sz="4" w:space="0" w:color="auto"/>
              <w:right w:val="single" w:sz="4" w:space="0" w:color="auto"/>
            </w:tcBorders>
          </w:tcPr>
          <w:p w14:paraId="3A703368" w14:textId="77777777" w:rsidR="00DB7CD4" w:rsidRPr="00EA6CBA" w:rsidRDefault="00DB7CD4" w:rsidP="00DB7CD4">
            <w:pPr>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7D70E71B" w14:textId="77777777" w:rsidR="00DB7CD4" w:rsidRPr="00EA6CBA" w:rsidRDefault="00DB7CD4" w:rsidP="00DB7CD4">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6F5EFE34" w14:textId="77777777" w:rsidR="00DB7CD4" w:rsidRPr="00EA6CBA" w:rsidRDefault="00DB7CD4" w:rsidP="00DB7CD4">
            <w:pPr>
              <w:jc w:val="center"/>
              <w:rPr>
                <w:sz w:val="20"/>
                <w:szCs w:val="22"/>
              </w:rPr>
            </w:pPr>
            <w:r w:rsidRPr="00EA6CBA">
              <w:rPr>
                <w:sz w:val="20"/>
                <w:szCs w:val="22"/>
              </w:rPr>
              <w:t>n. a.</w:t>
            </w:r>
          </w:p>
        </w:tc>
        <w:tc>
          <w:tcPr>
            <w:tcW w:w="1680" w:type="dxa"/>
            <w:tcBorders>
              <w:top w:val="single" w:sz="4" w:space="0" w:color="auto"/>
              <w:left w:val="single" w:sz="4" w:space="0" w:color="auto"/>
              <w:bottom w:val="single" w:sz="4" w:space="0" w:color="auto"/>
              <w:right w:val="single" w:sz="4" w:space="0" w:color="auto"/>
            </w:tcBorders>
          </w:tcPr>
          <w:p w14:paraId="2A4AF36C" w14:textId="77777777" w:rsidR="00DB7CD4" w:rsidRPr="00EA6CBA" w:rsidRDefault="00DB7CD4" w:rsidP="00DB7CD4">
            <w:pPr>
              <w:rPr>
                <w:sz w:val="20"/>
                <w:szCs w:val="22"/>
              </w:rPr>
            </w:pPr>
          </w:p>
        </w:tc>
      </w:tr>
      <w:tr w:rsidR="00DB7CD4" w:rsidRPr="00EA6CBA" w14:paraId="65229866" w14:textId="77777777" w:rsidTr="008D1808">
        <w:tc>
          <w:tcPr>
            <w:tcW w:w="779" w:type="dxa"/>
            <w:tcBorders>
              <w:top w:val="single" w:sz="4" w:space="0" w:color="auto"/>
              <w:left w:val="single" w:sz="4" w:space="0" w:color="auto"/>
              <w:bottom w:val="single" w:sz="4" w:space="0" w:color="auto"/>
              <w:right w:val="single" w:sz="4" w:space="0" w:color="auto"/>
            </w:tcBorders>
          </w:tcPr>
          <w:p w14:paraId="1A62C3E3" w14:textId="77777777" w:rsidR="00DB7CD4" w:rsidRPr="00EA6CBA" w:rsidRDefault="00DB7CD4" w:rsidP="00DB7CD4">
            <w:pPr>
              <w:rPr>
                <w:sz w:val="20"/>
                <w:szCs w:val="22"/>
              </w:rPr>
            </w:pPr>
            <w:r w:rsidRPr="00EA6CBA">
              <w:rPr>
                <w:sz w:val="20"/>
                <w:szCs w:val="22"/>
              </w:rPr>
              <w:t>Č: 30, O: 1 a 2</w:t>
            </w:r>
          </w:p>
        </w:tc>
        <w:tc>
          <w:tcPr>
            <w:tcW w:w="4111" w:type="dxa"/>
            <w:tcBorders>
              <w:top w:val="single" w:sz="4" w:space="0" w:color="auto"/>
              <w:left w:val="single" w:sz="4" w:space="0" w:color="auto"/>
              <w:bottom w:val="single" w:sz="4" w:space="0" w:color="auto"/>
              <w:right w:val="single" w:sz="4" w:space="0" w:color="auto"/>
            </w:tcBorders>
          </w:tcPr>
          <w:p w14:paraId="5A01AAAA" w14:textId="77777777" w:rsidR="00DB7CD4" w:rsidRPr="00EA6CBA" w:rsidRDefault="00DB7CD4" w:rsidP="00DB7CD4">
            <w:pPr>
              <w:jc w:val="both"/>
              <w:rPr>
                <w:b/>
                <w:sz w:val="20"/>
                <w:szCs w:val="22"/>
              </w:rPr>
            </w:pPr>
            <w:r w:rsidRPr="00EA6CBA">
              <w:rPr>
                <w:b/>
                <w:sz w:val="20"/>
                <w:szCs w:val="22"/>
              </w:rPr>
              <w:t xml:space="preserve">Úloha vnútroštátnych správnych orgánov na ochranu hospodárskej súťaže pred vnútroštátnymi súdmi </w:t>
            </w:r>
          </w:p>
          <w:p w14:paraId="0CFD1560" w14:textId="77777777" w:rsidR="00DB7CD4" w:rsidRPr="00EA6CBA" w:rsidRDefault="00DB7CD4" w:rsidP="00DB7CD4">
            <w:pPr>
              <w:jc w:val="both"/>
              <w:rPr>
                <w:sz w:val="20"/>
                <w:szCs w:val="22"/>
              </w:rPr>
            </w:pPr>
            <w:r w:rsidRPr="00EA6CBA">
              <w:rPr>
                <w:sz w:val="20"/>
                <w:szCs w:val="22"/>
              </w:rPr>
              <w:lastRenderedPageBreak/>
              <w:t>(1) Členské štáty, ktoré určia vnútroštátny správny orgán na ochranu hospodárskej súťaže, ako aj vnútroštátny justičný orgán príslušný vo veciach hospodárskej súťaže, ako zodpovedné za uplatňovanie článkov 101 a 102 ZFEÚ, zabezpečia, aby mal vnútroštátny správny orgán na ochranu hospodárskej súťaže možnosť predložiť veci priamo vnútroštátnemu justičnému orgánu príslušnému vo veciach hospodárskej súťaže.</w:t>
            </w:r>
          </w:p>
          <w:p w14:paraId="6429C0A4" w14:textId="77777777" w:rsidR="00DB7CD4" w:rsidRPr="00EA6CBA" w:rsidRDefault="00DB7CD4" w:rsidP="00DB7CD4">
            <w:pPr>
              <w:jc w:val="both"/>
              <w:rPr>
                <w:sz w:val="20"/>
                <w:szCs w:val="22"/>
              </w:rPr>
            </w:pPr>
          </w:p>
          <w:p w14:paraId="30D03955" w14:textId="77777777" w:rsidR="00DB7CD4" w:rsidRPr="00EA6CBA" w:rsidRDefault="00DB7CD4" w:rsidP="00DB7CD4">
            <w:pPr>
              <w:jc w:val="both"/>
              <w:rPr>
                <w:sz w:val="20"/>
                <w:szCs w:val="22"/>
              </w:rPr>
            </w:pPr>
            <w:r w:rsidRPr="00EA6CBA">
              <w:rPr>
                <w:sz w:val="20"/>
                <w:szCs w:val="22"/>
              </w:rPr>
              <w:t>(2) Ak vnútroštátne súdy pôsobia v konaniach vo veci rozhodnutí prijatých vnútroštátnymi orgánmi na ochranu hospodárskej súťaže vykonávajúcimi právomoci uvedené v kapitole IV a v článkoch 13 a 16 tejto smernice na uplatňovanie článku 101 alebo 102 ZFEÚ, vrátane vymáhania pokút a pravidelného penále uložených v tejto súvislosti, členské štáty zabezpečia, aby vnútroštátny správny orgán na ochranu hospodárskej súťaže bol sám o sebe plne oprávnený zúčastňovať sa uvedených konaní podľa vhodnosti v úlohe navrhovateľa, odporcu alebo protistrany a aby mal rovnaké procesné práva ako verejné strany uvedených konaní.</w:t>
            </w:r>
          </w:p>
        </w:tc>
        <w:tc>
          <w:tcPr>
            <w:tcW w:w="709" w:type="dxa"/>
            <w:tcBorders>
              <w:top w:val="single" w:sz="4" w:space="0" w:color="auto"/>
              <w:left w:val="single" w:sz="4" w:space="0" w:color="auto"/>
              <w:bottom w:val="single" w:sz="4" w:space="0" w:color="auto"/>
              <w:right w:val="single" w:sz="4" w:space="0" w:color="auto"/>
            </w:tcBorders>
          </w:tcPr>
          <w:p w14:paraId="3F343EFB" w14:textId="77777777" w:rsidR="00DB7CD4" w:rsidRPr="00EA6CBA" w:rsidRDefault="00DB7CD4" w:rsidP="00DB7CD4">
            <w:pPr>
              <w:jc w:val="center"/>
              <w:rPr>
                <w:sz w:val="20"/>
                <w:szCs w:val="22"/>
              </w:rPr>
            </w:pPr>
            <w:r w:rsidRPr="00EA6CBA">
              <w:rPr>
                <w:sz w:val="20"/>
                <w:szCs w:val="22"/>
              </w:rPr>
              <w:lastRenderedPageBreak/>
              <w:t>N.</w:t>
            </w:r>
          </w:p>
        </w:tc>
        <w:tc>
          <w:tcPr>
            <w:tcW w:w="1275" w:type="dxa"/>
            <w:tcBorders>
              <w:top w:val="single" w:sz="4" w:space="0" w:color="auto"/>
              <w:left w:val="single" w:sz="4" w:space="0" w:color="auto"/>
              <w:bottom w:val="single" w:sz="4" w:space="0" w:color="auto"/>
              <w:right w:val="single" w:sz="4" w:space="0" w:color="auto"/>
            </w:tcBorders>
          </w:tcPr>
          <w:p w14:paraId="5260F980" w14:textId="77777777" w:rsidR="00DB7CD4" w:rsidRPr="00EA6CBA" w:rsidRDefault="00DB7CD4" w:rsidP="00DB7CD4">
            <w:pPr>
              <w:jc w:val="center"/>
              <w:rPr>
                <w:sz w:val="20"/>
                <w:szCs w:val="22"/>
              </w:rPr>
            </w:pPr>
            <w:r w:rsidRPr="00EA6CBA">
              <w:rPr>
                <w:sz w:val="20"/>
                <w:szCs w:val="22"/>
              </w:rPr>
              <w:t>Správny súdny poriadok</w:t>
            </w:r>
          </w:p>
        </w:tc>
        <w:tc>
          <w:tcPr>
            <w:tcW w:w="993" w:type="dxa"/>
            <w:tcBorders>
              <w:top w:val="single" w:sz="4" w:space="0" w:color="auto"/>
              <w:left w:val="single" w:sz="4" w:space="0" w:color="auto"/>
              <w:bottom w:val="single" w:sz="4" w:space="0" w:color="auto"/>
              <w:right w:val="single" w:sz="4" w:space="0" w:color="auto"/>
            </w:tcBorders>
          </w:tcPr>
          <w:p w14:paraId="6D5086ED" w14:textId="77777777" w:rsidR="00DB7CD4" w:rsidRPr="00EA6CBA" w:rsidRDefault="00DB7CD4" w:rsidP="00DB7CD4">
            <w:pPr>
              <w:rPr>
                <w:sz w:val="20"/>
                <w:szCs w:val="22"/>
              </w:rPr>
            </w:pPr>
            <w:r w:rsidRPr="00EA6CBA">
              <w:rPr>
                <w:sz w:val="20"/>
                <w:szCs w:val="22"/>
              </w:rPr>
              <w:t>§: 177, O: 1</w:t>
            </w:r>
          </w:p>
          <w:p w14:paraId="455533B9" w14:textId="77777777" w:rsidR="00DB7CD4" w:rsidRPr="00EA6CBA" w:rsidRDefault="00DB7CD4" w:rsidP="00DB7CD4">
            <w:pPr>
              <w:rPr>
                <w:sz w:val="20"/>
                <w:szCs w:val="22"/>
              </w:rPr>
            </w:pPr>
          </w:p>
          <w:p w14:paraId="70AE2356" w14:textId="77777777" w:rsidR="00DB7CD4" w:rsidRPr="00EA6CBA" w:rsidRDefault="00DB7CD4" w:rsidP="00DB7CD4">
            <w:pPr>
              <w:rPr>
                <w:sz w:val="20"/>
                <w:szCs w:val="22"/>
              </w:rPr>
            </w:pPr>
          </w:p>
          <w:p w14:paraId="638E7FFE" w14:textId="77777777" w:rsidR="00DB7CD4" w:rsidRPr="00EA6CBA" w:rsidRDefault="00DB7CD4" w:rsidP="00DB7CD4">
            <w:pPr>
              <w:rPr>
                <w:sz w:val="20"/>
                <w:szCs w:val="22"/>
              </w:rPr>
            </w:pPr>
          </w:p>
          <w:p w14:paraId="6CD126E3" w14:textId="77777777" w:rsidR="00DB7CD4" w:rsidRPr="00EA6CBA" w:rsidRDefault="00DB7CD4" w:rsidP="00DB7CD4">
            <w:pPr>
              <w:rPr>
                <w:sz w:val="20"/>
                <w:szCs w:val="22"/>
              </w:rPr>
            </w:pPr>
          </w:p>
          <w:p w14:paraId="2ECDB6B8" w14:textId="77777777" w:rsidR="00DB7CD4" w:rsidRPr="00EA6CBA" w:rsidRDefault="00DB7CD4" w:rsidP="00DB7CD4">
            <w:pPr>
              <w:rPr>
                <w:sz w:val="20"/>
                <w:szCs w:val="22"/>
              </w:rPr>
            </w:pPr>
            <w:r w:rsidRPr="00EA6CBA">
              <w:rPr>
                <w:sz w:val="20"/>
                <w:szCs w:val="22"/>
              </w:rPr>
              <w:t>§: 178, O: 1</w:t>
            </w:r>
          </w:p>
          <w:p w14:paraId="24E78C2F" w14:textId="77777777" w:rsidR="00DB7CD4" w:rsidRPr="00EA6CBA" w:rsidRDefault="00DB7CD4" w:rsidP="00DB7CD4">
            <w:pPr>
              <w:rPr>
                <w:sz w:val="20"/>
                <w:szCs w:val="22"/>
              </w:rPr>
            </w:pPr>
          </w:p>
          <w:p w14:paraId="61F9AAA8" w14:textId="77777777" w:rsidR="00DB7CD4" w:rsidRPr="00EA6CBA" w:rsidRDefault="00DB7CD4" w:rsidP="00DB7CD4">
            <w:pPr>
              <w:rPr>
                <w:sz w:val="20"/>
                <w:szCs w:val="22"/>
              </w:rPr>
            </w:pPr>
          </w:p>
          <w:p w14:paraId="4214E917" w14:textId="77777777" w:rsidR="00DB7CD4" w:rsidRPr="00EA6CBA" w:rsidRDefault="00DB7CD4" w:rsidP="00DB7CD4">
            <w:pPr>
              <w:rPr>
                <w:sz w:val="20"/>
                <w:szCs w:val="22"/>
              </w:rPr>
            </w:pPr>
          </w:p>
          <w:p w14:paraId="373EED13" w14:textId="77777777" w:rsidR="00DB7CD4" w:rsidRPr="00EA6CBA" w:rsidRDefault="00DB7CD4" w:rsidP="00DB7CD4">
            <w:pPr>
              <w:rPr>
                <w:sz w:val="20"/>
                <w:szCs w:val="22"/>
              </w:rPr>
            </w:pPr>
          </w:p>
          <w:p w14:paraId="0419C3F4" w14:textId="77777777" w:rsidR="00DB7CD4" w:rsidRPr="00EA6CBA" w:rsidRDefault="00DB7CD4" w:rsidP="00DB7CD4">
            <w:pPr>
              <w:rPr>
                <w:sz w:val="20"/>
                <w:szCs w:val="22"/>
              </w:rPr>
            </w:pPr>
          </w:p>
          <w:p w14:paraId="6B7F1725" w14:textId="77777777" w:rsidR="00DB7CD4" w:rsidRPr="00EA6CBA" w:rsidRDefault="00DB7CD4" w:rsidP="00DB7CD4">
            <w:pPr>
              <w:rPr>
                <w:sz w:val="20"/>
                <w:szCs w:val="22"/>
              </w:rPr>
            </w:pPr>
          </w:p>
          <w:p w14:paraId="05A7C66E" w14:textId="77777777" w:rsidR="00DB7CD4" w:rsidRPr="00EA6CBA" w:rsidRDefault="00DB7CD4" w:rsidP="00DB7CD4">
            <w:pPr>
              <w:rPr>
                <w:sz w:val="20"/>
                <w:szCs w:val="22"/>
              </w:rPr>
            </w:pPr>
            <w:r w:rsidRPr="00EA6CBA">
              <w:rPr>
                <w:sz w:val="20"/>
                <w:szCs w:val="22"/>
              </w:rPr>
              <w:t>§: 180, O: 1</w:t>
            </w:r>
          </w:p>
          <w:p w14:paraId="1074114D" w14:textId="77777777" w:rsidR="00DB7CD4" w:rsidRPr="00EA6CBA" w:rsidRDefault="00DB7CD4" w:rsidP="00DB7CD4">
            <w:pPr>
              <w:rPr>
                <w:sz w:val="20"/>
                <w:szCs w:val="22"/>
              </w:rPr>
            </w:pPr>
          </w:p>
          <w:p w14:paraId="4FC8784F" w14:textId="77777777" w:rsidR="00DB7CD4" w:rsidRPr="00EA6CBA" w:rsidRDefault="00DB7CD4" w:rsidP="00DB7CD4">
            <w:pPr>
              <w:rPr>
                <w:sz w:val="20"/>
                <w:szCs w:val="22"/>
              </w:rPr>
            </w:pPr>
          </w:p>
          <w:p w14:paraId="58BC5786" w14:textId="77777777" w:rsidR="00DB7CD4" w:rsidRPr="00EA6CBA" w:rsidRDefault="00DB7CD4" w:rsidP="00DB7CD4">
            <w:pPr>
              <w:rPr>
                <w:sz w:val="20"/>
                <w:szCs w:val="22"/>
              </w:rPr>
            </w:pPr>
          </w:p>
          <w:p w14:paraId="4C768DF0" w14:textId="77777777" w:rsidR="00DB7CD4" w:rsidRPr="00EA6CBA" w:rsidRDefault="00DB7CD4" w:rsidP="00DB7CD4">
            <w:pPr>
              <w:rPr>
                <w:sz w:val="20"/>
                <w:szCs w:val="22"/>
              </w:rPr>
            </w:pPr>
          </w:p>
          <w:p w14:paraId="7B301D5B" w14:textId="77777777" w:rsidR="00DB7CD4" w:rsidRPr="00EA6CBA" w:rsidRDefault="00DB7CD4" w:rsidP="00DB7CD4">
            <w:pPr>
              <w:rPr>
                <w:sz w:val="20"/>
                <w:szCs w:val="22"/>
              </w:rPr>
            </w:pPr>
          </w:p>
          <w:p w14:paraId="7FE31ED8" w14:textId="77777777" w:rsidR="00DB7CD4" w:rsidRPr="00EA6CBA" w:rsidRDefault="00DB7CD4" w:rsidP="00DB7CD4">
            <w:pPr>
              <w:rPr>
                <w:sz w:val="20"/>
                <w:szCs w:val="22"/>
              </w:rPr>
            </w:pPr>
          </w:p>
          <w:p w14:paraId="47234F29" w14:textId="77777777" w:rsidR="00DB7CD4" w:rsidRPr="00EA6CBA" w:rsidRDefault="00DB7CD4" w:rsidP="00DB7CD4">
            <w:pPr>
              <w:rPr>
                <w:sz w:val="20"/>
                <w:szCs w:val="22"/>
              </w:rPr>
            </w:pPr>
            <w:r w:rsidRPr="00EA6CBA">
              <w:rPr>
                <w:sz w:val="20"/>
                <w:szCs w:val="22"/>
              </w:rPr>
              <w:t>§: 242, O: 1</w:t>
            </w:r>
          </w:p>
          <w:p w14:paraId="30A0BA20" w14:textId="77777777" w:rsidR="00DB7CD4" w:rsidRPr="00EA6CBA" w:rsidRDefault="00DB7CD4" w:rsidP="00DB7CD4">
            <w:pPr>
              <w:rPr>
                <w:sz w:val="20"/>
                <w:szCs w:val="22"/>
              </w:rPr>
            </w:pPr>
          </w:p>
          <w:p w14:paraId="2D4A393D" w14:textId="77777777" w:rsidR="00DB7CD4" w:rsidRDefault="00DB7CD4" w:rsidP="00DB7CD4">
            <w:pPr>
              <w:rPr>
                <w:sz w:val="20"/>
                <w:szCs w:val="22"/>
              </w:rPr>
            </w:pPr>
          </w:p>
          <w:p w14:paraId="1382AAFC" w14:textId="77777777" w:rsidR="00DB7CD4" w:rsidRPr="00EA6CBA" w:rsidRDefault="00DB7CD4" w:rsidP="00DB7CD4">
            <w:pPr>
              <w:rPr>
                <w:sz w:val="20"/>
                <w:szCs w:val="22"/>
              </w:rPr>
            </w:pPr>
            <w:r w:rsidRPr="00EA6CBA">
              <w:rPr>
                <w:sz w:val="20"/>
                <w:szCs w:val="22"/>
              </w:rPr>
              <w:t>§: 245</w:t>
            </w:r>
          </w:p>
          <w:p w14:paraId="16E64683" w14:textId="77777777" w:rsidR="00DB7CD4" w:rsidRPr="00EA6CBA" w:rsidRDefault="00DB7CD4" w:rsidP="00DB7CD4">
            <w:pPr>
              <w:rPr>
                <w:sz w:val="20"/>
                <w:szCs w:val="22"/>
              </w:rPr>
            </w:pPr>
          </w:p>
          <w:p w14:paraId="1B2BD593" w14:textId="77777777" w:rsidR="00DB7CD4" w:rsidRPr="00EA6CBA" w:rsidRDefault="00DB7CD4" w:rsidP="00DB7CD4">
            <w:pPr>
              <w:rPr>
                <w:sz w:val="20"/>
                <w:szCs w:val="22"/>
              </w:rPr>
            </w:pPr>
          </w:p>
          <w:p w14:paraId="7BAD34E7" w14:textId="77777777" w:rsidR="00DB7CD4" w:rsidRDefault="00DB7CD4" w:rsidP="00DB7CD4">
            <w:pPr>
              <w:rPr>
                <w:sz w:val="20"/>
                <w:szCs w:val="22"/>
              </w:rPr>
            </w:pPr>
          </w:p>
          <w:p w14:paraId="3ED36D37" w14:textId="77777777" w:rsidR="00DB7CD4" w:rsidRDefault="00DB7CD4" w:rsidP="00DB7CD4">
            <w:pPr>
              <w:rPr>
                <w:sz w:val="20"/>
                <w:szCs w:val="22"/>
              </w:rPr>
            </w:pPr>
          </w:p>
          <w:p w14:paraId="5011B504" w14:textId="77777777" w:rsidR="00DB7CD4" w:rsidRPr="00EA6CBA" w:rsidRDefault="00DB7CD4" w:rsidP="00DB7CD4">
            <w:pPr>
              <w:rPr>
                <w:sz w:val="20"/>
                <w:szCs w:val="22"/>
              </w:rPr>
            </w:pPr>
          </w:p>
          <w:p w14:paraId="525A32B8" w14:textId="77777777" w:rsidR="00DB7CD4" w:rsidRPr="00EA6CBA" w:rsidRDefault="00DB7CD4" w:rsidP="00DB7CD4">
            <w:pPr>
              <w:rPr>
                <w:sz w:val="20"/>
                <w:szCs w:val="22"/>
              </w:rPr>
            </w:pPr>
            <w:r w:rsidRPr="00EA6CBA">
              <w:rPr>
                <w:sz w:val="20"/>
                <w:szCs w:val="22"/>
              </w:rPr>
              <w:t>§: 252</w:t>
            </w:r>
          </w:p>
          <w:p w14:paraId="695895A2" w14:textId="77777777" w:rsidR="00DB7CD4" w:rsidRPr="00EA6CBA" w:rsidRDefault="00DB7CD4" w:rsidP="00DB7CD4">
            <w:pPr>
              <w:rPr>
                <w:sz w:val="20"/>
                <w:szCs w:val="22"/>
              </w:rPr>
            </w:pPr>
          </w:p>
          <w:p w14:paraId="06714B0F" w14:textId="77777777" w:rsidR="00DB7CD4" w:rsidRPr="00EA6CBA" w:rsidRDefault="00DB7CD4" w:rsidP="00DB7CD4">
            <w:pPr>
              <w:rPr>
                <w:sz w:val="20"/>
                <w:szCs w:val="22"/>
              </w:rPr>
            </w:pPr>
          </w:p>
          <w:p w14:paraId="435944CF" w14:textId="77777777" w:rsidR="00DB7CD4" w:rsidRPr="00EA6CBA" w:rsidRDefault="00DB7CD4" w:rsidP="00DB7CD4">
            <w:pPr>
              <w:rPr>
                <w:sz w:val="20"/>
                <w:szCs w:val="22"/>
              </w:rPr>
            </w:pPr>
          </w:p>
          <w:p w14:paraId="52B1822E" w14:textId="77777777" w:rsidR="00DB7CD4" w:rsidRPr="00EA6CBA" w:rsidRDefault="00DB7CD4" w:rsidP="00DB7CD4">
            <w:pPr>
              <w:rPr>
                <w:sz w:val="20"/>
                <w:szCs w:val="22"/>
              </w:rPr>
            </w:pPr>
          </w:p>
          <w:p w14:paraId="7EDBF566" w14:textId="77777777" w:rsidR="00DB7CD4" w:rsidRPr="00EA6CBA" w:rsidRDefault="00DB7CD4" w:rsidP="00DB7CD4">
            <w:pPr>
              <w:rPr>
                <w:sz w:val="20"/>
                <w:szCs w:val="22"/>
              </w:rPr>
            </w:pPr>
          </w:p>
          <w:p w14:paraId="57625053" w14:textId="77777777" w:rsidR="00DB7CD4" w:rsidRPr="00EA6CBA" w:rsidRDefault="00DB7CD4" w:rsidP="00DB7CD4">
            <w:pPr>
              <w:rPr>
                <w:sz w:val="20"/>
                <w:szCs w:val="22"/>
              </w:rPr>
            </w:pPr>
          </w:p>
          <w:p w14:paraId="71B06D2C" w14:textId="77777777" w:rsidR="00DB7CD4" w:rsidRPr="00EA6CBA" w:rsidRDefault="00DB7CD4" w:rsidP="00DB7CD4">
            <w:pPr>
              <w:rPr>
                <w:sz w:val="20"/>
                <w:szCs w:val="22"/>
              </w:rPr>
            </w:pPr>
          </w:p>
          <w:p w14:paraId="185915D7" w14:textId="77777777" w:rsidR="00DB7CD4" w:rsidRPr="00EA6CBA" w:rsidRDefault="00DB7CD4" w:rsidP="00DB7CD4">
            <w:pPr>
              <w:rPr>
                <w:sz w:val="20"/>
                <w:szCs w:val="22"/>
              </w:rPr>
            </w:pPr>
          </w:p>
          <w:p w14:paraId="2CA79F77" w14:textId="77777777" w:rsidR="00DB7CD4" w:rsidRPr="00EA6CBA" w:rsidRDefault="00DB7CD4" w:rsidP="00DB7CD4">
            <w:pPr>
              <w:rPr>
                <w:sz w:val="20"/>
                <w:szCs w:val="22"/>
              </w:rPr>
            </w:pPr>
          </w:p>
          <w:p w14:paraId="359D6136" w14:textId="77777777" w:rsidR="00DB7CD4" w:rsidRPr="00EA6CBA" w:rsidRDefault="00DB7CD4" w:rsidP="00DB7CD4">
            <w:pPr>
              <w:rPr>
                <w:sz w:val="20"/>
                <w:szCs w:val="22"/>
              </w:rPr>
            </w:pPr>
          </w:p>
          <w:p w14:paraId="3535559C" w14:textId="77777777" w:rsidR="00DB7CD4" w:rsidRPr="00EA6CBA" w:rsidRDefault="00DB7CD4" w:rsidP="00DB7CD4">
            <w:pPr>
              <w:rPr>
                <w:sz w:val="20"/>
                <w:szCs w:val="22"/>
              </w:rPr>
            </w:pPr>
          </w:p>
          <w:p w14:paraId="5A220854" w14:textId="77777777" w:rsidR="00DB7CD4" w:rsidRDefault="00DB7CD4" w:rsidP="00DB7CD4">
            <w:pPr>
              <w:rPr>
                <w:sz w:val="20"/>
                <w:szCs w:val="22"/>
              </w:rPr>
            </w:pPr>
          </w:p>
          <w:p w14:paraId="66A6635E" w14:textId="77777777" w:rsidR="00DB7CD4" w:rsidRPr="00EA6CBA" w:rsidRDefault="00DB7CD4" w:rsidP="00DB7CD4">
            <w:pPr>
              <w:rPr>
                <w:sz w:val="20"/>
                <w:szCs w:val="22"/>
              </w:rPr>
            </w:pPr>
            <w:r w:rsidRPr="00EA6CBA">
              <w:rPr>
                <w:sz w:val="20"/>
                <w:szCs w:val="22"/>
              </w:rPr>
              <w:t>§: 254</w:t>
            </w:r>
          </w:p>
          <w:p w14:paraId="183EF9B9" w14:textId="77777777" w:rsidR="00DB7CD4" w:rsidRPr="00EA6CBA" w:rsidRDefault="00DB7CD4" w:rsidP="00DB7CD4">
            <w:pPr>
              <w:rPr>
                <w:sz w:val="20"/>
                <w:szCs w:val="22"/>
              </w:rPr>
            </w:pPr>
          </w:p>
          <w:p w14:paraId="42FEE940" w14:textId="77777777" w:rsidR="00DB7CD4" w:rsidRPr="00EA6CBA" w:rsidRDefault="00DB7CD4" w:rsidP="00DB7CD4">
            <w:pPr>
              <w:rPr>
                <w:sz w:val="20"/>
                <w:szCs w:val="22"/>
              </w:rPr>
            </w:pPr>
          </w:p>
          <w:p w14:paraId="48471B2F" w14:textId="77777777" w:rsidR="00DB7CD4" w:rsidRPr="00EA6CBA" w:rsidRDefault="00DB7CD4" w:rsidP="00DB7CD4">
            <w:pPr>
              <w:rPr>
                <w:sz w:val="20"/>
                <w:szCs w:val="22"/>
              </w:rPr>
            </w:pPr>
          </w:p>
          <w:p w14:paraId="6AEAB93B" w14:textId="77777777" w:rsidR="00DB7CD4" w:rsidRPr="00EA6CBA" w:rsidRDefault="00DB7CD4" w:rsidP="00DB7CD4">
            <w:pPr>
              <w:rPr>
                <w:sz w:val="20"/>
                <w:szCs w:val="22"/>
              </w:rPr>
            </w:pPr>
          </w:p>
          <w:p w14:paraId="49D1007F" w14:textId="77777777" w:rsidR="00DB7CD4" w:rsidRPr="00EA6CBA" w:rsidRDefault="00DB7CD4" w:rsidP="00DB7CD4">
            <w:pPr>
              <w:rPr>
                <w:sz w:val="20"/>
                <w:szCs w:val="22"/>
              </w:rPr>
            </w:pPr>
          </w:p>
          <w:p w14:paraId="720CEFE9" w14:textId="77777777" w:rsidR="00DB7CD4" w:rsidRPr="00EA6CBA" w:rsidRDefault="00DB7CD4" w:rsidP="00DB7CD4">
            <w:pPr>
              <w:rPr>
                <w:sz w:val="20"/>
                <w:szCs w:val="22"/>
              </w:rPr>
            </w:pPr>
          </w:p>
          <w:p w14:paraId="755CAD6F" w14:textId="77777777" w:rsidR="00DB7CD4" w:rsidRPr="00EA6CBA" w:rsidRDefault="00DB7CD4" w:rsidP="00DB7CD4">
            <w:pPr>
              <w:rPr>
                <w:sz w:val="20"/>
                <w:szCs w:val="22"/>
              </w:rPr>
            </w:pPr>
          </w:p>
          <w:p w14:paraId="7F767BD3" w14:textId="77777777" w:rsidR="00DB7CD4" w:rsidRPr="00EA6CBA" w:rsidRDefault="00DB7CD4" w:rsidP="00DB7CD4">
            <w:pPr>
              <w:rPr>
                <w:sz w:val="20"/>
                <w:szCs w:val="22"/>
              </w:rPr>
            </w:pPr>
            <w:r w:rsidRPr="00EA6CBA">
              <w:rPr>
                <w:sz w:val="20"/>
                <w:szCs w:val="22"/>
              </w:rPr>
              <w:t>§: 255, O: 1</w:t>
            </w:r>
          </w:p>
        </w:tc>
        <w:tc>
          <w:tcPr>
            <w:tcW w:w="4252" w:type="dxa"/>
            <w:tcBorders>
              <w:top w:val="single" w:sz="4" w:space="0" w:color="auto"/>
              <w:left w:val="single" w:sz="4" w:space="0" w:color="auto"/>
              <w:bottom w:val="single" w:sz="4" w:space="0" w:color="auto"/>
              <w:right w:val="single" w:sz="4" w:space="0" w:color="auto"/>
            </w:tcBorders>
          </w:tcPr>
          <w:p w14:paraId="7F793B45" w14:textId="77777777" w:rsidR="00DB7CD4" w:rsidRPr="00EA6CBA" w:rsidRDefault="00DB7CD4" w:rsidP="00DB7CD4">
            <w:pPr>
              <w:jc w:val="both"/>
              <w:rPr>
                <w:sz w:val="20"/>
                <w:szCs w:val="22"/>
              </w:rPr>
            </w:pPr>
            <w:r w:rsidRPr="00EA6CBA">
              <w:rPr>
                <w:sz w:val="20"/>
                <w:szCs w:val="22"/>
              </w:rPr>
              <w:lastRenderedPageBreak/>
              <w:t>(1) Správnou žalobou sa žalobca môže domáhať ochrany svojich subjektívnych práv proti rozhodnutiu orgánu verejnej správy alebo opatreniu orgánu verejnej správy.</w:t>
            </w:r>
          </w:p>
          <w:p w14:paraId="68E3BC60" w14:textId="77777777" w:rsidR="00DB7CD4" w:rsidRPr="00EA6CBA" w:rsidRDefault="00DB7CD4" w:rsidP="00DB7CD4">
            <w:pPr>
              <w:jc w:val="both"/>
              <w:rPr>
                <w:sz w:val="20"/>
                <w:szCs w:val="22"/>
              </w:rPr>
            </w:pPr>
          </w:p>
          <w:p w14:paraId="03BEA7E3" w14:textId="77777777" w:rsidR="00DB7CD4" w:rsidRPr="00EA6CBA" w:rsidRDefault="00DB7CD4" w:rsidP="00DB7CD4">
            <w:pPr>
              <w:jc w:val="both"/>
              <w:rPr>
                <w:sz w:val="20"/>
                <w:szCs w:val="22"/>
              </w:rPr>
            </w:pPr>
            <w:r w:rsidRPr="00EA6CBA">
              <w:rPr>
                <w:sz w:val="20"/>
                <w:szCs w:val="22"/>
              </w:rPr>
              <w:t>(1) Žalobcom je fyzická osoba alebo právnická osoba, ktorá o sebe tvrdí, že ako účastník administratívneho konania bola rozhodnutím orgánu verejnej správy alebo opatrením orgánu verejnej správy ukrátená na svojich právach alebo právom chránených záujmoch.</w:t>
            </w:r>
          </w:p>
          <w:p w14:paraId="443B705A" w14:textId="77777777" w:rsidR="00DB7CD4" w:rsidRPr="00EA6CBA" w:rsidRDefault="00DB7CD4" w:rsidP="00DB7CD4">
            <w:pPr>
              <w:jc w:val="both"/>
              <w:rPr>
                <w:sz w:val="20"/>
                <w:szCs w:val="22"/>
              </w:rPr>
            </w:pPr>
          </w:p>
          <w:p w14:paraId="37521213" w14:textId="77777777" w:rsidR="00DB7CD4" w:rsidRPr="00EA6CBA" w:rsidRDefault="00DB7CD4" w:rsidP="00DB7CD4">
            <w:pPr>
              <w:jc w:val="both"/>
              <w:rPr>
                <w:sz w:val="20"/>
                <w:szCs w:val="22"/>
              </w:rPr>
            </w:pPr>
            <w:r w:rsidRPr="00EA6CBA">
              <w:rPr>
                <w:sz w:val="20"/>
                <w:szCs w:val="22"/>
              </w:rPr>
              <w:t>(1) Žalovaným je orgán verejnej správy, ktorý rozhodol o riadnom opravnom prostriedku, ak je žalobcom fyzická osoba alebo právnická osoba. Ak osobitný predpis nepripúšťa riadny opravný prostriedok, žalovaným je orgán verejnej správy, ktorý vydal rozhodnutie alebo opatrenie.</w:t>
            </w:r>
          </w:p>
          <w:p w14:paraId="628C3386" w14:textId="77777777" w:rsidR="00DB7CD4" w:rsidRPr="00EA6CBA" w:rsidRDefault="00DB7CD4" w:rsidP="00DB7CD4">
            <w:pPr>
              <w:jc w:val="both"/>
              <w:rPr>
                <w:sz w:val="20"/>
                <w:szCs w:val="22"/>
              </w:rPr>
            </w:pPr>
          </w:p>
          <w:p w14:paraId="37A1869A" w14:textId="77777777" w:rsidR="00DB7CD4" w:rsidRPr="00EA6CBA" w:rsidRDefault="00DB7CD4" w:rsidP="00DB7CD4">
            <w:pPr>
              <w:jc w:val="both"/>
              <w:rPr>
                <w:sz w:val="20"/>
                <w:szCs w:val="22"/>
              </w:rPr>
            </w:pPr>
            <w:r w:rsidRPr="00EA6CBA">
              <w:rPr>
                <w:sz w:val="20"/>
                <w:szCs w:val="22"/>
              </w:rPr>
              <w:t>(1) Žalobca sa môže žalobou domáhať odstránenia nečinnosti orgánu verejnej správy v začatom administratívnom konaní.</w:t>
            </w:r>
          </w:p>
          <w:p w14:paraId="4AB5A380" w14:textId="77777777" w:rsidR="00DB7CD4" w:rsidRPr="00EA6CBA" w:rsidRDefault="00DB7CD4" w:rsidP="00DB7CD4">
            <w:pPr>
              <w:jc w:val="both"/>
              <w:rPr>
                <w:sz w:val="20"/>
                <w:szCs w:val="22"/>
              </w:rPr>
            </w:pPr>
          </w:p>
          <w:p w14:paraId="354E525F" w14:textId="77777777" w:rsidR="00DB7CD4" w:rsidRDefault="00DB7CD4" w:rsidP="00DB7CD4">
            <w:pPr>
              <w:jc w:val="both"/>
              <w:rPr>
                <w:sz w:val="20"/>
                <w:szCs w:val="22"/>
              </w:rPr>
            </w:pPr>
            <w:r w:rsidRPr="00EA6CBA">
              <w:rPr>
                <w:sz w:val="20"/>
                <w:szCs w:val="22"/>
              </w:rPr>
              <w:t>Žalovaným je orgán verejnej správy, ktorý podľa žalobcu má povinnosť vydať rozhodnutie alebo opatrenie, vykonať úkon alebo začať z úradnej povinnosti administratívne konanie.</w:t>
            </w:r>
          </w:p>
          <w:p w14:paraId="18BADD6E" w14:textId="77777777" w:rsidR="00DB7CD4" w:rsidRPr="00EA6CBA" w:rsidRDefault="00DB7CD4" w:rsidP="00DB7CD4">
            <w:pPr>
              <w:jc w:val="both"/>
              <w:rPr>
                <w:sz w:val="20"/>
                <w:szCs w:val="22"/>
              </w:rPr>
            </w:pPr>
          </w:p>
          <w:p w14:paraId="53CD9369" w14:textId="77777777" w:rsidR="00DB7CD4" w:rsidRPr="00EA6CBA" w:rsidRDefault="00DB7CD4" w:rsidP="00DB7CD4">
            <w:pPr>
              <w:jc w:val="both"/>
              <w:rPr>
                <w:sz w:val="20"/>
                <w:szCs w:val="22"/>
              </w:rPr>
            </w:pPr>
            <w:r w:rsidRPr="00EA6CBA">
              <w:rPr>
                <w:sz w:val="20"/>
                <w:szCs w:val="22"/>
              </w:rPr>
              <w:t>(1) Žalobca sa môže žalobou domáhať ochrany pred iným zásahom orgánu verejnej správy, ak takýto zásah alebo jeho následky trvajú alebo ak hrozí jeho opakovanie.</w:t>
            </w:r>
          </w:p>
          <w:p w14:paraId="109D03CE" w14:textId="77777777" w:rsidR="00DB7CD4" w:rsidRPr="00EA6CBA" w:rsidRDefault="00DB7CD4" w:rsidP="00DB7CD4">
            <w:pPr>
              <w:jc w:val="both"/>
              <w:rPr>
                <w:sz w:val="20"/>
                <w:szCs w:val="22"/>
              </w:rPr>
            </w:pPr>
          </w:p>
          <w:p w14:paraId="72A7B573" w14:textId="77777777" w:rsidR="00DB7CD4" w:rsidRPr="00EA6CBA" w:rsidRDefault="00DB7CD4" w:rsidP="00DB7CD4">
            <w:pPr>
              <w:jc w:val="both"/>
              <w:rPr>
                <w:sz w:val="20"/>
                <w:szCs w:val="22"/>
              </w:rPr>
            </w:pPr>
            <w:r w:rsidRPr="00EA6CBA">
              <w:rPr>
                <w:sz w:val="20"/>
                <w:szCs w:val="22"/>
              </w:rPr>
              <w:t>(2) Žalobca sa môže žalobou domáhať aj určenia nezákonnosti už skončeného iného zásahu orgánu verejnej správy, ak počas jeho trvania nebolo možné podať žalobu podľa odseku 1 a rozhodnutie správneho súdu je dôležité na náhradu škody alebo inú ochranu práv žalobcu.</w:t>
            </w:r>
          </w:p>
          <w:p w14:paraId="26E8DEC9" w14:textId="77777777" w:rsidR="00DB7CD4" w:rsidRPr="00EA6CBA" w:rsidRDefault="00DB7CD4" w:rsidP="00DB7CD4">
            <w:pPr>
              <w:jc w:val="both"/>
              <w:rPr>
                <w:sz w:val="20"/>
                <w:szCs w:val="22"/>
              </w:rPr>
            </w:pPr>
          </w:p>
          <w:p w14:paraId="4EB78EF9" w14:textId="77777777" w:rsidR="00DB7CD4" w:rsidRPr="00EA6CBA" w:rsidRDefault="00DB7CD4" w:rsidP="00DB7CD4">
            <w:pPr>
              <w:jc w:val="both"/>
              <w:rPr>
                <w:sz w:val="20"/>
                <w:szCs w:val="22"/>
              </w:rPr>
            </w:pPr>
            <w:r w:rsidRPr="00EA6CBA">
              <w:rPr>
                <w:sz w:val="20"/>
                <w:szCs w:val="22"/>
              </w:rPr>
              <w:t>Žalobcom je fyzická osoba alebo právnická osoba, ktorá o sebe tvrdí, že bola ukrátená na svojich právach alebo právom chránených záujmoch iným zásahom orgánu verejnej správy priamo zameraným alebo vykonaným proti nej, prípadne priamo dotknutá jeho následkami.</w:t>
            </w:r>
          </w:p>
          <w:p w14:paraId="72F4CB02" w14:textId="77777777" w:rsidR="00DB7CD4" w:rsidRPr="00EA6CBA" w:rsidRDefault="00DB7CD4" w:rsidP="00DB7CD4">
            <w:pPr>
              <w:jc w:val="both"/>
              <w:rPr>
                <w:sz w:val="20"/>
                <w:szCs w:val="22"/>
              </w:rPr>
            </w:pPr>
          </w:p>
          <w:p w14:paraId="341D02CA" w14:textId="77777777" w:rsidR="00DB7CD4" w:rsidRPr="00EA6CBA" w:rsidRDefault="00DB7CD4" w:rsidP="00DB7CD4">
            <w:pPr>
              <w:rPr>
                <w:sz w:val="20"/>
                <w:szCs w:val="22"/>
              </w:rPr>
            </w:pPr>
            <w:r w:rsidRPr="00EA6CBA">
              <w:rPr>
                <w:sz w:val="20"/>
                <w:szCs w:val="22"/>
              </w:rPr>
              <w:t>(1) Žalovaným je orgán verejnej správy, ktorý podľa žalobcu iný zásah vykonal.</w:t>
            </w:r>
          </w:p>
        </w:tc>
        <w:tc>
          <w:tcPr>
            <w:tcW w:w="709" w:type="dxa"/>
            <w:tcBorders>
              <w:top w:val="single" w:sz="4" w:space="0" w:color="auto"/>
              <w:left w:val="single" w:sz="4" w:space="0" w:color="auto"/>
              <w:bottom w:val="single" w:sz="4" w:space="0" w:color="auto"/>
              <w:right w:val="single" w:sz="4" w:space="0" w:color="auto"/>
            </w:tcBorders>
          </w:tcPr>
          <w:p w14:paraId="5800CAFC" w14:textId="77777777" w:rsidR="00DB7CD4" w:rsidRPr="00EA6CBA" w:rsidRDefault="00DB7CD4" w:rsidP="00DB7CD4">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317809F4" w14:textId="77777777" w:rsidR="00DB7CD4" w:rsidRPr="00EA6CBA" w:rsidRDefault="00DB7CD4" w:rsidP="00DB7CD4">
            <w:pPr>
              <w:rPr>
                <w:sz w:val="20"/>
                <w:szCs w:val="22"/>
              </w:rPr>
            </w:pPr>
          </w:p>
        </w:tc>
      </w:tr>
      <w:tr w:rsidR="00DB7CD4" w:rsidRPr="00EA6CBA" w14:paraId="5946ED8F" w14:textId="77777777" w:rsidTr="008D1808">
        <w:tc>
          <w:tcPr>
            <w:tcW w:w="779" w:type="dxa"/>
            <w:tcBorders>
              <w:top w:val="single" w:sz="4" w:space="0" w:color="auto"/>
              <w:left w:val="single" w:sz="4" w:space="0" w:color="auto"/>
              <w:bottom w:val="single" w:sz="4" w:space="0" w:color="auto"/>
              <w:right w:val="single" w:sz="4" w:space="0" w:color="auto"/>
            </w:tcBorders>
          </w:tcPr>
          <w:p w14:paraId="7B3D7B2F" w14:textId="77777777" w:rsidR="00DB7CD4" w:rsidRPr="00EA6CBA" w:rsidRDefault="00DB7CD4" w:rsidP="00DB7CD4">
            <w:pPr>
              <w:rPr>
                <w:sz w:val="20"/>
                <w:szCs w:val="22"/>
              </w:rPr>
            </w:pPr>
            <w:r w:rsidRPr="00EA6CBA">
              <w:rPr>
                <w:sz w:val="20"/>
                <w:szCs w:val="22"/>
              </w:rPr>
              <w:lastRenderedPageBreak/>
              <w:t>Č: 30, O: 3</w:t>
            </w:r>
          </w:p>
        </w:tc>
        <w:tc>
          <w:tcPr>
            <w:tcW w:w="4111" w:type="dxa"/>
            <w:tcBorders>
              <w:top w:val="single" w:sz="4" w:space="0" w:color="auto"/>
              <w:left w:val="single" w:sz="4" w:space="0" w:color="auto"/>
              <w:bottom w:val="single" w:sz="4" w:space="0" w:color="auto"/>
              <w:right w:val="single" w:sz="4" w:space="0" w:color="auto"/>
            </w:tcBorders>
          </w:tcPr>
          <w:p w14:paraId="00ABBD21" w14:textId="77777777" w:rsidR="00DB7CD4" w:rsidRPr="00EA6CBA" w:rsidRDefault="00DB7CD4" w:rsidP="00DB7CD4">
            <w:pPr>
              <w:jc w:val="both"/>
              <w:rPr>
                <w:sz w:val="20"/>
                <w:szCs w:val="22"/>
              </w:rPr>
            </w:pPr>
            <w:r w:rsidRPr="00EA6CBA">
              <w:rPr>
                <w:sz w:val="20"/>
                <w:szCs w:val="22"/>
              </w:rPr>
              <w:t xml:space="preserve">Vnútroštátny správny orgán na ochranu hospodárskej súťaže je oprávnený rovnako, ako je uvedené v odseku 2, podávať odvolanie proti: </w:t>
            </w:r>
          </w:p>
          <w:p w14:paraId="578342A0" w14:textId="77777777" w:rsidR="00DB7CD4" w:rsidRPr="00EA6CBA" w:rsidRDefault="00DB7CD4" w:rsidP="00DB7CD4">
            <w:pPr>
              <w:jc w:val="both"/>
              <w:rPr>
                <w:sz w:val="20"/>
                <w:szCs w:val="22"/>
              </w:rPr>
            </w:pPr>
          </w:p>
          <w:p w14:paraId="619FD156" w14:textId="77777777" w:rsidR="00DB7CD4" w:rsidRPr="00EA6CBA" w:rsidRDefault="00DB7CD4" w:rsidP="00DB7CD4">
            <w:pPr>
              <w:jc w:val="both"/>
              <w:rPr>
                <w:sz w:val="20"/>
                <w:szCs w:val="22"/>
              </w:rPr>
            </w:pPr>
            <w:r w:rsidRPr="00EA6CBA">
              <w:rPr>
                <w:sz w:val="20"/>
                <w:szCs w:val="22"/>
              </w:rPr>
              <w:t xml:space="preserve">a) rozhodnutiam vnútroštátnych súdov o rozhodnutiach vnútroštátnych orgánov na ochranu hospodárskej súťaže, ako sa uvádza v kapitole IV a v článkoch 13 a 16 tejto smernice, týkajúcich sa uplatňovania článku 101 alebo 102 ZFEÚ vrátane vymáhania pokút a pravidelného penále uložených v tejto súvislosti; a </w:t>
            </w:r>
          </w:p>
          <w:p w14:paraId="4B2EB40C" w14:textId="77777777" w:rsidR="00DB7CD4" w:rsidRPr="00EA6CBA" w:rsidRDefault="00DB7CD4" w:rsidP="00DB7CD4">
            <w:pPr>
              <w:jc w:val="both"/>
              <w:rPr>
                <w:sz w:val="20"/>
                <w:szCs w:val="22"/>
              </w:rPr>
            </w:pPr>
          </w:p>
          <w:p w14:paraId="59BE0819" w14:textId="77777777" w:rsidR="00DB7CD4" w:rsidRPr="00EA6CBA" w:rsidRDefault="00DB7CD4" w:rsidP="00DB7CD4">
            <w:pPr>
              <w:jc w:val="both"/>
              <w:rPr>
                <w:sz w:val="20"/>
                <w:szCs w:val="22"/>
              </w:rPr>
            </w:pPr>
            <w:r w:rsidRPr="00EA6CBA">
              <w:rPr>
                <w:sz w:val="20"/>
                <w:szCs w:val="22"/>
              </w:rPr>
              <w:t>b) odmietnutiu vnútroštátneho justičného orgánu vydať predchádzajúce povolenie na vykonanie inšpekcie uvedené v článkoch 6 a 7 tejto smernice, pokiaľ sa takéto povolenie vyžaduje.</w:t>
            </w:r>
          </w:p>
        </w:tc>
        <w:tc>
          <w:tcPr>
            <w:tcW w:w="709" w:type="dxa"/>
            <w:tcBorders>
              <w:top w:val="single" w:sz="4" w:space="0" w:color="auto"/>
              <w:left w:val="single" w:sz="4" w:space="0" w:color="auto"/>
              <w:bottom w:val="single" w:sz="4" w:space="0" w:color="auto"/>
              <w:right w:val="single" w:sz="4" w:space="0" w:color="auto"/>
            </w:tcBorders>
          </w:tcPr>
          <w:p w14:paraId="6A499BD1"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24EBA0FB" w14:textId="77777777" w:rsidR="00DB7CD4" w:rsidRPr="00EA6CBA" w:rsidRDefault="00DB7CD4" w:rsidP="00DB7CD4">
            <w:pPr>
              <w:jc w:val="center"/>
              <w:rPr>
                <w:sz w:val="20"/>
                <w:szCs w:val="22"/>
              </w:rPr>
            </w:pPr>
            <w:r w:rsidRPr="00EA6CBA">
              <w:rPr>
                <w:sz w:val="20"/>
                <w:szCs w:val="22"/>
              </w:rPr>
              <w:t>Správny súdny poriadok</w:t>
            </w:r>
          </w:p>
        </w:tc>
        <w:tc>
          <w:tcPr>
            <w:tcW w:w="993" w:type="dxa"/>
            <w:tcBorders>
              <w:top w:val="single" w:sz="4" w:space="0" w:color="auto"/>
              <w:left w:val="single" w:sz="4" w:space="0" w:color="auto"/>
              <w:bottom w:val="single" w:sz="4" w:space="0" w:color="auto"/>
              <w:right w:val="single" w:sz="4" w:space="0" w:color="auto"/>
            </w:tcBorders>
          </w:tcPr>
          <w:p w14:paraId="7E8B80EA" w14:textId="77777777" w:rsidR="00DB7CD4" w:rsidRPr="00EA6CBA" w:rsidRDefault="00DB7CD4" w:rsidP="00DB7CD4">
            <w:pPr>
              <w:rPr>
                <w:sz w:val="20"/>
                <w:szCs w:val="22"/>
              </w:rPr>
            </w:pPr>
            <w:r w:rsidRPr="00EA6CBA">
              <w:rPr>
                <w:sz w:val="20"/>
                <w:szCs w:val="22"/>
              </w:rPr>
              <w:t>§: 430</w:t>
            </w:r>
          </w:p>
          <w:p w14:paraId="48DD9901" w14:textId="77777777" w:rsidR="00DB7CD4" w:rsidRPr="00EA6CBA" w:rsidRDefault="00DB7CD4" w:rsidP="00DB7CD4">
            <w:pPr>
              <w:rPr>
                <w:sz w:val="20"/>
                <w:szCs w:val="22"/>
              </w:rPr>
            </w:pPr>
          </w:p>
          <w:p w14:paraId="784388E9" w14:textId="77777777" w:rsidR="00DB7CD4" w:rsidRPr="00EA6CBA" w:rsidRDefault="00DB7CD4" w:rsidP="00DB7CD4">
            <w:pPr>
              <w:rPr>
                <w:sz w:val="20"/>
                <w:szCs w:val="22"/>
              </w:rPr>
            </w:pPr>
          </w:p>
          <w:p w14:paraId="51E852C5" w14:textId="77777777" w:rsidR="00DB7CD4" w:rsidRPr="00EA6CBA" w:rsidRDefault="00DB7CD4" w:rsidP="00DB7CD4">
            <w:pPr>
              <w:rPr>
                <w:sz w:val="20"/>
                <w:szCs w:val="22"/>
              </w:rPr>
            </w:pPr>
          </w:p>
          <w:p w14:paraId="58BC40C8" w14:textId="77777777" w:rsidR="00DB7CD4" w:rsidRPr="00EA6CBA" w:rsidRDefault="00DB7CD4" w:rsidP="00DB7CD4">
            <w:pPr>
              <w:rPr>
                <w:sz w:val="20"/>
                <w:szCs w:val="22"/>
              </w:rPr>
            </w:pPr>
          </w:p>
          <w:p w14:paraId="490E241A" w14:textId="77777777" w:rsidR="00DB7CD4" w:rsidRPr="00EA6CBA" w:rsidRDefault="00DB7CD4" w:rsidP="00DB7CD4">
            <w:pPr>
              <w:rPr>
                <w:sz w:val="20"/>
                <w:szCs w:val="22"/>
              </w:rPr>
            </w:pPr>
          </w:p>
          <w:p w14:paraId="3E8BE56B" w14:textId="77777777" w:rsidR="00DB7CD4" w:rsidRPr="00EA6CBA" w:rsidRDefault="00DB7CD4" w:rsidP="00DB7CD4">
            <w:pPr>
              <w:rPr>
                <w:sz w:val="20"/>
                <w:szCs w:val="22"/>
              </w:rPr>
            </w:pPr>
          </w:p>
          <w:p w14:paraId="17ED09E6" w14:textId="77777777" w:rsidR="00DB7CD4" w:rsidRPr="00EA6CBA" w:rsidRDefault="00DB7CD4" w:rsidP="00DB7CD4">
            <w:pPr>
              <w:rPr>
                <w:sz w:val="20"/>
                <w:szCs w:val="22"/>
              </w:rPr>
            </w:pPr>
            <w:r w:rsidRPr="00EA6CBA">
              <w:rPr>
                <w:sz w:val="20"/>
                <w:szCs w:val="22"/>
              </w:rPr>
              <w:t>§: 438, O: 1</w:t>
            </w:r>
          </w:p>
          <w:p w14:paraId="7BA16FBA" w14:textId="77777777" w:rsidR="00DB7CD4" w:rsidRPr="00EA6CBA" w:rsidRDefault="00DB7CD4" w:rsidP="00DB7CD4">
            <w:pPr>
              <w:rPr>
                <w:sz w:val="20"/>
                <w:szCs w:val="22"/>
              </w:rPr>
            </w:pPr>
          </w:p>
          <w:p w14:paraId="7B483518" w14:textId="77777777" w:rsidR="00DB7CD4" w:rsidRPr="00EA6CBA" w:rsidRDefault="00DB7CD4" w:rsidP="00DB7CD4">
            <w:pPr>
              <w:rPr>
                <w:sz w:val="20"/>
                <w:szCs w:val="22"/>
              </w:rPr>
            </w:pPr>
            <w:r w:rsidRPr="00EA6CBA">
              <w:rPr>
                <w:sz w:val="20"/>
                <w:szCs w:val="22"/>
              </w:rPr>
              <w:t>§: 439, O: 1</w:t>
            </w:r>
          </w:p>
          <w:p w14:paraId="1C29C3BF" w14:textId="77777777" w:rsidR="00DB7CD4" w:rsidRPr="00EA6CBA" w:rsidRDefault="00DB7CD4" w:rsidP="00DB7CD4">
            <w:pPr>
              <w:rPr>
                <w:sz w:val="20"/>
                <w:szCs w:val="22"/>
              </w:rPr>
            </w:pPr>
          </w:p>
          <w:p w14:paraId="09472AC4" w14:textId="77777777" w:rsidR="00DB7CD4" w:rsidRPr="00EA6CBA" w:rsidRDefault="00DB7CD4" w:rsidP="00DB7CD4">
            <w:pPr>
              <w:rPr>
                <w:sz w:val="20"/>
                <w:szCs w:val="22"/>
              </w:rPr>
            </w:pPr>
          </w:p>
          <w:p w14:paraId="60CC8B14" w14:textId="4D46F308" w:rsidR="00DB7CD4" w:rsidRPr="00EA6CBA" w:rsidRDefault="00DB7CD4" w:rsidP="00DB7CD4">
            <w:pPr>
              <w:rPr>
                <w:sz w:val="20"/>
                <w:szCs w:val="22"/>
              </w:rPr>
            </w:pPr>
          </w:p>
          <w:p w14:paraId="2200775A" w14:textId="77777777" w:rsidR="00DB7CD4" w:rsidRPr="00EA6CBA" w:rsidRDefault="00DB7CD4" w:rsidP="00DB7CD4">
            <w:pPr>
              <w:rPr>
                <w:sz w:val="20"/>
                <w:szCs w:val="22"/>
              </w:rPr>
            </w:pPr>
            <w:r w:rsidRPr="00EA6CBA">
              <w:rPr>
                <w:sz w:val="20"/>
                <w:szCs w:val="22"/>
              </w:rPr>
              <w:t>§: 442 , O: 1</w:t>
            </w:r>
          </w:p>
          <w:p w14:paraId="06EF7F8E" w14:textId="77777777" w:rsidR="00DB7CD4" w:rsidRPr="00EA6CBA" w:rsidRDefault="00DB7CD4" w:rsidP="00DB7CD4">
            <w:pPr>
              <w:rPr>
                <w:sz w:val="20"/>
                <w:szCs w:val="22"/>
              </w:rPr>
            </w:pPr>
          </w:p>
          <w:p w14:paraId="2CFD257B" w14:textId="77777777" w:rsidR="00DB7CD4" w:rsidRPr="00EA6CBA" w:rsidRDefault="00DB7CD4" w:rsidP="00DB7CD4">
            <w:pPr>
              <w:rPr>
                <w:sz w:val="20"/>
                <w:szCs w:val="22"/>
              </w:rPr>
            </w:pPr>
          </w:p>
          <w:p w14:paraId="0693B0AF" w14:textId="77777777" w:rsidR="00DB7CD4" w:rsidRPr="00EA6CBA" w:rsidRDefault="00DB7CD4" w:rsidP="00DB7CD4">
            <w:pPr>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6AEDEA9C" w14:textId="77777777" w:rsidR="00DB7CD4" w:rsidRPr="00EA6CBA" w:rsidRDefault="00DB7CD4" w:rsidP="00DB7CD4">
            <w:pPr>
              <w:jc w:val="both"/>
              <w:rPr>
                <w:sz w:val="20"/>
                <w:szCs w:val="22"/>
              </w:rPr>
            </w:pPr>
            <w:r w:rsidRPr="00EA6CBA">
              <w:rPr>
                <w:sz w:val="20"/>
                <w:szCs w:val="22"/>
              </w:rPr>
              <w:t>Navrhovateľ sa môže návrhom domáhať vydania rozhodnutia, ktorým sa dáva súhlas s inšpekciou objektov, priestorov alebo dopravných prostriedkov na zabezpečenie dôkazu na účely prešetrovania podľa osobitného predpisu.</w:t>
            </w:r>
          </w:p>
          <w:p w14:paraId="444E55FD" w14:textId="77777777" w:rsidR="00DB7CD4" w:rsidRPr="00EA6CBA" w:rsidRDefault="00DB7CD4" w:rsidP="00DB7CD4">
            <w:pPr>
              <w:jc w:val="both"/>
              <w:rPr>
                <w:sz w:val="20"/>
                <w:szCs w:val="22"/>
              </w:rPr>
            </w:pPr>
          </w:p>
          <w:p w14:paraId="0C45935F" w14:textId="77777777" w:rsidR="00DB7CD4" w:rsidRPr="00EA6CBA" w:rsidRDefault="00DB7CD4" w:rsidP="00DB7CD4">
            <w:pPr>
              <w:jc w:val="both"/>
              <w:rPr>
                <w:sz w:val="20"/>
                <w:szCs w:val="22"/>
              </w:rPr>
            </w:pPr>
            <w:r w:rsidRPr="00EA6CBA">
              <w:rPr>
                <w:sz w:val="20"/>
                <w:szCs w:val="22"/>
              </w:rPr>
              <w:t xml:space="preserve">(1) </w:t>
            </w:r>
            <w:proofErr w:type="spellStart"/>
            <w:r w:rsidRPr="00EA6CBA">
              <w:rPr>
                <w:sz w:val="20"/>
                <w:szCs w:val="22"/>
              </w:rPr>
              <w:t>Kasačnou</w:t>
            </w:r>
            <w:proofErr w:type="spellEnd"/>
            <w:r w:rsidRPr="00EA6CBA">
              <w:rPr>
                <w:sz w:val="20"/>
                <w:szCs w:val="22"/>
              </w:rPr>
              <w:t xml:space="preserve"> sťažnosťou možno napadnúť právoplatné rozhodnutie krajského súdu.</w:t>
            </w:r>
          </w:p>
          <w:p w14:paraId="6433496C" w14:textId="77777777" w:rsidR="00DB7CD4" w:rsidRPr="00EA6CBA" w:rsidRDefault="00DB7CD4" w:rsidP="00DB7CD4">
            <w:pPr>
              <w:jc w:val="both"/>
              <w:rPr>
                <w:sz w:val="20"/>
                <w:szCs w:val="22"/>
              </w:rPr>
            </w:pPr>
          </w:p>
          <w:p w14:paraId="1E94B0FE" w14:textId="77777777" w:rsidR="00DB7CD4" w:rsidRPr="00EA6CBA" w:rsidRDefault="00DB7CD4" w:rsidP="00DB7CD4">
            <w:pPr>
              <w:jc w:val="both"/>
              <w:rPr>
                <w:sz w:val="20"/>
                <w:szCs w:val="22"/>
              </w:rPr>
            </w:pPr>
            <w:r w:rsidRPr="00EA6CBA">
              <w:rPr>
                <w:sz w:val="20"/>
                <w:szCs w:val="22"/>
              </w:rPr>
              <w:t xml:space="preserve">(1) </w:t>
            </w:r>
            <w:proofErr w:type="spellStart"/>
            <w:r w:rsidRPr="00EA6CBA">
              <w:rPr>
                <w:sz w:val="20"/>
                <w:szCs w:val="22"/>
              </w:rPr>
              <w:t>Kasačná</w:t>
            </w:r>
            <w:proofErr w:type="spellEnd"/>
            <w:r w:rsidRPr="00EA6CBA">
              <w:rPr>
                <w:sz w:val="20"/>
                <w:szCs w:val="22"/>
              </w:rPr>
              <w:t xml:space="preserve"> sťažnosť je prípustná proti každému právoplatnému rozhodnutiu krajského súdu, ak tento zákon neustanovuje inak.</w:t>
            </w:r>
          </w:p>
          <w:p w14:paraId="4956C44F" w14:textId="77777777" w:rsidR="00DB7CD4" w:rsidRPr="00EA6CBA" w:rsidRDefault="00DB7CD4" w:rsidP="00DB7CD4">
            <w:pPr>
              <w:jc w:val="both"/>
              <w:rPr>
                <w:sz w:val="20"/>
                <w:szCs w:val="22"/>
              </w:rPr>
            </w:pPr>
          </w:p>
          <w:p w14:paraId="20B5E1D8" w14:textId="77777777" w:rsidR="00DB7CD4" w:rsidRPr="00EA6CBA" w:rsidRDefault="00DB7CD4" w:rsidP="00DB7CD4">
            <w:pPr>
              <w:jc w:val="both"/>
              <w:rPr>
                <w:sz w:val="20"/>
                <w:szCs w:val="22"/>
              </w:rPr>
            </w:pPr>
            <w:r w:rsidRPr="00EA6CBA">
              <w:rPr>
                <w:sz w:val="20"/>
                <w:szCs w:val="22"/>
              </w:rPr>
              <w:t xml:space="preserve">(1) </w:t>
            </w:r>
            <w:proofErr w:type="spellStart"/>
            <w:r w:rsidRPr="00EA6CBA">
              <w:rPr>
                <w:sz w:val="20"/>
                <w:szCs w:val="22"/>
              </w:rPr>
              <w:t>Kasačnú</w:t>
            </w:r>
            <w:proofErr w:type="spellEnd"/>
            <w:r w:rsidRPr="00EA6CBA">
              <w:rPr>
                <w:sz w:val="20"/>
                <w:szCs w:val="22"/>
              </w:rPr>
              <w:t xml:space="preserve"> sťažnosť môže podať účastník konania, osoba zúčastnená na konaní podľa § 41 ods. 2, ak bolo rozhodnuté v ich neprospech, a generálny prokurátor za podmienok ustanovených v § 47 ods. 2 (ďalej len „sťažovateľ“).</w:t>
            </w:r>
          </w:p>
          <w:p w14:paraId="7CA5D875" w14:textId="77777777" w:rsidR="00DB7CD4" w:rsidRPr="00EA6CBA" w:rsidRDefault="00DB7CD4" w:rsidP="00DB7CD4">
            <w:pPr>
              <w:jc w:val="both"/>
              <w:rPr>
                <w:sz w:val="20"/>
                <w:szCs w:val="22"/>
              </w:rPr>
            </w:pPr>
          </w:p>
          <w:p w14:paraId="016DFB2A" w14:textId="77777777" w:rsidR="00DB7CD4" w:rsidRPr="00EA6CBA" w:rsidRDefault="00DB7CD4" w:rsidP="00DB7CD4">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73493B11"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5B6BFFF3" w14:textId="77777777" w:rsidR="00DB7CD4" w:rsidRPr="00EA6CBA" w:rsidRDefault="00DB7CD4" w:rsidP="00DB7CD4">
            <w:pPr>
              <w:rPr>
                <w:sz w:val="20"/>
                <w:szCs w:val="22"/>
              </w:rPr>
            </w:pPr>
            <w:r w:rsidRPr="00EA6CBA">
              <w:rPr>
                <w:sz w:val="20"/>
                <w:szCs w:val="22"/>
              </w:rPr>
              <w:t xml:space="preserve">V súvislosti s článkami 6 a 7 Smernice 2019/1 sa pre výkon inšpekcie v pracovných priestoroch podľa článku 6 nevyžaduje súhlas príslušného súdu. Pokiaľ ide o inšpekciu v súkromných priestoroch podľa článku 7, sa súhlas príslušného súdu vyžaduje, pričom proti zamietavému uzneseniu príslušného súdu má Protimonopolný úrad SR oprávnenie podľa Správneho súdneho poriadku podať </w:t>
            </w:r>
            <w:proofErr w:type="spellStart"/>
            <w:r w:rsidRPr="00EA6CBA">
              <w:rPr>
                <w:sz w:val="20"/>
                <w:szCs w:val="22"/>
              </w:rPr>
              <w:t>kasačnú</w:t>
            </w:r>
            <w:proofErr w:type="spellEnd"/>
            <w:r w:rsidRPr="00EA6CBA">
              <w:rPr>
                <w:sz w:val="20"/>
                <w:szCs w:val="22"/>
              </w:rPr>
              <w:t xml:space="preserve"> sťažnosť alebo môže po doplnení podať nový návrh na vydanie súhlasu s inšpekciou..</w:t>
            </w:r>
            <w:r w:rsidRPr="00EA6CBA">
              <w:rPr>
                <w:sz w:val="20"/>
                <w:szCs w:val="22"/>
              </w:rPr>
              <w:br/>
              <w:t xml:space="preserve">V súdnom konaní vo veci prieskumu rozhodnutí môže mať Protimonopolný úrad SR postavenie </w:t>
            </w:r>
            <w:r w:rsidRPr="00EA6CBA">
              <w:rPr>
                <w:sz w:val="20"/>
                <w:szCs w:val="22"/>
              </w:rPr>
              <w:lastRenderedPageBreak/>
              <w:t>sťažovateľa alebo žalovaného. Nakoľko je Protimonopolný úrad SR ústredným orgánom štátnej správy, vystupuje pred súdom vo svojom vlastnom mene. Právne zastúpenie vykonáva prostredníctvom svojich zamestnancov spĺňajúcich požadované vysokoškolské vzdelanie 2. stupňa v odbore právo.</w:t>
            </w:r>
          </w:p>
        </w:tc>
      </w:tr>
      <w:tr w:rsidR="00DB7CD4" w:rsidRPr="00EA6CBA" w14:paraId="7D548515" w14:textId="77777777" w:rsidTr="008D1808">
        <w:tc>
          <w:tcPr>
            <w:tcW w:w="779" w:type="dxa"/>
            <w:tcBorders>
              <w:top w:val="single" w:sz="4" w:space="0" w:color="auto"/>
              <w:left w:val="single" w:sz="4" w:space="0" w:color="auto"/>
              <w:bottom w:val="single" w:sz="4" w:space="0" w:color="auto"/>
              <w:right w:val="single" w:sz="4" w:space="0" w:color="auto"/>
            </w:tcBorders>
          </w:tcPr>
          <w:p w14:paraId="11147074" w14:textId="77777777" w:rsidR="00DB7CD4" w:rsidRPr="00EA6CBA" w:rsidRDefault="00DB7CD4" w:rsidP="00DB7CD4">
            <w:pPr>
              <w:rPr>
                <w:sz w:val="20"/>
                <w:szCs w:val="22"/>
              </w:rPr>
            </w:pPr>
            <w:r w:rsidRPr="00EA6CBA">
              <w:rPr>
                <w:sz w:val="20"/>
                <w:szCs w:val="22"/>
              </w:rPr>
              <w:lastRenderedPageBreak/>
              <w:t>Č: 31, O: 1</w:t>
            </w:r>
          </w:p>
        </w:tc>
        <w:tc>
          <w:tcPr>
            <w:tcW w:w="4111" w:type="dxa"/>
            <w:tcBorders>
              <w:top w:val="single" w:sz="4" w:space="0" w:color="auto"/>
              <w:left w:val="single" w:sz="4" w:space="0" w:color="auto"/>
              <w:bottom w:val="single" w:sz="4" w:space="0" w:color="auto"/>
              <w:right w:val="single" w:sz="4" w:space="0" w:color="auto"/>
            </w:tcBorders>
          </w:tcPr>
          <w:p w14:paraId="582ABC06" w14:textId="77777777" w:rsidR="00DB7CD4" w:rsidRPr="00EA6CBA" w:rsidRDefault="00DB7CD4" w:rsidP="00DB7CD4">
            <w:pPr>
              <w:jc w:val="both"/>
              <w:rPr>
                <w:b/>
                <w:sz w:val="20"/>
                <w:szCs w:val="22"/>
              </w:rPr>
            </w:pPr>
            <w:r w:rsidRPr="00EA6CBA">
              <w:rPr>
                <w:b/>
                <w:sz w:val="20"/>
                <w:szCs w:val="22"/>
              </w:rPr>
              <w:t xml:space="preserve">Prístup zúčastnených strán ku spisu a obmedzenie používania informácií </w:t>
            </w:r>
          </w:p>
          <w:p w14:paraId="7A7C209F" w14:textId="77777777" w:rsidR="00DB7CD4" w:rsidRPr="00EA6CBA" w:rsidRDefault="00DB7CD4" w:rsidP="00DB7CD4">
            <w:pPr>
              <w:jc w:val="both"/>
              <w:rPr>
                <w:sz w:val="20"/>
                <w:szCs w:val="22"/>
              </w:rPr>
            </w:pPr>
            <w:r w:rsidRPr="00EA6CBA">
              <w:rPr>
                <w:sz w:val="20"/>
                <w:szCs w:val="22"/>
              </w:rPr>
              <w:t>Členské štáty môžu ustanoviť, aby v prípade, že vnútroštátny orgán na ochranu hospodárskej súťaže vyžaduje od fyzickej osoby poskytnutie informácií na základe opatrení uvedených v článku 6 ods. 1 písm. e), článku 8 alebo článku 9, sa tieto informácie nesmeli použiť ako dôkazy pri ukladaní sankcií tejto fyzickej osobe alebo jej blízkym príbuzným.</w:t>
            </w:r>
          </w:p>
        </w:tc>
        <w:tc>
          <w:tcPr>
            <w:tcW w:w="709" w:type="dxa"/>
            <w:tcBorders>
              <w:top w:val="single" w:sz="4" w:space="0" w:color="auto"/>
              <w:left w:val="single" w:sz="4" w:space="0" w:color="auto"/>
              <w:bottom w:val="single" w:sz="4" w:space="0" w:color="auto"/>
              <w:right w:val="single" w:sz="4" w:space="0" w:color="auto"/>
            </w:tcBorders>
          </w:tcPr>
          <w:p w14:paraId="06FC69ED" w14:textId="77777777" w:rsidR="00DB7CD4" w:rsidRPr="00EA6CBA" w:rsidRDefault="00DB7CD4" w:rsidP="00DB7CD4">
            <w:pPr>
              <w:jc w:val="center"/>
              <w:rPr>
                <w:sz w:val="20"/>
                <w:szCs w:val="22"/>
              </w:rPr>
            </w:pPr>
            <w:r w:rsidRPr="00EA6CBA">
              <w:rPr>
                <w:sz w:val="20"/>
                <w:szCs w:val="22"/>
              </w:rPr>
              <w:t>D</w:t>
            </w:r>
          </w:p>
        </w:tc>
        <w:tc>
          <w:tcPr>
            <w:tcW w:w="1275" w:type="dxa"/>
            <w:tcBorders>
              <w:top w:val="single" w:sz="4" w:space="0" w:color="auto"/>
              <w:left w:val="single" w:sz="4" w:space="0" w:color="auto"/>
              <w:bottom w:val="single" w:sz="4" w:space="0" w:color="auto"/>
              <w:right w:val="single" w:sz="4" w:space="0" w:color="auto"/>
            </w:tcBorders>
          </w:tcPr>
          <w:p w14:paraId="1C786DCF" w14:textId="77777777" w:rsidR="00DB7CD4" w:rsidRDefault="00DB7CD4" w:rsidP="00DB7CD4">
            <w:pPr>
              <w:jc w:val="center"/>
              <w:rPr>
                <w:sz w:val="20"/>
                <w:szCs w:val="22"/>
              </w:rPr>
            </w:pPr>
            <w:r w:rsidRPr="00EA6CBA">
              <w:rPr>
                <w:sz w:val="20"/>
                <w:szCs w:val="22"/>
              </w:rPr>
              <w:t>Ústava SR</w:t>
            </w:r>
          </w:p>
          <w:p w14:paraId="53196754" w14:textId="77777777" w:rsidR="00DB7CD4" w:rsidRDefault="00DB7CD4" w:rsidP="00DB7CD4">
            <w:pPr>
              <w:jc w:val="center"/>
              <w:rPr>
                <w:sz w:val="20"/>
                <w:szCs w:val="22"/>
              </w:rPr>
            </w:pPr>
          </w:p>
          <w:p w14:paraId="109DE626" w14:textId="77777777" w:rsidR="00DB7CD4" w:rsidRDefault="00DB7CD4" w:rsidP="00DB7CD4">
            <w:pPr>
              <w:jc w:val="center"/>
              <w:rPr>
                <w:sz w:val="20"/>
                <w:szCs w:val="22"/>
              </w:rPr>
            </w:pPr>
          </w:p>
          <w:p w14:paraId="1492F11C" w14:textId="77777777" w:rsidR="00DB7CD4" w:rsidRDefault="00DB7CD4" w:rsidP="00DB7CD4">
            <w:pPr>
              <w:jc w:val="center"/>
              <w:rPr>
                <w:sz w:val="20"/>
                <w:szCs w:val="22"/>
              </w:rPr>
            </w:pPr>
          </w:p>
          <w:p w14:paraId="64388694" w14:textId="77777777" w:rsidR="00DB7CD4" w:rsidRDefault="00DB7CD4" w:rsidP="00DB7CD4">
            <w:pPr>
              <w:jc w:val="center"/>
              <w:rPr>
                <w:sz w:val="20"/>
                <w:szCs w:val="22"/>
              </w:rPr>
            </w:pPr>
          </w:p>
          <w:p w14:paraId="678FB993" w14:textId="77777777" w:rsidR="00DB7CD4" w:rsidRDefault="00DB7CD4" w:rsidP="00DB7CD4">
            <w:pPr>
              <w:jc w:val="center"/>
              <w:rPr>
                <w:sz w:val="20"/>
                <w:szCs w:val="22"/>
              </w:rPr>
            </w:pPr>
          </w:p>
          <w:p w14:paraId="0FCF2621" w14:textId="77777777" w:rsidR="00DB7CD4" w:rsidRPr="00EA6CBA" w:rsidRDefault="00DB7CD4" w:rsidP="00DB7CD4">
            <w:pPr>
              <w:jc w:val="center"/>
              <w:rPr>
                <w:sz w:val="20"/>
                <w:szCs w:val="22"/>
              </w:rPr>
            </w:pPr>
            <w:r>
              <w:rPr>
                <w:sz w:val="20"/>
                <w:szCs w:val="22"/>
              </w:rPr>
              <w:t>Správny súdny poriadok</w:t>
            </w:r>
          </w:p>
        </w:tc>
        <w:tc>
          <w:tcPr>
            <w:tcW w:w="993" w:type="dxa"/>
            <w:tcBorders>
              <w:top w:val="single" w:sz="4" w:space="0" w:color="auto"/>
              <w:left w:val="single" w:sz="4" w:space="0" w:color="auto"/>
              <w:bottom w:val="single" w:sz="4" w:space="0" w:color="auto"/>
              <w:right w:val="single" w:sz="4" w:space="0" w:color="auto"/>
            </w:tcBorders>
          </w:tcPr>
          <w:p w14:paraId="18F67EC8" w14:textId="77777777" w:rsidR="00DB7CD4" w:rsidRDefault="00DB7CD4" w:rsidP="00DB7CD4">
            <w:pPr>
              <w:rPr>
                <w:sz w:val="20"/>
                <w:szCs w:val="22"/>
              </w:rPr>
            </w:pPr>
            <w:r w:rsidRPr="00EA6CBA">
              <w:rPr>
                <w:sz w:val="20"/>
                <w:szCs w:val="22"/>
              </w:rPr>
              <w:t>Č: 47, O: 1</w:t>
            </w:r>
          </w:p>
          <w:p w14:paraId="436A7A60" w14:textId="77777777" w:rsidR="00DB7CD4" w:rsidRDefault="00DB7CD4" w:rsidP="00DB7CD4">
            <w:pPr>
              <w:rPr>
                <w:sz w:val="20"/>
                <w:szCs w:val="22"/>
              </w:rPr>
            </w:pPr>
          </w:p>
          <w:p w14:paraId="66E585CC" w14:textId="77777777" w:rsidR="00DB7CD4" w:rsidRDefault="00DB7CD4" w:rsidP="00DB7CD4">
            <w:pPr>
              <w:rPr>
                <w:sz w:val="20"/>
                <w:szCs w:val="22"/>
              </w:rPr>
            </w:pPr>
          </w:p>
          <w:p w14:paraId="0E4AC38C" w14:textId="77777777" w:rsidR="00DB7CD4" w:rsidRDefault="00DB7CD4" w:rsidP="00DB7CD4">
            <w:pPr>
              <w:rPr>
                <w:sz w:val="20"/>
                <w:szCs w:val="22"/>
              </w:rPr>
            </w:pPr>
          </w:p>
          <w:p w14:paraId="653C7C91" w14:textId="77777777" w:rsidR="00DB7CD4" w:rsidRDefault="00DB7CD4" w:rsidP="00DB7CD4">
            <w:pPr>
              <w:rPr>
                <w:sz w:val="20"/>
                <w:szCs w:val="22"/>
              </w:rPr>
            </w:pPr>
          </w:p>
          <w:p w14:paraId="5C83B50B" w14:textId="77777777" w:rsidR="00DB7CD4" w:rsidRDefault="00DB7CD4" w:rsidP="00DB7CD4">
            <w:pPr>
              <w:rPr>
                <w:sz w:val="20"/>
                <w:szCs w:val="22"/>
              </w:rPr>
            </w:pPr>
            <w:r>
              <w:rPr>
                <w:sz w:val="20"/>
                <w:szCs w:val="22"/>
              </w:rPr>
              <w:t>§: 194, O: 1</w:t>
            </w:r>
          </w:p>
          <w:p w14:paraId="43C55631" w14:textId="77777777" w:rsidR="00DB7CD4" w:rsidRDefault="00DB7CD4" w:rsidP="00DB7CD4">
            <w:pPr>
              <w:rPr>
                <w:sz w:val="20"/>
                <w:szCs w:val="22"/>
              </w:rPr>
            </w:pPr>
          </w:p>
          <w:p w14:paraId="04885E8F" w14:textId="77777777" w:rsidR="00DB7CD4" w:rsidRDefault="00DB7CD4" w:rsidP="00DB7CD4">
            <w:pPr>
              <w:rPr>
                <w:sz w:val="20"/>
                <w:szCs w:val="22"/>
              </w:rPr>
            </w:pPr>
          </w:p>
          <w:p w14:paraId="7EA055BC" w14:textId="77777777" w:rsidR="00DB7CD4" w:rsidRDefault="00DB7CD4" w:rsidP="00DB7CD4">
            <w:pPr>
              <w:rPr>
                <w:sz w:val="20"/>
                <w:szCs w:val="22"/>
              </w:rPr>
            </w:pPr>
          </w:p>
          <w:p w14:paraId="6805F991" w14:textId="77777777" w:rsidR="00DB7CD4" w:rsidRDefault="00DB7CD4" w:rsidP="00DB7CD4">
            <w:pPr>
              <w:rPr>
                <w:sz w:val="20"/>
                <w:szCs w:val="22"/>
              </w:rPr>
            </w:pPr>
          </w:p>
          <w:p w14:paraId="48441BA6" w14:textId="77777777" w:rsidR="00DB7CD4" w:rsidRDefault="00DB7CD4" w:rsidP="00DB7CD4">
            <w:pPr>
              <w:rPr>
                <w:sz w:val="20"/>
                <w:szCs w:val="22"/>
              </w:rPr>
            </w:pPr>
            <w:r>
              <w:rPr>
                <w:sz w:val="20"/>
                <w:szCs w:val="22"/>
              </w:rPr>
              <w:t xml:space="preserve">§:195, O: 1,  </w:t>
            </w:r>
          </w:p>
          <w:p w14:paraId="77E57F53" w14:textId="77777777" w:rsidR="00DB7CD4" w:rsidRDefault="00DB7CD4" w:rsidP="00DB7CD4">
            <w:pPr>
              <w:rPr>
                <w:sz w:val="20"/>
                <w:szCs w:val="22"/>
              </w:rPr>
            </w:pPr>
          </w:p>
          <w:p w14:paraId="3A52930E" w14:textId="77777777" w:rsidR="00DB7CD4" w:rsidRDefault="00DB7CD4" w:rsidP="00DB7CD4">
            <w:pPr>
              <w:rPr>
                <w:sz w:val="20"/>
                <w:szCs w:val="22"/>
              </w:rPr>
            </w:pPr>
          </w:p>
          <w:p w14:paraId="0CE05C53" w14:textId="77777777" w:rsidR="00DB7CD4" w:rsidRDefault="00DB7CD4" w:rsidP="00DB7CD4">
            <w:pPr>
              <w:rPr>
                <w:sz w:val="20"/>
                <w:szCs w:val="22"/>
              </w:rPr>
            </w:pPr>
            <w:r>
              <w:rPr>
                <w:sz w:val="20"/>
                <w:szCs w:val="22"/>
              </w:rPr>
              <w:t>§:195, O:1, P: c)</w:t>
            </w:r>
          </w:p>
          <w:p w14:paraId="1642A6A2" w14:textId="77777777" w:rsidR="00DB7CD4" w:rsidRDefault="00DB7CD4" w:rsidP="00DB7CD4">
            <w:pPr>
              <w:rPr>
                <w:sz w:val="20"/>
                <w:szCs w:val="22"/>
              </w:rPr>
            </w:pPr>
          </w:p>
          <w:p w14:paraId="15FF5D76" w14:textId="77777777" w:rsidR="00DB7CD4" w:rsidRDefault="00DB7CD4" w:rsidP="00DB7CD4">
            <w:pPr>
              <w:rPr>
                <w:sz w:val="20"/>
                <w:szCs w:val="22"/>
              </w:rPr>
            </w:pPr>
          </w:p>
          <w:p w14:paraId="00B12BB9" w14:textId="77777777" w:rsidR="00DB7CD4" w:rsidRPr="00EA6CBA" w:rsidRDefault="00DB7CD4" w:rsidP="00DB7CD4">
            <w:pPr>
              <w:rPr>
                <w:sz w:val="20"/>
                <w:szCs w:val="22"/>
              </w:rPr>
            </w:pPr>
            <w:r>
              <w:rPr>
                <w:sz w:val="20"/>
                <w:szCs w:val="22"/>
              </w:rPr>
              <w:t>§:195, O: 1, P: d)</w:t>
            </w:r>
          </w:p>
        </w:tc>
        <w:tc>
          <w:tcPr>
            <w:tcW w:w="4252" w:type="dxa"/>
            <w:tcBorders>
              <w:top w:val="single" w:sz="4" w:space="0" w:color="auto"/>
              <w:left w:val="single" w:sz="4" w:space="0" w:color="auto"/>
              <w:bottom w:val="single" w:sz="4" w:space="0" w:color="auto"/>
              <w:right w:val="single" w:sz="4" w:space="0" w:color="auto"/>
            </w:tcBorders>
          </w:tcPr>
          <w:p w14:paraId="27E6FFFF" w14:textId="77777777" w:rsidR="00DB7CD4" w:rsidRPr="00EA6CBA" w:rsidRDefault="00DB7CD4" w:rsidP="00DB7CD4">
            <w:pPr>
              <w:jc w:val="both"/>
              <w:rPr>
                <w:sz w:val="20"/>
                <w:szCs w:val="22"/>
              </w:rPr>
            </w:pPr>
            <w:r w:rsidRPr="00EA6CBA">
              <w:rPr>
                <w:sz w:val="20"/>
                <w:szCs w:val="22"/>
              </w:rPr>
              <w:t xml:space="preserve">Každý má právo odoprieť výpoveď, ak by ňou spôsobil nebezpečenstvo trestného stíhania sebe alebo blízkej osobe. </w:t>
            </w:r>
          </w:p>
          <w:p w14:paraId="63F79E6C" w14:textId="77777777" w:rsidR="00DB7CD4" w:rsidRDefault="00DB7CD4" w:rsidP="00DB7CD4">
            <w:pPr>
              <w:jc w:val="both"/>
              <w:rPr>
                <w:sz w:val="20"/>
                <w:szCs w:val="22"/>
              </w:rPr>
            </w:pPr>
          </w:p>
          <w:p w14:paraId="2D8570D6" w14:textId="77777777" w:rsidR="00DB7CD4" w:rsidRDefault="00DB7CD4" w:rsidP="00DB7CD4">
            <w:pPr>
              <w:jc w:val="both"/>
              <w:rPr>
                <w:sz w:val="20"/>
                <w:szCs w:val="22"/>
              </w:rPr>
            </w:pPr>
          </w:p>
          <w:p w14:paraId="73468A92" w14:textId="77777777" w:rsidR="00DB7CD4" w:rsidRDefault="00DB7CD4" w:rsidP="00DB7CD4">
            <w:pPr>
              <w:jc w:val="both"/>
              <w:rPr>
                <w:sz w:val="20"/>
                <w:szCs w:val="22"/>
              </w:rPr>
            </w:pPr>
          </w:p>
          <w:p w14:paraId="743EF228" w14:textId="77777777" w:rsidR="00DB7CD4" w:rsidRPr="0077615A" w:rsidRDefault="00DB7CD4" w:rsidP="00DB7CD4">
            <w:pPr>
              <w:rPr>
                <w:sz w:val="20"/>
                <w:szCs w:val="20"/>
              </w:rPr>
            </w:pPr>
            <w:r w:rsidRPr="0077615A">
              <w:rPr>
                <w:sz w:val="20"/>
                <w:szCs w:val="20"/>
              </w:rPr>
              <w:t xml:space="preserve">Správnym trestaním sa na účely tohto zákona rozumie rozhodovanie orgánov verejnej správy o priestupku, správnom delikte alebo o sankcii za iné podobné protiprávne konanie. </w:t>
            </w:r>
          </w:p>
          <w:p w14:paraId="2DDCD0C2" w14:textId="77777777" w:rsidR="00DB7CD4" w:rsidRDefault="00DB7CD4" w:rsidP="00DB7CD4">
            <w:pPr>
              <w:rPr>
                <w:sz w:val="20"/>
                <w:szCs w:val="22"/>
              </w:rPr>
            </w:pPr>
          </w:p>
          <w:p w14:paraId="0B416F6E" w14:textId="77777777" w:rsidR="00DB7CD4" w:rsidRDefault="00DB7CD4" w:rsidP="00DB7CD4">
            <w:pPr>
              <w:rPr>
                <w:sz w:val="20"/>
                <w:szCs w:val="20"/>
              </w:rPr>
            </w:pPr>
            <w:r w:rsidRPr="0077615A">
              <w:rPr>
                <w:sz w:val="20"/>
                <w:szCs w:val="20"/>
              </w:rPr>
              <w:t>Správny súd nie je vo veciach správneho trestania viazaný rozsahom a dôvodmi žaloby, ak</w:t>
            </w:r>
          </w:p>
          <w:p w14:paraId="685C9757" w14:textId="77777777" w:rsidR="00DB7CD4" w:rsidRDefault="00DB7CD4" w:rsidP="00DB7CD4">
            <w:pPr>
              <w:rPr>
                <w:sz w:val="20"/>
                <w:szCs w:val="20"/>
              </w:rPr>
            </w:pPr>
          </w:p>
          <w:p w14:paraId="4326D047" w14:textId="77777777" w:rsidR="00DB7CD4" w:rsidRDefault="00DB7CD4" w:rsidP="00DB7CD4">
            <w:pPr>
              <w:rPr>
                <w:sz w:val="20"/>
                <w:szCs w:val="20"/>
              </w:rPr>
            </w:pPr>
            <w:r w:rsidRPr="0077615A">
              <w:rPr>
                <w:sz w:val="20"/>
                <w:szCs w:val="20"/>
              </w:rPr>
              <w:t>ide o základné zásady trestného konania podľa Trestného poriadku, ktoré je potrebné použiť na správne trestanie,</w:t>
            </w:r>
          </w:p>
          <w:p w14:paraId="43110E4E" w14:textId="77777777" w:rsidR="00DB7CD4" w:rsidRDefault="00DB7CD4" w:rsidP="00DB7CD4">
            <w:pPr>
              <w:rPr>
                <w:sz w:val="20"/>
                <w:szCs w:val="20"/>
              </w:rPr>
            </w:pPr>
          </w:p>
          <w:p w14:paraId="005EB05D" w14:textId="77777777" w:rsidR="00DB7CD4" w:rsidRDefault="00DB7CD4" w:rsidP="00DB7CD4">
            <w:pPr>
              <w:rPr>
                <w:sz w:val="20"/>
                <w:szCs w:val="20"/>
              </w:rPr>
            </w:pPr>
          </w:p>
          <w:p w14:paraId="4BA09416" w14:textId="77777777" w:rsidR="00DB7CD4" w:rsidRPr="0077615A" w:rsidRDefault="00DB7CD4" w:rsidP="00DB7CD4">
            <w:pPr>
              <w:rPr>
                <w:sz w:val="20"/>
                <w:szCs w:val="20"/>
              </w:rPr>
            </w:pPr>
            <w:r w:rsidRPr="0077615A">
              <w:rPr>
                <w:sz w:val="20"/>
                <w:szCs w:val="20"/>
              </w:rPr>
              <w:t>ide o dodržanie zásad ukladania trestov podľa Trestného zákona, ktoré je potrebné použiť aj na ukladanie sankcií v rámci správneho trestania</w:t>
            </w:r>
          </w:p>
          <w:p w14:paraId="6A5DE197" w14:textId="77777777" w:rsidR="00DB7CD4" w:rsidRDefault="00DB7CD4" w:rsidP="00DB7CD4">
            <w:pPr>
              <w:rPr>
                <w:sz w:val="20"/>
                <w:szCs w:val="20"/>
              </w:rPr>
            </w:pPr>
          </w:p>
          <w:p w14:paraId="2EA43EAA" w14:textId="77777777" w:rsidR="00DB7CD4" w:rsidRPr="0077615A" w:rsidRDefault="00DB7CD4" w:rsidP="00DB7CD4">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E04CD4E" w14:textId="77777777" w:rsidR="00DB7CD4" w:rsidRPr="00EA6CBA" w:rsidRDefault="00DB7CD4" w:rsidP="00DB7CD4">
            <w:pPr>
              <w:jc w:val="center"/>
              <w:rPr>
                <w:sz w:val="20"/>
                <w:szCs w:val="22"/>
              </w:rPr>
            </w:pPr>
            <w:r w:rsidRPr="00EA6CBA">
              <w:rPr>
                <w:sz w:val="20"/>
                <w:szCs w:val="22"/>
              </w:rPr>
              <w:t>n. a.</w:t>
            </w:r>
          </w:p>
        </w:tc>
        <w:tc>
          <w:tcPr>
            <w:tcW w:w="1680" w:type="dxa"/>
            <w:tcBorders>
              <w:top w:val="single" w:sz="4" w:space="0" w:color="auto"/>
              <w:left w:val="single" w:sz="4" w:space="0" w:color="auto"/>
              <w:bottom w:val="single" w:sz="4" w:space="0" w:color="auto"/>
              <w:right w:val="single" w:sz="4" w:space="0" w:color="auto"/>
            </w:tcBorders>
          </w:tcPr>
          <w:p w14:paraId="49452977" w14:textId="77777777" w:rsidR="00DB7CD4" w:rsidRPr="00EA6CBA" w:rsidRDefault="00DB7CD4" w:rsidP="00DB7CD4">
            <w:pPr>
              <w:rPr>
                <w:sz w:val="20"/>
                <w:szCs w:val="22"/>
              </w:rPr>
            </w:pPr>
            <w:r>
              <w:rPr>
                <w:sz w:val="20"/>
                <w:szCs w:val="22"/>
              </w:rPr>
              <w:t xml:space="preserve">Protimonopolný úrad ako správny orgán musí v zmysle SSP v správnych konaniach, ktoré vedie aplikovať trestnoprávne zásady, ak je ich použitie v tom- ktorom prípade možné. </w:t>
            </w:r>
          </w:p>
        </w:tc>
      </w:tr>
      <w:tr w:rsidR="00DB7CD4" w:rsidRPr="00EA6CBA" w14:paraId="1D6BDFFB" w14:textId="77777777" w:rsidTr="008D1808">
        <w:tc>
          <w:tcPr>
            <w:tcW w:w="779" w:type="dxa"/>
            <w:tcBorders>
              <w:top w:val="single" w:sz="4" w:space="0" w:color="auto"/>
              <w:left w:val="single" w:sz="4" w:space="0" w:color="auto"/>
              <w:bottom w:val="single" w:sz="4" w:space="0" w:color="auto"/>
              <w:right w:val="single" w:sz="4" w:space="0" w:color="auto"/>
            </w:tcBorders>
          </w:tcPr>
          <w:p w14:paraId="2E826214" w14:textId="77777777" w:rsidR="00DB7CD4" w:rsidRPr="00EA6CBA" w:rsidRDefault="00DB7CD4" w:rsidP="00DB7CD4">
            <w:pPr>
              <w:rPr>
                <w:sz w:val="20"/>
                <w:szCs w:val="22"/>
              </w:rPr>
            </w:pPr>
            <w:r w:rsidRPr="00EA6CBA">
              <w:rPr>
                <w:sz w:val="20"/>
                <w:szCs w:val="22"/>
              </w:rPr>
              <w:lastRenderedPageBreak/>
              <w:t xml:space="preserve">Č: 31, O: 2 </w:t>
            </w:r>
          </w:p>
        </w:tc>
        <w:tc>
          <w:tcPr>
            <w:tcW w:w="4111" w:type="dxa"/>
            <w:tcBorders>
              <w:top w:val="single" w:sz="4" w:space="0" w:color="auto"/>
              <w:left w:val="single" w:sz="4" w:space="0" w:color="auto"/>
              <w:bottom w:val="single" w:sz="4" w:space="0" w:color="auto"/>
              <w:right w:val="single" w:sz="4" w:space="0" w:color="auto"/>
            </w:tcBorders>
          </w:tcPr>
          <w:p w14:paraId="5AF95F06" w14:textId="77777777" w:rsidR="00DB7CD4" w:rsidRPr="00EA6CBA" w:rsidRDefault="00DB7CD4" w:rsidP="00DB7CD4">
            <w:pPr>
              <w:jc w:val="both"/>
              <w:rPr>
                <w:sz w:val="20"/>
                <w:szCs w:val="22"/>
              </w:rPr>
            </w:pPr>
            <w:r w:rsidRPr="00EA6CBA">
              <w:rPr>
                <w:sz w:val="20"/>
                <w:szCs w:val="22"/>
              </w:rPr>
              <w:t>Členské štáty zabezpečia, aby vnútroštátne orgány na ochranu hospodárskej súťaže, ich úradníci, zamestnanci a ostatné osoby pracujúce pod dohľadom týchto orgánov nezverejnili informácie, ktoré získali na základe právomocí uvedených v tejto smernici a na ktoré sa vzťahuje povinnosť zachovávať služobné tajomstvo, okrem prípadov, keď takéto zverejnenie umožňuje vnútroštátne právo.</w:t>
            </w:r>
          </w:p>
        </w:tc>
        <w:tc>
          <w:tcPr>
            <w:tcW w:w="709" w:type="dxa"/>
            <w:tcBorders>
              <w:top w:val="single" w:sz="4" w:space="0" w:color="auto"/>
              <w:left w:val="single" w:sz="4" w:space="0" w:color="auto"/>
              <w:bottom w:val="single" w:sz="4" w:space="0" w:color="auto"/>
              <w:right w:val="single" w:sz="4" w:space="0" w:color="auto"/>
            </w:tcBorders>
          </w:tcPr>
          <w:p w14:paraId="2BBF4724"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64190160"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2E569CCA" w14:textId="77777777" w:rsidR="00DB7CD4" w:rsidRPr="00EA6CBA" w:rsidRDefault="00DB7CD4" w:rsidP="00DB7CD4">
            <w:pPr>
              <w:rPr>
                <w:sz w:val="20"/>
                <w:szCs w:val="22"/>
              </w:rPr>
            </w:pPr>
            <w:r w:rsidRPr="00EA6CBA">
              <w:rPr>
                <w:sz w:val="20"/>
                <w:szCs w:val="22"/>
              </w:rPr>
              <w:t>§: 56, O: 2 a 3</w:t>
            </w:r>
          </w:p>
        </w:tc>
        <w:tc>
          <w:tcPr>
            <w:tcW w:w="4252" w:type="dxa"/>
            <w:tcBorders>
              <w:top w:val="single" w:sz="4" w:space="0" w:color="auto"/>
              <w:left w:val="single" w:sz="4" w:space="0" w:color="auto"/>
              <w:bottom w:val="single" w:sz="4" w:space="0" w:color="auto"/>
              <w:right w:val="single" w:sz="4" w:space="0" w:color="auto"/>
            </w:tcBorders>
          </w:tcPr>
          <w:p w14:paraId="4BC9ADD9" w14:textId="002F61A2" w:rsidR="00DB7CD4" w:rsidRPr="00EA6CBA" w:rsidRDefault="00DB7CD4" w:rsidP="00DB7CD4">
            <w:pPr>
              <w:jc w:val="both"/>
              <w:rPr>
                <w:sz w:val="20"/>
                <w:szCs w:val="22"/>
              </w:rPr>
            </w:pPr>
            <w:r w:rsidRPr="00EA6CBA">
              <w:rPr>
                <w:sz w:val="20"/>
                <w:szCs w:val="22"/>
              </w:rPr>
              <w:t>(2) Zamestnan</w:t>
            </w:r>
            <w:r>
              <w:rPr>
                <w:sz w:val="20"/>
                <w:szCs w:val="22"/>
              </w:rPr>
              <w:t>ec</w:t>
            </w:r>
            <w:r w:rsidRPr="00EA6CBA">
              <w:rPr>
                <w:sz w:val="20"/>
                <w:szCs w:val="22"/>
              </w:rPr>
              <w:t xml:space="preserve"> úradu </w:t>
            </w:r>
            <w:r>
              <w:rPr>
                <w:sz w:val="20"/>
                <w:szCs w:val="22"/>
              </w:rPr>
              <w:t>je</w:t>
            </w:r>
            <w:r w:rsidRPr="00EA6CBA">
              <w:rPr>
                <w:sz w:val="20"/>
                <w:szCs w:val="22"/>
              </w:rPr>
              <w:t xml:space="preserve"> povinn</w:t>
            </w:r>
            <w:r>
              <w:rPr>
                <w:sz w:val="20"/>
                <w:szCs w:val="22"/>
              </w:rPr>
              <w:t>ý</w:t>
            </w:r>
            <w:r w:rsidRPr="00EA6CBA">
              <w:rPr>
                <w:sz w:val="20"/>
                <w:szCs w:val="22"/>
              </w:rPr>
              <w:t xml:space="preserve"> zachovávať mlčanlivosť o skutočnostiach, o ktorých sa dozvedel v súvislosti s plnením úloh úradu podľa § </w:t>
            </w:r>
            <w:r>
              <w:rPr>
                <w:sz w:val="20"/>
                <w:szCs w:val="22"/>
              </w:rPr>
              <w:t>16</w:t>
            </w:r>
            <w:r w:rsidRPr="00EA6CBA">
              <w:rPr>
                <w:sz w:val="20"/>
                <w:szCs w:val="22"/>
              </w:rPr>
              <w:t xml:space="preserve">, ak odsek 3 neustanovuje inak. Povinnosť zachovávať mlčanlivosť trvá aj po skončení pracovnoprávneho vzťahu alebo obdobného vzťahu. </w:t>
            </w:r>
          </w:p>
          <w:p w14:paraId="131F4E14" w14:textId="77777777" w:rsidR="00DB7CD4" w:rsidRPr="00EA6CBA" w:rsidRDefault="00DB7CD4" w:rsidP="00DB7CD4">
            <w:pPr>
              <w:jc w:val="both"/>
              <w:rPr>
                <w:sz w:val="20"/>
                <w:szCs w:val="22"/>
              </w:rPr>
            </w:pPr>
          </w:p>
          <w:p w14:paraId="33030C7D" w14:textId="74910D61" w:rsidR="00DB7CD4" w:rsidRPr="00EA6CBA" w:rsidRDefault="00DB7CD4" w:rsidP="00DB7CD4">
            <w:pPr>
              <w:jc w:val="both"/>
              <w:rPr>
                <w:sz w:val="20"/>
                <w:szCs w:val="22"/>
              </w:rPr>
            </w:pPr>
            <w:r w:rsidRPr="00EA6CBA">
              <w:rPr>
                <w:sz w:val="20"/>
                <w:szCs w:val="22"/>
              </w:rPr>
              <w:t>(3) Za porušenie ustanovenia odseku 1 a povinnosti zachovávať mlčanlivosť zamestnanc</w:t>
            </w:r>
            <w:r>
              <w:rPr>
                <w:sz w:val="20"/>
                <w:szCs w:val="22"/>
              </w:rPr>
              <w:t>o</w:t>
            </w:r>
            <w:r w:rsidRPr="00EA6CBA">
              <w:rPr>
                <w:sz w:val="20"/>
                <w:szCs w:val="22"/>
              </w:rPr>
              <w:t xml:space="preserve">m úradu sa nepovažuje poskytnutie informácií, ktoré sú predmetom povinnosti zachovávať mlčanlivosť, </w:t>
            </w:r>
          </w:p>
          <w:p w14:paraId="1702EC3B" w14:textId="77777777" w:rsidR="00DB7CD4" w:rsidRPr="00EA6CBA" w:rsidRDefault="00DB7CD4" w:rsidP="00DB7CD4">
            <w:pPr>
              <w:jc w:val="both"/>
              <w:rPr>
                <w:sz w:val="20"/>
                <w:szCs w:val="22"/>
              </w:rPr>
            </w:pPr>
            <w:r w:rsidRPr="00EA6CBA">
              <w:rPr>
                <w:sz w:val="20"/>
                <w:szCs w:val="22"/>
              </w:rPr>
              <w:t>a) súdu,</w:t>
            </w:r>
          </w:p>
          <w:p w14:paraId="662D5E96" w14:textId="620EF394" w:rsidR="00DB7CD4" w:rsidRPr="00EA6CBA" w:rsidRDefault="00DB7CD4" w:rsidP="00DB7CD4">
            <w:pPr>
              <w:jc w:val="both"/>
              <w:rPr>
                <w:sz w:val="20"/>
                <w:szCs w:val="22"/>
              </w:rPr>
            </w:pPr>
            <w:r w:rsidRPr="00EA6CBA">
              <w:rPr>
                <w:sz w:val="20"/>
                <w:szCs w:val="22"/>
              </w:rPr>
              <w:t>b) orgánu činnému v trestnom konaní, na</w:t>
            </w:r>
            <w:r>
              <w:rPr>
                <w:sz w:val="20"/>
                <w:szCs w:val="22"/>
              </w:rPr>
              <w:t xml:space="preserve"> </w:t>
            </w:r>
            <w:r w:rsidRPr="00EA6CBA">
              <w:rPr>
                <w:sz w:val="20"/>
                <w:szCs w:val="22"/>
              </w:rPr>
              <w:t>trestné konani</w:t>
            </w:r>
            <w:r>
              <w:rPr>
                <w:sz w:val="20"/>
                <w:szCs w:val="22"/>
              </w:rPr>
              <w:t>e</w:t>
            </w:r>
            <w:r w:rsidRPr="00EA6CBA">
              <w:rPr>
                <w:sz w:val="20"/>
                <w:szCs w:val="22"/>
              </w:rPr>
              <w:t>,</w:t>
            </w:r>
          </w:p>
          <w:p w14:paraId="75928172" w14:textId="1383BA29" w:rsidR="00DB7CD4" w:rsidRPr="00EA6CBA" w:rsidRDefault="00DB7CD4" w:rsidP="00DB7CD4">
            <w:pPr>
              <w:jc w:val="both"/>
              <w:rPr>
                <w:sz w:val="20"/>
                <w:szCs w:val="22"/>
              </w:rPr>
            </w:pPr>
            <w:r w:rsidRPr="00EA6CBA">
              <w:rPr>
                <w:sz w:val="20"/>
                <w:szCs w:val="22"/>
              </w:rPr>
              <w:t>c) službe kriminálnej polície Policajného zboru a službe finančnej polície Policajného zboru na plneni</w:t>
            </w:r>
            <w:r>
              <w:rPr>
                <w:sz w:val="20"/>
                <w:szCs w:val="22"/>
              </w:rPr>
              <w:t>e ich</w:t>
            </w:r>
            <w:r w:rsidRPr="00EA6CBA">
              <w:rPr>
                <w:sz w:val="20"/>
                <w:szCs w:val="22"/>
              </w:rPr>
              <w:t xml:space="preserve"> úloh,</w:t>
            </w:r>
            <w:r>
              <w:rPr>
                <w:sz w:val="20"/>
                <w:szCs w:val="22"/>
                <w:vertAlign w:val="superscript"/>
              </w:rPr>
              <w:t>25</w:t>
            </w:r>
            <w:r w:rsidRPr="00EA6CBA">
              <w:rPr>
                <w:sz w:val="20"/>
                <w:szCs w:val="22"/>
                <w:vertAlign w:val="superscript"/>
              </w:rPr>
              <w:t>)</w:t>
            </w:r>
          </w:p>
          <w:p w14:paraId="107CF445" w14:textId="3E852172" w:rsidR="00DB7CD4" w:rsidRPr="00EA6CBA" w:rsidRDefault="00DB7CD4" w:rsidP="00DB7CD4">
            <w:pPr>
              <w:jc w:val="both"/>
              <w:rPr>
                <w:sz w:val="20"/>
                <w:szCs w:val="22"/>
              </w:rPr>
            </w:pPr>
            <w:r w:rsidRPr="00EA6CBA">
              <w:rPr>
                <w:sz w:val="20"/>
                <w:szCs w:val="22"/>
              </w:rPr>
              <w:t>d) prokuratúre na plneni</w:t>
            </w:r>
            <w:r>
              <w:rPr>
                <w:sz w:val="20"/>
                <w:szCs w:val="22"/>
              </w:rPr>
              <w:t>e</w:t>
            </w:r>
            <w:r w:rsidRPr="00EA6CBA">
              <w:rPr>
                <w:sz w:val="20"/>
                <w:szCs w:val="22"/>
              </w:rPr>
              <w:t xml:space="preserve"> jej úloh,</w:t>
            </w:r>
            <w:r>
              <w:rPr>
                <w:sz w:val="20"/>
                <w:szCs w:val="22"/>
                <w:vertAlign w:val="superscript"/>
              </w:rPr>
              <w:t>26</w:t>
            </w:r>
            <w:r w:rsidRPr="00EA6CBA">
              <w:rPr>
                <w:sz w:val="20"/>
                <w:szCs w:val="22"/>
                <w:vertAlign w:val="superscript"/>
              </w:rPr>
              <w:t>)</w:t>
            </w:r>
          </w:p>
          <w:p w14:paraId="24B3A64D" w14:textId="6781F232" w:rsidR="00DB7CD4" w:rsidRPr="00EA6CBA" w:rsidRDefault="00DB7CD4" w:rsidP="00DB7CD4">
            <w:pPr>
              <w:jc w:val="both"/>
              <w:rPr>
                <w:sz w:val="20"/>
                <w:szCs w:val="22"/>
              </w:rPr>
            </w:pPr>
            <w:r w:rsidRPr="00EA6CBA">
              <w:rPr>
                <w:sz w:val="20"/>
                <w:szCs w:val="22"/>
              </w:rPr>
              <w:t xml:space="preserve">e) orgánu hospodárskej súťaže podľa medzinárodnej zmluvy, </w:t>
            </w:r>
            <w:r>
              <w:rPr>
                <w:sz w:val="20"/>
                <w:szCs w:val="22"/>
              </w:rPr>
              <w:t>uverejnenej v Zbierke zákonov Slovenskej republiky</w:t>
            </w:r>
            <w:r w:rsidRPr="00EA6CBA">
              <w:rPr>
                <w:sz w:val="20"/>
                <w:szCs w:val="22"/>
              </w:rPr>
              <w:t>, úradu iného členského štátu podľa osobitného predpisu,</w:t>
            </w:r>
            <w:r>
              <w:rPr>
                <w:sz w:val="20"/>
                <w:szCs w:val="22"/>
                <w:vertAlign w:val="superscript"/>
              </w:rPr>
              <w:t>11</w:t>
            </w:r>
            <w:r w:rsidRPr="00EA6CBA">
              <w:rPr>
                <w:sz w:val="20"/>
                <w:szCs w:val="22"/>
                <w:vertAlign w:val="superscript"/>
              </w:rPr>
              <w:t>)</w:t>
            </w:r>
            <w:r w:rsidRPr="00EA6CBA">
              <w:rPr>
                <w:sz w:val="20"/>
                <w:szCs w:val="22"/>
              </w:rPr>
              <w:t xml:space="preserve"> alebo na základe súhlasu osoby, ktorá informácie poskytla alebo ktorej sa informácie týkajú, </w:t>
            </w:r>
          </w:p>
          <w:p w14:paraId="1AFFAA65" w14:textId="7F3547B2" w:rsidR="00DB7CD4" w:rsidRPr="00EA6CBA" w:rsidRDefault="00DB7CD4" w:rsidP="00DB7CD4">
            <w:pPr>
              <w:jc w:val="both"/>
              <w:rPr>
                <w:sz w:val="20"/>
                <w:szCs w:val="22"/>
              </w:rPr>
            </w:pPr>
            <w:r w:rsidRPr="00EA6CBA">
              <w:rPr>
                <w:sz w:val="20"/>
                <w:szCs w:val="22"/>
              </w:rPr>
              <w:t xml:space="preserve">f) inému subjektu, s ktorým má úrad uzavretú zmluvu o spolupráci, memorandum o spolupráci alebo obdobnú dohodu o spolupráci, a to z vlastného podnetu úradu v prípade, ak vznikne zo strany úradu potreba takéhoto poskytnutia na účely plnenia úloh </w:t>
            </w:r>
            <w:r>
              <w:rPr>
                <w:sz w:val="20"/>
                <w:szCs w:val="22"/>
              </w:rPr>
              <w:t>podľa</w:t>
            </w:r>
            <w:r w:rsidRPr="00EA6CBA">
              <w:rPr>
                <w:sz w:val="20"/>
                <w:szCs w:val="22"/>
              </w:rPr>
              <w:t xml:space="preserve"> tohto zákona a takýto subjekt sa písomne zaviaže zachovávať mlčanlivosť o skutočnostiach, o ktorých sa dozv</w:t>
            </w:r>
            <w:r>
              <w:rPr>
                <w:sz w:val="20"/>
                <w:szCs w:val="22"/>
              </w:rPr>
              <w:t>i</w:t>
            </w:r>
            <w:r w:rsidRPr="00EA6CBA">
              <w:rPr>
                <w:sz w:val="20"/>
                <w:szCs w:val="22"/>
              </w:rPr>
              <w:t xml:space="preserve">e, </w:t>
            </w:r>
          </w:p>
          <w:p w14:paraId="5D38B709" w14:textId="74E750AC" w:rsidR="00DB7CD4" w:rsidRPr="00EA6CBA" w:rsidRDefault="00DB7CD4" w:rsidP="00DB7CD4">
            <w:pPr>
              <w:jc w:val="both"/>
              <w:rPr>
                <w:sz w:val="20"/>
                <w:szCs w:val="22"/>
              </w:rPr>
            </w:pPr>
            <w:r w:rsidRPr="00EA6CBA">
              <w:rPr>
                <w:sz w:val="20"/>
                <w:szCs w:val="22"/>
              </w:rPr>
              <w:t>g) orgánu podľa osobitného predpisu</w:t>
            </w:r>
            <w:r>
              <w:rPr>
                <w:sz w:val="20"/>
                <w:szCs w:val="22"/>
                <w:vertAlign w:val="superscript"/>
              </w:rPr>
              <w:t>43</w:t>
            </w:r>
            <w:r w:rsidRPr="00EA6CBA">
              <w:rPr>
                <w:sz w:val="20"/>
                <w:szCs w:val="22"/>
                <w:vertAlign w:val="superscript"/>
              </w:rPr>
              <w:t>)</w:t>
            </w:r>
            <w:r w:rsidRPr="00EA6CBA">
              <w:rPr>
                <w:sz w:val="20"/>
                <w:szCs w:val="22"/>
              </w:rPr>
              <w:t>, ak úrad zistí, že existuje dôvodné podozrenie, že mohlo dôjsť k porušeniu osobitného predpisu</w:t>
            </w:r>
            <w:r>
              <w:rPr>
                <w:sz w:val="20"/>
                <w:szCs w:val="22"/>
                <w:vertAlign w:val="superscript"/>
              </w:rPr>
              <w:t>43</w:t>
            </w:r>
            <w:r w:rsidRPr="00EA6CBA">
              <w:rPr>
                <w:sz w:val="20"/>
                <w:szCs w:val="22"/>
                <w:vertAlign w:val="superscript"/>
              </w:rPr>
              <w:t>)</w:t>
            </w:r>
            <w:r w:rsidRPr="00EA6CBA">
              <w:rPr>
                <w:sz w:val="20"/>
                <w:szCs w:val="22"/>
              </w:rPr>
              <w:t xml:space="preserve"> pri zachovaní efektivity prešetrovania a správneho konania vedeného na úrade.</w:t>
            </w:r>
          </w:p>
        </w:tc>
        <w:tc>
          <w:tcPr>
            <w:tcW w:w="709" w:type="dxa"/>
            <w:tcBorders>
              <w:top w:val="single" w:sz="4" w:space="0" w:color="auto"/>
              <w:left w:val="single" w:sz="4" w:space="0" w:color="auto"/>
              <w:bottom w:val="single" w:sz="4" w:space="0" w:color="auto"/>
              <w:right w:val="single" w:sz="4" w:space="0" w:color="auto"/>
            </w:tcBorders>
          </w:tcPr>
          <w:p w14:paraId="63D2C602"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28033097" w14:textId="77777777" w:rsidR="00DB7CD4" w:rsidRPr="00EA6CBA" w:rsidRDefault="00DB7CD4" w:rsidP="00DB7CD4">
            <w:pPr>
              <w:rPr>
                <w:sz w:val="20"/>
                <w:szCs w:val="22"/>
              </w:rPr>
            </w:pPr>
          </w:p>
        </w:tc>
      </w:tr>
      <w:tr w:rsidR="00DB7CD4" w:rsidRPr="00EA6CBA" w14:paraId="1A598E5E" w14:textId="77777777" w:rsidTr="008D1808">
        <w:tc>
          <w:tcPr>
            <w:tcW w:w="779" w:type="dxa"/>
            <w:tcBorders>
              <w:top w:val="single" w:sz="4" w:space="0" w:color="auto"/>
              <w:left w:val="single" w:sz="4" w:space="0" w:color="auto"/>
              <w:bottom w:val="single" w:sz="4" w:space="0" w:color="auto"/>
              <w:right w:val="single" w:sz="4" w:space="0" w:color="auto"/>
            </w:tcBorders>
          </w:tcPr>
          <w:p w14:paraId="4E7C72D4" w14:textId="77777777" w:rsidR="00DB7CD4" w:rsidRPr="00EA6CBA" w:rsidRDefault="00DB7CD4" w:rsidP="00DB7CD4">
            <w:pPr>
              <w:rPr>
                <w:sz w:val="20"/>
                <w:szCs w:val="22"/>
              </w:rPr>
            </w:pPr>
            <w:r w:rsidRPr="00EA6CBA">
              <w:rPr>
                <w:sz w:val="20"/>
                <w:szCs w:val="22"/>
              </w:rPr>
              <w:t xml:space="preserve">Č: 31, O: 3 a 4 </w:t>
            </w:r>
          </w:p>
        </w:tc>
        <w:tc>
          <w:tcPr>
            <w:tcW w:w="4111" w:type="dxa"/>
            <w:tcBorders>
              <w:top w:val="single" w:sz="4" w:space="0" w:color="auto"/>
              <w:left w:val="single" w:sz="4" w:space="0" w:color="auto"/>
              <w:bottom w:val="single" w:sz="4" w:space="0" w:color="auto"/>
              <w:right w:val="single" w:sz="4" w:space="0" w:color="auto"/>
            </w:tcBorders>
          </w:tcPr>
          <w:p w14:paraId="174E1645" w14:textId="77777777" w:rsidR="00DB7CD4" w:rsidRPr="00EA6CBA" w:rsidRDefault="00DB7CD4" w:rsidP="00DB7CD4">
            <w:pPr>
              <w:jc w:val="both"/>
              <w:rPr>
                <w:sz w:val="20"/>
                <w:szCs w:val="22"/>
              </w:rPr>
            </w:pPr>
            <w:r w:rsidRPr="00EA6CBA">
              <w:rPr>
                <w:sz w:val="20"/>
                <w:szCs w:val="22"/>
              </w:rPr>
              <w:t>(3) Členské štáty zabezpečia, aby bol prístup k vyhláseniam v rámci programu zhovievavosti alebo k podaniam v rámci konania o urovnaní poskytnutý len stranám, ktoré sú účastníkmi príslušného konania, a len na účely výkonu ich práva na obhajobu.</w:t>
            </w:r>
          </w:p>
          <w:p w14:paraId="29B91415" w14:textId="77777777" w:rsidR="00DB7CD4" w:rsidRPr="00EA6CBA" w:rsidRDefault="00DB7CD4" w:rsidP="00DB7CD4">
            <w:pPr>
              <w:jc w:val="both"/>
              <w:rPr>
                <w:sz w:val="20"/>
                <w:szCs w:val="22"/>
              </w:rPr>
            </w:pPr>
          </w:p>
          <w:p w14:paraId="3C443A41" w14:textId="77777777" w:rsidR="00DB7CD4" w:rsidRPr="00EA6CBA" w:rsidRDefault="00DB7CD4" w:rsidP="00DB7CD4">
            <w:pPr>
              <w:jc w:val="both"/>
              <w:rPr>
                <w:sz w:val="20"/>
                <w:szCs w:val="22"/>
              </w:rPr>
            </w:pPr>
            <w:r w:rsidRPr="00EA6CBA">
              <w:rPr>
                <w:sz w:val="20"/>
                <w:szCs w:val="22"/>
              </w:rPr>
              <w:lastRenderedPageBreak/>
              <w:t xml:space="preserve">(4) Členské štáty zabezpečia, aby strana, ktorá získala prístup k spisu konania na presadzovanie práva, ktoré vedú vnútroštátne orgány na ochranu hospodárskej súťaže, mohla použiť len informácie získané z vyhlásení v rámci programu zhovievavosti a podaní v rámci konania o urovnaní, ak je to nevyhnutné na výkon jej práva na obhajobu v rámci konaní pred vnútroštátnymi súdmi v prípadoch, ktoré priamo súvisia s vecou, v rámci ktorej bol udelený prístup k spisu, a len ak sa takéto konania týkajú: </w:t>
            </w:r>
          </w:p>
          <w:p w14:paraId="207B942D" w14:textId="77777777" w:rsidR="00DB7CD4" w:rsidRPr="00EA6CBA" w:rsidRDefault="00DB7CD4" w:rsidP="00DB7CD4">
            <w:pPr>
              <w:jc w:val="both"/>
              <w:rPr>
                <w:sz w:val="20"/>
                <w:szCs w:val="22"/>
              </w:rPr>
            </w:pPr>
          </w:p>
          <w:p w14:paraId="3FF03D8B" w14:textId="77777777" w:rsidR="00DB7CD4" w:rsidRPr="00EA6CBA" w:rsidRDefault="00DB7CD4" w:rsidP="00DB7CD4">
            <w:pPr>
              <w:jc w:val="both"/>
              <w:rPr>
                <w:sz w:val="20"/>
                <w:szCs w:val="22"/>
              </w:rPr>
            </w:pPr>
            <w:r w:rsidRPr="00EA6CBA">
              <w:rPr>
                <w:sz w:val="20"/>
                <w:szCs w:val="22"/>
              </w:rPr>
              <w:t xml:space="preserve">a) rozdelenia pokuty medzi účastníkov kartelu, ktorá im bola spoločne a nerozdielne uložená vnútroštátnym orgánom na ochranu hospodárskej súťaže; alebo </w:t>
            </w:r>
          </w:p>
          <w:p w14:paraId="7E75C400" w14:textId="77777777" w:rsidR="00DB7CD4" w:rsidRPr="00EA6CBA" w:rsidRDefault="00DB7CD4" w:rsidP="00DB7CD4">
            <w:pPr>
              <w:jc w:val="both"/>
              <w:rPr>
                <w:sz w:val="20"/>
                <w:szCs w:val="22"/>
              </w:rPr>
            </w:pPr>
          </w:p>
          <w:p w14:paraId="06ED3149" w14:textId="77777777" w:rsidR="00DB7CD4" w:rsidRPr="00EA6CBA" w:rsidRDefault="00DB7CD4" w:rsidP="00DB7CD4">
            <w:pPr>
              <w:jc w:val="both"/>
              <w:rPr>
                <w:sz w:val="20"/>
                <w:szCs w:val="22"/>
              </w:rPr>
            </w:pPr>
            <w:r w:rsidRPr="00EA6CBA">
              <w:rPr>
                <w:sz w:val="20"/>
                <w:szCs w:val="22"/>
              </w:rPr>
              <w:t>b) preskúmania rozhodnutia, v ktorom vnútroštátny orgán na ochranu hospodárskej súťaže konštatoval porušenie článku 101 alebo 102 ZFEÚ alebo ustanovení vnútroštátneho práva v oblasti hospodárskej súťaže.</w:t>
            </w:r>
          </w:p>
        </w:tc>
        <w:tc>
          <w:tcPr>
            <w:tcW w:w="709" w:type="dxa"/>
            <w:tcBorders>
              <w:top w:val="single" w:sz="4" w:space="0" w:color="auto"/>
              <w:left w:val="single" w:sz="4" w:space="0" w:color="auto"/>
              <w:bottom w:val="single" w:sz="4" w:space="0" w:color="auto"/>
              <w:right w:val="single" w:sz="4" w:space="0" w:color="auto"/>
            </w:tcBorders>
          </w:tcPr>
          <w:p w14:paraId="5488659B" w14:textId="77777777" w:rsidR="00DB7CD4" w:rsidRPr="00EA6CBA" w:rsidRDefault="00DB7CD4" w:rsidP="00DB7CD4">
            <w:pPr>
              <w:jc w:val="center"/>
              <w:rPr>
                <w:sz w:val="20"/>
                <w:szCs w:val="22"/>
              </w:rPr>
            </w:pPr>
            <w:r w:rsidRPr="00EA6CBA">
              <w:rPr>
                <w:sz w:val="20"/>
                <w:szCs w:val="22"/>
              </w:rPr>
              <w:lastRenderedPageBreak/>
              <w:t>N</w:t>
            </w:r>
          </w:p>
        </w:tc>
        <w:tc>
          <w:tcPr>
            <w:tcW w:w="1275" w:type="dxa"/>
            <w:tcBorders>
              <w:top w:val="single" w:sz="4" w:space="0" w:color="auto"/>
              <w:left w:val="single" w:sz="4" w:space="0" w:color="auto"/>
              <w:bottom w:val="single" w:sz="4" w:space="0" w:color="auto"/>
              <w:right w:val="single" w:sz="4" w:space="0" w:color="auto"/>
            </w:tcBorders>
          </w:tcPr>
          <w:p w14:paraId="0FAECBF8"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3FD3A8B5" w14:textId="5B48DCC5" w:rsidR="00DB7CD4" w:rsidRPr="00EA6CBA" w:rsidRDefault="00DB7CD4" w:rsidP="00DB7CD4">
            <w:pPr>
              <w:rPr>
                <w:sz w:val="20"/>
                <w:szCs w:val="22"/>
              </w:rPr>
            </w:pPr>
            <w:r w:rsidRPr="00EA6CBA">
              <w:rPr>
                <w:sz w:val="20"/>
                <w:szCs w:val="22"/>
              </w:rPr>
              <w:t xml:space="preserve">§: </w:t>
            </w:r>
            <w:r>
              <w:rPr>
                <w:sz w:val="20"/>
                <w:szCs w:val="22"/>
              </w:rPr>
              <w:t>3</w:t>
            </w:r>
            <w:r w:rsidRPr="00EA6CBA">
              <w:rPr>
                <w:sz w:val="20"/>
                <w:szCs w:val="22"/>
              </w:rPr>
              <w:t xml:space="preserve">, O: , P: </w:t>
            </w:r>
            <w:r>
              <w:rPr>
                <w:sz w:val="20"/>
                <w:szCs w:val="22"/>
              </w:rPr>
              <w:t>12 písm. b)</w:t>
            </w:r>
          </w:p>
          <w:p w14:paraId="35FC09C3" w14:textId="77777777" w:rsidR="00DB7CD4" w:rsidRPr="00EA6CBA" w:rsidRDefault="00DB7CD4" w:rsidP="00DB7CD4">
            <w:pPr>
              <w:rPr>
                <w:sz w:val="20"/>
                <w:szCs w:val="22"/>
              </w:rPr>
            </w:pPr>
          </w:p>
          <w:p w14:paraId="210F47CC" w14:textId="77777777" w:rsidR="00DB7CD4" w:rsidRPr="00EA6CBA" w:rsidRDefault="00DB7CD4" w:rsidP="00DB7CD4">
            <w:pPr>
              <w:rPr>
                <w:sz w:val="20"/>
                <w:szCs w:val="22"/>
              </w:rPr>
            </w:pPr>
          </w:p>
          <w:p w14:paraId="62421B4C" w14:textId="77777777" w:rsidR="00DB7CD4" w:rsidRPr="00EA6CBA" w:rsidRDefault="00DB7CD4" w:rsidP="00DB7CD4">
            <w:pPr>
              <w:rPr>
                <w:sz w:val="20"/>
                <w:szCs w:val="22"/>
              </w:rPr>
            </w:pPr>
          </w:p>
          <w:p w14:paraId="1D1E29AC" w14:textId="77777777" w:rsidR="00DB7CD4" w:rsidRPr="00EA6CBA" w:rsidRDefault="00DB7CD4" w:rsidP="00DB7CD4">
            <w:pPr>
              <w:rPr>
                <w:sz w:val="20"/>
                <w:szCs w:val="22"/>
              </w:rPr>
            </w:pPr>
          </w:p>
          <w:p w14:paraId="29317704" w14:textId="77777777" w:rsidR="00DB7CD4" w:rsidRPr="00EA6CBA" w:rsidRDefault="00DB7CD4" w:rsidP="00DB7CD4">
            <w:pPr>
              <w:rPr>
                <w:sz w:val="20"/>
                <w:szCs w:val="22"/>
              </w:rPr>
            </w:pPr>
          </w:p>
          <w:p w14:paraId="69AF8B86" w14:textId="77777777" w:rsidR="00DB7CD4" w:rsidRPr="00EA6CBA" w:rsidRDefault="00DB7CD4" w:rsidP="00DB7CD4">
            <w:pPr>
              <w:rPr>
                <w:sz w:val="20"/>
                <w:szCs w:val="22"/>
              </w:rPr>
            </w:pPr>
          </w:p>
          <w:p w14:paraId="0E8880EE" w14:textId="77777777" w:rsidR="00DB7CD4" w:rsidRPr="00EA6CBA" w:rsidRDefault="00DB7CD4" w:rsidP="00DB7CD4">
            <w:pPr>
              <w:rPr>
                <w:sz w:val="20"/>
                <w:szCs w:val="22"/>
              </w:rPr>
            </w:pPr>
          </w:p>
          <w:p w14:paraId="25C6D77F" w14:textId="77777777" w:rsidR="00DB7CD4" w:rsidRPr="00EA6CBA" w:rsidRDefault="00DB7CD4" w:rsidP="00DB7CD4">
            <w:pPr>
              <w:rPr>
                <w:sz w:val="20"/>
                <w:szCs w:val="22"/>
              </w:rPr>
            </w:pPr>
          </w:p>
          <w:p w14:paraId="5845DCFB" w14:textId="77777777" w:rsidR="00DB7CD4" w:rsidRPr="00EA6CBA" w:rsidRDefault="00DB7CD4" w:rsidP="00DB7CD4">
            <w:pPr>
              <w:rPr>
                <w:sz w:val="20"/>
                <w:szCs w:val="22"/>
              </w:rPr>
            </w:pPr>
          </w:p>
          <w:p w14:paraId="0B3B6BB8" w14:textId="77777777" w:rsidR="00DB7CD4" w:rsidRPr="00EA6CBA" w:rsidRDefault="00DB7CD4" w:rsidP="00DB7CD4">
            <w:pPr>
              <w:rPr>
                <w:sz w:val="20"/>
                <w:szCs w:val="22"/>
              </w:rPr>
            </w:pPr>
            <w:r w:rsidRPr="00EA6CBA">
              <w:rPr>
                <w:sz w:val="20"/>
                <w:szCs w:val="22"/>
              </w:rPr>
              <w:t>§: 55</w:t>
            </w:r>
            <w:r>
              <w:rPr>
                <w:sz w:val="20"/>
                <w:szCs w:val="22"/>
              </w:rPr>
              <w:t>, O: 1 a 2</w:t>
            </w:r>
          </w:p>
          <w:p w14:paraId="01A01FDB" w14:textId="77777777" w:rsidR="00DB7CD4" w:rsidRPr="00EA6CBA" w:rsidRDefault="00DB7CD4" w:rsidP="00DB7CD4">
            <w:pPr>
              <w:rPr>
                <w:sz w:val="20"/>
                <w:szCs w:val="22"/>
              </w:rPr>
            </w:pPr>
          </w:p>
          <w:p w14:paraId="76F2B5E6" w14:textId="77777777" w:rsidR="00DB7CD4" w:rsidRPr="00EA6CBA" w:rsidRDefault="00DB7CD4" w:rsidP="00DB7CD4">
            <w:pPr>
              <w:rPr>
                <w:sz w:val="20"/>
                <w:szCs w:val="22"/>
              </w:rPr>
            </w:pPr>
          </w:p>
          <w:p w14:paraId="5839323D" w14:textId="77777777" w:rsidR="00DB7CD4" w:rsidRPr="00EA6CBA" w:rsidRDefault="00DB7CD4" w:rsidP="00DB7CD4">
            <w:pPr>
              <w:rPr>
                <w:sz w:val="20"/>
                <w:szCs w:val="22"/>
              </w:rPr>
            </w:pPr>
          </w:p>
          <w:p w14:paraId="254932F1" w14:textId="77777777" w:rsidR="00DB7CD4" w:rsidRPr="00EA6CBA" w:rsidRDefault="00DB7CD4" w:rsidP="00DB7CD4">
            <w:pPr>
              <w:rPr>
                <w:sz w:val="20"/>
                <w:szCs w:val="22"/>
              </w:rPr>
            </w:pPr>
          </w:p>
          <w:p w14:paraId="043406CB" w14:textId="77777777" w:rsidR="00DB7CD4" w:rsidRPr="00EA6CBA" w:rsidRDefault="00DB7CD4" w:rsidP="00DB7CD4">
            <w:pPr>
              <w:rPr>
                <w:sz w:val="20"/>
                <w:szCs w:val="22"/>
              </w:rPr>
            </w:pPr>
          </w:p>
          <w:p w14:paraId="5AF558E9" w14:textId="77777777" w:rsidR="00DB7CD4" w:rsidRPr="00EA6CBA" w:rsidRDefault="00DB7CD4" w:rsidP="00DB7CD4">
            <w:pPr>
              <w:rPr>
                <w:sz w:val="20"/>
                <w:szCs w:val="22"/>
              </w:rPr>
            </w:pPr>
          </w:p>
          <w:p w14:paraId="1160C135" w14:textId="77777777" w:rsidR="00DB7CD4" w:rsidRPr="00EA6CBA" w:rsidRDefault="00DB7CD4" w:rsidP="00DB7CD4">
            <w:pPr>
              <w:rPr>
                <w:sz w:val="20"/>
                <w:szCs w:val="22"/>
              </w:rPr>
            </w:pPr>
          </w:p>
          <w:p w14:paraId="47E0CA92" w14:textId="77777777" w:rsidR="00DB7CD4" w:rsidRPr="00EA6CBA" w:rsidRDefault="00DB7CD4" w:rsidP="00DB7CD4">
            <w:pPr>
              <w:rPr>
                <w:sz w:val="20"/>
                <w:szCs w:val="22"/>
              </w:rPr>
            </w:pPr>
          </w:p>
          <w:p w14:paraId="15C82559" w14:textId="77777777" w:rsidR="00DB7CD4" w:rsidRPr="00EA6CBA" w:rsidRDefault="00DB7CD4" w:rsidP="00DB7CD4">
            <w:pPr>
              <w:rPr>
                <w:sz w:val="20"/>
                <w:szCs w:val="22"/>
              </w:rPr>
            </w:pPr>
          </w:p>
          <w:p w14:paraId="3A4D86CC" w14:textId="77777777" w:rsidR="00DB7CD4" w:rsidRPr="00EA6CBA" w:rsidRDefault="00DB7CD4" w:rsidP="00DB7CD4">
            <w:pPr>
              <w:rPr>
                <w:sz w:val="20"/>
                <w:szCs w:val="22"/>
              </w:rPr>
            </w:pPr>
          </w:p>
          <w:p w14:paraId="4B39142E" w14:textId="77777777" w:rsidR="00DB7CD4" w:rsidRPr="00EA6CBA" w:rsidRDefault="00DB7CD4" w:rsidP="00DB7CD4">
            <w:pPr>
              <w:rPr>
                <w:sz w:val="20"/>
                <w:szCs w:val="22"/>
              </w:rPr>
            </w:pPr>
          </w:p>
          <w:p w14:paraId="67C7FAE8" w14:textId="77777777" w:rsidR="00DB7CD4" w:rsidRPr="00EA6CBA" w:rsidRDefault="00DB7CD4" w:rsidP="00DB7CD4">
            <w:pPr>
              <w:rPr>
                <w:sz w:val="20"/>
                <w:szCs w:val="22"/>
              </w:rPr>
            </w:pPr>
          </w:p>
          <w:p w14:paraId="7DF17A15" w14:textId="77777777" w:rsidR="00DB7CD4" w:rsidRPr="00EA6CBA" w:rsidRDefault="00DB7CD4" w:rsidP="00DB7CD4">
            <w:pPr>
              <w:rPr>
                <w:sz w:val="20"/>
                <w:szCs w:val="22"/>
              </w:rPr>
            </w:pPr>
          </w:p>
          <w:p w14:paraId="33E575BC" w14:textId="77777777" w:rsidR="00DB7CD4" w:rsidRPr="00EA6CBA" w:rsidRDefault="00DB7CD4" w:rsidP="00DB7CD4">
            <w:pPr>
              <w:rPr>
                <w:sz w:val="20"/>
                <w:szCs w:val="22"/>
              </w:rPr>
            </w:pPr>
          </w:p>
          <w:p w14:paraId="04E27BC0" w14:textId="77777777" w:rsidR="00DB7CD4" w:rsidRPr="00EA6CBA" w:rsidRDefault="00DB7CD4" w:rsidP="00DB7CD4">
            <w:pPr>
              <w:rPr>
                <w:sz w:val="20"/>
                <w:szCs w:val="22"/>
              </w:rPr>
            </w:pPr>
          </w:p>
          <w:p w14:paraId="7FB22F0A" w14:textId="77777777" w:rsidR="00DB7CD4" w:rsidRPr="00EA6CBA" w:rsidRDefault="00DB7CD4" w:rsidP="00DB7CD4">
            <w:pPr>
              <w:rPr>
                <w:sz w:val="20"/>
                <w:szCs w:val="22"/>
              </w:rPr>
            </w:pPr>
          </w:p>
          <w:p w14:paraId="71C39EF9" w14:textId="77777777" w:rsidR="00DB7CD4" w:rsidRPr="00EA6CBA" w:rsidRDefault="00DB7CD4" w:rsidP="00DB7CD4">
            <w:pPr>
              <w:rPr>
                <w:sz w:val="20"/>
                <w:szCs w:val="22"/>
              </w:rPr>
            </w:pPr>
          </w:p>
          <w:p w14:paraId="78B69889" w14:textId="4BC9A798" w:rsidR="00DB7CD4" w:rsidRDefault="00DB7CD4" w:rsidP="00DB7CD4">
            <w:pPr>
              <w:rPr>
                <w:sz w:val="20"/>
                <w:szCs w:val="22"/>
              </w:rPr>
            </w:pPr>
          </w:p>
          <w:p w14:paraId="122F5D4B" w14:textId="77777777" w:rsidR="00DB7CD4" w:rsidRPr="00EA6CBA" w:rsidRDefault="00DB7CD4" w:rsidP="00DB7CD4">
            <w:pPr>
              <w:rPr>
                <w:sz w:val="20"/>
                <w:szCs w:val="22"/>
              </w:rPr>
            </w:pPr>
          </w:p>
          <w:p w14:paraId="6CAC5476" w14:textId="77777777" w:rsidR="00DB7CD4" w:rsidRDefault="00DB7CD4" w:rsidP="00DB7CD4">
            <w:pPr>
              <w:rPr>
                <w:sz w:val="20"/>
                <w:szCs w:val="22"/>
              </w:rPr>
            </w:pPr>
          </w:p>
          <w:p w14:paraId="2A312D27" w14:textId="77777777" w:rsidR="00DB7CD4" w:rsidRPr="00EA6CBA" w:rsidRDefault="00DB7CD4" w:rsidP="00DB7CD4">
            <w:pPr>
              <w:rPr>
                <w:sz w:val="20"/>
                <w:szCs w:val="22"/>
              </w:rPr>
            </w:pPr>
            <w:r w:rsidRPr="00EA6CBA">
              <w:rPr>
                <w:sz w:val="20"/>
                <w:szCs w:val="22"/>
              </w:rPr>
              <w:t>§: 57, O: 1</w:t>
            </w:r>
          </w:p>
        </w:tc>
        <w:tc>
          <w:tcPr>
            <w:tcW w:w="4252" w:type="dxa"/>
            <w:tcBorders>
              <w:top w:val="single" w:sz="4" w:space="0" w:color="auto"/>
              <w:left w:val="single" w:sz="4" w:space="0" w:color="auto"/>
              <w:bottom w:val="single" w:sz="4" w:space="0" w:color="auto"/>
              <w:right w:val="single" w:sz="4" w:space="0" w:color="auto"/>
            </w:tcBorders>
          </w:tcPr>
          <w:p w14:paraId="35DD42A5" w14:textId="2150D800" w:rsidR="00DB7CD4" w:rsidRDefault="00DB7CD4" w:rsidP="00DB7CD4">
            <w:pPr>
              <w:jc w:val="both"/>
              <w:rPr>
                <w:sz w:val="20"/>
                <w:szCs w:val="22"/>
              </w:rPr>
            </w:pPr>
            <w:r>
              <w:rPr>
                <w:sz w:val="20"/>
                <w:szCs w:val="22"/>
              </w:rPr>
              <w:lastRenderedPageBreak/>
              <w:t>(12) Na účely tohto zákona sa  d</w:t>
            </w:r>
            <w:r w:rsidRPr="00EA6CBA">
              <w:rPr>
                <w:sz w:val="20"/>
                <w:szCs w:val="22"/>
              </w:rPr>
              <w:t xml:space="preserve">ôvernou informáciou </w:t>
            </w:r>
            <w:r>
              <w:rPr>
                <w:sz w:val="20"/>
                <w:szCs w:val="22"/>
              </w:rPr>
              <w:t>rozumie</w:t>
            </w:r>
          </w:p>
          <w:p w14:paraId="04528AF0" w14:textId="4BAD69E6" w:rsidR="00DB7CD4" w:rsidRPr="00EA6CBA" w:rsidRDefault="00DB7CD4" w:rsidP="00DB7CD4">
            <w:pPr>
              <w:jc w:val="both"/>
              <w:rPr>
                <w:sz w:val="20"/>
                <w:szCs w:val="22"/>
              </w:rPr>
            </w:pPr>
            <w:r>
              <w:rPr>
                <w:sz w:val="20"/>
                <w:szCs w:val="22"/>
              </w:rPr>
              <w:t xml:space="preserve">b) </w:t>
            </w:r>
            <w:r w:rsidRPr="00EA6CBA">
              <w:rPr>
                <w:sz w:val="20"/>
                <w:szCs w:val="22"/>
              </w:rPr>
              <w:t xml:space="preserve">vyhlásenie účastníka dohody obmedzujúcej súťaž predložené v rámci programu zhovievavosti a podanie účastníka konania predložené v rámci rokovania o urovnaní. </w:t>
            </w:r>
          </w:p>
          <w:p w14:paraId="6DA8C83D" w14:textId="77777777" w:rsidR="00DB7CD4" w:rsidRPr="00EA6CBA" w:rsidRDefault="00DB7CD4" w:rsidP="00DB7CD4">
            <w:pPr>
              <w:jc w:val="both"/>
              <w:rPr>
                <w:sz w:val="20"/>
                <w:szCs w:val="22"/>
              </w:rPr>
            </w:pPr>
          </w:p>
          <w:p w14:paraId="7F16CF0E" w14:textId="77777777" w:rsidR="00DB7CD4" w:rsidRPr="00EA6CBA" w:rsidRDefault="00DB7CD4" w:rsidP="00DB7CD4">
            <w:pPr>
              <w:jc w:val="both"/>
              <w:rPr>
                <w:sz w:val="20"/>
                <w:szCs w:val="22"/>
              </w:rPr>
            </w:pPr>
            <w:r w:rsidRPr="00EA6CBA">
              <w:rPr>
                <w:sz w:val="20"/>
                <w:szCs w:val="22"/>
              </w:rPr>
              <w:lastRenderedPageBreak/>
              <w:t xml:space="preserve">(1) Z nazerania do spisu sú až do odoslania výzvy pred vydaním rozhodnutia vylúčené tie jeho časti, ktoré obsahujú žiadosť o neuloženie pokuty alebo o jej zníženie podľa § 51, ako aj ďalšie podklady a informácie, ktoré boli v súvislosti s takouto žiadosťou úradu predložené alebo úradom vypracované, ktoré sa v tomto štádiu konania uchovávajú mimo spisu. Po odoslaní výzvy pred vydaním rozhodnutia sa stanú súčasťou spisu. </w:t>
            </w:r>
          </w:p>
          <w:p w14:paraId="291258E1" w14:textId="77777777" w:rsidR="00DB7CD4" w:rsidRPr="00EA6CBA" w:rsidRDefault="00DB7CD4" w:rsidP="00DB7CD4">
            <w:pPr>
              <w:jc w:val="both"/>
              <w:rPr>
                <w:sz w:val="20"/>
                <w:szCs w:val="22"/>
              </w:rPr>
            </w:pPr>
          </w:p>
          <w:p w14:paraId="3FE86EE7" w14:textId="2769D813" w:rsidR="00DB7CD4" w:rsidRPr="00EA6CBA" w:rsidRDefault="00DB7CD4" w:rsidP="00DB7CD4">
            <w:pPr>
              <w:jc w:val="both"/>
              <w:rPr>
                <w:sz w:val="20"/>
                <w:szCs w:val="22"/>
              </w:rPr>
            </w:pPr>
            <w:r w:rsidRPr="00EA6CBA">
              <w:rPr>
                <w:sz w:val="20"/>
                <w:szCs w:val="22"/>
              </w:rPr>
              <w:t xml:space="preserve">(2) Úrad po odoslaní výzvy pred vydaním rozhodnutia umožní nazretie do dôvernej informácie podľa § </w:t>
            </w:r>
            <w:r>
              <w:rPr>
                <w:sz w:val="20"/>
                <w:szCs w:val="22"/>
              </w:rPr>
              <w:t xml:space="preserve">3 ods. 12 písm. b) </w:t>
            </w:r>
            <w:r w:rsidRPr="00EA6CBA">
              <w:rPr>
                <w:sz w:val="20"/>
                <w:szCs w:val="22"/>
              </w:rPr>
              <w:t>bez možnosti vyhotovenia kópie len účastníkovi konania alebo jeho zástupcovi</w:t>
            </w:r>
            <w:r>
              <w:rPr>
                <w:sz w:val="20"/>
                <w:szCs w:val="22"/>
              </w:rPr>
              <w:t xml:space="preserve"> podľa § 54 ods. 9</w:t>
            </w:r>
            <w:r w:rsidRPr="00EA6CBA">
              <w:rPr>
                <w:sz w:val="20"/>
                <w:szCs w:val="22"/>
              </w:rPr>
              <w:t>, na účely výkonu jeho práva na obhajobu v konaní pred úradom,</w:t>
            </w:r>
            <w:r>
              <w:rPr>
                <w:sz w:val="20"/>
                <w:szCs w:val="22"/>
              </w:rPr>
              <w:t xml:space="preserve"> v ktorom bol prístup umožnený.</w:t>
            </w:r>
          </w:p>
          <w:p w14:paraId="52F3727A" w14:textId="77777777" w:rsidR="00DB7CD4" w:rsidRPr="00EA6CBA" w:rsidRDefault="00DB7CD4" w:rsidP="00DB7CD4">
            <w:pPr>
              <w:jc w:val="both"/>
              <w:rPr>
                <w:sz w:val="20"/>
                <w:szCs w:val="22"/>
              </w:rPr>
            </w:pPr>
          </w:p>
          <w:p w14:paraId="607B9500" w14:textId="3F1CA4ED" w:rsidR="00DB7CD4" w:rsidRPr="00EA6CBA" w:rsidRDefault="00DB7CD4" w:rsidP="00DB7CD4">
            <w:pPr>
              <w:jc w:val="both"/>
              <w:rPr>
                <w:sz w:val="20"/>
                <w:szCs w:val="22"/>
              </w:rPr>
            </w:pPr>
            <w:r>
              <w:rPr>
                <w:sz w:val="20"/>
                <w:szCs w:val="22"/>
              </w:rPr>
              <w:t xml:space="preserve">(1) </w:t>
            </w:r>
            <w:r w:rsidRPr="00EA6CBA">
              <w:rPr>
                <w:sz w:val="20"/>
                <w:szCs w:val="22"/>
              </w:rPr>
              <w:t>Informácie a podklady, ktoré sa týkajú vyhlásenia v rámci programu zhovievavosti a podania v rámci rokovania o urovnaní, ku ktorému účastník konania alebo iná osoba získala prístup počas konania alebo prešetrovania vedeného úradom</w:t>
            </w:r>
            <w:r>
              <w:rPr>
                <w:sz w:val="20"/>
                <w:szCs w:val="22"/>
              </w:rPr>
              <w:t>,</w:t>
            </w:r>
            <w:r w:rsidRPr="00EA6CBA">
              <w:rPr>
                <w:sz w:val="20"/>
                <w:szCs w:val="22"/>
              </w:rPr>
              <w:t xml:space="preserve"> je možné použiť výlučne na výkon práva na obhajobu v konaní pred súdom alebo iným orgánom, ktoré priamo súvisí s konaním pred úradom, v rámci ktorého bol tento prístup umožnený.</w:t>
            </w:r>
            <w:r>
              <w:rPr>
                <w:sz w:val="20"/>
                <w:szCs w:val="22"/>
                <w:vertAlign w:val="superscript"/>
              </w:rPr>
              <w:t>28</w:t>
            </w:r>
            <w:r w:rsidRPr="00EA6CBA">
              <w:rPr>
                <w:sz w:val="20"/>
                <w:szCs w:val="22"/>
                <w:vertAlign w:val="superscript"/>
              </w:rPr>
              <w:t>)</w:t>
            </w:r>
            <w:r w:rsidRPr="00EA6CBA">
              <w:rPr>
                <w:sz w:val="20"/>
                <w:szCs w:val="22"/>
              </w:rPr>
              <w:t xml:space="preserve"> Ustanovenia osobitného predpisu</w:t>
            </w:r>
            <w:r>
              <w:rPr>
                <w:sz w:val="20"/>
                <w:szCs w:val="22"/>
                <w:vertAlign w:val="superscript"/>
              </w:rPr>
              <w:t>14</w:t>
            </w:r>
            <w:r w:rsidRPr="00EA6CBA">
              <w:rPr>
                <w:sz w:val="20"/>
                <w:szCs w:val="22"/>
                <w:vertAlign w:val="superscript"/>
              </w:rPr>
              <w:t>)</w:t>
            </w:r>
            <w:r w:rsidRPr="00EA6CBA">
              <w:rPr>
                <w:sz w:val="20"/>
                <w:szCs w:val="22"/>
              </w:rPr>
              <w:t xml:space="preserve"> tým nie sú dotknuté. </w:t>
            </w:r>
          </w:p>
          <w:p w14:paraId="0010034F" w14:textId="77777777" w:rsidR="00DB7CD4" w:rsidRPr="00EA6CBA" w:rsidRDefault="00DB7CD4" w:rsidP="00DB7CD4">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015BAD2B" w14:textId="77777777" w:rsidR="00DB7CD4" w:rsidRPr="00EA6CBA" w:rsidRDefault="00DB7CD4" w:rsidP="00DB7CD4">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350EF854" w14:textId="77777777" w:rsidR="00DB7CD4" w:rsidRPr="00EA6CBA" w:rsidRDefault="00DB7CD4" w:rsidP="00DB7CD4">
            <w:pPr>
              <w:rPr>
                <w:sz w:val="20"/>
                <w:szCs w:val="22"/>
              </w:rPr>
            </w:pPr>
          </w:p>
        </w:tc>
      </w:tr>
      <w:tr w:rsidR="00DB7CD4" w:rsidRPr="00EA6CBA" w14:paraId="1ED728D4" w14:textId="77777777" w:rsidTr="008D1808">
        <w:tc>
          <w:tcPr>
            <w:tcW w:w="779" w:type="dxa"/>
            <w:tcBorders>
              <w:top w:val="single" w:sz="4" w:space="0" w:color="auto"/>
              <w:left w:val="single" w:sz="4" w:space="0" w:color="auto"/>
              <w:bottom w:val="single" w:sz="4" w:space="0" w:color="auto"/>
              <w:right w:val="single" w:sz="4" w:space="0" w:color="auto"/>
            </w:tcBorders>
          </w:tcPr>
          <w:p w14:paraId="78B77EDE" w14:textId="77777777" w:rsidR="00DB7CD4" w:rsidRPr="00EA6CBA" w:rsidRDefault="00DB7CD4" w:rsidP="00DB7CD4">
            <w:pPr>
              <w:rPr>
                <w:sz w:val="20"/>
                <w:szCs w:val="22"/>
              </w:rPr>
            </w:pPr>
            <w:r w:rsidRPr="00EA6CBA">
              <w:rPr>
                <w:sz w:val="20"/>
                <w:szCs w:val="22"/>
              </w:rPr>
              <w:lastRenderedPageBreak/>
              <w:t>Č: 31, O: 5</w:t>
            </w:r>
          </w:p>
        </w:tc>
        <w:tc>
          <w:tcPr>
            <w:tcW w:w="4111" w:type="dxa"/>
            <w:tcBorders>
              <w:top w:val="single" w:sz="4" w:space="0" w:color="auto"/>
              <w:left w:val="single" w:sz="4" w:space="0" w:color="auto"/>
              <w:bottom w:val="single" w:sz="4" w:space="0" w:color="auto"/>
              <w:right w:val="single" w:sz="4" w:space="0" w:color="auto"/>
            </w:tcBorders>
          </w:tcPr>
          <w:p w14:paraId="328AF8DE" w14:textId="77777777" w:rsidR="00DB7CD4" w:rsidRPr="00EA6CBA" w:rsidRDefault="00DB7CD4" w:rsidP="00DB7CD4">
            <w:pPr>
              <w:jc w:val="both"/>
              <w:rPr>
                <w:sz w:val="20"/>
                <w:szCs w:val="22"/>
              </w:rPr>
            </w:pPr>
            <w:r w:rsidRPr="00EA6CBA">
              <w:rPr>
                <w:sz w:val="20"/>
                <w:szCs w:val="22"/>
              </w:rPr>
              <w:t xml:space="preserve">Členské štáty zabezpečia, aby nasledujúce kategórie informácií získaných stranou počas konania na presadzovanie práva pred vnútroštátnym orgánom na ochranu hospodárskej súťaže táto strana nepoužila v konaní pred vnútroštátnymi súdmi pred tým, ako vnútroštátny orgán na ochranu hospodárskej súťaže neukončí svoje konanie na presadzovanie práva s ohľadom na všetky strany, ktoré sú predmetom vyšetrovania prijatím rozhodnutia uvedeného v článku 10 alebo v článku 12 alebo iným spôsobom neukončí svoje konanie: </w:t>
            </w:r>
          </w:p>
          <w:p w14:paraId="187A3DFC" w14:textId="77777777" w:rsidR="00DB7CD4" w:rsidRPr="00EA6CBA" w:rsidRDefault="00DB7CD4" w:rsidP="00DB7CD4">
            <w:pPr>
              <w:jc w:val="both"/>
              <w:rPr>
                <w:sz w:val="20"/>
                <w:szCs w:val="22"/>
              </w:rPr>
            </w:pPr>
          </w:p>
          <w:p w14:paraId="24A89E27" w14:textId="77777777" w:rsidR="00DB7CD4" w:rsidRPr="00EA6CBA" w:rsidRDefault="00DB7CD4" w:rsidP="00DB7CD4">
            <w:pPr>
              <w:jc w:val="both"/>
              <w:rPr>
                <w:sz w:val="20"/>
                <w:szCs w:val="22"/>
              </w:rPr>
            </w:pPr>
            <w:r w:rsidRPr="00EA6CBA">
              <w:rPr>
                <w:sz w:val="20"/>
                <w:szCs w:val="22"/>
              </w:rPr>
              <w:t xml:space="preserve">a) informácie, ktoré pripravili iné fyzické alebo právnické osoby výlučne na účely konania na </w:t>
            </w:r>
            <w:r w:rsidRPr="00EA6CBA">
              <w:rPr>
                <w:sz w:val="20"/>
                <w:szCs w:val="22"/>
              </w:rPr>
              <w:lastRenderedPageBreak/>
              <w:t xml:space="preserve">presadzovanie práva vedeného vnútroštátnym orgánom na ochranu hospodárskej súťaže; </w:t>
            </w:r>
          </w:p>
          <w:p w14:paraId="73C7FB15" w14:textId="77777777" w:rsidR="00DB7CD4" w:rsidRPr="00EA6CBA" w:rsidRDefault="00DB7CD4" w:rsidP="00DB7CD4">
            <w:pPr>
              <w:jc w:val="both"/>
              <w:rPr>
                <w:sz w:val="20"/>
                <w:szCs w:val="22"/>
              </w:rPr>
            </w:pPr>
          </w:p>
          <w:p w14:paraId="59F84851" w14:textId="77777777" w:rsidR="00DB7CD4" w:rsidRPr="00EA6CBA" w:rsidRDefault="00DB7CD4" w:rsidP="00DB7CD4">
            <w:pPr>
              <w:jc w:val="both"/>
              <w:rPr>
                <w:sz w:val="20"/>
                <w:szCs w:val="22"/>
              </w:rPr>
            </w:pPr>
            <w:r w:rsidRPr="00EA6CBA">
              <w:rPr>
                <w:sz w:val="20"/>
                <w:szCs w:val="22"/>
              </w:rPr>
              <w:t>b) informácie, ktoré vypracoval vnútroštátny orgán na ochranu hospodárskej súťaže a ktoré zaslal stranám v priebehu konania na presadzovanie práva, ktoré vedie; a</w:t>
            </w:r>
          </w:p>
          <w:p w14:paraId="24FB36A6" w14:textId="77777777" w:rsidR="00DB7CD4" w:rsidRPr="00EA6CBA" w:rsidRDefault="00DB7CD4" w:rsidP="00DB7CD4">
            <w:pPr>
              <w:jc w:val="both"/>
              <w:rPr>
                <w:sz w:val="20"/>
                <w:szCs w:val="22"/>
              </w:rPr>
            </w:pPr>
          </w:p>
          <w:p w14:paraId="546C555F" w14:textId="77777777" w:rsidR="00DB7CD4" w:rsidRPr="00EA6CBA" w:rsidRDefault="00DB7CD4" w:rsidP="00DB7CD4">
            <w:pPr>
              <w:jc w:val="both"/>
              <w:rPr>
                <w:sz w:val="20"/>
                <w:szCs w:val="22"/>
              </w:rPr>
            </w:pPr>
            <w:r w:rsidRPr="00EA6CBA">
              <w:rPr>
                <w:sz w:val="20"/>
                <w:szCs w:val="22"/>
              </w:rPr>
              <w:t>c) stiahnuté podania v rámci konania o urovnaní.</w:t>
            </w:r>
          </w:p>
        </w:tc>
        <w:tc>
          <w:tcPr>
            <w:tcW w:w="709" w:type="dxa"/>
            <w:tcBorders>
              <w:top w:val="single" w:sz="4" w:space="0" w:color="auto"/>
              <w:left w:val="single" w:sz="4" w:space="0" w:color="auto"/>
              <w:bottom w:val="single" w:sz="4" w:space="0" w:color="auto"/>
              <w:right w:val="single" w:sz="4" w:space="0" w:color="auto"/>
            </w:tcBorders>
          </w:tcPr>
          <w:p w14:paraId="5B13F9E6" w14:textId="77777777" w:rsidR="00DB7CD4" w:rsidRPr="00EA6CBA" w:rsidRDefault="00DB7CD4" w:rsidP="00DB7CD4">
            <w:pPr>
              <w:jc w:val="center"/>
              <w:rPr>
                <w:sz w:val="20"/>
                <w:szCs w:val="22"/>
              </w:rPr>
            </w:pPr>
            <w:r w:rsidRPr="00EA6CBA">
              <w:rPr>
                <w:sz w:val="20"/>
                <w:szCs w:val="22"/>
              </w:rPr>
              <w:lastRenderedPageBreak/>
              <w:t>N</w:t>
            </w:r>
          </w:p>
        </w:tc>
        <w:tc>
          <w:tcPr>
            <w:tcW w:w="1275" w:type="dxa"/>
            <w:tcBorders>
              <w:top w:val="single" w:sz="4" w:space="0" w:color="auto"/>
              <w:left w:val="single" w:sz="4" w:space="0" w:color="auto"/>
              <w:bottom w:val="single" w:sz="4" w:space="0" w:color="auto"/>
              <w:right w:val="single" w:sz="4" w:space="0" w:color="auto"/>
            </w:tcBorders>
          </w:tcPr>
          <w:p w14:paraId="2866C4F9"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099F44D3" w14:textId="77777777" w:rsidR="00DB7CD4" w:rsidRPr="00EA6CBA" w:rsidRDefault="00DB7CD4" w:rsidP="00DB7CD4">
            <w:pPr>
              <w:jc w:val="both"/>
              <w:rPr>
                <w:sz w:val="20"/>
                <w:szCs w:val="22"/>
              </w:rPr>
            </w:pPr>
            <w:r w:rsidRPr="00EA6CBA">
              <w:rPr>
                <w:sz w:val="20"/>
                <w:szCs w:val="22"/>
              </w:rPr>
              <w:t>§: 57, O: 1 a 2</w:t>
            </w:r>
          </w:p>
        </w:tc>
        <w:tc>
          <w:tcPr>
            <w:tcW w:w="4252" w:type="dxa"/>
            <w:tcBorders>
              <w:top w:val="single" w:sz="4" w:space="0" w:color="auto"/>
              <w:left w:val="single" w:sz="4" w:space="0" w:color="auto"/>
              <w:bottom w:val="single" w:sz="4" w:space="0" w:color="auto"/>
              <w:right w:val="single" w:sz="4" w:space="0" w:color="auto"/>
            </w:tcBorders>
          </w:tcPr>
          <w:p w14:paraId="3E200741" w14:textId="01F89E93" w:rsidR="00DB7CD4" w:rsidRPr="00EA6CBA" w:rsidRDefault="00DB7CD4" w:rsidP="00DB7CD4">
            <w:pPr>
              <w:jc w:val="both"/>
              <w:rPr>
                <w:sz w:val="20"/>
                <w:szCs w:val="22"/>
              </w:rPr>
            </w:pPr>
            <w:r w:rsidRPr="00EA6CBA">
              <w:rPr>
                <w:sz w:val="20"/>
                <w:szCs w:val="22"/>
              </w:rPr>
              <w:t>(1) Informácie a podklady, ktoré sa týkajú vyhlásenia v rámci programu zhovievavosti a podania v rámci rokovania o urovnaní, ku ktorému účastník konania alebo iná osoba získala prístup počas konania alebo prešetrovania vedeného úradom podľa tohto zákona je možné použiť výlučne na výkon práva na obhajobu v konaní pred súdom alebo iným orgánom, ktoré priamo súvisí s konaním pred úradom, v rámci ktorého bol tento prístup umožnený.</w:t>
            </w:r>
            <w:r>
              <w:rPr>
                <w:sz w:val="20"/>
                <w:szCs w:val="22"/>
                <w:vertAlign w:val="superscript"/>
              </w:rPr>
              <w:t>28</w:t>
            </w:r>
            <w:r w:rsidRPr="00EA6CBA">
              <w:rPr>
                <w:sz w:val="20"/>
                <w:szCs w:val="22"/>
                <w:vertAlign w:val="superscript"/>
              </w:rPr>
              <w:t>)</w:t>
            </w:r>
            <w:r w:rsidRPr="00EA6CBA">
              <w:rPr>
                <w:sz w:val="20"/>
                <w:szCs w:val="22"/>
              </w:rPr>
              <w:t xml:space="preserve"> Ustanovenia osobitného predpisu</w:t>
            </w:r>
            <w:r>
              <w:rPr>
                <w:sz w:val="20"/>
                <w:szCs w:val="22"/>
                <w:vertAlign w:val="superscript"/>
              </w:rPr>
              <w:t>14</w:t>
            </w:r>
            <w:r w:rsidRPr="00EA6CBA">
              <w:rPr>
                <w:sz w:val="20"/>
                <w:szCs w:val="22"/>
                <w:vertAlign w:val="superscript"/>
              </w:rPr>
              <w:t>)</w:t>
            </w:r>
            <w:r w:rsidRPr="00EA6CBA">
              <w:rPr>
                <w:sz w:val="20"/>
                <w:szCs w:val="22"/>
              </w:rPr>
              <w:t xml:space="preserve"> tým nie sú dotknuté. </w:t>
            </w:r>
          </w:p>
          <w:p w14:paraId="6DC30FB8" w14:textId="77777777" w:rsidR="00DB7CD4" w:rsidRPr="00EA6CBA" w:rsidRDefault="00DB7CD4" w:rsidP="00DB7CD4">
            <w:pPr>
              <w:jc w:val="both"/>
              <w:rPr>
                <w:sz w:val="20"/>
                <w:szCs w:val="22"/>
              </w:rPr>
            </w:pPr>
          </w:p>
          <w:p w14:paraId="6F3EEE24" w14:textId="77777777" w:rsidR="00DB7CD4" w:rsidRPr="00EA6CBA" w:rsidRDefault="00DB7CD4" w:rsidP="00DB7CD4">
            <w:pPr>
              <w:jc w:val="both"/>
              <w:rPr>
                <w:sz w:val="20"/>
                <w:szCs w:val="22"/>
              </w:rPr>
            </w:pPr>
            <w:r w:rsidRPr="00EA6CBA">
              <w:rPr>
                <w:sz w:val="20"/>
                <w:szCs w:val="22"/>
              </w:rPr>
              <w:t xml:space="preserve">(2) Účastník konania alebo iná osoba nesmie pred tým, ako úrad právoplatne ukončí konanie použiť informácie a podklady, ku ktorým účastník konania </w:t>
            </w:r>
            <w:r w:rsidRPr="00EA6CBA">
              <w:rPr>
                <w:sz w:val="20"/>
                <w:szCs w:val="22"/>
              </w:rPr>
              <w:lastRenderedPageBreak/>
              <w:t xml:space="preserve">alebo iná osoba získala prístup počas konania alebo prešetrovania vedeného úradom a ktoré boli </w:t>
            </w:r>
          </w:p>
          <w:p w14:paraId="5C42D549" w14:textId="77777777" w:rsidR="00DB7CD4" w:rsidRPr="00EA6CBA" w:rsidRDefault="00DB7CD4" w:rsidP="00DB7CD4">
            <w:pPr>
              <w:jc w:val="both"/>
              <w:rPr>
                <w:sz w:val="20"/>
                <w:szCs w:val="22"/>
              </w:rPr>
            </w:pPr>
            <w:r w:rsidRPr="00EA6CBA">
              <w:rPr>
                <w:sz w:val="20"/>
                <w:szCs w:val="22"/>
              </w:rPr>
              <w:t xml:space="preserve">a) vzaté späť ich predkladateľmi v rámci rokovania o urovnaní, </w:t>
            </w:r>
          </w:p>
          <w:p w14:paraId="0AFD3541" w14:textId="77777777" w:rsidR="00DB7CD4" w:rsidRPr="00EA6CBA" w:rsidRDefault="00DB7CD4" w:rsidP="00DB7CD4">
            <w:pPr>
              <w:jc w:val="both"/>
              <w:rPr>
                <w:sz w:val="20"/>
                <w:szCs w:val="22"/>
              </w:rPr>
            </w:pPr>
            <w:r w:rsidRPr="00EA6CBA">
              <w:rPr>
                <w:sz w:val="20"/>
                <w:szCs w:val="22"/>
              </w:rPr>
              <w:t xml:space="preserve">b) získané úradom, </w:t>
            </w:r>
          </w:p>
          <w:p w14:paraId="2EF0A906" w14:textId="77777777" w:rsidR="00DB7CD4" w:rsidRPr="00EA6CBA" w:rsidRDefault="00DB7CD4" w:rsidP="00DB7CD4">
            <w:pPr>
              <w:jc w:val="both"/>
              <w:rPr>
                <w:sz w:val="20"/>
                <w:szCs w:val="22"/>
              </w:rPr>
            </w:pPr>
            <w:r w:rsidRPr="00EA6CBA">
              <w:rPr>
                <w:sz w:val="20"/>
                <w:szCs w:val="22"/>
              </w:rPr>
              <w:t xml:space="preserve">c) predložené úradu alebo </w:t>
            </w:r>
          </w:p>
          <w:p w14:paraId="61911DAD" w14:textId="77777777" w:rsidR="00DB7CD4" w:rsidRPr="00EA6CBA" w:rsidRDefault="00DB7CD4" w:rsidP="00DB7CD4">
            <w:pPr>
              <w:jc w:val="both"/>
              <w:rPr>
                <w:sz w:val="20"/>
                <w:szCs w:val="22"/>
              </w:rPr>
            </w:pPr>
            <w:r w:rsidRPr="00EA6CBA">
              <w:rPr>
                <w:sz w:val="20"/>
                <w:szCs w:val="22"/>
              </w:rPr>
              <w:t>d) vypracované úradom.</w:t>
            </w:r>
          </w:p>
        </w:tc>
        <w:tc>
          <w:tcPr>
            <w:tcW w:w="709" w:type="dxa"/>
            <w:tcBorders>
              <w:top w:val="single" w:sz="4" w:space="0" w:color="auto"/>
              <w:left w:val="single" w:sz="4" w:space="0" w:color="auto"/>
              <w:bottom w:val="single" w:sz="4" w:space="0" w:color="auto"/>
              <w:right w:val="single" w:sz="4" w:space="0" w:color="auto"/>
            </w:tcBorders>
          </w:tcPr>
          <w:p w14:paraId="172C4F2A" w14:textId="77777777" w:rsidR="00DB7CD4" w:rsidRPr="00EA6CBA" w:rsidRDefault="00DB7CD4" w:rsidP="00DB7CD4">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19E5C584" w14:textId="77777777" w:rsidR="00DB7CD4" w:rsidRPr="00EA6CBA" w:rsidRDefault="00DB7CD4" w:rsidP="00DB7CD4">
            <w:pPr>
              <w:rPr>
                <w:sz w:val="20"/>
                <w:szCs w:val="22"/>
              </w:rPr>
            </w:pPr>
          </w:p>
        </w:tc>
      </w:tr>
      <w:tr w:rsidR="00DB7CD4" w:rsidRPr="00EA6CBA" w14:paraId="4D5EC4D7" w14:textId="77777777" w:rsidTr="008D1808">
        <w:tc>
          <w:tcPr>
            <w:tcW w:w="779" w:type="dxa"/>
            <w:tcBorders>
              <w:top w:val="single" w:sz="4" w:space="0" w:color="auto"/>
              <w:left w:val="single" w:sz="4" w:space="0" w:color="auto"/>
              <w:bottom w:val="single" w:sz="4" w:space="0" w:color="auto"/>
              <w:right w:val="single" w:sz="4" w:space="0" w:color="auto"/>
            </w:tcBorders>
          </w:tcPr>
          <w:p w14:paraId="3F46189E" w14:textId="77777777" w:rsidR="00DB7CD4" w:rsidRPr="00EA6CBA" w:rsidRDefault="00DB7CD4" w:rsidP="00DB7CD4">
            <w:pPr>
              <w:rPr>
                <w:sz w:val="20"/>
                <w:szCs w:val="22"/>
              </w:rPr>
            </w:pPr>
            <w:r w:rsidRPr="00EA6CBA">
              <w:rPr>
                <w:sz w:val="20"/>
                <w:szCs w:val="22"/>
              </w:rPr>
              <w:lastRenderedPageBreak/>
              <w:t>Č: 31, O: 6 a 7</w:t>
            </w:r>
          </w:p>
        </w:tc>
        <w:tc>
          <w:tcPr>
            <w:tcW w:w="4111" w:type="dxa"/>
            <w:tcBorders>
              <w:top w:val="single" w:sz="4" w:space="0" w:color="auto"/>
              <w:left w:val="single" w:sz="4" w:space="0" w:color="auto"/>
              <w:bottom w:val="single" w:sz="4" w:space="0" w:color="auto"/>
              <w:right w:val="single" w:sz="4" w:space="0" w:color="auto"/>
            </w:tcBorders>
          </w:tcPr>
          <w:p w14:paraId="7F2B49CC" w14:textId="77777777" w:rsidR="00DB7CD4" w:rsidRPr="00EA6CBA" w:rsidRDefault="00DB7CD4" w:rsidP="00DB7CD4">
            <w:pPr>
              <w:jc w:val="both"/>
              <w:rPr>
                <w:sz w:val="20"/>
                <w:szCs w:val="22"/>
              </w:rPr>
            </w:pPr>
            <w:r w:rsidRPr="00EA6CBA">
              <w:rPr>
                <w:sz w:val="20"/>
                <w:szCs w:val="22"/>
              </w:rPr>
              <w:t xml:space="preserve">(6) Členské štáty zabezpečia, aby si vyhlásenia v rámci programu zhovievavosti vymieňali vnútroštátne orgány na ochranu hospodárskej súťaže podľa článku 12 nariadenia (ES) č. 1/2003 len vtedy, ak: </w:t>
            </w:r>
          </w:p>
          <w:p w14:paraId="3ABB2699" w14:textId="77777777" w:rsidR="00DB7CD4" w:rsidRPr="00EA6CBA" w:rsidRDefault="00DB7CD4" w:rsidP="00DB7CD4">
            <w:pPr>
              <w:jc w:val="both"/>
              <w:rPr>
                <w:sz w:val="20"/>
                <w:szCs w:val="22"/>
              </w:rPr>
            </w:pPr>
          </w:p>
          <w:p w14:paraId="38C48F6D" w14:textId="77777777" w:rsidR="00DB7CD4" w:rsidRPr="00EA6CBA" w:rsidRDefault="00DB7CD4" w:rsidP="00DB7CD4">
            <w:pPr>
              <w:jc w:val="both"/>
              <w:rPr>
                <w:sz w:val="20"/>
                <w:szCs w:val="22"/>
              </w:rPr>
            </w:pPr>
            <w:r w:rsidRPr="00EA6CBA">
              <w:rPr>
                <w:sz w:val="20"/>
                <w:szCs w:val="22"/>
              </w:rPr>
              <w:t>a) bol udelený súhlas žiadateľa; alebo</w:t>
            </w:r>
          </w:p>
          <w:p w14:paraId="67BF2C40" w14:textId="77777777" w:rsidR="00DB7CD4" w:rsidRPr="00EA6CBA" w:rsidRDefault="00DB7CD4" w:rsidP="00DB7CD4">
            <w:pPr>
              <w:jc w:val="both"/>
              <w:rPr>
                <w:sz w:val="20"/>
                <w:szCs w:val="22"/>
              </w:rPr>
            </w:pPr>
          </w:p>
          <w:p w14:paraId="2C11836B" w14:textId="77777777" w:rsidR="00DB7CD4" w:rsidRPr="00EA6CBA" w:rsidRDefault="00DB7CD4" w:rsidP="00DB7CD4">
            <w:pPr>
              <w:jc w:val="both"/>
              <w:rPr>
                <w:sz w:val="20"/>
                <w:szCs w:val="22"/>
              </w:rPr>
            </w:pPr>
            <w:r w:rsidRPr="00EA6CBA">
              <w:rPr>
                <w:sz w:val="20"/>
                <w:szCs w:val="22"/>
              </w:rPr>
              <w:t>b) vnútroštátnemu orgánu na ochranu hospodárskej súťaže prijímajúcemu vyhlásenie v rámci programu zhovievavosti bola doručená od rovnakého žiadateľa žiadosť o zhovievavosť týkajúca sa rovnakého porušenia rovnako ako vnútro</w:t>
            </w:r>
            <w:r w:rsidRPr="00EA6CBA">
              <w:rPr>
                <w:sz w:val="20"/>
                <w:szCs w:val="22"/>
              </w:rPr>
              <w:softHyphen/>
              <w:t>štátnemu orgánu na ochranu hospodárskej súťaže odosielajúcemu vyhlásenie v rámci programu zhovievavosti, a to za predpokladu, že v čase zaslania vyhlásenia v rámci programu zhovievavosti žiadateľ nemá možnosť vziať späť informácie, ktoré predložil vnútroštátnemu orgánu na ochranu hospodárskej súťaže prijímajúcemu vyhlásenie v rámci programu zhovievavosti.</w:t>
            </w:r>
          </w:p>
          <w:p w14:paraId="36EB767D" w14:textId="77777777" w:rsidR="00DB7CD4" w:rsidRPr="00EA6CBA" w:rsidRDefault="00DB7CD4" w:rsidP="00DB7CD4">
            <w:pPr>
              <w:jc w:val="both"/>
              <w:rPr>
                <w:sz w:val="20"/>
                <w:szCs w:val="22"/>
              </w:rPr>
            </w:pPr>
          </w:p>
          <w:p w14:paraId="022D725B" w14:textId="77777777" w:rsidR="00DB7CD4" w:rsidRPr="00EA6CBA" w:rsidRDefault="00DB7CD4" w:rsidP="00DB7CD4">
            <w:pPr>
              <w:jc w:val="both"/>
              <w:rPr>
                <w:sz w:val="20"/>
                <w:szCs w:val="22"/>
              </w:rPr>
            </w:pPr>
            <w:r w:rsidRPr="00EA6CBA">
              <w:rPr>
                <w:sz w:val="20"/>
                <w:szCs w:val="22"/>
              </w:rPr>
              <w:t>(7) Forma predloženia vyhlásení v rámci programu zhovievavosti podľa článku 20 nemá vplyv na uplatňovanie odsekov 3 až 6 tohto článku.</w:t>
            </w:r>
          </w:p>
        </w:tc>
        <w:tc>
          <w:tcPr>
            <w:tcW w:w="709" w:type="dxa"/>
            <w:tcBorders>
              <w:top w:val="single" w:sz="4" w:space="0" w:color="auto"/>
              <w:left w:val="single" w:sz="4" w:space="0" w:color="auto"/>
              <w:bottom w:val="single" w:sz="4" w:space="0" w:color="auto"/>
              <w:right w:val="single" w:sz="4" w:space="0" w:color="auto"/>
            </w:tcBorders>
          </w:tcPr>
          <w:p w14:paraId="2488B17A"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2B0D5371"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tc>
        <w:tc>
          <w:tcPr>
            <w:tcW w:w="993" w:type="dxa"/>
            <w:tcBorders>
              <w:top w:val="single" w:sz="4" w:space="0" w:color="auto"/>
              <w:left w:val="single" w:sz="4" w:space="0" w:color="auto"/>
              <w:bottom w:val="single" w:sz="4" w:space="0" w:color="auto"/>
              <w:right w:val="single" w:sz="4" w:space="0" w:color="auto"/>
            </w:tcBorders>
          </w:tcPr>
          <w:p w14:paraId="3946D06C" w14:textId="77777777" w:rsidR="00DB7CD4" w:rsidRPr="00EA6CBA" w:rsidRDefault="00DB7CD4" w:rsidP="00DB7CD4">
            <w:pPr>
              <w:rPr>
                <w:sz w:val="20"/>
                <w:szCs w:val="22"/>
              </w:rPr>
            </w:pPr>
            <w:r w:rsidRPr="00EA6CBA">
              <w:rPr>
                <w:sz w:val="20"/>
                <w:szCs w:val="22"/>
              </w:rPr>
              <w:t>§: 56, O: 4</w:t>
            </w:r>
          </w:p>
        </w:tc>
        <w:tc>
          <w:tcPr>
            <w:tcW w:w="4252" w:type="dxa"/>
            <w:tcBorders>
              <w:top w:val="single" w:sz="4" w:space="0" w:color="auto"/>
              <w:left w:val="single" w:sz="4" w:space="0" w:color="auto"/>
              <w:bottom w:val="single" w:sz="4" w:space="0" w:color="auto"/>
              <w:right w:val="single" w:sz="4" w:space="0" w:color="auto"/>
            </w:tcBorders>
          </w:tcPr>
          <w:p w14:paraId="6CB685D0" w14:textId="77777777" w:rsidR="00DB7CD4" w:rsidRPr="00EA6CBA" w:rsidRDefault="00DB7CD4" w:rsidP="00DB7CD4">
            <w:pPr>
              <w:jc w:val="both"/>
              <w:rPr>
                <w:sz w:val="20"/>
                <w:szCs w:val="22"/>
              </w:rPr>
            </w:pPr>
            <w:r w:rsidRPr="00EA6CBA">
              <w:rPr>
                <w:sz w:val="20"/>
                <w:szCs w:val="22"/>
              </w:rPr>
              <w:t>(4) Úrad poskytne úradu iného členského štátu vyhlásenie predložené žiadateľom o uplatnenie programu zhovievavosti podľa § 51 bez ohľadu na jeho formu, len ak</w:t>
            </w:r>
          </w:p>
          <w:p w14:paraId="313880D0" w14:textId="19A3E505" w:rsidR="00DB7CD4" w:rsidRPr="00EA6CBA" w:rsidRDefault="00DB7CD4" w:rsidP="00DB7CD4">
            <w:pPr>
              <w:jc w:val="both"/>
              <w:rPr>
                <w:sz w:val="20"/>
                <w:szCs w:val="22"/>
              </w:rPr>
            </w:pPr>
            <w:r w:rsidRPr="00EA6CBA">
              <w:rPr>
                <w:sz w:val="20"/>
                <w:szCs w:val="22"/>
              </w:rPr>
              <w:t>a) žiadateľ</w:t>
            </w:r>
            <w:r>
              <w:rPr>
                <w:sz w:val="20"/>
                <w:szCs w:val="22"/>
              </w:rPr>
              <w:t xml:space="preserve"> udelil súhlas</w:t>
            </w:r>
            <w:r w:rsidRPr="00EA6CBA">
              <w:rPr>
                <w:sz w:val="20"/>
                <w:szCs w:val="22"/>
              </w:rPr>
              <w:t xml:space="preserve">, alebo </w:t>
            </w:r>
          </w:p>
          <w:p w14:paraId="5FB275F7" w14:textId="77777777" w:rsidR="00DB7CD4" w:rsidRPr="00EA6CBA" w:rsidRDefault="00DB7CD4" w:rsidP="00DB7CD4">
            <w:pPr>
              <w:jc w:val="both"/>
              <w:rPr>
                <w:sz w:val="20"/>
                <w:szCs w:val="22"/>
              </w:rPr>
            </w:pPr>
            <w:r w:rsidRPr="00EA6CBA">
              <w:rPr>
                <w:sz w:val="20"/>
                <w:szCs w:val="22"/>
              </w:rPr>
              <w:t>b) úrad iného členského štátu preukáže, že žiadosť o uplatnenie programu zhovievavosti, ktorá sa týka rovnakého porušenia mu bola doručená od rovnakého žiadateľa a v čase zaslania vyhlásenia v rámci programu zhovievavosti žiadateľ nemá možnosť vziať späť informácie alebo podklady, ktoré predložil úradu členského štátu, ktorý prijal vyhlásenie v rámci programu zhovievavosti.</w:t>
            </w:r>
          </w:p>
        </w:tc>
        <w:tc>
          <w:tcPr>
            <w:tcW w:w="709" w:type="dxa"/>
            <w:tcBorders>
              <w:top w:val="single" w:sz="4" w:space="0" w:color="auto"/>
              <w:left w:val="single" w:sz="4" w:space="0" w:color="auto"/>
              <w:bottom w:val="single" w:sz="4" w:space="0" w:color="auto"/>
              <w:right w:val="single" w:sz="4" w:space="0" w:color="auto"/>
            </w:tcBorders>
          </w:tcPr>
          <w:p w14:paraId="5C646CBB" w14:textId="77777777" w:rsidR="00DB7CD4" w:rsidRPr="00EA6CBA" w:rsidRDefault="00DB7CD4" w:rsidP="00DB7CD4">
            <w:pPr>
              <w:jc w:val="center"/>
              <w:rPr>
                <w:sz w:val="20"/>
                <w:szCs w:val="22"/>
              </w:rPr>
            </w:pPr>
            <w:r w:rsidRPr="00EA6CBA">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13AC2045" w14:textId="77777777" w:rsidR="00DB7CD4" w:rsidRPr="00EA6CBA" w:rsidRDefault="00DB7CD4" w:rsidP="00DB7CD4">
            <w:pPr>
              <w:rPr>
                <w:sz w:val="20"/>
                <w:szCs w:val="22"/>
              </w:rPr>
            </w:pPr>
          </w:p>
        </w:tc>
      </w:tr>
      <w:tr w:rsidR="00DB7CD4" w:rsidRPr="00EA6CBA" w14:paraId="74F8D572" w14:textId="77777777" w:rsidTr="008D1808">
        <w:tc>
          <w:tcPr>
            <w:tcW w:w="779" w:type="dxa"/>
            <w:tcBorders>
              <w:top w:val="single" w:sz="4" w:space="0" w:color="auto"/>
              <w:left w:val="single" w:sz="4" w:space="0" w:color="auto"/>
              <w:bottom w:val="single" w:sz="4" w:space="0" w:color="auto"/>
              <w:right w:val="single" w:sz="4" w:space="0" w:color="auto"/>
            </w:tcBorders>
          </w:tcPr>
          <w:p w14:paraId="47B25AC6" w14:textId="77777777" w:rsidR="00DB7CD4" w:rsidRPr="00EA6CBA" w:rsidRDefault="00DB7CD4" w:rsidP="00DB7CD4">
            <w:pPr>
              <w:rPr>
                <w:sz w:val="20"/>
                <w:szCs w:val="22"/>
              </w:rPr>
            </w:pPr>
            <w:r w:rsidRPr="00EA6CBA">
              <w:rPr>
                <w:sz w:val="20"/>
                <w:szCs w:val="22"/>
              </w:rPr>
              <w:t>Č: 32</w:t>
            </w:r>
          </w:p>
        </w:tc>
        <w:tc>
          <w:tcPr>
            <w:tcW w:w="4111" w:type="dxa"/>
            <w:tcBorders>
              <w:top w:val="single" w:sz="4" w:space="0" w:color="auto"/>
              <w:left w:val="single" w:sz="4" w:space="0" w:color="auto"/>
              <w:bottom w:val="single" w:sz="4" w:space="0" w:color="auto"/>
              <w:right w:val="single" w:sz="4" w:space="0" w:color="auto"/>
            </w:tcBorders>
          </w:tcPr>
          <w:p w14:paraId="205142A3" w14:textId="77777777" w:rsidR="00DB7CD4" w:rsidRPr="00EA6CBA" w:rsidRDefault="00DB7CD4" w:rsidP="00DB7CD4">
            <w:pPr>
              <w:jc w:val="both"/>
              <w:rPr>
                <w:b/>
                <w:sz w:val="20"/>
                <w:szCs w:val="22"/>
              </w:rPr>
            </w:pPr>
            <w:r w:rsidRPr="00EA6CBA">
              <w:rPr>
                <w:b/>
                <w:sz w:val="20"/>
                <w:szCs w:val="22"/>
              </w:rPr>
              <w:t xml:space="preserve">Prípustnosť dôkazov pred vnútroštátnym orgánom na ochranu hospodárskej súťaže </w:t>
            </w:r>
          </w:p>
          <w:p w14:paraId="68761F7C" w14:textId="77777777" w:rsidR="00DB7CD4" w:rsidRPr="00EA6CBA" w:rsidRDefault="00DB7CD4" w:rsidP="00DB7CD4">
            <w:pPr>
              <w:jc w:val="both"/>
              <w:rPr>
                <w:sz w:val="20"/>
                <w:szCs w:val="22"/>
              </w:rPr>
            </w:pPr>
            <w:r w:rsidRPr="00EA6CBA">
              <w:rPr>
                <w:sz w:val="20"/>
                <w:szCs w:val="22"/>
              </w:rPr>
              <w:t xml:space="preserve">Členské štáty zabezpečia, aby typy dôkazných materiálov, ktoré sú prípustné ako dôkazy pred vnútroštátnym orgánom na ochranu hospodárskej súťaže, zahŕňali dokumenty, ústne vyhlásenia, elektronické správy, záznamy a všetky ostatné objekty obsahujúce informácie, a to bez ohľadu na </w:t>
            </w:r>
            <w:r w:rsidRPr="00EA6CBA">
              <w:rPr>
                <w:sz w:val="20"/>
                <w:szCs w:val="22"/>
              </w:rPr>
              <w:lastRenderedPageBreak/>
              <w:t>ich formu a médium, na ktorom sú informácie uchovávané.</w:t>
            </w:r>
          </w:p>
        </w:tc>
        <w:tc>
          <w:tcPr>
            <w:tcW w:w="709" w:type="dxa"/>
            <w:tcBorders>
              <w:top w:val="single" w:sz="4" w:space="0" w:color="auto"/>
              <w:left w:val="single" w:sz="4" w:space="0" w:color="auto"/>
              <w:bottom w:val="single" w:sz="4" w:space="0" w:color="auto"/>
              <w:right w:val="single" w:sz="4" w:space="0" w:color="auto"/>
            </w:tcBorders>
          </w:tcPr>
          <w:p w14:paraId="16A2C1B3" w14:textId="77777777" w:rsidR="00DB7CD4" w:rsidRPr="00EA6CBA" w:rsidRDefault="00DB7CD4" w:rsidP="00DB7CD4">
            <w:pPr>
              <w:jc w:val="center"/>
              <w:rPr>
                <w:sz w:val="20"/>
                <w:szCs w:val="22"/>
              </w:rPr>
            </w:pPr>
            <w:r w:rsidRPr="00EA6CBA">
              <w:rPr>
                <w:sz w:val="20"/>
                <w:szCs w:val="22"/>
              </w:rPr>
              <w:lastRenderedPageBreak/>
              <w:t>N</w:t>
            </w:r>
          </w:p>
        </w:tc>
        <w:tc>
          <w:tcPr>
            <w:tcW w:w="1275" w:type="dxa"/>
            <w:tcBorders>
              <w:top w:val="single" w:sz="4" w:space="0" w:color="auto"/>
              <w:left w:val="single" w:sz="4" w:space="0" w:color="auto"/>
              <w:bottom w:val="single" w:sz="4" w:space="0" w:color="auto"/>
              <w:right w:val="single" w:sz="4" w:space="0" w:color="auto"/>
            </w:tcBorders>
          </w:tcPr>
          <w:p w14:paraId="7CEDA7D8" w14:textId="77777777" w:rsidR="00DB7CD4" w:rsidRPr="00EA6CBA" w:rsidRDefault="00DB7CD4" w:rsidP="00DB7CD4">
            <w:pPr>
              <w:jc w:val="center"/>
              <w:rPr>
                <w:sz w:val="20"/>
                <w:szCs w:val="22"/>
              </w:rPr>
            </w:pPr>
            <w:r w:rsidRPr="00EA6CBA">
              <w:rPr>
                <w:sz w:val="20"/>
                <w:szCs w:val="22"/>
              </w:rPr>
              <w:t>Správny poriadok</w:t>
            </w:r>
          </w:p>
          <w:p w14:paraId="444D1609" w14:textId="77777777" w:rsidR="00DB7CD4" w:rsidRPr="00EA6CBA" w:rsidRDefault="00DB7CD4" w:rsidP="00DB7CD4">
            <w:pPr>
              <w:jc w:val="center"/>
              <w:rPr>
                <w:sz w:val="20"/>
                <w:szCs w:val="22"/>
              </w:rPr>
            </w:pPr>
          </w:p>
          <w:p w14:paraId="5C5327D1" w14:textId="77777777" w:rsidR="00DB7CD4" w:rsidRPr="00EA6CBA" w:rsidRDefault="00DB7CD4" w:rsidP="00DB7CD4">
            <w:pPr>
              <w:jc w:val="center"/>
              <w:rPr>
                <w:sz w:val="20"/>
                <w:szCs w:val="22"/>
              </w:rPr>
            </w:pPr>
          </w:p>
          <w:p w14:paraId="7D2B60E0" w14:textId="77777777" w:rsidR="00DB7CD4" w:rsidRPr="00EA6CBA" w:rsidRDefault="00DB7CD4" w:rsidP="00DB7CD4">
            <w:pPr>
              <w:jc w:val="center"/>
              <w:rPr>
                <w:sz w:val="20"/>
                <w:szCs w:val="22"/>
              </w:rPr>
            </w:pPr>
          </w:p>
          <w:p w14:paraId="53483814" w14:textId="77777777" w:rsidR="00DB7CD4" w:rsidRDefault="00DB7CD4" w:rsidP="00DB7CD4">
            <w:pPr>
              <w:rPr>
                <w:sz w:val="20"/>
                <w:szCs w:val="22"/>
              </w:rPr>
            </w:pPr>
          </w:p>
          <w:p w14:paraId="149C38AD" w14:textId="77777777" w:rsidR="00DB7CD4" w:rsidRPr="00EA6CBA"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 xml:space="preserve">ochrane </w:t>
            </w:r>
            <w:r w:rsidRPr="00EA6CBA">
              <w:rPr>
                <w:sz w:val="20"/>
                <w:szCs w:val="22"/>
              </w:rPr>
              <w:lastRenderedPageBreak/>
              <w:t>hospodárskej súťaže</w:t>
            </w:r>
          </w:p>
        </w:tc>
        <w:tc>
          <w:tcPr>
            <w:tcW w:w="993" w:type="dxa"/>
            <w:tcBorders>
              <w:top w:val="single" w:sz="4" w:space="0" w:color="auto"/>
              <w:left w:val="single" w:sz="4" w:space="0" w:color="auto"/>
              <w:bottom w:val="single" w:sz="4" w:space="0" w:color="auto"/>
              <w:right w:val="single" w:sz="4" w:space="0" w:color="auto"/>
            </w:tcBorders>
          </w:tcPr>
          <w:p w14:paraId="4836FD6B" w14:textId="77777777" w:rsidR="00DB7CD4" w:rsidRPr="00EA6CBA" w:rsidRDefault="00DB7CD4" w:rsidP="00DB7CD4">
            <w:pPr>
              <w:rPr>
                <w:sz w:val="20"/>
                <w:szCs w:val="22"/>
              </w:rPr>
            </w:pPr>
            <w:r w:rsidRPr="00EA6CBA">
              <w:rPr>
                <w:sz w:val="20"/>
                <w:szCs w:val="22"/>
              </w:rPr>
              <w:lastRenderedPageBreak/>
              <w:t>§ 34, O: 1</w:t>
            </w:r>
          </w:p>
          <w:p w14:paraId="00A4D109" w14:textId="77777777" w:rsidR="00DB7CD4" w:rsidRPr="00EA6CBA" w:rsidRDefault="00DB7CD4" w:rsidP="00DB7CD4">
            <w:pPr>
              <w:rPr>
                <w:sz w:val="20"/>
                <w:szCs w:val="22"/>
              </w:rPr>
            </w:pPr>
          </w:p>
          <w:p w14:paraId="4DF3ED9B" w14:textId="77777777" w:rsidR="00DB7CD4" w:rsidRPr="00EA6CBA" w:rsidRDefault="00DB7CD4" w:rsidP="00DB7CD4">
            <w:pPr>
              <w:rPr>
                <w:sz w:val="20"/>
                <w:szCs w:val="22"/>
              </w:rPr>
            </w:pPr>
          </w:p>
          <w:p w14:paraId="21EF3B03" w14:textId="77777777" w:rsidR="00DB7CD4" w:rsidRPr="00EA6CBA" w:rsidRDefault="00DB7CD4" w:rsidP="00DB7CD4">
            <w:pPr>
              <w:rPr>
                <w:sz w:val="20"/>
                <w:szCs w:val="22"/>
              </w:rPr>
            </w:pPr>
          </w:p>
          <w:p w14:paraId="71B7B003" w14:textId="77777777" w:rsidR="00DB7CD4" w:rsidRPr="00EA6CBA" w:rsidRDefault="00DB7CD4" w:rsidP="00DB7CD4">
            <w:pPr>
              <w:rPr>
                <w:sz w:val="20"/>
                <w:szCs w:val="22"/>
              </w:rPr>
            </w:pPr>
          </w:p>
          <w:p w14:paraId="23AC0C34" w14:textId="77777777" w:rsidR="00DB7CD4" w:rsidRDefault="00DB7CD4" w:rsidP="00DB7CD4">
            <w:pPr>
              <w:rPr>
                <w:sz w:val="20"/>
                <w:szCs w:val="22"/>
              </w:rPr>
            </w:pPr>
          </w:p>
          <w:p w14:paraId="1A5CE6E2" w14:textId="77777777" w:rsidR="00DB7CD4" w:rsidRDefault="00DB7CD4" w:rsidP="00DB7CD4">
            <w:pPr>
              <w:rPr>
                <w:sz w:val="20"/>
                <w:szCs w:val="22"/>
              </w:rPr>
            </w:pPr>
            <w:r w:rsidRPr="00EA6CBA">
              <w:rPr>
                <w:sz w:val="20"/>
                <w:szCs w:val="22"/>
              </w:rPr>
              <w:t xml:space="preserve">§ </w:t>
            </w:r>
            <w:r>
              <w:rPr>
                <w:sz w:val="20"/>
                <w:szCs w:val="22"/>
              </w:rPr>
              <w:t>17</w:t>
            </w:r>
            <w:r w:rsidRPr="00EA6CBA">
              <w:rPr>
                <w:sz w:val="20"/>
                <w:szCs w:val="22"/>
              </w:rPr>
              <w:t>, O: 5 a</w:t>
            </w:r>
            <w:r>
              <w:rPr>
                <w:sz w:val="20"/>
                <w:szCs w:val="22"/>
              </w:rPr>
              <w:t> </w:t>
            </w:r>
            <w:r w:rsidRPr="00EA6CBA">
              <w:rPr>
                <w:sz w:val="20"/>
                <w:szCs w:val="22"/>
              </w:rPr>
              <w:t>6</w:t>
            </w:r>
          </w:p>
          <w:p w14:paraId="79122438" w14:textId="77777777" w:rsidR="00DB7CD4" w:rsidRDefault="00DB7CD4" w:rsidP="00DB7CD4">
            <w:pPr>
              <w:rPr>
                <w:sz w:val="20"/>
                <w:szCs w:val="22"/>
              </w:rPr>
            </w:pPr>
          </w:p>
          <w:p w14:paraId="48047A6B" w14:textId="77777777" w:rsidR="00DB7CD4" w:rsidRDefault="00DB7CD4" w:rsidP="00DB7CD4">
            <w:pPr>
              <w:rPr>
                <w:sz w:val="20"/>
                <w:szCs w:val="22"/>
              </w:rPr>
            </w:pPr>
          </w:p>
          <w:p w14:paraId="6ED9414C" w14:textId="77777777" w:rsidR="00DB7CD4" w:rsidRDefault="00DB7CD4" w:rsidP="00DB7CD4">
            <w:pPr>
              <w:rPr>
                <w:sz w:val="20"/>
                <w:szCs w:val="22"/>
              </w:rPr>
            </w:pPr>
          </w:p>
          <w:p w14:paraId="1FAAE611" w14:textId="77777777" w:rsidR="00DB7CD4" w:rsidRDefault="00DB7CD4" w:rsidP="00DB7CD4">
            <w:pPr>
              <w:rPr>
                <w:sz w:val="20"/>
                <w:szCs w:val="22"/>
              </w:rPr>
            </w:pPr>
          </w:p>
          <w:p w14:paraId="7A48CB8D" w14:textId="77777777" w:rsidR="00DB7CD4" w:rsidRDefault="00DB7CD4" w:rsidP="00DB7CD4">
            <w:pPr>
              <w:rPr>
                <w:sz w:val="20"/>
                <w:szCs w:val="22"/>
              </w:rPr>
            </w:pPr>
          </w:p>
          <w:p w14:paraId="55B5D4F6" w14:textId="77777777" w:rsidR="00DB7CD4" w:rsidRDefault="00DB7CD4" w:rsidP="00DB7CD4">
            <w:pPr>
              <w:rPr>
                <w:sz w:val="20"/>
                <w:szCs w:val="22"/>
              </w:rPr>
            </w:pPr>
          </w:p>
          <w:p w14:paraId="3BB7BB35" w14:textId="77777777" w:rsidR="00DB7CD4" w:rsidRDefault="00DB7CD4" w:rsidP="00DB7CD4">
            <w:pPr>
              <w:rPr>
                <w:sz w:val="20"/>
                <w:szCs w:val="22"/>
              </w:rPr>
            </w:pPr>
          </w:p>
          <w:p w14:paraId="1295B1EE" w14:textId="77777777" w:rsidR="00DB7CD4" w:rsidRDefault="00DB7CD4" w:rsidP="00DB7CD4">
            <w:pPr>
              <w:rPr>
                <w:sz w:val="20"/>
                <w:szCs w:val="22"/>
              </w:rPr>
            </w:pPr>
          </w:p>
          <w:p w14:paraId="13D7AA7D" w14:textId="77777777" w:rsidR="00DB7CD4" w:rsidRDefault="00DB7CD4" w:rsidP="00DB7CD4">
            <w:pPr>
              <w:rPr>
                <w:sz w:val="20"/>
                <w:szCs w:val="22"/>
              </w:rPr>
            </w:pPr>
          </w:p>
          <w:p w14:paraId="53B44BA2" w14:textId="77777777" w:rsidR="00DB7CD4" w:rsidRDefault="00DB7CD4" w:rsidP="00DB7CD4">
            <w:pPr>
              <w:rPr>
                <w:sz w:val="20"/>
                <w:szCs w:val="22"/>
              </w:rPr>
            </w:pPr>
          </w:p>
          <w:p w14:paraId="46C677F8" w14:textId="77777777" w:rsidR="00DB7CD4" w:rsidRDefault="00DB7CD4" w:rsidP="00DB7CD4">
            <w:pPr>
              <w:rPr>
                <w:sz w:val="20"/>
                <w:szCs w:val="22"/>
              </w:rPr>
            </w:pPr>
          </w:p>
          <w:p w14:paraId="46F53112" w14:textId="77777777" w:rsidR="00DB7CD4" w:rsidRDefault="00DB7CD4" w:rsidP="00DB7CD4">
            <w:pPr>
              <w:rPr>
                <w:sz w:val="20"/>
                <w:szCs w:val="22"/>
              </w:rPr>
            </w:pPr>
          </w:p>
          <w:p w14:paraId="4768606C" w14:textId="77777777" w:rsidR="00DB7CD4" w:rsidRDefault="00DB7CD4" w:rsidP="00DB7CD4">
            <w:pPr>
              <w:rPr>
                <w:sz w:val="20"/>
                <w:szCs w:val="22"/>
              </w:rPr>
            </w:pPr>
          </w:p>
          <w:p w14:paraId="0A47E3C2" w14:textId="77777777" w:rsidR="00DB7CD4" w:rsidRDefault="00DB7CD4" w:rsidP="00DB7CD4">
            <w:pPr>
              <w:rPr>
                <w:sz w:val="20"/>
                <w:szCs w:val="22"/>
              </w:rPr>
            </w:pPr>
          </w:p>
          <w:p w14:paraId="02F938C3" w14:textId="77777777" w:rsidR="00DB7CD4" w:rsidRDefault="00DB7CD4" w:rsidP="00DB7CD4">
            <w:pPr>
              <w:rPr>
                <w:sz w:val="20"/>
                <w:szCs w:val="22"/>
              </w:rPr>
            </w:pPr>
          </w:p>
          <w:p w14:paraId="2E03358E" w14:textId="77777777" w:rsidR="00DB7CD4" w:rsidRDefault="00DB7CD4" w:rsidP="00DB7CD4">
            <w:pPr>
              <w:rPr>
                <w:sz w:val="20"/>
                <w:szCs w:val="22"/>
              </w:rPr>
            </w:pPr>
          </w:p>
          <w:p w14:paraId="4C2A6294" w14:textId="77777777" w:rsidR="00DB7CD4" w:rsidRDefault="00DB7CD4" w:rsidP="00DB7CD4">
            <w:pPr>
              <w:rPr>
                <w:sz w:val="20"/>
                <w:szCs w:val="22"/>
              </w:rPr>
            </w:pPr>
          </w:p>
          <w:p w14:paraId="11149804" w14:textId="77777777" w:rsidR="00DB7CD4" w:rsidRDefault="00DB7CD4" w:rsidP="00DB7CD4">
            <w:pPr>
              <w:rPr>
                <w:sz w:val="20"/>
                <w:szCs w:val="22"/>
              </w:rPr>
            </w:pPr>
          </w:p>
          <w:p w14:paraId="5E189988" w14:textId="77777777" w:rsidR="00DB7CD4" w:rsidRDefault="00DB7CD4" w:rsidP="00DB7CD4">
            <w:pPr>
              <w:rPr>
                <w:sz w:val="20"/>
                <w:szCs w:val="22"/>
              </w:rPr>
            </w:pPr>
          </w:p>
          <w:p w14:paraId="70C6EC91" w14:textId="77777777" w:rsidR="00DB7CD4" w:rsidRDefault="00DB7CD4" w:rsidP="00DB7CD4">
            <w:pPr>
              <w:rPr>
                <w:sz w:val="20"/>
                <w:szCs w:val="22"/>
              </w:rPr>
            </w:pPr>
          </w:p>
          <w:p w14:paraId="1A6E61AD" w14:textId="77777777" w:rsidR="00DB7CD4" w:rsidRDefault="00DB7CD4" w:rsidP="00DB7CD4">
            <w:pPr>
              <w:rPr>
                <w:sz w:val="20"/>
                <w:szCs w:val="22"/>
              </w:rPr>
            </w:pPr>
          </w:p>
          <w:p w14:paraId="17A5EC03" w14:textId="77777777" w:rsidR="00DB7CD4" w:rsidRDefault="00DB7CD4" w:rsidP="00DB7CD4">
            <w:pPr>
              <w:rPr>
                <w:sz w:val="20"/>
                <w:szCs w:val="22"/>
              </w:rPr>
            </w:pPr>
          </w:p>
          <w:p w14:paraId="535BF17A" w14:textId="77777777" w:rsidR="00DB7CD4" w:rsidRDefault="00DB7CD4" w:rsidP="00DB7CD4">
            <w:pPr>
              <w:rPr>
                <w:sz w:val="20"/>
                <w:szCs w:val="22"/>
              </w:rPr>
            </w:pPr>
          </w:p>
          <w:p w14:paraId="094BAC9E" w14:textId="77777777" w:rsidR="00DB7CD4" w:rsidRDefault="00DB7CD4" w:rsidP="00DB7CD4">
            <w:pPr>
              <w:rPr>
                <w:sz w:val="20"/>
                <w:szCs w:val="22"/>
              </w:rPr>
            </w:pPr>
          </w:p>
          <w:p w14:paraId="3729CDF7" w14:textId="77777777" w:rsidR="00DB7CD4" w:rsidRDefault="00DB7CD4" w:rsidP="00DB7CD4">
            <w:pPr>
              <w:rPr>
                <w:sz w:val="20"/>
                <w:szCs w:val="22"/>
              </w:rPr>
            </w:pPr>
          </w:p>
          <w:p w14:paraId="59CF48C8" w14:textId="77777777" w:rsidR="00DB7CD4" w:rsidRDefault="00DB7CD4" w:rsidP="00DB7CD4">
            <w:pPr>
              <w:rPr>
                <w:sz w:val="20"/>
                <w:szCs w:val="22"/>
              </w:rPr>
            </w:pPr>
          </w:p>
          <w:p w14:paraId="00280883" w14:textId="77777777" w:rsidR="00DB7CD4" w:rsidRDefault="00DB7CD4" w:rsidP="00DB7CD4">
            <w:pPr>
              <w:rPr>
                <w:sz w:val="20"/>
                <w:szCs w:val="22"/>
              </w:rPr>
            </w:pPr>
          </w:p>
          <w:p w14:paraId="1ADB33A1" w14:textId="77777777" w:rsidR="00DB7CD4" w:rsidRDefault="00DB7CD4" w:rsidP="00DB7CD4">
            <w:pPr>
              <w:rPr>
                <w:sz w:val="20"/>
                <w:szCs w:val="22"/>
              </w:rPr>
            </w:pPr>
          </w:p>
          <w:p w14:paraId="66585724" w14:textId="77777777" w:rsidR="00DB7CD4" w:rsidRDefault="00DB7CD4" w:rsidP="00DB7CD4">
            <w:pPr>
              <w:rPr>
                <w:sz w:val="20"/>
                <w:szCs w:val="22"/>
              </w:rPr>
            </w:pPr>
          </w:p>
          <w:p w14:paraId="6613FC62" w14:textId="77777777" w:rsidR="00DB7CD4" w:rsidRDefault="00DB7CD4" w:rsidP="00DB7CD4">
            <w:pPr>
              <w:rPr>
                <w:sz w:val="20"/>
                <w:szCs w:val="22"/>
              </w:rPr>
            </w:pPr>
          </w:p>
          <w:p w14:paraId="27C6228E" w14:textId="77777777" w:rsidR="00DB7CD4" w:rsidRDefault="00DB7CD4" w:rsidP="00DB7CD4">
            <w:pPr>
              <w:rPr>
                <w:sz w:val="20"/>
                <w:szCs w:val="22"/>
              </w:rPr>
            </w:pPr>
          </w:p>
          <w:p w14:paraId="77286B16" w14:textId="77777777" w:rsidR="00DB7CD4" w:rsidRDefault="00DB7CD4" w:rsidP="00DB7CD4">
            <w:pPr>
              <w:rPr>
                <w:sz w:val="20"/>
                <w:szCs w:val="22"/>
              </w:rPr>
            </w:pPr>
          </w:p>
          <w:p w14:paraId="64A13276" w14:textId="77777777" w:rsidR="00DB7CD4" w:rsidRDefault="00DB7CD4" w:rsidP="00DB7CD4">
            <w:pPr>
              <w:rPr>
                <w:sz w:val="20"/>
                <w:szCs w:val="22"/>
              </w:rPr>
            </w:pPr>
          </w:p>
          <w:p w14:paraId="1719C24B" w14:textId="77777777" w:rsidR="00DB7CD4" w:rsidRDefault="00DB7CD4" w:rsidP="00DB7CD4">
            <w:pPr>
              <w:rPr>
                <w:sz w:val="20"/>
                <w:szCs w:val="22"/>
              </w:rPr>
            </w:pPr>
          </w:p>
          <w:p w14:paraId="523F8086" w14:textId="77777777" w:rsidR="00DB7CD4" w:rsidRDefault="00DB7CD4" w:rsidP="00DB7CD4">
            <w:pPr>
              <w:rPr>
                <w:sz w:val="20"/>
                <w:szCs w:val="22"/>
              </w:rPr>
            </w:pPr>
          </w:p>
          <w:p w14:paraId="6932873E" w14:textId="77777777" w:rsidR="00DB7CD4" w:rsidRDefault="00DB7CD4" w:rsidP="00DB7CD4">
            <w:pPr>
              <w:rPr>
                <w:sz w:val="20"/>
                <w:szCs w:val="22"/>
              </w:rPr>
            </w:pPr>
          </w:p>
          <w:p w14:paraId="527B4B4F" w14:textId="77777777" w:rsidR="00DB7CD4" w:rsidRDefault="00DB7CD4" w:rsidP="00DB7CD4">
            <w:pPr>
              <w:rPr>
                <w:sz w:val="20"/>
                <w:szCs w:val="22"/>
              </w:rPr>
            </w:pPr>
          </w:p>
          <w:p w14:paraId="5F050438" w14:textId="77777777" w:rsidR="00DB7CD4" w:rsidRDefault="00DB7CD4" w:rsidP="00DB7CD4">
            <w:pPr>
              <w:rPr>
                <w:sz w:val="20"/>
                <w:szCs w:val="22"/>
              </w:rPr>
            </w:pPr>
          </w:p>
          <w:p w14:paraId="5E7FAF1C" w14:textId="77777777" w:rsidR="00DB7CD4" w:rsidRDefault="00DB7CD4" w:rsidP="00DB7CD4">
            <w:pPr>
              <w:rPr>
                <w:sz w:val="20"/>
                <w:szCs w:val="22"/>
              </w:rPr>
            </w:pPr>
          </w:p>
          <w:p w14:paraId="636DAC0C" w14:textId="77777777" w:rsidR="00DB7CD4" w:rsidRDefault="00DB7CD4" w:rsidP="00DB7CD4">
            <w:pPr>
              <w:rPr>
                <w:sz w:val="20"/>
                <w:szCs w:val="22"/>
              </w:rPr>
            </w:pPr>
          </w:p>
          <w:p w14:paraId="016E3143" w14:textId="77777777" w:rsidR="00DB7CD4" w:rsidRDefault="00DB7CD4" w:rsidP="00DB7CD4">
            <w:pPr>
              <w:rPr>
                <w:sz w:val="20"/>
                <w:szCs w:val="22"/>
              </w:rPr>
            </w:pPr>
          </w:p>
          <w:p w14:paraId="7B649634" w14:textId="77777777" w:rsidR="00DB7CD4" w:rsidRDefault="00DB7CD4" w:rsidP="00DB7CD4">
            <w:pPr>
              <w:rPr>
                <w:sz w:val="20"/>
                <w:szCs w:val="22"/>
              </w:rPr>
            </w:pPr>
          </w:p>
          <w:p w14:paraId="5CE331F1" w14:textId="77777777" w:rsidR="00DB7CD4" w:rsidRDefault="00DB7CD4" w:rsidP="00DB7CD4">
            <w:pPr>
              <w:rPr>
                <w:sz w:val="20"/>
                <w:szCs w:val="22"/>
              </w:rPr>
            </w:pPr>
          </w:p>
          <w:p w14:paraId="12FFC2E5" w14:textId="77777777" w:rsidR="00DB7CD4" w:rsidRDefault="00DB7CD4" w:rsidP="00DB7CD4">
            <w:pPr>
              <w:rPr>
                <w:sz w:val="20"/>
                <w:szCs w:val="22"/>
              </w:rPr>
            </w:pPr>
          </w:p>
          <w:p w14:paraId="78E48495" w14:textId="77777777" w:rsidR="00DB7CD4" w:rsidRDefault="00DB7CD4" w:rsidP="00DB7CD4">
            <w:pPr>
              <w:rPr>
                <w:sz w:val="20"/>
                <w:szCs w:val="22"/>
              </w:rPr>
            </w:pPr>
          </w:p>
          <w:p w14:paraId="71BF4D93" w14:textId="77777777" w:rsidR="00DB7CD4" w:rsidRDefault="00DB7CD4" w:rsidP="00DB7CD4">
            <w:pPr>
              <w:rPr>
                <w:sz w:val="20"/>
                <w:szCs w:val="22"/>
              </w:rPr>
            </w:pPr>
          </w:p>
          <w:p w14:paraId="530FED92" w14:textId="77777777" w:rsidR="00DB7CD4" w:rsidRDefault="00DB7CD4" w:rsidP="00DB7CD4">
            <w:pPr>
              <w:rPr>
                <w:sz w:val="20"/>
                <w:szCs w:val="22"/>
              </w:rPr>
            </w:pPr>
          </w:p>
          <w:p w14:paraId="2519ECE8" w14:textId="77777777" w:rsidR="00DB7CD4" w:rsidRDefault="00DB7CD4" w:rsidP="00DB7CD4">
            <w:pPr>
              <w:rPr>
                <w:sz w:val="20"/>
                <w:szCs w:val="22"/>
              </w:rPr>
            </w:pPr>
          </w:p>
          <w:p w14:paraId="6EA24536" w14:textId="77777777" w:rsidR="00DB7CD4" w:rsidRDefault="00DB7CD4" w:rsidP="00DB7CD4">
            <w:pPr>
              <w:rPr>
                <w:sz w:val="20"/>
                <w:szCs w:val="22"/>
              </w:rPr>
            </w:pPr>
          </w:p>
          <w:p w14:paraId="62462D04" w14:textId="77777777" w:rsidR="00DB7CD4" w:rsidRDefault="00DB7CD4" w:rsidP="00DB7CD4">
            <w:pPr>
              <w:rPr>
                <w:sz w:val="20"/>
                <w:szCs w:val="22"/>
              </w:rPr>
            </w:pPr>
          </w:p>
          <w:p w14:paraId="3939CACB" w14:textId="77777777" w:rsidR="00DB7CD4" w:rsidRDefault="00DB7CD4" w:rsidP="00DB7CD4">
            <w:pPr>
              <w:rPr>
                <w:sz w:val="20"/>
                <w:szCs w:val="22"/>
              </w:rPr>
            </w:pPr>
          </w:p>
          <w:p w14:paraId="7925AD80" w14:textId="77777777" w:rsidR="00DB7CD4" w:rsidRDefault="00DB7CD4" w:rsidP="00DB7CD4">
            <w:pPr>
              <w:rPr>
                <w:sz w:val="20"/>
                <w:szCs w:val="22"/>
              </w:rPr>
            </w:pPr>
          </w:p>
          <w:p w14:paraId="357E0CF3" w14:textId="77777777" w:rsidR="00DB7CD4" w:rsidRDefault="00DB7CD4" w:rsidP="00DB7CD4">
            <w:pPr>
              <w:rPr>
                <w:sz w:val="20"/>
                <w:szCs w:val="22"/>
              </w:rPr>
            </w:pPr>
          </w:p>
          <w:p w14:paraId="3FC38D16" w14:textId="77777777" w:rsidR="00DB7CD4" w:rsidRDefault="00DB7CD4" w:rsidP="00DB7CD4">
            <w:pPr>
              <w:rPr>
                <w:sz w:val="20"/>
                <w:szCs w:val="22"/>
              </w:rPr>
            </w:pPr>
          </w:p>
          <w:p w14:paraId="4C08516B" w14:textId="77777777" w:rsidR="00DB7CD4" w:rsidRDefault="00DB7CD4" w:rsidP="00DB7CD4">
            <w:pPr>
              <w:rPr>
                <w:sz w:val="20"/>
                <w:szCs w:val="22"/>
              </w:rPr>
            </w:pPr>
          </w:p>
          <w:p w14:paraId="76285A32" w14:textId="77777777" w:rsidR="00DB7CD4" w:rsidRDefault="00DB7CD4" w:rsidP="00DB7CD4">
            <w:pPr>
              <w:rPr>
                <w:sz w:val="20"/>
                <w:szCs w:val="22"/>
              </w:rPr>
            </w:pPr>
          </w:p>
          <w:p w14:paraId="051938B0" w14:textId="77777777" w:rsidR="00DB7CD4" w:rsidRDefault="00DB7CD4" w:rsidP="00DB7CD4">
            <w:pPr>
              <w:rPr>
                <w:sz w:val="20"/>
                <w:szCs w:val="22"/>
              </w:rPr>
            </w:pPr>
            <w:r>
              <w:rPr>
                <w:sz w:val="20"/>
                <w:szCs w:val="22"/>
              </w:rPr>
              <w:t>§ 16, O: 3,4</w:t>
            </w:r>
          </w:p>
          <w:p w14:paraId="33A0699E" w14:textId="77777777" w:rsidR="00DB7CD4" w:rsidRDefault="00DB7CD4" w:rsidP="00DB7CD4">
            <w:pPr>
              <w:rPr>
                <w:sz w:val="20"/>
                <w:szCs w:val="22"/>
              </w:rPr>
            </w:pPr>
          </w:p>
          <w:p w14:paraId="2C009649" w14:textId="77777777" w:rsidR="00DB7CD4" w:rsidRDefault="00DB7CD4" w:rsidP="00DB7CD4">
            <w:pPr>
              <w:rPr>
                <w:sz w:val="20"/>
                <w:szCs w:val="22"/>
              </w:rPr>
            </w:pPr>
          </w:p>
          <w:p w14:paraId="2D9237BA" w14:textId="77777777" w:rsidR="00DB7CD4" w:rsidRDefault="00DB7CD4" w:rsidP="00DB7CD4">
            <w:pPr>
              <w:rPr>
                <w:sz w:val="20"/>
                <w:szCs w:val="22"/>
              </w:rPr>
            </w:pPr>
          </w:p>
          <w:p w14:paraId="5D709FCD" w14:textId="77777777" w:rsidR="00DB7CD4" w:rsidRPr="00EA6CBA" w:rsidRDefault="00DB7CD4" w:rsidP="00DB7CD4">
            <w:pPr>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44AF7562" w14:textId="77777777" w:rsidR="00DB7CD4" w:rsidRPr="00EA6CBA" w:rsidRDefault="00DB7CD4" w:rsidP="00DB7CD4">
            <w:pPr>
              <w:jc w:val="both"/>
              <w:rPr>
                <w:sz w:val="20"/>
                <w:szCs w:val="22"/>
              </w:rPr>
            </w:pPr>
            <w:r w:rsidRPr="00EA6CBA">
              <w:rPr>
                <w:sz w:val="20"/>
                <w:szCs w:val="22"/>
              </w:rPr>
              <w:lastRenderedPageBreak/>
              <w:t>Na dokazovanie možno použiť všetky prostriedky, ktorými možno zistiť a objasniť skutočný stav veci a ktoré sú v súlade s právnymi predpismi.</w:t>
            </w:r>
          </w:p>
          <w:p w14:paraId="1A36F863" w14:textId="77777777" w:rsidR="00DB7CD4" w:rsidRPr="00EA6CBA" w:rsidRDefault="00DB7CD4" w:rsidP="00DB7CD4">
            <w:pPr>
              <w:jc w:val="both"/>
              <w:rPr>
                <w:sz w:val="20"/>
                <w:szCs w:val="22"/>
              </w:rPr>
            </w:pPr>
          </w:p>
          <w:p w14:paraId="49E3A1E4" w14:textId="77777777" w:rsidR="00DB7CD4" w:rsidRPr="00EA6CBA" w:rsidRDefault="00DB7CD4" w:rsidP="00DB7CD4">
            <w:pPr>
              <w:jc w:val="both"/>
              <w:rPr>
                <w:sz w:val="20"/>
                <w:szCs w:val="22"/>
              </w:rPr>
            </w:pPr>
          </w:p>
          <w:p w14:paraId="3CC67CF2" w14:textId="6A6DC72F" w:rsidR="00DB7CD4" w:rsidRPr="002D0CC5" w:rsidRDefault="00DB7CD4" w:rsidP="00DB7CD4">
            <w:pPr>
              <w:jc w:val="both"/>
              <w:rPr>
                <w:sz w:val="20"/>
                <w:szCs w:val="22"/>
              </w:rPr>
            </w:pPr>
            <w:r w:rsidRPr="002D0CC5">
              <w:rPr>
                <w:sz w:val="20"/>
                <w:szCs w:val="22"/>
              </w:rPr>
              <w:t>(5)</w:t>
            </w:r>
            <w:r w:rsidRPr="002D0CC5">
              <w:rPr>
                <w:sz w:val="20"/>
                <w:szCs w:val="22"/>
              </w:rPr>
              <w:tab/>
              <w:t xml:space="preserve">Na zabezpečenie získania informácií a podkladov uvedených v § 16 ods. 3 až 6 majú zamestnanci úradu v priebehu inšpekcie právo, a </w:t>
            </w:r>
            <w:r>
              <w:rPr>
                <w:sz w:val="20"/>
                <w:szCs w:val="22"/>
              </w:rPr>
              <w:t xml:space="preserve"> ak </w:t>
            </w:r>
            <w:r>
              <w:rPr>
                <w:sz w:val="20"/>
                <w:szCs w:val="22"/>
              </w:rPr>
              <w:lastRenderedPageBreak/>
              <w:t>ide o</w:t>
            </w:r>
            <w:r w:rsidRPr="002D0CC5">
              <w:rPr>
                <w:sz w:val="20"/>
                <w:szCs w:val="22"/>
              </w:rPr>
              <w:t xml:space="preserve"> utajovan</w:t>
            </w:r>
            <w:r>
              <w:rPr>
                <w:sz w:val="20"/>
                <w:szCs w:val="22"/>
              </w:rPr>
              <w:t>é</w:t>
            </w:r>
            <w:r w:rsidRPr="002D0CC5">
              <w:rPr>
                <w:sz w:val="20"/>
                <w:szCs w:val="22"/>
              </w:rPr>
              <w:t xml:space="preserve"> skutočnost</w:t>
            </w:r>
            <w:r>
              <w:rPr>
                <w:sz w:val="20"/>
                <w:szCs w:val="22"/>
              </w:rPr>
              <w:t>i</w:t>
            </w:r>
            <w:r w:rsidRPr="002D0CC5">
              <w:rPr>
                <w:sz w:val="20"/>
                <w:szCs w:val="22"/>
              </w:rPr>
              <w:t xml:space="preserve"> za dodržania podmienok ustanovených osobitným predpisom,</w:t>
            </w:r>
            <w:r>
              <w:rPr>
                <w:sz w:val="20"/>
                <w:szCs w:val="22"/>
                <w:vertAlign w:val="superscript"/>
              </w:rPr>
              <w:t>15</w:t>
            </w:r>
            <w:r w:rsidRPr="002D0CC5">
              <w:rPr>
                <w:sz w:val="20"/>
                <w:szCs w:val="22"/>
              </w:rPr>
              <w:t>)</w:t>
            </w:r>
          </w:p>
          <w:p w14:paraId="25B436F1" w14:textId="77777777" w:rsidR="00DB7CD4" w:rsidRPr="002D0CC5" w:rsidRDefault="00DB7CD4" w:rsidP="00DB7CD4">
            <w:pPr>
              <w:jc w:val="both"/>
              <w:rPr>
                <w:sz w:val="20"/>
                <w:szCs w:val="22"/>
              </w:rPr>
            </w:pPr>
            <w:r w:rsidRPr="002D0CC5">
              <w:rPr>
                <w:sz w:val="20"/>
                <w:szCs w:val="22"/>
              </w:rPr>
              <w:t>a)</w:t>
            </w:r>
            <w:r w:rsidRPr="002D0CC5">
              <w:rPr>
                <w:sz w:val="20"/>
                <w:szCs w:val="22"/>
              </w:rPr>
              <w:tab/>
              <w:t xml:space="preserve">zapečatiť podklady alebo nosiče, na ktorých sú informácie zaznamenané, zapečatiť priestory a ich vybavenie, ako aj dopravné prostriedky na určitý čas a v rozsahu nevyhnutnom na vykonanie inšpekcie, </w:t>
            </w:r>
          </w:p>
          <w:p w14:paraId="0DAC8C07" w14:textId="77777777" w:rsidR="00DB7CD4" w:rsidRPr="002D0CC5" w:rsidRDefault="00DB7CD4" w:rsidP="00DB7CD4">
            <w:pPr>
              <w:jc w:val="both"/>
              <w:rPr>
                <w:sz w:val="20"/>
                <w:szCs w:val="22"/>
              </w:rPr>
            </w:pPr>
            <w:r w:rsidRPr="002D0CC5">
              <w:rPr>
                <w:sz w:val="20"/>
                <w:szCs w:val="22"/>
              </w:rPr>
              <w:t>b)</w:t>
            </w:r>
            <w:r w:rsidRPr="002D0CC5">
              <w:rPr>
                <w:sz w:val="20"/>
                <w:szCs w:val="22"/>
              </w:rPr>
              <w:tab/>
              <w:t xml:space="preserve">odňať podklady alebo nosiče, na ktorých sú informácie zaznamenané, na nevyhnutný čas s cieľom vyhotoviť kópie alebo získať prístup k informáciám, ak úrad nemôže počas výkonu inšpekcie, najmä z technických dôvodov, získať prístup k informáciám alebo vyhotoviť kópie podkladov alebo dokumentov, </w:t>
            </w:r>
          </w:p>
          <w:p w14:paraId="2F849F2B" w14:textId="77777777" w:rsidR="00DB7CD4" w:rsidRPr="002D0CC5" w:rsidRDefault="00DB7CD4" w:rsidP="00DB7CD4">
            <w:pPr>
              <w:jc w:val="both"/>
              <w:rPr>
                <w:sz w:val="20"/>
                <w:szCs w:val="22"/>
              </w:rPr>
            </w:pPr>
            <w:r w:rsidRPr="002D0CC5">
              <w:rPr>
                <w:sz w:val="20"/>
                <w:szCs w:val="22"/>
              </w:rPr>
              <w:t>c)</w:t>
            </w:r>
            <w:r w:rsidRPr="002D0CC5">
              <w:rPr>
                <w:sz w:val="20"/>
                <w:szCs w:val="22"/>
              </w:rPr>
              <w:tab/>
              <w:t xml:space="preserve">zabezpečiť si vstup do priestorov a dopravných prostriedkov podnikateľa, otvoriť uzatvorené priestory a ich vybavenie alebo si iným spôsobom zabezpečiť prístup k podkladom alebo nosičom, na ktorých sú informácie zaznamenané; na zabezpečenie prístupu je úrad oprávnený prizvať iné osoby spôsobilé na zabezpečenie prekonania prekážky, </w:t>
            </w:r>
          </w:p>
          <w:p w14:paraId="0DDAF80F" w14:textId="554BD881" w:rsidR="00DB7CD4" w:rsidRDefault="00DB7CD4" w:rsidP="00DB7CD4">
            <w:pPr>
              <w:jc w:val="both"/>
              <w:rPr>
                <w:sz w:val="20"/>
                <w:szCs w:val="22"/>
              </w:rPr>
            </w:pPr>
            <w:r w:rsidRPr="002D0CC5">
              <w:rPr>
                <w:sz w:val="20"/>
                <w:szCs w:val="22"/>
              </w:rPr>
              <w:t>d)</w:t>
            </w:r>
            <w:r w:rsidRPr="002D0CC5">
              <w:rPr>
                <w:sz w:val="20"/>
                <w:szCs w:val="22"/>
              </w:rPr>
              <w:tab/>
              <w:t xml:space="preserve">zabezpečiť prístup ku všetkým informáciám </w:t>
            </w:r>
            <w:r w:rsidRPr="00B6097F">
              <w:rPr>
                <w:sz w:val="21"/>
                <w:szCs w:val="21"/>
              </w:rPr>
              <w:t>a dátam v elektronickej podobe</w:t>
            </w:r>
            <w:r>
              <w:t xml:space="preserve"> </w:t>
            </w:r>
            <w:r w:rsidRPr="003F3237">
              <w:rPr>
                <w:sz w:val="21"/>
                <w:szCs w:val="21"/>
              </w:rPr>
              <w:t>na dátových nosičoch podnikateľa alebo ktoré boli vytvorené v akejkoľvek elektronickej podobe podnikateľom, alebo ku ktorým má podnikateľ prístup v súvislosti s jeho činnosťou, vrátane informácií, ktoré sú uložené v akejkoľvek elektronickej podobe na dátových nosičoch iných subjektov a podnikateľ k nim má prístup a využíva ich pre svoju činnosť; na zabezpečenie prístupu k týmto nosičom je úrad oprávnený prizvať iné osoby spôsobilé na zabezpečenie takého prístupu, ktorým však týmto nevzniká oprávnenie na prístup k informáciám.</w:t>
            </w:r>
            <w:r>
              <w:rPr>
                <w:sz w:val="21"/>
                <w:szCs w:val="21"/>
              </w:rPr>
              <w:t xml:space="preserve"> </w:t>
            </w:r>
          </w:p>
          <w:p w14:paraId="3C4C5837" w14:textId="25CF258E" w:rsidR="00DB7CD4" w:rsidRPr="002D0CC5" w:rsidRDefault="00DB7CD4" w:rsidP="00DB7CD4">
            <w:pPr>
              <w:jc w:val="both"/>
              <w:rPr>
                <w:sz w:val="20"/>
                <w:szCs w:val="22"/>
              </w:rPr>
            </w:pPr>
          </w:p>
          <w:p w14:paraId="57E10747" w14:textId="77777777" w:rsidR="00DB7CD4" w:rsidRDefault="00DB7CD4" w:rsidP="00DB7CD4">
            <w:pPr>
              <w:jc w:val="both"/>
              <w:rPr>
                <w:sz w:val="20"/>
                <w:szCs w:val="22"/>
              </w:rPr>
            </w:pPr>
            <w:r w:rsidRPr="002D0CC5">
              <w:rPr>
                <w:sz w:val="20"/>
                <w:szCs w:val="22"/>
              </w:rPr>
              <w:t>(6)</w:t>
            </w:r>
            <w:r w:rsidRPr="002D0CC5">
              <w:rPr>
                <w:sz w:val="20"/>
                <w:szCs w:val="22"/>
              </w:rPr>
              <w:tab/>
              <w:t>Zamestnanci úradu sú oprávnení vyhotoviť kópie akýchkoľvek informácií v listinnej podobe, všetkých počítačových údajov a podkladov uložených v akejkoľvek elektronickej podobe na dátovom nosiči podľa odseku 5 písm. d).</w:t>
            </w:r>
          </w:p>
          <w:p w14:paraId="6EE10BB4" w14:textId="77777777" w:rsidR="00DB7CD4" w:rsidRDefault="00DB7CD4" w:rsidP="00DB7CD4">
            <w:pPr>
              <w:jc w:val="both"/>
              <w:rPr>
                <w:sz w:val="20"/>
                <w:szCs w:val="22"/>
              </w:rPr>
            </w:pPr>
          </w:p>
          <w:p w14:paraId="4A8ADB39" w14:textId="383CFE37" w:rsidR="00DB7CD4" w:rsidRPr="00FA6FFE" w:rsidRDefault="00DB7CD4" w:rsidP="00DB7CD4">
            <w:pPr>
              <w:spacing w:after="240"/>
              <w:jc w:val="both"/>
              <w:rPr>
                <w:sz w:val="20"/>
                <w:szCs w:val="22"/>
              </w:rPr>
            </w:pPr>
            <w:r>
              <w:rPr>
                <w:sz w:val="20"/>
                <w:szCs w:val="22"/>
              </w:rPr>
              <w:t xml:space="preserve">(3) </w:t>
            </w:r>
            <w:r w:rsidRPr="00FA6FFE">
              <w:rPr>
                <w:sz w:val="20"/>
                <w:szCs w:val="22"/>
              </w:rPr>
              <w:t>Úrad má právo v súvislosti s plnením úloh podľa tohto zákona a podľa osobitného predpisu</w:t>
            </w:r>
            <w:r>
              <w:rPr>
                <w:sz w:val="20"/>
                <w:szCs w:val="22"/>
                <w:vertAlign w:val="superscript"/>
              </w:rPr>
              <w:t>1</w:t>
            </w:r>
            <w:r w:rsidRPr="00FA6FFE">
              <w:rPr>
                <w:sz w:val="20"/>
                <w:szCs w:val="22"/>
              </w:rPr>
              <w:t xml:space="preserve">) </w:t>
            </w:r>
            <w:r w:rsidRPr="00FA6FFE">
              <w:rPr>
                <w:sz w:val="20"/>
                <w:szCs w:val="22"/>
              </w:rPr>
              <w:lastRenderedPageBreak/>
              <w:t>vyžadovať od podnikateľa, od inej právnickej osoby alebo </w:t>
            </w:r>
            <w:r>
              <w:rPr>
                <w:sz w:val="20"/>
                <w:szCs w:val="22"/>
              </w:rPr>
              <w:t xml:space="preserve">od inej </w:t>
            </w:r>
            <w:r w:rsidRPr="00FA6FFE">
              <w:rPr>
                <w:sz w:val="20"/>
                <w:szCs w:val="22"/>
              </w:rPr>
              <w:t xml:space="preserve">fyzickej osoby </w:t>
            </w:r>
            <w:r w:rsidRPr="00F82E69">
              <w:rPr>
                <w:b/>
                <w:sz w:val="20"/>
                <w:szCs w:val="22"/>
              </w:rPr>
              <w:t xml:space="preserve">akékoľvek </w:t>
            </w:r>
            <w:r w:rsidRPr="00FA6FFE">
              <w:rPr>
                <w:sz w:val="20"/>
                <w:szCs w:val="22"/>
              </w:rPr>
              <w:t xml:space="preserve">informácie a podklady, ktoré sú nevyhnutné pre činnosť úradu, v akejkoľvek podobe, vyhotovovať z nich kópie a výpisy alebo </w:t>
            </w:r>
            <w:r w:rsidRPr="00F82E69">
              <w:rPr>
                <w:b/>
                <w:sz w:val="20"/>
                <w:szCs w:val="22"/>
              </w:rPr>
              <w:t xml:space="preserve">vyžadovať ich úradne overené preklady do slovenského jazyka. </w:t>
            </w:r>
            <w:r w:rsidRPr="00FA6FFE">
              <w:rPr>
                <w:sz w:val="20"/>
                <w:szCs w:val="22"/>
              </w:rPr>
              <w:t xml:space="preserve">Tieto subjekty sú povinné takéto informácie a podklady úradu </w:t>
            </w:r>
            <w:r w:rsidRPr="00F82E69">
              <w:rPr>
                <w:b/>
                <w:sz w:val="20"/>
                <w:szCs w:val="22"/>
              </w:rPr>
              <w:t>bezplatne</w:t>
            </w:r>
            <w:r w:rsidRPr="00FA6FFE">
              <w:rPr>
                <w:sz w:val="20"/>
                <w:szCs w:val="22"/>
              </w:rPr>
              <w:t xml:space="preserve"> poskytnúť v lehote určenej úradom; </w:t>
            </w:r>
            <w:r>
              <w:rPr>
                <w:sz w:val="20"/>
                <w:szCs w:val="22"/>
              </w:rPr>
              <w:t> ak ide o</w:t>
            </w:r>
            <w:r w:rsidRPr="00FA6FFE">
              <w:rPr>
                <w:sz w:val="20"/>
                <w:szCs w:val="22"/>
              </w:rPr>
              <w:t xml:space="preserve"> utajovan</w:t>
            </w:r>
            <w:r>
              <w:rPr>
                <w:sz w:val="20"/>
                <w:szCs w:val="22"/>
              </w:rPr>
              <w:t>é</w:t>
            </w:r>
            <w:r w:rsidRPr="00FA6FFE">
              <w:rPr>
                <w:sz w:val="20"/>
                <w:szCs w:val="22"/>
              </w:rPr>
              <w:t xml:space="preserve"> skutočnost</w:t>
            </w:r>
            <w:r>
              <w:rPr>
                <w:sz w:val="20"/>
                <w:szCs w:val="22"/>
              </w:rPr>
              <w:t>i</w:t>
            </w:r>
            <w:r w:rsidRPr="00FA6FFE">
              <w:rPr>
                <w:sz w:val="20"/>
                <w:szCs w:val="22"/>
              </w:rPr>
              <w:t xml:space="preserve"> za dodržania podmienok ustanovených osobitným predpisom.</w:t>
            </w:r>
            <w:r>
              <w:rPr>
                <w:sz w:val="20"/>
                <w:szCs w:val="22"/>
                <w:vertAlign w:val="superscript"/>
              </w:rPr>
              <w:t>15</w:t>
            </w:r>
            <w:r w:rsidRPr="00FA6FFE">
              <w:rPr>
                <w:sz w:val="20"/>
                <w:szCs w:val="22"/>
              </w:rPr>
              <w:t>)</w:t>
            </w:r>
          </w:p>
          <w:p w14:paraId="43CE70FA" w14:textId="16F155E2" w:rsidR="00DB7CD4" w:rsidRPr="00EA6CBA" w:rsidRDefault="00DB7CD4" w:rsidP="00DB7CD4">
            <w:pPr>
              <w:jc w:val="both"/>
              <w:rPr>
                <w:sz w:val="20"/>
                <w:szCs w:val="22"/>
              </w:rPr>
            </w:pPr>
            <w:r w:rsidRPr="00312254">
              <w:rPr>
                <w:sz w:val="20"/>
                <w:szCs w:val="22"/>
              </w:rPr>
              <w:t xml:space="preserve">(4) </w:t>
            </w:r>
            <w:r w:rsidRPr="00FA6FFE">
              <w:rPr>
                <w:sz w:val="20"/>
                <w:szCs w:val="22"/>
              </w:rPr>
              <w:t>Úrad má právo vyžadovať podanie ústneho vysvetlenia v súvislosti s plnením úloh podľa tohto zákona a podľa osobitného predpisu</w:t>
            </w:r>
            <w:r>
              <w:rPr>
                <w:sz w:val="20"/>
                <w:szCs w:val="22"/>
                <w:vertAlign w:val="superscript"/>
              </w:rPr>
              <w:t>1</w:t>
            </w:r>
            <w:r w:rsidRPr="00FA6FFE">
              <w:rPr>
                <w:sz w:val="20"/>
                <w:szCs w:val="22"/>
              </w:rPr>
              <w:t xml:space="preserve">) od podnikateľa, právnickej osoby, alebo od fyzickej osoby, </w:t>
            </w:r>
            <w:r>
              <w:rPr>
                <w:sz w:val="20"/>
                <w:szCs w:val="22"/>
              </w:rPr>
              <w:t>ak</w:t>
            </w:r>
            <w:r w:rsidRPr="00FA6FFE">
              <w:rPr>
                <w:sz w:val="20"/>
                <w:szCs w:val="22"/>
              </w:rPr>
              <w:t xml:space="preserve"> majú alebo môžu mať informácie nevyhnutné na činnosť úradu. Podnikateľ alebo právnická osoba je povinná zabezpečiť, aby sa ich určen</w:t>
            </w:r>
            <w:r>
              <w:rPr>
                <w:sz w:val="20"/>
                <w:szCs w:val="22"/>
              </w:rPr>
              <w:t>ý</w:t>
            </w:r>
            <w:r w:rsidRPr="00FA6FFE">
              <w:rPr>
                <w:sz w:val="20"/>
                <w:szCs w:val="22"/>
              </w:rPr>
              <w:t xml:space="preserve"> zamestnan</w:t>
            </w:r>
            <w:r>
              <w:rPr>
                <w:sz w:val="20"/>
                <w:szCs w:val="22"/>
              </w:rPr>
              <w:t>ec</w:t>
            </w:r>
            <w:r w:rsidRPr="00FA6FFE">
              <w:rPr>
                <w:sz w:val="20"/>
                <w:szCs w:val="22"/>
              </w:rPr>
              <w:t xml:space="preserve"> dostavil na podanie ústneho vysvetlenia. Z podaného vysvetlenia môže úrad vyhotoviť zvukový záznam.</w:t>
            </w:r>
          </w:p>
        </w:tc>
        <w:tc>
          <w:tcPr>
            <w:tcW w:w="709" w:type="dxa"/>
            <w:tcBorders>
              <w:top w:val="single" w:sz="4" w:space="0" w:color="auto"/>
              <w:left w:val="single" w:sz="4" w:space="0" w:color="auto"/>
              <w:bottom w:val="single" w:sz="4" w:space="0" w:color="auto"/>
              <w:right w:val="single" w:sz="4" w:space="0" w:color="auto"/>
            </w:tcBorders>
          </w:tcPr>
          <w:p w14:paraId="61D0F259" w14:textId="77777777" w:rsidR="00DB7CD4" w:rsidRPr="00EA6CBA" w:rsidRDefault="00DB7CD4" w:rsidP="00DB7CD4">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27EE1DC5" w14:textId="77777777" w:rsidR="00DB7CD4" w:rsidRPr="00EA6CBA" w:rsidRDefault="00DB7CD4" w:rsidP="00DB7CD4">
            <w:pPr>
              <w:rPr>
                <w:sz w:val="20"/>
                <w:szCs w:val="22"/>
              </w:rPr>
            </w:pPr>
          </w:p>
        </w:tc>
      </w:tr>
      <w:tr w:rsidR="00DB7CD4" w:rsidRPr="00EA6CBA" w14:paraId="4BB344BD" w14:textId="77777777" w:rsidTr="008D1808">
        <w:tc>
          <w:tcPr>
            <w:tcW w:w="779" w:type="dxa"/>
            <w:tcBorders>
              <w:top w:val="single" w:sz="4" w:space="0" w:color="auto"/>
              <w:left w:val="single" w:sz="4" w:space="0" w:color="auto"/>
              <w:bottom w:val="single" w:sz="4" w:space="0" w:color="auto"/>
              <w:right w:val="single" w:sz="4" w:space="0" w:color="auto"/>
            </w:tcBorders>
          </w:tcPr>
          <w:p w14:paraId="0921702D" w14:textId="77777777" w:rsidR="00DB7CD4" w:rsidRPr="00EA6CBA" w:rsidRDefault="00DB7CD4" w:rsidP="00DB7CD4">
            <w:pPr>
              <w:rPr>
                <w:sz w:val="20"/>
                <w:szCs w:val="22"/>
              </w:rPr>
            </w:pPr>
            <w:r w:rsidRPr="00EA6CBA">
              <w:rPr>
                <w:sz w:val="20"/>
                <w:szCs w:val="22"/>
              </w:rPr>
              <w:lastRenderedPageBreak/>
              <w:t>Č: 33, O: 1</w:t>
            </w:r>
          </w:p>
        </w:tc>
        <w:tc>
          <w:tcPr>
            <w:tcW w:w="4111" w:type="dxa"/>
            <w:tcBorders>
              <w:top w:val="single" w:sz="4" w:space="0" w:color="auto"/>
              <w:left w:val="single" w:sz="4" w:space="0" w:color="auto"/>
              <w:bottom w:val="single" w:sz="4" w:space="0" w:color="auto"/>
              <w:right w:val="single" w:sz="4" w:space="0" w:color="auto"/>
            </w:tcBorders>
          </w:tcPr>
          <w:p w14:paraId="62D92844" w14:textId="77777777" w:rsidR="00DB7CD4" w:rsidRPr="00EA6CBA" w:rsidRDefault="00DB7CD4" w:rsidP="00DB7CD4">
            <w:pPr>
              <w:jc w:val="both"/>
              <w:rPr>
                <w:b/>
                <w:sz w:val="20"/>
                <w:szCs w:val="22"/>
              </w:rPr>
            </w:pPr>
            <w:r w:rsidRPr="00EA6CBA">
              <w:rPr>
                <w:b/>
                <w:sz w:val="20"/>
                <w:szCs w:val="22"/>
              </w:rPr>
              <w:t xml:space="preserve">Prevádzkovanie Európskej siete pre hospodársku súťaž </w:t>
            </w:r>
          </w:p>
          <w:p w14:paraId="3FEAA234" w14:textId="77777777" w:rsidR="00DB7CD4" w:rsidRPr="00EA6CBA" w:rsidRDefault="00DB7CD4" w:rsidP="00DB7CD4">
            <w:pPr>
              <w:jc w:val="both"/>
              <w:rPr>
                <w:sz w:val="20"/>
                <w:szCs w:val="22"/>
              </w:rPr>
            </w:pPr>
            <w:r w:rsidRPr="00EA6CBA">
              <w:rPr>
                <w:sz w:val="20"/>
                <w:szCs w:val="22"/>
              </w:rPr>
              <w:t>Náklady, ktoré Komisii vzniknú v súvislosti s údržbou a vývojom centrálneho informačného systému Európskej siete pre hospodársku súťaž (systém Európskej siete pre hospodársku súťaž) a v súvislosti so spoluprácou v rámci Európskej siete pre hospodársku súťaž, sa hradia zo všeobecného rozpočtu Únie v medziach disponibilných rozpočtových prostriedkov.</w:t>
            </w:r>
          </w:p>
        </w:tc>
        <w:tc>
          <w:tcPr>
            <w:tcW w:w="709" w:type="dxa"/>
            <w:tcBorders>
              <w:top w:val="single" w:sz="4" w:space="0" w:color="auto"/>
              <w:left w:val="single" w:sz="4" w:space="0" w:color="auto"/>
              <w:bottom w:val="single" w:sz="4" w:space="0" w:color="auto"/>
              <w:right w:val="single" w:sz="4" w:space="0" w:color="auto"/>
            </w:tcBorders>
          </w:tcPr>
          <w:p w14:paraId="275D7524" w14:textId="77777777" w:rsidR="00DB7CD4" w:rsidRPr="00EA6CBA" w:rsidRDefault="00DB7CD4" w:rsidP="00DB7CD4">
            <w:pPr>
              <w:jc w:val="center"/>
              <w:rPr>
                <w:sz w:val="20"/>
                <w:szCs w:val="22"/>
              </w:rPr>
            </w:pPr>
            <w:r w:rsidRPr="00EA6CBA">
              <w:rPr>
                <w:sz w:val="20"/>
                <w:szCs w:val="22"/>
              </w:rPr>
              <w:t>n. a.</w:t>
            </w:r>
          </w:p>
        </w:tc>
        <w:tc>
          <w:tcPr>
            <w:tcW w:w="1275" w:type="dxa"/>
            <w:tcBorders>
              <w:top w:val="single" w:sz="4" w:space="0" w:color="auto"/>
              <w:left w:val="single" w:sz="4" w:space="0" w:color="auto"/>
              <w:bottom w:val="single" w:sz="4" w:space="0" w:color="auto"/>
              <w:right w:val="single" w:sz="4" w:space="0" w:color="auto"/>
            </w:tcBorders>
          </w:tcPr>
          <w:p w14:paraId="4763AE29" w14:textId="77777777" w:rsidR="00DB7CD4" w:rsidRPr="00EA6CBA" w:rsidRDefault="00DB7CD4" w:rsidP="00DB7CD4">
            <w:pPr>
              <w:jc w:val="center"/>
              <w:rPr>
                <w:sz w:val="20"/>
                <w:szCs w:val="22"/>
              </w:rPr>
            </w:pPr>
          </w:p>
        </w:tc>
        <w:tc>
          <w:tcPr>
            <w:tcW w:w="993" w:type="dxa"/>
            <w:tcBorders>
              <w:top w:val="single" w:sz="4" w:space="0" w:color="auto"/>
              <w:left w:val="single" w:sz="4" w:space="0" w:color="auto"/>
              <w:bottom w:val="single" w:sz="4" w:space="0" w:color="auto"/>
              <w:right w:val="single" w:sz="4" w:space="0" w:color="auto"/>
            </w:tcBorders>
          </w:tcPr>
          <w:p w14:paraId="561D2AB1" w14:textId="77777777" w:rsidR="00DB7CD4" w:rsidRPr="00EA6CBA" w:rsidRDefault="00DB7CD4" w:rsidP="00DB7CD4">
            <w:pPr>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37FBB34D" w14:textId="77777777" w:rsidR="00DB7CD4" w:rsidRPr="00EA6CBA" w:rsidRDefault="00DB7CD4" w:rsidP="00DB7CD4">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4E1A5322" w14:textId="77777777" w:rsidR="00DB7CD4" w:rsidRPr="00EA6CBA" w:rsidRDefault="00DB7CD4" w:rsidP="00DB7CD4">
            <w:pPr>
              <w:jc w:val="center"/>
              <w:rPr>
                <w:sz w:val="20"/>
                <w:szCs w:val="22"/>
              </w:rPr>
            </w:pPr>
            <w:r w:rsidRPr="00EA6CBA">
              <w:rPr>
                <w:sz w:val="20"/>
                <w:szCs w:val="22"/>
              </w:rPr>
              <w:t>n. a.</w:t>
            </w:r>
          </w:p>
        </w:tc>
        <w:tc>
          <w:tcPr>
            <w:tcW w:w="1680" w:type="dxa"/>
            <w:tcBorders>
              <w:top w:val="single" w:sz="4" w:space="0" w:color="auto"/>
              <w:left w:val="single" w:sz="4" w:space="0" w:color="auto"/>
              <w:bottom w:val="single" w:sz="4" w:space="0" w:color="auto"/>
              <w:right w:val="single" w:sz="4" w:space="0" w:color="auto"/>
            </w:tcBorders>
          </w:tcPr>
          <w:p w14:paraId="62F42819" w14:textId="77777777" w:rsidR="00DB7CD4" w:rsidRPr="00EA6CBA" w:rsidRDefault="00DB7CD4" w:rsidP="00DB7CD4">
            <w:pPr>
              <w:rPr>
                <w:sz w:val="20"/>
                <w:szCs w:val="22"/>
              </w:rPr>
            </w:pPr>
          </w:p>
        </w:tc>
      </w:tr>
      <w:tr w:rsidR="00DB7CD4" w:rsidRPr="00EA6CBA" w14:paraId="09F3BD0D" w14:textId="77777777" w:rsidTr="008D1808">
        <w:tc>
          <w:tcPr>
            <w:tcW w:w="779" w:type="dxa"/>
            <w:tcBorders>
              <w:top w:val="single" w:sz="4" w:space="0" w:color="auto"/>
              <w:left w:val="single" w:sz="4" w:space="0" w:color="auto"/>
              <w:bottom w:val="single" w:sz="4" w:space="0" w:color="auto"/>
              <w:right w:val="single" w:sz="4" w:space="0" w:color="auto"/>
            </w:tcBorders>
          </w:tcPr>
          <w:p w14:paraId="3760D197" w14:textId="77777777" w:rsidR="00DB7CD4" w:rsidRPr="00EA6CBA" w:rsidRDefault="00DB7CD4" w:rsidP="00DB7CD4">
            <w:pPr>
              <w:rPr>
                <w:sz w:val="20"/>
                <w:szCs w:val="22"/>
              </w:rPr>
            </w:pPr>
            <w:r w:rsidRPr="00EA6CBA">
              <w:rPr>
                <w:sz w:val="20"/>
                <w:szCs w:val="22"/>
              </w:rPr>
              <w:t>Č: 33, O: 2</w:t>
            </w:r>
          </w:p>
        </w:tc>
        <w:tc>
          <w:tcPr>
            <w:tcW w:w="4111" w:type="dxa"/>
            <w:tcBorders>
              <w:top w:val="single" w:sz="4" w:space="0" w:color="auto"/>
              <w:left w:val="single" w:sz="4" w:space="0" w:color="auto"/>
              <w:bottom w:val="single" w:sz="4" w:space="0" w:color="auto"/>
              <w:right w:val="single" w:sz="4" w:space="0" w:color="auto"/>
            </w:tcBorders>
          </w:tcPr>
          <w:p w14:paraId="185559E9" w14:textId="77777777" w:rsidR="00DB7CD4" w:rsidRPr="00EA6CBA" w:rsidRDefault="00DB7CD4" w:rsidP="00DB7CD4">
            <w:pPr>
              <w:jc w:val="both"/>
              <w:rPr>
                <w:sz w:val="20"/>
                <w:szCs w:val="22"/>
              </w:rPr>
            </w:pPr>
            <w:r w:rsidRPr="00EA6CBA">
              <w:rPr>
                <w:sz w:val="20"/>
                <w:szCs w:val="22"/>
              </w:rPr>
              <w:t>Európska sieť pre hospodársku súťaž je oprávnená vypracovať a prípadne uverejniť najlepšie postupy a odporúčania týkajúce sa takých záležitostí, ako je nezávislosť, zdroje, právomoci, pokuty a vzájomná pomoc.</w:t>
            </w:r>
          </w:p>
        </w:tc>
        <w:tc>
          <w:tcPr>
            <w:tcW w:w="709" w:type="dxa"/>
            <w:tcBorders>
              <w:top w:val="single" w:sz="4" w:space="0" w:color="auto"/>
              <w:left w:val="single" w:sz="4" w:space="0" w:color="auto"/>
              <w:bottom w:val="single" w:sz="4" w:space="0" w:color="auto"/>
              <w:right w:val="single" w:sz="4" w:space="0" w:color="auto"/>
            </w:tcBorders>
          </w:tcPr>
          <w:p w14:paraId="1D670122" w14:textId="77777777" w:rsidR="00DB7CD4" w:rsidRPr="00EA6CBA" w:rsidRDefault="00DB7CD4" w:rsidP="00DB7CD4">
            <w:pPr>
              <w:jc w:val="center"/>
              <w:rPr>
                <w:sz w:val="20"/>
                <w:szCs w:val="22"/>
              </w:rPr>
            </w:pPr>
            <w:r w:rsidRPr="00EA6CBA">
              <w:rPr>
                <w:sz w:val="20"/>
                <w:szCs w:val="22"/>
              </w:rPr>
              <w:t>n. a.</w:t>
            </w:r>
          </w:p>
        </w:tc>
        <w:tc>
          <w:tcPr>
            <w:tcW w:w="1275" w:type="dxa"/>
            <w:tcBorders>
              <w:top w:val="single" w:sz="4" w:space="0" w:color="auto"/>
              <w:left w:val="single" w:sz="4" w:space="0" w:color="auto"/>
              <w:bottom w:val="single" w:sz="4" w:space="0" w:color="auto"/>
              <w:right w:val="single" w:sz="4" w:space="0" w:color="auto"/>
            </w:tcBorders>
          </w:tcPr>
          <w:p w14:paraId="13A345C1" w14:textId="77777777" w:rsidR="00DB7CD4" w:rsidRPr="00EA6CBA" w:rsidRDefault="00DB7CD4" w:rsidP="00DB7CD4">
            <w:pPr>
              <w:jc w:val="center"/>
              <w:rPr>
                <w:sz w:val="20"/>
                <w:szCs w:val="22"/>
              </w:rPr>
            </w:pPr>
          </w:p>
        </w:tc>
        <w:tc>
          <w:tcPr>
            <w:tcW w:w="993" w:type="dxa"/>
            <w:tcBorders>
              <w:top w:val="single" w:sz="4" w:space="0" w:color="auto"/>
              <w:left w:val="single" w:sz="4" w:space="0" w:color="auto"/>
              <w:bottom w:val="single" w:sz="4" w:space="0" w:color="auto"/>
              <w:right w:val="single" w:sz="4" w:space="0" w:color="auto"/>
            </w:tcBorders>
          </w:tcPr>
          <w:p w14:paraId="79B7ACC4" w14:textId="77777777" w:rsidR="00DB7CD4" w:rsidRPr="00EA6CBA" w:rsidRDefault="00DB7CD4" w:rsidP="00DB7CD4">
            <w:pPr>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166BC920" w14:textId="77777777" w:rsidR="00DB7CD4" w:rsidRPr="00EA6CBA" w:rsidRDefault="00DB7CD4" w:rsidP="00DB7CD4">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400F9615" w14:textId="77777777" w:rsidR="00DB7CD4" w:rsidRPr="00EA6CBA" w:rsidRDefault="00DB7CD4" w:rsidP="00DB7CD4">
            <w:pPr>
              <w:jc w:val="center"/>
              <w:rPr>
                <w:sz w:val="20"/>
                <w:szCs w:val="22"/>
              </w:rPr>
            </w:pPr>
            <w:r w:rsidRPr="00EA6CBA">
              <w:rPr>
                <w:sz w:val="20"/>
                <w:szCs w:val="22"/>
              </w:rPr>
              <w:t>n. a.</w:t>
            </w:r>
          </w:p>
        </w:tc>
        <w:tc>
          <w:tcPr>
            <w:tcW w:w="1680" w:type="dxa"/>
            <w:tcBorders>
              <w:top w:val="single" w:sz="4" w:space="0" w:color="auto"/>
              <w:left w:val="single" w:sz="4" w:space="0" w:color="auto"/>
              <w:bottom w:val="single" w:sz="4" w:space="0" w:color="auto"/>
              <w:right w:val="single" w:sz="4" w:space="0" w:color="auto"/>
            </w:tcBorders>
          </w:tcPr>
          <w:p w14:paraId="30FD8C15" w14:textId="77777777" w:rsidR="00DB7CD4" w:rsidRPr="00EA6CBA" w:rsidRDefault="00DB7CD4" w:rsidP="00DB7CD4">
            <w:pPr>
              <w:rPr>
                <w:sz w:val="20"/>
                <w:szCs w:val="22"/>
              </w:rPr>
            </w:pPr>
          </w:p>
        </w:tc>
      </w:tr>
      <w:tr w:rsidR="00DB7CD4" w:rsidRPr="00EA6CBA" w14:paraId="401A6F8B" w14:textId="77777777" w:rsidTr="008D1808">
        <w:tc>
          <w:tcPr>
            <w:tcW w:w="779" w:type="dxa"/>
            <w:tcBorders>
              <w:top w:val="single" w:sz="4" w:space="0" w:color="auto"/>
              <w:left w:val="single" w:sz="4" w:space="0" w:color="auto"/>
              <w:bottom w:val="single" w:sz="4" w:space="0" w:color="auto"/>
              <w:right w:val="single" w:sz="4" w:space="0" w:color="auto"/>
            </w:tcBorders>
          </w:tcPr>
          <w:p w14:paraId="66A850C5" w14:textId="77777777" w:rsidR="00DB7CD4" w:rsidRPr="00EA6CBA" w:rsidRDefault="00DB7CD4" w:rsidP="00DB7CD4">
            <w:pPr>
              <w:rPr>
                <w:sz w:val="20"/>
                <w:szCs w:val="22"/>
              </w:rPr>
            </w:pPr>
            <w:r w:rsidRPr="00EA6CBA">
              <w:rPr>
                <w:sz w:val="20"/>
                <w:szCs w:val="22"/>
              </w:rPr>
              <w:t>Č: 34, O: 1</w:t>
            </w:r>
          </w:p>
        </w:tc>
        <w:tc>
          <w:tcPr>
            <w:tcW w:w="4111" w:type="dxa"/>
            <w:tcBorders>
              <w:top w:val="single" w:sz="4" w:space="0" w:color="auto"/>
              <w:left w:val="single" w:sz="4" w:space="0" w:color="auto"/>
              <w:bottom w:val="single" w:sz="4" w:space="0" w:color="auto"/>
              <w:right w:val="single" w:sz="4" w:space="0" w:color="auto"/>
            </w:tcBorders>
          </w:tcPr>
          <w:p w14:paraId="622F867B" w14:textId="77777777" w:rsidR="00DB7CD4" w:rsidRPr="00EA6CBA" w:rsidRDefault="00DB7CD4" w:rsidP="00DB7CD4">
            <w:pPr>
              <w:jc w:val="both"/>
              <w:rPr>
                <w:b/>
                <w:sz w:val="20"/>
                <w:szCs w:val="22"/>
              </w:rPr>
            </w:pPr>
            <w:r w:rsidRPr="00EA6CBA">
              <w:rPr>
                <w:b/>
                <w:sz w:val="20"/>
                <w:szCs w:val="22"/>
              </w:rPr>
              <w:t xml:space="preserve">Transpozícia </w:t>
            </w:r>
          </w:p>
          <w:p w14:paraId="5447129F" w14:textId="77777777" w:rsidR="00DB7CD4" w:rsidRPr="00EA6CBA" w:rsidRDefault="00DB7CD4" w:rsidP="00DB7CD4">
            <w:pPr>
              <w:jc w:val="both"/>
              <w:rPr>
                <w:sz w:val="20"/>
                <w:szCs w:val="22"/>
              </w:rPr>
            </w:pPr>
            <w:r w:rsidRPr="00EA6CBA">
              <w:rPr>
                <w:sz w:val="20"/>
                <w:szCs w:val="22"/>
              </w:rPr>
              <w:t>Členské štáty uvedú do účinnosti zákony, iné právne predpisy a správne opatrenia potrebné na dosiahnutie súladu s touto smernicou do 4. februára 2021. Bezodkladne o tom informujú Komisiu. Členské štáty uvedú priamo v prijatých opatreniach alebo pri ich úradnom uverejnení odkaz na túto smernicu. Podrobnosti o odkaze upravia členské štáty.</w:t>
            </w:r>
          </w:p>
        </w:tc>
        <w:tc>
          <w:tcPr>
            <w:tcW w:w="709" w:type="dxa"/>
            <w:tcBorders>
              <w:top w:val="single" w:sz="4" w:space="0" w:color="auto"/>
              <w:left w:val="single" w:sz="4" w:space="0" w:color="auto"/>
              <w:bottom w:val="single" w:sz="4" w:space="0" w:color="auto"/>
              <w:right w:val="single" w:sz="4" w:space="0" w:color="auto"/>
            </w:tcBorders>
          </w:tcPr>
          <w:p w14:paraId="45A233DB" w14:textId="77777777" w:rsidR="00DB7CD4" w:rsidRPr="00EA6CBA" w:rsidRDefault="00DB7CD4" w:rsidP="00DB7CD4">
            <w:pPr>
              <w:jc w:val="center"/>
              <w:rPr>
                <w:sz w:val="20"/>
                <w:szCs w:val="22"/>
              </w:rPr>
            </w:pPr>
            <w:r w:rsidRPr="00EA6CBA">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7AAC2715" w14:textId="77777777" w:rsidR="00DB7CD4" w:rsidRDefault="00DB7CD4" w:rsidP="00DB7CD4">
            <w:pPr>
              <w:jc w:val="center"/>
              <w:rPr>
                <w:sz w:val="20"/>
                <w:szCs w:val="22"/>
              </w:rPr>
            </w:pPr>
            <w:r w:rsidRPr="00EA6CBA">
              <w:rPr>
                <w:sz w:val="20"/>
                <w:szCs w:val="22"/>
              </w:rPr>
              <w:t xml:space="preserve">Zákon z ..... č. ...... </w:t>
            </w:r>
            <w:r>
              <w:rPr>
                <w:sz w:val="20"/>
                <w:szCs w:val="22"/>
              </w:rPr>
              <w:t xml:space="preserve">o </w:t>
            </w:r>
            <w:r w:rsidRPr="00EA6CBA">
              <w:rPr>
                <w:sz w:val="20"/>
                <w:szCs w:val="22"/>
              </w:rPr>
              <w:t>ochrane hospodárskej súťaže</w:t>
            </w:r>
          </w:p>
          <w:p w14:paraId="39643841" w14:textId="77777777" w:rsidR="00DB7CD4" w:rsidRDefault="00DB7CD4" w:rsidP="00DB7CD4">
            <w:pPr>
              <w:jc w:val="center"/>
              <w:rPr>
                <w:sz w:val="20"/>
                <w:szCs w:val="22"/>
              </w:rPr>
            </w:pPr>
          </w:p>
          <w:p w14:paraId="54CEF78B" w14:textId="77777777" w:rsidR="00DB7CD4" w:rsidRDefault="00DB7CD4" w:rsidP="00DB7CD4">
            <w:pPr>
              <w:jc w:val="center"/>
              <w:rPr>
                <w:sz w:val="20"/>
                <w:szCs w:val="22"/>
              </w:rPr>
            </w:pPr>
          </w:p>
          <w:p w14:paraId="22FB78D9" w14:textId="77777777" w:rsidR="00DB7CD4" w:rsidRDefault="00DB7CD4" w:rsidP="00DB7CD4">
            <w:pPr>
              <w:jc w:val="center"/>
              <w:rPr>
                <w:sz w:val="20"/>
                <w:szCs w:val="22"/>
              </w:rPr>
            </w:pPr>
          </w:p>
          <w:p w14:paraId="2457DF25" w14:textId="77777777" w:rsidR="00DB7CD4" w:rsidRDefault="00DB7CD4" w:rsidP="00DB7CD4">
            <w:pPr>
              <w:jc w:val="center"/>
              <w:rPr>
                <w:sz w:val="20"/>
                <w:szCs w:val="22"/>
              </w:rPr>
            </w:pPr>
          </w:p>
          <w:p w14:paraId="5A185EC3" w14:textId="77777777" w:rsidR="00DB7CD4" w:rsidRDefault="00DB7CD4" w:rsidP="00DB7CD4">
            <w:pPr>
              <w:jc w:val="center"/>
              <w:rPr>
                <w:sz w:val="20"/>
                <w:szCs w:val="22"/>
              </w:rPr>
            </w:pPr>
          </w:p>
          <w:p w14:paraId="73F85440" w14:textId="77777777" w:rsidR="00DB7CD4" w:rsidRDefault="00DB7CD4" w:rsidP="00DB7CD4">
            <w:pPr>
              <w:jc w:val="center"/>
              <w:rPr>
                <w:sz w:val="20"/>
                <w:szCs w:val="22"/>
              </w:rPr>
            </w:pPr>
          </w:p>
          <w:p w14:paraId="18C50D4B" w14:textId="77777777" w:rsidR="00DB7CD4" w:rsidRDefault="00DB7CD4" w:rsidP="00DB7CD4">
            <w:pPr>
              <w:jc w:val="center"/>
              <w:rPr>
                <w:sz w:val="20"/>
                <w:szCs w:val="22"/>
              </w:rPr>
            </w:pPr>
          </w:p>
          <w:p w14:paraId="5A9BBB67" w14:textId="77777777" w:rsidR="00DB7CD4" w:rsidRDefault="00DB7CD4" w:rsidP="00DB7CD4">
            <w:pPr>
              <w:jc w:val="center"/>
              <w:rPr>
                <w:sz w:val="20"/>
                <w:szCs w:val="22"/>
              </w:rPr>
            </w:pPr>
          </w:p>
          <w:p w14:paraId="2371515C" w14:textId="77777777" w:rsidR="00DB7CD4" w:rsidRDefault="00DB7CD4" w:rsidP="00DB7CD4">
            <w:pPr>
              <w:jc w:val="center"/>
              <w:rPr>
                <w:sz w:val="20"/>
                <w:szCs w:val="22"/>
              </w:rPr>
            </w:pPr>
          </w:p>
          <w:p w14:paraId="4D4B0253" w14:textId="77777777" w:rsidR="00DB7CD4" w:rsidRDefault="00DB7CD4" w:rsidP="00DB7CD4">
            <w:pPr>
              <w:jc w:val="center"/>
              <w:rPr>
                <w:sz w:val="20"/>
                <w:szCs w:val="22"/>
              </w:rPr>
            </w:pPr>
          </w:p>
          <w:p w14:paraId="51A50411" w14:textId="77777777" w:rsidR="00DB7CD4" w:rsidRDefault="00DB7CD4" w:rsidP="00DB7CD4">
            <w:pPr>
              <w:jc w:val="center"/>
              <w:rPr>
                <w:sz w:val="20"/>
                <w:szCs w:val="22"/>
              </w:rPr>
            </w:pPr>
          </w:p>
          <w:p w14:paraId="4299D8D1" w14:textId="77777777" w:rsidR="00DB7CD4" w:rsidRPr="00EA6CBA" w:rsidRDefault="00DB7CD4" w:rsidP="00DB7CD4">
            <w:pPr>
              <w:jc w:val="center"/>
              <w:rPr>
                <w:sz w:val="20"/>
                <w:szCs w:val="22"/>
              </w:rPr>
            </w:pPr>
            <w:r>
              <w:rPr>
                <w:sz w:val="20"/>
                <w:szCs w:val="22"/>
              </w:rPr>
              <w:t>Zákon č. 575/2001 Z. z.</w:t>
            </w:r>
          </w:p>
        </w:tc>
        <w:tc>
          <w:tcPr>
            <w:tcW w:w="993" w:type="dxa"/>
            <w:tcBorders>
              <w:top w:val="single" w:sz="4" w:space="0" w:color="auto"/>
              <w:left w:val="single" w:sz="4" w:space="0" w:color="auto"/>
              <w:bottom w:val="single" w:sz="4" w:space="0" w:color="auto"/>
              <w:right w:val="single" w:sz="4" w:space="0" w:color="auto"/>
            </w:tcBorders>
          </w:tcPr>
          <w:p w14:paraId="231F9F32" w14:textId="77777777" w:rsidR="00DB7CD4" w:rsidRDefault="00DB7CD4" w:rsidP="00DB7CD4">
            <w:pPr>
              <w:rPr>
                <w:sz w:val="20"/>
                <w:szCs w:val="22"/>
              </w:rPr>
            </w:pPr>
            <w:r w:rsidRPr="00EA6CBA">
              <w:rPr>
                <w:sz w:val="20"/>
                <w:szCs w:val="22"/>
              </w:rPr>
              <w:lastRenderedPageBreak/>
              <w:t xml:space="preserve">Č: </w:t>
            </w:r>
            <w:r>
              <w:rPr>
                <w:sz w:val="20"/>
                <w:szCs w:val="22"/>
              </w:rPr>
              <w:t>4</w:t>
            </w:r>
          </w:p>
          <w:p w14:paraId="0F2B0FC4" w14:textId="77777777" w:rsidR="00DB7CD4" w:rsidRDefault="00DB7CD4" w:rsidP="00DB7CD4">
            <w:pPr>
              <w:rPr>
                <w:sz w:val="20"/>
                <w:szCs w:val="22"/>
              </w:rPr>
            </w:pPr>
          </w:p>
          <w:p w14:paraId="02089A70" w14:textId="77777777" w:rsidR="00DB7CD4" w:rsidRDefault="00DB7CD4" w:rsidP="00DB7CD4">
            <w:pPr>
              <w:rPr>
                <w:sz w:val="20"/>
                <w:szCs w:val="22"/>
              </w:rPr>
            </w:pPr>
          </w:p>
          <w:p w14:paraId="1F197210" w14:textId="43786F0E" w:rsidR="00DB7CD4" w:rsidRDefault="00DB7CD4" w:rsidP="00DB7CD4">
            <w:pPr>
              <w:rPr>
                <w:sz w:val="20"/>
                <w:szCs w:val="22"/>
              </w:rPr>
            </w:pPr>
            <w:r>
              <w:rPr>
                <w:sz w:val="20"/>
                <w:szCs w:val="22"/>
              </w:rPr>
              <w:t>§: 67</w:t>
            </w:r>
          </w:p>
          <w:p w14:paraId="2E398C35" w14:textId="77777777" w:rsidR="00DB7CD4" w:rsidRDefault="00DB7CD4" w:rsidP="00DB7CD4">
            <w:pPr>
              <w:rPr>
                <w:sz w:val="20"/>
                <w:szCs w:val="22"/>
              </w:rPr>
            </w:pPr>
          </w:p>
          <w:p w14:paraId="70C4A72A" w14:textId="77777777" w:rsidR="00DB7CD4" w:rsidRDefault="00DB7CD4" w:rsidP="00DB7CD4">
            <w:pPr>
              <w:rPr>
                <w:sz w:val="20"/>
                <w:szCs w:val="22"/>
              </w:rPr>
            </w:pPr>
          </w:p>
          <w:p w14:paraId="434DF543" w14:textId="77777777" w:rsidR="00DB7CD4" w:rsidRDefault="00DB7CD4" w:rsidP="00DB7CD4">
            <w:pPr>
              <w:rPr>
                <w:sz w:val="20"/>
                <w:szCs w:val="22"/>
              </w:rPr>
            </w:pPr>
          </w:p>
          <w:p w14:paraId="20C6E0AF" w14:textId="77777777" w:rsidR="00DB7CD4" w:rsidRDefault="00DB7CD4" w:rsidP="00DB7CD4">
            <w:pPr>
              <w:rPr>
                <w:sz w:val="20"/>
                <w:szCs w:val="22"/>
              </w:rPr>
            </w:pPr>
            <w:r>
              <w:rPr>
                <w:sz w:val="20"/>
                <w:szCs w:val="22"/>
              </w:rPr>
              <w:t>príloha</w:t>
            </w:r>
          </w:p>
          <w:p w14:paraId="08A66F25" w14:textId="77777777" w:rsidR="00DB7CD4" w:rsidRDefault="00DB7CD4" w:rsidP="00DB7CD4">
            <w:pPr>
              <w:rPr>
                <w:sz w:val="20"/>
                <w:szCs w:val="22"/>
              </w:rPr>
            </w:pPr>
          </w:p>
          <w:p w14:paraId="7402A28C" w14:textId="77777777" w:rsidR="00DB7CD4" w:rsidRDefault="00DB7CD4" w:rsidP="00DB7CD4">
            <w:pPr>
              <w:rPr>
                <w:sz w:val="20"/>
                <w:szCs w:val="22"/>
              </w:rPr>
            </w:pPr>
          </w:p>
          <w:p w14:paraId="2422D956" w14:textId="77777777" w:rsidR="00DB7CD4" w:rsidRDefault="00DB7CD4" w:rsidP="00DB7CD4">
            <w:pPr>
              <w:rPr>
                <w:sz w:val="20"/>
                <w:szCs w:val="22"/>
              </w:rPr>
            </w:pPr>
          </w:p>
          <w:p w14:paraId="67F8711C" w14:textId="77777777" w:rsidR="00DB7CD4" w:rsidRDefault="00DB7CD4" w:rsidP="00DB7CD4">
            <w:pPr>
              <w:rPr>
                <w:sz w:val="20"/>
                <w:szCs w:val="22"/>
              </w:rPr>
            </w:pPr>
          </w:p>
          <w:p w14:paraId="41183A34" w14:textId="77777777" w:rsidR="00DB7CD4" w:rsidRDefault="00DB7CD4" w:rsidP="00DB7CD4">
            <w:pPr>
              <w:rPr>
                <w:sz w:val="20"/>
                <w:szCs w:val="22"/>
              </w:rPr>
            </w:pPr>
          </w:p>
          <w:p w14:paraId="597DC078" w14:textId="77777777" w:rsidR="00DB7CD4" w:rsidRDefault="00DB7CD4" w:rsidP="00DB7CD4">
            <w:pPr>
              <w:rPr>
                <w:sz w:val="20"/>
                <w:szCs w:val="22"/>
              </w:rPr>
            </w:pPr>
          </w:p>
          <w:p w14:paraId="484DA4CB" w14:textId="77777777" w:rsidR="00DB7CD4" w:rsidRDefault="00DB7CD4" w:rsidP="00DB7CD4">
            <w:pPr>
              <w:rPr>
                <w:sz w:val="20"/>
                <w:szCs w:val="22"/>
              </w:rPr>
            </w:pPr>
          </w:p>
          <w:p w14:paraId="65B7DA7B" w14:textId="77777777" w:rsidR="00DB7CD4" w:rsidRDefault="00DB7CD4" w:rsidP="00DB7CD4">
            <w:pPr>
              <w:rPr>
                <w:sz w:val="20"/>
                <w:szCs w:val="22"/>
              </w:rPr>
            </w:pPr>
          </w:p>
          <w:p w14:paraId="59459F9C" w14:textId="77777777" w:rsidR="00DB7CD4" w:rsidRPr="00EA6CBA" w:rsidRDefault="00DB7CD4" w:rsidP="00DB7CD4">
            <w:pPr>
              <w:rPr>
                <w:sz w:val="20"/>
                <w:szCs w:val="22"/>
              </w:rPr>
            </w:pPr>
            <w:r>
              <w:rPr>
                <w:sz w:val="20"/>
                <w:szCs w:val="22"/>
              </w:rPr>
              <w:t>§: 35, O: 7</w:t>
            </w:r>
          </w:p>
        </w:tc>
        <w:tc>
          <w:tcPr>
            <w:tcW w:w="4252" w:type="dxa"/>
            <w:tcBorders>
              <w:top w:val="single" w:sz="4" w:space="0" w:color="auto"/>
              <w:left w:val="single" w:sz="4" w:space="0" w:color="auto"/>
              <w:bottom w:val="single" w:sz="4" w:space="0" w:color="auto"/>
              <w:right w:val="single" w:sz="4" w:space="0" w:color="auto"/>
            </w:tcBorders>
          </w:tcPr>
          <w:p w14:paraId="5F091855" w14:textId="7E494F83" w:rsidR="00DB7CD4" w:rsidRDefault="00DB7CD4" w:rsidP="00DB7CD4">
            <w:pPr>
              <w:jc w:val="both"/>
              <w:rPr>
                <w:sz w:val="20"/>
                <w:szCs w:val="22"/>
              </w:rPr>
            </w:pPr>
            <w:r w:rsidRPr="00EA6CBA">
              <w:rPr>
                <w:sz w:val="20"/>
                <w:szCs w:val="22"/>
              </w:rPr>
              <w:lastRenderedPageBreak/>
              <w:t xml:space="preserve">Tento zákon nadobúda účinnosť 1. </w:t>
            </w:r>
            <w:r>
              <w:rPr>
                <w:sz w:val="20"/>
                <w:szCs w:val="22"/>
              </w:rPr>
              <w:t>mája</w:t>
            </w:r>
            <w:r w:rsidRPr="00EA6CBA">
              <w:rPr>
                <w:sz w:val="20"/>
                <w:szCs w:val="22"/>
              </w:rPr>
              <w:t xml:space="preserve"> 2021.</w:t>
            </w:r>
          </w:p>
          <w:p w14:paraId="7AF76DF6" w14:textId="77777777" w:rsidR="00DB7CD4" w:rsidRDefault="00DB7CD4" w:rsidP="00DB7CD4">
            <w:pPr>
              <w:jc w:val="both"/>
              <w:rPr>
                <w:sz w:val="20"/>
                <w:szCs w:val="22"/>
              </w:rPr>
            </w:pPr>
          </w:p>
          <w:p w14:paraId="01426497" w14:textId="77777777" w:rsidR="00DB7CD4" w:rsidRDefault="00DB7CD4" w:rsidP="00DB7CD4">
            <w:pPr>
              <w:jc w:val="both"/>
              <w:rPr>
                <w:sz w:val="20"/>
                <w:szCs w:val="22"/>
              </w:rPr>
            </w:pPr>
            <w:r w:rsidRPr="00140437">
              <w:rPr>
                <w:sz w:val="20"/>
                <w:szCs w:val="22"/>
              </w:rPr>
              <w:t>Týmto zákonom sa preberajú právne záväzné akty Európskej únie uvedené v prílohe.</w:t>
            </w:r>
          </w:p>
          <w:p w14:paraId="6B19AFD2" w14:textId="77777777" w:rsidR="00DB7CD4" w:rsidRDefault="00DB7CD4" w:rsidP="00DB7CD4">
            <w:pPr>
              <w:jc w:val="both"/>
              <w:rPr>
                <w:sz w:val="20"/>
                <w:szCs w:val="22"/>
              </w:rPr>
            </w:pPr>
          </w:p>
          <w:p w14:paraId="537B099E" w14:textId="77777777" w:rsidR="00DB7CD4" w:rsidRDefault="00DB7CD4" w:rsidP="00DB7CD4">
            <w:pPr>
              <w:jc w:val="both"/>
              <w:rPr>
                <w:sz w:val="20"/>
                <w:szCs w:val="22"/>
              </w:rPr>
            </w:pPr>
            <w:r w:rsidRPr="007018AB">
              <w:rPr>
                <w:sz w:val="20"/>
                <w:szCs w:val="22"/>
              </w:rPr>
              <w:t xml:space="preserve">Smernica Európskeho parlamentu a Rady (EÚ) 2019/1 z 11. decembra 2018 o posilnení právomocí orgánov na ochranu hospodárskej súťaže v členských štátoch na účely účinnejšieho </w:t>
            </w:r>
            <w:r w:rsidRPr="007018AB">
              <w:rPr>
                <w:sz w:val="20"/>
                <w:szCs w:val="22"/>
              </w:rPr>
              <w:lastRenderedPageBreak/>
              <w:t>presadzovania práva a o zabezpečení riadneho fungovania vnútorného trhu (Text s významom pre EHP) (Ú. v. EÚ L 11, 14.1.2019).</w:t>
            </w:r>
          </w:p>
          <w:p w14:paraId="322CE138" w14:textId="77777777" w:rsidR="00DB7CD4" w:rsidRDefault="00DB7CD4" w:rsidP="00DB7CD4">
            <w:pPr>
              <w:jc w:val="both"/>
              <w:rPr>
                <w:sz w:val="20"/>
                <w:szCs w:val="22"/>
              </w:rPr>
            </w:pPr>
          </w:p>
          <w:p w14:paraId="7EC8ED9E" w14:textId="77777777" w:rsidR="00DB7CD4" w:rsidRDefault="00DB7CD4" w:rsidP="00DB7CD4">
            <w:pPr>
              <w:jc w:val="both"/>
              <w:rPr>
                <w:sz w:val="20"/>
                <w:szCs w:val="22"/>
              </w:rPr>
            </w:pPr>
            <w:r>
              <w:rPr>
                <w:sz w:val="20"/>
                <w:szCs w:val="22"/>
              </w:rPr>
              <w:t xml:space="preserve">(7) </w:t>
            </w:r>
            <w:r w:rsidRPr="00140437">
              <w:rPr>
                <w:sz w:val="20"/>
                <w:szCs w:val="22"/>
              </w:rPr>
              <w:t>Ministerstvá a ostatné ústredné orgány štátnej správy v rozsahu vymedzenej pôsobnosti plnia voči orgánom Európskej únie informačnú a oznamovaciu povinnosť, ktorá im vyplýva z právne záväzných aktov týchto orgánov.</w:t>
            </w:r>
          </w:p>
          <w:p w14:paraId="7D50C327" w14:textId="77777777" w:rsidR="00DB7CD4" w:rsidRDefault="00DB7CD4" w:rsidP="00DB7CD4">
            <w:pPr>
              <w:jc w:val="both"/>
              <w:rPr>
                <w:sz w:val="20"/>
                <w:szCs w:val="22"/>
              </w:rPr>
            </w:pPr>
          </w:p>
          <w:p w14:paraId="1E5B99A5" w14:textId="77777777" w:rsidR="00DB7CD4" w:rsidRPr="00EA6CBA" w:rsidRDefault="00DB7CD4" w:rsidP="00DB7CD4">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3B2206C3" w14:textId="77777777" w:rsidR="00DB7CD4" w:rsidRPr="00EA6CBA" w:rsidRDefault="00DB7CD4" w:rsidP="00DB7CD4">
            <w:pPr>
              <w:jc w:val="center"/>
              <w:rPr>
                <w:sz w:val="20"/>
                <w:szCs w:val="22"/>
              </w:rPr>
            </w:pPr>
            <w:r w:rsidRPr="00EA6CBA">
              <w:rPr>
                <w:sz w:val="20"/>
                <w:szCs w:val="22"/>
              </w:rPr>
              <w:lastRenderedPageBreak/>
              <w:t>Ú</w:t>
            </w:r>
          </w:p>
        </w:tc>
        <w:tc>
          <w:tcPr>
            <w:tcW w:w="1680" w:type="dxa"/>
            <w:tcBorders>
              <w:top w:val="single" w:sz="4" w:space="0" w:color="auto"/>
              <w:left w:val="single" w:sz="4" w:space="0" w:color="auto"/>
              <w:bottom w:val="single" w:sz="4" w:space="0" w:color="auto"/>
              <w:right w:val="single" w:sz="4" w:space="0" w:color="auto"/>
            </w:tcBorders>
          </w:tcPr>
          <w:p w14:paraId="236A4D0B" w14:textId="77777777" w:rsidR="00DB7CD4" w:rsidRPr="00EA6CBA" w:rsidRDefault="00DB7CD4" w:rsidP="00DB7CD4">
            <w:pPr>
              <w:rPr>
                <w:sz w:val="20"/>
                <w:szCs w:val="22"/>
              </w:rPr>
            </w:pPr>
          </w:p>
        </w:tc>
      </w:tr>
      <w:tr w:rsidR="00DB7CD4" w:rsidRPr="00EA6CBA" w14:paraId="529DFA9F" w14:textId="77777777" w:rsidTr="008D1808">
        <w:tc>
          <w:tcPr>
            <w:tcW w:w="779" w:type="dxa"/>
            <w:tcBorders>
              <w:top w:val="single" w:sz="4" w:space="0" w:color="auto"/>
              <w:left w:val="single" w:sz="4" w:space="0" w:color="auto"/>
              <w:bottom w:val="single" w:sz="4" w:space="0" w:color="auto"/>
              <w:right w:val="single" w:sz="4" w:space="0" w:color="auto"/>
            </w:tcBorders>
          </w:tcPr>
          <w:p w14:paraId="51360B73" w14:textId="77777777" w:rsidR="00DB7CD4" w:rsidRPr="00EA6CBA" w:rsidRDefault="00DB7CD4" w:rsidP="00DB7CD4">
            <w:pPr>
              <w:rPr>
                <w:sz w:val="20"/>
                <w:szCs w:val="22"/>
              </w:rPr>
            </w:pPr>
            <w:r w:rsidRPr="00EA6CBA">
              <w:rPr>
                <w:sz w:val="20"/>
                <w:szCs w:val="22"/>
              </w:rPr>
              <w:lastRenderedPageBreak/>
              <w:t>Č: 34, O: 2</w:t>
            </w:r>
          </w:p>
        </w:tc>
        <w:tc>
          <w:tcPr>
            <w:tcW w:w="4111" w:type="dxa"/>
            <w:tcBorders>
              <w:top w:val="single" w:sz="4" w:space="0" w:color="auto"/>
              <w:left w:val="single" w:sz="4" w:space="0" w:color="auto"/>
              <w:bottom w:val="single" w:sz="4" w:space="0" w:color="auto"/>
              <w:right w:val="single" w:sz="4" w:space="0" w:color="auto"/>
            </w:tcBorders>
          </w:tcPr>
          <w:p w14:paraId="21622075" w14:textId="77777777" w:rsidR="00DB7CD4" w:rsidRPr="00EA6CBA" w:rsidRDefault="00DB7CD4" w:rsidP="00DB7CD4">
            <w:pPr>
              <w:jc w:val="both"/>
              <w:rPr>
                <w:sz w:val="20"/>
                <w:szCs w:val="22"/>
              </w:rPr>
            </w:pPr>
            <w:r w:rsidRPr="00EA6CBA">
              <w:rPr>
                <w:sz w:val="20"/>
                <w:szCs w:val="22"/>
              </w:rPr>
              <w:t>Členské štáty oznámia Komisii znenie hlavných ustanovení vnútroštátnych právnych predpisov, ktoré prijmú v oblasti pôsobnosti tejto smernice.</w:t>
            </w:r>
          </w:p>
        </w:tc>
        <w:tc>
          <w:tcPr>
            <w:tcW w:w="709" w:type="dxa"/>
            <w:tcBorders>
              <w:top w:val="single" w:sz="4" w:space="0" w:color="auto"/>
              <w:left w:val="single" w:sz="4" w:space="0" w:color="auto"/>
              <w:bottom w:val="single" w:sz="4" w:space="0" w:color="auto"/>
              <w:right w:val="single" w:sz="4" w:space="0" w:color="auto"/>
            </w:tcBorders>
          </w:tcPr>
          <w:p w14:paraId="4C83EEA3" w14:textId="77777777" w:rsidR="00DB7CD4" w:rsidRPr="00EA6CBA" w:rsidRDefault="00DB7CD4" w:rsidP="00DB7CD4">
            <w:pPr>
              <w:jc w:val="center"/>
              <w:rPr>
                <w:sz w:val="20"/>
                <w:szCs w:val="22"/>
              </w:rPr>
            </w:pPr>
            <w:r>
              <w:rPr>
                <w:sz w:val="20"/>
                <w:szCs w:val="22"/>
              </w:rPr>
              <w:t>N</w:t>
            </w:r>
          </w:p>
        </w:tc>
        <w:tc>
          <w:tcPr>
            <w:tcW w:w="1275" w:type="dxa"/>
            <w:tcBorders>
              <w:top w:val="single" w:sz="4" w:space="0" w:color="auto"/>
              <w:left w:val="single" w:sz="4" w:space="0" w:color="auto"/>
              <w:bottom w:val="single" w:sz="4" w:space="0" w:color="auto"/>
              <w:right w:val="single" w:sz="4" w:space="0" w:color="auto"/>
            </w:tcBorders>
          </w:tcPr>
          <w:p w14:paraId="7C66BDA6" w14:textId="77777777" w:rsidR="00DB7CD4" w:rsidRPr="00EA6CBA" w:rsidRDefault="00DB7CD4" w:rsidP="00DB7CD4">
            <w:pPr>
              <w:jc w:val="center"/>
              <w:rPr>
                <w:sz w:val="20"/>
                <w:szCs w:val="22"/>
              </w:rPr>
            </w:pPr>
            <w:r>
              <w:rPr>
                <w:sz w:val="20"/>
                <w:szCs w:val="22"/>
              </w:rPr>
              <w:t>Zákon č. 575/2001 Z. z.</w:t>
            </w:r>
          </w:p>
        </w:tc>
        <w:tc>
          <w:tcPr>
            <w:tcW w:w="993" w:type="dxa"/>
            <w:tcBorders>
              <w:top w:val="single" w:sz="4" w:space="0" w:color="auto"/>
              <w:left w:val="single" w:sz="4" w:space="0" w:color="auto"/>
              <w:bottom w:val="single" w:sz="4" w:space="0" w:color="auto"/>
              <w:right w:val="single" w:sz="4" w:space="0" w:color="auto"/>
            </w:tcBorders>
          </w:tcPr>
          <w:p w14:paraId="0C8692BA" w14:textId="77777777" w:rsidR="00DB7CD4" w:rsidRPr="00EA6CBA" w:rsidRDefault="00DB7CD4" w:rsidP="00DB7CD4">
            <w:pPr>
              <w:rPr>
                <w:sz w:val="20"/>
                <w:szCs w:val="22"/>
              </w:rPr>
            </w:pPr>
            <w:r>
              <w:rPr>
                <w:sz w:val="20"/>
                <w:szCs w:val="22"/>
              </w:rPr>
              <w:t>§: 35, O: 7</w:t>
            </w:r>
          </w:p>
        </w:tc>
        <w:tc>
          <w:tcPr>
            <w:tcW w:w="4252" w:type="dxa"/>
            <w:tcBorders>
              <w:top w:val="single" w:sz="4" w:space="0" w:color="auto"/>
              <w:left w:val="single" w:sz="4" w:space="0" w:color="auto"/>
              <w:bottom w:val="single" w:sz="4" w:space="0" w:color="auto"/>
              <w:right w:val="single" w:sz="4" w:space="0" w:color="auto"/>
            </w:tcBorders>
          </w:tcPr>
          <w:p w14:paraId="21B7A225" w14:textId="77777777" w:rsidR="00DB7CD4" w:rsidRPr="00EA6CBA" w:rsidRDefault="00DB7CD4" w:rsidP="00DB7CD4">
            <w:pPr>
              <w:jc w:val="both"/>
              <w:rPr>
                <w:sz w:val="20"/>
                <w:szCs w:val="22"/>
              </w:rPr>
            </w:pPr>
            <w:r>
              <w:rPr>
                <w:sz w:val="20"/>
                <w:szCs w:val="22"/>
              </w:rPr>
              <w:t xml:space="preserve">(7) </w:t>
            </w:r>
            <w:r w:rsidRPr="00140437">
              <w:rPr>
                <w:sz w:val="20"/>
                <w:szCs w:val="22"/>
              </w:rPr>
              <w:t>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cPr>
          <w:p w14:paraId="1CD41E3D" w14:textId="77777777" w:rsidR="00DB7CD4" w:rsidRPr="00EA6CBA" w:rsidRDefault="00DB7CD4" w:rsidP="00DB7CD4">
            <w:pPr>
              <w:jc w:val="center"/>
              <w:rPr>
                <w:sz w:val="20"/>
                <w:szCs w:val="22"/>
              </w:rPr>
            </w:pPr>
            <w:r>
              <w:rPr>
                <w:sz w:val="20"/>
                <w:szCs w:val="22"/>
              </w:rPr>
              <w:t>Ú</w:t>
            </w:r>
          </w:p>
        </w:tc>
        <w:tc>
          <w:tcPr>
            <w:tcW w:w="1680" w:type="dxa"/>
            <w:tcBorders>
              <w:top w:val="single" w:sz="4" w:space="0" w:color="auto"/>
              <w:left w:val="single" w:sz="4" w:space="0" w:color="auto"/>
              <w:bottom w:val="single" w:sz="4" w:space="0" w:color="auto"/>
              <w:right w:val="single" w:sz="4" w:space="0" w:color="auto"/>
            </w:tcBorders>
          </w:tcPr>
          <w:p w14:paraId="1098D7DD" w14:textId="77777777" w:rsidR="00DB7CD4" w:rsidRPr="00EA6CBA" w:rsidRDefault="00DB7CD4" w:rsidP="00DB7CD4">
            <w:pPr>
              <w:rPr>
                <w:sz w:val="20"/>
                <w:szCs w:val="22"/>
              </w:rPr>
            </w:pPr>
          </w:p>
        </w:tc>
      </w:tr>
      <w:tr w:rsidR="00DB7CD4" w:rsidRPr="00EA6CBA" w14:paraId="3784D504" w14:textId="77777777" w:rsidTr="008D1808">
        <w:tc>
          <w:tcPr>
            <w:tcW w:w="779" w:type="dxa"/>
            <w:tcBorders>
              <w:top w:val="single" w:sz="4" w:space="0" w:color="auto"/>
              <w:left w:val="single" w:sz="4" w:space="0" w:color="auto"/>
              <w:bottom w:val="single" w:sz="4" w:space="0" w:color="auto"/>
              <w:right w:val="single" w:sz="4" w:space="0" w:color="auto"/>
            </w:tcBorders>
          </w:tcPr>
          <w:p w14:paraId="11A48E97" w14:textId="77777777" w:rsidR="00DB7CD4" w:rsidRPr="00EA6CBA" w:rsidRDefault="00DB7CD4" w:rsidP="00DB7CD4">
            <w:pPr>
              <w:rPr>
                <w:sz w:val="20"/>
                <w:szCs w:val="22"/>
              </w:rPr>
            </w:pPr>
            <w:r w:rsidRPr="00EA6CBA">
              <w:rPr>
                <w:sz w:val="20"/>
                <w:szCs w:val="22"/>
              </w:rPr>
              <w:t>Č: 35</w:t>
            </w:r>
          </w:p>
        </w:tc>
        <w:tc>
          <w:tcPr>
            <w:tcW w:w="4111" w:type="dxa"/>
            <w:tcBorders>
              <w:top w:val="single" w:sz="4" w:space="0" w:color="auto"/>
              <w:left w:val="single" w:sz="4" w:space="0" w:color="auto"/>
              <w:bottom w:val="single" w:sz="4" w:space="0" w:color="auto"/>
              <w:right w:val="single" w:sz="4" w:space="0" w:color="auto"/>
            </w:tcBorders>
          </w:tcPr>
          <w:p w14:paraId="70FEEEC0" w14:textId="77777777" w:rsidR="00DB7CD4" w:rsidRPr="00EA6CBA" w:rsidRDefault="00DB7CD4" w:rsidP="00DB7CD4">
            <w:pPr>
              <w:jc w:val="both"/>
              <w:rPr>
                <w:b/>
                <w:sz w:val="20"/>
                <w:szCs w:val="22"/>
              </w:rPr>
            </w:pPr>
            <w:r w:rsidRPr="00EA6CBA">
              <w:rPr>
                <w:b/>
                <w:sz w:val="20"/>
                <w:szCs w:val="22"/>
              </w:rPr>
              <w:t xml:space="preserve">Preskúmanie </w:t>
            </w:r>
          </w:p>
          <w:p w14:paraId="7F1A28EB" w14:textId="77777777" w:rsidR="00DB7CD4" w:rsidRPr="00EA6CBA" w:rsidRDefault="00DB7CD4" w:rsidP="00DB7CD4">
            <w:pPr>
              <w:jc w:val="both"/>
              <w:rPr>
                <w:sz w:val="20"/>
                <w:szCs w:val="22"/>
              </w:rPr>
            </w:pPr>
            <w:r w:rsidRPr="00EA6CBA">
              <w:rPr>
                <w:sz w:val="20"/>
                <w:szCs w:val="22"/>
              </w:rPr>
              <w:t>Komisia do 12. decembra 2024 predloží Európskemu parlamentu a Rade správu o transpozícii a vykonávaní tejto smernice. Ak to bude vhodné, Komisia môže preskúmať túto smernicu a v prípade potreby predložiť príslušný legislatívny návrh.</w:t>
            </w:r>
          </w:p>
        </w:tc>
        <w:tc>
          <w:tcPr>
            <w:tcW w:w="709" w:type="dxa"/>
            <w:tcBorders>
              <w:top w:val="single" w:sz="4" w:space="0" w:color="auto"/>
              <w:left w:val="single" w:sz="4" w:space="0" w:color="auto"/>
              <w:bottom w:val="single" w:sz="4" w:space="0" w:color="auto"/>
              <w:right w:val="single" w:sz="4" w:space="0" w:color="auto"/>
            </w:tcBorders>
          </w:tcPr>
          <w:p w14:paraId="29A0B23D" w14:textId="77777777" w:rsidR="00DB7CD4" w:rsidRPr="00EA6CBA" w:rsidRDefault="00DB7CD4" w:rsidP="00DB7CD4">
            <w:pPr>
              <w:jc w:val="center"/>
              <w:rPr>
                <w:sz w:val="20"/>
                <w:szCs w:val="22"/>
              </w:rPr>
            </w:pPr>
            <w:r w:rsidRPr="00EA6CBA">
              <w:rPr>
                <w:sz w:val="20"/>
                <w:szCs w:val="22"/>
              </w:rPr>
              <w:t>n. a.</w:t>
            </w:r>
          </w:p>
        </w:tc>
        <w:tc>
          <w:tcPr>
            <w:tcW w:w="1275" w:type="dxa"/>
            <w:tcBorders>
              <w:top w:val="single" w:sz="4" w:space="0" w:color="auto"/>
              <w:left w:val="single" w:sz="4" w:space="0" w:color="auto"/>
              <w:bottom w:val="single" w:sz="4" w:space="0" w:color="auto"/>
              <w:right w:val="single" w:sz="4" w:space="0" w:color="auto"/>
            </w:tcBorders>
          </w:tcPr>
          <w:p w14:paraId="14E2932C" w14:textId="77777777" w:rsidR="00DB7CD4" w:rsidRPr="00EA6CBA" w:rsidRDefault="00DB7CD4" w:rsidP="00DB7CD4">
            <w:pPr>
              <w:jc w:val="center"/>
              <w:rPr>
                <w:sz w:val="20"/>
                <w:szCs w:val="22"/>
              </w:rPr>
            </w:pPr>
          </w:p>
        </w:tc>
        <w:tc>
          <w:tcPr>
            <w:tcW w:w="993" w:type="dxa"/>
            <w:tcBorders>
              <w:top w:val="single" w:sz="4" w:space="0" w:color="auto"/>
              <w:left w:val="single" w:sz="4" w:space="0" w:color="auto"/>
              <w:bottom w:val="single" w:sz="4" w:space="0" w:color="auto"/>
              <w:right w:val="single" w:sz="4" w:space="0" w:color="auto"/>
            </w:tcBorders>
          </w:tcPr>
          <w:p w14:paraId="5334BDA0" w14:textId="77777777" w:rsidR="00DB7CD4" w:rsidRPr="00EA6CBA" w:rsidRDefault="00DB7CD4" w:rsidP="00DB7CD4">
            <w:pPr>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295B7745" w14:textId="77777777" w:rsidR="00DB7CD4" w:rsidRPr="00EA6CBA" w:rsidRDefault="00DB7CD4" w:rsidP="00DB7CD4">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34FB6B3B" w14:textId="77777777" w:rsidR="00DB7CD4" w:rsidRPr="00EA6CBA" w:rsidRDefault="00DB7CD4" w:rsidP="00DB7CD4">
            <w:pPr>
              <w:jc w:val="center"/>
              <w:rPr>
                <w:sz w:val="20"/>
                <w:szCs w:val="22"/>
              </w:rPr>
            </w:pPr>
            <w:r w:rsidRPr="00EA6CBA">
              <w:rPr>
                <w:sz w:val="20"/>
                <w:szCs w:val="22"/>
              </w:rPr>
              <w:t>n. a.</w:t>
            </w:r>
          </w:p>
        </w:tc>
        <w:tc>
          <w:tcPr>
            <w:tcW w:w="1680" w:type="dxa"/>
            <w:tcBorders>
              <w:top w:val="single" w:sz="4" w:space="0" w:color="auto"/>
              <w:left w:val="single" w:sz="4" w:space="0" w:color="auto"/>
              <w:bottom w:val="single" w:sz="4" w:space="0" w:color="auto"/>
              <w:right w:val="single" w:sz="4" w:space="0" w:color="auto"/>
            </w:tcBorders>
          </w:tcPr>
          <w:p w14:paraId="2C4D961E" w14:textId="77777777" w:rsidR="00DB7CD4" w:rsidRPr="00EA6CBA" w:rsidRDefault="00DB7CD4" w:rsidP="00DB7CD4">
            <w:pPr>
              <w:rPr>
                <w:sz w:val="20"/>
                <w:szCs w:val="22"/>
              </w:rPr>
            </w:pPr>
          </w:p>
        </w:tc>
      </w:tr>
      <w:tr w:rsidR="00DB7CD4" w:rsidRPr="00EA6CBA" w14:paraId="60C3E037" w14:textId="77777777" w:rsidTr="008D1808">
        <w:tc>
          <w:tcPr>
            <w:tcW w:w="779" w:type="dxa"/>
            <w:tcBorders>
              <w:top w:val="single" w:sz="4" w:space="0" w:color="auto"/>
              <w:left w:val="single" w:sz="4" w:space="0" w:color="auto"/>
              <w:bottom w:val="single" w:sz="4" w:space="0" w:color="auto"/>
              <w:right w:val="single" w:sz="4" w:space="0" w:color="auto"/>
            </w:tcBorders>
          </w:tcPr>
          <w:p w14:paraId="7DECC54E" w14:textId="77777777" w:rsidR="00DB7CD4" w:rsidRPr="00EA6CBA" w:rsidRDefault="00DB7CD4" w:rsidP="00DB7CD4">
            <w:pPr>
              <w:rPr>
                <w:sz w:val="20"/>
                <w:szCs w:val="22"/>
              </w:rPr>
            </w:pPr>
            <w:r w:rsidRPr="00EA6CBA">
              <w:rPr>
                <w:sz w:val="20"/>
                <w:szCs w:val="22"/>
              </w:rPr>
              <w:t>Č: 36</w:t>
            </w:r>
          </w:p>
        </w:tc>
        <w:tc>
          <w:tcPr>
            <w:tcW w:w="4111" w:type="dxa"/>
            <w:tcBorders>
              <w:top w:val="single" w:sz="4" w:space="0" w:color="auto"/>
              <w:left w:val="single" w:sz="4" w:space="0" w:color="auto"/>
              <w:bottom w:val="single" w:sz="4" w:space="0" w:color="auto"/>
              <w:right w:val="single" w:sz="4" w:space="0" w:color="auto"/>
            </w:tcBorders>
          </w:tcPr>
          <w:p w14:paraId="7F5A2CC8" w14:textId="77777777" w:rsidR="00DB7CD4" w:rsidRPr="00EA6CBA" w:rsidRDefault="00DB7CD4" w:rsidP="00DB7CD4">
            <w:pPr>
              <w:jc w:val="both"/>
              <w:rPr>
                <w:b/>
                <w:sz w:val="20"/>
                <w:szCs w:val="22"/>
              </w:rPr>
            </w:pPr>
            <w:r w:rsidRPr="00EA6CBA">
              <w:rPr>
                <w:b/>
                <w:sz w:val="20"/>
                <w:szCs w:val="22"/>
              </w:rPr>
              <w:t xml:space="preserve">Nadobudnutie účinnosti </w:t>
            </w:r>
          </w:p>
          <w:p w14:paraId="4174E0C7" w14:textId="77777777" w:rsidR="00DB7CD4" w:rsidRPr="00EA6CBA" w:rsidRDefault="00DB7CD4" w:rsidP="00DB7CD4">
            <w:pPr>
              <w:jc w:val="both"/>
              <w:rPr>
                <w:sz w:val="20"/>
                <w:szCs w:val="22"/>
              </w:rPr>
            </w:pPr>
            <w:r w:rsidRPr="00EA6CBA">
              <w:rPr>
                <w:sz w:val="20"/>
                <w:szCs w:val="22"/>
              </w:rPr>
              <w:t>Táto smernica nadobúda účinnosť dvadsiatym dňom po jej uverejnení v Úradnom vestníku Európskej únie.</w:t>
            </w:r>
          </w:p>
        </w:tc>
        <w:tc>
          <w:tcPr>
            <w:tcW w:w="709" w:type="dxa"/>
            <w:tcBorders>
              <w:top w:val="single" w:sz="4" w:space="0" w:color="auto"/>
              <w:left w:val="single" w:sz="4" w:space="0" w:color="auto"/>
              <w:bottom w:val="single" w:sz="4" w:space="0" w:color="auto"/>
              <w:right w:val="single" w:sz="4" w:space="0" w:color="auto"/>
            </w:tcBorders>
          </w:tcPr>
          <w:p w14:paraId="3BE01054" w14:textId="77777777" w:rsidR="00DB7CD4" w:rsidRPr="00EA6CBA" w:rsidRDefault="00DB7CD4" w:rsidP="00DB7CD4">
            <w:pPr>
              <w:jc w:val="center"/>
              <w:rPr>
                <w:sz w:val="20"/>
                <w:szCs w:val="22"/>
              </w:rPr>
            </w:pPr>
            <w:r w:rsidRPr="00EA6CBA">
              <w:rPr>
                <w:sz w:val="20"/>
                <w:szCs w:val="22"/>
              </w:rPr>
              <w:t>n. a.</w:t>
            </w:r>
          </w:p>
        </w:tc>
        <w:tc>
          <w:tcPr>
            <w:tcW w:w="1275" w:type="dxa"/>
            <w:tcBorders>
              <w:top w:val="single" w:sz="4" w:space="0" w:color="auto"/>
              <w:left w:val="single" w:sz="4" w:space="0" w:color="auto"/>
              <w:bottom w:val="single" w:sz="4" w:space="0" w:color="auto"/>
              <w:right w:val="single" w:sz="4" w:space="0" w:color="auto"/>
            </w:tcBorders>
          </w:tcPr>
          <w:p w14:paraId="1DDF3EC9" w14:textId="77777777" w:rsidR="00DB7CD4" w:rsidRPr="00EA6CBA" w:rsidRDefault="00DB7CD4" w:rsidP="00DB7CD4">
            <w:pPr>
              <w:jc w:val="center"/>
              <w:rPr>
                <w:sz w:val="20"/>
                <w:szCs w:val="22"/>
              </w:rPr>
            </w:pPr>
          </w:p>
        </w:tc>
        <w:tc>
          <w:tcPr>
            <w:tcW w:w="993" w:type="dxa"/>
            <w:tcBorders>
              <w:top w:val="single" w:sz="4" w:space="0" w:color="auto"/>
              <w:left w:val="single" w:sz="4" w:space="0" w:color="auto"/>
              <w:bottom w:val="single" w:sz="4" w:space="0" w:color="auto"/>
              <w:right w:val="single" w:sz="4" w:space="0" w:color="auto"/>
            </w:tcBorders>
          </w:tcPr>
          <w:p w14:paraId="18785773" w14:textId="77777777" w:rsidR="00DB7CD4" w:rsidRPr="00EA6CBA" w:rsidRDefault="00DB7CD4" w:rsidP="00DB7CD4">
            <w:pPr>
              <w:rPr>
                <w:sz w:val="20"/>
                <w:szCs w:val="22"/>
              </w:rPr>
            </w:pPr>
          </w:p>
        </w:tc>
        <w:tc>
          <w:tcPr>
            <w:tcW w:w="4252" w:type="dxa"/>
            <w:tcBorders>
              <w:top w:val="single" w:sz="4" w:space="0" w:color="auto"/>
              <w:left w:val="single" w:sz="4" w:space="0" w:color="auto"/>
              <w:bottom w:val="single" w:sz="4" w:space="0" w:color="auto"/>
              <w:right w:val="single" w:sz="4" w:space="0" w:color="auto"/>
            </w:tcBorders>
          </w:tcPr>
          <w:p w14:paraId="5BBF939E" w14:textId="77777777" w:rsidR="00DB7CD4" w:rsidRPr="00EA6CBA" w:rsidRDefault="00DB7CD4" w:rsidP="00DB7CD4">
            <w:pPr>
              <w:jc w:val="both"/>
              <w:rPr>
                <w:sz w:val="20"/>
                <w:szCs w:val="22"/>
              </w:rPr>
            </w:pPr>
          </w:p>
        </w:tc>
        <w:tc>
          <w:tcPr>
            <w:tcW w:w="709" w:type="dxa"/>
            <w:tcBorders>
              <w:top w:val="single" w:sz="4" w:space="0" w:color="auto"/>
              <w:left w:val="single" w:sz="4" w:space="0" w:color="auto"/>
              <w:bottom w:val="single" w:sz="4" w:space="0" w:color="auto"/>
              <w:right w:val="single" w:sz="4" w:space="0" w:color="auto"/>
            </w:tcBorders>
          </w:tcPr>
          <w:p w14:paraId="5F8F011E" w14:textId="77777777" w:rsidR="00DB7CD4" w:rsidRPr="00EA6CBA" w:rsidRDefault="00DB7CD4" w:rsidP="00DB7CD4">
            <w:pPr>
              <w:jc w:val="center"/>
              <w:rPr>
                <w:sz w:val="20"/>
                <w:szCs w:val="22"/>
              </w:rPr>
            </w:pPr>
            <w:r w:rsidRPr="00EA6CBA">
              <w:rPr>
                <w:sz w:val="20"/>
                <w:szCs w:val="22"/>
              </w:rPr>
              <w:t>n. a.</w:t>
            </w:r>
          </w:p>
        </w:tc>
        <w:tc>
          <w:tcPr>
            <w:tcW w:w="1680" w:type="dxa"/>
            <w:tcBorders>
              <w:top w:val="single" w:sz="4" w:space="0" w:color="auto"/>
              <w:left w:val="single" w:sz="4" w:space="0" w:color="auto"/>
              <w:bottom w:val="single" w:sz="4" w:space="0" w:color="auto"/>
              <w:right w:val="single" w:sz="4" w:space="0" w:color="auto"/>
            </w:tcBorders>
          </w:tcPr>
          <w:p w14:paraId="0C2ACB3F" w14:textId="77777777" w:rsidR="00DB7CD4" w:rsidRPr="00EA6CBA" w:rsidRDefault="00DB7CD4" w:rsidP="00DB7CD4">
            <w:pPr>
              <w:rPr>
                <w:sz w:val="20"/>
                <w:szCs w:val="22"/>
              </w:rPr>
            </w:pPr>
          </w:p>
        </w:tc>
      </w:tr>
      <w:tr w:rsidR="00DB7CD4" w:rsidRPr="00EA6CBA" w14:paraId="52043B5F" w14:textId="77777777" w:rsidTr="008D1808">
        <w:trPr>
          <w:trHeight w:val="711"/>
        </w:trPr>
        <w:tc>
          <w:tcPr>
            <w:tcW w:w="779" w:type="dxa"/>
            <w:tcBorders>
              <w:top w:val="single" w:sz="4" w:space="0" w:color="auto"/>
              <w:left w:val="single" w:sz="4" w:space="0" w:color="auto"/>
              <w:right w:val="single" w:sz="4" w:space="0" w:color="auto"/>
            </w:tcBorders>
          </w:tcPr>
          <w:p w14:paraId="557D7DE3" w14:textId="77777777" w:rsidR="00DB7CD4" w:rsidRPr="00EA6CBA" w:rsidRDefault="00DB7CD4" w:rsidP="00DB7CD4">
            <w:r w:rsidRPr="00EA6CBA">
              <w:rPr>
                <w:sz w:val="20"/>
                <w:szCs w:val="22"/>
              </w:rPr>
              <w:t>Č: 37</w:t>
            </w:r>
          </w:p>
        </w:tc>
        <w:tc>
          <w:tcPr>
            <w:tcW w:w="4111" w:type="dxa"/>
            <w:tcBorders>
              <w:top w:val="single" w:sz="4" w:space="0" w:color="auto"/>
              <w:left w:val="single" w:sz="4" w:space="0" w:color="auto"/>
              <w:right w:val="single" w:sz="4" w:space="0" w:color="auto"/>
            </w:tcBorders>
          </w:tcPr>
          <w:p w14:paraId="4A535A7C" w14:textId="77777777" w:rsidR="00DB7CD4" w:rsidRPr="00EA6CBA" w:rsidRDefault="00DB7CD4" w:rsidP="00DB7CD4">
            <w:pPr>
              <w:jc w:val="both"/>
              <w:rPr>
                <w:b/>
                <w:sz w:val="20"/>
                <w:szCs w:val="22"/>
              </w:rPr>
            </w:pPr>
            <w:r w:rsidRPr="00EA6CBA">
              <w:rPr>
                <w:b/>
                <w:sz w:val="20"/>
                <w:szCs w:val="22"/>
              </w:rPr>
              <w:t xml:space="preserve">Adresáti </w:t>
            </w:r>
          </w:p>
          <w:p w14:paraId="7AC32BE6" w14:textId="77777777" w:rsidR="00DB7CD4" w:rsidRPr="00EA6CBA" w:rsidRDefault="00DB7CD4" w:rsidP="00DB7CD4">
            <w:pPr>
              <w:jc w:val="both"/>
              <w:rPr>
                <w:sz w:val="20"/>
                <w:szCs w:val="22"/>
              </w:rPr>
            </w:pPr>
            <w:r w:rsidRPr="00EA6CBA">
              <w:rPr>
                <w:sz w:val="20"/>
                <w:szCs w:val="22"/>
              </w:rPr>
              <w:t>Táto smernica je určená členským štátom.</w:t>
            </w:r>
          </w:p>
        </w:tc>
        <w:tc>
          <w:tcPr>
            <w:tcW w:w="709" w:type="dxa"/>
            <w:tcBorders>
              <w:top w:val="single" w:sz="4" w:space="0" w:color="auto"/>
              <w:left w:val="single" w:sz="4" w:space="0" w:color="auto"/>
              <w:right w:val="single" w:sz="4" w:space="0" w:color="auto"/>
            </w:tcBorders>
          </w:tcPr>
          <w:p w14:paraId="2C780321" w14:textId="77777777" w:rsidR="00DB7CD4" w:rsidRPr="00EA6CBA" w:rsidRDefault="00DB7CD4" w:rsidP="00DB7CD4">
            <w:pPr>
              <w:jc w:val="center"/>
              <w:rPr>
                <w:sz w:val="20"/>
                <w:szCs w:val="22"/>
              </w:rPr>
            </w:pPr>
            <w:r w:rsidRPr="00EA6CBA">
              <w:rPr>
                <w:sz w:val="20"/>
                <w:szCs w:val="22"/>
              </w:rPr>
              <w:t>n. a.</w:t>
            </w:r>
          </w:p>
        </w:tc>
        <w:tc>
          <w:tcPr>
            <w:tcW w:w="1275" w:type="dxa"/>
            <w:tcBorders>
              <w:top w:val="single" w:sz="4" w:space="0" w:color="auto"/>
              <w:left w:val="single" w:sz="4" w:space="0" w:color="auto"/>
              <w:right w:val="single" w:sz="4" w:space="0" w:color="auto"/>
            </w:tcBorders>
          </w:tcPr>
          <w:p w14:paraId="131CC41C" w14:textId="77777777" w:rsidR="00DB7CD4" w:rsidRPr="00EA6CBA" w:rsidRDefault="00DB7CD4" w:rsidP="00DB7CD4">
            <w:pPr>
              <w:jc w:val="center"/>
              <w:rPr>
                <w:sz w:val="20"/>
                <w:szCs w:val="22"/>
              </w:rPr>
            </w:pPr>
          </w:p>
        </w:tc>
        <w:tc>
          <w:tcPr>
            <w:tcW w:w="993" w:type="dxa"/>
            <w:tcBorders>
              <w:top w:val="single" w:sz="4" w:space="0" w:color="auto"/>
              <w:left w:val="single" w:sz="4" w:space="0" w:color="auto"/>
              <w:right w:val="single" w:sz="4" w:space="0" w:color="auto"/>
            </w:tcBorders>
          </w:tcPr>
          <w:p w14:paraId="519C25B6" w14:textId="77777777" w:rsidR="00DB7CD4" w:rsidRPr="00EA6CBA" w:rsidRDefault="00DB7CD4" w:rsidP="00DB7CD4">
            <w:pPr>
              <w:rPr>
                <w:sz w:val="20"/>
                <w:szCs w:val="22"/>
              </w:rPr>
            </w:pPr>
          </w:p>
        </w:tc>
        <w:tc>
          <w:tcPr>
            <w:tcW w:w="4252" w:type="dxa"/>
            <w:tcBorders>
              <w:top w:val="single" w:sz="4" w:space="0" w:color="auto"/>
              <w:left w:val="single" w:sz="4" w:space="0" w:color="auto"/>
              <w:right w:val="single" w:sz="4" w:space="0" w:color="auto"/>
            </w:tcBorders>
          </w:tcPr>
          <w:p w14:paraId="6E5F9227" w14:textId="77777777" w:rsidR="00DB7CD4" w:rsidRPr="00EA6CBA" w:rsidRDefault="00DB7CD4" w:rsidP="00DB7CD4">
            <w:pPr>
              <w:jc w:val="both"/>
              <w:rPr>
                <w:sz w:val="20"/>
                <w:szCs w:val="22"/>
              </w:rPr>
            </w:pPr>
          </w:p>
        </w:tc>
        <w:tc>
          <w:tcPr>
            <w:tcW w:w="709" w:type="dxa"/>
            <w:tcBorders>
              <w:top w:val="single" w:sz="4" w:space="0" w:color="auto"/>
              <w:left w:val="single" w:sz="4" w:space="0" w:color="auto"/>
              <w:right w:val="single" w:sz="4" w:space="0" w:color="auto"/>
            </w:tcBorders>
          </w:tcPr>
          <w:p w14:paraId="6376D69B" w14:textId="77777777" w:rsidR="00DB7CD4" w:rsidRPr="00EA6CBA" w:rsidRDefault="00DB7CD4" w:rsidP="00DB7CD4">
            <w:pPr>
              <w:jc w:val="center"/>
              <w:rPr>
                <w:sz w:val="20"/>
                <w:szCs w:val="22"/>
              </w:rPr>
            </w:pPr>
            <w:r w:rsidRPr="00EA6CBA">
              <w:rPr>
                <w:sz w:val="20"/>
                <w:szCs w:val="22"/>
              </w:rPr>
              <w:t>n. a.</w:t>
            </w:r>
          </w:p>
        </w:tc>
        <w:tc>
          <w:tcPr>
            <w:tcW w:w="1680" w:type="dxa"/>
            <w:tcBorders>
              <w:top w:val="single" w:sz="4" w:space="0" w:color="auto"/>
              <w:left w:val="single" w:sz="4" w:space="0" w:color="auto"/>
              <w:right w:val="single" w:sz="4" w:space="0" w:color="auto"/>
            </w:tcBorders>
          </w:tcPr>
          <w:p w14:paraId="6113DCA3" w14:textId="77777777" w:rsidR="00DB7CD4" w:rsidRPr="00EA6CBA" w:rsidRDefault="00DB7CD4" w:rsidP="00DB7CD4">
            <w:pPr>
              <w:rPr>
                <w:sz w:val="20"/>
                <w:szCs w:val="22"/>
              </w:rPr>
            </w:pPr>
          </w:p>
        </w:tc>
      </w:tr>
    </w:tbl>
    <w:p w14:paraId="07668368" w14:textId="77777777" w:rsidR="00A674F9" w:rsidRPr="00EA6CBA" w:rsidRDefault="00DD34C8">
      <w:pPr>
        <w:pStyle w:val="Nadpis5"/>
        <w:rPr>
          <w:rFonts w:ascii="Bookman Old Style" w:hAnsi="Bookman Old Style"/>
          <w:sz w:val="20"/>
          <w:szCs w:val="24"/>
        </w:rPr>
      </w:pPr>
      <w:r>
        <w:rPr>
          <w:rFonts w:ascii="Bookman Old Style" w:hAnsi="Bookman Old Style"/>
          <w:sz w:val="20"/>
          <w:szCs w:val="24"/>
        </w:rPr>
        <w:br w:type="textWrapping" w:clear="all"/>
      </w:r>
    </w:p>
    <w:p w14:paraId="02CBE2BC" w14:textId="77777777" w:rsidR="000D56A4" w:rsidRPr="00FC5300" w:rsidRDefault="000D56A4" w:rsidP="000D56A4"/>
    <w:p w14:paraId="62C5F161" w14:textId="77777777" w:rsidR="00F202EB" w:rsidRPr="00FC5300" w:rsidRDefault="00F202EB" w:rsidP="004E5DA1">
      <w:pPr>
        <w:ind w:firstLine="705"/>
        <w:jc w:val="both"/>
        <w:rPr>
          <w:sz w:val="20"/>
          <w:szCs w:val="22"/>
        </w:rPr>
      </w:pPr>
    </w:p>
    <w:sectPr w:rsidR="00F202EB" w:rsidRPr="00FC5300" w:rsidSect="00B74145">
      <w:footerReference w:type="even" r:id="rId11"/>
      <w:footerReference w:type="default" r:id="rId12"/>
      <w:footerReference w:type="first" r:id="rId13"/>
      <w:pgSz w:w="15840" w:h="12240" w:orient="landscape"/>
      <w:pgMar w:top="709" w:right="1418" w:bottom="993" w:left="1418" w:header="709" w:footer="397"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604A6" w14:textId="77777777" w:rsidR="00ED56ED" w:rsidRDefault="00ED56ED">
      <w:r>
        <w:separator/>
      </w:r>
    </w:p>
  </w:endnote>
  <w:endnote w:type="continuationSeparator" w:id="0">
    <w:p w14:paraId="074CB29E" w14:textId="77777777" w:rsidR="00ED56ED" w:rsidRDefault="00ED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CE02" w14:textId="77777777" w:rsidR="00306067" w:rsidRDefault="0030606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0C3F381" w14:textId="77777777" w:rsidR="00306067" w:rsidRDefault="00306067">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3DAF4" w14:textId="10691FFE" w:rsidR="00306067" w:rsidRPr="00B74145" w:rsidRDefault="00306067" w:rsidP="00B74145">
    <w:pPr>
      <w:pStyle w:val="Pta"/>
      <w:framePr w:w="13840" w:wrap="around" w:vAnchor="text" w:hAnchor="page" w:x="1381" w:y="-46"/>
      <w:tabs>
        <w:tab w:val="clear" w:pos="4536"/>
        <w:tab w:val="clear" w:pos="9072"/>
      </w:tabs>
      <w:jc w:val="center"/>
      <w:rPr>
        <w:rStyle w:val="slostrany"/>
        <w:sz w:val="22"/>
        <w:szCs w:val="22"/>
      </w:rPr>
    </w:pPr>
    <w:r w:rsidRPr="00B74145">
      <w:rPr>
        <w:rStyle w:val="slostrany"/>
        <w:sz w:val="22"/>
        <w:szCs w:val="22"/>
      </w:rPr>
      <w:fldChar w:fldCharType="begin"/>
    </w:r>
    <w:r w:rsidRPr="00B74145">
      <w:rPr>
        <w:rStyle w:val="slostrany"/>
        <w:sz w:val="22"/>
        <w:szCs w:val="22"/>
      </w:rPr>
      <w:instrText xml:space="preserve">PAGE  </w:instrText>
    </w:r>
    <w:r w:rsidRPr="00B74145">
      <w:rPr>
        <w:rStyle w:val="slostrany"/>
        <w:sz w:val="22"/>
        <w:szCs w:val="22"/>
      </w:rPr>
      <w:fldChar w:fldCharType="separate"/>
    </w:r>
    <w:r w:rsidR="00916A62">
      <w:rPr>
        <w:rStyle w:val="slostrany"/>
        <w:noProof/>
        <w:sz w:val="22"/>
        <w:szCs w:val="22"/>
      </w:rPr>
      <w:t>21</w:t>
    </w:r>
    <w:r w:rsidRPr="00B74145">
      <w:rPr>
        <w:rStyle w:val="slostrany"/>
        <w:sz w:val="22"/>
        <w:szCs w:val="22"/>
      </w:rPr>
      <w:fldChar w:fldCharType="end"/>
    </w:r>
  </w:p>
  <w:p w14:paraId="5FC3956F" w14:textId="77777777" w:rsidR="00306067" w:rsidRDefault="00306067">
    <w:pPr>
      <w:pStyle w:val="Pt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912403"/>
      <w:docPartObj>
        <w:docPartGallery w:val="Page Numbers (Bottom of Page)"/>
        <w:docPartUnique/>
      </w:docPartObj>
    </w:sdtPr>
    <w:sdtEndPr>
      <w:rPr>
        <w:sz w:val="22"/>
        <w:szCs w:val="22"/>
      </w:rPr>
    </w:sdtEndPr>
    <w:sdtContent>
      <w:p w14:paraId="2569BAB6" w14:textId="1F74EF8B" w:rsidR="00306067" w:rsidRPr="00B74145" w:rsidRDefault="00306067">
        <w:pPr>
          <w:pStyle w:val="Pta"/>
          <w:jc w:val="center"/>
          <w:rPr>
            <w:sz w:val="22"/>
            <w:szCs w:val="22"/>
          </w:rPr>
        </w:pPr>
        <w:r w:rsidRPr="00B74145">
          <w:rPr>
            <w:sz w:val="22"/>
            <w:szCs w:val="22"/>
          </w:rPr>
          <w:fldChar w:fldCharType="begin"/>
        </w:r>
        <w:r w:rsidRPr="00B74145">
          <w:rPr>
            <w:sz w:val="22"/>
            <w:szCs w:val="22"/>
          </w:rPr>
          <w:instrText>PAGE   \* MERGEFORMAT</w:instrText>
        </w:r>
        <w:r w:rsidRPr="00B74145">
          <w:rPr>
            <w:sz w:val="22"/>
            <w:szCs w:val="22"/>
          </w:rPr>
          <w:fldChar w:fldCharType="separate"/>
        </w:r>
        <w:r>
          <w:rPr>
            <w:noProof/>
            <w:sz w:val="22"/>
            <w:szCs w:val="22"/>
          </w:rPr>
          <w:t>1</w:t>
        </w:r>
        <w:r w:rsidRPr="00B74145">
          <w:rPr>
            <w:sz w:val="22"/>
            <w:szCs w:val="22"/>
          </w:rPr>
          <w:fldChar w:fldCharType="end"/>
        </w:r>
      </w:p>
    </w:sdtContent>
  </w:sdt>
  <w:p w14:paraId="33B5AECF" w14:textId="77777777" w:rsidR="00306067" w:rsidRDefault="0030606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3BAFC" w14:textId="77777777" w:rsidR="00ED56ED" w:rsidRDefault="00ED56ED">
      <w:r>
        <w:separator/>
      </w:r>
    </w:p>
  </w:footnote>
  <w:footnote w:type="continuationSeparator" w:id="0">
    <w:p w14:paraId="3AFE7967" w14:textId="77777777" w:rsidR="00ED56ED" w:rsidRDefault="00ED56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4B1C"/>
    <w:multiLevelType w:val="hybridMultilevel"/>
    <w:tmpl w:val="47062FC6"/>
    <w:lvl w:ilvl="0" w:tplc="2D0C774E">
      <w:start w:val="3"/>
      <w:numFmt w:val="decimal"/>
      <w:lvlText w:val="(%1)"/>
      <w:lvlJc w:val="left"/>
      <w:pPr>
        <w:ind w:left="374" w:hanging="360"/>
      </w:pPr>
      <w:rPr>
        <w:rFonts w:hint="default"/>
      </w:rPr>
    </w:lvl>
    <w:lvl w:ilvl="1" w:tplc="041B0019" w:tentative="1">
      <w:start w:val="1"/>
      <w:numFmt w:val="lowerLetter"/>
      <w:lvlText w:val="%2."/>
      <w:lvlJc w:val="left"/>
      <w:pPr>
        <w:ind w:left="1094" w:hanging="360"/>
      </w:pPr>
    </w:lvl>
    <w:lvl w:ilvl="2" w:tplc="041B001B" w:tentative="1">
      <w:start w:val="1"/>
      <w:numFmt w:val="lowerRoman"/>
      <w:lvlText w:val="%3."/>
      <w:lvlJc w:val="right"/>
      <w:pPr>
        <w:ind w:left="1814" w:hanging="180"/>
      </w:pPr>
    </w:lvl>
    <w:lvl w:ilvl="3" w:tplc="041B000F" w:tentative="1">
      <w:start w:val="1"/>
      <w:numFmt w:val="decimal"/>
      <w:lvlText w:val="%4."/>
      <w:lvlJc w:val="left"/>
      <w:pPr>
        <w:ind w:left="2534" w:hanging="360"/>
      </w:pPr>
    </w:lvl>
    <w:lvl w:ilvl="4" w:tplc="041B0019" w:tentative="1">
      <w:start w:val="1"/>
      <w:numFmt w:val="lowerLetter"/>
      <w:lvlText w:val="%5."/>
      <w:lvlJc w:val="left"/>
      <w:pPr>
        <w:ind w:left="3254" w:hanging="360"/>
      </w:pPr>
    </w:lvl>
    <w:lvl w:ilvl="5" w:tplc="041B001B" w:tentative="1">
      <w:start w:val="1"/>
      <w:numFmt w:val="lowerRoman"/>
      <w:lvlText w:val="%6."/>
      <w:lvlJc w:val="right"/>
      <w:pPr>
        <w:ind w:left="3974" w:hanging="180"/>
      </w:pPr>
    </w:lvl>
    <w:lvl w:ilvl="6" w:tplc="041B000F" w:tentative="1">
      <w:start w:val="1"/>
      <w:numFmt w:val="decimal"/>
      <w:lvlText w:val="%7."/>
      <w:lvlJc w:val="left"/>
      <w:pPr>
        <w:ind w:left="4694" w:hanging="360"/>
      </w:pPr>
    </w:lvl>
    <w:lvl w:ilvl="7" w:tplc="041B0019" w:tentative="1">
      <w:start w:val="1"/>
      <w:numFmt w:val="lowerLetter"/>
      <w:lvlText w:val="%8."/>
      <w:lvlJc w:val="left"/>
      <w:pPr>
        <w:ind w:left="5414" w:hanging="360"/>
      </w:pPr>
    </w:lvl>
    <w:lvl w:ilvl="8" w:tplc="041B001B" w:tentative="1">
      <w:start w:val="1"/>
      <w:numFmt w:val="lowerRoman"/>
      <w:lvlText w:val="%9."/>
      <w:lvlJc w:val="right"/>
      <w:pPr>
        <w:ind w:left="6134" w:hanging="180"/>
      </w:pPr>
    </w:lvl>
  </w:abstractNum>
  <w:abstractNum w:abstractNumId="1" w15:restartNumberingAfterBreak="0">
    <w:nsid w:val="1E4D15DB"/>
    <w:multiLevelType w:val="hybridMultilevel"/>
    <w:tmpl w:val="0112683A"/>
    <w:lvl w:ilvl="0" w:tplc="015ED304">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B2C77CC"/>
    <w:multiLevelType w:val="hybridMultilevel"/>
    <w:tmpl w:val="D898E9EA"/>
    <w:lvl w:ilvl="0" w:tplc="C6F0743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85378F4"/>
    <w:multiLevelType w:val="hybridMultilevel"/>
    <w:tmpl w:val="831E7776"/>
    <w:lvl w:ilvl="0" w:tplc="0D78F32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C0E1997"/>
    <w:multiLevelType w:val="hybridMultilevel"/>
    <w:tmpl w:val="0B38DE0A"/>
    <w:lvl w:ilvl="0" w:tplc="3A50A1BA">
      <w:start w:val="1"/>
      <w:numFmt w:val="decimal"/>
      <w:lvlText w:val="(%1)"/>
      <w:lvlJc w:val="left"/>
      <w:pPr>
        <w:ind w:left="94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F892373"/>
    <w:multiLevelType w:val="hybridMultilevel"/>
    <w:tmpl w:val="6B286E10"/>
    <w:lvl w:ilvl="0" w:tplc="A01E10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9CF5567"/>
    <w:multiLevelType w:val="hybridMultilevel"/>
    <w:tmpl w:val="BD6A29C4"/>
    <w:lvl w:ilvl="0" w:tplc="974A7C80">
      <w:start w:val="1"/>
      <w:numFmt w:val="decimal"/>
      <w:lvlText w:val="(%1)"/>
      <w:lvlJc w:val="left"/>
      <w:pPr>
        <w:ind w:left="360" w:hanging="360"/>
      </w:pPr>
      <w:rPr>
        <w:rFonts w:ascii="Times New Roman" w:hAnsi="Times New Roman" w:cs="Times New Roman" w:hint="default"/>
        <w:sz w:val="21"/>
        <w:szCs w:val="21"/>
      </w:rPr>
    </w:lvl>
    <w:lvl w:ilvl="1" w:tplc="041B0019">
      <w:start w:val="1"/>
      <w:numFmt w:val="lowerLetter"/>
      <w:lvlText w:val="%2."/>
      <w:lvlJc w:val="left"/>
      <w:pPr>
        <w:ind w:left="1610" w:hanging="360"/>
      </w:pPr>
    </w:lvl>
    <w:lvl w:ilvl="2" w:tplc="041B001B">
      <w:start w:val="1"/>
      <w:numFmt w:val="lowerRoman"/>
      <w:lvlText w:val="%3."/>
      <w:lvlJc w:val="right"/>
      <w:pPr>
        <w:ind w:left="2330" w:hanging="180"/>
      </w:pPr>
    </w:lvl>
    <w:lvl w:ilvl="3" w:tplc="041B000F">
      <w:start w:val="1"/>
      <w:numFmt w:val="decimal"/>
      <w:lvlText w:val="%4."/>
      <w:lvlJc w:val="left"/>
      <w:pPr>
        <w:ind w:left="3050" w:hanging="360"/>
      </w:pPr>
    </w:lvl>
    <w:lvl w:ilvl="4" w:tplc="041B0019">
      <w:start w:val="1"/>
      <w:numFmt w:val="lowerLetter"/>
      <w:lvlText w:val="%5."/>
      <w:lvlJc w:val="left"/>
      <w:pPr>
        <w:ind w:left="3770" w:hanging="360"/>
      </w:pPr>
    </w:lvl>
    <w:lvl w:ilvl="5" w:tplc="041B001B">
      <w:start w:val="1"/>
      <w:numFmt w:val="lowerRoman"/>
      <w:lvlText w:val="%6."/>
      <w:lvlJc w:val="right"/>
      <w:pPr>
        <w:ind w:left="4490" w:hanging="180"/>
      </w:pPr>
    </w:lvl>
    <w:lvl w:ilvl="6" w:tplc="041B000F">
      <w:start w:val="1"/>
      <w:numFmt w:val="decimal"/>
      <w:lvlText w:val="%7."/>
      <w:lvlJc w:val="left"/>
      <w:pPr>
        <w:ind w:left="5210" w:hanging="360"/>
      </w:pPr>
    </w:lvl>
    <w:lvl w:ilvl="7" w:tplc="041B0019">
      <w:start w:val="1"/>
      <w:numFmt w:val="lowerLetter"/>
      <w:lvlText w:val="%8."/>
      <w:lvlJc w:val="left"/>
      <w:pPr>
        <w:ind w:left="5930" w:hanging="360"/>
      </w:pPr>
    </w:lvl>
    <w:lvl w:ilvl="8" w:tplc="041B001B">
      <w:start w:val="1"/>
      <w:numFmt w:val="lowerRoman"/>
      <w:lvlText w:val="%9."/>
      <w:lvlJc w:val="right"/>
      <w:pPr>
        <w:ind w:left="6650" w:hanging="180"/>
      </w:pPr>
    </w:lvl>
  </w:abstractNum>
  <w:abstractNum w:abstractNumId="7" w15:restartNumberingAfterBreak="0">
    <w:nsid w:val="54FF137D"/>
    <w:multiLevelType w:val="hybridMultilevel"/>
    <w:tmpl w:val="2C16A8FE"/>
    <w:lvl w:ilvl="0" w:tplc="91F262AA">
      <w:start w:val="1"/>
      <w:numFmt w:val="decimal"/>
      <w:lvlText w:val="(%1)"/>
      <w:lvlJc w:val="left"/>
      <w:pPr>
        <w:ind w:left="720" w:hanging="360"/>
      </w:pPr>
      <w:rPr>
        <w:rFonts w:hint="default"/>
        <w:i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BEA6CBE"/>
    <w:multiLevelType w:val="hybridMultilevel"/>
    <w:tmpl w:val="9EE667AA"/>
    <w:lvl w:ilvl="0" w:tplc="F65A9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2FC7A7C"/>
    <w:multiLevelType w:val="hybridMultilevel"/>
    <w:tmpl w:val="6FFA37CE"/>
    <w:lvl w:ilvl="0" w:tplc="F65A91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6A158CE"/>
    <w:multiLevelType w:val="multilevel"/>
    <w:tmpl w:val="444C8E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6DD60A5"/>
    <w:multiLevelType w:val="hybridMultilevel"/>
    <w:tmpl w:val="163674F0"/>
    <w:lvl w:ilvl="0" w:tplc="3774DF0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0"/>
  </w:num>
  <w:num w:numId="3">
    <w:abstractNumId w:val="6"/>
  </w:num>
  <w:num w:numId="4">
    <w:abstractNumId w:val="7"/>
  </w:num>
  <w:num w:numId="5">
    <w:abstractNumId w:val="1"/>
  </w:num>
  <w:num w:numId="6">
    <w:abstractNumId w:val="8"/>
  </w:num>
  <w:num w:numId="7">
    <w:abstractNumId w:val="0"/>
  </w:num>
  <w:num w:numId="8">
    <w:abstractNumId w:val="2"/>
  </w:num>
  <w:num w:numId="9">
    <w:abstractNumId w:val="11"/>
  </w:num>
  <w:num w:numId="10">
    <w:abstractNumId w:val="3"/>
  </w:num>
  <w:num w:numId="11">
    <w:abstractNumId w:val="9"/>
  </w:num>
  <w:num w:numId="1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proofState w:spelling="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CFC"/>
    <w:rsid w:val="00000985"/>
    <w:rsid w:val="000047AB"/>
    <w:rsid w:val="000078D0"/>
    <w:rsid w:val="00007DAC"/>
    <w:rsid w:val="00010FF8"/>
    <w:rsid w:val="000110C3"/>
    <w:rsid w:val="0001152E"/>
    <w:rsid w:val="00015541"/>
    <w:rsid w:val="00015AE0"/>
    <w:rsid w:val="0002146A"/>
    <w:rsid w:val="0002206F"/>
    <w:rsid w:val="00024BB9"/>
    <w:rsid w:val="000259B4"/>
    <w:rsid w:val="00027AC0"/>
    <w:rsid w:val="000306D1"/>
    <w:rsid w:val="00031DC2"/>
    <w:rsid w:val="000320EE"/>
    <w:rsid w:val="00032817"/>
    <w:rsid w:val="00034220"/>
    <w:rsid w:val="000363EB"/>
    <w:rsid w:val="00036655"/>
    <w:rsid w:val="00036B8F"/>
    <w:rsid w:val="00037B99"/>
    <w:rsid w:val="00040C08"/>
    <w:rsid w:val="00043D14"/>
    <w:rsid w:val="000451C1"/>
    <w:rsid w:val="0004672D"/>
    <w:rsid w:val="00051ED3"/>
    <w:rsid w:val="00052EBD"/>
    <w:rsid w:val="00055E37"/>
    <w:rsid w:val="00055FDA"/>
    <w:rsid w:val="00060D95"/>
    <w:rsid w:val="000632B8"/>
    <w:rsid w:val="000642A1"/>
    <w:rsid w:val="00065267"/>
    <w:rsid w:val="00065D83"/>
    <w:rsid w:val="00073E22"/>
    <w:rsid w:val="000760CC"/>
    <w:rsid w:val="000771DC"/>
    <w:rsid w:val="0008039F"/>
    <w:rsid w:val="000812C9"/>
    <w:rsid w:val="00086C97"/>
    <w:rsid w:val="00090FD3"/>
    <w:rsid w:val="00092DF1"/>
    <w:rsid w:val="000934D8"/>
    <w:rsid w:val="000941E6"/>
    <w:rsid w:val="00094CEF"/>
    <w:rsid w:val="00094EC4"/>
    <w:rsid w:val="000953B2"/>
    <w:rsid w:val="0009700A"/>
    <w:rsid w:val="000A0E35"/>
    <w:rsid w:val="000A2F34"/>
    <w:rsid w:val="000A5D00"/>
    <w:rsid w:val="000B24F1"/>
    <w:rsid w:val="000B3046"/>
    <w:rsid w:val="000B3D07"/>
    <w:rsid w:val="000B4A52"/>
    <w:rsid w:val="000B6970"/>
    <w:rsid w:val="000C4F95"/>
    <w:rsid w:val="000C5B0B"/>
    <w:rsid w:val="000C5C37"/>
    <w:rsid w:val="000C7696"/>
    <w:rsid w:val="000D1EBF"/>
    <w:rsid w:val="000D2E8B"/>
    <w:rsid w:val="000D56A4"/>
    <w:rsid w:val="000E1DCD"/>
    <w:rsid w:val="000E420E"/>
    <w:rsid w:val="000E5A2D"/>
    <w:rsid w:val="000E63D2"/>
    <w:rsid w:val="000E77A5"/>
    <w:rsid w:val="000F0361"/>
    <w:rsid w:val="000F0386"/>
    <w:rsid w:val="000F1DEE"/>
    <w:rsid w:val="001006E1"/>
    <w:rsid w:val="00106FB5"/>
    <w:rsid w:val="0011566B"/>
    <w:rsid w:val="0011631E"/>
    <w:rsid w:val="00120AF6"/>
    <w:rsid w:val="00121821"/>
    <w:rsid w:val="0012392A"/>
    <w:rsid w:val="00140437"/>
    <w:rsid w:val="00144F87"/>
    <w:rsid w:val="00147C4D"/>
    <w:rsid w:val="00160764"/>
    <w:rsid w:val="001675E7"/>
    <w:rsid w:val="00170220"/>
    <w:rsid w:val="001752DA"/>
    <w:rsid w:val="00175406"/>
    <w:rsid w:val="00176087"/>
    <w:rsid w:val="00182068"/>
    <w:rsid w:val="00184E4C"/>
    <w:rsid w:val="00190C2B"/>
    <w:rsid w:val="00190C49"/>
    <w:rsid w:val="00192D6B"/>
    <w:rsid w:val="001938BC"/>
    <w:rsid w:val="001944ED"/>
    <w:rsid w:val="00194BE3"/>
    <w:rsid w:val="001A3B32"/>
    <w:rsid w:val="001A45CD"/>
    <w:rsid w:val="001A4BC6"/>
    <w:rsid w:val="001A691E"/>
    <w:rsid w:val="001B279D"/>
    <w:rsid w:val="001B3BD9"/>
    <w:rsid w:val="001B4B56"/>
    <w:rsid w:val="001C19C9"/>
    <w:rsid w:val="001C319D"/>
    <w:rsid w:val="001C52EB"/>
    <w:rsid w:val="001D0EA0"/>
    <w:rsid w:val="001D12F3"/>
    <w:rsid w:val="001D2492"/>
    <w:rsid w:val="001E158B"/>
    <w:rsid w:val="001F05E9"/>
    <w:rsid w:val="001F4508"/>
    <w:rsid w:val="00203E7C"/>
    <w:rsid w:val="00205051"/>
    <w:rsid w:val="00205EDF"/>
    <w:rsid w:val="00212564"/>
    <w:rsid w:val="002125BF"/>
    <w:rsid w:val="002154D6"/>
    <w:rsid w:val="00215750"/>
    <w:rsid w:val="00216937"/>
    <w:rsid w:val="00217D63"/>
    <w:rsid w:val="00223855"/>
    <w:rsid w:val="00223B32"/>
    <w:rsid w:val="0022716C"/>
    <w:rsid w:val="00231F04"/>
    <w:rsid w:val="00233BCD"/>
    <w:rsid w:val="00240808"/>
    <w:rsid w:val="0024713B"/>
    <w:rsid w:val="00247C88"/>
    <w:rsid w:val="00251E69"/>
    <w:rsid w:val="00252A8D"/>
    <w:rsid w:val="002530BC"/>
    <w:rsid w:val="00262357"/>
    <w:rsid w:val="00267E1F"/>
    <w:rsid w:val="00272EA3"/>
    <w:rsid w:val="00274AA3"/>
    <w:rsid w:val="0027574C"/>
    <w:rsid w:val="0028547F"/>
    <w:rsid w:val="002854B4"/>
    <w:rsid w:val="002904D4"/>
    <w:rsid w:val="00293675"/>
    <w:rsid w:val="00294DA6"/>
    <w:rsid w:val="002A2525"/>
    <w:rsid w:val="002A527B"/>
    <w:rsid w:val="002A745D"/>
    <w:rsid w:val="002B3654"/>
    <w:rsid w:val="002C14E3"/>
    <w:rsid w:val="002C2E20"/>
    <w:rsid w:val="002C4B54"/>
    <w:rsid w:val="002C711E"/>
    <w:rsid w:val="002D0CC5"/>
    <w:rsid w:val="002D1C11"/>
    <w:rsid w:val="002D1DCB"/>
    <w:rsid w:val="002D2815"/>
    <w:rsid w:val="002D380A"/>
    <w:rsid w:val="002D3815"/>
    <w:rsid w:val="002D7F70"/>
    <w:rsid w:val="002E26F7"/>
    <w:rsid w:val="002F1810"/>
    <w:rsid w:val="002F2DAC"/>
    <w:rsid w:val="002F4F48"/>
    <w:rsid w:val="002F61F2"/>
    <w:rsid w:val="00301283"/>
    <w:rsid w:val="00303B53"/>
    <w:rsid w:val="00304482"/>
    <w:rsid w:val="00304E39"/>
    <w:rsid w:val="00304EAA"/>
    <w:rsid w:val="00306067"/>
    <w:rsid w:val="0030671C"/>
    <w:rsid w:val="003069CA"/>
    <w:rsid w:val="00311EFD"/>
    <w:rsid w:val="003120E7"/>
    <w:rsid w:val="00312254"/>
    <w:rsid w:val="003149A0"/>
    <w:rsid w:val="003157F1"/>
    <w:rsid w:val="003240F1"/>
    <w:rsid w:val="00324DE7"/>
    <w:rsid w:val="00325DC4"/>
    <w:rsid w:val="00330EAA"/>
    <w:rsid w:val="003322BF"/>
    <w:rsid w:val="0033231C"/>
    <w:rsid w:val="003341C4"/>
    <w:rsid w:val="003350FF"/>
    <w:rsid w:val="003428D5"/>
    <w:rsid w:val="00344D4A"/>
    <w:rsid w:val="00346C38"/>
    <w:rsid w:val="00350DF3"/>
    <w:rsid w:val="0035342B"/>
    <w:rsid w:val="00354A74"/>
    <w:rsid w:val="00355CC5"/>
    <w:rsid w:val="00364C00"/>
    <w:rsid w:val="003678F9"/>
    <w:rsid w:val="00377027"/>
    <w:rsid w:val="003777A9"/>
    <w:rsid w:val="00377E35"/>
    <w:rsid w:val="00380ABC"/>
    <w:rsid w:val="00385E75"/>
    <w:rsid w:val="003868C2"/>
    <w:rsid w:val="00387226"/>
    <w:rsid w:val="003A4198"/>
    <w:rsid w:val="003A6EC2"/>
    <w:rsid w:val="003A751B"/>
    <w:rsid w:val="003B1B36"/>
    <w:rsid w:val="003B7849"/>
    <w:rsid w:val="003C5592"/>
    <w:rsid w:val="003C6356"/>
    <w:rsid w:val="003C65EA"/>
    <w:rsid w:val="003D2BB5"/>
    <w:rsid w:val="003E1807"/>
    <w:rsid w:val="003E2BB9"/>
    <w:rsid w:val="003F1EC0"/>
    <w:rsid w:val="003F279E"/>
    <w:rsid w:val="003F3237"/>
    <w:rsid w:val="003F499D"/>
    <w:rsid w:val="003F5FAE"/>
    <w:rsid w:val="003F7242"/>
    <w:rsid w:val="00405431"/>
    <w:rsid w:val="00406164"/>
    <w:rsid w:val="00407D56"/>
    <w:rsid w:val="00411DD4"/>
    <w:rsid w:val="004158AA"/>
    <w:rsid w:val="0042222A"/>
    <w:rsid w:val="00423420"/>
    <w:rsid w:val="004251FD"/>
    <w:rsid w:val="004263BC"/>
    <w:rsid w:val="00431FAE"/>
    <w:rsid w:val="004320D5"/>
    <w:rsid w:val="0043251A"/>
    <w:rsid w:val="00432ED0"/>
    <w:rsid w:val="00433E35"/>
    <w:rsid w:val="00434158"/>
    <w:rsid w:val="00435E38"/>
    <w:rsid w:val="00440DF5"/>
    <w:rsid w:val="004443FA"/>
    <w:rsid w:val="0044632A"/>
    <w:rsid w:val="004469D9"/>
    <w:rsid w:val="00447213"/>
    <w:rsid w:val="004472AA"/>
    <w:rsid w:val="00452856"/>
    <w:rsid w:val="00453037"/>
    <w:rsid w:val="00453DCE"/>
    <w:rsid w:val="00454846"/>
    <w:rsid w:val="0045728F"/>
    <w:rsid w:val="004634CA"/>
    <w:rsid w:val="004740A0"/>
    <w:rsid w:val="004751C6"/>
    <w:rsid w:val="0047632D"/>
    <w:rsid w:val="0047688F"/>
    <w:rsid w:val="00477E7D"/>
    <w:rsid w:val="00481300"/>
    <w:rsid w:val="00490E28"/>
    <w:rsid w:val="004932EC"/>
    <w:rsid w:val="00493619"/>
    <w:rsid w:val="00493D31"/>
    <w:rsid w:val="004A3455"/>
    <w:rsid w:val="004A4FA3"/>
    <w:rsid w:val="004A6AD3"/>
    <w:rsid w:val="004A7AAD"/>
    <w:rsid w:val="004B023C"/>
    <w:rsid w:val="004B18F8"/>
    <w:rsid w:val="004B3227"/>
    <w:rsid w:val="004B3704"/>
    <w:rsid w:val="004B72B7"/>
    <w:rsid w:val="004C70A2"/>
    <w:rsid w:val="004D27F9"/>
    <w:rsid w:val="004D7644"/>
    <w:rsid w:val="004E27E6"/>
    <w:rsid w:val="004E303F"/>
    <w:rsid w:val="004E4846"/>
    <w:rsid w:val="004E5DA1"/>
    <w:rsid w:val="004E6606"/>
    <w:rsid w:val="004F1511"/>
    <w:rsid w:val="004F5F32"/>
    <w:rsid w:val="00506E59"/>
    <w:rsid w:val="00506E7D"/>
    <w:rsid w:val="00507198"/>
    <w:rsid w:val="005073B2"/>
    <w:rsid w:val="00507C98"/>
    <w:rsid w:val="00514E19"/>
    <w:rsid w:val="00520A92"/>
    <w:rsid w:val="00520A9D"/>
    <w:rsid w:val="00525B50"/>
    <w:rsid w:val="00527C1C"/>
    <w:rsid w:val="00534B6B"/>
    <w:rsid w:val="00535653"/>
    <w:rsid w:val="00542802"/>
    <w:rsid w:val="00543E34"/>
    <w:rsid w:val="005450DA"/>
    <w:rsid w:val="00546417"/>
    <w:rsid w:val="00546D3B"/>
    <w:rsid w:val="005539C4"/>
    <w:rsid w:val="00556BF1"/>
    <w:rsid w:val="00556E1B"/>
    <w:rsid w:val="00562C43"/>
    <w:rsid w:val="00562F0C"/>
    <w:rsid w:val="00564A1C"/>
    <w:rsid w:val="005666B6"/>
    <w:rsid w:val="005678B4"/>
    <w:rsid w:val="005770B3"/>
    <w:rsid w:val="005820C6"/>
    <w:rsid w:val="005865DB"/>
    <w:rsid w:val="00587A39"/>
    <w:rsid w:val="0059207E"/>
    <w:rsid w:val="005923F3"/>
    <w:rsid w:val="00593202"/>
    <w:rsid w:val="00594294"/>
    <w:rsid w:val="00595F6C"/>
    <w:rsid w:val="00596347"/>
    <w:rsid w:val="00596E73"/>
    <w:rsid w:val="005A0C56"/>
    <w:rsid w:val="005A51D5"/>
    <w:rsid w:val="005B0065"/>
    <w:rsid w:val="005B41DE"/>
    <w:rsid w:val="005B49B7"/>
    <w:rsid w:val="005B4A18"/>
    <w:rsid w:val="005B5282"/>
    <w:rsid w:val="005B5DD0"/>
    <w:rsid w:val="005B7291"/>
    <w:rsid w:val="005B7DA5"/>
    <w:rsid w:val="005C50A4"/>
    <w:rsid w:val="005C56EF"/>
    <w:rsid w:val="005C7D90"/>
    <w:rsid w:val="005D11C7"/>
    <w:rsid w:val="005D3F4F"/>
    <w:rsid w:val="005D5491"/>
    <w:rsid w:val="005D6D43"/>
    <w:rsid w:val="005D7A60"/>
    <w:rsid w:val="005E6B71"/>
    <w:rsid w:val="005E7F8D"/>
    <w:rsid w:val="005F3B88"/>
    <w:rsid w:val="005F4EE6"/>
    <w:rsid w:val="005F58C0"/>
    <w:rsid w:val="005F75B0"/>
    <w:rsid w:val="00601345"/>
    <w:rsid w:val="006013EC"/>
    <w:rsid w:val="00603D7C"/>
    <w:rsid w:val="0061101C"/>
    <w:rsid w:val="0061242E"/>
    <w:rsid w:val="00615774"/>
    <w:rsid w:val="00615E64"/>
    <w:rsid w:val="00617AC2"/>
    <w:rsid w:val="00617C4C"/>
    <w:rsid w:val="00620625"/>
    <w:rsid w:val="0062129F"/>
    <w:rsid w:val="00623584"/>
    <w:rsid w:val="006242ED"/>
    <w:rsid w:val="0062456B"/>
    <w:rsid w:val="00625302"/>
    <w:rsid w:val="006267DA"/>
    <w:rsid w:val="00627613"/>
    <w:rsid w:val="00630E5E"/>
    <w:rsid w:val="00632EA8"/>
    <w:rsid w:val="00633F9D"/>
    <w:rsid w:val="00634854"/>
    <w:rsid w:val="00637851"/>
    <w:rsid w:val="00637A9B"/>
    <w:rsid w:val="00637C60"/>
    <w:rsid w:val="00640BB0"/>
    <w:rsid w:val="0064607B"/>
    <w:rsid w:val="00646DA7"/>
    <w:rsid w:val="00650D02"/>
    <w:rsid w:val="00651208"/>
    <w:rsid w:val="006530FF"/>
    <w:rsid w:val="00654EBB"/>
    <w:rsid w:val="0065613D"/>
    <w:rsid w:val="00661C90"/>
    <w:rsid w:val="00665780"/>
    <w:rsid w:val="00665D88"/>
    <w:rsid w:val="00667580"/>
    <w:rsid w:val="00667C57"/>
    <w:rsid w:val="00671E4E"/>
    <w:rsid w:val="00672D7C"/>
    <w:rsid w:val="00673892"/>
    <w:rsid w:val="006758BB"/>
    <w:rsid w:val="0068651C"/>
    <w:rsid w:val="00692C81"/>
    <w:rsid w:val="00695F27"/>
    <w:rsid w:val="006961C9"/>
    <w:rsid w:val="006A0135"/>
    <w:rsid w:val="006A2AA0"/>
    <w:rsid w:val="006A5AB4"/>
    <w:rsid w:val="006A6A30"/>
    <w:rsid w:val="006A7B09"/>
    <w:rsid w:val="006B2186"/>
    <w:rsid w:val="006B23A4"/>
    <w:rsid w:val="006C2EB5"/>
    <w:rsid w:val="006D24EA"/>
    <w:rsid w:val="006D30FD"/>
    <w:rsid w:val="006D3C82"/>
    <w:rsid w:val="006E0054"/>
    <w:rsid w:val="006E1368"/>
    <w:rsid w:val="006E358B"/>
    <w:rsid w:val="006E37C3"/>
    <w:rsid w:val="006E4763"/>
    <w:rsid w:val="006E5C8F"/>
    <w:rsid w:val="006F1AAD"/>
    <w:rsid w:val="006F25A1"/>
    <w:rsid w:val="006F2E37"/>
    <w:rsid w:val="006F3E49"/>
    <w:rsid w:val="007006D8"/>
    <w:rsid w:val="007018AB"/>
    <w:rsid w:val="00703826"/>
    <w:rsid w:val="0071230F"/>
    <w:rsid w:val="00713B80"/>
    <w:rsid w:val="00715FC9"/>
    <w:rsid w:val="00716CB5"/>
    <w:rsid w:val="00721854"/>
    <w:rsid w:val="00722269"/>
    <w:rsid w:val="00731994"/>
    <w:rsid w:val="007322D7"/>
    <w:rsid w:val="00734898"/>
    <w:rsid w:val="00740542"/>
    <w:rsid w:val="007413C2"/>
    <w:rsid w:val="0074345E"/>
    <w:rsid w:val="00744D28"/>
    <w:rsid w:val="00746F6F"/>
    <w:rsid w:val="00750D31"/>
    <w:rsid w:val="00757A2E"/>
    <w:rsid w:val="00757B8F"/>
    <w:rsid w:val="0076307C"/>
    <w:rsid w:val="00765F68"/>
    <w:rsid w:val="00766795"/>
    <w:rsid w:val="00767D6F"/>
    <w:rsid w:val="00770CE7"/>
    <w:rsid w:val="00771195"/>
    <w:rsid w:val="00771CC1"/>
    <w:rsid w:val="0077615A"/>
    <w:rsid w:val="0077630C"/>
    <w:rsid w:val="00780657"/>
    <w:rsid w:val="00780E96"/>
    <w:rsid w:val="00781042"/>
    <w:rsid w:val="00783377"/>
    <w:rsid w:val="00783BAE"/>
    <w:rsid w:val="00786BEB"/>
    <w:rsid w:val="00792461"/>
    <w:rsid w:val="00793532"/>
    <w:rsid w:val="00793EBD"/>
    <w:rsid w:val="00794B33"/>
    <w:rsid w:val="007A2B3D"/>
    <w:rsid w:val="007A45C3"/>
    <w:rsid w:val="007A4841"/>
    <w:rsid w:val="007A4CEA"/>
    <w:rsid w:val="007A4D5B"/>
    <w:rsid w:val="007A5EB8"/>
    <w:rsid w:val="007B3550"/>
    <w:rsid w:val="007D1409"/>
    <w:rsid w:val="007D1EC0"/>
    <w:rsid w:val="007D25EE"/>
    <w:rsid w:val="007D2889"/>
    <w:rsid w:val="007D4AB1"/>
    <w:rsid w:val="007D62C1"/>
    <w:rsid w:val="007E2531"/>
    <w:rsid w:val="007E78DA"/>
    <w:rsid w:val="007F1592"/>
    <w:rsid w:val="007F5000"/>
    <w:rsid w:val="00800F26"/>
    <w:rsid w:val="00801C78"/>
    <w:rsid w:val="00802C41"/>
    <w:rsid w:val="00803B99"/>
    <w:rsid w:val="00806280"/>
    <w:rsid w:val="00806985"/>
    <w:rsid w:val="00810386"/>
    <w:rsid w:val="008113D1"/>
    <w:rsid w:val="008114E1"/>
    <w:rsid w:val="00812000"/>
    <w:rsid w:val="0081454F"/>
    <w:rsid w:val="00816550"/>
    <w:rsid w:val="0082065D"/>
    <w:rsid w:val="0082511E"/>
    <w:rsid w:val="008273F1"/>
    <w:rsid w:val="00830711"/>
    <w:rsid w:val="008309A6"/>
    <w:rsid w:val="00830AA1"/>
    <w:rsid w:val="00833107"/>
    <w:rsid w:val="008346E4"/>
    <w:rsid w:val="00836690"/>
    <w:rsid w:val="00837FD5"/>
    <w:rsid w:val="00840066"/>
    <w:rsid w:val="00840444"/>
    <w:rsid w:val="0084098F"/>
    <w:rsid w:val="00840B3C"/>
    <w:rsid w:val="00845C95"/>
    <w:rsid w:val="008469BB"/>
    <w:rsid w:val="0085007C"/>
    <w:rsid w:val="008537AD"/>
    <w:rsid w:val="00853FF5"/>
    <w:rsid w:val="00857027"/>
    <w:rsid w:val="00857F49"/>
    <w:rsid w:val="00862959"/>
    <w:rsid w:val="008643D6"/>
    <w:rsid w:val="0087248E"/>
    <w:rsid w:val="00872F61"/>
    <w:rsid w:val="0087356D"/>
    <w:rsid w:val="00873E55"/>
    <w:rsid w:val="0087459D"/>
    <w:rsid w:val="00875C28"/>
    <w:rsid w:val="008760B0"/>
    <w:rsid w:val="00877B6A"/>
    <w:rsid w:val="0088160C"/>
    <w:rsid w:val="00883264"/>
    <w:rsid w:val="00886D3F"/>
    <w:rsid w:val="00887CBD"/>
    <w:rsid w:val="008919E1"/>
    <w:rsid w:val="00893ACD"/>
    <w:rsid w:val="008A06F5"/>
    <w:rsid w:val="008A323F"/>
    <w:rsid w:val="008A44CB"/>
    <w:rsid w:val="008A4DE3"/>
    <w:rsid w:val="008B082D"/>
    <w:rsid w:val="008B5EB4"/>
    <w:rsid w:val="008B7875"/>
    <w:rsid w:val="008C08FF"/>
    <w:rsid w:val="008C37DD"/>
    <w:rsid w:val="008D1808"/>
    <w:rsid w:val="008D2C5C"/>
    <w:rsid w:val="008D67BC"/>
    <w:rsid w:val="008D6B35"/>
    <w:rsid w:val="008E2A16"/>
    <w:rsid w:val="008F0C04"/>
    <w:rsid w:val="008F1CC1"/>
    <w:rsid w:val="008F216E"/>
    <w:rsid w:val="008F2E67"/>
    <w:rsid w:val="008F43D8"/>
    <w:rsid w:val="009063B7"/>
    <w:rsid w:val="00906CBB"/>
    <w:rsid w:val="00906CE3"/>
    <w:rsid w:val="00910F33"/>
    <w:rsid w:val="00911099"/>
    <w:rsid w:val="009140CF"/>
    <w:rsid w:val="00914B25"/>
    <w:rsid w:val="00915FA4"/>
    <w:rsid w:val="00916A62"/>
    <w:rsid w:val="00923D23"/>
    <w:rsid w:val="00924823"/>
    <w:rsid w:val="00933B94"/>
    <w:rsid w:val="00935D11"/>
    <w:rsid w:val="00935D5B"/>
    <w:rsid w:val="00940FD8"/>
    <w:rsid w:val="00942637"/>
    <w:rsid w:val="009427D2"/>
    <w:rsid w:val="00953D4B"/>
    <w:rsid w:val="0096132A"/>
    <w:rsid w:val="00967862"/>
    <w:rsid w:val="00973956"/>
    <w:rsid w:val="009746FA"/>
    <w:rsid w:val="00982C1F"/>
    <w:rsid w:val="00983EFA"/>
    <w:rsid w:val="009860EB"/>
    <w:rsid w:val="0098779F"/>
    <w:rsid w:val="00987F03"/>
    <w:rsid w:val="0099149F"/>
    <w:rsid w:val="009941EA"/>
    <w:rsid w:val="00995D02"/>
    <w:rsid w:val="009A09B6"/>
    <w:rsid w:val="009A116E"/>
    <w:rsid w:val="009A1614"/>
    <w:rsid w:val="009A5F9C"/>
    <w:rsid w:val="009A64C4"/>
    <w:rsid w:val="009A6A01"/>
    <w:rsid w:val="009A6BB7"/>
    <w:rsid w:val="009B1089"/>
    <w:rsid w:val="009B1EEF"/>
    <w:rsid w:val="009B2220"/>
    <w:rsid w:val="009B4234"/>
    <w:rsid w:val="009B55B1"/>
    <w:rsid w:val="009B63BC"/>
    <w:rsid w:val="009B7B1D"/>
    <w:rsid w:val="009C1292"/>
    <w:rsid w:val="009C3D9D"/>
    <w:rsid w:val="009C5162"/>
    <w:rsid w:val="009C6527"/>
    <w:rsid w:val="009D57FF"/>
    <w:rsid w:val="009E43C7"/>
    <w:rsid w:val="009E6027"/>
    <w:rsid w:val="009F0528"/>
    <w:rsid w:val="009F0AA2"/>
    <w:rsid w:val="009F253F"/>
    <w:rsid w:val="009F51A2"/>
    <w:rsid w:val="009F6968"/>
    <w:rsid w:val="009F7A99"/>
    <w:rsid w:val="00A023B6"/>
    <w:rsid w:val="00A0540E"/>
    <w:rsid w:val="00A07998"/>
    <w:rsid w:val="00A10683"/>
    <w:rsid w:val="00A135E8"/>
    <w:rsid w:val="00A17577"/>
    <w:rsid w:val="00A2659F"/>
    <w:rsid w:val="00A32397"/>
    <w:rsid w:val="00A3269D"/>
    <w:rsid w:val="00A334A2"/>
    <w:rsid w:val="00A3515C"/>
    <w:rsid w:val="00A362B9"/>
    <w:rsid w:val="00A371BB"/>
    <w:rsid w:val="00A42437"/>
    <w:rsid w:val="00A51887"/>
    <w:rsid w:val="00A51EAF"/>
    <w:rsid w:val="00A52972"/>
    <w:rsid w:val="00A54B33"/>
    <w:rsid w:val="00A56C8E"/>
    <w:rsid w:val="00A60D06"/>
    <w:rsid w:val="00A64358"/>
    <w:rsid w:val="00A67157"/>
    <w:rsid w:val="00A674F9"/>
    <w:rsid w:val="00A70176"/>
    <w:rsid w:val="00A72591"/>
    <w:rsid w:val="00A753F7"/>
    <w:rsid w:val="00A764CE"/>
    <w:rsid w:val="00A772A8"/>
    <w:rsid w:val="00A81D75"/>
    <w:rsid w:val="00A83D9A"/>
    <w:rsid w:val="00A8511C"/>
    <w:rsid w:val="00A86444"/>
    <w:rsid w:val="00A86855"/>
    <w:rsid w:val="00A868E5"/>
    <w:rsid w:val="00A86B62"/>
    <w:rsid w:val="00A918ED"/>
    <w:rsid w:val="00A95803"/>
    <w:rsid w:val="00A959D7"/>
    <w:rsid w:val="00A96C25"/>
    <w:rsid w:val="00A977E5"/>
    <w:rsid w:val="00AA0B07"/>
    <w:rsid w:val="00AA6DDC"/>
    <w:rsid w:val="00AA6FFB"/>
    <w:rsid w:val="00AB66BF"/>
    <w:rsid w:val="00AB6E8E"/>
    <w:rsid w:val="00AC3F67"/>
    <w:rsid w:val="00AC4077"/>
    <w:rsid w:val="00AC5319"/>
    <w:rsid w:val="00AD62D0"/>
    <w:rsid w:val="00AE05A5"/>
    <w:rsid w:val="00AE415A"/>
    <w:rsid w:val="00AE53AE"/>
    <w:rsid w:val="00AE7040"/>
    <w:rsid w:val="00AE7F1F"/>
    <w:rsid w:val="00AF0799"/>
    <w:rsid w:val="00AF31E0"/>
    <w:rsid w:val="00AF3FC4"/>
    <w:rsid w:val="00AF48B4"/>
    <w:rsid w:val="00AF50AD"/>
    <w:rsid w:val="00B00DFE"/>
    <w:rsid w:val="00B0402B"/>
    <w:rsid w:val="00B07777"/>
    <w:rsid w:val="00B07F8D"/>
    <w:rsid w:val="00B1026E"/>
    <w:rsid w:val="00B11076"/>
    <w:rsid w:val="00B111EE"/>
    <w:rsid w:val="00B149BC"/>
    <w:rsid w:val="00B1563A"/>
    <w:rsid w:val="00B15E2E"/>
    <w:rsid w:val="00B16192"/>
    <w:rsid w:val="00B17D79"/>
    <w:rsid w:val="00B25067"/>
    <w:rsid w:val="00B26D4D"/>
    <w:rsid w:val="00B31E99"/>
    <w:rsid w:val="00B32AC2"/>
    <w:rsid w:val="00B41011"/>
    <w:rsid w:val="00B42BC5"/>
    <w:rsid w:val="00B43000"/>
    <w:rsid w:val="00B45718"/>
    <w:rsid w:val="00B47E11"/>
    <w:rsid w:val="00B52F67"/>
    <w:rsid w:val="00B547EE"/>
    <w:rsid w:val="00B555F5"/>
    <w:rsid w:val="00B575B2"/>
    <w:rsid w:val="00B6162A"/>
    <w:rsid w:val="00B61A3D"/>
    <w:rsid w:val="00B63795"/>
    <w:rsid w:val="00B65C8F"/>
    <w:rsid w:val="00B66356"/>
    <w:rsid w:val="00B66D40"/>
    <w:rsid w:val="00B71FC1"/>
    <w:rsid w:val="00B73076"/>
    <w:rsid w:val="00B73CB8"/>
    <w:rsid w:val="00B74145"/>
    <w:rsid w:val="00B74E7D"/>
    <w:rsid w:val="00B756F9"/>
    <w:rsid w:val="00B8058C"/>
    <w:rsid w:val="00B80E42"/>
    <w:rsid w:val="00B81E4D"/>
    <w:rsid w:val="00B81EFD"/>
    <w:rsid w:val="00B848DB"/>
    <w:rsid w:val="00B85A35"/>
    <w:rsid w:val="00B86F94"/>
    <w:rsid w:val="00B87981"/>
    <w:rsid w:val="00B92D1D"/>
    <w:rsid w:val="00B94BD0"/>
    <w:rsid w:val="00BA16C1"/>
    <w:rsid w:val="00BA5E97"/>
    <w:rsid w:val="00BA628D"/>
    <w:rsid w:val="00BB0899"/>
    <w:rsid w:val="00BB1875"/>
    <w:rsid w:val="00BB3E0B"/>
    <w:rsid w:val="00BB6CEF"/>
    <w:rsid w:val="00BC04C7"/>
    <w:rsid w:val="00BC0DD1"/>
    <w:rsid w:val="00BC219B"/>
    <w:rsid w:val="00BC2CF3"/>
    <w:rsid w:val="00BC4AA7"/>
    <w:rsid w:val="00BC6D10"/>
    <w:rsid w:val="00BC7AD8"/>
    <w:rsid w:val="00BD0281"/>
    <w:rsid w:val="00BD0B58"/>
    <w:rsid w:val="00BD2B03"/>
    <w:rsid w:val="00BD6E26"/>
    <w:rsid w:val="00BE10D3"/>
    <w:rsid w:val="00BE471E"/>
    <w:rsid w:val="00BE6898"/>
    <w:rsid w:val="00BE6B6D"/>
    <w:rsid w:val="00BF03AA"/>
    <w:rsid w:val="00BF04FF"/>
    <w:rsid w:val="00BF479F"/>
    <w:rsid w:val="00BF592B"/>
    <w:rsid w:val="00C008EC"/>
    <w:rsid w:val="00C01B4B"/>
    <w:rsid w:val="00C01B72"/>
    <w:rsid w:val="00C03996"/>
    <w:rsid w:val="00C044B2"/>
    <w:rsid w:val="00C05D33"/>
    <w:rsid w:val="00C0617D"/>
    <w:rsid w:val="00C068F4"/>
    <w:rsid w:val="00C109AC"/>
    <w:rsid w:val="00C115AF"/>
    <w:rsid w:val="00C11ABA"/>
    <w:rsid w:val="00C11D42"/>
    <w:rsid w:val="00C121F2"/>
    <w:rsid w:val="00C13021"/>
    <w:rsid w:val="00C24D78"/>
    <w:rsid w:val="00C31613"/>
    <w:rsid w:val="00C31A12"/>
    <w:rsid w:val="00C33E3C"/>
    <w:rsid w:val="00C347DB"/>
    <w:rsid w:val="00C357EA"/>
    <w:rsid w:val="00C36C5B"/>
    <w:rsid w:val="00C42529"/>
    <w:rsid w:val="00C42AC3"/>
    <w:rsid w:val="00C65A4B"/>
    <w:rsid w:val="00C6763B"/>
    <w:rsid w:val="00C67F4E"/>
    <w:rsid w:val="00C721A0"/>
    <w:rsid w:val="00C7573D"/>
    <w:rsid w:val="00C76212"/>
    <w:rsid w:val="00C77240"/>
    <w:rsid w:val="00C85D1B"/>
    <w:rsid w:val="00C865B3"/>
    <w:rsid w:val="00C90A88"/>
    <w:rsid w:val="00C94C71"/>
    <w:rsid w:val="00C94D06"/>
    <w:rsid w:val="00CA09C7"/>
    <w:rsid w:val="00CA4AA7"/>
    <w:rsid w:val="00CB039D"/>
    <w:rsid w:val="00CB124E"/>
    <w:rsid w:val="00CB25BC"/>
    <w:rsid w:val="00CB5510"/>
    <w:rsid w:val="00CB6557"/>
    <w:rsid w:val="00CB7563"/>
    <w:rsid w:val="00CC06C1"/>
    <w:rsid w:val="00CC1103"/>
    <w:rsid w:val="00CC293E"/>
    <w:rsid w:val="00CC529C"/>
    <w:rsid w:val="00CC59F1"/>
    <w:rsid w:val="00CC5DA9"/>
    <w:rsid w:val="00CC6829"/>
    <w:rsid w:val="00CC6C4B"/>
    <w:rsid w:val="00CC7CDD"/>
    <w:rsid w:val="00CC7F09"/>
    <w:rsid w:val="00CD4CCC"/>
    <w:rsid w:val="00CD6FC1"/>
    <w:rsid w:val="00CE63C6"/>
    <w:rsid w:val="00CF155F"/>
    <w:rsid w:val="00CF472C"/>
    <w:rsid w:val="00CF6669"/>
    <w:rsid w:val="00CF68EA"/>
    <w:rsid w:val="00D022D0"/>
    <w:rsid w:val="00D10AAF"/>
    <w:rsid w:val="00D121DF"/>
    <w:rsid w:val="00D14C31"/>
    <w:rsid w:val="00D150AF"/>
    <w:rsid w:val="00D16655"/>
    <w:rsid w:val="00D24D90"/>
    <w:rsid w:val="00D267CB"/>
    <w:rsid w:val="00D37889"/>
    <w:rsid w:val="00D4144C"/>
    <w:rsid w:val="00D43661"/>
    <w:rsid w:val="00D440F2"/>
    <w:rsid w:val="00D51A23"/>
    <w:rsid w:val="00D51E55"/>
    <w:rsid w:val="00D57769"/>
    <w:rsid w:val="00D61921"/>
    <w:rsid w:val="00D624FD"/>
    <w:rsid w:val="00D631B8"/>
    <w:rsid w:val="00D645A4"/>
    <w:rsid w:val="00D64B09"/>
    <w:rsid w:val="00D71412"/>
    <w:rsid w:val="00D751F4"/>
    <w:rsid w:val="00D75B4A"/>
    <w:rsid w:val="00D8075D"/>
    <w:rsid w:val="00D826AC"/>
    <w:rsid w:val="00D8381B"/>
    <w:rsid w:val="00D876EA"/>
    <w:rsid w:val="00D90E07"/>
    <w:rsid w:val="00D942C2"/>
    <w:rsid w:val="00D94582"/>
    <w:rsid w:val="00D95879"/>
    <w:rsid w:val="00D96C91"/>
    <w:rsid w:val="00D97C20"/>
    <w:rsid w:val="00DA0796"/>
    <w:rsid w:val="00DA1FE6"/>
    <w:rsid w:val="00DA2A4D"/>
    <w:rsid w:val="00DA38BF"/>
    <w:rsid w:val="00DA4D95"/>
    <w:rsid w:val="00DB7CD4"/>
    <w:rsid w:val="00DC1E2A"/>
    <w:rsid w:val="00DC1FAE"/>
    <w:rsid w:val="00DC5963"/>
    <w:rsid w:val="00DD1969"/>
    <w:rsid w:val="00DD2883"/>
    <w:rsid w:val="00DD34C8"/>
    <w:rsid w:val="00DD7A73"/>
    <w:rsid w:val="00DD7EBD"/>
    <w:rsid w:val="00DE0083"/>
    <w:rsid w:val="00DE0F6A"/>
    <w:rsid w:val="00DE5AF3"/>
    <w:rsid w:val="00DE7560"/>
    <w:rsid w:val="00DF274E"/>
    <w:rsid w:val="00DF3B64"/>
    <w:rsid w:val="00DF7918"/>
    <w:rsid w:val="00E01AF7"/>
    <w:rsid w:val="00E03068"/>
    <w:rsid w:val="00E20A09"/>
    <w:rsid w:val="00E20AB7"/>
    <w:rsid w:val="00E24619"/>
    <w:rsid w:val="00E27E3B"/>
    <w:rsid w:val="00E340A3"/>
    <w:rsid w:val="00E34CFC"/>
    <w:rsid w:val="00E40B3A"/>
    <w:rsid w:val="00E43A3A"/>
    <w:rsid w:val="00E44158"/>
    <w:rsid w:val="00E456C0"/>
    <w:rsid w:val="00E45C48"/>
    <w:rsid w:val="00E543B7"/>
    <w:rsid w:val="00E54409"/>
    <w:rsid w:val="00E621AB"/>
    <w:rsid w:val="00E653D7"/>
    <w:rsid w:val="00E71707"/>
    <w:rsid w:val="00E72B6E"/>
    <w:rsid w:val="00E72D2F"/>
    <w:rsid w:val="00E748A1"/>
    <w:rsid w:val="00E7505E"/>
    <w:rsid w:val="00E775A2"/>
    <w:rsid w:val="00E80A28"/>
    <w:rsid w:val="00E839B8"/>
    <w:rsid w:val="00E844A3"/>
    <w:rsid w:val="00E87BDC"/>
    <w:rsid w:val="00E960F2"/>
    <w:rsid w:val="00EA4131"/>
    <w:rsid w:val="00EA48EE"/>
    <w:rsid w:val="00EA5DF5"/>
    <w:rsid w:val="00EA6CBA"/>
    <w:rsid w:val="00EA70EE"/>
    <w:rsid w:val="00EA7649"/>
    <w:rsid w:val="00EB0394"/>
    <w:rsid w:val="00EB0BD3"/>
    <w:rsid w:val="00EB7DB6"/>
    <w:rsid w:val="00EC2EBD"/>
    <w:rsid w:val="00EC3D6B"/>
    <w:rsid w:val="00EC4F8A"/>
    <w:rsid w:val="00EC6BD5"/>
    <w:rsid w:val="00EC6D72"/>
    <w:rsid w:val="00ED2F4E"/>
    <w:rsid w:val="00ED48C6"/>
    <w:rsid w:val="00ED4E71"/>
    <w:rsid w:val="00ED56ED"/>
    <w:rsid w:val="00EF0722"/>
    <w:rsid w:val="00EF2448"/>
    <w:rsid w:val="00EF282E"/>
    <w:rsid w:val="00EF3EF5"/>
    <w:rsid w:val="00EF4867"/>
    <w:rsid w:val="00EF4A16"/>
    <w:rsid w:val="00EF6176"/>
    <w:rsid w:val="00EF6F56"/>
    <w:rsid w:val="00EF745E"/>
    <w:rsid w:val="00F10CAC"/>
    <w:rsid w:val="00F12722"/>
    <w:rsid w:val="00F1314E"/>
    <w:rsid w:val="00F13DDC"/>
    <w:rsid w:val="00F1797B"/>
    <w:rsid w:val="00F2005A"/>
    <w:rsid w:val="00F202EB"/>
    <w:rsid w:val="00F25BD0"/>
    <w:rsid w:val="00F32AE2"/>
    <w:rsid w:val="00F36D8B"/>
    <w:rsid w:val="00F418A7"/>
    <w:rsid w:val="00F420E6"/>
    <w:rsid w:val="00F43648"/>
    <w:rsid w:val="00F45074"/>
    <w:rsid w:val="00F51D0E"/>
    <w:rsid w:val="00F51D20"/>
    <w:rsid w:val="00F52520"/>
    <w:rsid w:val="00F531FE"/>
    <w:rsid w:val="00F54CE9"/>
    <w:rsid w:val="00F61CE6"/>
    <w:rsid w:val="00F62442"/>
    <w:rsid w:val="00F6250F"/>
    <w:rsid w:val="00F62F9B"/>
    <w:rsid w:val="00F642A1"/>
    <w:rsid w:val="00F673A7"/>
    <w:rsid w:val="00F743DC"/>
    <w:rsid w:val="00F82E69"/>
    <w:rsid w:val="00F84FA9"/>
    <w:rsid w:val="00F86B02"/>
    <w:rsid w:val="00F87EB7"/>
    <w:rsid w:val="00F9263C"/>
    <w:rsid w:val="00F92A4A"/>
    <w:rsid w:val="00F93AF8"/>
    <w:rsid w:val="00F96F58"/>
    <w:rsid w:val="00F97C8C"/>
    <w:rsid w:val="00FA4802"/>
    <w:rsid w:val="00FA4EF1"/>
    <w:rsid w:val="00FA654E"/>
    <w:rsid w:val="00FA6FFE"/>
    <w:rsid w:val="00FA7908"/>
    <w:rsid w:val="00FB5287"/>
    <w:rsid w:val="00FB635F"/>
    <w:rsid w:val="00FC1306"/>
    <w:rsid w:val="00FC1B6F"/>
    <w:rsid w:val="00FC2708"/>
    <w:rsid w:val="00FC2BC6"/>
    <w:rsid w:val="00FC3AAE"/>
    <w:rsid w:val="00FC5300"/>
    <w:rsid w:val="00FC721B"/>
    <w:rsid w:val="00FD184E"/>
    <w:rsid w:val="00FD4910"/>
    <w:rsid w:val="00FD6D15"/>
    <w:rsid w:val="00FE0622"/>
    <w:rsid w:val="00FE2094"/>
    <w:rsid w:val="00FE2DC6"/>
    <w:rsid w:val="00FF0A97"/>
    <w:rsid w:val="00FF11A2"/>
    <w:rsid w:val="00FF266B"/>
    <w:rsid w:val="00FF4699"/>
    <w:rsid w:val="00FF6B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D0574C"/>
  <w15:docId w15:val="{CCE3F294-CB32-4B0D-9DFC-C7F58EBD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BC6"/>
    <w:rPr>
      <w:sz w:val="24"/>
      <w:szCs w:val="24"/>
    </w:rPr>
  </w:style>
  <w:style w:type="paragraph" w:styleId="Nadpis1">
    <w:name w:val="heading 1"/>
    <w:basedOn w:val="Normlny"/>
    <w:next w:val="Normlny"/>
    <w:qFormat/>
    <w:pPr>
      <w:keepNext/>
      <w:autoSpaceDE w:val="0"/>
      <w:autoSpaceDN w:val="0"/>
      <w:jc w:val="both"/>
      <w:outlineLvl w:val="0"/>
    </w:pPr>
    <w:rPr>
      <w:rFonts w:ascii="Bookman Old Style" w:hAnsi="Bookman Old Style"/>
      <w:b/>
      <w:bCs/>
      <w:sz w:val="22"/>
      <w:szCs w:val="22"/>
    </w:rPr>
  </w:style>
  <w:style w:type="paragraph" w:styleId="Nadpis2">
    <w:name w:val="heading 2"/>
    <w:basedOn w:val="Normlny"/>
    <w:next w:val="Normlny"/>
    <w:qFormat/>
    <w:pPr>
      <w:keepNext/>
      <w:autoSpaceDE w:val="0"/>
      <w:autoSpaceDN w:val="0"/>
      <w:jc w:val="center"/>
      <w:outlineLvl w:val="1"/>
    </w:pPr>
    <w:rPr>
      <w:sz w:val="20"/>
    </w:rPr>
  </w:style>
  <w:style w:type="paragraph" w:styleId="Nadpis3">
    <w:name w:val="heading 3"/>
    <w:basedOn w:val="Normlny"/>
    <w:next w:val="Normlny"/>
    <w:qFormat/>
    <w:pPr>
      <w:keepNext/>
      <w:autoSpaceDE w:val="0"/>
      <w:autoSpaceDN w:val="0"/>
      <w:jc w:val="center"/>
      <w:outlineLvl w:val="2"/>
    </w:pPr>
    <w:rPr>
      <w:sz w:val="28"/>
      <w:szCs w:val="28"/>
    </w:rPr>
  </w:style>
  <w:style w:type="paragraph" w:styleId="Nadpis4">
    <w:name w:val="heading 4"/>
    <w:basedOn w:val="Normlny"/>
    <w:next w:val="Normlny"/>
    <w:qFormat/>
    <w:pPr>
      <w:keepNext/>
      <w:autoSpaceDE w:val="0"/>
      <w:autoSpaceDN w:val="0"/>
      <w:outlineLvl w:val="3"/>
    </w:pPr>
    <w:rPr>
      <w:rFonts w:ascii="Bookman Old Style" w:hAnsi="Bookman Old Style"/>
      <w:b/>
      <w:bCs/>
      <w:sz w:val="22"/>
      <w:szCs w:val="22"/>
      <w:u w:val="single"/>
    </w:rPr>
  </w:style>
  <w:style w:type="paragraph" w:styleId="Nadpis5">
    <w:name w:val="heading 5"/>
    <w:basedOn w:val="Normlny"/>
    <w:next w:val="Normlny"/>
    <w:qFormat/>
    <w:pPr>
      <w:keepNext/>
      <w:autoSpaceDE w:val="0"/>
      <w:autoSpaceDN w:val="0"/>
      <w:jc w:val="both"/>
      <w:outlineLvl w:val="4"/>
    </w:pPr>
    <w:rPr>
      <w:b/>
      <w:bCs/>
      <w:sz w:val="22"/>
      <w:szCs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pPr>
      <w:autoSpaceDE w:val="0"/>
      <w:autoSpaceDN w:val="0"/>
    </w:pPr>
    <w:rPr>
      <w:rFonts w:ascii="Bookman Old Style" w:hAnsi="Bookman Old Style"/>
      <w:sz w:val="22"/>
      <w:szCs w:val="22"/>
    </w:rPr>
  </w:style>
  <w:style w:type="paragraph" w:styleId="Zarkazkladnhotextu">
    <w:name w:val="Body Text Indent"/>
    <w:basedOn w:val="Normlny"/>
    <w:semiHidden/>
    <w:pPr>
      <w:autoSpaceDE w:val="0"/>
      <w:autoSpaceDN w:val="0"/>
      <w:ind w:left="705" w:hanging="705"/>
      <w:jc w:val="both"/>
    </w:pPr>
    <w:rPr>
      <w:rFonts w:ascii="Bookman Old Style" w:hAnsi="Bookman Old Style"/>
      <w:b/>
      <w:bCs/>
      <w:sz w:val="22"/>
      <w:szCs w:val="22"/>
    </w:rPr>
  </w:style>
  <w:style w:type="paragraph" w:styleId="Zkladntext2">
    <w:name w:val="Body Text 2"/>
    <w:basedOn w:val="Normlny"/>
    <w:semiHidden/>
    <w:pPr>
      <w:jc w:val="both"/>
    </w:pPr>
  </w:style>
  <w:style w:type="paragraph" w:styleId="Zarkazkladnhotextu2">
    <w:name w:val="Body Text Indent 2"/>
    <w:basedOn w:val="Normlny"/>
    <w:semiHidden/>
    <w:pPr>
      <w:ind w:hanging="567"/>
      <w:jc w:val="both"/>
    </w:pPr>
  </w:style>
  <w:style w:type="paragraph" w:styleId="Zarkazkladnhotextu3">
    <w:name w:val="Body Text Indent 3"/>
    <w:basedOn w:val="Normlny"/>
    <w:semiHidden/>
    <w:pPr>
      <w:ind w:left="-70" w:hanging="567"/>
      <w:jc w:val="both"/>
    </w:pPr>
    <w:rPr>
      <w:sz w:val="20"/>
    </w:rPr>
  </w:style>
  <w:style w:type="paragraph" w:styleId="Zkladntext3">
    <w:name w:val="Body Text 3"/>
    <w:basedOn w:val="Normlny"/>
    <w:semiHidden/>
    <w:rPr>
      <w:sz w:val="20"/>
    </w:rPr>
  </w:style>
  <w:style w:type="paragraph" w:customStyle="1" w:styleId="Reg-Number">
    <w:name w:val="Reg-(Number)"/>
    <w:basedOn w:val="Reg-Body"/>
    <w:pPr>
      <w:tabs>
        <w:tab w:val="left" w:pos="720"/>
      </w:tabs>
      <w:ind w:left="360" w:hanging="360"/>
    </w:pPr>
  </w:style>
  <w:style w:type="paragraph" w:customStyle="1" w:styleId="Reg-Body">
    <w:name w:val="Reg-Body"/>
    <w:basedOn w:val="Normlny"/>
    <w:pPr>
      <w:widowControl w:val="0"/>
      <w:overflowPunct w:val="0"/>
      <w:autoSpaceDE w:val="0"/>
      <w:autoSpaceDN w:val="0"/>
      <w:adjustRightInd w:val="0"/>
      <w:spacing w:before="60" w:after="60"/>
      <w:jc w:val="both"/>
      <w:textAlignment w:val="baseline"/>
    </w:pPr>
    <w:rPr>
      <w:rFonts w:ascii="Courier New" w:hAnsi="Courier New"/>
      <w:sz w:val="20"/>
      <w:szCs w:val="20"/>
    </w:rPr>
  </w:style>
  <w:style w:type="paragraph" w:customStyle="1" w:styleId="Reg-Number0">
    <w:name w:val="Reg-Number."/>
    <w:basedOn w:val="Normlny"/>
    <w:pPr>
      <w:widowControl w:val="0"/>
      <w:tabs>
        <w:tab w:val="left" w:pos="360"/>
      </w:tabs>
      <w:overflowPunct w:val="0"/>
      <w:autoSpaceDE w:val="0"/>
      <w:autoSpaceDN w:val="0"/>
      <w:adjustRightInd w:val="0"/>
      <w:spacing w:before="60" w:after="60"/>
      <w:jc w:val="both"/>
      <w:textAlignment w:val="baseline"/>
    </w:pPr>
    <w:rPr>
      <w:rFonts w:ascii="Courier New" w:hAnsi="Courier New"/>
      <w:sz w:val="20"/>
      <w:szCs w:val="20"/>
    </w:rPr>
  </w:style>
  <w:style w:type="paragraph" w:customStyle="1" w:styleId="Reg-Letter">
    <w:name w:val="Reg-(Letter)"/>
    <w:basedOn w:val="Reg-Body"/>
    <w:pPr>
      <w:tabs>
        <w:tab w:val="left" w:pos="360"/>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Odsekzoznamu">
    <w:name w:val="List Paragraph"/>
    <w:basedOn w:val="Normlny"/>
    <w:uiPriority w:val="34"/>
    <w:qFormat/>
    <w:rsid w:val="0028547F"/>
    <w:pPr>
      <w:ind w:left="720"/>
      <w:contextualSpacing/>
    </w:pPr>
  </w:style>
  <w:style w:type="paragraph" w:styleId="Textbubliny">
    <w:name w:val="Balloon Text"/>
    <w:basedOn w:val="Normlny"/>
    <w:link w:val="TextbublinyChar"/>
    <w:uiPriority w:val="99"/>
    <w:semiHidden/>
    <w:unhideWhenUsed/>
    <w:rsid w:val="005D7A60"/>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7A60"/>
    <w:rPr>
      <w:rFonts w:ascii="Segoe UI" w:hAnsi="Segoe UI" w:cs="Segoe UI"/>
      <w:sz w:val="18"/>
      <w:szCs w:val="18"/>
    </w:rPr>
  </w:style>
  <w:style w:type="character" w:styleId="Odkaznakomentr">
    <w:name w:val="annotation reference"/>
    <w:basedOn w:val="Predvolenpsmoodseku"/>
    <w:uiPriority w:val="99"/>
    <w:semiHidden/>
    <w:unhideWhenUsed/>
    <w:rsid w:val="00BE6898"/>
    <w:rPr>
      <w:sz w:val="16"/>
      <w:szCs w:val="16"/>
    </w:rPr>
  </w:style>
  <w:style w:type="paragraph" w:styleId="Textkomentra">
    <w:name w:val="annotation text"/>
    <w:aliases w:val="Char"/>
    <w:basedOn w:val="Normlny"/>
    <w:link w:val="TextkomentraChar"/>
    <w:uiPriority w:val="99"/>
    <w:unhideWhenUsed/>
    <w:rsid w:val="00BE6898"/>
    <w:pPr>
      <w:spacing w:after="160"/>
    </w:pPr>
    <w:rPr>
      <w:rFonts w:asciiTheme="minorHAnsi" w:eastAsiaTheme="minorHAnsi" w:hAnsiTheme="minorHAnsi" w:cstheme="minorBidi"/>
      <w:sz w:val="20"/>
      <w:szCs w:val="20"/>
      <w:lang w:eastAsia="en-US"/>
    </w:rPr>
  </w:style>
  <w:style w:type="character" w:customStyle="1" w:styleId="TextkomentraChar">
    <w:name w:val="Text komentára Char"/>
    <w:aliases w:val="Char Char"/>
    <w:basedOn w:val="Predvolenpsmoodseku"/>
    <w:link w:val="Textkomentra"/>
    <w:uiPriority w:val="99"/>
    <w:rsid w:val="00BE6898"/>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semiHidden/>
    <w:unhideWhenUsed/>
    <w:rsid w:val="002F4F48"/>
    <w:pPr>
      <w:spacing w:after="0"/>
    </w:pPr>
    <w:rPr>
      <w:rFonts w:ascii="Times New Roman" w:eastAsia="Times New Roman" w:hAnsi="Times New Roman" w:cs="Times New Roman"/>
      <w:b/>
      <w:bCs/>
      <w:lang w:eastAsia="sk-SK"/>
    </w:rPr>
  </w:style>
  <w:style w:type="character" w:customStyle="1" w:styleId="PredmetkomentraChar">
    <w:name w:val="Predmet komentára Char"/>
    <w:basedOn w:val="TextkomentraChar"/>
    <w:link w:val="Predmetkomentra"/>
    <w:uiPriority w:val="99"/>
    <w:semiHidden/>
    <w:rsid w:val="002F4F48"/>
    <w:rPr>
      <w:rFonts w:asciiTheme="minorHAnsi" w:eastAsiaTheme="minorHAnsi" w:hAnsiTheme="minorHAnsi" w:cstheme="minorBidi"/>
      <w:b/>
      <w:bCs/>
      <w:lang w:eastAsia="en-US"/>
    </w:rPr>
  </w:style>
  <w:style w:type="paragraph" w:styleId="Hlavika">
    <w:name w:val="header"/>
    <w:basedOn w:val="Normlny"/>
    <w:link w:val="HlavikaChar"/>
    <w:uiPriority w:val="99"/>
    <w:unhideWhenUsed/>
    <w:rsid w:val="00DA2A4D"/>
    <w:pPr>
      <w:tabs>
        <w:tab w:val="center" w:pos="4536"/>
        <w:tab w:val="right" w:pos="9072"/>
      </w:tabs>
    </w:pPr>
  </w:style>
  <w:style w:type="character" w:customStyle="1" w:styleId="HlavikaChar">
    <w:name w:val="Hlavička Char"/>
    <w:basedOn w:val="Predvolenpsmoodseku"/>
    <w:link w:val="Hlavika"/>
    <w:uiPriority w:val="99"/>
    <w:rsid w:val="00DA2A4D"/>
    <w:rPr>
      <w:sz w:val="24"/>
      <w:szCs w:val="24"/>
    </w:rPr>
  </w:style>
  <w:style w:type="character" w:styleId="Hypertextovprepojenie">
    <w:name w:val="Hyperlink"/>
    <w:basedOn w:val="Predvolenpsmoodseku"/>
    <w:uiPriority w:val="99"/>
    <w:unhideWhenUsed/>
    <w:rsid w:val="00C01B4B"/>
    <w:rPr>
      <w:color w:val="0563C1" w:themeColor="hyperlink"/>
      <w:u w:val="single"/>
    </w:rPr>
  </w:style>
  <w:style w:type="paragraph" w:styleId="Normlnywebov">
    <w:name w:val="Normal (Web)"/>
    <w:basedOn w:val="Normlny"/>
    <w:uiPriority w:val="99"/>
    <w:semiHidden/>
    <w:unhideWhenUsed/>
    <w:rsid w:val="006961C9"/>
    <w:rPr>
      <w:rFonts w:eastAsiaTheme="minorHAnsi"/>
    </w:rPr>
  </w:style>
  <w:style w:type="character" w:customStyle="1" w:styleId="PtaChar">
    <w:name w:val="Päta Char"/>
    <w:basedOn w:val="Predvolenpsmoodseku"/>
    <w:link w:val="Pta"/>
    <w:uiPriority w:val="99"/>
    <w:rsid w:val="00B741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5904">
      <w:bodyDiv w:val="1"/>
      <w:marLeft w:val="0"/>
      <w:marRight w:val="0"/>
      <w:marTop w:val="0"/>
      <w:marBottom w:val="0"/>
      <w:divBdr>
        <w:top w:val="none" w:sz="0" w:space="0" w:color="auto"/>
        <w:left w:val="none" w:sz="0" w:space="0" w:color="auto"/>
        <w:bottom w:val="none" w:sz="0" w:space="0" w:color="auto"/>
        <w:right w:val="none" w:sz="0" w:space="0" w:color="auto"/>
      </w:divBdr>
    </w:div>
    <w:div w:id="36399426">
      <w:bodyDiv w:val="1"/>
      <w:marLeft w:val="0"/>
      <w:marRight w:val="0"/>
      <w:marTop w:val="0"/>
      <w:marBottom w:val="0"/>
      <w:divBdr>
        <w:top w:val="none" w:sz="0" w:space="0" w:color="auto"/>
        <w:left w:val="none" w:sz="0" w:space="0" w:color="auto"/>
        <w:bottom w:val="none" w:sz="0" w:space="0" w:color="auto"/>
        <w:right w:val="none" w:sz="0" w:space="0" w:color="auto"/>
      </w:divBdr>
      <w:divsChild>
        <w:div w:id="1045980487">
          <w:marLeft w:val="0"/>
          <w:marRight w:val="0"/>
          <w:marTop w:val="0"/>
          <w:marBottom w:val="0"/>
          <w:divBdr>
            <w:top w:val="none" w:sz="0" w:space="0" w:color="auto"/>
            <w:left w:val="none" w:sz="0" w:space="0" w:color="auto"/>
            <w:bottom w:val="none" w:sz="0" w:space="0" w:color="auto"/>
            <w:right w:val="none" w:sz="0" w:space="0" w:color="auto"/>
          </w:divBdr>
          <w:divsChild>
            <w:div w:id="1367951599">
              <w:marLeft w:val="0"/>
              <w:marRight w:val="0"/>
              <w:marTop w:val="0"/>
              <w:marBottom w:val="0"/>
              <w:divBdr>
                <w:top w:val="none" w:sz="0" w:space="0" w:color="auto"/>
                <w:left w:val="none" w:sz="0" w:space="0" w:color="auto"/>
                <w:bottom w:val="none" w:sz="0" w:space="0" w:color="auto"/>
                <w:right w:val="none" w:sz="0" w:space="0" w:color="auto"/>
              </w:divBdr>
            </w:div>
            <w:div w:id="249169141">
              <w:marLeft w:val="0"/>
              <w:marRight w:val="0"/>
              <w:marTop w:val="0"/>
              <w:marBottom w:val="0"/>
              <w:divBdr>
                <w:top w:val="none" w:sz="0" w:space="0" w:color="auto"/>
                <w:left w:val="none" w:sz="0" w:space="0" w:color="auto"/>
                <w:bottom w:val="none" w:sz="0" w:space="0" w:color="auto"/>
                <w:right w:val="none" w:sz="0" w:space="0" w:color="auto"/>
              </w:divBdr>
            </w:div>
            <w:div w:id="2105879263">
              <w:marLeft w:val="0"/>
              <w:marRight w:val="0"/>
              <w:marTop w:val="0"/>
              <w:marBottom w:val="0"/>
              <w:divBdr>
                <w:top w:val="none" w:sz="0" w:space="0" w:color="auto"/>
                <w:left w:val="none" w:sz="0" w:space="0" w:color="auto"/>
                <w:bottom w:val="none" w:sz="0" w:space="0" w:color="auto"/>
                <w:right w:val="none" w:sz="0" w:space="0" w:color="auto"/>
              </w:divBdr>
              <w:divsChild>
                <w:div w:id="11986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0175">
      <w:bodyDiv w:val="1"/>
      <w:marLeft w:val="0"/>
      <w:marRight w:val="0"/>
      <w:marTop w:val="0"/>
      <w:marBottom w:val="0"/>
      <w:divBdr>
        <w:top w:val="none" w:sz="0" w:space="0" w:color="auto"/>
        <w:left w:val="none" w:sz="0" w:space="0" w:color="auto"/>
        <w:bottom w:val="none" w:sz="0" w:space="0" w:color="auto"/>
        <w:right w:val="none" w:sz="0" w:space="0" w:color="auto"/>
      </w:divBdr>
      <w:divsChild>
        <w:div w:id="599529500">
          <w:marLeft w:val="0"/>
          <w:marRight w:val="0"/>
          <w:marTop w:val="0"/>
          <w:marBottom w:val="0"/>
          <w:divBdr>
            <w:top w:val="none" w:sz="0" w:space="0" w:color="auto"/>
            <w:left w:val="none" w:sz="0" w:space="0" w:color="auto"/>
            <w:bottom w:val="none" w:sz="0" w:space="0" w:color="auto"/>
            <w:right w:val="none" w:sz="0" w:space="0" w:color="auto"/>
          </w:divBdr>
        </w:div>
        <w:div w:id="882862642">
          <w:marLeft w:val="0"/>
          <w:marRight w:val="0"/>
          <w:marTop w:val="0"/>
          <w:marBottom w:val="0"/>
          <w:divBdr>
            <w:top w:val="none" w:sz="0" w:space="0" w:color="auto"/>
            <w:left w:val="none" w:sz="0" w:space="0" w:color="auto"/>
            <w:bottom w:val="none" w:sz="0" w:space="0" w:color="auto"/>
            <w:right w:val="none" w:sz="0" w:space="0" w:color="auto"/>
          </w:divBdr>
        </w:div>
        <w:div w:id="920679170">
          <w:marLeft w:val="0"/>
          <w:marRight w:val="0"/>
          <w:marTop w:val="0"/>
          <w:marBottom w:val="0"/>
          <w:divBdr>
            <w:top w:val="none" w:sz="0" w:space="0" w:color="auto"/>
            <w:left w:val="none" w:sz="0" w:space="0" w:color="auto"/>
            <w:bottom w:val="none" w:sz="0" w:space="0" w:color="auto"/>
            <w:right w:val="none" w:sz="0" w:space="0" w:color="auto"/>
          </w:divBdr>
        </w:div>
      </w:divsChild>
    </w:div>
    <w:div w:id="53432769">
      <w:bodyDiv w:val="1"/>
      <w:marLeft w:val="0"/>
      <w:marRight w:val="0"/>
      <w:marTop w:val="0"/>
      <w:marBottom w:val="0"/>
      <w:divBdr>
        <w:top w:val="none" w:sz="0" w:space="0" w:color="auto"/>
        <w:left w:val="none" w:sz="0" w:space="0" w:color="auto"/>
        <w:bottom w:val="none" w:sz="0" w:space="0" w:color="auto"/>
        <w:right w:val="none" w:sz="0" w:space="0" w:color="auto"/>
      </w:divBdr>
      <w:divsChild>
        <w:div w:id="1038430094">
          <w:marLeft w:val="0"/>
          <w:marRight w:val="0"/>
          <w:marTop w:val="0"/>
          <w:marBottom w:val="0"/>
          <w:divBdr>
            <w:top w:val="none" w:sz="0" w:space="0" w:color="auto"/>
            <w:left w:val="none" w:sz="0" w:space="0" w:color="auto"/>
            <w:bottom w:val="none" w:sz="0" w:space="0" w:color="auto"/>
            <w:right w:val="none" w:sz="0" w:space="0" w:color="auto"/>
          </w:divBdr>
        </w:div>
        <w:div w:id="1311252999">
          <w:marLeft w:val="0"/>
          <w:marRight w:val="0"/>
          <w:marTop w:val="0"/>
          <w:marBottom w:val="0"/>
          <w:divBdr>
            <w:top w:val="none" w:sz="0" w:space="0" w:color="auto"/>
            <w:left w:val="none" w:sz="0" w:space="0" w:color="auto"/>
            <w:bottom w:val="none" w:sz="0" w:space="0" w:color="auto"/>
            <w:right w:val="none" w:sz="0" w:space="0" w:color="auto"/>
          </w:divBdr>
          <w:divsChild>
            <w:div w:id="318072791">
              <w:marLeft w:val="0"/>
              <w:marRight w:val="0"/>
              <w:marTop w:val="0"/>
              <w:marBottom w:val="0"/>
              <w:divBdr>
                <w:top w:val="none" w:sz="0" w:space="0" w:color="auto"/>
                <w:left w:val="none" w:sz="0" w:space="0" w:color="auto"/>
                <w:bottom w:val="none" w:sz="0" w:space="0" w:color="auto"/>
                <w:right w:val="none" w:sz="0" w:space="0" w:color="auto"/>
              </w:divBdr>
            </w:div>
            <w:div w:id="973759062">
              <w:marLeft w:val="0"/>
              <w:marRight w:val="0"/>
              <w:marTop w:val="0"/>
              <w:marBottom w:val="0"/>
              <w:divBdr>
                <w:top w:val="none" w:sz="0" w:space="0" w:color="auto"/>
                <w:left w:val="none" w:sz="0" w:space="0" w:color="auto"/>
                <w:bottom w:val="none" w:sz="0" w:space="0" w:color="auto"/>
                <w:right w:val="none" w:sz="0" w:space="0" w:color="auto"/>
              </w:divBdr>
            </w:div>
          </w:divsChild>
        </w:div>
        <w:div w:id="1679846636">
          <w:marLeft w:val="0"/>
          <w:marRight w:val="0"/>
          <w:marTop w:val="0"/>
          <w:marBottom w:val="0"/>
          <w:divBdr>
            <w:top w:val="none" w:sz="0" w:space="0" w:color="auto"/>
            <w:left w:val="none" w:sz="0" w:space="0" w:color="auto"/>
            <w:bottom w:val="none" w:sz="0" w:space="0" w:color="auto"/>
            <w:right w:val="none" w:sz="0" w:space="0" w:color="auto"/>
          </w:divBdr>
          <w:divsChild>
            <w:div w:id="1584072553">
              <w:marLeft w:val="0"/>
              <w:marRight w:val="0"/>
              <w:marTop w:val="0"/>
              <w:marBottom w:val="0"/>
              <w:divBdr>
                <w:top w:val="none" w:sz="0" w:space="0" w:color="auto"/>
                <w:left w:val="none" w:sz="0" w:space="0" w:color="auto"/>
                <w:bottom w:val="none" w:sz="0" w:space="0" w:color="auto"/>
                <w:right w:val="none" w:sz="0" w:space="0" w:color="auto"/>
              </w:divBdr>
            </w:div>
            <w:div w:id="16715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7644">
      <w:bodyDiv w:val="1"/>
      <w:marLeft w:val="0"/>
      <w:marRight w:val="0"/>
      <w:marTop w:val="0"/>
      <w:marBottom w:val="0"/>
      <w:divBdr>
        <w:top w:val="none" w:sz="0" w:space="0" w:color="auto"/>
        <w:left w:val="none" w:sz="0" w:space="0" w:color="auto"/>
        <w:bottom w:val="none" w:sz="0" w:space="0" w:color="auto"/>
        <w:right w:val="none" w:sz="0" w:space="0" w:color="auto"/>
      </w:divBdr>
      <w:divsChild>
        <w:div w:id="753362094">
          <w:marLeft w:val="0"/>
          <w:marRight w:val="0"/>
          <w:marTop w:val="0"/>
          <w:marBottom w:val="0"/>
          <w:divBdr>
            <w:top w:val="none" w:sz="0" w:space="0" w:color="auto"/>
            <w:left w:val="none" w:sz="0" w:space="0" w:color="auto"/>
            <w:bottom w:val="none" w:sz="0" w:space="0" w:color="auto"/>
            <w:right w:val="none" w:sz="0" w:space="0" w:color="auto"/>
          </w:divBdr>
          <w:divsChild>
            <w:div w:id="1090468766">
              <w:marLeft w:val="0"/>
              <w:marRight w:val="0"/>
              <w:marTop w:val="0"/>
              <w:marBottom w:val="0"/>
              <w:divBdr>
                <w:top w:val="none" w:sz="0" w:space="0" w:color="auto"/>
                <w:left w:val="none" w:sz="0" w:space="0" w:color="auto"/>
                <w:bottom w:val="none" w:sz="0" w:space="0" w:color="auto"/>
                <w:right w:val="none" w:sz="0" w:space="0" w:color="auto"/>
              </w:divBdr>
            </w:div>
            <w:div w:id="650183035">
              <w:marLeft w:val="0"/>
              <w:marRight w:val="0"/>
              <w:marTop w:val="0"/>
              <w:marBottom w:val="0"/>
              <w:divBdr>
                <w:top w:val="none" w:sz="0" w:space="0" w:color="auto"/>
                <w:left w:val="none" w:sz="0" w:space="0" w:color="auto"/>
                <w:bottom w:val="none" w:sz="0" w:space="0" w:color="auto"/>
                <w:right w:val="none" w:sz="0" w:space="0" w:color="auto"/>
              </w:divBdr>
            </w:div>
            <w:div w:id="1040083547">
              <w:marLeft w:val="0"/>
              <w:marRight w:val="0"/>
              <w:marTop w:val="0"/>
              <w:marBottom w:val="0"/>
              <w:divBdr>
                <w:top w:val="none" w:sz="0" w:space="0" w:color="auto"/>
                <w:left w:val="none" w:sz="0" w:space="0" w:color="auto"/>
                <w:bottom w:val="none" w:sz="0" w:space="0" w:color="auto"/>
                <w:right w:val="none" w:sz="0" w:space="0" w:color="auto"/>
              </w:divBdr>
              <w:divsChild>
                <w:div w:id="1255743886">
                  <w:marLeft w:val="0"/>
                  <w:marRight w:val="0"/>
                  <w:marTop w:val="0"/>
                  <w:marBottom w:val="0"/>
                  <w:divBdr>
                    <w:top w:val="none" w:sz="0" w:space="0" w:color="auto"/>
                    <w:left w:val="none" w:sz="0" w:space="0" w:color="auto"/>
                    <w:bottom w:val="none" w:sz="0" w:space="0" w:color="auto"/>
                    <w:right w:val="none" w:sz="0" w:space="0" w:color="auto"/>
                  </w:divBdr>
                </w:div>
                <w:div w:id="1326784532">
                  <w:marLeft w:val="0"/>
                  <w:marRight w:val="0"/>
                  <w:marTop w:val="0"/>
                  <w:marBottom w:val="0"/>
                  <w:divBdr>
                    <w:top w:val="none" w:sz="0" w:space="0" w:color="auto"/>
                    <w:left w:val="none" w:sz="0" w:space="0" w:color="auto"/>
                    <w:bottom w:val="none" w:sz="0" w:space="0" w:color="auto"/>
                    <w:right w:val="none" w:sz="0" w:space="0" w:color="auto"/>
                  </w:divBdr>
                </w:div>
                <w:div w:id="763186009">
                  <w:marLeft w:val="0"/>
                  <w:marRight w:val="0"/>
                  <w:marTop w:val="0"/>
                  <w:marBottom w:val="0"/>
                  <w:divBdr>
                    <w:top w:val="none" w:sz="0" w:space="0" w:color="auto"/>
                    <w:left w:val="none" w:sz="0" w:space="0" w:color="auto"/>
                    <w:bottom w:val="none" w:sz="0" w:space="0" w:color="auto"/>
                    <w:right w:val="none" w:sz="0" w:space="0" w:color="auto"/>
                  </w:divBdr>
                  <w:divsChild>
                    <w:div w:id="662052130">
                      <w:marLeft w:val="0"/>
                      <w:marRight w:val="0"/>
                      <w:marTop w:val="0"/>
                      <w:marBottom w:val="0"/>
                      <w:divBdr>
                        <w:top w:val="none" w:sz="0" w:space="0" w:color="auto"/>
                        <w:left w:val="none" w:sz="0" w:space="0" w:color="auto"/>
                        <w:bottom w:val="none" w:sz="0" w:space="0" w:color="auto"/>
                        <w:right w:val="none" w:sz="0" w:space="0" w:color="auto"/>
                      </w:divBdr>
                    </w:div>
                    <w:div w:id="1050618414">
                      <w:marLeft w:val="0"/>
                      <w:marRight w:val="0"/>
                      <w:marTop w:val="0"/>
                      <w:marBottom w:val="0"/>
                      <w:divBdr>
                        <w:top w:val="none" w:sz="0" w:space="0" w:color="auto"/>
                        <w:left w:val="none" w:sz="0" w:space="0" w:color="auto"/>
                        <w:bottom w:val="none" w:sz="0" w:space="0" w:color="auto"/>
                        <w:right w:val="none" w:sz="0" w:space="0" w:color="auto"/>
                      </w:divBdr>
                    </w:div>
                  </w:divsChild>
                </w:div>
                <w:div w:id="251552610">
                  <w:marLeft w:val="0"/>
                  <w:marRight w:val="0"/>
                  <w:marTop w:val="0"/>
                  <w:marBottom w:val="0"/>
                  <w:divBdr>
                    <w:top w:val="none" w:sz="0" w:space="0" w:color="auto"/>
                    <w:left w:val="none" w:sz="0" w:space="0" w:color="auto"/>
                    <w:bottom w:val="none" w:sz="0" w:space="0" w:color="auto"/>
                    <w:right w:val="none" w:sz="0" w:space="0" w:color="auto"/>
                  </w:divBdr>
                  <w:divsChild>
                    <w:div w:id="585770551">
                      <w:marLeft w:val="0"/>
                      <w:marRight w:val="0"/>
                      <w:marTop w:val="0"/>
                      <w:marBottom w:val="0"/>
                      <w:divBdr>
                        <w:top w:val="none" w:sz="0" w:space="0" w:color="auto"/>
                        <w:left w:val="none" w:sz="0" w:space="0" w:color="auto"/>
                        <w:bottom w:val="none" w:sz="0" w:space="0" w:color="auto"/>
                        <w:right w:val="none" w:sz="0" w:space="0" w:color="auto"/>
                      </w:divBdr>
                    </w:div>
                    <w:div w:id="3478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5900">
              <w:marLeft w:val="0"/>
              <w:marRight w:val="0"/>
              <w:marTop w:val="0"/>
              <w:marBottom w:val="0"/>
              <w:divBdr>
                <w:top w:val="none" w:sz="0" w:space="0" w:color="auto"/>
                <w:left w:val="none" w:sz="0" w:space="0" w:color="auto"/>
                <w:bottom w:val="none" w:sz="0" w:space="0" w:color="auto"/>
                <w:right w:val="none" w:sz="0" w:space="0" w:color="auto"/>
              </w:divBdr>
              <w:divsChild>
                <w:div w:id="1239171240">
                  <w:marLeft w:val="0"/>
                  <w:marRight w:val="0"/>
                  <w:marTop w:val="0"/>
                  <w:marBottom w:val="0"/>
                  <w:divBdr>
                    <w:top w:val="none" w:sz="0" w:space="0" w:color="auto"/>
                    <w:left w:val="none" w:sz="0" w:space="0" w:color="auto"/>
                    <w:bottom w:val="none" w:sz="0" w:space="0" w:color="auto"/>
                    <w:right w:val="none" w:sz="0" w:space="0" w:color="auto"/>
                  </w:divBdr>
                </w:div>
                <w:div w:id="21790518">
                  <w:marLeft w:val="0"/>
                  <w:marRight w:val="0"/>
                  <w:marTop w:val="0"/>
                  <w:marBottom w:val="0"/>
                  <w:divBdr>
                    <w:top w:val="none" w:sz="0" w:space="0" w:color="auto"/>
                    <w:left w:val="none" w:sz="0" w:space="0" w:color="auto"/>
                    <w:bottom w:val="none" w:sz="0" w:space="0" w:color="auto"/>
                    <w:right w:val="none" w:sz="0" w:space="0" w:color="auto"/>
                  </w:divBdr>
                </w:div>
              </w:divsChild>
            </w:div>
            <w:div w:id="1626080527">
              <w:marLeft w:val="0"/>
              <w:marRight w:val="0"/>
              <w:marTop w:val="0"/>
              <w:marBottom w:val="0"/>
              <w:divBdr>
                <w:top w:val="none" w:sz="0" w:space="0" w:color="auto"/>
                <w:left w:val="none" w:sz="0" w:space="0" w:color="auto"/>
                <w:bottom w:val="none" w:sz="0" w:space="0" w:color="auto"/>
                <w:right w:val="none" w:sz="0" w:space="0" w:color="auto"/>
              </w:divBdr>
              <w:divsChild>
                <w:div w:id="251550382">
                  <w:marLeft w:val="0"/>
                  <w:marRight w:val="0"/>
                  <w:marTop w:val="0"/>
                  <w:marBottom w:val="0"/>
                  <w:divBdr>
                    <w:top w:val="none" w:sz="0" w:space="0" w:color="auto"/>
                    <w:left w:val="none" w:sz="0" w:space="0" w:color="auto"/>
                    <w:bottom w:val="none" w:sz="0" w:space="0" w:color="auto"/>
                    <w:right w:val="none" w:sz="0" w:space="0" w:color="auto"/>
                  </w:divBdr>
                </w:div>
                <w:div w:id="192479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0041">
      <w:bodyDiv w:val="1"/>
      <w:marLeft w:val="0"/>
      <w:marRight w:val="0"/>
      <w:marTop w:val="0"/>
      <w:marBottom w:val="0"/>
      <w:divBdr>
        <w:top w:val="none" w:sz="0" w:space="0" w:color="auto"/>
        <w:left w:val="none" w:sz="0" w:space="0" w:color="auto"/>
        <w:bottom w:val="none" w:sz="0" w:space="0" w:color="auto"/>
        <w:right w:val="none" w:sz="0" w:space="0" w:color="auto"/>
      </w:divBdr>
      <w:divsChild>
        <w:div w:id="770246363">
          <w:marLeft w:val="0"/>
          <w:marRight w:val="0"/>
          <w:marTop w:val="0"/>
          <w:marBottom w:val="0"/>
          <w:divBdr>
            <w:top w:val="none" w:sz="0" w:space="0" w:color="auto"/>
            <w:left w:val="none" w:sz="0" w:space="0" w:color="auto"/>
            <w:bottom w:val="none" w:sz="0" w:space="0" w:color="auto"/>
            <w:right w:val="none" w:sz="0" w:space="0" w:color="auto"/>
          </w:divBdr>
        </w:div>
      </w:divsChild>
    </w:div>
    <w:div w:id="172914946">
      <w:bodyDiv w:val="1"/>
      <w:marLeft w:val="0"/>
      <w:marRight w:val="0"/>
      <w:marTop w:val="0"/>
      <w:marBottom w:val="0"/>
      <w:divBdr>
        <w:top w:val="none" w:sz="0" w:space="0" w:color="auto"/>
        <w:left w:val="none" w:sz="0" w:space="0" w:color="auto"/>
        <w:bottom w:val="none" w:sz="0" w:space="0" w:color="auto"/>
        <w:right w:val="none" w:sz="0" w:space="0" w:color="auto"/>
      </w:divBdr>
    </w:div>
    <w:div w:id="235088219">
      <w:bodyDiv w:val="1"/>
      <w:marLeft w:val="0"/>
      <w:marRight w:val="0"/>
      <w:marTop w:val="0"/>
      <w:marBottom w:val="0"/>
      <w:divBdr>
        <w:top w:val="none" w:sz="0" w:space="0" w:color="auto"/>
        <w:left w:val="none" w:sz="0" w:space="0" w:color="auto"/>
        <w:bottom w:val="none" w:sz="0" w:space="0" w:color="auto"/>
        <w:right w:val="none" w:sz="0" w:space="0" w:color="auto"/>
      </w:divBdr>
    </w:div>
    <w:div w:id="286009312">
      <w:bodyDiv w:val="1"/>
      <w:marLeft w:val="0"/>
      <w:marRight w:val="0"/>
      <w:marTop w:val="0"/>
      <w:marBottom w:val="0"/>
      <w:divBdr>
        <w:top w:val="none" w:sz="0" w:space="0" w:color="auto"/>
        <w:left w:val="none" w:sz="0" w:space="0" w:color="auto"/>
        <w:bottom w:val="none" w:sz="0" w:space="0" w:color="auto"/>
        <w:right w:val="none" w:sz="0" w:space="0" w:color="auto"/>
      </w:divBdr>
      <w:divsChild>
        <w:div w:id="973366399">
          <w:marLeft w:val="0"/>
          <w:marRight w:val="0"/>
          <w:marTop w:val="0"/>
          <w:marBottom w:val="0"/>
          <w:divBdr>
            <w:top w:val="none" w:sz="0" w:space="0" w:color="auto"/>
            <w:left w:val="none" w:sz="0" w:space="0" w:color="auto"/>
            <w:bottom w:val="none" w:sz="0" w:space="0" w:color="auto"/>
            <w:right w:val="none" w:sz="0" w:space="0" w:color="auto"/>
          </w:divBdr>
          <w:divsChild>
            <w:div w:id="404886528">
              <w:marLeft w:val="0"/>
              <w:marRight w:val="0"/>
              <w:marTop w:val="0"/>
              <w:marBottom w:val="0"/>
              <w:divBdr>
                <w:top w:val="none" w:sz="0" w:space="0" w:color="auto"/>
                <w:left w:val="none" w:sz="0" w:space="0" w:color="auto"/>
                <w:bottom w:val="none" w:sz="0" w:space="0" w:color="auto"/>
                <w:right w:val="none" w:sz="0" w:space="0" w:color="auto"/>
              </w:divBdr>
            </w:div>
            <w:div w:id="940725335">
              <w:marLeft w:val="0"/>
              <w:marRight w:val="0"/>
              <w:marTop w:val="0"/>
              <w:marBottom w:val="0"/>
              <w:divBdr>
                <w:top w:val="none" w:sz="0" w:space="0" w:color="auto"/>
                <w:left w:val="none" w:sz="0" w:space="0" w:color="auto"/>
                <w:bottom w:val="none" w:sz="0" w:space="0" w:color="auto"/>
                <w:right w:val="none" w:sz="0" w:space="0" w:color="auto"/>
              </w:divBdr>
              <w:divsChild>
                <w:div w:id="628433177">
                  <w:marLeft w:val="0"/>
                  <w:marRight w:val="0"/>
                  <w:marTop w:val="0"/>
                  <w:marBottom w:val="0"/>
                  <w:divBdr>
                    <w:top w:val="none" w:sz="0" w:space="0" w:color="auto"/>
                    <w:left w:val="none" w:sz="0" w:space="0" w:color="auto"/>
                    <w:bottom w:val="none" w:sz="0" w:space="0" w:color="auto"/>
                    <w:right w:val="none" w:sz="0" w:space="0" w:color="auto"/>
                  </w:divBdr>
                </w:div>
                <w:div w:id="1121412188">
                  <w:marLeft w:val="0"/>
                  <w:marRight w:val="0"/>
                  <w:marTop w:val="0"/>
                  <w:marBottom w:val="0"/>
                  <w:divBdr>
                    <w:top w:val="none" w:sz="0" w:space="0" w:color="auto"/>
                    <w:left w:val="none" w:sz="0" w:space="0" w:color="auto"/>
                    <w:bottom w:val="none" w:sz="0" w:space="0" w:color="auto"/>
                    <w:right w:val="none" w:sz="0" w:space="0" w:color="auto"/>
                  </w:divBdr>
                </w:div>
              </w:divsChild>
            </w:div>
            <w:div w:id="1006329242">
              <w:marLeft w:val="0"/>
              <w:marRight w:val="0"/>
              <w:marTop w:val="0"/>
              <w:marBottom w:val="0"/>
              <w:divBdr>
                <w:top w:val="none" w:sz="0" w:space="0" w:color="auto"/>
                <w:left w:val="none" w:sz="0" w:space="0" w:color="auto"/>
                <w:bottom w:val="none" w:sz="0" w:space="0" w:color="auto"/>
                <w:right w:val="none" w:sz="0" w:space="0" w:color="auto"/>
              </w:divBdr>
              <w:divsChild>
                <w:div w:id="396514281">
                  <w:marLeft w:val="0"/>
                  <w:marRight w:val="0"/>
                  <w:marTop w:val="0"/>
                  <w:marBottom w:val="0"/>
                  <w:divBdr>
                    <w:top w:val="none" w:sz="0" w:space="0" w:color="auto"/>
                    <w:left w:val="none" w:sz="0" w:space="0" w:color="auto"/>
                    <w:bottom w:val="none" w:sz="0" w:space="0" w:color="auto"/>
                    <w:right w:val="none" w:sz="0" w:space="0" w:color="auto"/>
                  </w:divBdr>
                </w:div>
                <w:div w:id="546140480">
                  <w:marLeft w:val="0"/>
                  <w:marRight w:val="0"/>
                  <w:marTop w:val="0"/>
                  <w:marBottom w:val="0"/>
                  <w:divBdr>
                    <w:top w:val="none" w:sz="0" w:space="0" w:color="auto"/>
                    <w:left w:val="none" w:sz="0" w:space="0" w:color="auto"/>
                    <w:bottom w:val="none" w:sz="0" w:space="0" w:color="auto"/>
                    <w:right w:val="none" w:sz="0" w:space="0" w:color="auto"/>
                  </w:divBdr>
                </w:div>
              </w:divsChild>
            </w:div>
            <w:div w:id="1089237086">
              <w:marLeft w:val="0"/>
              <w:marRight w:val="0"/>
              <w:marTop w:val="0"/>
              <w:marBottom w:val="0"/>
              <w:divBdr>
                <w:top w:val="none" w:sz="0" w:space="0" w:color="auto"/>
                <w:left w:val="none" w:sz="0" w:space="0" w:color="auto"/>
                <w:bottom w:val="none" w:sz="0" w:space="0" w:color="auto"/>
                <w:right w:val="none" w:sz="0" w:space="0" w:color="auto"/>
              </w:divBdr>
            </w:div>
            <w:div w:id="1215850425">
              <w:marLeft w:val="0"/>
              <w:marRight w:val="0"/>
              <w:marTop w:val="0"/>
              <w:marBottom w:val="0"/>
              <w:divBdr>
                <w:top w:val="none" w:sz="0" w:space="0" w:color="auto"/>
                <w:left w:val="none" w:sz="0" w:space="0" w:color="auto"/>
                <w:bottom w:val="none" w:sz="0" w:space="0" w:color="auto"/>
                <w:right w:val="none" w:sz="0" w:space="0" w:color="auto"/>
              </w:divBdr>
              <w:divsChild>
                <w:div w:id="463235318">
                  <w:marLeft w:val="0"/>
                  <w:marRight w:val="0"/>
                  <w:marTop w:val="0"/>
                  <w:marBottom w:val="0"/>
                  <w:divBdr>
                    <w:top w:val="none" w:sz="0" w:space="0" w:color="auto"/>
                    <w:left w:val="none" w:sz="0" w:space="0" w:color="auto"/>
                    <w:bottom w:val="none" w:sz="0" w:space="0" w:color="auto"/>
                    <w:right w:val="none" w:sz="0" w:space="0" w:color="auto"/>
                  </w:divBdr>
                </w:div>
                <w:div w:id="2101834624">
                  <w:marLeft w:val="0"/>
                  <w:marRight w:val="0"/>
                  <w:marTop w:val="0"/>
                  <w:marBottom w:val="0"/>
                  <w:divBdr>
                    <w:top w:val="none" w:sz="0" w:space="0" w:color="auto"/>
                    <w:left w:val="none" w:sz="0" w:space="0" w:color="auto"/>
                    <w:bottom w:val="none" w:sz="0" w:space="0" w:color="auto"/>
                    <w:right w:val="none" w:sz="0" w:space="0" w:color="auto"/>
                  </w:divBdr>
                </w:div>
              </w:divsChild>
            </w:div>
            <w:div w:id="1263878363">
              <w:marLeft w:val="0"/>
              <w:marRight w:val="0"/>
              <w:marTop w:val="0"/>
              <w:marBottom w:val="0"/>
              <w:divBdr>
                <w:top w:val="none" w:sz="0" w:space="0" w:color="auto"/>
                <w:left w:val="none" w:sz="0" w:space="0" w:color="auto"/>
                <w:bottom w:val="none" w:sz="0" w:space="0" w:color="auto"/>
                <w:right w:val="none" w:sz="0" w:space="0" w:color="auto"/>
              </w:divBdr>
              <w:divsChild>
                <w:div w:id="710614383">
                  <w:marLeft w:val="0"/>
                  <w:marRight w:val="0"/>
                  <w:marTop w:val="0"/>
                  <w:marBottom w:val="0"/>
                  <w:divBdr>
                    <w:top w:val="none" w:sz="0" w:space="0" w:color="auto"/>
                    <w:left w:val="none" w:sz="0" w:space="0" w:color="auto"/>
                    <w:bottom w:val="none" w:sz="0" w:space="0" w:color="auto"/>
                    <w:right w:val="none" w:sz="0" w:space="0" w:color="auto"/>
                  </w:divBdr>
                </w:div>
                <w:div w:id="1687950258">
                  <w:marLeft w:val="0"/>
                  <w:marRight w:val="0"/>
                  <w:marTop w:val="0"/>
                  <w:marBottom w:val="0"/>
                  <w:divBdr>
                    <w:top w:val="none" w:sz="0" w:space="0" w:color="auto"/>
                    <w:left w:val="none" w:sz="0" w:space="0" w:color="auto"/>
                    <w:bottom w:val="none" w:sz="0" w:space="0" w:color="auto"/>
                    <w:right w:val="none" w:sz="0" w:space="0" w:color="auto"/>
                  </w:divBdr>
                </w:div>
              </w:divsChild>
            </w:div>
            <w:div w:id="1337340197">
              <w:marLeft w:val="0"/>
              <w:marRight w:val="0"/>
              <w:marTop w:val="0"/>
              <w:marBottom w:val="0"/>
              <w:divBdr>
                <w:top w:val="none" w:sz="0" w:space="0" w:color="auto"/>
                <w:left w:val="none" w:sz="0" w:space="0" w:color="auto"/>
                <w:bottom w:val="none" w:sz="0" w:space="0" w:color="auto"/>
                <w:right w:val="none" w:sz="0" w:space="0" w:color="auto"/>
              </w:divBdr>
              <w:divsChild>
                <w:div w:id="284387759">
                  <w:marLeft w:val="0"/>
                  <w:marRight w:val="0"/>
                  <w:marTop w:val="0"/>
                  <w:marBottom w:val="0"/>
                  <w:divBdr>
                    <w:top w:val="none" w:sz="0" w:space="0" w:color="auto"/>
                    <w:left w:val="none" w:sz="0" w:space="0" w:color="auto"/>
                    <w:bottom w:val="none" w:sz="0" w:space="0" w:color="auto"/>
                    <w:right w:val="none" w:sz="0" w:space="0" w:color="auto"/>
                  </w:divBdr>
                  <w:divsChild>
                    <w:div w:id="298919585">
                      <w:marLeft w:val="0"/>
                      <w:marRight w:val="0"/>
                      <w:marTop w:val="0"/>
                      <w:marBottom w:val="0"/>
                      <w:divBdr>
                        <w:top w:val="none" w:sz="0" w:space="0" w:color="auto"/>
                        <w:left w:val="none" w:sz="0" w:space="0" w:color="auto"/>
                        <w:bottom w:val="none" w:sz="0" w:space="0" w:color="auto"/>
                        <w:right w:val="none" w:sz="0" w:space="0" w:color="auto"/>
                      </w:divBdr>
                    </w:div>
                    <w:div w:id="1142893088">
                      <w:marLeft w:val="0"/>
                      <w:marRight w:val="0"/>
                      <w:marTop w:val="0"/>
                      <w:marBottom w:val="0"/>
                      <w:divBdr>
                        <w:top w:val="none" w:sz="0" w:space="0" w:color="auto"/>
                        <w:left w:val="none" w:sz="0" w:space="0" w:color="auto"/>
                        <w:bottom w:val="none" w:sz="0" w:space="0" w:color="auto"/>
                        <w:right w:val="none" w:sz="0" w:space="0" w:color="auto"/>
                      </w:divBdr>
                    </w:div>
                  </w:divsChild>
                </w:div>
                <w:div w:id="382095772">
                  <w:marLeft w:val="0"/>
                  <w:marRight w:val="0"/>
                  <w:marTop w:val="0"/>
                  <w:marBottom w:val="0"/>
                  <w:divBdr>
                    <w:top w:val="none" w:sz="0" w:space="0" w:color="auto"/>
                    <w:left w:val="none" w:sz="0" w:space="0" w:color="auto"/>
                    <w:bottom w:val="none" w:sz="0" w:space="0" w:color="auto"/>
                    <w:right w:val="none" w:sz="0" w:space="0" w:color="auto"/>
                  </w:divBdr>
                </w:div>
                <w:div w:id="625505535">
                  <w:marLeft w:val="0"/>
                  <w:marRight w:val="0"/>
                  <w:marTop w:val="0"/>
                  <w:marBottom w:val="0"/>
                  <w:divBdr>
                    <w:top w:val="none" w:sz="0" w:space="0" w:color="auto"/>
                    <w:left w:val="none" w:sz="0" w:space="0" w:color="auto"/>
                    <w:bottom w:val="none" w:sz="0" w:space="0" w:color="auto"/>
                    <w:right w:val="none" w:sz="0" w:space="0" w:color="auto"/>
                  </w:divBdr>
                </w:div>
                <w:div w:id="787696214">
                  <w:marLeft w:val="0"/>
                  <w:marRight w:val="0"/>
                  <w:marTop w:val="0"/>
                  <w:marBottom w:val="0"/>
                  <w:divBdr>
                    <w:top w:val="none" w:sz="0" w:space="0" w:color="auto"/>
                    <w:left w:val="none" w:sz="0" w:space="0" w:color="auto"/>
                    <w:bottom w:val="none" w:sz="0" w:space="0" w:color="auto"/>
                    <w:right w:val="none" w:sz="0" w:space="0" w:color="auto"/>
                  </w:divBdr>
                  <w:divsChild>
                    <w:div w:id="91711174">
                      <w:marLeft w:val="0"/>
                      <w:marRight w:val="0"/>
                      <w:marTop w:val="0"/>
                      <w:marBottom w:val="0"/>
                      <w:divBdr>
                        <w:top w:val="none" w:sz="0" w:space="0" w:color="auto"/>
                        <w:left w:val="none" w:sz="0" w:space="0" w:color="auto"/>
                        <w:bottom w:val="none" w:sz="0" w:space="0" w:color="auto"/>
                        <w:right w:val="none" w:sz="0" w:space="0" w:color="auto"/>
                      </w:divBdr>
                    </w:div>
                    <w:div w:id="1485313297">
                      <w:marLeft w:val="0"/>
                      <w:marRight w:val="0"/>
                      <w:marTop w:val="0"/>
                      <w:marBottom w:val="0"/>
                      <w:divBdr>
                        <w:top w:val="none" w:sz="0" w:space="0" w:color="auto"/>
                        <w:left w:val="none" w:sz="0" w:space="0" w:color="auto"/>
                        <w:bottom w:val="none" w:sz="0" w:space="0" w:color="auto"/>
                        <w:right w:val="none" w:sz="0" w:space="0" w:color="auto"/>
                      </w:divBdr>
                    </w:div>
                  </w:divsChild>
                </w:div>
                <w:div w:id="1509323517">
                  <w:marLeft w:val="0"/>
                  <w:marRight w:val="0"/>
                  <w:marTop w:val="0"/>
                  <w:marBottom w:val="0"/>
                  <w:divBdr>
                    <w:top w:val="none" w:sz="0" w:space="0" w:color="auto"/>
                    <w:left w:val="none" w:sz="0" w:space="0" w:color="auto"/>
                    <w:bottom w:val="none" w:sz="0" w:space="0" w:color="auto"/>
                    <w:right w:val="none" w:sz="0" w:space="0" w:color="auto"/>
                  </w:divBdr>
                  <w:divsChild>
                    <w:div w:id="1832677953">
                      <w:marLeft w:val="0"/>
                      <w:marRight w:val="0"/>
                      <w:marTop w:val="0"/>
                      <w:marBottom w:val="0"/>
                      <w:divBdr>
                        <w:top w:val="none" w:sz="0" w:space="0" w:color="auto"/>
                        <w:left w:val="none" w:sz="0" w:space="0" w:color="auto"/>
                        <w:bottom w:val="none" w:sz="0" w:space="0" w:color="auto"/>
                        <w:right w:val="none" w:sz="0" w:space="0" w:color="auto"/>
                      </w:divBdr>
                    </w:div>
                    <w:div w:id="1900357664">
                      <w:marLeft w:val="0"/>
                      <w:marRight w:val="0"/>
                      <w:marTop w:val="0"/>
                      <w:marBottom w:val="0"/>
                      <w:divBdr>
                        <w:top w:val="none" w:sz="0" w:space="0" w:color="auto"/>
                        <w:left w:val="none" w:sz="0" w:space="0" w:color="auto"/>
                        <w:bottom w:val="none" w:sz="0" w:space="0" w:color="auto"/>
                        <w:right w:val="none" w:sz="0" w:space="0" w:color="auto"/>
                      </w:divBdr>
                    </w:div>
                  </w:divsChild>
                </w:div>
                <w:div w:id="1606572060">
                  <w:marLeft w:val="0"/>
                  <w:marRight w:val="0"/>
                  <w:marTop w:val="0"/>
                  <w:marBottom w:val="0"/>
                  <w:divBdr>
                    <w:top w:val="none" w:sz="0" w:space="0" w:color="auto"/>
                    <w:left w:val="none" w:sz="0" w:space="0" w:color="auto"/>
                    <w:bottom w:val="none" w:sz="0" w:space="0" w:color="auto"/>
                    <w:right w:val="none" w:sz="0" w:space="0" w:color="auto"/>
                  </w:divBdr>
                  <w:divsChild>
                    <w:div w:id="971713241">
                      <w:marLeft w:val="0"/>
                      <w:marRight w:val="0"/>
                      <w:marTop w:val="0"/>
                      <w:marBottom w:val="0"/>
                      <w:divBdr>
                        <w:top w:val="none" w:sz="0" w:space="0" w:color="auto"/>
                        <w:left w:val="none" w:sz="0" w:space="0" w:color="auto"/>
                        <w:bottom w:val="none" w:sz="0" w:space="0" w:color="auto"/>
                        <w:right w:val="none" w:sz="0" w:space="0" w:color="auto"/>
                      </w:divBdr>
                    </w:div>
                    <w:div w:id="1949697152">
                      <w:marLeft w:val="0"/>
                      <w:marRight w:val="0"/>
                      <w:marTop w:val="0"/>
                      <w:marBottom w:val="0"/>
                      <w:divBdr>
                        <w:top w:val="none" w:sz="0" w:space="0" w:color="auto"/>
                        <w:left w:val="none" w:sz="0" w:space="0" w:color="auto"/>
                        <w:bottom w:val="none" w:sz="0" w:space="0" w:color="auto"/>
                        <w:right w:val="none" w:sz="0" w:space="0" w:color="auto"/>
                      </w:divBdr>
                    </w:div>
                  </w:divsChild>
                </w:div>
                <w:div w:id="1612474480">
                  <w:marLeft w:val="0"/>
                  <w:marRight w:val="0"/>
                  <w:marTop w:val="0"/>
                  <w:marBottom w:val="0"/>
                  <w:divBdr>
                    <w:top w:val="none" w:sz="0" w:space="0" w:color="auto"/>
                    <w:left w:val="none" w:sz="0" w:space="0" w:color="auto"/>
                    <w:bottom w:val="none" w:sz="0" w:space="0" w:color="auto"/>
                    <w:right w:val="none" w:sz="0" w:space="0" w:color="auto"/>
                  </w:divBdr>
                  <w:divsChild>
                    <w:div w:id="230114538">
                      <w:marLeft w:val="0"/>
                      <w:marRight w:val="0"/>
                      <w:marTop w:val="0"/>
                      <w:marBottom w:val="0"/>
                      <w:divBdr>
                        <w:top w:val="none" w:sz="0" w:space="0" w:color="auto"/>
                        <w:left w:val="none" w:sz="0" w:space="0" w:color="auto"/>
                        <w:bottom w:val="none" w:sz="0" w:space="0" w:color="auto"/>
                        <w:right w:val="none" w:sz="0" w:space="0" w:color="auto"/>
                      </w:divBdr>
                    </w:div>
                    <w:div w:id="1440679436">
                      <w:marLeft w:val="0"/>
                      <w:marRight w:val="0"/>
                      <w:marTop w:val="0"/>
                      <w:marBottom w:val="0"/>
                      <w:divBdr>
                        <w:top w:val="none" w:sz="0" w:space="0" w:color="auto"/>
                        <w:left w:val="none" w:sz="0" w:space="0" w:color="auto"/>
                        <w:bottom w:val="none" w:sz="0" w:space="0" w:color="auto"/>
                        <w:right w:val="none" w:sz="0" w:space="0" w:color="auto"/>
                      </w:divBdr>
                    </w:div>
                  </w:divsChild>
                </w:div>
                <w:div w:id="1673095682">
                  <w:marLeft w:val="0"/>
                  <w:marRight w:val="0"/>
                  <w:marTop w:val="0"/>
                  <w:marBottom w:val="0"/>
                  <w:divBdr>
                    <w:top w:val="none" w:sz="0" w:space="0" w:color="auto"/>
                    <w:left w:val="none" w:sz="0" w:space="0" w:color="auto"/>
                    <w:bottom w:val="none" w:sz="0" w:space="0" w:color="auto"/>
                    <w:right w:val="none" w:sz="0" w:space="0" w:color="auto"/>
                  </w:divBdr>
                  <w:divsChild>
                    <w:div w:id="122963819">
                      <w:marLeft w:val="0"/>
                      <w:marRight w:val="0"/>
                      <w:marTop w:val="0"/>
                      <w:marBottom w:val="0"/>
                      <w:divBdr>
                        <w:top w:val="none" w:sz="0" w:space="0" w:color="auto"/>
                        <w:left w:val="none" w:sz="0" w:space="0" w:color="auto"/>
                        <w:bottom w:val="none" w:sz="0" w:space="0" w:color="auto"/>
                        <w:right w:val="none" w:sz="0" w:space="0" w:color="auto"/>
                      </w:divBdr>
                    </w:div>
                    <w:div w:id="1750423805">
                      <w:marLeft w:val="0"/>
                      <w:marRight w:val="0"/>
                      <w:marTop w:val="0"/>
                      <w:marBottom w:val="0"/>
                      <w:divBdr>
                        <w:top w:val="none" w:sz="0" w:space="0" w:color="auto"/>
                        <w:left w:val="none" w:sz="0" w:space="0" w:color="auto"/>
                        <w:bottom w:val="none" w:sz="0" w:space="0" w:color="auto"/>
                        <w:right w:val="none" w:sz="0" w:space="0" w:color="auto"/>
                      </w:divBdr>
                    </w:div>
                  </w:divsChild>
                </w:div>
                <w:div w:id="2100784892">
                  <w:marLeft w:val="0"/>
                  <w:marRight w:val="0"/>
                  <w:marTop w:val="0"/>
                  <w:marBottom w:val="0"/>
                  <w:divBdr>
                    <w:top w:val="none" w:sz="0" w:space="0" w:color="auto"/>
                    <w:left w:val="none" w:sz="0" w:space="0" w:color="auto"/>
                    <w:bottom w:val="none" w:sz="0" w:space="0" w:color="auto"/>
                    <w:right w:val="none" w:sz="0" w:space="0" w:color="auto"/>
                  </w:divBdr>
                  <w:divsChild>
                    <w:div w:id="131022216">
                      <w:marLeft w:val="0"/>
                      <w:marRight w:val="0"/>
                      <w:marTop w:val="0"/>
                      <w:marBottom w:val="0"/>
                      <w:divBdr>
                        <w:top w:val="none" w:sz="0" w:space="0" w:color="auto"/>
                        <w:left w:val="none" w:sz="0" w:space="0" w:color="auto"/>
                        <w:bottom w:val="none" w:sz="0" w:space="0" w:color="auto"/>
                        <w:right w:val="none" w:sz="0" w:space="0" w:color="auto"/>
                      </w:divBdr>
                    </w:div>
                    <w:div w:id="76573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554683">
              <w:marLeft w:val="0"/>
              <w:marRight w:val="0"/>
              <w:marTop w:val="0"/>
              <w:marBottom w:val="0"/>
              <w:divBdr>
                <w:top w:val="none" w:sz="0" w:space="0" w:color="auto"/>
                <w:left w:val="none" w:sz="0" w:space="0" w:color="auto"/>
                <w:bottom w:val="none" w:sz="0" w:space="0" w:color="auto"/>
                <w:right w:val="none" w:sz="0" w:space="0" w:color="auto"/>
              </w:divBdr>
              <w:divsChild>
                <w:div w:id="186989108">
                  <w:marLeft w:val="0"/>
                  <w:marRight w:val="0"/>
                  <w:marTop w:val="0"/>
                  <w:marBottom w:val="0"/>
                  <w:divBdr>
                    <w:top w:val="none" w:sz="0" w:space="0" w:color="auto"/>
                    <w:left w:val="none" w:sz="0" w:space="0" w:color="auto"/>
                    <w:bottom w:val="none" w:sz="0" w:space="0" w:color="auto"/>
                    <w:right w:val="none" w:sz="0" w:space="0" w:color="auto"/>
                  </w:divBdr>
                </w:div>
                <w:div w:id="1278178643">
                  <w:marLeft w:val="0"/>
                  <w:marRight w:val="0"/>
                  <w:marTop w:val="0"/>
                  <w:marBottom w:val="0"/>
                  <w:divBdr>
                    <w:top w:val="none" w:sz="0" w:space="0" w:color="auto"/>
                    <w:left w:val="none" w:sz="0" w:space="0" w:color="auto"/>
                    <w:bottom w:val="none" w:sz="0" w:space="0" w:color="auto"/>
                    <w:right w:val="none" w:sz="0" w:space="0" w:color="auto"/>
                  </w:divBdr>
                </w:div>
              </w:divsChild>
            </w:div>
            <w:div w:id="1740245185">
              <w:marLeft w:val="0"/>
              <w:marRight w:val="0"/>
              <w:marTop w:val="0"/>
              <w:marBottom w:val="0"/>
              <w:divBdr>
                <w:top w:val="none" w:sz="0" w:space="0" w:color="auto"/>
                <w:left w:val="none" w:sz="0" w:space="0" w:color="auto"/>
                <w:bottom w:val="none" w:sz="0" w:space="0" w:color="auto"/>
                <w:right w:val="none" w:sz="0" w:space="0" w:color="auto"/>
              </w:divBdr>
              <w:divsChild>
                <w:div w:id="411052274">
                  <w:marLeft w:val="0"/>
                  <w:marRight w:val="0"/>
                  <w:marTop w:val="0"/>
                  <w:marBottom w:val="0"/>
                  <w:divBdr>
                    <w:top w:val="none" w:sz="0" w:space="0" w:color="auto"/>
                    <w:left w:val="none" w:sz="0" w:space="0" w:color="auto"/>
                    <w:bottom w:val="none" w:sz="0" w:space="0" w:color="auto"/>
                    <w:right w:val="none" w:sz="0" w:space="0" w:color="auto"/>
                  </w:divBdr>
                </w:div>
                <w:div w:id="21060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78500">
          <w:marLeft w:val="0"/>
          <w:marRight w:val="0"/>
          <w:marTop w:val="0"/>
          <w:marBottom w:val="0"/>
          <w:divBdr>
            <w:top w:val="none" w:sz="0" w:space="0" w:color="auto"/>
            <w:left w:val="none" w:sz="0" w:space="0" w:color="auto"/>
            <w:bottom w:val="none" w:sz="0" w:space="0" w:color="auto"/>
            <w:right w:val="none" w:sz="0" w:space="0" w:color="auto"/>
          </w:divBdr>
          <w:divsChild>
            <w:div w:id="1699619265">
              <w:marLeft w:val="0"/>
              <w:marRight w:val="0"/>
              <w:marTop w:val="0"/>
              <w:marBottom w:val="0"/>
              <w:divBdr>
                <w:top w:val="none" w:sz="0" w:space="0" w:color="auto"/>
                <w:left w:val="none" w:sz="0" w:space="0" w:color="auto"/>
                <w:bottom w:val="none" w:sz="0" w:space="0" w:color="auto"/>
                <w:right w:val="none" w:sz="0" w:space="0" w:color="auto"/>
              </w:divBdr>
            </w:div>
            <w:div w:id="17711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84797">
      <w:bodyDiv w:val="1"/>
      <w:marLeft w:val="0"/>
      <w:marRight w:val="0"/>
      <w:marTop w:val="0"/>
      <w:marBottom w:val="0"/>
      <w:divBdr>
        <w:top w:val="none" w:sz="0" w:space="0" w:color="auto"/>
        <w:left w:val="none" w:sz="0" w:space="0" w:color="auto"/>
        <w:bottom w:val="none" w:sz="0" w:space="0" w:color="auto"/>
        <w:right w:val="none" w:sz="0" w:space="0" w:color="auto"/>
      </w:divBdr>
      <w:divsChild>
        <w:div w:id="1836188970">
          <w:marLeft w:val="0"/>
          <w:marRight w:val="0"/>
          <w:marTop w:val="0"/>
          <w:marBottom w:val="0"/>
          <w:divBdr>
            <w:top w:val="none" w:sz="0" w:space="0" w:color="auto"/>
            <w:left w:val="none" w:sz="0" w:space="0" w:color="auto"/>
            <w:bottom w:val="none" w:sz="0" w:space="0" w:color="auto"/>
            <w:right w:val="none" w:sz="0" w:space="0" w:color="auto"/>
          </w:divBdr>
        </w:div>
      </w:divsChild>
    </w:div>
    <w:div w:id="350687775">
      <w:bodyDiv w:val="1"/>
      <w:marLeft w:val="0"/>
      <w:marRight w:val="0"/>
      <w:marTop w:val="0"/>
      <w:marBottom w:val="0"/>
      <w:divBdr>
        <w:top w:val="none" w:sz="0" w:space="0" w:color="auto"/>
        <w:left w:val="none" w:sz="0" w:space="0" w:color="auto"/>
        <w:bottom w:val="none" w:sz="0" w:space="0" w:color="auto"/>
        <w:right w:val="none" w:sz="0" w:space="0" w:color="auto"/>
      </w:divBdr>
    </w:div>
    <w:div w:id="371996693">
      <w:bodyDiv w:val="1"/>
      <w:marLeft w:val="0"/>
      <w:marRight w:val="0"/>
      <w:marTop w:val="0"/>
      <w:marBottom w:val="0"/>
      <w:divBdr>
        <w:top w:val="none" w:sz="0" w:space="0" w:color="auto"/>
        <w:left w:val="none" w:sz="0" w:space="0" w:color="auto"/>
        <w:bottom w:val="none" w:sz="0" w:space="0" w:color="auto"/>
        <w:right w:val="none" w:sz="0" w:space="0" w:color="auto"/>
      </w:divBdr>
    </w:div>
    <w:div w:id="615673080">
      <w:bodyDiv w:val="1"/>
      <w:marLeft w:val="0"/>
      <w:marRight w:val="0"/>
      <w:marTop w:val="0"/>
      <w:marBottom w:val="0"/>
      <w:divBdr>
        <w:top w:val="none" w:sz="0" w:space="0" w:color="auto"/>
        <w:left w:val="none" w:sz="0" w:space="0" w:color="auto"/>
        <w:bottom w:val="none" w:sz="0" w:space="0" w:color="auto"/>
        <w:right w:val="none" w:sz="0" w:space="0" w:color="auto"/>
      </w:divBdr>
      <w:divsChild>
        <w:div w:id="728113311">
          <w:marLeft w:val="0"/>
          <w:marRight w:val="0"/>
          <w:marTop w:val="0"/>
          <w:marBottom w:val="0"/>
          <w:divBdr>
            <w:top w:val="none" w:sz="0" w:space="0" w:color="auto"/>
            <w:left w:val="none" w:sz="0" w:space="0" w:color="auto"/>
            <w:bottom w:val="none" w:sz="0" w:space="0" w:color="auto"/>
            <w:right w:val="none" w:sz="0" w:space="0" w:color="auto"/>
          </w:divBdr>
        </w:div>
        <w:div w:id="2056586501">
          <w:marLeft w:val="0"/>
          <w:marRight w:val="0"/>
          <w:marTop w:val="0"/>
          <w:marBottom w:val="0"/>
          <w:divBdr>
            <w:top w:val="none" w:sz="0" w:space="0" w:color="auto"/>
            <w:left w:val="none" w:sz="0" w:space="0" w:color="auto"/>
            <w:bottom w:val="none" w:sz="0" w:space="0" w:color="auto"/>
            <w:right w:val="none" w:sz="0" w:space="0" w:color="auto"/>
          </w:divBdr>
          <w:divsChild>
            <w:div w:id="351996229">
              <w:marLeft w:val="0"/>
              <w:marRight w:val="0"/>
              <w:marTop w:val="0"/>
              <w:marBottom w:val="0"/>
              <w:divBdr>
                <w:top w:val="none" w:sz="0" w:space="0" w:color="auto"/>
                <w:left w:val="none" w:sz="0" w:space="0" w:color="auto"/>
                <w:bottom w:val="none" w:sz="0" w:space="0" w:color="auto"/>
                <w:right w:val="none" w:sz="0" w:space="0" w:color="auto"/>
              </w:divBdr>
            </w:div>
            <w:div w:id="5577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86500">
      <w:bodyDiv w:val="1"/>
      <w:marLeft w:val="0"/>
      <w:marRight w:val="0"/>
      <w:marTop w:val="0"/>
      <w:marBottom w:val="0"/>
      <w:divBdr>
        <w:top w:val="none" w:sz="0" w:space="0" w:color="auto"/>
        <w:left w:val="none" w:sz="0" w:space="0" w:color="auto"/>
        <w:bottom w:val="none" w:sz="0" w:space="0" w:color="auto"/>
        <w:right w:val="none" w:sz="0" w:space="0" w:color="auto"/>
      </w:divBdr>
    </w:div>
    <w:div w:id="656307541">
      <w:bodyDiv w:val="1"/>
      <w:marLeft w:val="0"/>
      <w:marRight w:val="0"/>
      <w:marTop w:val="0"/>
      <w:marBottom w:val="0"/>
      <w:divBdr>
        <w:top w:val="none" w:sz="0" w:space="0" w:color="auto"/>
        <w:left w:val="none" w:sz="0" w:space="0" w:color="auto"/>
        <w:bottom w:val="none" w:sz="0" w:space="0" w:color="auto"/>
        <w:right w:val="none" w:sz="0" w:space="0" w:color="auto"/>
      </w:divBdr>
      <w:divsChild>
        <w:div w:id="1001811903">
          <w:marLeft w:val="0"/>
          <w:marRight w:val="0"/>
          <w:marTop w:val="0"/>
          <w:marBottom w:val="0"/>
          <w:divBdr>
            <w:top w:val="none" w:sz="0" w:space="0" w:color="auto"/>
            <w:left w:val="none" w:sz="0" w:space="0" w:color="auto"/>
            <w:bottom w:val="none" w:sz="0" w:space="0" w:color="auto"/>
            <w:right w:val="none" w:sz="0" w:space="0" w:color="auto"/>
          </w:divBdr>
          <w:divsChild>
            <w:div w:id="587423838">
              <w:marLeft w:val="0"/>
              <w:marRight w:val="0"/>
              <w:marTop w:val="0"/>
              <w:marBottom w:val="0"/>
              <w:divBdr>
                <w:top w:val="none" w:sz="0" w:space="0" w:color="auto"/>
                <w:left w:val="none" w:sz="0" w:space="0" w:color="auto"/>
                <w:bottom w:val="none" w:sz="0" w:space="0" w:color="auto"/>
                <w:right w:val="none" w:sz="0" w:space="0" w:color="auto"/>
              </w:divBdr>
            </w:div>
            <w:div w:id="715081014">
              <w:marLeft w:val="0"/>
              <w:marRight w:val="0"/>
              <w:marTop w:val="0"/>
              <w:marBottom w:val="0"/>
              <w:divBdr>
                <w:top w:val="none" w:sz="0" w:space="0" w:color="auto"/>
                <w:left w:val="none" w:sz="0" w:space="0" w:color="auto"/>
                <w:bottom w:val="none" w:sz="0" w:space="0" w:color="auto"/>
                <w:right w:val="none" w:sz="0" w:space="0" w:color="auto"/>
              </w:divBdr>
            </w:div>
          </w:divsChild>
        </w:div>
        <w:div w:id="1777557762">
          <w:marLeft w:val="0"/>
          <w:marRight w:val="0"/>
          <w:marTop w:val="0"/>
          <w:marBottom w:val="0"/>
          <w:divBdr>
            <w:top w:val="none" w:sz="0" w:space="0" w:color="auto"/>
            <w:left w:val="none" w:sz="0" w:space="0" w:color="auto"/>
            <w:bottom w:val="none" w:sz="0" w:space="0" w:color="auto"/>
            <w:right w:val="none" w:sz="0" w:space="0" w:color="auto"/>
          </w:divBdr>
          <w:divsChild>
            <w:div w:id="3076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74550">
      <w:bodyDiv w:val="1"/>
      <w:marLeft w:val="0"/>
      <w:marRight w:val="0"/>
      <w:marTop w:val="0"/>
      <w:marBottom w:val="0"/>
      <w:divBdr>
        <w:top w:val="none" w:sz="0" w:space="0" w:color="auto"/>
        <w:left w:val="none" w:sz="0" w:space="0" w:color="auto"/>
        <w:bottom w:val="none" w:sz="0" w:space="0" w:color="auto"/>
        <w:right w:val="none" w:sz="0" w:space="0" w:color="auto"/>
      </w:divBdr>
    </w:div>
    <w:div w:id="946428813">
      <w:bodyDiv w:val="1"/>
      <w:marLeft w:val="0"/>
      <w:marRight w:val="0"/>
      <w:marTop w:val="0"/>
      <w:marBottom w:val="0"/>
      <w:divBdr>
        <w:top w:val="none" w:sz="0" w:space="0" w:color="auto"/>
        <w:left w:val="none" w:sz="0" w:space="0" w:color="auto"/>
        <w:bottom w:val="none" w:sz="0" w:space="0" w:color="auto"/>
        <w:right w:val="none" w:sz="0" w:space="0" w:color="auto"/>
      </w:divBdr>
      <w:divsChild>
        <w:div w:id="759836077">
          <w:marLeft w:val="0"/>
          <w:marRight w:val="0"/>
          <w:marTop w:val="0"/>
          <w:marBottom w:val="0"/>
          <w:divBdr>
            <w:top w:val="none" w:sz="0" w:space="0" w:color="auto"/>
            <w:left w:val="none" w:sz="0" w:space="0" w:color="auto"/>
            <w:bottom w:val="none" w:sz="0" w:space="0" w:color="auto"/>
            <w:right w:val="none" w:sz="0" w:space="0" w:color="auto"/>
          </w:divBdr>
          <w:divsChild>
            <w:div w:id="714692862">
              <w:marLeft w:val="0"/>
              <w:marRight w:val="0"/>
              <w:marTop w:val="0"/>
              <w:marBottom w:val="0"/>
              <w:divBdr>
                <w:top w:val="none" w:sz="0" w:space="0" w:color="auto"/>
                <w:left w:val="none" w:sz="0" w:space="0" w:color="auto"/>
                <w:bottom w:val="none" w:sz="0" w:space="0" w:color="auto"/>
                <w:right w:val="none" w:sz="0" w:space="0" w:color="auto"/>
              </w:divBdr>
            </w:div>
          </w:divsChild>
        </w:div>
        <w:div w:id="1785536060">
          <w:marLeft w:val="0"/>
          <w:marRight w:val="0"/>
          <w:marTop w:val="0"/>
          <w:marBottom w:val="0"/>
          <w:divBdr>
            <w:top w:val="none" w:sz="0" w:space="0" w:color="auto"/>
            <w:left w:val="none" w:sz="0" w:space="0" w:color="auto"/>
            <w:bottom w:val="none" w:sz="0" w:space="0" w:color="auto"/>
            <w:right w:val="none" w:sz="0" w:space="0" w:color="auto"/>
          </w:divBdr>
          <w:divsChild>
            <w:div w:id="1729036860">
              <w:marLeft w:val="0"/>
              <w:marRight w:val="0"/>
              <w:marTop w:val="0"/>
              <w:marBottom w:val="0"/>
              <w:divBdr>
                <w:top w:val="none" w:sz="0" w:space="0" w:color="auto"/>
                <w:left w:val="none" w:sz="0" w:space="0" w:color="auto"/>
                <w:bottom w:val="none" w:sz="0" w:space="0" w:color="auto"/>
                <w:right w:val="none" w:sz="0" w:space="0" w:color="auto"/>
              </w:divBdr>
            </w:div>
            <w:div w:id="1300304453">
              <w:marLeft w:val="0"/>
              <w:marRight w:val="0"/>
              <w:marTop w:val="0"/>
              <w:marBottom w:val="0"/>
              <w:divBdr>
                <w:top w:val="none" w:sz="0" w:space="0" w:color="auto"/>
                <w:left w:val="none" w:sz="0" w:space="0" w:color="auto"/>
                <w:bottom w:val="none" w:sz="0" w:space="0" w:color="auto"/>
                <w:right w:val="none" w:sz="0" w:space="0" w:color="auto"/>
              </w:divBdr>
            </w:div>
          </w:divsChild>
        </w:div>
        <w:div w:id="222329908">
          <w:marLeft w:val="0"/>
          <w:marRight w:val="0"/>
          <w:marTop w:val="0"/>
          <w:marBottom w:val="0"/>
          <w:divBdr>
            <w:top w:val="none" w:sz="0" w:space="0" w:color="auto"/>
            <w:left w:val="none" w:sz="0" w:space="0" w:color="auto"/>
            <w:bottom w:val="none" w:sz="0" w:space="0" w:color="auto"/>
            <w:right w:val="none" w:sz="0" w:space="0" w:color="auto"/>
          </w:divBdr>
          <w:divsChild>
            <w:div w:id="1925215745">
              <w:marLeft w:val="0"/>
              <w:marRight w:val="0"/>
              <w:marTop w:val="0"/>
              <w:marBottom w:val="0"/>
              <w:divBdr>
                <w:top w:val="none" w:sz="0" w:space="0" w:color="auto"/>
                <w:left w:val="none" w:sz="0" w:space="0" w:color="auto"/>
                <w:bottom w:val="none" w:sz="0" w:space="0" w:color="auto"/>
                <w:right w:val="none" w:sz="0" w:space="0" w:color="auto"/>
              </w:divBdr>
            </w:div>
            <w:div w:id="1058940250">
              <w:marLeft w:val="0"/>
              <w:marRight w:val="0"/>
              <w:marTop w:val="0"/>
              <w:marBottom w:val="0"/>
              <w:divBdr>
                <w:top w:val="none" w:sz="0" w:space="0" w:color="auto"/>
                <w:left w:val="none" w:sz="0" w:space="0" w:color="auto"/>
                <w:bottom w:val="none" w:sz="0" w:space="0" w:color="auto"/>
                <w:right w:val="none" w:sz="0" w:space="0" w:color="auto"/>
              </w:divBdr>
            </w:div>
          </w:divsChild>
        </w:div>
        <w:div w:id="1970813720">
          <w:marLeft w:val="0"/>
          <w:marRight w:val="0"/>
          <w:marTop w:val="0"/>
          <w:marBottom w:val="0"/>
          <w:divBdr>
            <w:top w:val="none" w:sz="0" w:space="0" w:color="auto"/>
            <w:left w:val="none" w:sz="0" w:space="0" w:color="auto"/>
            <w:bottom w:val="none" w:sz="0" w:space="0" w:color="auto"/>
            <w:right w:val="none" w:sz="0" w:space="0" w:color="auto"/>
          </w:divBdr>
          <w:divsChild>
            <w:div w:id="24673915">
              <w:marLeft w:val="0"/>
              <w:marRight w:val="0"/>
              <w:marTop w:val="0"/>
              <w:marBottom w:val="0"/>
              <w:divBdr>
                <w:top w:val="none" w:sz="0" w:space="0" w:color="auto"/>
                <w:left w:val="none" w:sz="0" w:space="0" w:color="auto"/>
                <w:bottom w:val="none" w:sz="0" w:space="0" w:color="auto"/>
                <w:right w:val="none" w:sz="0" w:space="0" w:color="auto"/>
              </w:divBdr>
            </w:div>
            <w:div w:id="1768187023">
              <w:marLeft w:val="0"/>
              <w:marRight w:val="0"/>
              <w:marTop w:val="0"/>
              <w:marBottom w:val="0"/>
              <w:divBdr>
                <w:top w:val="none" w:sz="0" w:space="0" w:color="auto"/>
                <w:left w:val="none" w:sz="0" w:space="0" w:color="auto"/>
                <w:bottom w:val="none" w:sz="0" w:space="0" w:color="auto"/>
                <w:right w:val="none" w:sz="0" w:space="0" w:color="auto"/>
              </w:divBdr>
            </w:div>
          </w:divsChild>
        </w:div>
        <w:div w:id="345208621">
          <w:marLeft w:val="0"/>
          <w:marRight w:val="0"/>
          <w:marTop w:val="0"/>
          <w:marBottom w:val="0"/>
          <w:divBdr>
            <w:top w:val="none" w:sz="0" w:space="0" w:color="auto"/>
            <w:left w:val="none" w:sz="0" w:space="0" w:color="auto"/>
            <w:bottom w:val="none" w:sz="0" w:space="0" w:color="auto"/>
            <w:right w:val="none" w:sz="0" w:space="0" w:color="auto"/>
          </w:divBdr>
          <w:divsChild>
            <w:div w:id="588661287">
              <w:marLeft w:val="0"/>
              <w:marRight w:val="0"/>
              <w:marTop w:val="0"/>
              <w:marBottom w:val="0"/>
              <w:divBdr>
                <w:top w:val="none" w:sz="0" w:space="0" w:color="auto"/>
                <w:left w:val="none" w:sz="0" w:space="0" w:color="auto"/>
                <w:bottom w:val="none" w:sz="0" w:space="0" w:color="auto"/>
                <w:right w:val="none" w:sz="0" w:space="0" w:color="auto"/>
              </w:divBdr>
            </w:div>
            <w:div w:id="2110736431">
              <w:marLeft w:val="0"/>
              <w:marRight w:val="0"/>
              <w:marTop w:val="0"/>
              <w:marBottom w:val="0"/>
              <w:divBdr>
                <w:top w:val="none" w:sz="0" w:space="0" w:color="auto"/>
                <w:left w:val="none" w:sz="0" w:space="0" w:color="auto"/>
                <w:bottom w:val="none" w:sz="0" w:space="0" w:color="auto"/>
                <w:right w:val="none" w:sz="0" w:space="0" w:color="auto"/>
              </w:divBdr>
            </w:div>
            <w:div w:id="1459642692">
              <w:marLeft w:val="0"/>
              <w:marRight w:val="0"/>
              <w:marTop w:val="0"/>
              <w:marBottom w:val="0"/>
              <w:divBdr>
                <w:top w:val="none" w:sz="0" w:space="0" w:color="auto"/>
                <w:left w:val="none" w:sz="0" w:space="0" w:color="auto"/>
                <w:bottom w:val="none" w:sz="0" w:space="0" w:color="auto"/>
                <w:right w:val="none" w:sz="0" w:space="0" w:color="auto"/>
              </w:divBdr>
              <w:divsChild>
                <w:div w:id="1619138773">
                  <w:marLeft w:val="0"/>
                  <w:marRight w:val="0"/>
                  <w:marTop w:val="0"/>
                  <w:marBottom w:val="0"/>
                  <w:divBdr>
                    <w:top w:val="none" w:sz="0" w:space="0" w:color="auto"/>
                    <w:left w:val="none" w:sz="0" w:space="0" w:color="auto"/>
                    <w:bottom w:val="none" w:sz="0" w:space="0" w:color="auto"/>
                    <w:right w:val="none" w:sz="0" w:space="0" w:color="auto"/>
                  </w:divBdr>
                </w:div>
                <w:div w:id="1063017534">
                  <w:marLeft w:val="0"/>
                  <w:marRight w:val="0"/>
                  <w:marTop w:val="0"/>
                  <w:marBottom w:val="0"/>
                  <w:divBdr>
                    <w:top w:val="none" w:sz="0" w:space="0" w:color="auto"/>
                    <w:left w:val="none" w:sz="0" w:space="0" w:color="auto"/>
                    <w:bottom w:val="none" w:sz="0" w:space="0" w:color="auto"/>
                    <w:right w:val="none" w:sz="0" w:space="0" w:color="auto"/>
                  </w:divBdr>
                </w:div>
              </w:divsChild>
            </w:div>
            <w:div w:id="857546071">
              <w:marLeft w:val="0"/>
              <w:marRight w:val="0"/>
              <w:marTop w:val="0"/>
              <w:marBottom w:val="0"/>
              <w:divBdr>
                <w:top w:val="none" w:sz="0" w:space="0" w:color="auto"/>
                <w:left w:val="none" w:sz="0" w:space="0" w:color="auto"/>
                <w:bottom w:val="none" w:sz="0" w:space="0" w:color="auto"/>
                <w:right w:val="none" w:sz="0" w:space="0" w:color="auto"/>
              </w:divBdr>
              <w:divsChild>
                <w:div w:id="314846847">
                  <w:marLeft w:val="0"/>
                  <w:marRight w:val="0"/>
                  <w:marTop w:val="0"/>
                  <w:marBottom w:val="0"/>
                  <w:divBdr>
                    <w:top w:val="none" w:sz="0" w:space="0" w:color="auto"/>
                    <w:left w:val="none" w:sz="0" w:space="0" w:color="auto"/>
                    <w:bottom w:val="none" w:sz="0" w:space="0" w:color="auto"/>
                    <w:right w:val="none" w:sz="0" w:space="0" w:color="auto"/>
                  </w:divBdr>
                </w:div>
                <w:div w:id="13265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63511">
          <w:marLeft w:val="0"/>
          <w:marRight w:val="0"/>
          <w:marTop w:val="0"/>
          <w:marBottom w:val="0"/>
          <w:divBdr>
            <w:top w:val="none" w:sz="0" w:space="0" w:color="auto"/>
            <w:left w:val="none" w:sz="0" w:space="0" w:color="auto"/>
            <w:bottom w:val="none" w:sz="0" w:space="0" w:color="auto"/>
            <w:right w:val="none" w:sz="0" w:space="0" w:color="auto"/>
          </w:divBdr>
          <w:divsChild>
            <w:div w:id="648822789">
              <w:marLeft w:val="0"/>
              <w:marRight w:val="0"/>
              <w:marTop w:val="0"/>
              <w:marBottom w:val="0"/>
              <w:divBdr>
                <w:top w:val="none" w:sz="0" w:space="0" w:color="auto"/>
                <w:left w:val="none" w:sz="0" w:space="0" w:color="auto"/>
                <w:bottom w:val="none" w:sz="0" w:space="0" w:color="auto"/>
                <w:right w:val="none" w:sz="0" w:space="0" w:color="auto"/>
              </w:divBdr>
            </w:div>
            <w:div w:id="718087840">
              <w:marLeft w:val="0"/>
              <w:marRight w:val="0"/>
              <w:marTop w:val="0"/>
              <w:marBottom w:val="0"/>
              <w:divBdr>
                <w:top w:val="none" w:sz="0" w:space="0" w:color="auto"/>
                <w:left w:val="none" w:sz="0" w:space="0" w:color="auto"/>
                <w:bottom w:val="none" w:sz="0" w:space="0" w:color="auto"/>
                <w:right w:val="none" w:sz="0" w:space="0" w:color="auto"/>
              </w:divBdr>
            </w:div>
            <w:div w:id="154879857">
              <w:marLeft w:val="0"/>
              <w:marRight w:val="0"/>
              <w:marTop w:val="0"/>
              <w:marBottom w:val="0"/>
              <w:divBdr>
                <w:top w:val="none" w:sz="0" w:space="0" w:color="auto"/>
                <w:left w:val="none" w:sz="0" w:space="0" w:color="auto"/>
                <w:bottom w:val="none" w:sz="0" w:space="0" w:color="auto"/>
                <w:right w:val="none" w:sz="0" w:space="0" w:color="auto"/>
              </w:divBdr>
              <w:divsChild>
                <w:div w:id="1267156424">
                  <w:marLeft w:val="0"/>
                  <w:marRight w:val="0"/>
                  <w:marTop w:val="0"/>
                  <w:marBottom w:val="0"/>
                  <w:divBdr>
                    <w:top w:val="none" w:sz="0" w:space="0" w:color="auto"/>
                    <w:left w:val="none" w:sz="0" w:space="0" w:color="auto"/>
                    <w:bottom w:val="none" w:sz="0" w:space="0" w:color="auto"/>
                    <w:right w:val="none" w:sz="0" w:space="0" w:color="auto"/>
                  </w:divBdr>
                </w:div>
                <w:div w:id="759301377">
                  <w:marLeft w:val="0"/>
                  <w:marRight w:val="0"/>
                  <w:marTop w:val="0"/>
                  <w:marBottom w:val="0"/>
                  <w:divBdr>
                    <w:top w:val="none" w:sz="0" w:space="0" w:color="auto"/>
                    <w:left w:val="none" w:sz="0" w:space="0" w:color="auto"/>
                    <w:bottom w:val="none" w:sz="0" w:space="0" w:color="auto"/>
                    <w:right w:val="none" w:sz="0" w:space="0" w:color="auto"/>
                  </w:divBdr>
                </w:div>
              </w:divsChild>
            </w:div>
            <w:div w:id="1853909037">
              <w:marLeft w:val="0"/>
              <w:marRight w:val="0"/>
              <w:marTop w:val="0"/>
              <w:marBottom w:val="0"/>
              <w:divBdr>
                <w:top w:val="none" w:sz="0" w:space="0" w:color="auto"/>
                <w:left w:val="none" w:sz="0" w:space="0" w:color="auto"/>
                <w:bottom w:val="none" w:sz="0" w:space="0" w:color="auto"/>
                <w:right w:val="none" w:sz="0" w:space="0" w:color="auto"/>
              </w:divBdr>
              <w:divsChild>
                <w:div w:id="1321469989">
                  <w:marLeft w:val="0"/>
                  <w:marRight w:val="0"/>
                  <w:marTop w:val="0"/>
                  <w:marBottom w:val="0"/>
                  <w:divBdr>
                    <w:top w:val="none" w:sz="0" w:space="0" w:color="auto"/>
                    <w:left w:val="none" w:sz="0" w:space="0" w:color="auto"/>
                    <w:bottom w:val="none" w:sz="0" w:space="0" w:color="auto"/>
                    <w:right w:val="none" w:sz="0" w:space="0" w:color="auto"/>
                  </w:divBdr>
                </w:div>
                <w:div w:id="2093046500">
                  <w:marLeft w:val="0"/>
                  <w:marRight w:val="0"/>
                  <w:marTop w:val="0"/>
                  <w:marBottom w:val="0"/>
                  <w:divBdr>
                    <w:top w:val="none" w:sz="0" w:space="0" w:color="auto"/>
                    <w:left w:val="none" w:sz="0" w:space="0" w:color="auto"/>
                    <w:bottom w:val="none" w:sz="0" w:space="0" w:color="auto"/>
                    <w:right w:val="none" w:sz="0" w:space="0" w:color="auto"/>
                  </w:divBdr>
                </w:div>
              </w:divsChild>
            </w:div>
            <w:div w:id="1060985192">
              <w:marLeft w:val="0"/>
              <w:marRight w:val="0"/>
              <w:marTop w:val="0"/>
              <w:marBottom w:val="0"/>
              <w:divBdr>
                <w:top w:val="none" w:sz="0" w:space="0" w:color="auto"/>
                <w:left w:val="none" w:sz="0" w:space="0" w:color="auto"/>
                <w:bottom w:val="none" w:sz="0" w:space="0" w:color="auto"/>
                <w:right w:val="none" w:sz="0" w:space="0" w:color="auto"/>
              </w:divBdr>
              <w:divsChild>
                <w:div w:id="656765740">
                  <w:marLeft w:val="0"/>
                  <w:marRight w:val="0"/>
                  <w:marTop w:val="0"/>
                  <w:marBottom w:val="0"/>
                  <w:divBdr>
                    <w:top w:val="none" w:sz="0" w:space="0" w:color="auto"/>
                    <w:left w:val="none" w:sz="0" w:space="0" w:color="auto"/>
                    <w:bottom w:val="none" w:sz="0" w:space="0" w:color="auto"/>
                    <w:right w:val="none" w:sz="0" w:space="0" w:color="auto"/>
                  </w:divBdr>
                </w:div>
                <w:div w:id="190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71544">
          <w:marLeft w:val="0"/>
          <w:marRight w:val="0"/>
          <w:marTop w:val="0"/>
          <w:marBottom w:val="0"/>
          <w:divBdr>
            <w:top w:val="none" w:sz="0" w:space="0" w:color="auto"/>
            <w:left w:val="none" w:sz="0" w:space="0" w:color="auto"/>
            <w:bottom w:val="none" w:sz="0" w:space="0" w:color="auto"/>
            <w:right w:val="none" w:sz="0" w:space="0" w:color="auto"/>
          </w:divBdr>
          <w:divsChild>
            <w:div w:id="1991011141">
              <w:marLeft w:val="0"/>
              <w:marRight w:val="0"/>
              <w:marTop w:val="0"/>
              <w:marBottom w:val="0"/>
              <w:divBdr>
                <w:top w:val="none" w:sz="0" w:space="0" w:color="auto"/>
                <w:left w:val="none" w:sz="0" w:space="0" w:color="auto"/>
                <w:bottom w:val="none" w:sz="0" w:space="0" w:color="auto"/>
                <w:right w:val="none" w:sz="0" w:space="0" w:color="auto"/>
              </w:divBdr>
            </w:div>
            <w:div w:id="164134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65941">
      <w:bodyDiv w:val="1"/>
      <w:marLeft w:val="0"/>
      <w:marRight w:val="0"/>
      <w:marTop w:val="0"/>
      <w:marBottom w:val="0"/>
      <w:divBdr>
        <w:top w:val="none" w:sz="0" w:space="0" w:color="auto"/>
        <w:left w:val="none" w:sz="0" w:space="0" w:color="auto"/>
        <w:bottom w:val="none" w:sz="0" w:space="0" w:color="auto"/>
        <w:right w:val="none" w:sz="0" w:space="0" w:color="auto"/>
      </w:divBdr>
      <w:divsChild>
        <w:div w:id="910819443">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 w:id="673730039">
              <w:marLeft w:val="0"/>
              <w:marRight w:val="0"/>
              <w:marTop w:val="0"/>
              <w:marBottom w:val="0"/>
              <w:divBdr>
                <w:top w:val="none" w:sz="0" w:space="0" w:color="auto"/>
                <w:left w:val="none" w:sz="0" w:space="0" w:color="auto"/>
                <w:bottom w:val="none" w:sz="0" w:space="0" w:color="auto"/>
                <w:right w:val="none" w:sz="0" w:space="0" w:color="auto"/>
              </w:divBdr>
            </w:div>
          </w:divsChild>
        </w:div>
        <w:div w:id="1453205794">
          <w:marLeft w:val="0"/>
          <w:marRight w:val="0"/>
          <w:marTop w:val="0"/>
          <w:marBottom w:val="0"/>
          <w:divBdr>
            <w:top w:val="none" w:sz="0" w:space="0" w:color="auto"/>
            <w:left w:val="none" w:sz="0" w:space="0" w:color="auto"/>
            <w:bottom w:val="none" w:sz="0" w:space="0" w:color="auto"/>
            <w:right w:val="none" w:sz="0" w:space="0" w:color="auto"/>
          </w:divBdr>
          <w:divsChild>
            <w:div w:id="383650275">
              <w:marLeft w:val="0"/>
              <w:marRight w:val="0"/>
              <w:marTop w:val="0"/>
              <w:marBottom w:val="0"/>
              <w:divBdr>
                <w:top w:val="none" w:sz="0" w:space="0" w:color="auto"/>
                <w:left w:val="none" w:sz="0" w:space="0" w:color="auto"/>
                <w:bottom w:val="none" w:sz="0" w:space="0" w:color="auto"/>
                <w:right w:val="none" w:sz="0" w:space="0" w:color="auto"/>
              </w:divBdr>
            </w:div>
            <w:div w:id="1175145141">
              <w:marLeft w:val="0"/>
              <w:marRight w:val="0"/>
              <w:marTop w:val="0"/>
              <w:marBottom w:val="0"/>
              <w:divBdr>
                <w:top w:val="none" w:sz="0" w:space="0" w:color="auto"/>
                <w:left w:val="none" w:sz="0" w:space="0" w:color="auto"/>
                <w:bottom w:val="none" w:sz="0" w:space="0" w:color="auto"/>
                <w:right w:val="none" w:sz="0" w:space="0" w:color="auto"/>
              </w:divBdr>
            </w:div>
          </w:divsChild>
        </w:div>
        <w:div w:id="2129421644">
          <w:marLeft w:val="0"/>
          <w:marRight w:val="0"/>
          <w:marTop w:val="0"/>
          <w:marBottom w:val="0"/>
          <w:divBdr>
            <w:top w:val="none" w:sz="0" w:space="0" w:color="auto"/>
            <w:left w:val="none" w:sz="0" w:space="0" w:color="auto"/>
            <w:bottom w:val="none" w:sz="0" w:space="0" w:color="auto"/>
            <w:right w:val="none" w:sz="0" w:space="0" w:color="auto"/>
          </w:divBdr>
          <w:divsChild>
            <w:div w:id="19282440">
              <w:marLeft w:val="0"/>
              <w:marRight w:val="0"/>
              <w:marTop w:val="0"/>
              <w:marBottom w:val="0"/>
              <w:divBdr>
                <w:top w:val="none" w:sz="0" w:space="0" w:color="auto"/>
                <w:left w:val="none" w:sz="0" w:space="0" w:color="auto"/>
                <w:bottom w:val="none" w:sz="0" w:space="0" w:color="auto"/>
                <w:right w:val="none" w:sz="0" w:space="0" w:color="auto"/>
              </w:divBdr>
            </w:div>
            <w:div w:id="14394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37131">
      <w:bodyDiv w:val="1"/>
      <w:marLeft w:val="0"/>
      <w:marRight w:val="0"/>
      <w:marTop w:val="0"/>
      <w:marBottom w:val="0"/>
      <w:divBdr>
        <w:top w:val="none" w:sz="0" w:space="0" w:color="auto"/>
        <w:left w:val="none" w:sz="0" w:space="0" w:color="auto"/>
        <w:bottom w:val="none" w:sz="0" w:space="0" w:color="auto"/>
        <w:right w:val="none" w:sz="0" w:space="0" w:color="auto"/>
      </w:divBdr>
      <w:divsChild>
        <w:div w:id="2118400472">
          <w:marLeft w:val="0"/>
          <w:marRight w:val="0"/>
          <w:marTop w:val="0"/>
          <w:marBottom w:val="0"/>
          <w:divBdr>
            <w:top w:val="none" w:sz="0" w:space="0" w:color="auto"/>
            <w:left w:val="none" w:sz="0" w:space="0" w:color="auto"/>
            <w:bottom w:val="none" w:sz="0" w:space="0" w:color="auto"/>
            <w:right w:val="none" w:sz="0" w:space="0" w:color="auto"/>
          </w:divBdr>
          <w:divsChild>
            <w:div w:id="1883126891">
              <w:marLeft w:val="0"/>
              <w:marRight w:val="0"/>
              <w:marTop w:val="0"/>
              <w:marBottom w:val="0"/>
              <w:divBdr>
                <w:top w:val="none" w:sz="0" w:space="0" w:color="auto"/>
                <w:left w:val="none" w:sz="0" w:space="0" w:color="auto"/>
                <w:bottom w:val="none" w:sz="0" w:space="0" w:color="auto"/>
                <w:right w:val="none" w:sz="0" w:space="0" w:color="auto"/>
              </w:divBdr>
            </w:div>
          </w:divsChild>
        </w:div>
        <w:div w:id="1902982656">
          <w:marLeft w:val="0"/>
          <w:marRight w:val="0"/>
          <w:marTop w:val="0"/>
          <w:marBottom w:val="0"/>
          <w:divBdr>
            <w:top w:val="none" w:sz="0" w:space="0" w:color="auto"/>
            <w:left w:val="none" w:sz="0" w:space="0" w:color="auto"/>
            <w:bottom w:val="none" w:sz="0" w:space="0" w:color="auto"/>
            <w:right w:val="none" w:sz="0" w:space="0" w:color="auto"/>
          </w:divBdr>
          <w:divsChild>
            <w:div w:id="429354807">
              <w:marLeft w:val="0"/>
              <w:marRight w:val="0"/>
              <w:marTop w:val="0"/>
              <w:marBottom w:val="0"/>
              <w:divBdr>
                <w:top w:val="none" w:sz="0" w:space="0" w:color="auto"/>
                <w:left w:val="none" w:sz="0" w:space="0" w:color="auto"/>
                <w:bottom w:val="none" w:sz="0" w:space="0" w:color="auto"/>
                <w:right w:val="none" w:sz="0" w:space="0" w:color="auto"/>
              </w:divBdr>
            </w:div>
            <w:div w:id="823741942">
              <w:marLeft w:val="0"/>
              <w:marRight w:val="0"/>
              <w:marTop w:val="0"/>
              <w:marBottom w:val="0"/>
              <w:divBdr>
                <w:top w:val="none" w:sz="0" w:space="0" w:color="auto"/>
                <w:left w:val="none" w:sz="0" w:space="0" w:color="auto"/>
                <w:bottom w:val="none" w:sz="0" w:space="0" w:color="auto"/>
                <w:right w:val="none" w:sz="0" w:space="0" w:color="auto"/>
              </w:divBdr>
            </w:div>
          </w:divsChild>
        </w:div>
        <w:div w:id="344333241">
          <w:marLeft w:val="0"/>
          <w:marRight w:val="0"/>
          <w:marTop w:val="0"/>
          <w:marBottom w:val="0"/>
          <w:divBdr>
            <w:top w:val="none" w:sz="0" w:space="0" w:color="auto"/>
            <w:left w:val="none" w:sz="0" w:space="0" w:color="auto"/>
            <w:bottom w:val="none" w:sz="0" w:space="0" w:color="auto"/>
            <w:right w:val="none" w:sz="0" w:space="0" w:color="auto"/>
          </w:divBdr>
          <w:divsChild>
            <w:div w:id="635725688">
              <w:marLeft w:val="0"/>
              <w:marRight w:val="0"/>
              <w:marTop w:val="0"/>
              <w:marBottom w:val="0"/>
              <w:divBdr>
                <w:top w:val="none" w:sz="0" w:space="0" w:color="auto"/>
                <w:left w:val="none" w:sz="0" w:space="0" w:color="auto"/>
                <w:bottom w:val="none" w:sz="0" w:space="0" w:color="auto"/>
                <w:right w:val="none" w:sz="0" w:space="0" w:color="auto"/>
              </w:divBdr>
            </w:div>
            <w:div w:id="2132431204">
              <w:marLeft w:val="0"/>
              <w:marRight w:val="0"/>
              <w:marTop w:val="0"/>
              <w:marBottom w:val="0"/>
              <w:divBdr>
                <w:top w:val="none" w:sz="0" w:space="0" w:color="auto"/>
                <w:left w:val="none" w:sz="0" w:space="0" w:color="auto"/>
                <w:bottom w:val="none" w:sz="0" w:space="0" w:color="auto"/>
                <w:right w:val="none" w:sz="0" w:space="0" w:color="auto"/>
              </w:divBdr>
            </w:div>
          </w:divsChild>
        </w:div>
        <w:div w:id="335570729">
          <w:marLeft w:val="0"/>
          <w:marRight w:val="0"/>
          <w:marTop w:val="0"/>
          <w:marBottom w:val="0"/>
          <w:divBdr>
            <w:top w:val="none" w:sz="0" w:space="0" w:color="auto"/>
            <w:left w:val="none" w:sz="0" w:space="0" w:color="auto"/>
            <w:bottom w:val="none" w:sz="0" w:space="0" w:color="auto"/>
            <w:right w:val="none" w:sz="0" w:space="0" w:color="auto"/>
          </w:divBdr>
          <w:divsChild>
            <w:div w:id="124934195">
              <w:marLeft w:val="0"/>
              <w:marRight w:val="0"/>
              <w:marTop w:val="0"/>
              <w:marBottom w:val="0"/>
              <w:divBdr>
                <w:top w:val="none" w:sz="0" w:space="0" w:color="auto"/>
                <w:left w:val="none" w:sz="0" w:space="0" w:color="auto"/>
                <w:bottom w:val="none" w:sz="0" w:space="0" w:color="auto"/>
                <w:right w:val="none" w:sz="0" w:space="0" w:color="auto"/>
              </w:divBdr>
            </w:div>
            <w:div w:id="1033269313">
              <w:marLeft w:val="0"/>
              <w:marRight w:val="0"/>
              <w:marTop w:val="0"/>
              <w:marBottom w:val="0"/>
              <w:divBdr>
                <w:top w:val="none" w:sz="0" w:space="0" w:color="auto"/>
                <w:left w:val="none" w:sz="0" w:space="0" w:color="auto"/>
                <w:bottom w:val="none" w:sz="0" w:space="0" w:color="auto"/>
                <w:right w:val="none" w:sz="0" w:space="0" w:color="auto"/>
              </w:divBdr>
            </w:div>
          </w:divsChild>
        </w:div>
        <w:div w:id="591550021">
          <w:marLeft w:val="0"/>
          <w:marRight w:val="0"/>
          <w:marTop w:val="0"/>
          <w:marBottom w:val="0"/>
          <w:divBdr>
            <w:top w:val="none" w:sz="0" w:space="0" w:color="auto"/>
            <w:left w:val="none" w:sz="0" w:space="0" w:color="auto"/>
            <w:bottom w:val="none" w:sz="0" w:space="0" w:color="auto"/>
            <w:right w:val="none" w:sz="0" w:space="0" w:color="auto"/>
          </w:divBdr>
          <w:divsChild>
            <w:div w:id="1145124159">
              <w:marLeft w:val="0"/>
              <w:marRight w:val="0"/>
              <w:marTop w:val="0"/>
              <w:marBottom w:val="0"/>
              <w:divBdr>
                <w:top w:val="none" w:sz="0" w:space="0" w:color="auto"/>
                <w:left w:val="none" w:sz="0" w:space="0" w:color="auto"/>
                <w:bottom w:val="none" w:sz="0" w:space="0" w:color="auto"/>
                <w:right w:val="none" w:sz="0" w:space="0" w:color="auto"/>
              </w:divBdr>
            </w:div>
            <w:div w:id="929387580">
              <w:marLeft w:val="0"/>
              <w:marRight w:val="0"/>
              <w:marTop w:val="0"/>
              <w:marBottom w:val="0"/>
              <w:divBdr>
                <w:top w:val="none" w:sz="0" w:space="0" w:color="auto"/>
                <w:left w:val="none" w:sz="0" w:space="0" w:color="auto"/>
                <w:bottom w:val="none" w:sz="0" w:space="0" w:color="auto"/>
                <w:right w:val="none" w:sz="0" w:space="0" w:color="auto"/>
              </w:divBdr>
            </w:div>
            <w:div w:id="876039383">
              <w:marLeft w:val="0"/>
              <w:marRight w:val="0"/>
              <w:marTop w:val="0"/>
              <w:marBottom w:val="0"/>
              <w:divBdr>
                <w:top w:val="none" w:sz="0" w:space="0" w:color="auto"/>
                <w:left w:val="none" w:sz="0" w:space="0" w:color="auto"/>
                <w:bottom w:val="none" w:sz="0" w:space="0" w:color="auto"/>
                <w:right w:val="none" w:sz="0" w:space="0" w:color="auto"/>
              </w:divBdr>
              <w:divsChild>
                <w:div w:id="718938687">
                  <w:marLeft w:val="0"/>
                  <w:marRight w:val="0"/>
                  <w:marTop w:val="0"/>
                  <w:marBottom w:val="0"/>
                  <w:divBdr>
                    <w:top w:val="none" w:sz="0" w:space="0" w:color="auto"/>
                    <w:left w:val="none" w:sz="0" w:space="0" w:color="auto"/>
                    <w:bottom w:val="none" w:sz="0" w:space="0" w:color="auto"/>
                    <w:right w:val="none" w:sz="0" w:space="0" w:color="auto"/>
                  </w:divBdr>
                </w:div>
                <w:div w:id="1468815521">
                  <w:marLeft w:val="0"/>
                  <w:marRight w:val="0"/>
                  <w:marTop w:val="0"/>
                  <w:marBottom w:val="0"/>
                  <w:divBdr>
                    <w:top w:val="none" w:sz="0" w:space="0" w:color="auto"/>
                    <w:left w:val="none" w:sz="0" w:space="0" w:color="auto"/>
                    <w:bottom w:val="none" w:sz="0" w:space="0" w:color="auto"/>
                    <w:right w:val="none" w:sz="0" w:space="0" w:color="auto"/>
                  </w:divBdr>
                </w:div>
              </w:divsChild>
            </w:div>
            <w:div w:id="652873239">
              <w:marLeft w:val="0"/>
              <w:marRight w:val="0"/>
              <w:marTop w:val="0"/>
              <w:marBottom w:val="0"/>
              <w:divBdr>
                <w:top w:val="none" w:sz="0" w:space="0" w:color="auto"/>
                <w:left w:val="none" w:sz="0" w:space="0" w:color="auto"/>
                <w:bottom w:val="none" w:sz="0" w:space="0" w:color="auto"/>
                <w:right w:val="none" w:sz="0" w:space="0" w:color="auto"/>
              </w:divBdr>
              <w:divsChild>
                <w:div w:id="1658536594">
                  <w:marLeft w:val="0"/>
                  <w:marRight w:val="0"/>
                  <w:marTop w:val="0"/>
                  <w:marBottom w:val="0"/>
                  <w:divBdr>
                    <w:top w:val="none" w:sz="0" w:space="0" w:color="auto"/>
                    <w:left w:val="none" w:sz="0" w:space="0" w:color="auto"/>
                    <w:bottom w:val="none" w:sz="0" w:space="0" w:color="auto"/>
                    <w:right w:val="none" w:sz="0" w:space="0" w:color="auto"/>
                  </w:divBdr>
                </w:div>
                <w:div w:id="210949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814">
          <w:marLeft w:val="0"/>
          <w:marRight w:val="0"/>
          <w:marTop w:val="0"/>
          <w:marBottom w:val="0"/>
          <w:divBdr>
            <w:top w:val="none" w:sz="0" w:space="0" w:color="auto"/>
            <w:left w:val="none" w:sz="0" w:space="0" w:color="auto"/>
            <w:bottom w:val="none" w:sz="0" w:space="0" w:color="auto"/>
            <w:right w:val="none" w:sz="0" w:space="0" w:color="auto"/>
          </w:divBdr>
          <w:divsChild>
            <w:div w:id="807286018">
              <w:marLeft w:val="0"/>
              <w:marRight w:val="0"/>
              <w:marTop w:val="0"/>
              <w:marBottom w:val="0"/>
              <w:divBdr>
                <w:top w:val="none" w:sz="0" w:space="0" w:color="auto"/>
                <w:left w:val="none" w:sz="0" w:space="0" w:color="auto"/>
                <w:bottom w:val="none" w:sz="0" w:space="0" w:color="auto"/>
                <w:right w:val="none" w:sz="0" w:space="0" w:color="auto"/>
              </w:divBdr>
            </w:div>
            <w:div w:id="475344921">
              <w:marLeft w:val="0"/>
              <w:marRight w:val="0"/>
              <w:marTop w:val="0"/>
              <w:marBottom w:val="0"/>
              <w:divBdr>
                <w:top w:val="none" w:sz="0" w:space="0" w:color="auto"/>
                <w:left w:val="none" w:sz="0" w:space="0" w:color="auto"/>
                <w:bottom w:val="none" w:sz="0" w:space="0" w:color="auto"/>
                <w:right w:val="none" w:sz="0" w:space="0" w:color="auto"/>
              </w:divBdr>
            </w:div>
            <w:div w:id="230194236">
              <w:marLeft w:val="0"/>
              <w:marRight w:val="0"/>
              <w:marTop w:val="0"/>
              <w:marBottom w:val="0"/>
              <w:divBdr>
                <w:top w:val="none" w:sz="0" w:space="0" w:color="auto"/>
                <w:left w:val="none" w:sz="0" w:space="0" w:color="auto"/>
                <w:bottom w:val="none" w:sz="0" w:space="0" w:color="auto"/>
                <w:right w:val="none" w:sz="0" w:space="0" w:color="auto"/>
              </w:divBdr>
              <w:divsChild>
                <w:div w:id="855507802">
                  <w:marLeft w:val="0"/>
                  <w:marRight w:val="0"/>
                  <w:marTop w:val="0"/>
                  <w:marBottom w:val="0"/>
                  <w:divBdr>
                    <w:top w:val="none" w:sz="0" w:space="0" w:color="auto"/>
                    <w:left w:val="none" w:sz="0" w:space="0" w:color="auto"/>
                    <w:bottom w:val="none" w:sz="0" w:space="0" w:color="auto"/>
                    <w:right w:val="none" w:sz="0" w:space="0" w:color="auto"/>
                  </w:divBdr>
                </w:div>
                <w:div w:id="680202011">
                  <w:marLeft w:val="0"/>
                  <w:marRight w:val="0"/>
                  <w:marTop w:val="0"/>
                  <w:marBottom w:val="0"/>
                  <w:divBdr>
                    <w:top w:val="none" w:sz="0" w:space="0" w:color="auto"/>
                    <w:left w:val="none" w:sz="0" w:space="0" w:color="auto"/>
                    <w:bottom w:val="none" w:sz="0" w:space="0" w:color="auto"/>
                    <w:right w:val="none" w:sz="0" w:space="0" w:color="auto"/>
                  </w:divBdr>
                </w:div>
              </w:divsChild>
            </w:div>
            <w:div w:id="580067383">
              <w:marLeft w:val="0"/>
              <w:marRight w:val="0"/>
              <w:marTop w:val="0"/>
              <w:marBottom w:val="0"/>
              <w:divBdr>
                <w:top w:val="none" w:sz="0" w:space="0" w:color="auto"/>
                <w:left w:val="none" w:sz="0" w:space="0" w:color="auto"/>
                <w:bottom w:val="none" w:sz="0" w:space="0" w:color="auto"/>
                <w:right w:val="none" w:sz="0" w:space="0" w:color="auto"/>
              </w:divBdr>
              <w:divsChild>
                <w:div w:id="647904913">
                  <w:marLeft w:val="0"/>
                  <w:marRight w:val="0"/>
                  <w:marTop w:val="0"/>
                  <w:marBottom w:val="0"/>
                  <w:divBdr>
                    <w:top w:val="none" w:sz="0" w:space="0" w:color="auto"/>
                    <w:left w:val="none" w:sz="0" w:space="0" w:color="auto"/>
                    <w:bottom w:val="none" w:sz="0" w:space="0" w:color="auto"/>
                    <w:right w:val="none" w:sz="0" w:space="0" w:color="auto"/>
                  </w:divBdr>
                </w:div>
                <w:div w:id="1334457188">
                  <w:marLeft w:val="0"/>
                  <w:marRight w:val="0"/>
                  <w:marTop w:val="0"/>
                  <w:marBottom w:val="0"/>
                  <w:divBdr>
                    <w:top w:val="none" w:sz="0" w:space="0" w:color="auto"/>
                    <w:left w:val="none" w:sz="0" w:space="0" w:color="auto"/>
                    <w:bottom w:val="none" w:sz="0" w:space="0" w:color="auto"/>
                    <w:right w:val="none" w:sz="0" w:space="0" w:color="auto"/>
                  </w:divBdr>
                </w:div>
              </w:divsChild>
            </w:div>
            <w:div w:id="415132633">
              <w:marLeft w:val="0"/>
              <w:marRight w:val="0"/>
              <w:marTop w:val="0"/>
              <w:marBottom w:val="0"/>
              <w:divBdr>
                <w:top w:val="none" w:sz="0" w:space="0" w:color="auto"/>
                <w:left w:val="none" w:sz="0" w:space="0" w:color="auto"/>
                <w:bottom w:val="none" w:sz="0" w:space="0" w:color="auto"/>
                <w:right w:val="none" w:sz="0" w:space="0" w:color="auto"/>
              </w:divBdr>
              <w:divsChild>
                <w:div w:id="1972587267">
                  <w:marLeft w:val="0"/>
                  <w:marRight w:val="0"/>
                  <w:marTop w:val="0"/>
                  <w:marBottom w:val="0"/>
                  <w:divBdr>
                    <w:top w:val="none" w:sz="0" w:space="0" w:color="auto"/>
                    <w:left w:val="none" w:sz="0" w:space="0" w:color="auto"/>
                    <w:bottom w:val="none" w:sz="0" w:space="0" w:color="auto"/>
                    <w:right w:val="none" w:sz="0" w:space="0" w:color="auto"/>
                  </w:divBdr>
                </w:div>
                <w:div w:id="11100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0085">
          <w:marLeft w:val="0"/>
          <w:marRight w:val="0"/>
          <w:marTop w:val="0"/>
          <w:marBottom w:val="0"/>
          <w:divBdr>
            <w:top w:val="none" w:sz="0" w:space="0" w:color="auto"/>
            <w:left w:val="none" w:sz="0" w:space="0" w:color="auto"/>
            <w:bottom w:val="none" w:sz="0" w:space="0" w:color="auto"/>
            <w:right w:val="none" w:sz="0" w:space="0" w:color="auto"/>
          </w:divBdr>
          <w:divsChild>
            <w:div w:id="23871419">
              <w:marLeft w:val="0"/>
              <w:marRight w:val="0"/>
              <w:marTop w:val="0"/>
              <w:marBottom w:val="0"/>
              <w:divBdr>
                <w:top w:val="none" w:sz="0" w:space="0" w:color="auto"/>
                <w:left w:val="none" w:sz="0" w:space="0" w:color="auto"/>
                <w:bottom w:val="none" w:sz="0" w:space="0" w:color="auto"/>
                <w:right w:val="none" w:sz="0" w:space="0" w:color="auto"/>
              </w:divBdr>
            </w:div>
            <w:div w:id="728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7545">
      <w:bodyDiv w:val="1"/>
      <w:marLeft w:val="0"/>
      <w:marRight w:val="0"/>
      <w:marTop w:val="0"/>
      <w:marBottom w:val="0"/>
      <w:divBdr>
        <w:top w:val="none" w:sz="0" w:space="0" w:color="auto"/>
        <w:left w:val="none" w:sz="0" w:space="0" w:color="auto"/>
        <w:bottom w:val="none" w:sz="0" w:space="0" w:color="auto"/>
        <w:right w:val="none" w:sz="0" w:space="0" w:color="auto"/>
      </w:divBdr>
      <w:divsChild>
        <w:div w:id="1279221628">
          <w:marLeft w:val="0"/>
          <w:marRight w:val="0"/>
          <w:marTop w:val="0"/>
          <w:marBottom w:val="0"/>
          <w:divBdr>
            <w:top w:val="none" w:sz="0" w:space="0" w:color="auto"/>
            <w:left w:val="none" w:sz="0" w:space="0" w:color="auto"/>
            <w:bottom w:val="none" w:sz="0" w:space="0" w:color="auto"/>
            <w:right w:val="none" w:sz="0" w:space="0" w:color="auto"/>
          </w:divBdr>
          <w:divsChild>
            <w:div w:id="1189027892">
              <w:marLeft w:val="0"/>
              <w:marRight w:val="0"/>
              <w:marTop w:val="0"/>
              <w:marBottom w:val="0"/>
              <w:divBdr>
                <w:top w:val="none" w:sz="0" w:space="0" w:color="auto"/>
                <w:left w:val="none" w:sz="0" w:space="0" w:color="auto"/>
                <w:bottom w:val="none" w:sz="0" w:space="0" w:color="auto"/>
                <w:right w:val="none" w:sz="0" w:space="0" w:color="auto"/>
              </w:divBdr>
            </w:div>
            <w:div w:id="2006472509">
              <w:marLeft w:val="0"/>
              <w:marRight w:val="0"/>
              <w:marTop w:val="0"/>
              <w:marBottom w:val="0"/>
              <w:divBdr>
                <w:top w:val="none" w:sz="0" w:space="0" w:color="auto"/>
                <w:left w:val="none" w:sz="0" w:space="0" w:color="auto"/>
                <w:bottom w:val="none" w:sz="0" w:space="0" w:color="auto"/>
                <w:right w:val="none" w:sz="0" w:space="0" w:color="auto"/>
              </w:divBdr>
            </w:div>
            <w:div w:id="378288592">
              <w:marLeft w:val="0"/>
              <w:marRight w:val="0"/>
              <w:marTop w:val="0"/>
              <w:marBottom w:val="0"/>
              <w:divBdr>
                <w:top w:val="none" w:sz="0" w:space="0" w:color="auto"/>
                <w:left w:val="none" w:sz="0" w:space="0" w:color="auto"/>
                <w:bottom w:val="none" w:sz="0" w:space="0" w:color="auto"/>
                <w:right w:val="none" w:sz="0" w:space="0" w:color="auto"/>
              </w:divBdr>
              <w:divsChild>
                <w:div w:id="1648972986">
                  <w:marLeft w:val="0"/>
                  <w:marRight w:val="0"/>
                  <w:marTop w:val="0"/>
                  <w:marBottom w:val="0"/>
                  <w:divBdr>
                    <w:top w:val="none" w:sz="0" w:space="0" w:color="auto"/>
                    <w:left w:val="none" w:sz="0" w:space="0" w:color="auto"/>
                    <w:bottom w:val="none" w:sz="0" w:space="0" w:color="auto"/>
                    <w:right w:val="none" w:sz="0" w:space="0" w:color="auto"/>
                  </w:divBdr>
                </w:div>
                <w:div w:id="46993603">
                  <w:marLeft w:val="0"/>
                  <w:marRight w:val="0"/>
                  <w:marTop w:val="0"/>
                  <w:marBottom w:val="0"/>
                  <w:divBdr>
                    <w:top w:val="none" w:sz="0" w:space="0" w:color="auto"/>
                    <w:left w:val="none" w:sz="0" w:space="0" w:color="auto"/>
                    <w:bottom w:val="none" w:sz="0" w:space="0" w:color="auto"/>
                    <w:right w:val="none" w:sz="0" w:space="0" w:color="auto"/>
                  </w:divBdr>
                </w:div>
              </w:divsChild>
            </w:div>
            <w:div w:id="1327855141">
              <w:marLeft w:val="0"/>
              <w:marRight w:val="0"/>
              <w:marTop w:val="0"/>
              <w:marBottom w:val="0"/>
              <w:divBdr>
                <w:top w:val="none" w:sz="0" w:space="0" w:color="auto"/>
                <w:left w:val="none" w:sz="0" w:space="0" w:color="auto"/>
                <w:bottom w:val="none" w:sz="0" w:space="0" w:color="auto"/>
                <w:right w:val="none" w:sz="0" w:space="0" w:color="auto"/>
              </w:divBdr>
              <w:divsChild>
                <w:div w:id="1911310238">
                  <w:marLeft w:val="0"/>
                  <w:marRight w:val="0"/>
                  <w:marTop w:val="0"/>
                  <w:marBottom w:val="0"/>
                  <w:divBdr>
                    <w:top w:val="none" w:sz="0" w:space="0" w:color="auto"/>
                    <w:left w:val="none" w:sz="0" w:space="0" w:color="auto"/>
                    <w:bottom w:val="none" w:sz="0" w:space="0" w:color="auto"/>
                    <w:right w:val="none" w:sz="0" w:space="0" w:color="auto"/>
                  </w:divBdr>
                </w:div>
                <w:div w:id="629046102">
                  <w:marLeft w:val="0"/>
                  <w:marRight w:val="0"/>
                  <w:marTop w:val="0"/>
                  <w:marBottom w:val="0"/>
                  <w:divBdr>
                    <w:top w:val="none" w:sz="0" w:space="0" w:color="auto"/>
                    <w:left w:val="none" w:sz="0" w:space="0" w:color="auto"/>
                    <w:bottom w:val="none" w:sz="0" w:space="0" w:color="auto"/>
                    <w:right w:val="none" w:sz="0" w:space="0" w:color="auto"/>
                  </w:divBdr>
                </w:div>
              </w:divsChild>
            </w:div>
            <w:div w:id="1860511684">
              <w:marLeft w:val="0"/>
              <w:marRight w:val="0"/>
              <w:marTop w:val="0"/>
              <w:marBottom w:val="0"/>
              <w:divBdr>
                <w:top w:val="none" w:sz="0" w:space="0" w:color="auto"/>
                <w:left w:val="none" w:sz="0" w:space="0" w:color="auto"/>
                <w:bottom w:val="none" w:sz="0" w:space="0" w:color="auto"/>
                <w:right w:val="none" w:sz="0" w:space="0" w:color="auto"/>
              </w:divBdr>
              <w:divsChild>
                <w:div w:id="621495342">
                  <w:marLeft w:val="0"/>
                  <w:marRight w:val="0"/>
                  <w:marTop w:val="0"/>
                  <w:marBottom w:val="0"/>
                  <w:divBdr>
                    <w:top w:val="none" w:sz="0" w:space="0" w:color="auto"/>
                    <w:left w:val="none" w:sz="0" w:space="0" w:color="auto"/>
                    <w:bottom w:val="none" w:sz="0" w:space="0" w:color="auto"/>
                    <w:right w:val="none" w:sz="0" w:space="0" w:color="auto"/>
                  </w:divBdr>
                </w:div>
                <w:div w:id="999430345">
                  <w:marLeft w:val="0"/>
                  <w:marRight w:val="0"/>
                  <w:marTop w:val="0"/>
                  <w:marBottom w:val="0"/>
                  <w:divBdr>
                    <w:top w:val="none" w:sz="0" w:space="0" w:color="auto"/>
                    <w:left w:val="none" w:sz="0" w:space="0" w:color="auto"/>
                    <w:bottom w:val="none" w:sz="0" w:space="0" w:color="auto"/>
                    <w:right w:val="none" w:sz="0" w:space="0" w:color="auto"/>
                  </w:divBdr>
                </w:div>
              </w:divsChild>
            </w:div>
            <w:div w:id="1983389440">
              <w:marLeft w:val="0"/>
              <w:marRight w:val="0"/>
              <w:marTop w:val="0"/>
              <w:marBottom w:val="0"/>
              <w:divBdr>
                <w:top w:val="none" w:sz="0" w:space="0" w:color="auto"/>
                <w:left w:val="none" w:sz="0" w:space="0" w:color="auto"/>
                <w:bottom w:val="none" w:sz="0" w:space="0" w:color="auto"/>
                <w:right w:val="none" w:sz="0" w:space="0" w:color="auto"/>
              </w:divBdr>
              <w:divsChild>
                <w:div w:id="685595559">
                  <w:marLeft w:val="0"/>
                  <w:marRight w:val="0"/>
                  <w:marTop w:val="0"/>
                  <w:marBottom w:val="0"/>
                  <w:divBdr>
                    <w:top w:val="none" w:sz="0" w:space="0" w:color="auto"/>
                    <w:left w:val="none" w:sz="0" w:space="0" w:color="auto"/>
                    <w:bottom w:val="none" w:sz="0" w:space="0" w:color="auto"/>
                    <w:right w:val="none" w:sz="0" w:space="0" w:color="auto"/>
                  </w:divBdr>
                </w:div>
                <w:div w:id="12093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934356">
      <w:bodyDiv w:val="1"/>
      <w:marLeft w:val="0"/>
      <w:marRight w:val="0"/>
      <w:marTop w:val="0"/>
      <w:marBottom w:val="0"/>
      <w:divBdr>
        <w:top w:val="none" w:sz="0" w:space="0" w:color="auto"/>
        <w:left w:val="none" w:sz="0" w:space="0" w:color="auto"/>
        <w:bottom w:val="none" w:sz="0" w:space="0" w:color="auto"/>
        <w:right w:val="none" w:sz="0" w:space="0" w:color="auto"/>
      </w:divBdr>
      <w:divsChild>
        <w:div w:id="1344166333">
          <w:marLeft w:val="0"/>
          <w:marRight w:val="0"/>
          <w:marTop w:val="0"/>
          <w:marBottom w:val="0"/>
          <w:divBdr>
            <w:top w:val="none" w:sz="0" w:space="0" w:color="auto"/>
            <w:left w:val="none" w:sz="0" w:space="0" w:color="auto"/>
            <w:bottom w:val="none" w:sz="0" w:space="0" w:color="auto"/>
            <w:right w:val="none" w:sz="0" w:space="0" w:color="auto"/>
          </w:divBdr>
          <w:divsChild>
            <w:div w:id="604310441">
              <w:marLeft w:val="0"/>
              <w:marRight w:val="0"/>
              <w:marTop w:val="0"/>
              <w:marBottom w:val="0"/>
              <w:divBdr>
                <w:top w:val="none" w:sz="0" w:space="0" w:color="auto"/>
                <w:left w:val="none" w:sz="0" w:space="0" w:color="auto"/>
                <w:bottom w:val="none" w:sz="0" w:space="0" w:color="auto"/>
                <w:right w:val="none" w:sz="0" w:space="0" w:color="auto"/>
              </w:divBdr>
            </w:div>
            <w:div w:id="1970476565">
              <w:marLeft w:val="0"/>
              <w:marRight w:val="0"/>
              <w:marTop w:val="0"/>
              <w:marBottom w:val="0"/>
              <w:divBdr>
                <w:top w:val="none" w:sz="0" w:space="0" w:color="auto"/>
                <w:left w:val="none" w:sz="0" w:space="0" w:color="auto"/>
                <w:bottom w:val="none" w:sz="0" w:space="0" w:color="auto"/>
                <w:right w:val="none" w:sz="0" w:space="0" w:color="auto"/>
              </w:divBdr>
            </w:div>
          </w:divsChild>
        </w:div>
        <w:div w:id="1485513803">
          <w:marLeft w:val="0"/>
          <w:marRight w:val="0"/>
          <w:marTop w:val="0"/>
          <w:marBottom w:val="0"/>
          <w:divBdr>
            <w:top w:val="none" w:sz="0" w:space="0" w:color="auto"/>
            <w:left w:val="none" w:sz="0" w:space="0" w:color="auto"/>
            <w:bottom w:val="none" w:sz="0" w:space="0" w:color="auto"/>
            <w:right w:val="none" w:sz="0" w:space="0" w:color="auto"/>
          </w:divBdr>
          <w:divsChild>
            <w:div w:id="211000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79861">
      <w:bodyDiv w:val="1"/>
      <w:marLeft w:val="0"/>
      <w:marRight w:val="0"/>
      <w:marTop w:val="0"/>
      <w:marBottom w:val="0"/>
      <w:divBdr>
        <w:top w:val="none" w:sz="0" w:space="0" w:color="auto"/>
        <w:left w:val="none" w:sz="0" w:space="0" w:color="auto"/>
        <w:bottom w:val="none" w:sz="0" w:space="0" w:color="auto"/>
        <w:right w:val="none" w:sz="0" w:space="0" w:color="auto"/>
      </w:divBdr>
      <w:divsChild>
        <w:div w:id="316617336">
          <w:marLeft w:val="0"/>
          <w:marRight w:val="0"/>
          <w:marTop w:val="0"/>
          <w:marBottom w:val="0"/>
          <w:divBdr>
            <w:top w:val="none" w:sz="0" w:space="0" w:color="auto"/>
            <w:left w:val="none" w:sz="0" w:space="0" w:color="auto"/>
            <w:bottom w:val="none" w:sz="0" w:space="0" w:color="auto"/>
            <w:right w:val="none" w:sz="0" w:space="0" w:color="auto"/>
          </w:divBdr>
          <w:divsChild>
            <w:div w:id="730734146">
              <w:marLeft w:val="0"/>
              <w:marRight w:val="0"/>
              <w:marTop w:val="0"/>
              <w:marBottom w:val="0"/>
              <w:divBdr>
                <w:top w:val="none" w:sz="0" w:space="0" w:color="auto"/>
                <w:left w:val="none" w:sz="0" w:space="0" w:color="auto"/>
                <w:bottom w:val="none" w:sz="0" w:space="0" w:color="auto"/>
                <w:right w:val="none" w:sz="0" w:space="0" w:color="auto"/>
              </w:divBdr>
            </w:div>
            <w:div w:id="1621381446">
              <w:marLeft w:val="0"/>
              <w:marRight w:val="0"/>
              <w:marTop w:val="0"/>
              <w:marBottom w:val="0"/>
              <w:divBdr>
                <w:top w:val="none" w:sz="0" w:space="0" w:color="auto"/>
                <w:left w:val="none" w:sz="0" w:space="0" w:color="auto"/>
                <w:bottom w:val="none" w:sz="0" w:space="0" w:color="auto"/>
                <w:right w:val="none" w:sz="0" w:space="0" w:color="auto"/>
              </w:divBdr>
            </w:div>
            <w:div w:id="21826226">
              <w:marLeft w:val="0"/>
              <w:marRight w:val="0"/>
              <w:marTop w:val="0"/>
              <w:marBottom w:val="0"/>
              <w:divBdr>
                <w:top w:val="none" w:sz="0" w:space="0" w:color="auto"/>
                <w:left w:val="none" w:sz="0" w:space="0" w:color="auto"/>
                <w:bottom w:val="none" w:sz="0" w:space="0" w:color="auto"/>
                <w:right w:val="none" w:sz="0" w:space="0" w:color="auto"/>
              </w:divBdr>
              <w:divsChild>
                <w:div w:id="152912979">
                  <w:marLeft w:val="0"/>
                  <w:marRight w:val="0"/>
                  <w:marTop w:val="0"/>
                  <w:marBottom w:val="0"/>
                  <w:divBdr>
                    <w:top w:val="none" w:sz="0" w:space="0" w:color="auto"/>
                    <w:left w:val="none" w:sz="0" w:space="0" w:color="auto"/>
                    <w:bottom w:val="none" w:sz="0" w:space="0" w:color="auto"/>
                    <w:right w:val="none" w:sz="0" w:space="0" w:color="auto"/>
                  </w:divBdr>
                </w:div>
                <w:div w:id="921380086">
                  <w:marLeft w:val="0"/>
                  <w:marRight w:val="0"/>
                  <w:marTop w:val="0"/>
                  <w:marBottom w:val="0"/>
                  <w:divBdr>
                    <w:top w:val="none" w:sz="0" w:space="0" w:color="auto"/>
                    <w:left w:val="none" w:sz="0" w:space="0" w:color="auto"/>
                    <w:bottom w:val="none" w:sz="0" w:space="0" w:color="auto"/>
                    <w:right w:val="none" w:sz="0" w:space="0" w:color="auto"/>
                  </w:divBdr>
                </w:div>
              </w:divsChild>
            </w:div>
            <w:div w:id="710306153">
              <w:marLeft w:val="0"/>
              <w:marRight w:val="0"/>
              <w:marTop w:val="0"/>
              <w:marBottom w:val="0"/>
              <w:divBdr>
                <w:top w:val="none" w:sz="0" w:space="0" w:color="auto"/>
                <w:left w:val="none" w:sz="0" w:space="0" w:color="auto"/>
                <w:bottom w:val="none" w:sz="0" w:space="0" w:color="auto"/>
                <w:right w:val="none" w:sz="0" w:space="0" w:color="auto"/>
              </w:divBdr>
              <w:divsChild>
                <w:div w:id="1632242930">
                  <w:marLeft w:val="0"/>
                  <w:marRight w:val="0"/>
                  <w:marTop w:val="0"/>
                  <w:marBottom w:val="0"/>
                  <w:divBdr>
                    <w:top w:val="none" w:sz="0" w:space="0" w:color="auto"/>
                    <w:left w:val="none" w:sz="0" w:space="0" w:color="auto"/>
                    <w:bottom w:val="none" w:sz="0" w:space="0" w:color="auto"/>
                    <w:right w:val="none" w:sz="0" w:space="0" w:color="auto"/>
                  </w:divBdr>
                </w:div>
                <w:div w:id="606036720">
                  <w:marLeft w:val="0"/>
                  <w:marRight w:val="0"/>
                  <w:marTop w:val="0"/>
                  <w:marBottom w:val="0"/>
                  <w:divBdr>
                    <w:top w:val="none" w:sz="0" w:space="0" w:color="auto"/>
                    <w:left w:val="none" w:sz="0" w:space="0" w:color="auto"/>
                    <w:bottom w:val="none" w:sz="0" w:space="0" w:color="auto"/>
                    <w:right w:val="none" w:sz="0" w:space="0" w:color="auto"/>
                  </w:divBdr>
                </w:div>
              </w:divsChild>
            </w:div>
            <w:div w:id="822964756">
              <w:marLeft w:val="0"/>
              <w:marRight w:val="0"/>
              <w:marTop w:val="0"/>
              <w:marBottom w:val="0"/>
              <w:divBdr>
                <w:top w:val="none" w:sz="0" w:space="0" w:color="auto"/>
                <w:left w:val="none" w:sz="0" w:space="0" w:color="auto"/>
                <w:bottom w:val="none" w:sz="0" w:space="0" w:color="auto"/>
                <w:right w:val="none" w:sz="0" w:space="0" w:color="auto"/>
              </w:divBdr>
              <w:divsChild>
                <w:div w:id="224293967">
                  <w:marLeft w:val="0"/>
                  <w:marRight w:val="0"/>
                  <w:marTop w:val="0"/>
                  <w:marBottom w:val="0"/>
                  <w:divBdr>
                    <w:top w:val="none" w:sz="0" w:space="0" w:color="auto"/>
                    <w:left w:val="none" w:sz="0" w:space="0" w:color="auto"/>
                    <w:bottom w:val="none" w:sz="0" w:space="0" w:color="auto"/>
                    <w:right w:val="none" w:sz="0" w:space="0" w:color="auto"/>
                  </w:divBdr>
                </w:div>
                <w:div w:id="723719804">
                  <w:marLeft w:val="0"/>
                  <w:marRight w:val="0"/>
                  <w:marTop w:val="0"/>
                  <w:marBottom w:val="0"/>
                  <w:divBdr>
                    <w:top w:val="none" w:sz="0" w:space="0" w:color="auto"/>
                    <w:left w:val="none" w:sz="0" w:space="0" w:color="auto"/>
                    <w:bottom w:val="none" w:sz="0" w:space="0" w:color="auto"/>
                    <w:right w:val="none" w:sz="0" w:space="0" w:color="auto"/>
                  </w:divBdr>
                </w:div>
              </w:divsChild>
            </w:div>
            <w:div w:id="1254361876">
              <w:marLeft w:val="0"/>
              <w:marRight w:val="0"/>
              <w:marTop w:val="0"/>
              <w:marBottom w:val="0"/>
              <w:divBdr>
                <w:top w:val="none" w:sz="0" w:space="0" w:color="auto"/>
                <w:left w:val="none" w:sz="0" w:space="0" w:color="auto"/>
                <w:bottom w:val="none" w:sz="0" w:space="0" w:color="auto"/>
                <w:right w:val="none" w:sz="0" w:space="0" w:color="auto"/>
              </w:divBdr>
              <w:divsChild>
                <w:div w:id="610942190">
                  <w:marLeft w:val="0"/>
                  <w:marRight w:val="0"/>
                  <w:marTop w:val="0"/>
                  <w:marBottom w:val="0"/>
                  <w:divBdr>
                    <w:top w:val="none" w:sz="0" w:space="0" w:color="auto"/>
                    <w:left w:val="none" w:sz="0" w:space="0" w:color="auto"/>
                    <w:bottom w:val="none" w:sz="0" w:space="0" w:color="auto"/>
                    <w:right w:val="none" w:sz="0" w:space="0" w:color="auto"/>
                  </w:divBdr>
                </w:div>
                <w:div w:id="31503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37899">
      <w:bodyDiv w:val="1"/>
      <w:marLeft w:val="0"/>
      <w:marRight w:val="0"/>
      <w:marTop w:val="0"/>
      <w:marBottom w:val="0"/>
      <w:divBdr>
        <w:top w:val="none" w:sz="0" w:space="0" w:color="auto"/>
        <w:left w:val="none" w:sz="0" w:space="0" w:color="auto"/>
        <w:bottom w:val="none" w:sz="0" w:space="0" w:color="auto"/>
        <w:right w:val="none" w:sz="0" w:space="0" w:color="auto"/>
      </w:divBdr>
    </w:div>
    <w:div w:id="116300491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0"/>
          <w:divBdr>
            <w:top w:val="none" w:sz="0" w:space="0" w:color="auto"/>
            <w:left w:val="none" w:sz="0" w:space="0" w:color="auto"/>
            <w:bottom w:val="none" w:sz="0" w:space="0" w:color="auto"/>
            <w:right w:val="none" w:sz="0" w:space="0" w:color="auto"/>
          </w:divBdr>
        </w:div>
      </w:divsChild>
    </w:div>
    <w:div w:id="1225141957">
      <w:bodyDiv w:val="1"/>
      <w:marLeft w:val="0"/>
      <w:marRight w:val="0"/>
      <w:marTop w:val="0"/>
      <w:marBottom w:val="0"/>
      <w:divBdr>
        <w:top w:val="none" w:sz="0" w:space="0" w:color="auto"/>
        <w:left w:val="none" w:sz="0" w:space="0" w:color="auto"/>
        <w:bottom w:val="none" w:sz="0" w:space="0" w:color="auto"/>
        <w:right w:val="none" w:sz="0" w:space="0" w:color="auto"/>
      </w:divBdr>
      <w:divsChild>
        <w:div w:id="1413623529">
          <w:marLeft w:val="0"/>
          <w:marRight w:val="0"/>
          <w:marTop w:val="0"/>
          <w:marBottom w:val="0"/>
          <w:divBdr>
            <w:top w:val="none" w:sz="0" w:space="0" w:color="auto"/>
            <w:left w:val="none" w:sz="0" w:space="0" w:color="auto"/>
            <w:bottom w:val="none" w:sz="0" w:space="0" w:color="auto"/>
            <w:right w:val="none" w:sz="0" w:space="0" w:color="auto"/>
          </w:divBdr>
        </w:div>
      </w:divsChild>
    </w:div>
    <w:div w:id="1271472929">
      <w:bodyDiv w:val="1"/>
      <w:marLeft w:val="0"/>
      <w:marRight w:val="0"/>
      <w:marTop w:val="0"/>
      <w:marBottom w:val="0"/>
      <w:divBdr>
        <w:top w:val="none" w:sz="0" w:space="0" w:color="auto"/>
        <w:left w:val="none" w:sz="0" w:space="0" w:color="auto"/>
        <w:bottom w:val="none" w:sz="0" w:space="0" w:color="auto"/>
        <w:right w:val="none" w:sz="0" w:space="0" w:color="auto"/>
      </w:divBdr>
      <w:divsChild>
        <w:div w:id="243029465">
          <w:marLeft w:val="0"/>
          <w:marRight w:val="0"/>
          <w:marTop w:val="0"/>
          <w:marBottom w:val="0"/>
          <w:divBdr>
            <w:top w:val="none" w:sz="0" w:space="0" w:color="auto"/>
            <w:left w:val="none" w:sz="0" w:space="0" w:color="auto"/>
            <w:bottom w:val="none" w:sz="0" w:space="0" w:color="auto"/>
            <w:right w:val="none" w:sz="0" w:space="0" w:color="auto"/>
          </w:divBdr>
          <w:divsChild>
            <w:div w:id="430929511">
              <w:marLeft w:val="0"/>
              <w:marRight w:val="0"/>
              <w:marTop w:val="0"/>
              <w:marBottom w:val="0"/>
              <w:divBdr>
                <w:top w:val="none" w:sz="0" w:space="0" w:color="auto"/>
                <w:left w:val="none" w:sz="0" w:space="0" w:color="auto"/>
                <w:bottom w:val="none" w:sz="0" w:space="0" w:color="auto"/>
                <w:right w:val="none" w:sz="0" w:space="0" w:color="auto"/>
              </w:divBdr>
              <w:divsChild>
                <w:div w:id="1483735958">
                  <w:marLeft w:val="0"/>
                  <w:marRight w:val="0"/>
                  <w:marTop w:val="0"/>
                  <w:marBottom w:val="0"/>
                  <w:divBdr>
                    <w:top w:val="none" w:sz="0" w:space="0" w:color="auto"/>
                    <w:left w:val="none" w:sz="0" w:space="0" w:color="auto"/>
                    <w:bottom w:val="none" w:sz="0" w:space="0" w:color="auto"/>
                    <w:right w:val="none" w:sz="0" w:space="0" w:color="auto"/>
                  </w:divBdr>
                </w:div>
                <w:div w:id="1729837869">
                  <w:marLeft w:val="0"/>
                  <w:marRight w:val="0"/>
                  <w:marTop w:val="0"/>
                  <w:marBottom w:val="0"/>
                  <w:divBdr>
                    <w:top w:val="none" w:sz="0" w:space="0" w:color="auto"/>
                    <w:left w:val="none" w:sz="0" w:space="0" w:color="auto"/>
                    <w:bottom w:val="none" w:sz="0" w:space="0" w:color="auto"/>
                    <w:right w:val="none" w:sz="0" w:space="0" w:color="auto"/>
                  </w:divBdr>
                </w:div>
              </w:divsChild>
            </w:div>
            <w:div w:id="1353610014">
              <w:marLeft w:val="0"/>
              <w:marRight w:val="0"/>
              <w:marTop w:val="0"/>
              <w:marBottom w:val="0"/>
              <w:divBdr>
                <w:top w:val="none" w:sz="0" w:space="0" w:color="auto"/>
                <w:left w:val="none" w:sz="0" w:space="0" w:color="auto"/>
                <w:bottom w:val="none" w:sz="0" w:space="0" w:color="auto"/>
                <w:right w:val="none" w:sz="0" w:space="0" w:color="auto"/>
              </w:divBdr>
            </w:div>
            <w:div w:id="1391152327">
              <w:marLeft w:val="0"/>
              <w:marRight w:val="0"/>
              <w:marTop w:val="0"/>
              <w:marBottom w:val="0"/>
              <w:divBdr>
                <w:top w:val="none" w:sz="0" w:space="0" w:color="auto"/>
                <w:left w:val="none" w:sz="0" w:space="0" w:color="auto"/>
                <w:bottom w:val="none" w:sz="0" w:space="0" w:color="auto"/>
                <w:right w:val="none" w:sz="0" w:space="0" w:color="auto"/>
              </w:divBdr>
              <w:divsChild>
                <w:div w:id="882593723">
                  <w:marLeft w:val="0"/>
                  <w:marRight w:val="0"/>
                  <w:marTop w:val="0"/>
                  <w:marBottom w:val="0"/>
                  <w:divBdr>
                    <w:top w:val="none" w:sz="0" w:space="0" w:color="auto"/>
                    <w:left w:val="none" w:sz="0" w:space="0" w:color="auto"/>
                    <w:bottom w:val="none" w:sz="0" w:space="0" w:color="auto"/>
                    <w:right w:val="none" w:sz="0" w:space="0" w:color="auto"/>
                  </w:divBdr>
                </w:div>
                <w:div w:id="1143355424">
                  <w:marLeft w:val="0"/>
                  <w:marRight w:val="0"/>
                  <w:marTop w:val="0"/>
                  <w:marBottom w:val="0"/>
                  <w:divBdr>
                    <w:top w:val="none" w:sz="0" w:space="0" w:color="auto"/>
                    <w:left w:val="none" w:sz="0" w:space="0" w:color="auto"/>
                    <w:bottom w:val="none" w:sz="0" w:space="0" w:color="auto"/>
                    <w:right w:val="none" w:sz="0" w:space="0" w:color="auto"/>
                  </w:divBdr>
                </w:div>
              </w:divsChild>
            </w:div>
            <w:div w:id="1998221850">
              <w:marLeft w:val="0"/>
              <w:marRight w:val="0"/>
              <w:marTop w:val="0"/>
              <w:marBottom w:val="0"/>
              <w:divBdr>
                <w:top w:val="none" w:sz="0" w:space="0" w:color="auto"/>
                <w:left w:val="none" w:sz="0" w:space="0" w:color="auto"/>
                <w:bottom w:val="none" w:sz="0" w:space="0" w:color="auto"/>
                <w:right w:val="none" w:sz="0" w:space="0" w:color="auto"/>
              </w:divBdr>
            </w:div>
            <w:div w:id="2020886708">
              <w:marLeft w:val="0"/>
              <w:marRight w:val="0"/>
              <w:marTop w:val="0"/>
              <w:marBottom w:val="0"/>
              <w:divBdr>
                <w:top w:val="none" w:sz="0" w:space="0" w:color="auto"/>
                <w:left w:val="none" w:sz="0" w:space="0" w:color="auto"/>
                <w:bottom w:val="none" w:sz="0" w:space="0" w:color="auto"/>
                <w:right w:val="none" w:sz="0" w:space="0" w:color="auto"/>
              </w:divBdr>
              <w:divsChild>
                <w:div w:id="186333895">
                  <w:marLeft w:val="0"/>
                  <w:marRight w:val="0"/>
                  <w:marTop w:val="0"/>
                  <w:marBottom w:val="0"/>
                  <w:divBdr>
                    <w:top w:val="none" w:sz="0" w:space="0" w:color="auto"/>
                    <w:left w:val="none" w:sz="0" w:space="0" w:color="auto"/>
                    <w:bottom w:val="none" w:sz="0" w:space="0" w:color="auto"/>
                    <w:right w:val="none" w:sz="0" w:space="0" w:color="auto"/>
                  </w:divBdr>
                </w:div>
                <w:div w:id="20862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8256">
          <w:marLeft w:val="0"/>
          <w:marRight w:val="0"/>
          <w:marTop w:val="0"/>
          <w:marBottom w:val="0"/>
          <w:divBdr>
            <w:top w:val="none" w:sz="0" w:space="0" w:color="auto"/>
            <w:left w:val="none" w:sz="0" w:space="0" w:color="auto"/>
            <w:bottom w:val="none" w:sz="0" w:space="0" w:color="auto"/>
            <w:right w:val="none" w:sz="0" w:space="0" w:color="auto"/>
          </w:divBdr>
          <w:divsChild>
            <w:div w:id="93985698">
              <w:marLeft w:val="0"/>
              <w:marRight w:val="0"/>
              <w:marTop w:val="0"/>
              <w:marBottom w:val="0"/>
              <w:divBdr>
                <w:top w:val="none" w:sz="0" w:space="0" w:color="auto"/>
                <w:left w:val="none" w:sz="0" w:space="0" w:color="auto"/>
                <w:bottom w:val="none" w:sz="0" w:space="0" w:color="auto"/>
                <w:right w:val="none" w:sz="0" w:space="0" w:color="auto"/>
              </w:divBdr>
            </w:div>
            <w:div w:id="564418323">
              <w:marLeft w:val="0"/>
              <w:marRight w:val="0"/>
              <w:marTop w:val="0"/>
              <w:marBottom w:val="0"/>
              <w:divBdr>
                <w:top w:val="none" w:sz="0" w:space="0" w:color="auto"/>
                <w:left w:val="none" w:sz="0" w:space="0" w:color="auto"/>
                <w:bottom w:val="none" w:sz="0" w:space="0" w:color="auto"/>
                <w:right w:val="none" w:sz="0" w:space="0" w:color="auto"/>
              </w:divBdr>
            </w:div>
          </w:divsChild>
        </w:div>
        <w:div w:id="251427294">
          <w:marLeft w:val="0"/>
          <w:marRight w:val="0"/>
          <w:marTop w:val="0"/>
          <w:marBottom w:val="0"/>
          <w:divBdr>
            <w:top w:val="none" w:sz="0" w:space="0" w:color="auto"/>
            <w:left w:val="none" w:sz="0" w:space="0" w:color="auto"/>
            <w:bottom w:val="none" w:sz="0" w:space="0" w:color="auto"/>
            <w:right w:val="none" w:sz="0" w:space="0" w:color="auto"/>
          </w:divBdr>
        </w:div>
        <w:div w:id="579144501">
          <w:marLeft w:val="0"/>
          <w:marRight w:val="0"/>
          <w:marTop w:val="0"/>
          <w:marBottom w:val="0"/>
          <w:divBdr>
            <w:top w:val="none" w:sz="0" w:space="0" w:color="auto"/>
            <w:left w:val="none" w:sz="0" w:space="0" w:color="auto"/>
            <w:bottom w:val="none" w:sz="0" w:space="0" w:color="auto"/>
            <w:right w:val="none" w:sz="0" w:space="0" w:color="auto"/>
          </w:divBdr>
          <w:divsChild>
            <w:div w:id="440802430">
              <w:marLeft w:val="0"/>
              <w:marRight w:val="0"/>
              <w:marTop w:val="0"/>
              <w:marBottom w:val="0"/>
              <w:divBdr>
                <w:top w:val="none" w:sz="0" w:space="0" w:color="auto"/>
                <w:left w:val="none" w:sz="0" w:space="0" w:color="auto"/>
                <w:bottom w:val="none" w:sz="0" w:space="0" w:color="auto"/>
                <w:right w:val="none" w:sz="0" w:space="0" w:color="auto"/>
              </w:divBdr>
              <w:divsChild>
                <w:div w:id="283729046">
                  <w:marLeft w:val="0"/>
                  <w:marRight w:val="0"/>
                  <w:marTop w:val="0"/>
                  <w:marBottom w:val="0"/>
                  <w:divBdr>
                    <w:top w:val="none" w:sz="0" w:space="0" w:color="auto"/>
                    <w:left w:val="none" w:sz="0" w:space="0" w:color="auto"/>
                    <w:bottom w:val="none" w:sz="0" w:space="0" w:color="auto"/>
                    <w:right w:val="none" w:sz="0" w:space="0" w:color="auto"/>
                  </w:divBdr>
                </w:div>
                <w:div w:id="1759255494">
                  <w:marLeft w:val="0"/>
                  <w:marRight w:val="0"/>
                  <w:marTop w:val="0"/>
                  <w:marBottom w:val="0"/>
                  <w:divBdr>
                    <w:top w:val="none" w:sz="0" w:space="0" w:color="auto"/>
                    <w:left w:val="none" w:sz="0" w:space="0" w:color="auto"/>
                    <w:bottom w:val="none" w:sz="0" w:space="0" w:color="auto"/>
                    <w:right w:val="none" w:sz="0" w:space="0" w:color="auto"/>
                  </w:divBdr>
                </w:div>
              </w:divsChild>
            </w:div>
            <w:div w:id="901251201">
              <w:marLeft w:val="0"/>
              <w:marRight w:val="0"/>
              <w:marTop w:val="0"/>
              <w:marBottom w:val="0"/>
              <w:divBdr>
                <w:top w:val="none" w:sz="0" w:space="0" w:color="auto"/>
                <w:left w:val="none" w:sz="0" w:space="0" w:color="auto"/>
                <w:bottom w:val="none" w:sz="0" w:space="0" w:color="auto"/>
                <w:right w:val="none" w:sz="0" w:space="0" w:color="auto"/>
              </w:divBdr>
            </w:div>
            <w:div w:id="907810408">
              <w:marLeft w:val="0"/>
              <w:marRight w:val="0"/>
              <w:marTop w:val="0"/>
              <w:marBottom w:val="0"/>
              <w:divBdr>
                <w:top w:val="none" w:sz="0" w:space="0" w:color="auto"/>
                <w:left w:val="none" w:sz="0" w:space="0" w:color="auto"/>
                <w:bottom w:val="none" w:sz="0" w:space="0" w:color="auto"/>
                <w:right w:val="none" w:sz="0" w:space="0" w:color="auto"/>
              </w:divBdr>
              <w:divsChild>
                <w:div w:id="149908515">
                  <w:marLeft w:val="0"/>
                  <w:marRight w:val="0"/>
                  <w:marTop w:val="0"/>
                  <w:marBottom w:val="0"/>
                  <w:divBdr>
                    <w:top w:val="none" w:sz="0" w:space="0" w:color="auto"/>
                    <w:left w:val="none" w:sz="0" w:space="0" w:color="auto"/>
                    <w:bottom w:val="none" w:sz="0" w:space="0" w:color="auto"/>
                    <w:right w:val="none" w:sz="0" w:space="0" w:color="auto"/>
                  </w:divBdr>
                </w:div>
                <w:div w:id="970671422">
                  <w:marLeft w:val="0"/>
                  <w:marRight w:val="0"/>
                  <w:marTop w:val="0"/>
                  <w:marBottom w:val="0"/>
                  <w:divBdr>
                    <w:top w:val="none" w:sz="0" w:space="0" w:color="auto"/>
                    <w:left w:val="none" w:sz="0" w:space="0" w:color="auto"/>
                    <w:bottom w:val="none" w:sz="0" w:space="0" w:color="auto"/>
                    <w:right w:val="none" w:sz="0" w:space="0" w:color="auto"/>
                  </w:divBdr>
                </w:div>
              </w:divsChild>
            </w:div>
            <w:div w:id="1031875466">
              <w:marLeft w:val="0"/>
              <w:marRight w:val="0"/>
              <w:marTop w:val="0"/>
              <w:marBottom w:val="0"/>
              <w:divBdr>
                <w:top w:val="none" w:sz="0" w:space="0" w:color="auto"/>
                <w:left w:val="none" w:sz="0" w:space="0" w:color="auto"/>
                <w:bottom w:val="none" w:sz="0" w:space="0" w:color="auto"/>
                <w:right w:val="none" w:sz="0" w:space="0" w:color="auto"/>
              </w:divBdr>
              <w:divsChild>
                <w:div w:id="177089033">
                  <w:marLeft w:val="0"/>
                  <w:marRight w:val="0"/>
                  <w:marTop w:val="0"/>
                  <w:marBottom w:val="0"/>
                  <w:divBdr>
                    <w:top w:val="none" w:sz="0" w:space="0" w:color="auto"/>
                    <w:left w:val="none" w:sz="0" w:space="0" w:color="auto"/>
                    <w:bottom w:val="none" w:sz="0" w:space="0" w:color="auto"/>
                    <w:right w:val="none" w:sz="0" w:space="0" w:color="auto"/>
                  </w:divBdr>
                </w:div>
                <w:div w:id="219098445">
                  <w:marLeft w:val="0"/>
                  <w:marRight w:val="0"/>
                  <w:marTop w:val="0"/>
                  <w:marBottom w:val="0"/>
                  <w:divBdr>
                    <w:top w:val="none" w:sz="0" w:space="0" w:color="auto"/>
                    <w:left w:val="none" w:sz="0" w:space="0" w:color="auto"/>
                    <w:bottom w:val="none" w:sz="0" w:space="0" w:color="auto"/>
                    <w:right w:val="none" w:sz="0" w:space="0" w:color="auto"/>
                  </w:divBdr>
                </w:div>
              </w:divsChild>
            </w:div>
            <w:div w:id="1728453332">
              <w:marLeft w:val="0"/>
              <w:marRight w:val="0"/>
              <w:marTop w:val="0"/>
              <w:marBottom w:val="0"/>
              <w:divBdr>
                <w:top w:val="none" w:sz="0" w:space="0" w:color="auto"/>
                <w:left w:val="none" w:sz="0" w:space="0" w:color="auto"/>
                <w:bottom w:val="none" w:sz="0" w:space="0" w:color="auto"/>
                <w:right w:val="none" w:sz="0" w:space="0" w:color="auto"/>
              </w:divBdr>
              <w:divsChild>
                <w:div w:id="1535192921">
                  <w:marLeft w:val="0"/>
                  <w:marRight w:val="0"/>
                  <w:marTop w:val="0"/>
                  <w:marBottom w:val="0"/>
                  <w:divBdr>
                    <w:top w:val="none" w:sz="0" w:space="0" w:color="auto"/>
                    <w:left w:val="none" w:sz="0" w:space="0" w:color="auto"/>
                    <w:bottom w:val="none" w:sz="0" w:space="0" w:color="auto"/>
                    <w:right w:val="none" w:sz="0" w:space="0" w:color="auto"/>
                  </w:divBdr>
                </w:div>
                <w:div w:id="2069456025">
                  <w:marLeft w:val="0"/>
                  <w:marRight w:val="0"/>
                  <w:marTop w:val="0"/>
                  <w:marBottom w:val="0"/>
                  <w:divBdr>
                    <w:top w:val="none" w:sz="0" w:space="0" w:color="auto"/>
                    <w:left w:val="none" w:sz="0" w:space="0" w:color="auto"/>
                    <w:bottom w:val="none" w:sz="0" w:space="0" w:color="auto"/>
                    <w:right w:val="none" w:sz="0" w:space="0" w:color="auto"/>
                  </w:divBdr>
                </w:div>
              </w:divsChild>
            </w:div>
            <w:div w:id="1760056092">
              <w:marLeft w:val="0"/>
              <w:marRight w:val="0"/>
              <w:marTop w:val="0"/>
              <w:marBottom w:val="0"/>
              <w:divBdr>
                <w:top w:val="none" w:sz="0" w:space="0" w:color="auto"/>
                <w:left w:val="none" w:sz="0" w:space="0" w:color="auto"/>
                <w:bottom w:val="none" w:sz="0" w:space="0" w:color="auto"/>
                <w:right w:val="none" w:sz="0" w:space="0" w:color="auto"/>
              </w:divBdr>
            </w:div>
          </w:divsChild>
        </w:div>
        <w:div w:id="695036609">
          <w:marLeft w:val="0"/>
          <w:marRight w:val="0"/>
          <w:marTop w:val="0"/>
          <w:marBottom w:val="0"/>
          <w:divBdr>
            <w:top w:val="none" w:sz="0" w:space="0" w:color="auto"/>
            <w:left w:val="none" w:sz="0" w:space="0" w:color="auto"/>
            <w:bottom w:val="none" w:sz="0" w:space="0" w:color="auto"/>
            <w:right w:val="none" w:sz="0" w:space="0" w:color="auto"/>
          </w:divBdr>
          <w:divsChild>
            <w:div w:id="1595936625">
              <w:marLeft w:val="0"/>
              <w:marRight w:val="0"/>
              <w:marTop w:val="0"/>
              <w:marBottom w:val="0"/>
              <w:divBdr>
                <w:top w:val="none" w:sz="0" w:space="0" w:color="auto"/>
                <w:left w:val="none" w:sz="0" w:space="0" w:color="auto"/>
                <w:bottom w:val="none" w:sz="0" w:space="0" w:color="auto"/>
                <w:right w:val="none" w:sz="0" w:space="0" w:color="auto"/>
              </w:divBdr>
            </w:div>
            <w:div w:id="2108847440">
              <w:marLeft w:val="0"/>
              <w:marRight w:val="0"/>
              <w:marTop w:val="0"/>
              <w:marBottom w:val="0"/>
              <w:divBdr>
                <w:top w:val="none" w:sz="0" w:space="0" w:color="auto"/>
                <w:left w:val="none" w:sz="0" w:space="0" w:color="auto"/>
                <w:bottom w:val="none" w:sz="0" w:space="0" w:color="auto"/>
                <w:right w:val="none" w:sz="0" w:space="0" w:color="auto"/>
              </w:divBdr>
            </w:div>
          </w:divsChild>
        </w:div>
        <w:div w:id="1561281302">
          <w:marLeft w:val="0"/>
          <w:marRight w:val="0"/>
          <w:marTop w:val="0"/>
          <w:marBottom w:val="0"/>
          <w:divBdr>
            <w:top w:val="none" w:sz="0" w:space="0" w:color="auto"/>
            <w:left w:val="none" w:sz="0" w:space="0" w:color="auto"/>
            <w:bottom w:val="none" w:sz="0" w:space="0" w:color="auto"/>
            <w:right w:val="none" w:sz="0" w:space="0" w:color="auto"/>
          </w:divBdr>
          <w:divsChild>
            <w:div w:id="354381961">
              <w:marLeft w:val="0"/>
              <w:marRight w:val="0"/>
              <w:marTop w:val="0"/>
              <w:marBottom w:val="0"/>
              <w:divBdr>
                <w:top w:val="none" w:sz="0" w:space="0" w:color="auto"/>
                <w:left w:val="none" w:sz="0" w:space="0" w:color="auto"/>
                <w:bottom w:val="none" w:sz="0" w:space="0" w:color="auto"/>
                <w:right w:val="none" w:sz="0" w:space="0" w:color="auto"/>
              </w:divBdr>
            </w:div>
            <w:div w:id="1240863719">
              <w:marLeft w:val="0"/>
              <w:marRight w:val="0"/>
              <w:marTop w:val="0"/>
              <w:marBottom w:val="0"/>
              <w:divBdr>
                <w:top w:val="none" w:sz="0" w:space="0" w:color="auto"/>
                <w:left w:val="none" w:sz="0" w:space="0" w:color="auto"/>
                <w:bottom w:val="none" w:sz="0" w:space="0" w:color="auto"/>
                <w:right w:val="none" w:sz="0" w:space="0" w:color="auto"/>
              </w:divBdr>
            </w:div>
          </w:divsChild>
        </w:div>
        <w:div w:id="1710912786">
          <w:marLeft w:val="0"/>
          <w:marRight w:val="0"/>
          <w:marTop w:val="0"/>
          <w:marBottom w:val="0"/>
          <w:divBdr>
            <w:top w:val="none" w:sz="0" w:space="0" w:color="auto"/>
            <w:left w:val="none" w:sz="0" w:space="0" w:color="auto"/>
            <w:bottom w:val="none" w:sz="0" w:space="0" w:color="auto"/>
            <w:right w:val="none" w:sz="0" w:space="0" w:color="auto"/>
          </w:divBdr>
          <w:divsChild>
            <w:div w:id="1425616598">
              <w:marLeft w:val="0"/>
              <w:marRight w:val="0"/>
              <w:marTop w:val="0"/>
              <w:marBottom w:val="0"/>
              <w:divBdr>
                <w:top w:val="none" w:sz="0" w:space="0" w:color="auto"/>
                <w:left w:val="none" w:sz="0" w:space="0" w:color="auto"/>
                <w:bottom w:val="none" w:sz="0" w:space="0" w:color="auto"/>
                <w:right w:val="none" w:sz="0" w:space="0" w:color="auto"/>
              </w:divBdr>
            </w:div>
            <w:div w:id="1852719585">
              <w:marLeft w:val="0"/>
              <w:marRight w:val="0"/>
              <w:marTop w:val="0"/>
              <w:marBottom w:val="0"/>
              <w:divBdr>
                <w:top w:val="none" w:sz="0" w:space="0" w:color="auto"/>
                <w:left w:val="none" w:sz="0" w:space="0" w:color="auto"/>
                <w:bottom w:val="none" w:sz="0" w:space="0" w:color="auto"/>
                <w:right w:val="none" w:sz="0" w:space="0" w:color="auto"/>
              </w:divBdr>
            </w:div>
          </w:divsChild>
        </w:div>
        <w:div w:id="1711491456">
          <w:marLeft w:val="0"/>
          <w:marRight w:val="0"/>
          <w:marTop w:val="0"/>
          <w:marBottom w:val="0"/>
          <w:divBdr>
            <w:top w:val="none" w:sz="0" w:space="0" w:color="auto"/>
            <w:left w:val="none" w:sz="0" w:space="0" w:color="auto"/>
            <w:bottom w:val="none" w:sz="0" w:space="0" w:color="auto"/>
            <w:right w:val="none" w:sz="0" w:space="0" w:color="auto"/>
          </w:divBdr>
          <w:divsChild>
            <w:div w:id="1030960615">
              <w:marLeft w:val="0"/>
              <w:marRight w:val="0"/>
              <w:marTop w:val="0"/>
              <w:marBottom w:val="0"/>
              <w:divBdr>
                <w:top w:val="none" w:sz="0" w:space="0" w:color="auto"/>
                <w:left w:val="none" w:sz="0" w:space="0" w:color="auto"/>
                <w:bottom w:val="none" w:sz="0" w:space="0" w:color="auto"/>
                <w:right w:val="none" w:sz="0" w:space="0" w:color="auto"/>
              </w:divBdr>
            </w:div>
            <w:div w:id="1829514371">
              <w:marLeft w:val="0"/>
              <w:marRight w:val="0"/>
              <w:marTop w:val="0"/>
              <w:marBottom w:val="0"/>
              <w:divBdr>
                <w:top w:val="none" w:sz="0" w:space="0" w:color="auto"/>
                <w:left w:val="none" w:sz="0" w:space="0" w:color="auto"/>
                <w:bottom w:val="none" w:sz="0" w:space="0" w:color="auto"/>
                <w:right w:val="none" w:sz="0" w:space="0" w:color="auto"/>
              </w:divBdr>
            </w:div>
          </w:divsChild>
        </w:div>
        <w:div w:id="1960064960">
          <w:marLeft w:val="0"/>
          <w:marRight w:val="0"/>
          <w:marTop w:val="0"/>
          <w:marBottom w:val="0"/>
          <w:divBdr>
            <w:top w:val="none" w:sz="0" w:space="0" w:color="auto"/>
            <w:left w:val="none" w:sz="0" w:space="0" w:color="auto"/>
            <w:bottom w:val="none" w:sz="0" w:space="0" w:color="auto"/>
            <w:right w:val="none" w:sz="0" w:space="0" w:color="auto"/>
          </w:divBdr>
          <w:divsChild>
            <w:div w:id="929854320">
              <w:marLeft w:val="0"/>
              <w:marRight w:val="0"/>
              <w:marTop w:val="0"/>
              <w:marBottom w:val="0"/>
              <w:divBdr>
                <w:top w:val="none" w:sz="0" w:space="0" w:color="auto"/>
                <w:left w:val="none" w:sz="0" w:space="0" w:color="auto"/>
                <w:bottom w:val="none" w:sz="0" w:space="0" w:color="auto"/>
                <w:right w:val="none" w:sz="0" w:space="0" w:color="auto"/>
              </w:divBdr>
              <w:divsChild>
                <w:div w:id="1668944218">
                  <w:marLeft w:val="0"/>
                  <w:marRight w:val="0"/>
                  <w:marTop w:val="0"/>
                  <w:marBottom w:val="0"/>
                  <w:divBdr>
                    <w:top w:val="none" w:sz="0" w:space="0" w:color="auto"/>
                    <w:left w:val="none" w:sz="0" w:space="0" w:color="auto"/>
                    <w:bottom w:val="none" w:sz="0" w:space="0" w:color="auto"/>
                    <w:right w:val="none" w:sz="0" w:space="0" w:color="auto"/>
                  </w:divBdr>
                </w:div>
                <w:div w:id="1733382429">
                  <w:marLeft w:val="0"/>
                  <w:marRight w:val="0"/>
                  <w:marTop w:val="0"/>
                  <w:marBottom w:val="0"/>
                  <w:divBdr>
                    <w:top w:val="none" w:sz="0" w:space="0" w:color="auto"/>
                    <w:left w:val="none" w:sz="0" w:space="0" w:color="auto"/>
                    <w:bottom w:val="none" w:sz="0" w:space="0" w:color="auto"/>
                    <w:right w:val="none" w:sz="0" w:space="0" w:color="auto"/>
                  </w:divBdr>
                </w:div>
              </w:divsChild>
            </w:div>
            <w:div w:id="1496385436">
              <w:marLeft w:val="0"/>
              <w:marRight w:val="0"/>
              <w:marTop w:val="0"/>
              <w:marBottom w:val="0"/>
              <w:divBdr>
                <w:top w:val="none" w:sz="0" w:space="0" w:color="auto"/>
                <w:left w:val="none" w:sz="0" w:space="0" w:color="auto"/>
                <w:bottom w:val="none" w:sz="0" w:space="0" w:color="auto"/>
                <w:right w:val="none" w:sz="0" w:space="0" w:color="auto"/>
              </w:divBdr>
              <w:divsChild>
                <w:div w:id="978539259">
                  <w:marLeft w:val="0"/>
                  <w:marRight w:val="0"/>
                  <w:marTop w:val="0"/>
                  <w:marBottom w:val="0"/>
                  <w:divBdr>
                    <w:top w:val="none" w:sz="0" w:space="0" w:color="auto"/>
                    <w:left w:val="none" w:sz="0" w:space="0" w:color="auto"/>
                    <w:bottom w:val="none" w:sz="0" w:space="0" w:color="auto"/>
                    <w:right w:val="none" w:sz="0" w:space="0" w:color="auto"/>
                  </w:divBdr>
                </w:div>
                <w:div w:id="2006274820">
                  <w:marLeft w:val="0"/>
                  <w:marRight w:val="0"/>
                  <w:marTop w:val="0"/>
                  <w:marBottom w:val="0"/>
                  <w:divBdr>
                    <w:top w:val="none" w:sz="0" w:space="0" w:color="auto"/>
                    <w:left w:val="none" w:sz="0" w:space="0" w:color="auto"/>
                    <w:bottom w:val="none" w:sz="0" w:space="0" w:color="auto"/>
                    <w:right w:val="none" w:sz="0" w:space="0" w:color="auto"/>
                  </w:divBdr>
                </w:div>
              </w:divsChild>
            </w:div>
            <w:div w:id="1951625976">
              <w:marLeft w:val="0"/>
              <w:marRight w:val="0"/>
              <w:marTop w:val="0"/>
              <w:marBottom w:val="0"/>
              <w:divBdr>
                <w:top w:val="none" w:sz="0" w:space="0" w:color="auto"/>
                <w:left w:val="none" w:sz="0" w:space="0" w:color="auto"/>
                <w:bottom w:val="none" w:sz="0" w:space="0" w:color="auto"/>
                <w:right w:val="none" w:sz="0" w:space="0" w:color="auto"/>
              </w:divBdr>
            </w:div>
            <w:div w:id="2036345909">
              <w:marLeft w:val="0"/>
              <w:marRight w:val="0"/>
              <w:marTop w:val="0"/>
              <w:marBottom w:val="0"/>
              <w:divBdr>
                <w:top w:val="none" w:sz="0" w:space="0" w:color="auto"/>
                <w:left w:val="none" w:sz="0" w:space="0" w:color="auto"/>
                <w:bottom w:val="none" w:sz="0" w:space="0" w:color="auto"/>
                <w:right w:val="none" w:sz="0" w:space="0" w:color="auto"/>
              </w:divBdr>
            </w:div>
            <w:div w:id="2134713189">
              <w:marLeft w:val="0"/>
              <w:marRight w:val="0"/>
              <w:marTop w:val="0"/>
              <w:marBottom w:val="0"/>
              <w:divBdr>
                <w:top w:val="none" w:sz="0" w:space="0" w:color="auto"/>
                <w:left w:val="none" w:sz="0" w:space="0" w:color="auto"/>
                <w:bottom w:val="none" w:sz="0" w:space="0" w:color="auto"/>
                <w:right w:val="none" w:sz="0" w:space="0" w:color="auto"/>
              </w:divBdr>
              <w:divsChild>
                <w:div w:id="840774049">
                  <w:marLeft w:val="0"/>
                  <w:marRight w:val="0"/>
                  <w:marTop w:val="0"/>
                  <w:marBottom w:val="0"/>
                  <w:divBdr>
                    <w:top w:val="none" w:sz="0" w:space="0" w:color="auto"/>
                    <w:left w:val="none" w:sz="0" w:space="0" w:color="auto"/>
                    <w:bottom w:val="none" w:sz="0" w:space="0" w:color="auto"/>
                    <w:right w:val="none" w:sz="0" w:space="0" w:color="auto"/>
                  </w:divBdr>
                </w:div>
                <w:div w:id="12929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62758">
          <w:marLeft w:val="0"/>
          <w:marRight w:val="0"/>
          <w:marTop w:val="0"/>
          <w:marBottom w:val="0"/>
          <w:divBdr>
            <w:top w:val="none" w:sz="0" w:space="0" w:color="auto"/>
            <w:left w:val="none" w:sz="0" w:space="0" w:color="auto"/>
            <w:bottom w:val="none" w:sz="0" w:space="0" w:color="auto"/>
            <w:right w:val="none" w:sz="0" w:space="0" w:color="auto"/>
          </w:divBdr>
        </w:div>
        <w:div w:id="2091005751">
          <w:marLeft w:val="0"/>
          <w:marRight w:val="0"/>
          <w:marTop w:val="0"/>
          <w:marBottom w:val="0"/>
          <w:divBdr>
            <w:top w:val="none" w:sz="0" w:space="0" w:color="auto"/>
            <w:left w:val="none" w:sz="0" w:space="0" w:color="auto"/>
            <w:bottom w:val="none" w:sz="0" w:space="0" w:color="auto"/>
            <w:right w:val="none" w:sz="0" w:space="0" w:color="auto"/>
          </w:divBdr>
          <w:divsChild>
            <w:div w:id="394864051">
              <w:marLeft w:val="0"/>
              <w:marRight w:val="0"/>
              <w:marTop w:val="0"/>
              <w:marBottom w:val="0"/>
              <w:divBdr>
                <w:top w:val="none" w:sz="0" w:space="0" w:color="auto"/>
                <w:left w:val="none" w:sz="0" w:space="0" w:color="auto"/>
                <w:bottom w:val="none" w:sz="0" w:space="0" w:color="auto"/>
                <w:right w:val="none" w:sz="0" w:space="0" w:color="auto"/>
              </w:divBdr>
            </w:div>
            <w:div w:id="11952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705">
      <w:bodyDiv w:val="1"/>
      <w:marLeft w:val="0"/>
      <w:marRight w:val="0"/>
      <w:marTop w:val="0"/>
      <w:marBottom w:val="0"/>
      <w:divBdr>
        <w:top w:val="none" w:sz="0" w:space="0" w:color="auto"/>
        <w:left w:val="none" w:sz="0" w:space="0" w:color="auto"/>
        <w:bottom w:val="none" w:sz="0" w:space="0" w:color="auto"/>
        <w:right w:val="none" w:sz="0" w:space="0" w:color="auto"/>
      </w:divBdr>
      <w:divsChild>
        <w:div w:id="2089570245">
          <w:marLeft w:val="0"/>
          <w:marRight w:val="0"/>
          <w:marTop w:val="0"/>
          <w:marBottom w:val="0"/>
          <w:divBdr>
            <w:top w:val="none" w:sz="0" w:space="0" w:color="auto"/>
            <w:left w:val="none" w:sz="0" w:space="0" w:color="auto"/>
            <w:bottom w:val="none" w:sz="0" w:space="0" w:color="auto"/>
            <w:right w:val="none" w:sz="0" w:space="0" w:color="auto"/>
          </w:divBdr>
          <w:divsChild>
            <w:div w:id="498424679">
              <w:marLeft w:val="0"/>
              <w:marRight w:val="0"/>
              <w:marTop w:val="0"/>
              <w:marBottom w:val="0"/>
              <w:divBdr>
                <w:top w:val="none" w:sz="0" w:space="0" w:color="auto"/>
                <w:left w:val="none" w:sz="0" w:space="0" w:color="auto"/>
                <w:bottom w:val="none" w:sz="0" w:space="0" w:color="auto"/>
                <w:right w:val="none" w:sz="0" w:space="0" w:color="auto"/>
              </w:divBdr>
            </w:div>
            <w:div w:id="354382441">
              <w:marLeft w:val="0"/>
              <w:marRight w:val="0"/>
              <w:marTop w:val="0"/>
              <w:marBottom w:val="0"/>
              <w:divBdr>
                <w:top w:val="none" w:sz="0" w:space="0" w:color="auto"/>
                <w:left w:val="none" w:sz="0" w:space="0" w:color="auto"/>
                <w:bottom w:val="none" w:sz="0" w:space="0" w:color="auto"/>
                <w:right w:val="none" w:sz="0" w:space="0" w:color="auto"/>
              </w:divBdr>
            </w:div>
            <w:div w:id="633566076">
              <w:marLeft w:val="0"/>
              <w:marRight w:val="0"/>
              <w:marTop w:val="0"/>
              <w:marBottom w:val="0"/>
              <w:divBdr>
                <w:top w:val="none" w:sz="0" w:space="0" w:color="auto"/>
                <w:left w:val="none" w:sz="0" w:space="0" w:color="auto"/>
                <w:bottom w:val="none" w:sz="0" w:space="0" w:color="auto"/>
                <w:right w:val="none" w:sz="0" w:space="0" w:color="auto"/>
              </w:divBdr>
              <w:divsChild>
                <w:div w:id="13359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4303">
      <w:bodyDiv w:val="1"/>
      <w:marLeft w:val="0"/>
      <w:marRight w:val="0"/>
      <w:marTop w:val="0"/>
      <w:marBottom w:val="0"/>
      <w:divBdr>
        <w:top w:val="none" w:sz="0" w:space="0" w:color="auto"/>
        <w:left w:val="none" w:sz="0" w:space="0" w:color="auto"/>
        <w:bottom w:val="none" w:sz="0" w:space="0" w:color="auto"/>
        <w:right w:val="none" w:sz="0" w:space="0" w:color="auto"/>
      </w:divBdr>
    </w:div>
    <w:div w:id="1406758883">
      <w:bodyDiv w:val="1"/>
      <w:marLeft w:val="0"/>
      <w:marRight w:val="0"/>
      <w:marTop w:val="0"/>
      <w:marBottom w:val="0"/>
      <w:divBdr>
        <w:top w:val="none" w:sz="0" w:space="0" w:color="auto"/>
        <w:left w:val="none" w:sz="0" w:space="0" w:color="auto"/>
        <w:bottom w:val="none" w:sz="0" w:space="0" w:color="auto"/>
        <w:right w:val="none" w:sz="0" w:space="0" w:color="auto"/>
      </w:divBdr>
    </w:div>
    <w:div w:id="1500119801">
      <w:bodyDiv w:val="1"/>
      <w:marLeft w:val="0"/>
      <w:marRight w:val="0"/>
      <w:marTop w:val="0"/>
      <w:marBottom w:val="0"/>
      <w:divBdr>
        <w:top w:val="none" w:sz="0" w:space="0" w:color="auto"/>
        <w:left w:val="none" w:sz="0" w:space="0" w:color="auto"/>
        <w:bottom w:val="none" w:sz="0" w:space="0" w:color="auto"/>
        <w:right w:val="none" w:sz="0" w:space="0" w:color="auto"/>
      </w:divBdr>
      <w:divsChild>
        <w:div w:id="426005535">
          <w:marLeft w:val="0"/>
          <w:marRight w:val="0"/>
          <w:marTop w:val="0"/>
          <w:marBottom w:val="0"/>
          <w:divBdr>
            <w:top w:val="none" w:sz="0" w:space="0" w:color="auto"/>
            <w:left w:val="none" w:sz="0" w:space="0" w:color="auto"/>
            <w:bottom w:val="none" w:sz="0" w:space="0" w:color="auto"/>
            <w:right w:val="none" w:sz="0" w:space="0" w:color="auto"/>
          </w:divBdr>
          <w:divsChild>
            <w:div w:id="1887595481">
              <w:marLeft w:val="0"/>
              <w:marRight w:val="0"/>
              <w:marTop w:val="0"/>
              <w:marBottom w:val="0"/>
              <w:divBdr>
                <w:top w:val="none" w:sz="0" w:space="0" w:color="auto"/>
                <w:left w:val="none" w:sz="0" w:space="0" w:color="auto"/>
                <w:bottom w:val="none" w:sz="0" w:space="0" w:color="auto"/>
                <w:right w:val="none" w:sz="0" w:space="0" w:color="auto"/>
              </w:divBdr>
            </w:div>
            <w:div w:id="307563701">
              <w:marLeft w:val="0"/>
              <w:marRight w:val="0"/>
              <w:marTop w:val="0"/>
              <w:marBottom w:val="0"/>
              <w:divBdr>
                <w:top w:val="none" w:sz="0" w:space="0" w:color="auto"/>
                <w:left w:val="none" w:sz="0" w:space="0" w:color="auto"/>
                <w:bottom w:val="none" w:sz="0" w:space="0" w:color="auto"/>
                <w:right w:val="none" w:sz="0" w:space="0" w:color="auto"/>
              </w:divBdr>
            </w:div>
            <w:div w:id="961303435">
              <w:marLeft w:val="0"/>
              <w:marRight w:val="0"/>
              <w:marTop w:val="0"/>
              <w:marBottom w:val="0"/>
              <w:divBdr>
                <w:top w:val="none" w:sz="0" w:space="0" w:color="auto"/>
                <w:left w:val="none" w:sz="0" w:space="0" w:color="auto"/>
                <w:bottom w:val="none" w:sz="0" w:space="0" w:color="auto"/>
                <w:right w:val="none" w:sz="0" w:space="0" w:color="auto"/>
              </w:divBdr>
              <w:divsChild>
                <w:div w:id="337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88281">
      <w:bodyDiv w:val="1"/>
      <w:marLeft w:val="0"/>
      <w:marRight w:val="0"/>
      <w:marTop w:val="0"/>
      <w:marBottom w:val="0"/>
      <w:divBdr>
        <w:top w:val="none" w:sz="0" w:space="0" w:color="auto"/>
        <w:left w:val="none" w:sz="0" w:space="0" w:color="auto"/>
        <w:bottom w:val="none" w:sz="0" w:space="0" w:color="auto"/>
        <w:right w:val="none" w:sz="0" w:space="0" w:color="auto"/>
      </w:divBdr>
      <w:divsChild>
        <w:div w:id="828252271">
          <w:marLeft w:val="0"/>
          <w:marRight w:val="0"/>
          <w:marTop w:val="0"/>
          <w:marBottom w:val="0"/>
          <w:divBdr>
            <w:top w:val="none" w:sz="0" w:space="0" w:color="auto"/>
            <w:left w:val="none" w:sz="0" w:space="0" w:color="auto"/>
            <w:bottom w:val="none" w:sz="0" w:space="0" w:color="auto"/>
            <w:right w:val="none" w:sz="0" w:space="0" w:color="auto"/>
          </w:divBdr>
        </w:div>
        <w:div w:id="1690329401">
          <w:marLeft w:val="0"/>
          <w:marRight w:val="0"/>
          <w:marTop w:val="0"/>
          <w:marBottom w:val="0"/>
          <w:divBdr>
            <w:top w:val="none" w:sz="0" w:space="0" w:color="auto"/>
            <w:left w:val="none" w:sz="0" w:space="0" w:color="auto"/>
            <w:bottom w:val="none" w:sz="0" w:space="0" w:color="auto"/>
            <w:right w:val="none" w:sz="0" w:space="0" w:color="auto"/>
          </w:divBdr>
        </w:div>
        <w:div w:id="876553358">
          <w:marLeft w:val="0"/>
          <w:marRight w:val="0"/>
          <w:marTop w:val="0"/>
          <w:marBottom w:val="0"/>
          <w:divBdr>
            <w:top w:val="none" w:sz="0" w:space="0" w:color="auto"/>
            <w:left w:val="none" w:sz="0" w:space="0" w:color="auto"/>
            <w:bottom w:val="none" w:sz="0" w:space="0" w:color="auto"/>
            <w:right w:val="none" w:sz="0" w:space="0" w:color="auto"/>
          </w:divBdr>
          <w:divsChild>
            <w:div w:id="1695501892">
              <w:marLeft w:val="0"/>
              <w:marRight w:val="0"/>
              <w:marTop w:val="0"/>
              <w:marBottom w:val="0"/>
              <w:divBdr>
                <w:top w:val="none" w:sz="0" w:space="0" w:color="auto"/>
                <w:left w:val="none" w:sz="0" w:space="0" w:color="auto"/>
                <w:bottom w:val="none" w:sz="0" w:space="0" w:color="auto"/>
                <w:right w:val="none" w:sz="0" w:space="0" w:color="auto"/>
              </w:divBdr>
            </w:div>
            <w:div w:id="484400396">
              <w:marLeft w:val="0"/>
              <w:marRight w:val="0"/>
              <w:marTop w:val="0"/>
              <w:marBottom w:val="0"/>
              <w:divBdr>
                <w:top w:val="none" w:sz="0" w:space="0" w:color="auto"/>
                <w:left w:val="none" w:sz="0" w:space="0" w:color="auto"/>
                <w:bottom w:val="none" w:sz="0" w:space="0" w:color="auto"/>
                <w:right w:val="none" w:sz="0" w:space="0" w:color="auto"/>
              </w:divBdr>
            </w:div>
            <w:div w:id="730157824">
              <w:marLeft w:val="0"/>
              <w:marRight w:val="0"/>
              <w:marTop w:val="0"/>
              <w:marBottom w:val="0"/>
              <w:divBdr>
                <w:top w:val="none" w:sz="0" w:space="0" w:color="auto"/>
                <w:left w:val="none" w:sz="0" w:space="0" w:color="auto"/>
                <w:bottom w:val="none" w:sz="0" w:space="0" w:color="auto"/>
                <w:right w:val="none" w:sz="0" w:space="0" w:color="auto"/>
              </w:divBdr>
              <w:divsChild>
                <w:div w:id="682245569">
                  <w:marLeft w:val="0"/>
                  <w:marRight w:val="0"/>
                  <w:marTop w:val="0"/>
                  <w:marBottom w:val="0"/>
                  <w:divBdr>
                    <w:top w:val="none" w:sz="0" w:space="0" w:color="auto"/>
                    <w:left w:val="none" w:sz="0" w:space="0" w:color="auto"/>
                    <w:bottom w:val="none" w:sz="0" w:space="0" w:color="auto"/>
                    <w:right w:val="none" w:sz="0" w:space="0" w:color="auto"/>
                  </w:divBdr>
                </w:div>
                <w:div w:id="907378034">
                  <w:marLeft w:val="0"/>
                  <w:marRight w:val="0"/>
                  <w:marTop w:val="0"/>
                  <w:marBottom w:val="0"/>
                  <w:divBdr>
                    <w:top w:val="none" w:sz="0" w:space="0" w:color="auto"/>
                    <w:left w:val="none" w:sz="0" w:space="0" w:color="auto"/>
                    <w:bottom w:val="none" w:sz="0" w:space="0" w:color="auto"/>
                    <w:right w:val="none" w:sz="0" w:space="0" w:color="auto"/>
                  </w:divBdr>
                </w:div>
              </w:divsChild>
            </w:div>
            <w:div w:id="1218976600">
              <w:marLeft w:val="0"/>
              <w:marRight w:val="0"/>
              <w:marTop w:val="0"/>
              <w:marBottom w:val="0"/>
              <w:divBdr>
                <w:top w:val="none" w:sz="0" w:space="0" w:color="auto"/>
                <w:left w:val="none" w:sz="0" w:space="0" w:color="auto"/>
                <w:bottom w:val="none" w:sz="0" w:space="0" w:color="auto"/>
                <w:right w:val="none" w:sz="0" w:space="0" w:color="auto"/>
              </w:divBdr>
              <w:divsChild>
                <w:div w:id="1120610742">
                  <w:marLeft w:val="0"/>
                  <w:marRight w:val="0"/>
                  <w:marTop w:val="0"/>
                  <w:marBottom w:val="0"/>
                  <w:divBdr>
                    <w:top w:val="none" w:sz="0" w:space="0" w:color="auto"/>
                    <w:left w:val="none" w:sz="0" w:space="0" w:color="auto"/>
                    <w:bottom w:val="none" w:sz="0" w:space="0" w:color="auto"/>
                    <w:right w:val="none" w:sz="0" w:space="0" w:color="auto"/>
                  </w:divBdr>
                </w:div>
                <w:div w:id="828406234">
                  <w:marLeft w:val="0"/>
                  <w:marRight w:val="0"/>
                  <w:marTop w:val="0"/>
                  <w:marBottom w:val="0"/>
                  <w:divBdr>
                    <w:top w:val="none" w:sz="0" w:space="0" w:color="auto"/>
                    <w:left w:val="none" w:sz="0" w:space="0" w:color="auto"/>
                    <w:bottom w:val="none" w:sz="0" w:space="0" w:color="auto"/>
                    <w:right w:val="none" w:sz="0" w:space="0" w:color="auto"/>
                  </w:divBdr>
                </w:div>
              </w:divsChild>
            </w:div>
            <w:div w:id="827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81720">
      <w:bodyDiv w:val="1"/>
      <w:marLeft w:val="0"/>
      <w:marRight w:val="0"/>
      <w:marTop w:val="0"/>
      <w:marBottom w:val="0"/>
      <w:divBdr>
        <w:top w:val="none" w:sz="0" w:space="0" w:color="auto"/>
        <w:left w:val="none" w:sz="0" w:space="0" w:color="auto"/>
        <w:bottom w:val="none" w:sz="0" w:space="0" w:color="auto"/>
        <w:right w:val="none" w:sz="0" w:space="0" w:color="auto"/>
      </w:divBdr>
      <w:divsChild>
        <w:div w:id="1580021055">
          <w:marLeft w:val="0"/>
          <w:marRight w:val="0"/>
          <w:marTop w:val="0"/>
          <w:marBottom w:val="0"/>
          <w:divBdr>
            <w:top w:val="none" w:sz="0" w:space="0" w:color="auto"/>
            <w:left w:val="none" w:sz="0" w:space="0" w:color="auto"/>
            <w:bottom w:val="none" w:sz="0" w:space="0" w:color="auto"/>
            <w:right w:val="none" w:sz="0" w:space="0" w:color="auto"/>
          </w:divBdr>
          <w:divsChild>
            <w:div w:id="11733641">
              <w:marLeft w:val="0"/>
              <w:marRight w:val="0"/>
              <w:marTop w:val="0"/>
              <w:marBottom w:val="0"/>
              <w:divBdr>
                <w:top w:val="none" w:sz="0" w:space="0" w:color="auto"/>
                <w:left w:val="none" w:sz="0" w:space="0" w:color="auto"/>
                <w:bottom w:val="none" w:sz="0" w:space="0" w:color="auto"/>
                <w:right w:val="none" w:sz="0" w:space="0" w:color="auto"/>
              </w:divBdr>
            </w:div>
            <w:div w:id="855267882">
              <w:marLeft w:val="0"/>
              <w:marRight w:val="0"/>
              <w:marTop w:val="0"/>
              <w:marBottom w:val="0"/>
              <w:divBdr>
                <w:top w:val="none" w:sz="0" w:space="0" w:color="auto"/>
                <w:left w:val="none" w:sz="0" w:space="0" w:color="auto"/>
                <w:bottom w:val="none" w:sz="0" w:space="0" w:color="auto"/>
                <w:right w:val="none" w:sz="0" w:space="0" w:color="auto"/>
              </w:divBdr>
            </w:div>
            <w:div w:id="102964261">
              <w:marLeft w:val="0"/>
              <w:marRight w:val="0"/>
              <w:marTop w:val="0"/>
              <w:marBottom w:val="0"/>
              <w:divBdr>
                <w:top w:val="none" w:sz="0" w:space="0" w:color="auto"/>
                <w:left w:val="none" w:sz="0" w:space="0" w:color="auto"/>
                <w:bottom w:val="none" w:sz="0" w:space="0" w:color="auto"/>
                <w:right w:val="none" w:sz="0" w:space="0" w:color="auto"/>
              </w:divBdr>
              <w:divsChild>
                <w:div w:id="740178438">
                  <w:marLeft w:val="0"/>
                  <w:marRight w:val="0"/>
                  <w:marTop w:val="0"/>
                  <w:marBottom w:val="0"/>
                  <w:divBdr>
                    <w:top w:val="none" w:sz="0" w:space="0" w:color="auto"/>
                    <w:left w:val="none" w:sz="0" w:space="0" w:color="auto"/>
                    <w:bottom w:val="none" w:sz="0" w:space="0" w:color="auto"/>
                    <w:right w:val="none" w:sz="0" w:space="0" w:color="auto"/>
                  </w:divBdr>
                </w:div>
                <w:div w:id="422341300">
                  <w:marLeft w:val="0"/>
                  <w:marRight w:val="0"/>
                  <w:marTop w:val="0"/>
                  <w:marBottom w:val="0"/>
                  <w:divBdr>
                    <w:top w:val="none" w:sz="0" w:space="0" w:color="auto"/>
                    <w:left w:val="none" w:sz="0" w:space="0" w:color="auto"/>
                    <w:bottom w:val="none" w:sz="0" w:space="0" w:color="auto"/>
                    <w:right w:val="none" w:sz="0" w:space="0" w:color="auto"/>
                  </w:divBdr>
                </w:div>
                <w:div w:id="483744450">
                  <w:marLeft w:val="0"/>
                  <w:marRight w:val="0"/>
                  <w:marTop w:val="0"/>
                  <w:marBottom w:val="0"/>
                  <w:divBdr>
                    <w:top w:val="none" w:sz="0" w:space="0" w:color="auto"/>
                    <w:left w:val="none" w:sz="0" w:space="0" w:color="auto"/>
                    <w:bottom w:val="none" w:sz="0" w:space="0" w:color="auto"/>
                    <w:right w:val="none" w:sz="0" w:space="0" w:color="auto"/>
                  </w:divBdr>
                  <w:divsChild>
                    <w:div w:id="417799628">
                      <w:marLeft w:val="0"/>
                      <w:marRight w:val="0"/>
                      <w:marTop w:val="0"/>
                      <w:marBottom w:val="0"/>
                      <w:divBdr>
                        <w:top w:val="none" w:sz="0" w:space="0" w:color="auto"/>
                        <w:left w:val="none" w:sz="0" w:space="0" w:color="auto"/>
                        <w:bottom w:val="none" w:sz="0" w:space="0" w:color="auto"/>
                        <w:right w:val="none" w:sz="0" w:space="0" w:color="auto"/>
                      </w:divBdr>
                    </w:div>
                    <w:div w:id="1049500661">
                      <w:marLeft w:val="0"/>
                      <w:marRight w:val="0"/>
                      <w:marTop w:val="0"/>
                      <w:marBottom w:val="0"/>
                      <w:divBdr>
                        <w:top w:val="none" w:sz="0" w:space="0" w:color="auto"/>
                        <w:left w:val="none" w:sz="0" w:space="0" w:color="auto"/>
                        <w:bottom w:val="none" w:sz="0" w:space="0" w:color="auto"/>
                        <w:right w:val="none" w:sz="0" w:space="0" w:color="auto"/>
                      </w:divBdr>
                    </w:div>
                  </w:divsChild>
                </w:div>
                <w:div w:id="346492859">
                  <w:marLeft w:val="0"/>
                  <w:marRight w:val="0"/>
                  <w:marTop w:val="0"/>
                  <w:marBottom w:val="0"/>
                  <w:divBdr>
                    <w:top w:val="none" w:sz="0" w:space="0" w:color="auto"/>
                    <w:left w:val="none" w:sz="0" w:space="0" w:color="auto"/>
                    <w:bottom w:val="none" w:sz="0" w:space="0" w:color="auto"/>
                    <w:right w:val="none" w:sz="0" w:space="0" w:color="auto"/>
                  </w:divBdr>
                  <w:divsChild>
                    <w:div w:id="1666591397">
                      <w:marLeft w:val="0"/>
                      <w:marRight w:val="0"/>
                      <w:marTop w:val="0"/>
                      <w:marBottom w:val="0"/>
                      <w:divBdr>
                        <w:top w:val="none" w:sz="0" w:space="0" w:color="auto"/>
                        <w:left w:val="none" w:sz="0" w:space="0" w:color="auto"/>
                        <w:bottom w:val="none" w:sz="0" w:space="0" w:color="auto"/>
                        <w:right w:val="none" w:sz="0" w:space="0" w:color="auto"/>
                      </w:divBdr>
                    </w:div>
                    <w:div w:id="1393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51934">
              <w:marLeft w:val="0"/>
              <w:marRight w:val="0"/>
              <w:marTop w:val="0"/>
              <w:marBottom w:val="0"/>
              <w:divBdr>
                <w:top w:val="none" w:sz="0" w:space="0" w:color="auto"/>
                <w:left w:val="none" w:sz="0" w:space="0" w:color="auto"/>
                <w:bottom w:val="none" w:sz="0" w:space="0" w:color="auto"/>
                <w:right w:val="none" w:sz="0" w:space="0" w:color="auto"/>
              </w:divBdr>
              <w:divsChild>
                <w:div w:id="1287009780">
                  <w:marLeft w:val="0"/>
                  <w:marRight w:val="0"/>
                  <w:marTop w:val="0"/>
                  <w:marBottom w:val="0"/>
                  <w:divBdr>
                    <w:top w:val="none" w:sz="0" w:space="0" w:color="auto"/>
                    <w:left w:val="none" w:sz="0" w:space="0" w:color="auto"/>
                    <w:bottom w:val="none" w:sz="0" w:space="0" w:color="auto"/>
                    <w:right w:val="none" w:sz="0" w:space="0" w:color="auto"/>
                  </w:divBdr>
                </w:div>
                <w:div w:id="1682658664">
                  <w:marLeft w:val="0"/>
                  <w:marRight w:val="0"/>
                  <w:marTop w:val="0"/>
                  <w:marBottom w:val="0"/>
                  <w:divBdr>
                    <w:top w:val="none" w:sz="0" w:space="0" w:color="auto"/>
                    <w:left w:val="none" w:sz="0" w:space="0" w:color="auto"/>
                    <w:bottom w:val="none" w:sz="0" w:space="0" w:color="auto"/>
                    <w:right w:val="none" w:sz="0" w:space="0" w:color="auto"/>
                  </w:divBdr>
                </w:div>
              </w:divsChild>
            </w:div>
            <w:div w:id="600727207">
              <w:marLeft w:val="0"/>
              <w:marRight w:val="0"/>
              <w:marTop w:val="0"/>
              <w:marBottom w:val="0"/>
              <w:divBdr>
                <w:top w:val="none" w:sz="0" w:space="0" w:color="auto"/>
                <w:left w:val="none" w:sz="0" w:space="0" w:color="auto"/>
                <w:bottom w:val="none" w:sz="0" w:space="0" w:color="auto"/>
                <w:right w:val="none" w:sz="0" w:space="0" w:color="auto"/>
              </w:divBdr>
              <w:divsChild>
                <w:div w:id="310602823">
                  <w:marLeft w:val="0"/>
                  <w:marRight w:val="0"/>
                  <w:marTop w:val="0"/>
                  <w:marBottom w:val="0"/>
                  <w:divBdr>
                    <w:top w:val="none" w:sz="0" w:space="0" w:color="auto"/>
                    <w:left w:val="none" w:sz="0" w:space="0" w:color="auto"/>
                    <w:bottom w:val="none" w:sz="0" w:space="0" w:color="auto"/>
                    <w:right w:val="none" w:sz="0" w:space="0" w:color="auto"/>
                  </w:divBdr>
                </w:div>
                <w:div w:id="1488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17577">
      <w:bodyDiv w:val="1"/>
      <w:marLeft w:val="0"/>
      <w:marRight w:val="0"/>
      <w:marTop w:val="0"/>
      <w:marBottom w:val="0"/>
      <w:divBdr>
        <w:top w:val="none" w:sz="0" w:space="0" w:color="auto"/>
        <w:left w:val="none" w:sz="0" w:space="0" w:color="auto"/>
        <w:bottom w:val="none" w:sz="0" w:space="0" w:color="auto"/>
        <w:right w:val="none" w:sz="0" w:space="0" w:color="auto"/>
      </w:divBdr>
      <w:divsChild>
        <w:div w:id="1140339441">
          <w:marLeft w:val="0"/>
          <w:marRight w:val="0"/>
          <w:marTop w:val="0"/>
          <w:marBottom w:val="0"/>
          <w:divBdr>
            <w:top w:val="none" w:sz="0" w:space="0" w:color="auto"/>
            <w:left w:val="none" w:sz="0" w:space="0" w:color="auto"/>
            <w:bottom w:val="none" w:sz="0" w:space="0" w:color="auto"/>
            <w:right w:val="none" w:sz="0" w:space="0" w:color="auto"/>
          </w:divBdr>
          <w:divsChild>
            <w:div w:id="1268729047">
              <w:marLeft w:val="0"/>
              <w:marRight w:val="0"/>
              <w:marTop w:val="0"/>
              <w:marBottom w:val="0"/>
              <w:divBdr>
                <w:top w:val="none" w:sz="0" w:space="0" w:color="auto"/>
                <w:left w:val="none" w:sz="0" w:space="0" w:color="auto"/>
                <w:bottom w:val="none" w:sz="0" w:space="0" w:color="auto"/>
                <w:right w:val="none" w:sz="0" w:space="0" w:color="auto"/>
              </w:divBdr>
            </w:div>
            <w:div w:id="1602451209">
              <w:marLeft w:val="0"/>
              <w:marRight w:val="0"/>
              <w:marTop w:val="0"/>
              <w:marBottom w:val="0"/>
              <w:divBdr>
                <w:top w:val="none" w:sz="0" w:space="0" w:color="auto"/>
                <w:left w:val="none" w:sz="0" w:space="0" w:color="auto"/>
                <w:bottom w:val="none" w:sz="0" w:space="0" w:color="auto"/>
                <w:right w:val="none" w:sz="0" w:space="0" w:color="auto"/>
              </w:divBdr>
              <w:divsChild>
                <w:div w:id="2573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59800">
      <w:bodyDiv w:val="1"/>
      <w:marLeft w:val="0"/>
      <w:marRight w:val="0"/>
      <w:marTop w:val="0"/>
      <w:marBottom w:val="0"/>
      <w:divBdr>
        <w:top w:val="none" w:sz="0" w:space="0" w:color="auto"/>
        <w:left w:val="none" w:sz="0" w:space="0" w:color="auto"/>
        <w:bottom w:val="none" w:sz="0" w:space="0" w:color="auto"/>
        <w:right w:val="none" w:sz="0" w:space="0" w:color="auto"/>
      </w:divBdr>
      <w:divsChild>
        <w:div w:id="183177325">
          <w:marLeft w:val="0"/>
          <w:marRight w:val="0"/>
          <w:marTop w:val="0"/>
          <w:marBottom w:val="0"/>
          <w:divBdr>
            <w:top w:val="none" w:sz="0" w:space="0" w:color="auto"/>
            <w:left w:val="none" w:sz="0" w:space="0" w:color="auto"/>
            <w:bottom w:val="none" w:sz="0" w:space="0" w:color="auto"/>
            <w:right w:val="none" w:sz="0" w:space="0" w:color="auto"/>
          </w:divBdr>
          <w:divsChild>
            <w:div w:id="1568374556">
              <w:marLeft w:val="0"/>
              <w:marRight w:val="0"/>
              <w:marTop w:val="0"/>
              <w:marBottom w:val="0"/>
              <w:divBdr>
                <w:top w:val="none" w:sz="0" w:space="0" w:color="auto"/>
                <w:left w:val="none" w:sz="0" w:space="0" w:color="auto"/>
                <w:bottom w:val="none" w:sz="0" w:space="0" w:color="auto"/>
                <w:right w:val="none" w:sz="0" w:space="0" w:color="auto"/>
              </w:divBdr>
            </w:div>
          </w:divsChild>
        </w:div>
        <w:div w:id="1369334333">
          <w:marLeft w:val="0"/>
          <w:marRight w:val="0"/>
          <w:marTop w:val="0"/>
          <w:marBottom w:val="0"/>
          <w:divBdr>
            <w:top w:val="none" w:sz="0" w:space="0" w:color="auto"/>
            <w:left w:val="none" w:sz="0" w:space="0" w:color="auto"/>
            <w:bottom w:val="none" w:sz="0" w:space="0" w:color="auto"/>
            <w:right w:val="none" w:sz="0" w:space="0" w:color="auto"/>
          </w:divBdr>
          <w:divsChild>
            <w:div w:id="860166137">
              <w:marLeft w:val="0"/>
              <w:marRight w:val="0"/>
              <w:marTop w:val="0"/>
              <w:marBottom w:val="0"/>
              <w:divBdr>
                <w:top w:val="none" w:sz="0" w:space="0" w:color="auto"/>
                <w:left w:val="none" w:sz="0" w:space="0" w:color="auto"/>
                <w:bottom w:val="none" w:sz="0" w:space="0" w:color="auto"/>
                <w:right w:val="none" w:sz="0" w:space="0" w:color="auto"/>
              </w:divBdr>
            </w:div>
            <w:div w:id="9471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1913">
      <w:bodyDiv w:val="1"/>
      <w:marLeft w:val="0"/>
      <w:marRight w:val="0"/>
      <w:marTop w:val="0"/>
      <w:marBottom w:val="0"/>
      <w:divBdr>
        <w:top w:val="none" w:sz="0" w:space="0" w:color="auto"/>
        <w:left w:val="none" w:sz="0" w:space="0" w:color="auto"/>
        <w:bottom w:val="none" w:sz="0" w:space="0" w:color="auto"/>
        <w:right w:val="none" w:sz="0" w:space="0" w:color="auto"/>
      </w:divBdr>
      <w:divsChild>
        <w:div w:id="134615401">
          <w:marLeft w:val="0"/>
          <w:marRight w:val="0"/>
          <w:marTop w:val="0"/>
          <w:marBottom w:val="0"/>
          <w:divBdr>
            <w:top w:val="none" w:sz="0" w:space="0" w:color="auto"/>
            <w:left w:val="none" w:sz="0" w:space="0" w:color="auto"/>
            <w:bottom w:val="none" w:sz="0" w:space="0" w:color="auto"/>
            <w:right w:val="none" w:sz="0" w:space="0" w:color="auto"/>
          </w:divBdr>
          <w:divsChild>
            <w:div w:id="541284989">
              <w:marLeft w:val="0"/>
              <w:marRight w:val="0"/>
              <w:marTop w:val="0"/>
              <w:marBottom w:val="0"/>
              <w:divBdr>
                <w:top w:val="none" w:sz="0" w:space="0" w:color="auto"/>
                <w:left w:val="none" w:sz="0" w:space="0" w:color="auto"/>
                <w:bottom w:val="none" w:sz="0" w:space="0" w:color="auto"/>
                <w:right w:val="none" w:sz="0" w:space="0" w:color="auto"/>
              </w:divBdr>
            </w:div>
            <w:div w:id="164591250">
              <w:marLeft w:val="0"/>
              <w:marRight w:val="0"/>
              <w:marTop w:val="0"/>
              <w:marBottom w:val="0"/>
              <w:divBdr>
                <w:top w:val="none" w:sz="0" w:space="0" w:color="auto"/>
                <w:left w:val="none" w:sz="0" w:space="0" w:color="auto"/>
                <w:bottom w:val="none" w:sz="0" w:space="0" w:color="auto"/>
                <w:right w:val="none" w:sz="0" w:space="0" w:color="auto"/>
              </w:divBdr>
            </w:div>
            <w:div w:id="142281523">
              <w:marLeft w:val="0"/>
              <w:marRight w:val="0"/>
              <w:marTop w:val="0"/>
              <w:marBottom w:val="0"/>
              <w:divBdr>
                <w:top w:val="none" w:sz="0" w:space="0" w:color="auto"/>
                <w:left w:val="none" w:sz="0" w:space="0" w:color="auto"/>
                <w:bottom w:val="none" w:sz="0" w:space="0" w:color="auto"/>
                <w:right w:val="none" w:sz="0" w:space="0" w:color="auto"/>
              </w:divBdr>
              <w:divsChild>
                <w:div w:id="1505126572">
                  <w:marLeft w:val="0"/>
                  <w:marRight w:val="0"/>
                  <w:marTop w:val="0"/>
                  <w:marBottom w:val="0"/>
                  <w:divBdr>
                    <w:top w:val="none" w:sz="0" w:space="0" w:color="auto"/>
                    <w:left w:val="none" w:sz="0" w:space="0" w:color="auto"/>
                    <w:bottom w:val="none" w:sz="0" w:space="0" w:color="auto"/>
                    <w:right w:val="none" w:sz="0" w:space="0" w:color="auto"/>
                  </w:divBdr>
                </w:div>
                <w:div w:id="785151405">
                  <w:marLeft w:val="0"/>
                  <w:marRight w:val="0"/>
                  <w:marTop w:val="0"/>
                  <w:marBottom w:val="0"/>
                  <w:divBdr>
                    <w:top w:val="none" w:sz="0" w:space="0" w:color="auto"/>
                    <w:left w:val="none" w:sz="0" w:space="0" w:color="auto"/>
                    <w:bottom w:val="none" w:sz="0" w:space="0" w:color="auto"/>
                    <w:right w:val="none" w:sz="0" w:space="0" w:color="auto"/>
                  </w:divBdr>
                </w:div>
              </w:divsChild>
            </w:div>
            <w:div w:id="1468813691">
              <w:marLeft w:val="0"/>
              <w:marRight w:val="0"/>
              <w:marTop w:val="0"/>
              <w:marBottom w:val="0"/>
              <w:divBdr>
                <w:top w:val="none" w:sz="0" w:space="0" w:color="auto"/>
                <w:left w:val="none" w:sz="0" w:space="0" w:color="auto"/>
                <w:bottom w:val="none" w:sz="0" w:space="0" w:color="auto"/>
                <w:right w:val="none" w:sz="0" w:space="0" w:color="auto"/>
              </w:divBdr>
              <w:divsChild>
                <w:div w:id="1065103902">
                  <w:marLeft w:val="0"/>
                  <w:marRight w:val="0"/>
                  <w:marTop w:val="0"/>
                  <w:marBottom w:val="0"/>
                  <w:divBdr>
                    <w:top w:val="none" w:sz="0" w:space="0" w:color="auto"/>
                    <w:left w:val="none" w:sz="0" w:space="0" w:color="auto"/>
                    <w:bottom w:val="none" w:sz="0" w:space="0" w:color="auto"/>
                    <w:right w:val="none" w:sz="0" w:space="0" w:color="auto"/>
                  </w:divBdr>
                </w:div>
                <w:div w:id="761149990">
                  <w:marLeft w:val="0"/>
                  <w:marRight w:val="0"/>
                  <w:marTop w:val="0"/>
                  <w:marBottom w:val="0"/>
                  <w:divBdr>
                    <w:top w:val="none" w:sz="0" w:space="0" w:color="auto"/>
                    <w:left w:val="none" w:sz="0" w:space="0" w:color="auto"/>
                    <w:bottom w:val="none" w:sz="0" w:space="0" w:color="auto"/>
                    <w:right w:val="none" w:sz="0" w:space="0" w:color="auto"/>
                  </w:divBdr>
                </w:div>
              </w:divsChild>
            </w:div>
            <w:div w:id="1752506918">
              <w:marLeft w:val="0"/>
              <w:marRight w:val="0"/>
              <w:marTop w:val="0"/>
              <w:marBottom w:val="0"/>
              <w:divBdr>
                <w:top w:val="none" w:sz="0" w:space="0" w:color="auto"/>
                <w:left w:val="none" w:sz="0" w:space="0" w:color="auto"/>
                <w:bottom w:val="none" w:sz="0" w:space="0" w:color="auto"/>
                <w:right w:val="none" w:sz="0" w:space="0" w:color="auto"/>
              </w:divBdr>
              <w:divsChild>
                <w:div w:id="236939270">
                  <w:marLeft w:val="0"/>
                  <w:marRight w:val="0"/>
                  <w:marTop w:val="0"/>
                  <w:marBottom w:val="0"/>
                  <w:divBdr>
                    <w:top w:val="none" w:sz="0" w:space="0" w:color="auto"/>
                    <w:left w:val="none" w:sz="0" w:space="0" w:color="auto"/>
                    <w:bottom w:val="none" w:sz="0" w:space="0" w:color="auto"/>
                    <w:right w:val="none" w:sz="0" w:space="0" w:color="auto"/>
                  </w:divBdr>
                </w:div>
                <w:div w:id="1329669559">
                  <w:marLeft w:val="0"/>
                  <w:marRight w:val="0"/>
                  <w:marTop w:val="0"/>
                  <w:marBottom w:val="0"/>
                  <w:divBdr>
                    <w:top w:val="none" w:sz="0" w:space="0" w:color="auto"/>
                    <w:left w:val="none" w:sz="0" w:space="0" w:color="auto"/>
                    <w:bottom w:val="none" w:sz="0" w:space="0" w:color="auto"/>
                    <w:right w:val="none" w:sz="0" w:space="0" w:color="auto"/>
                  </w:divBdr>
                </w:div>
              </w:divsChild>
            </w:div>
            <w:div w:id="1862666019">
              <w:marLeft w:val="0"/>
              <w:marRight w:val="0"/>
              <w:marTop w:val="0"/>
              <w:marBottom w:val="0"/>
              <w:divBdr>
                <w:top w:val="none" w:sz="0" w:space="0" w:color="auto"/>
                <w:left w:val="none" w:sz="0" w:space="0" w:color="auto"/>
                <w:bottom w:val="none" w:sz="0" w:space="0" w:color="auto"/>
                <w:right w:val="none" w:sz="0" w:space="0" w:color="auto"/>
              </w:divBdr>
              <w:divsChild>
                <w:div w:id="653411306">
                  <w:marLeft w:val="0"/>
                  <w:marRight w:val="0"/>
                  <w:marTop w:val="0"/>
                  <w:marBottom w:val="0"/>
                  <w:divBdr>
                    <w:top w:val="none" w:sz="0" w:space="0" w:color="auto"/>
                    <w:left w:val="none" w:sz="0" w:space="0" w:color="auto"/>
                    <w:bottom w:val="none" w:sz="0" w:space="0" w:color="auto"/>
                    <w:right w:val="none" w:sz="0" w:space="0" w:color="auto"/>
                  </w:divBdr>
                </w:div>
                <w:div w:id="56130071">
                  <w:marLeft w:val="0"/>
                  <w:marRight w:val="0"/>
                  <w:marTop w:val="0"/>
                  <w:marBottom w:val="0"/>
                  <w:divBdr>
                    <w:top w:val="none" w:sz="0" w:space="0" w:color="auto"/>
                    <w:left w:val="none" w:sz="0" w:space="0" w:color="auto"/>
                    <w:bottom w:val="none" w:sz="0" w:space="0" w:color="auto"/>
                    <w:right w:val="none" w:sz="0" w:space="0" w:color="auto"/>
                  </w:divBdr>
                </w:div>
              </w:divsChild>
            </w:div>
            <w:div w:id="605044723">
              <w:marLeft w:val="0"/>
              <w:marRight w:val="0"/>
              <w:marTop w:val="0"/>
              <w:marBottom w:val="0"/>
              <w:divBdr>
                <w:top w:val="none" w:sz="0" w:space="0" w:color="auto"/>
                <w:left w:val="none" w:sz="0" w:space="0" w:color="auto"/>
                <w:bottom w:val="none" w:sz="0" w:space="0" w:color="auto"/>
                <w:right w:val="none" w:sz="0" w:space="0" w:color="auto"/>
              </w:divBdr>
              <w:divsChild>
                <w:div w:id="1316566851">
                  <w:marLeft w:val="0"/>
                  <w:marRight w:val="0"/>
                  <w:marTop w:val="0"/>
                  <w:marBottom w:val="0"/>
                  <w:divBdr>
                    <w:top w:val="none" w:sz="0" w:space="0" w:color="auto"/>
                    <w:left w:val="none" w:sz="0" w:space="0" w:color="auto"/>
                    <w:bottom w:val="none" w:sz="0" w:space="0" w:color="auto"/>
                    <w:right w:val="none" w:sz="0" w:space="0" w:color="auto"/>
                  </w:divBdr>
                </w:div>
                <w:div w:id="695930872">
                  <w:marLeft w:val="0"/>
                  <w:marRight w:val="0"/>
                  <w:marTop w:val="0"/>
                  <w:marBottom w:val="0"/>
                  <w:divBdr>
                    <w:top w:val="none" w:sz="0" w:space="0" w:color="auto"/>
                    <w:left w:val="none" w:sz="0" w:space="0" w:color="auto"/>
                    <w:bottom w:val="none" w:sz="0" w:space="0" w:color="auto"/>
                    <w:right w:val="none" w:sz="0" w:space="0" w:color="auto"/>
                  </w:divBdr>
                </w:div>
              </w:divsChild>
            </w:div>
            <w:div w:id="1934699116">
              <w:marLeft w:val="0"/>
              <w:marRight w:val="0"/>
              <w:marTop w:val="0"/>
              <w:marBottom w:val="0"/>
              <w:divBdr>
                <w:top w:val="none" w:sz="0" w:space="0" w:color="auto"/>
                <w:left w:val="none" w:sz="0" w:space="0" w:color="auto"/>
                <w:bottom w:val="none" w:sz="0" w:space="0" w:color="auto"/>
                <w:right w:val="none" w:sz="0" w:space="0" w:color="auto"/>
              </w:divBdr>
              <w:divsChild>
                <w:div w:id="1439058014">
                  <w:marLeft w:val="0"/>
                  <w:marRight w:val="0"/>
                  <w:marTop w:val="0"/>
                  <w:marBottom w:val="0"/>
                  <w:divBdr>
                    <w:top w:val="none" w:sz="0" w:space="0" w:color="auto"/>
                    <w:left w:val="none" w:sz="0" w:space="0" w:color="auto"/>
                    <w:bottom w:val="none" w:sz="0" w:space="0" w:color="auto"/>
                    <w:right w:val="none" w:sz="0" w:space="0" w:color="auto"/>
                  </w:divBdr>
                </w:div>
                <w:div w:id="1421489842">
                  <w:marLeft w:val="0"/>
                  <w:marRight w:val="0"/>
                  <w:marTop w:val="0"/>
                  <w:marBottom w:val="0"/>
                  <w:divBdr>
                    <w:top w:val="none" w:sz="0" w:space="0" w:color="auto"/>
                    <w:left w:val="none" w:sz="0" w:space="0" w:color="auto"/>
                    <w:bottom w:val="none" w:sz="0" w:space="0" w:color="auto"/>
                    <w:right w:val="none" w:sz="0" w:space="0" w:color="auto"/>
                  </w:divBdr>
                </w:div>
              </w:divsChild>
            </w:div>
            <w:div w:id="1976062261">
              <w:marLeft w:val="0"/>
              <w:marRight w:val="0"/>
              <w:marTop w:val="0"/>
              <w:marBottom w:val="0"/>
              <w:divBdr>
                <w:top w:val="none" w:sz="0" w:space="0" w:color="auto"/>
                <w:left w:val="none" w:sz="0" w:space="0" w:color="auto"/>
                <w:bottom w:val="none" w:sz="0" w:space="0" w:color="auto"/>
                <w:right w:val="none" w:sz="0" w:space="0" w:color="auto"/>
              </w:divBdr>
              <w:divsChild>
                <w:div w:id="67701418">
                  <w:marLeft w:val="0"/>
                  <w:marRight w:val="0"/>
                  <w:marTop w:val="0"/>
                  <w:marBottom w:val="0"/>
                  <w:divBdr>
                    <w:top w:val="none" w:sz="0" w:space="0" w:color="auto"/>
                    <w:left w:val="none" w:sz="0" w:space="0" w:color="auto"/>
                    <w:bottom w:val="none" w:sz="0" w:space="0" w:color="auto"/>
                    <w:right w:val="none" w:sz="0" w:space="0" w:color="auto"/>
                  </w:divBdr>
                </w:div>
                <w:div w:id="835730029">
                  <w:marLeft w:val="0"/>
                  <w:marRight w:val="0"/>
                  <w:marTop w:val="0"/>
                  <w:marBottom w:val="0"/>
                  <w:divBdr>
                    <w:top w:val="none" w:sz="0" w:space="0" w:color="auto"/>
                    <w:left w:val="none" w:sz="0" w:space="0" w:color="auto"/>
                    <w:bottom w:val="none" w:sz="0" w:space="0" w:color="auto"/>
                    <w:right w:val="none" w:sz="0" w:space="0" w:color="auto"/>
                  </w:divBdr>
                </w:div>
              </w:divsChild>
            </w:div>
            <w:div w:id="741874787">
              <w:marLeft w:val="0"/>
              <w:marRight w:val="0"/>
              <w:marTop w:val="0"/>
              <w:marBottom w:val="0"/>
              <w:divBdr>
                <w:top w:val="none" w:sz="0" w:space="0" w:color="auto"/>
                <w:left w:val="none" w:sz="0" w:space="0" w:color="auto"/>
                <w:bottom w:val="none" w:sz="0" w:space="0" w:color="auto"/>
                <w:right w:val="none" w:sz="0" w:space="0" w:color="auto"/>
              </w:divBdr>
              <w:divsChild>
                <w:div w:id="93285400">
                  <w:marLeft w:val="0"/>
                  <w:marRight w:val="0"/>
                  <w:marTop w:val="0"/>
                  <w:marBottom w:val="0"/>
                  <w:divBdr>
                    <w:top w:val="none" w:sz="0" w:space="0" w:color="auto"/>
                    <w:left w:val="none" w:sz="0" w:space="0" w:color="auto"/>
                    <w:bottom w:val="none" w:sz="0" w:space="0" w:color="auto"/>
                    <w:right w:val="none" w:sz="0" w:space="0" w:color="auto"/>
                  </w:divBdr>
                </w:div>
                <w:div w:id="1779596545">
                  <w:marLeft w:val="0"/>
                  <w:marRight w:val="0"/>
                  <w:marTop w:val="0"/>
                  <w:marBottom w:val="0"/>
                  <w:divBdr>
                    <w:top w:val="none" w:sz="0" w:space="0" w:color="auto"/>
                    <w:left w:val="none" w:sz="0" w:space="0" w:color="auto"/>
                    <w:bottom w:val="none" w:sz="0" w:space="0" w:color="auto"/>
                    <w:right w:val="none" w:sz="0" w:space="0" w:color="auto"/>
                  </w:divBdr>
                </w:div>
              </w:divsChild>
            </w:div>
            <w:div w:id="1650358486">
              <w:marLeft w:val="0"/>
              <w:marRight w:val="0"/>
              <w:marTop w:val="0"/>
              <w:marBottom w:val="0"/>
              <w:divBdr>
                <w:top w:val="none" w:sz="0" w:space="0" w:color="auto"/>
                <w:left w:val="none" w:sz="0" w:space="0" w:color="auto"/>
                <w:bottom w:val="none" w:sz="0" w:space="0" w:color="auto"/>
                <w:right w:val="none" w:sz="0" w:space="0" w:color="auto"/>
              </w:divBdr>
              <w:divsChild>
                <w:div w:id="547038002">
                  <w:marLeft w:val="0"/>
                  <w:marRight w:val="0"/>
                  <w:marTop w:val="0"/>
                  <w:marBottom w:val="0"/>
                  <w:divBdr>
                    <w:top w:val="none" w:sz="0" w:space="0" w:color="auto"/>
                    <w:left w:val="none" w:sz="0" w:space="0" w:color="auto"/>
                    <w:bottom w:val="none" w:sz="0" w:space="0" w:color="auto"/>
                    <w:right w:val="none" w:sz="0" w:space="0" w:color="auto"/>
                  </w:divBdr>
                </w:div>
                <w:div w:id="1014960772">
                  <w:marLeft w:val="0"/>
                  <w:marRight w:val="0"/>
                  <w:marTop w:val="0"/>
                  <w:marBottom w:val="0"/>
                  <w:divBdr>
                    <w:top w:val="none" w:sz="0" w:space="0" w:color="auto"/>
                    <w:left w:val="none" w:sz="0" w:space="0" w:color="auto"/>
                    <w:bottom w:val="none" w:sz="0" w:space="0" w:color="auto"/>
                    <w:right w:val="none" w:sz="0" w:space="0" w:color="auto"/>
                  </w:divBdr>
                </w:div>
              </w:divsChild>
            </w:div>
            <w:div w:id="2080402587">
              <w:marLeft w:val="0"/>
              <w:marRight w:val="0"/>
              <w:marTop w:val="0"/>
              <w:marBottom w:val="0"/>
              <w:divBdr>
                <w:top w:val="none" w:sz="0" w:space="0" w:color="auto"/>
                <w:left w:val="none" w:sz="0" w:space="0" w:color="auto"/>
                <w:bottom w:val="none" w:sz="0" w:space="0" w:color="auto"/>
                <w:right w:val="none" w:sz="0" w:space="0" w:color="auto"/>
              </w:divBdr>
              <w:divsChild>
                <w:div w:id="1199053018">
                  <w:marLeft w:val="0"/>
                  <w:marRight w:val="0"/>
                  <w:marTop w:val="0"/>
                  <w:marBottom w:val="0"/>
                  <w:divBdr>
                    <w:top w:val="none" w:sz="0" w:space="0" w:color="auto"/>
                    <w:left w:val="none" w:sz="0" w:space="0" w:color="auto"/>
                    <w:bottom w:val="none" w:sz="0" w:space="0" w:color="auto"/>
                    <w:right w:val="none" w:sz="0" w:space="0" w:color="auto"/>
                  </w:divBdr>
                </w:div>
                <w:div w:id="1601447628">
                  <w:marLeft w:val="0"/>
                  <w:marRight w:val="0"/>
                  <w:marTop w:val="0"/>
                  <w:marBottom w:val="0"/>
                  <w:divBdr>
                    <w:top w:val="none" w:sz="0" w:space="0" w:color="auto"/>
                    <w:left w:val="none" w:sz="0" w:space="0" w:color="auto"/>
                    <w:bottom w:val="none" w:sz="0" w:space="0" w:color="auto"/>
                    <w:right w:val="none" w:sz="0" w:space="0" w:color="auto"/>
                  </w:divBdr>
                </w:div>
              </w:divsChild>
            </w:div>
            <w:div w:id="651450861">
              <w:marLeft w:val="0"/>
              <w:marRight w:val="0"/>
              <w:marTop w:val="0"/>
              <w:marBottom w:val="0"/>
              <w:divBdr>
                <w:top w:val="none" w:sz="0" w:space="0" w:color="auto"/>
                <w:left w:val="none" w:sz="0" w:space="0" w:color="auto"/>
                <w:bottom w:val="none" w:sz="0" w:space="0" w:color="auto"/>
                <w:right w:val="none" w:sz="0" w:space="0" w:color="auto"/>
              </w:divBdr>
              <w:divsChild>
                <w:div w:id="464666616">
                  <w:marLeft w:val="0"/>
                  <w:marRight w:val="0"/>
                  <w:marTop w:val="0"/>
                  <w:marBottom w:val="0"/>
                  <w:divBdr>
                    <w:top w:val="none" w:sz="0" w:space="0" w:color="auto"/>
                    <w:left w:val="none" w:sz="0" w:space="0" w:color="auto"/>
                    <w:bottom w:val="none" w:sz="0" w:space="0" w:color="auto"/>
                    <w:right w:val="none" w:sz="0" w:space="0" w:color="auto"/>
                  </w:divBdr>
                </w:div>
                <w:div w:id="849489561">
                  <w:marLeft w:val="0"/>
                  <w:marRight w:val="0"/>
                  <w:marTop w:val="0"/>
                  <w:marBottom w:val="0"/>
                  <w:divBdr>
                    <w:top w:val="none" w:sz="0" w:space="0" w:color="auto"/>
                    <w:left w:val="none" w:sz="0" w:space="0" w:color="auto"/>
                    <w:bottom w:val="none" w:sz="0" w:space="0" w:color="auto"/>
                    <w:right w:val="none" w:sz="0" w:space="0" w:color="auto"/>
                  </w:divBdr>
                </w:div>
              </w:divsChild>
            </w:div>
            <w:div w:id="1896356909">
              <w:marLeft w:val="0"/>
              <w:marRight w:val="0"/>
              <w:marTop w:val="0"/>
              <w:marBottom w:val="0"/>
              <w:divBdr>
                <w:top w:val="none" w:sz="0" w:space="0" w:color="auto"/>
                <w:left w:val="none" w:sz="0" w:space="0" w:color="auto"/>
                <w:bottom w:val="none" w:sz="0" w:space="0" w:color="auto"/>
                <w:right w:val="none" w:sz="0" w:space="0" w:color="auto"/>
              </w:divBdr>
              <w:divsChild>
                <w:div w:id="2096627900">
                  <w:marLeft w:val="0"/>
                  <w:marRight w:val="0"/>
                  <w:marTop w:val="0"/>
                  <w:marBottom w:val="0"/>
                  <w:divBdr>
                    <w:top w:val="none" w:sz="0" w:space="0" w:color="auto"/>
                    <w:left w:val="none" w:sz="0" w:space="0" w:color="auto"/>
                    <w:bottom w:val="none" w:sz="0" w:space="0" w:color="auto"/>
                    <w:right w:val="none" w:sz="0" w:space="0" w:color="auto"/>
                  </w:divBdr>
                </w:div>
                <w:div w:id="746079083">
                  <w:marLeft w:val="0"/>
                  <w:marRight w:val="0"/>
                  <w:marTop w:val="0"/>
                  <w:marBottom w:val="0"/>
                  <w:divBdr>
                    <w:top w:val="none" w:sz="0" w:space="0" w:color="auto"/>
                    <w:left w:val="none" w:sz="0" w:space="0" w:color="auto"/>
                    <w:bottom w:val="none" w:sz="0" w:space="0" w:color="auto"/>
                    <w:right w:val="none" w:sz="0" w:space="0" w:color="auto"/>
                  </w:divBdr>
                </w:div>
              </w:divsChild>
            </w:div>
            <w:div w:id="776101768">
              <w:marLeft w:val="0"/>
              <w:marRight w:val="0"/>
              <w:marTop w:val="0"/>
              <w:marBottom w:val="0"/>
              <w:divBdr>
                <w:top w:val="none" w:sz="0" w:space="0" w:color="auto"/>
                <w:left w:val="none" w:sz="0" w:space="0" w:color="auto"/>
                <w:bottom w:val="none" w:sz="0" w:space="0" w:color="auto"/>
                <w:right w:val="none" w:sz="0" w:space="0" w:color="auto"/>
              </w:divBdr>
              <w:divsChild>
                <w:div w:id="2052265847">
                  <w:marLeft w:val="0"/>
                  <w:marRight w:val="0"/>
                  <w:marTop w:val="0"/>
                  <w:marBottom w:val="0"/>
                  <w:divBdr>
                    <w:top w:val="none" w:sz="0" w:space="0" w:color="auto"/>
                    <w:left w:val="none" w:sz="0" w:space="0" w:color="auto"/>
                    <w:bottom w:val="none" w:sz="0" w:space="0" w:color="auto"/>
                    <w:right w:val="none" w:sz="0" w:space="0" w:color="auto"/>
                  </w:divBdr>
                </w:div>
                <w:div w:id="10624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87622">
      <w:bodyDiv w:val="1"/>
      <w:marLeft w:val="0"/>
      <w:marRight w:val="0"/>
      <w:marTop w:val="0"/>
      <w:marBottom w:val="0"/>
      <w:divBdr>
        <w:top w:val="none" w:sz="0" w:space="0" w:color="auto"/>
        <w:left w:val="none" w:sz="0" w:space="0" w:color="auto"/>
        <w:bottom w:val="none" w:sz="0" w:space="0" w:color="auto"/>
        <w:right w:val="none" w:sz="0" w:space="0" w:color="auto"/>
      </w:divBdr>
      <w:divsChild>
        <w:div w:id="1992516036">
          <w:marLeft w:val="0"/>
          <w:marRight w:val="0"/>
          <w:marTop w:val="0"/>
          <w:marBottom w:val="0"/>
          <w:divBdr>
            <w:top w:val="none" w:sz="0" w:space="0" w:color="auto"/>
            <w:left w:val="none" w:sz="0" w:space="0" w:color="auto"/>
            <w:bottom w:val="none" w:sz="0" w:space="0" w:color="auto"/>
            <w:right w:val="none" w:sz="0" w:space="0" w:color="auto"/>
          </w:divBdr>
        </w:div>
        <w:div w:id="1279406795">
          <w:marLeft w:val="0"/>
          <w:marRight w:val="0"/>
          <w:marTop w:val="0"/>
          <w:marBottom w:val="0"/>
          <w:divBdr>
            <w:top w:val="none" w:sz="0" w:space="0" w:color="auto"/>
            <w:left w:val="none" w:sz="0" w:space="0" w:color="auto"/>
            <w:bottom w:val="none" w:sz="0" w:space="0" w:color="auto"/>
            <w:right w:val="none" w:sz="0" w:space="0" w:color="auto"/>
          </w:divBdr>
        </w:div>
        <w:div w:id="1828402035">
          <w:marLeft w:val="0"/>
          <w:marRight w:val="0"/>
          <w:marTop w:val="0"/>
          <w:marBottom w:val="0"/>
          <w:divBdr>
            <w:top w:val="none" w:sz="0" w:space="0" w:color="auto"/>
            <w:left w:val="none" w:sz="0" w:space="0" w:color="auto"/>
            <w:bottom w:val="none" w:sz="0" w:space="0" w:color="auto"/>
            <w:right w:val="none" w:sz="0" w:space="0" w:color="auto"/>
          </w:divBdr>
          <w:divsChild>
            <w:div w:id="893783177">
              <w:marLeft w:val="0"/>
              <w:marRight w:val="0"/>
              <w:marTop w:val="0"/>
              <w:marBottom w:val="0"/>
              <w:divBdr>
                <w:top w:val="none" w:sz="0" w:space="0" w:color="auto"/>
                <w:left w:val="none" w:sz="0" w:space="0" w:color="auto"/>
                <w:bottom w:val="none" w:sz="0" w:space="0" w:color="auto"/>
                <w:right w:val="none" w:sz="0" w:space="0" w:color="auto"/>
              </w:divBdr>
            </w:div>
            <w:div w:id="1693417196">
              <w:marLeft w:val="0"/>
              <w:marRight w:val="0"/>
              <w:marTop w:val="0"/>
              <w:marBottom w:val="0"/>
              <w:divBdr>
                <w:top w:val="none" w:sz="0" w:space="0" w:color="auto"/>
                <w:left w:val="none" w:sz="0" w:space="0" w:color="auto"/>
                <w:bottom w:val="none" w:sz="0" w:space="0" w:color="auto"/>
                <w:right w:val="none" w:sz="0" w:space="0" w:color="auto"/>
              </w:divBdr>
            </w:div>
            <w:div w:id="864095827">
              <w:marLeft w:val="0"/>
              <w:marRight w:val="0"/>
              <w:marTop w:val="0"/>
              <w:marBottom w:val="0"/>
              <w:divBdr>
                <w:top w:val="none" w:sz="0" w:space="0" w:color="auto"/>
                <w:left w:val="none" w:sz="0" w:space="0" w:color="auto"/>
                <w:bottom w:val="none" w:sz="0" w:space="0" w:color="auto"/>
                <w:right w:val="none" w:sz="0" w:space="0" w:color="auto"/>
              </w:divBdr>
              <w:divsChild>
                <w:div w:id="1502042599">
                  <w:marLeft w:val="0"/>
                  <w:marRight w:val="0"/>
                  <w:marTop w:val="0"/>
                  <w:marBottom w:val="0"/>
                  <w:divBdr>
                    <w:top w:val="none" w:sz="0" w:space="0" w:color="auto"/>
                    <w:left w:val="none" w:sz="0" w:space="0" w:color="auto"/>
                    <w:bottom w:val="none" w:sz="0" w:space="0" w:color="auto"/>
                    <w:right w:val="none" w:sz="0" w:space="0" w:color="auto"/>
                  </w:divBdr>
                </w:div>
                <w:div w:id="133523418">
                  <w:marLeft w:val="0"/>
                  <w:marRight w:val="0"/>
                  <w:marTop w:val="0"/>
                  <w:marBottom w:val="0"/>
                  <w:divBdr>
                    <w:top w:val="none" w:sz="0" w:space="0" w:color="auto"/>
                    <w:left w:val="none" w:sz="0" w:space="0" w:color="auto"/>
                    <w:bottom w:val="none" w:sz="0" w:space="0" w:color="auto"/>
                    <w:right w:val="none" w:sz="0" w:space="0" w:color="auto"/>
                  </w:divBdr>
                </w:div>
              </w:divsChild>
            </w:div>
            <w:div w:id="1156991744">
              <w:marLeft w:val="0"/>
              <w:marRight w:val="0"/>
              <w:marTop w:val="0"/>
              <w:marBottom w:val="0"/>
              <w:divBdr>
                <w:top w:val="none" w:sz="0" w:space="0" w:color="auto"/>
                <w:left w:val="none" w:sz="0" w:space="0" w:color="auto"/>
                <w:bottom w:val="none" w:sz="0" w:space="0" w:color="auto"/>
                <w:right w:val="none" w:sz="0" w:space="0" w:color="auto"/>
              </w:divBdr>
              <w:divsChild>
                <w:div w:id="112598805">
                  <w:marLeft w:val="0"/>
                  <w:marRight w:val="0"/>
                  <w:marTop w:val="0"/>
                  <w:marBottom w:val="0"/>
                  <w:divBdr>
                    <w:top w:val="none" w:sz="0" w:space="0" w:color="auto"/>
                    <w:left w:val="none" w:sz="0" w:space="0" w:color="auto"/>
                    <w:bottom w:val="none" w:sz="0" w:space="0" w:color="auto"/>
                    <w:right w:val="none" w:sz="0" w:space="0" w:color="auto"/>
                  </w:divBdr>
                </w:div>
                <w:div w:id="2030331986">
                  <w:marLeft w:val="0"/>
                  <w:marRight w:val="0"/>
                  <w:marTop w:val="0"/>
                  <w:marBottom w:val="0"/>
                  <w:divBdr>
                    <w:top w:val="none" w:sz="0" w:space="0" w:color="auto"/>
                    <w:left w:val="none" w:sz="0" w:space="0" w:color="auto"/>
                    <w:bottom w:val="none" w:sz="0" w:space="0" w:color="auto"/>
                    <w:right w:val="none" w:sz="0" w:space="0" w:color="auto"/>
                  </w:divBdr>
                </w:div>
              </w:divsChild>
            </w:div>
            <w:div w:id="13279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33801">
      <w:bodyDiv w:val="1"/>
      <w:marLeft w:val="0"/>
      <w:marRight w:val="0"/>
      <w:marTop w:val="0"/>
      <w:marBottom w:val="0"/>
      <w:divBdr>
        <w:top w:val="none" w:sz="0" w:space="0" w:color="auto"/>
        <w:left w:val="none" w:sz="0" w:space="0" w:color="auto"/>
        <w:bottom w:val="none" w:sz="0" w:space="0" w:color="auto"/>
        <w:right w:val="none" w:sz="0" w:space="0" w:color="auto"/>
      </w:divBdr>
      <w:divsChild>
        <w:div w:id="546377790">
          <w:marLeft w:val="0"/>
          <w:marRight w:val="0"/>
          <w:marTop w:val="0"/>
          <w:marBottom w:val="0"/>
          <w:divBdr>
            <w:top w:val="none" w:sz="0" w:space="0" w:color="auto"/>
            <w:left w:val="none" w:sz="0" w:space="0" w:color="auto"/>
            <w:bottom w:val="none" w:sz="0" w:space="0" w:color="auto"/>
            <w:right w:val="none" w:sz="0" w:space="0" w:color="auto"/>
          </w:divBdr>
          <w:divsChild>
            <w:div w:id="489172705">
              <w:marLeft w:val="0"/>
              <w:marRight w:val="0"/>
              <w:marTop w:val="0"/>
              <w:marBottom w:val="0"/>
              <w:divBdr>
                <w:top w:val="none" w:sz="0" w:space="0" w:color="auto"/>
                <w:left w:val="none" w:sz="0" w:space="0" w:color="auto"/>
                <w:bottom w:val="none" w:sz="0" w:space="0" w:color="auto"/>
                <w:right w:val="none" w:sz="0" w:space="0" w:color="auto"/>
              </w:divBdr>
              <w:divsChild>
                <w:div w:id="791752795">
                  <w:marLeft w:val="0"/>
                  <w:marRight w:val="0"/>
                  <w:marTop w:val="0"/>
                  <w:marBottom w:val="0"/>
                  <w:divBdr>
                    <w:top w:val="none" w:sz="0" w:space="0" w:color="auto"/>
                    <w:left w:val="none" w:sz="0" w:space="0" w:color="auto"/>
                    <w:bottom w:val="none" w:sz="0" w:space="0" w:color="auto"/>
                    <w:right w:val="none" w:sz="0" w:space="0" w:color="auto"/>
                  </w:divBdr>
                </w:div>
                <w:div w:id="1610314724">
                  <w:marLeft w:val="0"/>
                  <w:marRight w:val="0"/>
                  <w:marTop w:val="0"/>
                  <w:marBottom w:val="0"/>
                  <w:divBdr>
                    <w:top w:val="none" w:sz="0" w:space="0" w:color="auto"/>
                    <w:left w:val="none" w:sz="0" w:space="0" w:color="auto"/>
                    <w:bottom w:val="none" w:sz="0" w:space="0" w:color="auto"/>
                    <w:right w:val="none" w:sz="0" w:space="0" w:color="auto"/>
                  </w:divBdr>
                </w:div>
              </w:divsChild>
            </w:div>
            <w:div w:id="856043643">
              <w:marLeft w:val="0"/>
              <w:marRight w:val="0"/>
              <w:marTop w:val="0"/>
              <w:marBottom w:val="0"/>
              <w:divBdr>
                <w:top w:val="none" w:sz="0" w:space="0" w:color="auto"/>
                <w:left w:val="none" w:sz="0" w:space="0" w:color="auto"/>
                <w:bottom w:val="none" w:sz="0" w:space="0" w:color="auto"/>
                <w:right w:val="none" w:sz="0" w:space="0" w:color="auto"/>
              </w:divBdr>
              <w:divsChild>
                <w:div w:id="173039192">
                  <w:marLeft w:val="0"/>
                  <w:marRight w:val="0"/>
                  <w:marTop w:val="0"/>
                  <w:marBottom w:val="0"/>
                  <w:divBdr>
                    <w:top w:val="none" w:sz="0" w:space="0" w:color="auto"/>
                    <w:left w:val="none" w:sz="0" w:space="0" w:color="auto"/>
                    <w:bottom w:val="none" w:sz="0" w:space="0" w:color="auto"/>
                    <w:right w:val="none" w:sz="0" w:space="0" w:color="auto"/>
                  </w:divBdr>
                </w:div>
                <w:div w:id="1775242105">
                  <w:marLeft w:val="0"/>
                  <w:marRight w:val="0"/>
                  <w:marTop w:val="0"/>
                  <w:marBottom w:val="0"/>
                  <w:divBdr>
                    <w:top w:val="none" w:sz="0" w:space="0" w:color="auto"/>
                    <w:left w:val="none" w:sz="0" w:space="0" w:color="auto"/>
                    <w:bottom w:val="none" w:sz="0" w:space="0" w:color="auto"/>
                    <w:right w:val="none" w:sz="0" w:space="0" w:color="auto"/>
                  </w:divBdr>
                </w:div>
              </w:divsChild>
            </w:div>
            <w:div w:id="949551882">
              <w:marLeft w:val="0"/>
              <w:marRight w:val="0"/>
              <w:marTop w:val="0"/>
              <w:marBottom w:val="0"/>
              <w:divBdr>
                <w:top w:val="none" w:sz="0" w:space="0" w:color="auto"/>
                <w:left w:val="none" w:sz="0" w:space="0" w:color="auto"/>
                <w:bottom w:val="none" w:sz="0" w:space="0" w:color="auto"/>
                <w:right w:val="none" w:sz="0" w:space="0" w:color="auto"/>
              </w:divBdr>
              <w:divsChild>
                <w:div w:id="560018622">
                  <w:marLeft w:val="0"/>
                  <w:marRight w:val="0"/>
                  <w:marTop w:val="0"/>
                  <w:marBottom w:val="0"/>
                  <w:divBdr>
                    <w:top w:val="none" w:sz="0" w:space="0" w:color="auto"/>
                    <w:left w:val="none" w:sz="0" w:space="0" w:color="auto"/>
                    <w:bottom w:val="none" w:sz="0" w:space="0" w:color="auto"/>
                    <w:right w:val="none" w:sz="0" w:space="0" w:color="auto"/>
                  </w:divBdr>
                </w:div>
                <w:div w:id="2123843934">
                  <w:marLeft w:val="0"/>
                  <w:marRight w:val="0"/>
                  <w:marTop w:val="0"/>
                  <w:marBottom w:val="0"/>
                  <w:divBdr>
                    <w:top w:val="none" w:sz="0" w:space="0" w:color="auto"/>
                    <w:left w:val="none" w:sz="0" w:space="0" w:color="auto"/>
                    <w:bottom w:val="none" w:sz="0" w:space="0" w:color="auto"/>
                    <w:right w:val="none" w:sz="0" w:space="0" w:color="auto"/>
                  </w:divBdr>
                </w:div>
              </w:divsChild>
            </w:div>
            <w:div w:id="1069572138">
              <w:marLeft w:val="0"/>
              <w:marRight w:val="0"/>
              <w:marTop w:val="0"/>
              <w:marBottom w:val="0"/>
              <w:divBdr>
                <w:top w:val="none" w:sz="0" w:space="0" w:color="auto"/>
                <w:left w:val="none" w:sz="0" w:space="0" w:color="auto"/>
                <w:bottom w:val="none" w:sz="0" w:space="0" w:color="auto"/>
                <w:right w:val="none" w:sz="0" w:space="0" w:color="auto"/>
              </w:divBdr>
              <w:divsChild>
                <w:div w:id="150217699">
                  <w:marLeft w:val="0"/>
                  <w:marRight w:val="0"/>
                  <w:marTop w:val="0"/>
                  <w:marBottom w:val="0"/>
                  <w:divBdr>
                    <w:top w:val="none" w:sz="0" w:space="0" w:color="auto"/>
                    <w:left w:val="none" w:sz="0" w:space="0" w:color="auto"/>
                    <w:bottom w:val="none" w:sz="0" w:space="0" w:color="auto"/>
                    <w:right w:val="none" w:sz="0" w:space="0" w:color="auto"/>
                  </w:divBdr>
                </w:div>
                <w:div w:id="1623535024">
                  <w:marLeft w:val="0"/>
                  <w:marRight w:val="0"/>
                  <w:marTop w:val="0"/>
                  <w:marBottom w:val="0"/>
                  <w:divBdr>
                    <w:top w:val="none" w:sz="0" w:space="0" w:color="auto"/>
                    <w:left w:val="none" w:sz="0" w:space="0" w:color="auto"/>
                    <w:bottom w:val="none" w:sz="0" w:space="0" w:color="auto"/>
                    <w:right w:val="none" w:sz="0" w:space="0" w:color="auto"/>
                  </w:divBdr>
                </w:div>
              </w:divsChild>
            </w:div>
            <w:div w:id="1072117146">
              <w:marLeft w:val="0"/>
              <w:marRight w:val="0"/>
              <w:marTop w:val="0"/>
              <w:marBottom w:val="0"/>
              <w:divBdr>
                <w:top w:val="none" w:sz="0" w:space="0" w:color="auto"/>
                <w:left w:val="none" w:sz="0" w:space="0" w:color="auto"/>
                <w:bottom w:val="none" w:sz="0" w:space="0" w:color="auto"/>
                <w:right w:val="none" w:sz="0" w:space="0" w:color="auto"/>
              </w:divBdr>
            </w:div>
            <w:div w:id="1318075803">
              <w:marLeft w:val="0"/>
              <w:marRight w:val="0"/>
              <w:marTop w:val="0"/>
              <w:marBottom w:val="0"/>
              <w:divBdr>
                <w:top w:val="none" w:sz="0" w:space="0" w:color="auto"/>
                <w:left w:val="none" w:sz="0" w:space="0" w:color="auto"/>
                <w:bottom w:val="none" w:sz="0" w:space="0" w:color="auto"/>
                <w:right w:val="none" w:sz="0" w:space="0" w:color="auto"/>
              </w:divBdr>
              <w:divsChild>
                <w:div w:id="239557220">
                  <w:marLeft w:val="0"/>
                  <w:marRight w:val="0"/>
                  <w:marTop w:val="0"/>
                  <w:marBottom w:val="0"/>
                  <w:divBdr>
                    <w:top w:val="none" w:sz="0" w:space="0" w:color="auto"/>
                    <w:left w:val="none" w:sz="0" w:space="0" w:color="auto"/>
                    <w:bottom w:val="none" w:sz="0" w:space="0" w:color="auto"/>
                    <w:right w:val="none" w:sz="0" w:space="0" w:color="auto"/>
                  </w:divBdr>
                </w:div>
                <w:div w:id="1239680104">
                  <w:marLeft w:val="0"/>
                  <w:marRight w:val="0"/>
                  <w:marTop w:val="0"/>
                  <w:marBottom w:val="0"/>
                  <w:divBdr>
                    <w:top w:val="none" w:sz="0" w:space="0" w:color="auto"/>
                    <w:left w:val="none" w:sz="0" w:space="0" w:color="auto"/>
                    <w:bottom w:val="none" w:sz="0" w:space="0" w:color="auto"/>
                    <w:right w:val="none" w:sz="0" w:space="0" w:color="auto"/>
                  </w:divBdr>
                </w:div>
              </w:divsChild>
            </w:div>
            <w:div w:id="1469974946">
              <w:marLeft w:val="0"/>
              <w:marRight w:val="0"/>
              <w:marTop w:val="0"/>
              <w:marBottom w:val="0"/>
              <w:divBdr>
                <w:top w:val="none" w:sz="0" w:space="0" w:color="auto"/>
                <w:left w:val="none" w:sz="0" w:space="0" w:color="auto"/>
                <w:bottom w:val="none" w:sz="0" w:space="0" w:color="auto"/>
                <w:right w:val="none" w:sz="0" w:space="0" w:color="auto"/>
              </w:divBdr>
              <w:divsChild>
                <w:div w:id="701829393">
                  <w:marLeft w:val="0"/>
                  <w:marRight w:val="0"/>
                  <w:marTop w:val="0"/>
                  <w:marBottom w:val="0"/>
                  <w:divBdr>
                    <w:top w:val="none" w:sz="0" w:space="0" w:color="auto"/>
                    <w:left w:val="none" w:sz="0" w:space="0" w:color="auto"/>
                    <w:bottom w:val="none" w:sz="0" w:space="0" w:color="auto"/>
                    <w:right w:val="none" w:sz="0" w:space="0" w:color="auto"/>
                  </w:divBdr>
                </w:div>
                <w:div w:id="1698845112">
                  <w:marLeft w:val="0"/>
                  <w:marRight w:val="0"/>
                  <w:marTop w:val="0"/>
                  <w:marBottom w:val="0"/>
                  <w:divBdr>
                    <w:top w:val="none" w:sz="0" w:space="0" w:color="auto"/>
                    <w:left w:val="none" w:sz="0" w:space="0" w:color="auto"/>
                    <w:bottom w:val="none" w:sz="0" w:space="0" w:color="auto"/>
                    <w:right w:val="none" w:sz="0" w:space="0" w:color="auto"/>
                  </w:divBdr>
                </w:div>
              </w:divsChild>
            </w:div>
            <w:div w:id="1946036081">
              <w:marLeft w:val="0"/>
              <w:marRight w:val="0"/>
              <w:marTop w:val="0"/>
              <w:marBottom w:val="0"/>
              <w:divBdr>
                <w:top w:val="none" w:sz="0" w:space="0" w:color="auto"/>
                <w:left w:val="none" w:sz="0" w:space="0" w:color="auto"/>
                <w:bottom w:val="none" w:sz="0" w:space="0" w:color="auto"/>
                <w:right w:val="none" w:sz="0" w:space="0" w:color="auto"/>
              </w:divBdr>
            </w:div>
          </w:divsChild>
        </w:div>
        <w:div w:id="1714034872">
          <w:marLeft w:val="0"/>
          <w:marRight w:val="0"/>
          <w:marTop w:val="0"/>
          <w:marBottom w:val="0"/>
          <w:divBdr>
            <w:top w:val="none" w:sz="0" w:space="0" w:color="auto"/>
            <w:left w:val="none" w:sz="0" w:space="0" w:color="auto"/>
            <w:bottom w:val="none" w:sz="0" w:space="0" w:color="auto"/>
            <w:right w:val="none" w:sz="0" w:space="0" w:color="auto"/>
          </w:divBdr>
          <w:divsChild>
            <w:div w:id="326204908">
              <w:marLeft w:val="0"/>
              <w:marRight w:val="0"/>
              <w:marTop w:val="0"/>
              <w:marBottom w:val="0"/>
              <w:divBdr>
                <w:top w:val="none" w:sz="0" w:space="0" w:color="auto"/>
                <w:left w:val="none" w:sz="0" w:space="0" w:color="auto"/>
                <w:bottom w:val="none" w:sz="0" w:space="0" w:color="auto"/>
                <w:right w:val="none" w:sz="0" w:space="0" w:color="auto"/>
              </w:divBdr>
            </w:div>
            <w:div w:id="7259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7321">
      <w:bodyDiv w:val="1"/>
      <w:marLeft w:val="0"/>
      <w:marRight w:val="0"/>
      <w:marTop w:val="0"/>
      <w:marBottom w:val="0"/>
      <w:divBdr>
        <w:top w:val="none" w:sz="0" w:space="0" w:color="auto"/>
        <w:left w:val="none" w:sz="0" w:space="0" w:color="auto"/>
        <w:bottom w:val="none" w:sz="0" w:space="0" w:color="auto"/>
        <w:right w:val="none" w:sz="0" w:space="0" w:color="auto"/>
      </w:divBdr>
    </w:div>
    <w:div w:id="1760171783">
      <w:bodyDiv w:val="1"/>
      <w:marLeft w:val="0"/>
      <w:marRight w:val="0"/>
      <w:marTop w:val="0"/>
      <w:marBottom w:val="0"/>
      <w:divBdr>
        <w:top w:val="none" w:sz="0" w:space="0" w:color="auto"/>
        <w:left w:val="none" w:sz="0" w:space="0" w:color="auto"/>
        <w:bottom w:val="none" w:sz="0" w:space="0" w:color="auto"/>
        <w:right w:val="none" w:sz="0" w:space="0" w:color="auto"/>
      </w:divBdr>
      <w:divsChild>
        <w:div w:id="391655842">
          <w:marLeft w:val="0"/>
          <w:marRight w:val="0"/>
          <w:marTop w:val="0"/>
          <w:marBottom w:val="0"/>
          <w:divBdr>
            <w:top w:val="none" w:sz="0" w:space="0" w:color="auto"/>
            <w:left w:val="none" w:sz="0" w:space="0" w:color="auto"/>
            <w:bottom w:val="none" w:sz="0" w:space="0" w:color="auto"/>
            <w:right w:val="none" w:sz="0" w:space="0" w:color="auto"/>
          </w:divBdr>
          <w:divsChild>
            <w:div w:id="1814517809">
              <w:marLeft w:val="0"/>
              <w:marRight w:val="0"/>
              <w:marTop w:val="0"/>
              <w:marBottom w:val="0"/>
              <w:divBdr>
                <w:top w:val="none" w:sz="0" w:space="0" w:color="auto"/>
                <w:left w:val="none" w:sz="0" w:space="0" w:color="auto"/>
                <w:bottom w:val="none" w:sz="0" w:space="0" w:color="auto"/>
                <w:right w:val="none" w:sz="0" w:space="0" w:color="auto"/>
              </w:divBdr>
            </w:div>
            <w:div w:id="1882940787">
              <w:marLeft w:val="0"/>
              <w:marRight w:val="0"/>
              <w:marTop w:val="0"/>
              <w:marBottom w:val="0"/>
              <w:divBdr>
                <w:top w:val="none" w:sz="0" w:space="0" w:color="auto"/>
                <w:left w:val="none" w:sz="0" w:space="0" w:color="auto"/>
                <w:bottom w:val="none" w:sz="0" w:space="0" w:color="auto"/>
                <w:right w:val="none" w:sz="0" w:space="0" w:color="auto"/>
              </w:divBdr>
            </w:div>
          </w:divsChild>
        </w:div>
        <w:div w:id="1511750053">
          <w:marLeft w:val="0"/>
          <w:marRight w:val="0"/>
          <w:marTop w:val="0"/>
          <w:marBottom w:val="0"/>
          <w:divBdr>
            <w:top w:val="none" w:sz="0" w:space="0" w:color="auto"/>
            <w:left w:val="none" w:sz="0" w:space="0" w:color="auto"/>
            <w:bottom w:val="none" w:sz="0" w:space="0" w:color="auto"/>
            <w:right w:val="none" w:sz="0" w:space="0" w:color="auto"/>
          </w:divBdr>
          <w:divsChild>
            <w:div w:id="209457409">
              <w:marLeft w:val="0"/>
              <w:marRight w:val="0"/>
              <w:marTop w:val="0"/>
              <w:marBottom w:val="0"/>
              <w:divBdr>
                <w:top w:val="none" w:sz="0" w:space="0" w:color="auto"/>
                <w:left w:val="none" w:sz="0" w:space="0" w:color="auto"/>
                <w:bottom w:val="none" w:sz="0" w:space="0" w:color="auto"/>
                <w:right w:val="none" w:sz="0" w:space="0" w:color="auto"/>
              </w:divBdr>
            </w:div>
            <w:div w:id="424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53909">
      <w:bodyDiv w:val="1"/>
      <w:marLeft w:val="0"/>
      <w:marRight w:val="0"/>
      <w:marTop w:val="0"/>
      <w:marBottom w:val="0"/>
      <w:divBdr>
        <w:top w:val="none" w:sz="0" w:space="0" w:color="auto"/>
        <w:left w:val="none" w:sz="0" w:space="0" w:color="auto"/>
        <w:bottom w:val="none" w:sz="0" w:space="0" w:color="auto"/>
        <w:right w:val="none" w:sz="0" w:space="0" w:color="auto"/>
      </w:divBdr>
      <w:divsChild>
        <w:div w:id="1956323136">
          <w:marLeft w:val="0"/>
          <w:marRight w:val="0"/>
          <w:marTop w:val="0"/>
          <w:marBottom w:val="0"/>
          <w:divBdr>
            <w:top w:val="none" w:sz="0" w:space="0" w:color="auto"/>
            <w:left w:val="none" w:sz="0" w:space="0" w:color="auto"/>
            <w:bottom w:val="none" w:sz="0" w:space="0" w:color="auto"/>
            <w:right w:val="none" w:sz="0" w:space="0" w:color="auto"/>
          </w:divBdr>
          <w:divsChild>
            <w:div w:id="841700379">
              <w:marLeft w:val="0"/>
              <w:marRight w:val="0"/>
              <w:marTop w:val="0"/>
              <w:marBottom w:val="0"/>
              <w:divBdr>
                <w:top w:val="none" w:sz="0" w:space="0" w:color="auto"/>
                <w:left w:val="none" w:sz="0" w:space="0" w:color="auto"/>
                <w:bottom w:val="none" w:sz="0" w:space="0" w:color="auto"/>
                <w:right w:val="none" w:sz="0" w:space="0" w:color="auto"/>
              </w:divBdr>
            </w:div>
            <w:div w:id="85014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4471">
      <w:bodyDiv w:val="1"/>
      <w:marLeft w:val="0"/>
      <w:marRight w:val="0"/>
      <w:marTop w:val="0"/>
      <w:marBottom w:val="0"/>
      <w:divBdr>
        <w:top w:val="none" w:sz="0" w:space="0" w:color="auto"/>
        <w:left w:val="none" w:sz="0" w:space="0" w:color="auto"/>
        <w:bottom w:val="none" w:sz="0" w:space="0" w:color="auto"/>
        <w:right w:val="none" w:sz="0" w:space="0" w:color="auto"/>
      </w:divBdr>
      <w:divsChild>
        <w:div w:id="239565239">
          <w:marLeft w:val="0"/>
          <w:marRight w:val="0"/>
          <w:marTop w:val="0"/>
          <w:marBottom w:val="0"/>
          <w:divBdr>
            <w:top w:val="none" w:sz="0" w:space="0" w:color="auto"/>
            <w:left w:val="none" w:sz="0" w:space="0" w:color="auto"/>
            <w:bottom w:val="none" w:sz="0" w:space="0" w:color="auto"/>
            <w:right w:val="none" w:sz="0" w:space="0" w:color="auto"/>
          </w:divBdr>
          <w:divsChild>
            <w:div w:id="1880361274">
              <w:marLeft w:val="0"/>
              <w:marRight w:val="0"/>
              <w:marTop w:val="0"/>
              <w:marBottom w:val="0"/>
              <w:divBdr>
                <w:top w:val="none" w:sz="0" w:space="0" w:color="auto"/>
                <w:left w:val="none" w:sz="0" w:space="0" w:color="auto"/>
                <w:bottom w:val="none" w:sz="0" w:space="0" w:color="auto"/>
                <w:right w:val="none" w:sz="0" w:space="0" w:color="auto"/>
              </w:divBdr>
            </w:div>
          </w:divsChild>
        </w:div>
        <w:div w:id="915675412">
          <w:marLeft w:val="0"/>
          <w:marRight w:val="0"/>
          <w:marTop w:val="0"/>
          <w:marBottom w:val="0"/>
          <w:divBdr>
            <w:top w:val="none" w:sz="0" w:space="0" w:color="auto"/>
            <w:left w:val="none" w:sz="0" w:space="0" w:color="auto"/>
            <w:bottom w:val="none" w:sz="0" w:space="0" w:color="auto"/>
            <w:right w:val="none" w:sz="0" w:space="0" w:color="auto"/>
          </w:divBdr>
          <w:divsChild>
            <w:div w:id="1654530188">
              <w:marLeft w:val="0"/>
              <w:marRight w:val="0"/>
              <w:marTop w:val="0"/>
              <w:marBottom w:val="0"/>
              <w:divBdr>
                <w:top w:val="none" w:sz="0" w:space="0" w:color="auto"/>
                <w:left w:val="none" w:sz="0" w:space="0" w:color="auto"/>
                <w:bottom w:val="none" w:sz="0" w:space="0" w:color="auto"/>
                <w:right w:val="none" w:sz="0" w:space="0" w:color="auto"/>
              </w:divBdr>
            </w:div>
            <w:div w:id="2075464754">
              <w:marLeft w:val="0"/>
              <w:marRight w:val="0"/>
              <w:marTop w:val="0"/>
              <w:marBottom w:val="0"/>
              <w:divBdr>
                <w:top w:val="none" w:sz="0" w:space="0" w:color="auto"/>
                <w:left w:val="none" w:sz="0" w:space="0" w:color="auto"/>
                <w:bottom w:val="none" w:sz="0" w:space="0" w:color="auto"/>
                <w:right w:val="none" w:sz="0" w:space="0" w:color="auto"/>
              </w:divBdr>
            </w:div>
          </w:divsChild>
        </w:div>
        <w:div w:id="1109348233">
          <w:marLeft w:val="0"/>
          <w:marRight w:val="0"/>
          <w:marTop w:val="0"/>
          <w:marBottom w:val="0"/>
          <w:divBdr>
            <w:top w:val="none" w:sz="0" w:space="0" w:color="auto"/>
            <w:left w:val="none" w:sz="0" w:space="0" w:color="auto"/>
            <w:bottom w:val="none" w:sz="0" w:space="0" w:color="auto"/>
            <w:right w:val="none" w:sz="0" w:space="0" w:color="auto"/>
          </w:divBdr>
          <w:divsChild>
            <w:div w:id="209388486">
              <w:marLeft w:val="0"/>
              <w:marRight w:val="0"/>
              <w:marTop w:val="0"/>
              <w:marBottom w:val="0"/>
              <w:divBdr>
                <w:top w:val="none" w:sz="0" w:space="0" w:color="auto"/>
                <w:left w:val="none" w:sz="0" w:space="0" w:color="auto"/>
                <w:bottom w:val="none" w:sz="0" w:space="0" w:color="auto"/>
                <w:right w:val="none" w:sz="0" w:space="0" w:color="auto"/>
              </w:divBdr>
            </w:div>
            <w:div w:id="1229462205">
              <w:marLeft w:val="0"/>
              <w:marRight w:val="0"/>
              <w:marTop w:val="0"/>
              <w:marBottom w:val="0"/>
              <w:divBdr>
                <w:top w:val="none" w:sz="0" w:space="0" w:color="auto"/>
                <w:left w:val="none" w:sz="0" w:space="0" w:color="auto"/>
                <w:bottom w:val="none" w:sz="0" w:space="0" w:color="auto"/>
                <w:right w:val="none" w:sz="0" w:space="0" w:color="auto"/>
              </w:divBdr>
            </w:div>
          </w:divsChild>
        </w:div>
        <w:div w:id="1778525013">
          <w:marLeft w:val="0"/>
          <w:marRight w:val="0"/>
          <w:marTop w:val="0"/>
          <w:marBottom w:val="0"/>
          <w:divBdr>
            <w:top w:val="none" w:sz="0" w:space="0" w:color="auto"/>
            <w:left w:val="none" w:sz="0" w:space="0" w:color="auto"/>
            <w:bottom w:val="none" w:sz="0" w:space="0" w:color="auto"/>
            <w:right w:val="none" w:sz="0" w:space="0" w:color="auto"/>
          </w:divBdr>
          <w:divsChild>
            <w:div w:id="283116822">
              <w:marLeft w:val="0"/>
              <w:marRight w:val="0"/>
              <w:marTop w:val="0"/>
              <w:marBottom w:val="0"/>
              <w:divBdr>
                <w:top w:val="none" w:sz="0" w:space="0" w:color="auto"/>
                <w:left w:val="none" w:sz="0" w:space="0" w:color="auto"/>
                <w:bottom w:val="none" w:sz="0" w:space="0" w:color="auto"/>
                <w:right w:val="none" w:sz="0" w:space="0" w:color="auto"/>
              </w:divBdr>
            </w:div>
            <w:div w:id="7180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5395">
      <w:bodyDiv w:val="1"/>
      <w:marLeft w:val="0"/>
      <w:marRight w:val="0"/>
      <w:marTop w:val="0"/>
      <w:marBottom w:val="0"/>
      <w:divBdr>
        <w:top w:val="none" w:sz="0" w:space="0" w:color="auto"/>
        <w:left w:val="none" w:sz="0" w:space="0" w:color="auto"/>
        <w:bottom w:val="none" w:sz="0" w:space="0" w:color="auto"/>
        <w:right w:val="none" w:sz="0" w:space="0" w:color="auto"/>
      </w:divBdr>
      <w:divsChild>
        <w:div w:id="1849833796">
          <w:marLeft w:val="0"/>
          <w:marRight w:val="0"/>
          <w:marTop w:val="0"/>
          <w:marBottom w:val="0"/>
          <w:divBdr>
            <w:top w:val="none" w:sz="0" w:space="0" w:color="auto"/>
            <w:left w:val="none" w:sz="0" w:space="0" w:color="auto"/>
            <w:bottom w:val="none" w:sz="0" w:space="0" w:color="auto"/>
            <w:right w:val="none" w:sz="0" w:space="0" w:color="auto"/>
          </w:divBdr>
          <w:divsChild>
            <w:div w:id="1454322731">
              <w:marLeft w:val="0"/>
              <w:marRight w:val="0"/>
              <w:marTop w:val="0"/>
              <w:marBottom w:val="0"/>
              <w:divBdr>
                <w:top w:val="none" w:sz="0" w:space="0" w:color="auto"/>
                <w:left w:val="none" w:sz="0" w:space="0" w:color="auto"/>
                <w:bottom w:val="none" w:sz="0" w:space="0" w:color="auto"/>
                <w:right w:val="none" w:sz="0" w:space="0" w:color="auto"/>
              </w:divBdr>
            </w:div>
            <w:div w:id="1603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275">
      <w:bodyDiv w:val="1"/>
      <w:marLeft w:val="0"/>
      <w:marRight w:val="0"/>
      <w:marTop w:val="0"/>
      <w:marBottom w:val="0"/>
      <w:divBdr>
        <w:top w:val="none" w:sz="0" w:space="0" w:color="auto"/>
        <w:left w:val="none" w:sz="0" w:space="0" w:color="auto"/>
        <w:bottom w:val="none" w:sz="0" w:space="0" w:color="auto"/>
        <w:right w:val="none" w:sz="0" w:space="0" w:color="auto"/>
      </w:divBdr>
      <w:divsChild>
        <w:div w:id="113408588">
          <w:marLeft w:val="0"/>
          <w:marRight w:val="0"/>
          <w:marTop w:val="0"/>
          <w:marBottom w:val="0"/>
          <w:divBdr>
            <w:top w:val="none" w:sz="0" w:space="0" w:color="auto"/>
            <w:left w:val="none" w:sz="0" w:space="0" w:color="auto"/>
            <w:bottom w:val="none" w:sz="0" w:space="0" w:color="auto"/>
            <w:right w:val="none" w:sz="0" w:space="0" w:color="auto"/>
          </w:divBdr>
        </w:div>
      </w:divsChild>
    </w:div>
    <w:div w:id="1871647873">
      <w:bodyDiv w:val="1"/>
      <w:marLeft w:val="0"/>
      <w:marRight w:val="0"/>
      <w:marTop w:val="0"/>
      <w:marBottom w:val="0"/>
      <w:divBdr>
        <w:top w:val="none" w:sz="0" w:space="0" w:color="auto"/>
        <w:left w:val="none" w:sz="0" w:space="0" w:color="auto"/>
        <w:bottom w:val="none" w:sz="0" w:space="0" w:color="auto"/>
        <w:right w:val="none" w:sz="0" w:space="0" w:color="auto"/>
      </w:divBdr>
    </w:div>
    <w:div w:id="1878003331">
      <w:bodyDiv w:val="1"/>
      <w:marLeft w:val="0"/>
      <w:marRight w:val="0"/>
      <w:marTop w:val="0"/>
      <w:marBottom w:val="0"/>
      <w:divBdr>
        <w:top w:val="none" w:sz="0" w:space="0" w:color="auto"/>
        <w:left w:val="none" w:sz="0" w:space="0" w:color="auto"/>
        <w:bottom w:val="none" w:sz="0" w:space="0" w:color="auto"/>
        <w:right w:val="none" w:sz="0" w:space="0" w:color="auto"/>
      </w:divBdr>
    </w:div>
    <w:div w:id="1910799281">
      <w:bodyDiv w:val="1"/>
      <w:marLeft w:val="0"/>
      <w:marRight w:val="0"/>
      <w:marTop w:val="0"/>
      <w:marBottom w:val="0"/>
      <w:divBdr>
        <w:top w:val="none" w:sz="0" w:space="0" w:color="auto"/>
        <w:left w:val="none" w:sz="0" w:space="0" w:color="auto"/>
        <w:bottom w:val="none" w:sz="0" w:space="0" w:color="auto"/>
        <w:right w:val="none" w:sz="0" w:space="0" w:color="auto"/>
      </w:divBdr>
      <w:divsChild>
        <w:div w:id="2142725197">
          <w:marLeft w:val="0"/>
          <w:marRight w:val="0"/>
          <w:marTop w:val="0"/>
          <w:marBottom w:val="0"/>
          <w:divBdr>
            <w:top w:val="none" w:sz="0" w:space="0" w:color="auto"/>
            <w:left w:val="none" w:sz="0" w:space="0" w:color="auto"/>
            <w:bottom w:val="none" w:sz="0" w:space="0" w:color="auto"/>
            <w:right w:val="none" w:sz="0" w:space="0" w:color="auto"/>
          </w:divBdr>
        </w:div>
      </w:divsChild>
    </w:div>
    <w:div w:id="2143494133">
      <w:bodyDiv w:val="1"/>
      <w:marLeft w:val="0"/>
      <w:marRight w:val="0"/>
      <w:marTop w:val="0"/>
      <w:marBottom w:val="0"/>
      <w:divBdr>
        <w:top w:val="none" w:sz="0" w:space="0" w:color="auto"/>
        <w:left w:val="none" w:sz="0" w:space="0" w:color="auto"/>
        <w:bottom w:val="none" w:sz="0" w:space="0" w:color="auto"/>
        <w:right w:val="none" w:sz="0" w:space="0" w:color="auto"/>
      </w:divBdr>
    </w:div>
    <w:div w:id="214689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lov-lex.sk/pravne-predpisy/SK/ZZ/2001/136/20161227" TargetMode="External"/><Relationship Id="rId4" Type="http://schemas.openxmlformats.org/officeDocument/2006/relationships/styles" Target="styles.xml"/><Relationship Id="rId9" Type="http://schemas.openxmlformats.org/officeDocument/2006/relationships/hyperlink" Target="https://www.slov-lex.sk/pravne-predpisy/SK/ZZ/2004/523/20200101"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10.Tabuľka-zhody"/>
    <f:field ref="objsubject" par="" edit="true" text=""/>
    <f:field ref="objcreatedby" par="" text="Blaho, Peter, JUDr."/>
    <f:field ref="objcreatedat" par="" text="19.10.2020 16:22:26"/>
    <f:field ref="objchangedby" par="" text="Administrator, System"/>
    <f:field ref="objmodifiedat" par="" text="19.10.2020 16:22:2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16DA653-6B50-4D19-AF37-2F6F8C4EC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76</Pages>
  <Words>29338</Words>
  <Characters>169463</Characters>
  <Application>Microsoft Office Word</Application>
  <DocSecurity>0</DocSecurity>
  <Lines>1412</Lines>
  <Paragraphs>396</Paragraphs>
  <ScaleCrop>false</ScaleCrop>
  <HeadingPairs>
    <vt:vector size="2" baseType="variant">
      <vt:variant>
        <vt:lpstr>Názov</vt:lpstr>
      </vt:variant>
      <vt:variant>
        <vt:i4>1</vt:i4>
      </vt:variant>
    </vt:vector>
  </HeadingPairs>
  <TitlesOfParts>
    <vt:vector size="1" baseType="lpstr">
      <vt:lpstr>TABUĽKA   ZHODY</vt:lpstr>
    </vt:vector>
  </TitlesOfParts>
  <Company>PMÚ SR</Company>
  <LinksUpToDate>false</LinksUpToDate>
  <CharactersWithSpaces>198405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Standart User</dc:creator>
  <cp:keywords/>
  <dc:description/>
  <cp:lastModifiedBy>Galmišová Anežka</cp:lastModifiedBy>
  <cp:revision>6</cp:revision>
  <cp:lastPrinted>2021-01-03T17:20:00Z</cp:lastPrinted>
  <dcterms:created xsi:type="dcterms:W3CDTF">2021-01-03T12:59:00Z</dcterms:created>
  <dcterms:modified xsi:type="dcterms:W3CDTF">2021-01-03T17:21:00Z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justify;"&gt;Pri príprave právneho predpisu bol zvolený scenár č. 2, keďže predkladateľ chcel získať návrhy a&amp;nbsp;podnety verejnosti pred spracovaním návrhu právneho predpisu. Uvedené vyplýva z pozície predkladateľa, ktorý vzhľadom na </vt:lpwstr>
  </property>
  <property fmtid="{D5CDD505-2E9C-101B-9397-08002B2CF9AE}" pid="3" name="FSC#SKEDITIONSLOVLEX@103.510:typpredpis">
    <vt:lpwstr>Zákon</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Peter Blaho</vt:lpwstr>
  </property>
  <property fmtid="{D5CDD505-2E9C-101B-9397-08002B2CF9AE}" pid="12" name="FSC#SKEDITIONSLOVLEX@103.510:zodppredkladatel">
    <vt:lpwstr>JUDr. Tibor Menyhart</vt:lpwstr>
  </property>
  <property fmtid="{D5CDD505-2E9C-101B-9397-08002B2CF9AE}" pid="13" name="FSC#SKEDITIONSLOVLEX@103.510:dalsipredkladatel">
    <vt:lpwstr/>
  </property>
  <property fmtid="{D5CDD505-2E9C-101B-9397-08002B2CF9AE}" pid="14" name="FSC#SKEDITIONSLOVLEX@103.510:nazovpredpis">
    <vt:lpwstr> o ochrane hospodárskej súťaže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Protimonopolný úrad Slovenskej republiky (Úrad vlády Slovenskej republiky, odbor legislatívy ostatných ústredných orgánov štátnej správy)</vt:lpwstr>
  </property>
  <property fmtid="{D5CDD505-2E9C-101B-9397-08002B2CF9AE}" pid="20" name="FSC#SKEDITIONSLOVLEX@103.510:pripomienkovatelia">
    <vt:lpwstr>Protimonopolný úrad Slovenskej republiky (Úrad vlády Slovenskej republiky, odbor legislatívy ostatných ústredných orgánov štátnej správy), Protimonopolný úrad Slovenskej republiky (Úrad vlády Slovenskej republiky, odbor legislatívy ostatných ústredných or</vt:lpwstr>
  </property>
  <property fmtid="{D5CDD505-2E9C-101B-9397-08002B2CF9AE}" pid="21" name="FSC#SKEDITIONSLOVLEX@103.510:autorpredpis">
    <vt:lpwstr/>
  </property>
  <property fmtid="{D5CDD505-2E9C-101B-9397-08002B2CF9AE}" pid="22" name="FSC#SKEDITIONSLOVLEX@103.510:podnetpredpis">
    <vt:lpwstr>úloha B.14. uznesenia vlády Slovenskej republiky č. 137/2019</vt:lpwstr>
  </property>
  <property fmtid="{D5CDD505-2E9C-101B-9397-08002B2CF9AE}" pid="23" name="FSC#SKEDITIONSLOVLEX@103.510:plnynazovpredpis">
    <vt:lpwstr> Zákon o ochrane hospodárskej súťaže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461/2020/OLPaZV</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LP/2020/284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Článok 101 a 102 Zmluvy o fungovaní Európskej únie (Ú. v. EÚ C 326, 26.10.2012)</vt:lpwstr>
  </property>
  <property fmtid="{D5CDD505-2E9C-101B-9397-08002B2CF9AE}" pid="47" name="FSC#SKEDITIONSLOVLEX@103.510:AttrStrListDocPropSekundarneLegPravoPO">
    <vt:lpwstr>Smernica Európskeho parlamentu a Rady (EÚ) 2019/1 z 11. decembra 2018 o posilnení právomocí orgánov na ochranu hospodárskej súťaže v členských štátoch na účely účinnejšieho presadzovania práva o zabezpečení riadneho fungovania vnútorného trhu (Ú. v. EÚ L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Rozsudok Súdneho dvora Európskej únie zo dňa 28.6.2005 v spojených veciach C 189/02 P, C 202/02 P, C 205/02 P až C 208/02 P a C 213/02 Dansk Rørindustri A/S a i. proti Európskej komisii, Zb.[2005], I-05425, body 117-120, 130._x000d_
Rozsudok Súdneho dvora Európ</vt:lpwstr>
  </property>
  <property fmtid="{D5CDD505-2E9C-101B-9397-08002B2CF9AE}" pid="52" name="FSC#SKEDITIONSLOVLEX@103.510:AttrStrListDocPropLehotaPrebratieSmernice">
    <vt:lpwstr>Lehota na prebranie smernice Európskeho parlamentu a Rady (EÚ) 2019/1 z 11. decembra 2018 o posilnení právomocí orgánov na ochranu hospodárskej súťaže v členských štátoch na účely účinnejšieho presadzovania práva o zabezpečení riadneho fungovania vnútorné</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Slovenskej republike neprebieha žiadne konanie v rámci „EÚ Pilot“ ani Európska_x000d_
komisia nezačala postup alebo Súdny dvor Európskej únie nezačal konanie proti_x000d_
Slovenskej republike podľa čl. 258 a 260 Zmluvy o fungovaní Európskej únie v jej_x000d_
platnom </vt:lpwstr>
  </property>
  <property fmtid="{D5CDD505-2E9C-101B-9397-08002B2CF9AE}" pid="55" name="FSC#SKEDITIONSLOVLEX@103.510:AttrStrListDocPropInfoUzPreberanePP">
    <vt:lpwstr>Smernica Európskeho parlamentu a Rady (EÚ) 2019/1 z 11. decembra 2018 o posilnení právomocí orgánov na ochranu hospodárskej súťaže v členských štátoch na účely účinnejšieho presadzovania práva a o zabezpečení riadneho fungovania vnútorného trhu (Ú. v. EÚ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30. 6. 2020</vt:lpwstr>
  </property>
  <property fmtid="{D5CDD505-2E9C-101B-9397-08002B2CF9AE}" pid="59" name="FSC#SKEDITIONSLOVLEX@103.510:AttrDateDocPropUkonceniePKK">
    <vt:lpwstr>14. 7. 2020</vt:lpwstr>
  </property>
  <property fmtid="{D5CDD505-2E9C-101B-9397-08002B2CF9AE}" pid="60" name="FSC#SKEDITIONSLOVLEX@103.510:AttrStrDocPropVplyvRozpocetVS">
    <vt:lpwstr>Pozitívne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justify;"&gt;Predkladateľ v návrhu zákona identifikoval pozitívne a&amp;nbsp;čiastočne negatívne vplyvy na podnikateľské prostredie a&amp;nbsp;čiastočne pozitívne vplyvy na rozpočet verejnej správy.&lt;/p&gt;&lt;p style="text-align: justify;"&gt;Pokiaľ ide</vt:lpwstr>
  </property>
  <property fmtid="{D5CDD505-2E9C-101B-9397-08002B2CF9AE}" pid="66" name="FSC#SKEDITIONSLOVLEX@103.510:AttrStrListDocPropAltRiesenia">
    <vt:lpwstr>Vzhľadom na povinnosť transpozície smernice (EÚ) 2019/1 neprichádza do úvahy zachovanie súčasného legislatívneho stavu .</vt:lpwstr>
  </property>
  <property fmtid="{D5CDD505-2E9C-101B-9397-08002B2CF9AE}" pid="67" name="FSC#SKEDITIONSLOVLEX@103.510:AttrStrListDocPropStanoviskoGest">
    <vt:lpwstr>&lt;p style="text-align: justify;"&gt;Stála pracovná komisia na posudzovanie vybraných vplyvov (ďalej len „Komisia“) vyjadrila k&amp;nbsp;návrhu zákona súhlasné stanovisko s nasledovnými pripomienkami a&amp;nbsp;odporúčaniami:&lt;/p&gt;&lt;p style="text-align: justify;"&gt;&amp;nbsp;&lt;</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Slovenskej republiky_x000d_
predseda Protimonopolného úradu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predseda</vt:lpwstr>
  </property>
  <property fmtid="{D5CDD505-2E9C-101B-9397-08002B2CF9AE}" pid="142" name="FSC#SKEDITIONSLOVLEX@103.510:funkciaZodpPredAkuzativ">
    <vt:lpwstr>predsedovi</vt:lpwstr>
  </property>
  <property fmtid="{D5CDD505-2E9C-101B-9397-08002B2CF9AE}" pid="143" name="FSC#SKEDITIONSLOVLEX@103.510:funkciaZodpPredDativ">
    <vt:lpwstr>predsedu</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Tibor Menyhart_x000d_
predseda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zákona o ochrane hospodárskej súťaže a o zmene a&amp;nbsp;doplnení niektorých zákonov (ďalej len „návrh zákona“) vypracoval Protimonopolný úrad Slovenskej republiky (ďalej len „úrad“) na základe uznesenia vlády Slovenskej</vt:lpwstr>
  </property>
  <property fmtid="{D5CDD505-2E9C-101B-9397-08002B2CF9AE}" pid="150" name="FSC#SKEDITIONSLOVLEX@103.510:vytvorenedna">
    <vt:lpwstr>19. 10. 2020</vt:lpwstr>
  </property>
  <property fmtid="{D5CDD505-2E9C-101B-9397-08002B2CF9AE}" pid="151" name="FSC#COOSYSTEM@1.1:Container">
    <vt:lpwstr>COO.2145.1000.3.4053406</vt:lpwstr>
  </property>
  <property fmtid="{D5CDD505-2E9C-101B-9397-08002B2CF9AE}" pid="152" name="FSC#FSCFOLIO@1.1001:docpropproject">
    <vt:lpwstr/>
  </property>
</Properties>
</file>