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11" w:rsidRDefault="005144DA" w:rsidP="002F0190">
      <w:pPr>
        <w:pStyle w:val="Normlnywebov"/>
        <w:jc w:val="center"/>
        <w:rPr>
          <w:b/>
        </w:rPr>
      </w:pPr>
      <w:r w:rsidRPr="00B1671E">
        <w:rPr>
          <w:b/>
        </w:rPr>
        <w:t>DÔVODOVÁ SPRÁVA</w:t>
      </w:r>
    </w:p>
    <w:p w:rsidR="00D916DD" w:rsidRDefault="00D916DD" w:rsidP="002F0190">
      <w:pPr>
        <w:pStyle w:val="Normlnywebov"/>
        <w:jc w:val="center"/>
        <w:rPr>
          <w:b/>
        </w:rPr>
      </w:pPr>
    </w:p>
    <w:p w:rsidR="005144DA" w:rsidRPr="00B1671E" w:rsidRDefault="005144DA" w:rsidP="00B1671E">
      <w:pPr>
        <w:pStyle w:val="Normlnywebov"/>
        <w:rPr>
          <w:b/>
        </w:rPr>
      </w:pPr>
      <w:r w:rsidRPr="00B1671E">
        <w:rPr>
          <w:b/>
        </w:rPr>
        <w:t>A. Všeobecná časť</w:t>
      </w:r>
    </w:p>
    <w:p w:rsidR="003636B7" w:rsidRPr="007F5FFA" w:rsidRDefault="00284DEC" w:rsidP="00485A1E">
      <w:pPr>
        <w:pStyle w:val="Default"/>
        <w:ind w:firstLine="709"/>
        <w:jc w:val="both"/>
      </w:pPr>
      <w:r w:rsidRPr="007F5FFA">
        <w:t xml:space="preserve">Návrh zákona, ktorým sa mení a dopĺňa zákon č. 455/1991 Zb. o živnostenskom podnikaní (živnostenský zákon) v znení neskorších predpisov a ktorým sa </w:t>
      </w:r>
      <w:r w:rsidR="00434BC2">
        <w:t>mení</w:t>
      </w:r>
      <w:r w:rsidRPr="007F5FFA">
        <w:t xml:space="preserve"> zákon </w:t>
      </w:r>
      <w:r w:rsidR="001550DB">
        <w:t xml:space="preserve">Slovenskej národnej rady </w:t>
      </w:r>
      <w:r w:rsidRPr="007F5FFA">
        <w:t>č. 369/1990 Zb. o obecnom zriadení v znení neskorších predpiso</w:t>
      </w:r>
      <w:r w:rsidR="003F6460" w:rsidRPr="007F5FFA">
        <w:t>v</w:t>
      </w:r>
      <w:r w:rsidR="001D68B0" w:rsidRPr="007F5FFA">
        <w:t>,</w:t>
      </w:r>
      <w:r w:rsidR="006273E5">
        <w:t xml:space="preserve"> sa predkladá na základe úloh vyplývajúcich z bodov</w:t>
      </w:r>
      <w:r w:rsidR="003F6460" w:rsidRPr="007F5FFA">
        <w:t xml:space="preserve"> C</w:t>
      </w:r>
      <w:r w:rsidR="001D68B0" w:rsidRPr="007F5FFA">
        <w:t>.</w:t>
      </w:r>
      <w:r w:rsidR="003F6460" w:rsidRPr="007F5FFA">
        <w:t>19</w:t>
      </w:r>
      <w:r w:rsidR="001D68B0" w:rsidRPr="007F5FFA">
        <w:t>.</w:t>
      </w:r>
      <w:r w:rsidR="00D23D3F" w:rsidRPr="007F5FFA">
        <w:t xml:space="preserve"> a C.2</w:t>
      </w:r>
      <w:r w:rsidR="003636B7" w:rsidRPr="007F5FFA">
        <w:t>0</w:t>
      </w:r>
      <w:r w:rsidR="00D23D3F" w:rsidRPr="007F5FFA">
        <w:t>.</w:t>
      </w:r>
      <w:r w:rsidR="003F6460" w:rsidRPr="007F5FFA">
        <w:t xml:space="preserve"> uznesenia vlády Slovenskej republiky č. 400 z</w:t>
      </w:r>
      <w:r w:rsidR="006273E5">
        <w:t> </w:t>
      </w:r>
      <w:r w:rsidR="003F6460" w:rsidRPr="007F5FFA">
        <w:t>24</w:t>
      </w:r>
      <w:r w:rsidR="006273E5">
        <w:t>.</w:t>
      </w:r>
      <w:r w:rsidR="003F6460" w:rsidRPr="007F5FFA">
        <w:t xml:space="preserve"> júna 2020 </w:t>
      </w:r>
      <w:r w:rsidR="003F6460" w:rsidRPr="007F5FFA">
        <w:rPr>
          <w:bCs/>
        </w:rPr>
        <w:t>k</w:t>
      </w:r>
      <w:r w:rsidR="006B3549" w:rsidRPr="007F5FFA">
        <w:rPr>
          <w:bCs/>
        </w:rPr>
        <w:t> </w:t>
      </w:r>
      <w:r w:rsidR="003F6460" w:rsidRPr="007F5FFA">
        <w:rPr>
          <w:bCs/>
        </w:rPr>
        <w:t>návrhu zákona, ktorým sa menia a dopĺňajú niektoré zákony v súvislosti so zlepšovaním podnikateľského prostredia zasiahnutým opatreniami na zamedzenie šírenia nebezpečnej nákazlivej ľudskej choroby COVID-19</w:t>
      </w:r>
      <w:r w:rsidR="001D68B0" w:rsidRPr="007F5FFA">
        <w:rPr>
          <w:bCs/>
        </w:rPr>
        <w:t>,</w:t>
      </w:r>
      <w:r w:rsidR="005144DA" w:rsidRPr="007F5FFA">
        <w:rPr>
          <w:bCs/>
        </w:rPr>
        <w:t xml:space="preserve"> </w:t>
      </w:r>
      <w:r w:rsidR="005144DA" w:rsidRPr="007F5FFA">
        <w:t>v ktor</w:t>
      </w:r>
      <w:r w:rsidR="003636B7" w:rsidRPr="007F5FFA">
        <w:t>ých</w:t>
      </w:r>
      <w:r w:rsidR="005144DA" w:rsidRPr="007F5FFA">
        <w:t xml:space="preserve"> sa ukladá ministrovi vnútra predložiť na rokovanie vlády</w:t>
      </w:r>
      <w:r w:rsidR="003636B7" w:rsidRPr="007F5FFA">
        <w:t>:</w:t>
      </w:r>
      <w:r w:rsidR="005144DA" w:rsidRPr="007F5FFA">
        <w:t xml:space="preserve"> </w:t>
      </w:r>
    </w:p>
    <w:p w:rsidR="003636B7" w:rsidRPr="007F5FFA" w:rsidRDefault="003636B7" w:rsidP="008B7F66">
      <w:pPr>
        <w:pStyle w:val="Default"/>
        <w:numPr>
          <w:ilvl w:val="0"/>
          <w:numId w:val="4"/>
        </w:numPr>
        <w:spacing w:before="120"/>
        <w:ind w:left="709" w:hanging="357"/>
        <w:jc w:val="both"/>
        <w:rPr>
          <w:color w:val="auto"/>
        </w:rPr>
      </w:pPr>
      <w:r w:rsidRPr="007F5FFA">
        <w:t>návrh zákona, ktorým sa mení zákon č. 455/1991 Zb. o živnostenskom podnikaní (živnostenský zákon), ktorým sa zjednoduší živnostenské podnikanie, vrátane zavedenia možnosti prerušiť živnosť najmenej na jeden mesiac (čl. I</w:t>
      </w:r>
      <w:r w:rsidR="0059320A">
        <w:t> návrhu zákona</w:t>
      </w:r>
      <w:r w:rsidRPr="007F5FFA">
        <w:t>),</w:t>
      </w:r>
    </w:p>
    <w:p w:rsidR="003636B7" w:rsidRPr="007F5FFA" w:rsidRDefault="003636B7" w:rsidP="008B7F66">
      <w:pPr>
        <w:pStyle w:val="Default"/>
        <w:numPr>
          <w:ilvl w:val="0"/>
          <w:numId w:val="4"/>
        </w:numPr>
        <w:ind w:left="709"/>
        <w:jc w:val="both"/>
        <w:rPr>
          <w:color w:val="auto"/>
        </w:rPr>
      </w:pPr>
      <w:r w:rsidRPr="007F5FFA">
        <w:rPr>
          <w:color w:val="auto"/>
        </w:rPr>
        <w:t>návrh legislatívnej úpravy, ktorou sa zabráni obciam, aby mohli ukladať fyzickým osobám – podnikateľom a právnickým osobám oznamovaciu povinnosť alebo inú povinnosť súvisiacu s prevádzkovým časom, ak ustanoveným prevádzkovým časom neporušujú všeobecne záväzné právne predpisy (čl. II</w:t>
      </w:r>
      <w:r w:rsidR="0059320A">
        <w:rPr>
          <w:color w:val="auto"/>
        </w:rPr>
        <w:t xml:space="preserve"> </w:t>
      </w:r>
      <w:r w:rsidR="0059320A">
        <w:t>návrhu zákona</w:t>
      </w:r>
      <w:r w:rsidRPr="007F5FFA">
        <w:rPr>
          <w:color w:val="auto"/>
        </w:rPr>
        <w:t>).</w:t>
      </w:r>
    </w:p>
    <w:p w:rsidR="00DC67CD" w:rsidRDefault="008B7F66" w:rsidP="00DC67CD">
      <w:pPr>
        <w:pStyle w:val="Default"/>
        <w:spacing w:before="120"/>
        <w:ind w:firstLine="709"/>
        <w:jc w:val="both"/>
      </w:pPr>
      <w:r>
        <w:rPr>
          <w:rFonts w:eastAsia="Times New Roman"/>
          <w:lang w:eastAsia="sk-SK"/>
        </w:rPr>
        <w:t xml:space="preserve">Jedným z cieľov </w:t>
      </w:r>
      <w:r w:rsidR="00F87A60" w:rsidRPr="007F5FFA">
        <w:rPr>
          <w:rFonts w:eastAsia="Times New Roman"/>
          <w:lang w:eastAsia="sk-SK"/>
        </w:rPr>
        <w:t>predkladaného návrhu</w:t>
      </w:r>
      <w:r w:rsidR="0059320A">
        <w:rPr>
          <w:rFonts w:eastAsia="Times New Roman"/>
          <w:lang w:eastAsia="sk-SK"/>
        </w:rPr>
        <w:t xml:space="preserve"> zákona</w:t>
      </w:r>
      <w:r w:rsidR="00EA46CF" w:rsidRPr="007F5FFA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>(</w:t>
      </w:r>
      <w:r w:rsidR="00DC67CD">
        <w:t>č</w:t>
      </w:r>
      <w:r w:rsidR="00EA46CF" w:rsidRPr="007F5FFA">
        <w:t>l. I</w:t>
      </w:r>
      <w:r>
        <w:t>)</w:t>
      </w:r>
      <w:r w:rsidR="00C056E5">
        <w:rPr>
          <w:rFonts w:eastAsia="Times New Roman"/>
          <w:lang w:eastAsia="sk-SK"/>
        </w:rPr>
        <w:t> </w:t>
      </w:r>
      <w:r w:rsidR="00F87A60" w:rsidRPr="007F5FFA">
        <w:rPr>
          <w:rFonts w:eastAsia="Times New Roman"/>
          <w:lang w:eastAsia="sk-SK"/>
        </w:rPr>
        <w:t>je</w:t>
      </w:r>
      <w:r w:rsidR="00C056E5">
        <w:rPr>
          <w:rFonts w:eastAsia="Times New Roman"/>
          <w:lang w:eastAsia="sk-SK"/>
        </w:rPr>
        <w:t xml:space="preserve"> v</w:t>
      </w:r>
      <w:r w:rsidR="00F87A60" w:rsidRPr="007F5FFA">
        <w:rPr>
          <w:rFonts w:eastAsia="Times New Roman"/>
          <w:lang w:eastAsia="sk-SK"/>
        </w:rPr>
        <w:t> súlade s princípom „jedenkrát a dosť“ pokračovať v snahe o</w:t>
      </w:r>
      <w:r w:rsidR="007F5FFA">
        <w:rPr>
          <w:rFonts w:eastAsia="Times New Roman"/>
          <w:lang w:eastAsia="sk-SK"/>
        </w:rPr>
        <w:t> </w:t>
      </w:r>
      <w:r w:rsidR="00F87A60" w:rsidRPr="007F5FFA">
        <w:rPr>
          <w:rFonts w:eastAsia="Times New Roman"/>
          <w:lang w:eastAsia="sk-SK"/>
        </w:rPr>
        <w:t>odbúranie</w:t>
      </w:r>
      <w:r w:rsidR="007F5FFA">
        <w:rPr>
          <w:rFonts w:eastAsia="Times New Roman"/>
          <w:lang w:eastAsia="sk-SK"/>
        </w:rPr>
        <w:t xml:space="preserve"> neprimeranej</w:t>
      </w:r>
      <w:r w:rsidR="00F87A60" w:rsidRPr="007F5FFA">
        <w:rPr>
          <w:rFonts w:eastAsia="Times New Roman"/>
          <w:lang w:eastAsia="sk-SK"/>
        </w:rPr>
        <w:t xml:space="preserve"> administratívnej záťaže fyzických osôb a právnických osôb</w:t>
      </w:r>
      <w:r w:rsidR="00A827BA" w:rsidRPr="007F5FFA">
        <w:rPr>
          <w:rFonts w:eastAsia="Times New Roman"/>
          <w:lang w:eastAsia="sk-SK"/>
        </w:rPr>
        <w:t>,</w:t>
      </w:r>
      <w:r w:rsidR="00F87A60" w:rsidRPr="007F5FFA">
        <w:rPr>
          <w:rFonts w:eastAsia="Times New Roman"/>
          <w:lang w:eastAsia="sk-SK"/>
        </w:rPr>
        <w:t xml:space="preserve">  </w:t>
      </w:r>
      <w:r w:rsidR="00F87A60" w:rsidRPr="007F5FFA">
        <w:t xml:space="preserve">nakoľko je neúčelné, aby orgány verejnej moci požadovali preukazovanie skutočností, ak si tieto skutočnosti vedia samé </w:t>
      </w:r>
      <w:r w:rsidR="00C056E5">
        <w:t>získať</w:t>
      </w:r>
      <w:r w:rsidR="00F87A60" w:rsidRPr="007F5FFA">
        <w:t xml:space="preserve"> prostredníctvom informačných systémov verejnej správy alebo sú im známe z ich úradnej činnosti.</w:t>
      </w:r>
      <w:r w:rsidR="00DC67CD">
        <w:t xml:space="preserve"> </w:t>
      </w:r>
      <w:r w:rsidR="00DC67CD" w:rsidRPr="008B7F66">
        <w:t>Uvedený zámer je v súlade aj s programovým vyhlásením vlády Slovenskej republiky v znižovaní administratívnej záťaže fyzických osôb a právnických osôb využívaním informačných systémov verejnej správy.</w:t>
      </w:r>
      <w:r w:rsidR="00DC67CD" w:rsidRPr="00BB4766">
        <w:t xml:space="preserve"> </w:t>
      </w:r>
    </w:p>
    <w:p w:rsidR="00FD1375" w:rsidRPr="007F5FFA" w:rsidRDefault="00C47E74" w:rsidP="00C056E5">
      <w:pPr>
        <w:pStyle w:val="Normlnywebov"/>
        <w:spacing w:before="120" w:beforeAutospacing="0" w:after="0" w:afterAutospacing="0"/>
      </w:pPr>
      <w:r>
        <w:t>Ďalšími</w:t>
      </w:r>
      <w:r w:rsidR="0026639E" w:rsidRPr="007F5FFA">
        <w:t xml:space="preserve"> oblasťami</w:t>
      </w:r>
      <w:r w:rsidR="00DC67CD">
        <w:t xml:space="preserve"> </w:t>
      </w:r>
      <w:r w:rsidR="0026639E" w:rsidRPr="007F5FFA">
        <w:t>zmien</w:t>
      </w:r>
      <w:r w:rsidR="00DC67CD">
        <w:t xml:space="preserve"> obsiahnutých v čl. I</w:t>
      </w:r>
      <w:r w:rsidR="0026639E" w:rsidRPr="007F5FFA">
        <w:t xml:space="preserve"> sú:</w:t>
      </w:r>
    </w:p>
    <w:p w:rsidR="007F5FFA" w:rsidRPr="007F5FFA" w:rsidRDefault="00811F54" w:rsidP="007F5FF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</w:pPr>
      <w:r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zníženie </w:t>
      </w:r>
      <w:r w:rsid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miery</w:t>
      </w:r>
      <w:r w:rsidR="007F5FFA"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regulácie pri preukazovaní odbornej spôsobilosti pri</w:t>
      </w:r>
      <w:r w:rsidR="00C056E5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FFA"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remeselných živnostiach, znižuje sa lehota na  preukázanie odbornej praxe, </w:t>
      </w:r>
    </w:p>
    <w:p w:rsidR="007F5FFA" w:rsidRPr="007F5FFA" w:rsidRDefault="007F5FFA" w:rsidP="007F5FF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zníženie miery</w:t>
      </w:r>
      <w:r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regulácie pri preukazovaní odbornej praxe v odbore pri</w:t>
      </w:r>
      <w:r w:rsidR="00C056E5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niektorých</w:t>
      </w:r>
      <w:r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viazaných živnostiach, znižuje sa lehota na  preukázanie praxe v odbore,</w:t>
      </w:r>
    </w:p>
    <w:p w:rsidR="007F5FFA" w:rsidRPr="007F5FFA" w:rsidRDefault="007F5FFA" w:rsidP="007F5FF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zníženie</w:t>
      </w:r>
      <w:r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počtu remeselných živností,</w:t>
      </w:r>
    </w:p>
    <w:p w:rsidR="00BA58A3" w:rsidRPr="00E5708A" w:rsidRDefault="00BA58A3" w:rsidP="00BA58A3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08A">
        <w:rPr>
          <w:rFonts w:ascii="Times New Roman" w:hAnsi="Times New Roman" w:cs="Times New Roman"/>
          <w:sz w:val="24"/>
          <w:szCs w:val="24"/>
        </w:rPr>
        <w:t>úprav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5708A">
        <w:rPr>
          <w:rFonts w:ascii="Times New Roman" w:hAnsi="Times New Roman" w:cs="Times New Roman"/>
          <w:sz w:val="24"/>
          <w:szCs w:val="24"/>
        </w:rPr>
        <w:t xml:space="preserve"> vzniku živnostenského oprávnenia fyzických osôb s bydliskom v štáte, ktorý nie je členským štátom Európskej únie, ani zmluvným štátom Organizácie pre hospodársku spoluprácu a rozvoj, ktoré nemajú udelený pobyt na území Slovenskej republiky</w:t>
      </w:r>
      <w:r>
        <w:rPr>
          <w:rFonts w:ascii="Times New Roman" w:hAnsi="Times New Roman" w:cs="Times New Roman"/>
          <w:sz w:val="24"/>
          <w:szCs w:val="24"/>
        </w:rPr>
        <w:t>, a to</w:t>
      </w:r>
      <w:r w:rsidRPr="00E5708A">
        <w:rPr>
          <w:rFonts w:ascii="Times New Roman" w:hAnsi="Times New Roman" w:cs="Times New Roman"/>
          <w:sz w:val="24"/>
          <w:szCs w:val="24"/>
        </w:rPr>
        <w:t xml:space="preserve"> priamo v zákone o živnostenskom podnikaní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5FFA" w:rsidRPr="007F5FFA" w:rsidRDefault="00C056E5" w:rsidP="007F5FF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úpra</w:t>
      </w:r>
      <w:r w:rsidR="000D0B2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F5FFA"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minimálnej a maximálnej 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dĺžky</w:t>
      </w:r>
      <w:r w:rsidR="00E82687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pozastavenia</w:t>
      </w:r>
      <w:r w:rsidR="007F5FFA" w:rsidRPr="007F5FFA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živnosti.</w:t>
      </w:r>
    </w:p>
    <w:p w:rsidR="00FD1375" w:rsidRPr="007F5FFA" w:rsidRDefault="00FD1375" w:rsidP="007F5FF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6CF" w:rsidRPr="007F5FFA" w:rsidRDefault="00E13D13" w:rsidP="00FD1375">
      <w:pPr>
        <w:pStyle w:val="Normlnywebov"/>
        <w:spacing w:before="0" w:beforeAutospacing="0" w:after="0" w:afterAutospacing="0"/>
        <w:ind w:firstLine="708"/>
        <w:jc w:val="both"/>
      </w:pPr>
      <w:r w:rsidRPr="007F5FFA">
        <w:t xml:space="preserve">Návrh zákona zároveň reaguje na potrebu niektorých dodatočných legislatívnych </w:t>
      </w:r>
      <w:r w:rsidR="00EA46CF" w:rsidRPr="007F5FFA">
        <w:t>úprav, ktoré</w:t>
      </w:r>
      <w:r w:rsidRPr="007F5FFA">
        <w:t xml:space="preserve"> vyplynuli z</w:t>
      </w:r>
      <w:r w:rsidR="0026639E" w:rsidRPr="007F5FFA">
        <w:t xml:space="preserve"> aplikačnej </w:t>
      </w:r>
      <w:r w:rsidRPr="007F5FFA">
        <w:t>praxe</w:t>
      </w:r>
      <w:r w:rsidR="00EA46CF" w:rsidRPr="007F5FFA">
        <w:t xml:space="preserve">. </w:t>
      </w:r>
    </w:p>
    <w:p w:rsidR="00A827BA" w:rsidRPr="007F5FFA" w:rsidRDefault="00A827BA" w:rsidP="00FD1375">
      <w:pPr>
        <w:pStyle w:val="Normlnywebov"/>
        <w:spacing w:before="0" w:beforeAutospacing="0" w:after="0" w:afterAutospacing="0"/>
        <w:ind w:firstLine="708"/>
        <w:jc w:val="both"/>
      </w:pPr>
    </w:p>
    <w:p w:rsidR="00B022A7" w:rsidRPr="008B7175" w:rsidRDefault="00A879F9" w:rsidP="00FD1375">
      <w:pPr>
        <w:pStyle w:val="Default"/>
        <w:ind w:firstLine="708"/>
        <w:jc w:val="both"/>
      </w:pPr>
      <w:r w:rsidRPr="008B7175">
        <w:t xml:space="preserve">V </w:t>
      </w:r>
      <w:r w:rsidR="0060383C" w:rsidRPr="008B7175">
        <w:t>č</w:t>
      </w:r>
      <w:r w:rsidRPr="008B7175">
        <w:t>l. II sa</w:t>
      </w:r>
      <w:r w:rsidR="00C056E5" w:rsidRPr="008B7175">
        <w:t xml:space="preserve"> v súlade s</w:t>
      </w:r>
      <w:r w:rsidR="003B1FA9">
        <w:t> </w:t>
      </w:r>
      <w:r w:rsidR="004A616B" w:rsidRPr="008B7175">
        <w:t>úlohou</w:t>
      </w:r>
      <w:r w:rsidR="003B1FA9">
        <w:t xml:space="preserve"> z uznesenia vlády č. 400/2020 </w:t>
      </w:r>
      <w:r w:rsidR="00B022A7" w:rsidRPr="008B7175">
        <w:t>precizuje</w:t>
      </w:r>
      <w:r w:rsidR="00C63EAD">
        <w:t xml:space="preserve"> </w:t>
      </w:r>
      <w:r w:rsidR="00C63EAD">
        <w:rPr>
          <w:rStyle w:val="awspan"/>
        </w:rPr>
        <w:t>znenie</w:t>
      </w:r>
      <w:r w:rsidR="00B022A7" w:rsidRPr="008B7175">
        <w:t xml:space="preserve"> </w:t>
      </w:r>
      <w:r w:rsidR="00B022A7" w:rsidRPr="008B7175">
        <w:rPr>
          <w:rFonts w:ascii="Times" w:hAnsi="Times" w:cs="Times"/>
          <w:bCs/>
        </w:rPr>
        <w:t xml:space="preserve">§ 4 ods. 5 písm. a) bodu 3 zákona o obecnom zriadení tak, </w:t>
      </w:r>
      <w:r w:rsidR="00B71279" w:rsidRPr="00B71279">
        <w:rPr>
          <w:rFonts w:ascii="Times" w:hAnsi="Times" w:cs="Times"/>
          <w:bCs/>
        </w:rPr>
        <w:t>aby bolo jednoznačné, že obce nie sú oprávnené ukladať fyzickým osobám – podnikateľom a právnickým osobám povinnosť oznamovať obci čas predaja v obchode a čas prevádzky služieb.</w:t>
      </w:r>
    </w:p>
    <w:p w:rsidR="00B022A7" w:rsidRDefault="00B022A7" w:rsidP="00FD1375">
      <w:pPr>
        <w:pStyle w:val="Default"/>
        <w:ind w:firstLine="708"/>
        <w:jc w:val="both"/>
      </w:pPr>
    </w:p>
    <w:p w:rsidR="0030739B" w:rsidRPr="007F5FFA" w:rsidRDefault="0030739B" w:rsidP="00FD1375">
      <w:pPr>
        <w:pStyle w:val="Normlnywebov"/>
        <w:spacing w:before="0" w:beforeAutospacing="0" w:after="0" w:afterAutospacing="0"/>
        <w:ind w:firstLine="708"/>
        <w:jc w:val="both"/>
      </w:pPr>
      <w:r w:rsidRPr="007F5FFA">
        <w:lastRenderedPageBreak/>
        <w:t>Predkladaný návrh zákona je v súlade s Ústavou Slovenskej republiky, ústavnými zákonmi a  nálezmi Ústavného súdu Slovenskej republiky, inými zákonmi a medzinárodnými zmluvami a inými medzinárodnými dokumentmi, ktorými je Slovenská republika viazaná, a</w:t>
      </w:r>
      <w:r w:rsidR="004A616B">
        <w:t> </w:t>
      </w:r>
      <w:r w:rsidRPr="007F5FFA">
        <w:t>v</w:t>
      </w:r>
      <w:r w:rsidR="004A616B">
        <w:t> </w:t>
      </w:r>
      <w:r w:rsidRPr="007F5FFA">
        <w:t>súlade s právom Európskej únie.</w:t>
      </w:r>
    </w:p>
    <w:p w:rsidR="00FD1375" w:rsidRPr="007F5FFA" w:rsidRDefault="00FD1375" w:rsidP="00FD1375">
      <w:pPr>
        <w:pStyle w:val="Normlnywebov"/>
        <w:spacing w:before="0" w:beforeAutospacing="0" w:after="0" w:afterAutospacing="0"/>
        <w:ind w:firstLine="708"/>
        <w:jc w:val="both"/>
      </w:pPr>
    </w:p>
    <w:p w:rsidR="005E0058" w:rsidRDefault="00DC637A" w:rsidP="00FD1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718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bude mať pozitívny vplyv na podnikateľské prostredie</w:t>
      </w:r>
      <w:r w:rsidR="00B3718A" w:rsidRPr="00B3718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37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0739B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</w:t>
      </w:r>
      <w:r w:rsidR="00382749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="0030739B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mať </w:t>
      </w:r>
      <w:r w:rsidR="0030739B" w:rsidRPr="005E0058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="0030739B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r w:rsidR="00382749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verejnej správ</w:t>
      </w:r>
      <w:r w:rsidR="004A616B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513BF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D18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</w:t>
      </w:r>
      <w:r w:rsidR="00513B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13BFB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>na manželstvo, rodičovstvo a</w:t>
      </w:r>
      <w:r w:rsidR="00513BF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13BFB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>rodinu</w:t>
      </w:r>
      <w:r w:rsidR="00513BF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D18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E0058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životné prostredie,</w:t>
      </w:r>
      <w:r w:rsidR="005E00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E0058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 vplyvy</w:t>
      </w:r>
      <w:r w:rsidR="005E005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37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3718A" w:rsidRPr="00B3718A"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služby verejnej správy pre občana</w:t>
      </w:r>
      <w:r w:rsidR="00B3718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E00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ani vplyv na </w:t>
      </w:r>
      <w:r w:rsidR="005E0058" w:rsidRPr="007F5FFA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informatizáciu spoločnosti</w:t>
      </w:r>
      <w:r w:rsidR="005E00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D1375" w:rsidRPr="007F5FFA" w:rsidRDefault="00FD1375" w:rsidP="00FD1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375" w:rsidRPr="007F5FFA" w:rsidRDefault="00FD1375" w:rsidP="00FD1375">
      <w:pPr>
        <w:pStyle w:val="Normlnywebov"/>
        <w:spacing w:before="0" w:beforeAutospacing="0" w:after="0" w:afterAutospacing="0"/>
        <w:ind w:firstLine="708"/>
        <w:jc w:val="both"/>
      </w:pPr>
      <w:r w:rsidRPr="007F5FFA">
        <w:t>Dátum účinnosti zákona je navrhnutý vzhľadom na predpokladanú dĺžku legislatívneho procesu</w:t>
      </w:r>
      <w:r w:rsidR="00094476">
        <w:t xml:space="preserve"> a potrebnú </w:t>
      </w:r>
      <w:proofErr w:type="spellStart"/>
      <w:r w:rsidR="00094476">
        <w:t>legisvakanciu</w:t>
      </w:r>
      <w:proofErr w:type="spellEnd"/>
      <w:r w:rsidRPr="007F5FFA">
        <w:t>.</w:t>
      </w:r>
    </w:p>
    <w:p w:rsidR="00FD1375" w:rsidRPr="007F5FFA" w:rsidRDefault="00FD1375" w:rsidP="00540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42D59" w:rsidRDefault="00B42D59" w:rsidP="00540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16DD" w:rsidRDefault="00D916DD" w:rsidP="00540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40E7E" w:rsidRPr="0064294B" w:rsidRDefault="00540E7E" w:rsidP="00540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429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B. Osobitná časť</w:t>
      </w:r>
    </w:p>
    <w:p w:rsidR="00E63C2A" w:rsidRDefault="00E63C2A" w:rsidP="005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c_635"/>
      <w:bookmarkEnd w:id="0"/>
    </w:p>
    <w:p w:rsidR="00540E7E" w:rsidRPr="00925D50" w:rsidRDefault="00540E7E" w:rsidP="00540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25D5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čl. I</w:t>
      </w:r>
    </w:p>
    <w:p w:rsidR="00A86126" w:rsidRPr="00925D50" w:rsidRDefault="00A86126" w:rsidP="00A74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c_638"/>
      <w:bookmarkStart w:id="2" w:name="pa_1"/>
      <w:bookmarkEnd w:id="1"/>
      <w:bookmarkEnd w:id="2"/>
      <w:r w:rsidRPr="002A01D7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1</w:t>
      </w:r>
    </w:p>
    <w:p w:rsidR="00A86126" w:rsidRPr="00925D50" w:rsidRDefault="002A01D7" w:rsidP="0060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Aktualizácia poznámky pod čiarou k</w:t>
      </w:r>
      <w:r w:rsidR="006038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odkazu</w:t>
      </w:r>
      <w:r w:rsidR="00603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0383C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>24b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925D50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Potreba upraviť znenie </w:t>
      </w:r>
      <w:r w:rsidR="00A86126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</w:t>
      </w:r>
      <w:r w:rsidR="00925D50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odkazu 24b</w:t>
      </w:r>
      <w:r w:rsidR="00A86126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vyplýva</w:t>
      </w:r>
      <w:r w:rsidR="00925D50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nadobudnutia účinnosti zákona č. 404/2011 Z. z. o pobyte cudzincov a o zmene a doplnení niektorých zákonov v znení neskorších predpisov</w:t>
      </w:r>
      <w:r w:rsidR="0060383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bol zrušený z</w:t>
      </w:r>
      <w:r w:rsidR="0060383C" w:rsidRPr="0060383C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č. 48/2002 Z. z. o pobyte cudzincov a o zmene a do</w:t>
      </w:r>
      <w:r w:rsidR="006273E5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 niektorých zákonov</w:t>
      </w:r>
      <w:r w:rsidR="00925D50"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86126" w:rsidRDefault="00A86126" w:rsidP="00A74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25D50" w:rsidRPr="00151FC1" w:rsidRDefault="00925D50" w:rsidP="00925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</w:p>
    <w:p w:rsidR="00925D50" w:rsidRDefault="009F60FD" w:rsidP="009F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Text právneho predpisu sa upresňuje a z</w:t>
      </w:r>
      <w:r w:rsidR="00925D50"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osúla</w:t>
      </w:r>
      <w:r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ďuje</w:t>
      </w:r>
      <w:r w:rsidR="00925D50"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terminológiou podľa zákona č.</w:t>
      </w:r>
      <w:r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25D50"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7/2005</w:t>
      </w:r>
      <w:r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25D50" w:rsidRPr="00151FC1">
        <w:rPr>
          <w:rFonts w:ascii="Times New Roman" w:eastAsia="Times New Roman" w:hAnsi="Times New Roman" w:cs="Times New Roman"/>
          <w:sz w:val="24"/>
          <w:szCs w:val="24"/>
          <w:lang w:eastAsia="sk-SK"/>
        </w:rPr>
        <w:t>Z. z. o konkurze a reštrukturalizácii a o zmene a doplnení niektorých zákonov v znení neskorších predpisov.</w:t>
      </w:r>
    </w:p>
    <w:p w:rsidR="00925D50" w:rsidRPr="00925D50" w:rsidRDefault="00925D50" w:rsidP="00A74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0E7E" w:rsidRPr="00925D50" w:rsidRDefault="00540E7E" w:rsidP="00A74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bodu </w:t>
      </w:r>
      <w:r w:rsid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540E7E" w:rsidRPr="00925D50" w:rsidRDefault="00925D50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 záujme zrýchlenia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konania o odpustení prekážky prevádzkovania živnosti </w:t>
      </w:r>
      <w:r w:rsidR="001F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ruší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povinnosť vyžiadať vyjadrenie Slovenskej živnostenskej komory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daný účel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40E7E" w:rsidRPr="00925D50" w:rsidRDefault="00540E7E" w:rsidP="00A748E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5D50" w:rsidRPr="00925D50" w:rsidRDefault="00925D50" w:rsidP="00925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5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bodu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D649A5" w:rsidRDefault="002A15B1" w:rsidP="0092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253">
        <w:rPr>
          <w:rFonts w:ascii="Times New Roman" w:hAnsi="Times New Roman" w:cs="Times New Roman"/>
          <w:sz w:val="24"/>
          <w:szCs w:val="24"/>
        </w:rPr>
        <w:t>V súvislosti s</w:t>
      </w:r>
      <w:r w:rsidR="00FA5CF5">
        <w:rPr>
          <w:rFonts w:ascii="Times New Roman" w:hAnsi="Times New Roman" w:cs="Times New Roman"/>
          <w:sz w:val="24"/>
          <w:szCs w:val="24"/>
        </w:rPr>
        <w:t> nadobudnutím účinnosti</w:t>
      </w:r>
      <w:r w:rsidR="00D24253">
        <w:rPr>
          <w:rFonts w:ascii="Times New Roman" w:hAnsi="Times New Roman" w:cs="Times New Roman"/>
          <w:sz w:val="24"/>
          <w:szCs w:val="24"/>
        </w:rPr>
        <w:t xml:space="preserve"> zákon</w:t>
      </w:r>
      <w:r w:rsidR="00FA5CF5">
        <w:rPr>
          <w:rFonts w:ascii="Times New Roman" w:hAnsi="Times New Roman" w:cs="Times New Roman"/>
          <w:sz w:val="24"/>
          <w:szCs w:val="24"/>
        </w:rPr>
        <w:t>a</w:t>
      </w:r>
      <w:r w:rsidRPr="00D24253">
        <w:rPr>
          <w:rFonts w:ascii="Times New Roman" w:hAnsi="Times New Roman" w:cs="Times New Roman"/>
          <w:sz w:val="24"/>
          <w:szCs w:val="24"/>
        </w:rPr>
        <w:t> </w:t>
      </w:r>
      <w:r w:rsidR="00D24253">
        <w:rPr>
          <w:rFonts w:ascii="Times New Roman" w:hAnsi="Times New Roman" w:cs="Times New Roman"/>
          <w:sz w:val="24"/>
          <w:szCs w:val="24"/>
        </w:rPr>
        <w:t>č. 390/2019 Z. z., ktorým sa mení a dopĺňa zákon č. 513/1991 </w:t>
      </w:r>
      <w:r w:rsidR="00D1222C">
        <w:rPr>
          <w:rFonts w:ascii="Times New Roman" w:hAnsi="Times New Roman" w:cs="Times New Roman"/>
          <w:sz w:val="24"/>
          <w:szCs w:val="24"/>
        </w:rPr>
        <w:t>Zb. O</w:t>
      </w:r>
      <w:r w:rsidR="00D24253">
        <w:rPr>
          <w:rFonts w:ascii="Times New Roman" w:hAnsi="Times New Roman" w:cs="Times New Roman"/>
          <w:sz w:val="24"/>
          <w:szCs w:val="24"/>
        </w:rPr>
        <w:t>bchodný zákonník v znení neskorších predpisov a ktorým sa menia a dopĺňajú niektoré zákony</w:t>
      </w:r>
      <w:r w:rsidR="00D1222C">
        <w:rPr>
          <w:rFonts w:ascii="Times New Roman" w:hAnsi="Times New Roman" w:cs="Times New Roman"/>
          <w:sz w:val="24"/>
          <w:szCs w:val="24"/>
        </w:rPr>
        <w:t>,</w:t>
      </w:r>
      <w:r w:rsidR="00D24253">
        <w:rPr>
          <w:rFonts w:ascii="Times New Roman" w:hAnsi="Times New Roman" w:cs="Times New Roman"/>
          <w:sz w:val="24"/>
          <w:szCs w:val="24"/>
        </w:rPr>
        <w:t xml:space="preserve"> </w:t>
      </w:r>
      <w:r w:rsidR="00FA5CF5">
        <w:rPr>
          <w:rFonts w:ascii="Times New Roman" w:hAnsi="Times New Roman" w:cs="Times New Roman"/>
          <w:sz w:val="24"/>
          <w:szCs w:val="24"/>
        </w:rPr>
        <w:t>vznikla potreba</w:t>
      </w:r>
      <w:r w:rsidR="003218A1" w:rsidRPr="00D24253">
        <w:rPr>
          <w:rFonts w:ascii="Times New Roman" w:hAnsi="Times New Roman" w:cs="Times New Roman"/>
          <w:sz w:val="24"/>
          <w:szCs w:val="24"/>
        </w:rPr>
        <w:t xml:space="preserve"> osobitne upraviť vznik oprávneni</w:t>
      </w:r>
      <w:r w:rsidR="00FA5CF5">
        <w:rPr>
          <w:rFonts w:ascii="Times New Roman" w:hAnsi="Times New Roman" w:cs="Times New Roman"/>
          <w:sz w:val="24"/>
          <w:szCs w:val="24"/>
        </w:rPr>
        <w:t>e</w:t>
      </w:r>
      <w:r w:rsidR="003218A1" w:rsidRPr="00D24253">
        <w:rPr>
          <w:rFonts w:ascii="Times New Roman" w:hAnsi="Times New Roman" w:cs="Times New Roman"/>
          <w:sz w:val="24"/>
          <w:szCs w:val="24"/>
        </w:rPr>
        <w:t xml:space="preserve"> prevádzkovať živnosť v prípade niektorých zahraničných osôb</w:t>
      </w:r>
      <w:r w:rsidR="00D649A5">
        <w:rPr>
          <w:rFonts w:ascii="Times New Roman" w:hAnsi="Times New Roman" w:cs="Times New Roman"/>
          <w:sz w:val="24"/>
          <w:szCs w:val="24"/>
        </w:rPr>
        <w:t>, tzv. príslušníkov tretích krajín priamo v živnostenskom zákone</w:t>
      </w:r>
      <w:r w:rsidR="003218A1" w:rsidRPr="00D24253">
        <w:rPr>
          <w:rFonts w:ascii="Times New Roman" w:hAnsi="Times New Roman" w:cs="Times New Roman"/>
          <w:sz w:val="24"/>
          <w:szCs w:val="24"/>
        </w:rPr>
        <w:t xml:space="preserve">. </w:t>
      </w:r>
      <w:r w:rsidR="00D649A5" w:rsidRPr="00D649A5">
        <w:rPr>
          <w:rFonts w:ascii="Times New Roman" w:hAnsi="Times New Roman" w:cs="Times New Roman"/>
          <w:sz w:val="24"/>
          <w:szCs w:val="24"/>
        </w:rPr>
        <w:t>V prípade príslušníkov tretích krajín sa vznik živnostenského oprávnenia podmieňuje udelením povolenia na pobyt podľa</w:t>
      </w:r>
      <w:r w:rsidR="00FA5CF5">
        <w:rPr>
          <w:rFonts w:ascii="Times New Roman" w:hAnsi="Times New Roman" w:cs="Times New Roman"/>
          <w:sz w:val="24"/>
          <w:szCs w:val="24"/>
        </w:rPr>
        <w:t xml:space="preserve"> </w:t>
      </w:r>
      <w:r w:rsidR="00D649A5" w:rsidRPr="00D649A5">
        <w:rPr>
          <w:rFonts w:ascii="Times New Roman" w:hAnsi="Times New Roman" w:cs="Times New Roman"/>
          <w:sz w:val="24"/>
          <w:szCs w:val="24"/>
        </w:rPr>
        <w:t xml:space="preserve">zákona </w:t>
      </w:r>
      <w:r w:rsidR="00D649A5">
        <w:rPr>
          <w:rFonts w:ascii="Times New Roman" w:hAnsi="Times New Roman" w:cs="Times New Roman"/>
          <w:sz w:val="24"/>
          <w:szCs w:val="24"/>
        </w:rPr>
        <w:t xml:space="preserve"> </w:t>
      </w:r>
      <w:r w:rsidR="00D649A5" w:rsidRPr="00D649A5">
        <w:rPr>
          <w:rFonts w:ascii="Times New Roman" w:hAnsi="Times New Roman" w:cs="Times New Roman"/>
          <w:sz w:val="24"/>
          <w:szCs w:val="24"/>
        </w:rPr>
        <w:t>č. 404/2011 Z. z. o pobyte cudzincov</w:t>
      </w:r>
      <w:r w:rsidR="00D649A5">
        <w:rPr>
          <w:rFonts w:ascii="Times New Roman" w:hAnsi="Times New Roman" w:cs="Times New Roman"/>
          <w:sz w:val="24"/>
          <w:szCs w:val="24"/>
        </w:rPr>
        <w:t xml:space="preserve"> </w:t>
      </w:r>
      <w:r w:rsidR="00D649A5" w:rsidRPr="00D649A5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D649A5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D649A5" w:rsidRPr="00D649A5">
        <w:rPr>
          <w:rFonts w:ascii="Times New Roman" w:hAnsi="Times New Roman" w:cs="Times New Roman"/>
          <w:sz w:val="24"/>
          <w:szCs w:val="24"/>
        </w:rPr>
        <w:t>.</w:t>
      </w:r>
      <w:r w:rsidR="00D617FF">
        <w:rPr>
          <w:rFonts w:ascii="Times New Roman" w:hAnsi="Times New Roman" w:cs="Times New Roman"/>
          <w:sz w:val="24"/>
          <w:szCs w:val="24"/>
        </w:rPr>
        <w:t xml:space="preserve"> 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Zavedenie </w:t>
      </w:r>
      <w:r w:rsidR="00097600">
        <w:rPr>
          <w:rFonts w:ascii="Times New Roman" w:hAnsi="Times New Roman" w:cs="Times New Roman"/>
          <w:sz w:val="24"/>
          <w:szCs w:val="24"/>
        </w:rPr>
        <w:t>tejto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 požiadavky </w:t>
      </w:r>
      <w:r w:rsidR="00D617FF">
        <w:rPr>
          <w:rFonts w:ascii="Times New Roman" w:hAnsi="Times New Roman" w:cs="Times New Roman"/>
          <w:sz w:val="24"/>
          <w:szCs w:val="24"/>
        </w:rPr>
        <w:t>je reakciou na požiadavky praxe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 v nadväznosti na legislatívne zmeny s</w:t>
      </w:r>
      <w:r w:rsidR="00D617FF">
        <w:rPr>
          <w:rFonts w:ascii="Times New Roman" w:hAnsi="Times New Roman" w:cs="Times New Roman"/>
          <w:sz w:val="24"/>
          <w:szCs w:val="24"/>
        </w:rPr>
        <w:t xml:space="preserve">úvisiace s obchodným registrom - </w:t>
      </w:r>
      <w:r w:rsidR="00D617FF" w:rsidRPr="00D617FF">
        <w:rPr>
          <w:rFonts w:ascii="Times New Roman" w:hAnsi="Times New Roman" w:cs="Times New Roman"/>
          <w:sz w:val="24"/>
          <w:szCs w:val="24"/>
        </w:rPr>
        <w:t>od 1.</w:t>
      </w:r>
      <w:r w:rsidR="00D617FF">
        <w:rPr>
          <w:rFonts w:ascii="Times New Roman" w:hAnsi="Times New Roman" w:cs="Times New Roman"/>
          <w:sz w:val="24"/>
          <w:szCs w:val="24"/>
        </w:rPr>
        <w:t xml:space="preserve"> októbra 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2020 sa </w:t>
      </w:r>
      <w:r w:rsidR="00097600">
        <w:rPr>
          <w:rFonts w:ascii="Times New Roman" w:hAnsi="Times New Roman" w:cs="Times New Roman"/>
          <w:sz w:val="24"/>
          <w:szCs w:val="24"/>
        </w:rPr>
        <w:t>predmetná</w:t>
      </w:r>
      <w:r w:rsidR="00FA5CF5">
        <w:rPr>
          <w:rFonts w:ascii="Times New Roman" w:hAnsi="Times New Roman" w:cs="Times New Roman"/>
          <w:sz w:val="24"/>
          <w:szCs w:val="24"/>
        </w:rPr>
        <w:t xml:space="preserve"> skupina </w:t>
      </w:r>
      <w:r w:rsidR="00097600">
        <w:rPr>
          <w:rFonts w:ascii="Times New Roman" w:hAnsi="Times New Roman" w:cs="Times New Roman"/>
          <w:sz w:val="24"/>
          <w:szCs w:val="24"/>
        </w:rPr>
        <w:t xml:space="preserve">zahraničných </w:t>
      </w:r>
      <w:r w:rsidR="00FA5CF5">
        <w:rPr>
          <w:rFonts w:ascii="Times New Roman" w:hAnsi="Times New Roman" w:cs="Times New Roman"/>
          <w:sz w:val="24"/>
          <w:szCs w:val="24"/>
        </w:rPr>
        <w:t>podnikateľov -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 živnostní</w:t>
      </w:r>
      <w:r w:rsidR="00FA5CF5">
        <w:rPr>
          <w:rFonts w:ascii="Times New Roman" w:hAnsi="Times New Roman" w:cs="Times New Roman"/>
          <w:sz w:val="24"/>
          <w:szCs w:val="24"/>
        </w:rPr>
        <w:t>kov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 nezapis</w:t>
      </w:r>
      <w:r w:rsidR="00FA5CF5">
        <w:rPr>
          <w:rFonts w:ascii="Times New Roman" w:hAnsi="Times New Roman" w:cs="Times New Roman"/>
          <w:sz w:val="24"/>
          <w:szCs w:val="24"/>
        </w:rPr>
        <w:t>uje</w:t>
      </w:r>
      <w:r w:rsidR="00D617FF" w:rsidRPr="00D617FF">
        <w:rPr>
          <w:rFonts w:ascii="Times New Roman" w:hAnsi="Times New Roman" w:cs="Times New Roman"/>
          <w:sz w:val="24"/>
          <w:szCs w:val="24"/>
        </w:rPr>
        <w:t xml:space="preserve"> do obchodného registra.</w:t>
      </w:r>
    </w:p>
    <w:p w:rsidR="00D649A5" w:rsidRDefault="00D649A5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FB9" w:rsidRPr="00925D50" w:rsidRDefault="00D70FB9" w:rsidP="00D7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70FB9" w:rsidRDefault="00D70FB9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Aktualizácia poznámky pod čiarou.</w:t>
      </w:r>
    </w:p>
    <w:p w:rsidR="00D70FB9" w:rsidRDefault="00D70FB9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FA5CF5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lastRenderedPageBreak/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6</w:t>
      </w:r>
    </w:p>
    <w:p w:rsidR="00540E7E" w:rsidRPr="00925D50" w:rsidRDefault="00CC7B10" w:rsidP="001F10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odpovednému zástupcovi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 u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>možňuje oznámiť ukončenie výkonu funkcie</w:t>
      </w:r>
      <w:r w:rsidR="000B5A9F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súčasne preukáže, že o ukončení výkonu svojej funkcie vopred písomne informoval podnikateľa.</w:t>
      </w:r>
      <w:r w:rsidR="001F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07E" w:rsidRPr="001F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 znenia § 11 ods. 9 je zrejmé, že k oznámeniu o ukončení činnosti môže dôjsť až po samotnom ukončení funkcie. </w:t>
      </w:r>
      <w:r w:rsidR="001F107E">
        <w:rPr>
          <w:rFonts w:ascii="Times New Roman" w:hAnsi="Times New Roman" w:cs="Times New Roman"/>
          <w:color w:val="000000" w:themeColor="text1"/>
          <w:sz w:val="24"/>
          <w:szCs w:val="24"/>
        </w:rPr>
        <w:t>Novou právnou úpravou sa má</w:t>
      </w:r>
      <w:r w:rsidR="001F107E" w:rsidRPr="001F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umožniť zodpovednému zástupcovi oznámiť ukončenie výkonu svojej funkcie, a to bez toho, aby bol odkázaný na súčinnosť podnikateľa. Podmienkou je splnenie oznamovacej povinnosti voči podnikateľovi.</w:t>
      </w:r>
    </w:p>
    <w:p w:rsidR="00540E7E" w:rsidRPr="00925D50" w:rsidRDefault="00540E7E" w:rsidP="00A748E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7</w:t>
      </w:r>
    </w:p>
    <w:p w:rsidR="00540E7E" w:rsidRPr="00925D50" w:rsidRDefault="00A66DA8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záujme zjednodušenia </w:t>
      </w:r>
      <w:r w:rsidR="00F401F6">
        <w:rPr>
          <w:rFonts w:ascii="Times New Roman" w:hAnsi="Times New Roman" w:cs="Times New Roman"/>
          <w:color w:val="000000" w:themeColor="text1"/>
          <w:sz w:val="24"/>
          <w:szCs w:val="24"/>
        </w:rPr>
        <w:t>živnosten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ského </w:t>
      </w:r>
      <w:r w:rsidR="00F401F6">
        <w:rPr>
          <w:rFonts w:ascii="Times New Roman" w:hAnsi="Times New Roman" w:cs="Times New Roman"/>
          <w:color w:val="000000" w:themeColor="text1"/>
          <w:sz w:val="24"/>
          <w:szCs w:val="24"/>
        </w:rPr>
        <w:t>podnikania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p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>redlžuje lehota na oznámenie zriadenia prevádzkarne</w:t>
      </w:r>
      <w:r w:rsidR="003218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C75086">
      <w:pPr>
        <w:keepNext/>
        <w:spacing w:after="0" w:line="240" w:lineRule="auto"/>
        <w:jc w:val="both"/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</w:pP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B5A9F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bod</w:t>
      </w:r>
      <w:r w:rsidR="000B5A9F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om </w:t>
      </w:r>
      <w:r w:rsidR="00705921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B5A9F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705921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540E7E" w:rsidRPr="00925D50" w:rsidRDefault="009C6F80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nižuje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miera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regulácie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pri preukazovaní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odbornej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spôsobilosti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pri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remeselných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živnostiach, </w:t>
      </w:r>
      <w:r w:rsidR="000F2463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skracuje</w:t>
      </w:r>
      <w:r w:rsidR="000F2463"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lehota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preukázanie odbornej praxe. </w:t>
      </w:r>
    </w:p>
    <w:p w:rsidR="00144275" w:rsidRDefault="00144275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0E7E" w:rsidRPr="00925D50" w:rsidRDefault="00540E7E" w:rsidP="005E5BA7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B6469F">
        <w:rPr>
          <w:rFonts w:ascii="Times New Roman" w:hAnsi="Times New Roman" w:cs="Times New Roman"/>
          <w:sz w:val="24"/>
          <w:szCs w:val="24"/>
        </w:rPr>
        <w:t>10</w:t>
      </w:r>
    </w:p>
    <w:p w:rsidR="00540E7E" w:rsidRPr="00925D50" w:rsidRDefault="00CC7B10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red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ĺ</w:t>
      </w: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že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ním</w:t>
      </w:r>
      <w:r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lehot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preukazovanie požadovanej</w:t>
      </w:r>
      <w:r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praxe od jej ukončenia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sa z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nižuje</w:t>
      </w:r>
      <w:r w:rsidR="009C6F8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miera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regulácie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pri preukazovaní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odbornej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spôsobilosti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pri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remeselných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živnostiach</w:t>
      </w:r>
      <w:r w:rsidR="000B5A9F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40E7E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A1" w:rsidRPr="00925D50" w:rsidRDefault="005F47A1" w:rsidP="005F47A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27F8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5F47A1" w:rsidRDefault="00735E4D" w:rsidP="005E5BA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D2CD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ustanovenia</w:t>
      </w:r>
      <w:r w:rsidR="003D2CDB">
        <w:rPr>
          <w:rFonts w:ascii="Times New Roman" w:hAnsi="Times New Roman" w:cs="Times New Roman"/>
          <w:sz w:val="24"/>
          <w:szCs w:val="24"/>
        </w:rPr>
        <w:t xml:space="preserve"> § 29 ods. 3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3943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negatívn</w:t>
      </w:r>
      <w:r w:rsidR="0039439F">
        <w:rPr>
          <w:rFonts w:ascii="Times New Roman" w:hAnsi="Times New Roman" w:cs="Times New Roman"/>
          <w:sz w:val="24"/>
          <w:szCs w:val="24"/>
        </w:rPr>
        <w:t>eho</w:t>
      </w:r>
      <w:r>
        <w:rPr>
          <w:rFonts w:ascii="Times New Roman" w:hAnsi="Times New Roman" w:cs="Times New Roman"/>
          <w:sz w:val="24"/>
          <w:szCs w:val="24"/>
        </w:rPr>
        <w:t> vymedzen</w:t>
      </w:r>
      <w:r w:rsidR="0039439F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riadneho, poctivého a odborného výkonu živnosti vypúšťa porušovanie technických noriem. Podľ</w:t>
      </w:r>
      <w:r w:rsidR="00E44283">
        <w:rPr>
          <w:rFonts w:ascii="Times New Roman" w:hAnsi="Times New Roman" w:cs="Times New Roman"/>
          <w:sz w:val="24"/>
          <w:szCs w:val="24"/>
        </w:rPr>
        <w:t xml:space="preserve">a </w:t>
      </w:r>
      <w:r w:rsidR="00E44283" w:rsidRPr="00E44283">
        <w:rPr>
          <w:rFonts w:ascii="Times New Roman" w:hAnsi="Times New Roman" w:cs="Times New Roman"/>
          <w:sz w:val="24"/>
          <w:szCs w:val="24"/>
        </w:rPr>
        <w:t>nariaden</w:t>
      </w:r>
      <w:r w:rsidR="00E4428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4283" w:rsidRPr="00E44283">
        <w:rPr>
          <w:rFonts w:ascii="Times New Roman" w:hAnsi="Times New Roman" w:cs="Times New Roman"/>
          <w:sz w:val="24"/>
          <w:szCs w:val="24"/>
        </w:rPr>
        <w:t xml:space="preserve"> Európskeho parlamentu a Rady (EÚ) č.</w:t>
      </w:r>
      <w:r w:rsidR="00E44283">
        <w:rPr>
          <w:rFonts w:ascii="Times New Roman" w:hAnsi="Times New Roman" w:cs="Times New Roman"/>
          <w:sz w:val="24"/>
          <w:szCs w:val="24"/>
        </w:rPr>
        <w:t> </w:t>
      </w:r>
      <w:r w:rsidR="00E44283" w:rsidRPr="00E44283">
        <w:rPr>
          <w:rFonts w:ascii="Times New Roman" w:hAnsi="Times New Roman" w:cs="Times New Roman"/>
          <w:sz w:val="24"/>
          <w:szCs w:val="24"/>
        </w:rPr>
        <w:t>1025/2012 o európskej normalizácii, v ktorom sa norma definuje ako technická špecifikácia prijatá uznaným normalizačným orgánom, s ktorou súlad nie je povinný. Riešenie obsiahnuté v technickej norme má byť len jednou z možností ako dosiahnuť súlad s právnym predpisom, nie jediným. Technické normy sa považujú za minimálne odporúčané technické riešenie a ich dodržanie zabezpečuje používateľovi splnenie požiadaviek, ktoré z nich vyplývajú. Podľa § 3 ods. 10 zákona č. 60/2018 Z. z. o technickej normalizácii</w:t>
      </w:r>
      <w:r w:rsidR="00E44283">
        <w:rPr>
          <w:rFonts w:ascii="Times New Roman" w:hAnsi="Times New Roman" w:cs="Times New Roman"/>
          <w:sz w:val="24"/>
          <w:szCs w:val="24"/>
        </w:rPr>
        <w:t xml:space="preserve"> v znení zákona č. </w:t>
      </w:r>
      <w:r w:rsidR="00E44283" w:rsidRPr="00E44283">
        <w:rPr>
          <w:rFonts w:ascii="Times New Roman" w:hAnsi="Times New Roman" w:cs="Times New Roman"/>
          <w:sz w:val="24"/>
          <w:szCs w:val="24"/>
        </w:rPr>
        <w:t>215/2019 Z. z. dodržiavanie slovenskej technickej normy alebo technickej normalizačnej informácie je dobrovoľné.</w:t>
      </w:r>
    </w:p>
    <w:p w:rsidR="003D2CDB" w:rsidRDefault="00735E4D" w:rsidP="003D2CD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súvislosti s negatívnym vymedzením riadneho, poctivého a odborného výkonu živnosti </w:t>
      </w:r>
      <w:r w:rsidR="003D2CDB">
        <w:rPr>
          <w:rFonts w:ascii="Times New Roman" w:hAnsi="Times New Roman" w:cs="Times New Roman"/>
          <w:sz w:val="24"/>
          <w:szCs w:val="24"/>
        </w:rPr>
        <w:t xml:space="preserve">sa tiež </w:t>
      </w:r>
      <w:r>
        <w:rPr>
          <w:rFonts w:ascii="Times New Roman" w:hAnsi="Times New Roman" w:cs="Times New Roman"/>
          <w:sz w:val="24"/>
          <w:szCs w:val="24"/>
        </w:rPr>
        <w:t>vypúšťa</w:t>
      </w:r>
      <w:r w:rsidR="003D2CDB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 xml:space="preserve"> slová „profesijných zvyklostí“ z dôvodu </w:t>
      </w:r>
      <w:proofErr w:type="spellStart"/>
      <w:r>
        <w:rPr>
          <w:rFonts w:ascii="Times New Roman" w:hAnsi="Times New Roman" w:cs="Times New Roman"/>
          <w:sz w:val="24"/>
          <w:szCs w:val="24"/>
        </w:rPr>
        <w:t>obsolétnosti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termínu.</w:t>
      </w:r>
    </w:p>
    <w:p w:rsidR="00622F1C" w:rsidRDefault="003D2CDB" w:rsidP="003D2CD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§ 29 ods. 3 </w:t>
      </w:r>
      <w:r w:rsidR="00F5389E">
        <w:rPr>
          <w:rFonts w:ascii="Times New Roman" w:hAnsi="Times New Roman" w:cs="Times New Roman"/>
          <w:sz w:val="24"/>
          <w:szCs w:val="24"/>
        </w:rPr>
        <w:t>sa vkladá nový</w:t>
      </w:r>
      <w:r>
        <w:rPr>
          <w:rFonts w:ascii="Times New Roman" w:hAnsi="Times New Roman" w:cs="Times New Roman"/>
          <w:sz w:val="24"/>
          <w:szCs w:val="24"/>
        </w:rPr>
        <w:t xml:space="preserve"> odkaz na zákon č. 250/2007 Z. z. </w:t>
      </w:r>
      <w:r w:rsidRPr="00FA6A68">
        <w:rPr>
          <w:rFonts w:ascii="Times New Roman" w:hAnsi="Times New Roman" w:cs="Times New Roman"/>
          <w:sz w:val="24"/>
          <w:szCs w:val="24"/>
        </w:rPr>
        <w:t>o ochrane spotrebiteľa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6A6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6A68">
        <w:rPr>
          <w:rFonts w:ascii="Times New Roman" w:hAnsi="Times New Roman" w:cs="Times New Roman"/>
          <w:sz w:val="24"/>
          <w:szCs w:val="24"/>
        </w:rPr>
        <w:t>zmene zákona Slovenskej národnej rady č. 372/1990 Zb. o priestupkoch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 </w:t>
      </w:r>
      <w:r w:rsidR="0039439F">
        <w:rPr>
          <w:rFonts w:ascii="Times New Roman" w:hAnsi="Times New Roman" w:cs="Times New Roman"/>
          <w:sz w:val="24"/>
          <w:szCs w:val="24"/>
        </w:rPr>
        <w:t xml:space="preserve">Hlavným dôvodom uvedenia tohto zákona v poznámke pod čiarou je skutočnosť, že tento zákon zastrešuje práva spotrebiteľov, upravuje povinnosti </w:t>
      </w:r>
      <w:r w:rsidR="0039439F" w:rsidRPr="0039439F">
        <w:rPr>
          <w:rFonts w:ascii="Times New Roman" w:hAnsi="Times New Roman" w:cs="Times New Roman"/>
          <w:sz w:val="24"/>
          <w:szCs w:val="24"/>
        </w:rPr>
        <w:t>výrobcov, predávajúcich, dovozcov a dodávateľov</w:t>
      </w:r>
      <w:r w:rsidR="0039439F">
        <w:rPr>
          <w:rFonts w:ascii="Times New Roman" w:hAnsi="Times New Roman" w:cs="Times New Roman"/>
          <w:sz w:val="24"/>
          <w:szCs w:val="24"/>
        </w:rPr>
        <w:t xml:space="preserve"> a definuje tiež niektoré </w:t>
      </w:r>
      <w:r w:rsidR="00735E4D">
        <w:rPr>
          <w:rFonts w:ascii="Times New Roman" w:hAnsi="Times New Roman" w:cs="Times New Roman"/>
          <w:sz w:val="24"/>
          <w:szCs w:val="24"/>
        </w:rPr>
        <w:t xml:space="preserve"> </w:t>
      </w:r>
      <w:r w:rsidR="0039439F">
        <w:rPr>
          <w:rFonts w:ascii="Times New Roman" w:hAnsi="Times New Roman" w:cs="Times New Roman"/>
          <w:sz w:val="24"/>
          <w:szCs w:val="24"/>
        </w:rPr>
        <w:t xml:space="preserve">nekalé obchodné praktiky. </w:t>
      </w:r>
      <w:r w:rsidR="00622F1C">
        <w:rPr>
          <w:rFonts w:ascii="Times New Roman" w:hAnsi="Times New Roman" w:cs="Times New Roman"/>
          <w:sz w:val="24"/>
          <w:szCs w:val="24"/>
        </w:rPr>
        <w:t>Je však nepochybné, že požiadavky na kvalitu tovarov a služieb okrem uvedeného zákona definujú aj iné právne predpisy.</w:t>
      </w:r>
    </w:p>
    <w:p w:rsidR="005F47A1" w:rsidRDefault="005F47A1" w:rsidP="005E5BA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5BA7" w:rsidRPr="00925D50" w:rsidRDefault="005E5BA7" w:rsidP="005E5BA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27F8">
        <w:rPr>
          <w:rFonts w:ascii="Times New Roman" w:hAnsi="Times New Roman" w:cs="Times New Roman"/>
          <w:sz w:val="24"/>
          <w:szCs w:val="24"/>
        </w:rPr>
        <w:t xml:space="preserve">K bodu </w:t>
      </w:r>
      <w:r w:rsidR="00B6469F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2</w:t>
      </w:r>
    </w:p>
    <w:p w:rsidR="00540E7E" w:rsidRPr="00925D50" w:rsidRDefault="00431939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Zmierňujú sa požiadavky na predkladanie údajov pri ohlasovaní živnosti. </w:t>
      </w:r>
      <w:r w:rsidR="005E5BA7" w:rsidRPr="007F261D">
        <w:rPr>
          <w:rFonts w:ascii="Times New Roman" w:hAnsi="Times New Roman" w:cs="Times New Roman"/>
          <w:color w:val="000000" w:themeColor="text1"/>
          <w:sz w:val="24"/>
          <w:szCs w:val="24"/>
        </w:rPr>
        <w:t>Ide o rozšírenie princípu „jedenkrát a dosť“ využívaním už poskytnutých informácií z dostupných zdrojov informačných systémov verejnej správy</w:t>
      </w:r>
      <w:r w:rsidR="00C54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údajov </w:t>
      </w:r>
      <w:r w:rsidR="00C54057" w:rsidRPr="00C54057">
        <w:rPr>
          <w:rFonts w:ascii="Times New Roman" w:hAnsi="Times New Roman" w:cs="Times New Roman"/>
          <w:color w:val="000000" w:themeColor="text1"/>
          <w:sz w:val="24"/>
          <w:szCs w:val="24"/>
        </w:rPr>
        <w:t>znám</w:t>
      </w:r>
      <w:r w:rsidR="00C54057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C54057" w:rsidRPr="00C54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doterajšej úradnej činnosti</w:t>
      </w:r>
      <w:r w:rsidR="005E5BA7" w:rsidRPr="007F26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086" w:rsidRPr="00C75086">
        <w:rPr>
          <w:rFonts w:ascii="Times New Roman" w:hAnsi="Times New Roman" w:cs="Times New Roman"/>
          <w:color w:val="000000" w:themeColor="text1"/>
          <w:sz w:val="24"/>
          <w:szCs w:val="24"/>
        </w:rPr>
        <w:t>Živnostenský úrad pri ohlásení živnosti nebude požadovať preukazovanie niektorý</w:t>
      </w:r>
      <w:r w:rsidR="00F12240">
        <w:rPr>
          <w:rFonts w:ascii="Times New Roman" w:hAnsi="Times New Roman" w:cs="Times New Roman"/>
          <w:color w:val="000000" w:themeColor="text1"/>
          <w:sz w:val="24"/>
          <w:szCs w:val="24"/>
        </w:rPr>
        <w:t>ch skutočností, medzi ktoré bude</w:t>
      </w:r>
      <w:r w:rsidR="00C75086" w:rsidRPr="00C7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pravdepodobne najčastejšie patriť: miesto a okres narodenia, meno a priezvisko otca, meno, priezvisko a rodné priezvisko matky, pri zmene mena a zmene priezviska aj pôvodné meno alebo pôvodné priezvisko občana Slovenskej republiky.</w:t>
      </w:r>
      <w:r w:rsidR="00C54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 bodu </w:t>
      </w:r>
      <w:r w:rsidR="007059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2E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540E7E" w:rsidRPr="00925D50" w:rsidRDefault="00534D5B" w:rsidP="00A748E5">
      <w:pPr>
        <w:spacing w:after="0" w:line="240" w:lineRule="auto"/>
        <w:jc w:val="both"/>
        <w:rPr>
          <w:rStyle w:val="awspan"/>
          <w:rFonts w:ascii="Times New Roman" w:hAnsi="Times New Roman" w:cs="Times New Roman"/>
          <w:spacing w:val="200"/>
          <w:sz w:val="24"/>
          <w:szCs w:val="24"/>
        </w:rPr>
      </w:pPr>
      <w:r>
        <w:rPr>
          <w:rStyle w:val="awspan"/>
          <w:rFonts w:ascii="Times New Roman" w:hAnsi="Times New Roman" w:cs="Times New Roman"/>
          <w:sz w:val="24"/>
          <w:szCs w:val="24"/>
        </w:rPr>
        <w:t>S cieľom predísť</w:t>
      </w:r>
      <w:r w:rsidR="00763F2D">
        <w:rPr>
          <w:rStyle w:val="awspan"/>
          <w:rFonts w:ascii="Times New Roman" w:hAnsi="Times New Roman" w:cs="Times New Roman"/>
          <w:sz w:val="24"/>
          <w:szCs w:val="24"/>
        </w:rPr>
        <w:t xml:space="preserve"> možným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riziká</w:t>
      </w:r>
      <w:r w:rsidR="00763F2D">
        <w:rPr>
          <w:rStyle w:val="awspan"/>
          <w:rFonts w:ascii="Times New Roman" w:hAnsi="Times New Roman" w:cs="Times New Roman"/>
          <w:sz w:val="24"/>
          <w:szCs w:val="24"/>
        </w:rPr>
        <w:t>m</w:t>
      </w:r>
      <w:r w:rsidR="006A77E3">
        <w:rPr>
          <w:rStyle w:val="awspan"/>
          <w:rFonts w:ascii="Times New Roman" w:hAnsi="Times New Roman" w:cs="Times New Roman"/>
          <w:sz w:val="24"/>
          <w:szCs w:val="24"/>
        </w:rPr>
        <w:t xml:space="preserve"> a problémom z aplikačnej praxe</w:t>
      </w:r>
      <w:r>
        <w:rPr>
          <w:rStyle w:val="awspan"/>
          <w:rFonts w:ascii="Times New Roman" w:hAnsi="Times New Roman" w:cs="Times New Roman"/>
          <w:sz w:val="24"/>
          <w:szCs w:val="24"/>
        </w:rPr>
        <w:t>, sa jednoznačne ustanovuje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 účin</w:t>
      </w:r>
      <w:r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>k pozastavenia živnostenského oprávnenia.</w:t>
      </w:r>
      <w:r w:rsidR="00540E7E" w:rsidRPr="00925D50">
        <w:rPr>
          <w:rStyle w:val="awspan"/>
          <w:rFonts w:ascii="Times New Roman" w:hAnsi="Times New Roman" w:cs="Times New Roman"/>
          <w:spacing w:val="200"/>
          <w:sz w:val="24"/>
          <w:szCs w:val="24"/>
        </w:rPr>
        <w:t xml:space="preserve"> </w:t>
      </w: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E7E" w:rsidRPr="00925D50" w:rsidRDefault="00540E7E" w:rsidP="003636B7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4</w:t>
      </w:r>
    </w:p>
    <w:p w:rsidR="00540E7E" w:rsidRPr="00925D50" w:rsidRDefault="00ED53CA" w:rsidP="00A7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V záujme zlepšenia podnikateľského prostredia sa u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pravuje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minimálna a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maximálna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dĺžka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lehot</w:t>
      </w:r>
      <w:r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pozastavenie živnosti. Minimálna lehota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DC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na pozastavenie živnosti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sa skracuje zo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šesť mesiacov na jeden</w:t>
      </w:r>
      <w:r w:rsidR="001C7842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mesiac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. Vďaka tejto zmene sa inštitút stáva oveľa flexibilnejším a pravdepodobne bude v praxi častejšie využívaný.</w:t>
      </w:r>
      <w:r w:rsidR="00540E7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0D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Predĺžen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1550D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A4DC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aximáln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ej  lehoty</w:t>
      </w:r>
      <w:r w:rsidR="00BA4DCE" w:rsidRPr="00925D50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z troch rokov na štyri roky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0D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má zabezpečiť väčší časový priestor na vysporiadanie sa s okolnosťami, pre ktoré došlo</w:t>
      </w:r>
      <w:r w:rsidR="00BA4DCE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1550D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pozastaveniu</w:t>
      </w:r>
      <w:r w:rsidR="00D32409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prevádzkov</w:t>
      </w:r>
      <w:r w:rsidR="001550D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ania živnosti. </w:t>
      </w:r>
      <w:r w:rsidR="00010A1F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Určenie hornej hranice lehoty na pozastavenie výkonu živnosti je nevyhnutné najmä z dôvodu zabezpečenia korektnosti údajov v živnostenskom r</w:t>
      </w:r>
      <w:r w:rsidR="00D32409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0A1F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gistri. </w:t>
      </w:r>
      <w:r w:rsidR="001550DB">
        <w:rPr>
          <w:rStyle w:val="aw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6859C0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5</w:t>
      </w:r>
    </w:p>
    <w:p w:rsidR="001C7842" w:rsidRPr="00925D50" w:rsidRDefault="006859C0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>egislatívno – technick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úprav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22FB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40E7E" w:rsidRPr="0092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3CA">
        <w:rPr>
          <w:rFonts w:ascii="Times New Roman" w:hAnsi="Times New Roman" w:cs="Times New Roman"/>
          <w:color w:val="000000" w:themeColor="text1"/>
          <w:sz w:val="24"/>
          <w:szCs w:val="24"/>
        </w:rPr>
        <w:t>zosúladenie so zaužívanou terminológiou</w:t>
      </w:r>
      <w:r w:rsidR="001C7842" w:rsidRPr="00925D50">
        <w:rPr>
          <w:color w:val="000000" w:themeColor="text1"/>
          <w:sz w:val="24"/>
          <w:szCs w:val="24"/>
        </w:rPr>
        <w:t>.</w:t>
      </w:r>
    </w:p>
    <w:p w:rsidR="001C7842" w:rsidRPr="00925D50" w:rsidRDefault="001C7842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DB5326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6</w:t>
      </w:r>
    </w:p>
    <w:p w:rsidR="00FC2A11" w:rsidRPr="00925D50" w:rsidRDefault="002D239A" w:rsidP="00FC2A1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Napriek zrušeniu </w:t>
      </w:r>
      <w:r w:rsidR="00DB04AB">
        <w:rPr>
          <w:rFonts w:ascii="Times New Roman" w:hAnsi="Times New Roman" w:cs="Times New Roman"/>
          <w:sz w:val="24"/>
          <w:szCs w:val="24"/>
        </w:rPr>
        <w:t>remeselných</w:t>
      </w:r>
      <w:r w:rsidR="00BD153A">
        <w:rPr>
          <w:rFonts w:ascii="Times New Roman" w:hAnsi="Times New Roman" w:cs="Times New Roman"/>
          <w:sz w:val="24"/>
          <w:szCs w:val="24"/>
        </w:rPr>
        <w:t xml:space="preserve"> živnost</w:t>
      </w:r>
      <w:r w:rsidR="00DB04AB">
        <w:rPr>
          <w:rFonts w:ascii="Times New Roman" w:hAnsi="Times New Roman" w:cs="Times New Roman"/>
          <w:sz w:val="24"/>
          <w:szCs w:val="24"/>
        </w:rPr>
        <w:t>í</w:t>
      </w:r>
      <w:r w:rsidR="00FC2A11" w:rsidRPr="00925D50">
        <w:rPr>
          <w:rFonts w:ascii="Times New Roman" w:hAnsi="Times New Roman" w:cs="Times New Roman"/>
          <w:sz w:val="24"/>
          <w:szCs w:val="24"/>
        </w:rPr>
        <w:t xml:space="preserve"> na vykonávanie činnosti </w:t>
      </w:r>
      <w:r w:rsidR="00DB04AB">
        <w:rPr>
          <w:rFonts w:ascii="Times New Roman" w:hAnsi="Times New Roman" w:cs="Times New Roman"/>
          <w:sz w:val="24"/>
          <w:szCs w:val="24"/>
        </w:rPr>
        <w:t xml:space="preserve">Galvanizácia kovov, Smaltovanie </w:t>
      </w:r>
      <w:r w:rsidR="0099297A">
        <w:rPr>
          <w:rFonts w:ascii="Times New Roman" w:hAnsi="Times New Roman" w:cs="Times New Roman"/>
          <w:sz w:val="24"/>
          <w:szCs w:val="24"/>
        </w:rPr>
        <w:t>(bod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A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), živnostensk</w:t>
      </w:r>
      <w:r w:rsidR="00910DBA">
        <w:rPr>
          <w:rFonts w:ascii="Times New Roman" w:hAnsi="Times New Roman" w:cs="Times New Roman"/>
          <w:sz w:val="24"/>
          <w:szCs w:val="24"/>
        </w:rPr>
        <w:t>é oprávnenia na vykonávanie týchto činností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A11" w:rsidRPr="00925D50">
        <w:rPr>
          <w:rFonts w:ascii="Times New Roman" w:hAnsi="Times New Roman" w:cs="Times New Roman"/>
          <w:sz w:val="24"/>
          <w:szCs w:val="24"/>
        </w:rPr>
        <w:t>vydané podľa doterajších predpisov zostávajú zachované.</w:t>
      </w:r>
      <w:r w:rsidR="004A1F1F" w:rsidRPr="00925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A11" w:rsidRPr="00925D50" w:rsidRDefault="00FC2A11" w:rsidP="00A748E5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0E7E" w:rsidRPr="00925D50" w:rsidRDefault="00540E7E" w:rsidP="003636B7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7</w:t>
      </w:r>
    </w:p>
    <w:p w:rsidR="00540E7E" w:rsidRPr="00925D50" w:rsidRDefault="003509D9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25D5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ižuje sa</w:t>
      </w:r>
      <w:r w:rsidRPr="00925D50">
        <w:rPr>
          <w:rFonts w:ascii="Times New Roman" w:hAnsi="Times New Roman" w:cs="Times New Roman"/>
          <w:sz w:val="24"/>
          <w:szCs w:val="24"/>
        </w:rPr>
        <w:t xml:space="preserve"> poč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925D50">
        <w:rPr>
          <w:rFonts w:ascii="Times New Roman" w:hAnsi="Times New Roman" w:cs="Times New Roman"/>
          <w:sz w:val="24"/>
          <w:szCs w:val="24"/>
        </w:rPr>
        <w:t xml:space="preserve"> </w:t>
      </w:r>
      <w:r w:rsidR="00540E7E" w:rsidRPr="00925D50">
        <w:rPr>
          <w:rFonts w:ascii="Times New Roman" w:hAnsi="Times New Roman" w:cs="Times New Roman"/>
          <w:sz w:val="24"/>
          <w:szCs w:val="24"/>
        </w:rPr>
        <w:t>remeselných živností. Na základe poznatkov aplikačnej praxe je záujem o vznik oprávnení n</w:t>
      </w:r>
      <w:r w:rsidR="00CC72A7">
        <w:rPr>
          <w:rFonts w:ascii="Times New Roman" w:hAnsi="Times New Roman" w:cs="Times New Roman"/>
          <w:sz w:val="24"/>
          <w:szCs w:val="24"/>
        </w:rPr>
        <w:t>a podnikanie Galvanizácia kovov a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 Smaltovanie za posledných desať rokov minimálny. Z dôvodu verejného záujmu sa tieto činnosti </w:t>
      </w:r>
      <w:r w:rsidR="0099297A">
        <w:rPr>
          <w:rFonts w:ascii="Times New Roman" w:hAnsi="Times New Roman" w:cs="Times New Roman"/>
          <w:sz w:val="24"/>
          <w:szCs w:val="24"/>
        </w:rPr>
        <w:t xml:space="preserve">nadobudnutím účinnosti tohto zákona 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stávajú voľnými živnosťami.  </w:t>
      </w:r>
    </w:p>
    <w:p w:rsidR="00A748E5" w:rsidRPr="00925D50" w:rsidRDefault="00A748E5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60391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>K bod</w:t>
      </w:r>
      <w:r w:rsidR="00F23D11">
        <w:rPr>
          <w:rFonts w:ascii="Times New Roman" w:hAnsi="Times New Roman" w:cs="Times New Roman"/>
          <w:sz w:val="24"/>
          <w:szCs w:val="24"/>
        </w:rPr>
        <w:t>u</w:t>
      </w:r>
      <w:r w:rsidRPr="00925D50">
        <w:rPr>
          <w:rFonts w:ascii="Times New Roman" w:hAnsi="Times New Roman" w:cs="Times New Roman"/>
          <w:sz w:val="24"/>
          <w:szCs w:val="24"/>
        </w:rPr>
        <w:t xml:space="preserve"> </w:t>
      </w:r>
      <w:r w:rsidR="00705921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8</w:t>
      </w:r>
    </w:p>
    <w:p w:rsidR="00540E7E" w:rsidRPr="00925D50" w:rsidRDefault="00314A91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viazaných živnostiach </w:t>
      </w:r>
      <w:r w:rsidRPr="00314A91">
        <w:rPr>
          <w:rFonts w:ascii="Times New Roman" w:hAnsi="Times New Roman" w:cs="Times New Roman"/>
          <w:sz w:val="24"/>
          <w:szCs w:val="24"/>
        </w:rPr>
        <w:t>Vývoj a výroba zbraní alebo streliva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14A91">
        <w:rPr>
          <w:rFonts w:ascii="Times New Roman" w:hAnsi="Times New Roman" w:cs="Times New Roman"/>
          <w:sz w:val="24"/>
          <w:szCs w:val="24"/>
        </w:rPr>
        <w:t>Opravy, úpravy, ničenie, znehodnocovanie alebo výroba rezu zbraní</w:t>
      </w:r>
      <w:r>
        <w:rPr>
          <w:rFonts w:ascii="Times New Roman" w:hAnsi="Times New Roman" w:cs="Times New Roman"/>
          <w:sz w:val="24"/>
          <w:szCs w:val="24"/>
        </w:rPr>
        <w:t xml:space="preserve"> sa z</w:t>
      </w:r>
      <w:r w:rsidR="003509D9" w:rsidRPr="00925D50">
        <w:rPr>
          <w:rFonts w:ascii="Times New Roman" w:hAnsi="Times New Roman" w:cs="Times New Roman"/>
          <w:sz w:val="24"/>
          <w:szCs w:val="24"/>
        </w:rPr>
        <w:t>n</w:t>
      </w:r>
      <w:r w:rsidR="003509D9">
        <w:rPr>
          <w:rFonts w:ascii="Times New Roman" w:hAnsi="Times New Roman" w:cs="Times New Roman"/>
          <w:sz w:val="24"/>
          <w:szCs w:val="24"/>
        </w:rPr>
        <w:t xml:space="preserve">ižuje 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>miera</w:t>
      </w:r>
      <w:r w:rsidR="00540E7E" w:rsidRPr="00925D50">
        <w:rPr>
          <w:rStyle w:val="awspan"/>
          <w:rFonts w:ascii="Times New Roman" w:hAnsi="Times New Roman" w:cs="Times New Roman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>regulácie</w:t>
      </w:r>
      <w:r w:rsidR="00540E7E" w:rsidRPr="00925D50">
        <w:rPr>
          <w:rStyle w:val="awspan"/>
          <w:rFonts w:ascii="Times New Roman" w:hAnsi="Times New Roman" w:cs="Times New Roman"/>
          <w:spacing w:val="200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>pri preukazovaní</w:t>
      </w:r>
      <w:r w:rsidR="00540E7E" w:rsidRPr="00925D50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>odbornej</w:t>
      </w:r>
      <w:r w:rsidR="00540E7E" w:rsidRPr="00925D50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praxe v odbore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wspan"/>
          <w:rFonts w:ascii="Times New Roman" w:hAnsi="Times New Roman" w:cs="Times New Roman"/>
          <w:sz w:val="24"/>
          <w:szCs w:val="24"/>
        </w:rPr>
        <w:t>požadovaná prax</w:t>
      </w:r>
      <w:r w:rsidRPr="00925D50">
        <w:rPr>
          <w:rStyle w:val="awspan"/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25D50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925D50">
        <w:rPr>
          <w:rStyle w:val="awspan"/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0F2463" w:rsidRPr="00925D50">
        <w:rPr>
          <w:rStyle w:val="awspan"/>
          <w:rFonts w:ascii="Times New Roman" w:hAnsi="Times New Roman" w:cs="Times New Roman"/>
          <w:sz w:val="24"/>
          <w:szCs w:val="24"/>
        </w:rPr>
        <w:t>skracuje</w:t>
      </w:r>
      <w:r w:rsidR="000F2463" w:rsidRPr="00925D50">
        <w:rPr>
          <w:rStyle w:val="awspan"/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540E7E"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z desať rokov na šesť rokov. </w:t>
      </w: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BA" w:rsidRDefault="00910DBA" w:rsidP="00C5405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1</w:t>
      </w:r>
      <w:r w:rsidR="00B52EDD">
        <w:rPr>
          <w:rFonts w:ascii="Times New Roman" w:hAnsi="Times New Roman" w:cs="Times New Roman"/>
          <w:sz w:val="24"/>
          <w:szCs w:val="24"/>
        </w:rPr>
        <w:t>9</w:t>
      </w:r>
    </w:p>
    <w:p w:rsidR="006A4014" w:rsidRDefault="006A4014" w:rsidP="0091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viazanej</w:t>
      </w:r>
      <w:r w:rsidRPr="006A4014">
        <w:rPr>
          <w:rFonts w:ascii="Times New Roman" w:hAnsi="Times New Roman" w:cs="Times New Roman"/>
          <w:sz w:val="24"/>
          <w:szCs w:val="24"/>
        </w:rPr>
        <w:t xml:space="preserve"> živnosti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014">
        <w:rPr>
          <w:rFonts w:ascii="Times New Roman" w:hAnsi="Times New Roman" w:cs="Times New Roman"/>
          <w:sz w:val="24"/>
          <w:szCs w:val="24"/>
        </w:rPr>
        <w:t>Uskutočňovanie krajinno-architektonických sadovníckych diel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014">
        <w:rPr>
          <w:rFonts w:ascii="Times New Roman" w:hAnsi="Times New Roman" w:cs="Times New Roman"/>
          <w:sz w:val="24"/>
          <w:szCs w:val="24"/>
        </w:rPr>
        <w:t xml:space="preserve">sa znižuje miera regulácie pri preukazovaní odbornej praxe v odbore, požadovaná prax sa skracuje z </w:t>
      </w:r>
      <w:r>
        <w:rPr>
          <w:rFonts w:ascii="Times New Roman" w:hAnsi="Times New Roman" w:cs="Times New Roman"/>
          <w:sz w:val="24"/>
          <w:szCs w:val="24"/>
        </w:rPr>
        <w:t>dvoch</w:t>
      </w:r>
      <w:r w:rsidRPr="006A4014">
        <w:rPr>
          <w:rFonts w:ascii="Times New Roman" w:hAnsi="Times New Roman" w:cs="Times New Roman"/>
          <w:sz w:val="24"/>
          <w:szCs w:val="24"/>
        </w:rPr>
        <w:t xml:space="preserve"> rokov na </w:t>
      </w:r>
      <w:r>
        <w:rPr>
          <w:rFonts w:ascii="Times New Roman" w:hAnsi="Times New Roman" w:cs="Times New Roman"/>
          <w:sz w:val="24"/>
          <w:szCs w:val="24"/>
        </w:rPr>
        <w:t>jeden</w:t>
      </w:r>
      <w:r w:rsidRPr="006A4014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910DBA" w:rsidRDefault="00910DBA" w:rsidP="00A748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9D23E7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B6469F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0</w:t>
      </w:r>
    </w:p>
    <w:p w:rsidR="006A4014" w:rsidRDefault="006A4014" w:rsidP="00A748E5">
      <w:pPr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6A4014">
        <w:rPr>
          <w:rStyle w:val="awspan"/>
          <w:rFonts w:ascii="Times New Roman" w:hAnsi="Times New Roman" w:cs="Times New Roman"/>
          <w:sz w:val="24"/>
          <w:szCs w:val="24"/>
        </w:rPr>
        <w:t>Pri viazanej živnosti Vyučovanie v odbore umenia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sa znižuje miera regulácie pri preukazovaní </w:t>
      </w:r>
      <w:r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praktickej </w:t>
      </w:r>
      <w:r w:rsidRPr="00925D50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činnosti 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v odbore, požadovaná </w:t>
      </w:r>
      <w:r>
        <w:rPr>
          <w:rStyle w:val="awspan"/>
          <w:rFonts w:ascii="Times New Roman" w:hAnsi="Times New Roman" w:cs="Times New Roman"/>
          <w:sz w:val="24"/>
          <w:szCs w:val="24"/>
        </w:rPr>
        <w:t>praktická</w:t>
      </w:r>
      <w:r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wspan"/>
          <w:rFonts w:ascii="Times New Roman" w:hAnsi="Times New Roman" w:cs="Times New Roman"/>
          <w:spacing w:val="3"/>
          <w:sz w:val="24"/>
          <w:szCs w:val="24"/>
        </w:rPr>
        <w:t>činnosť</w:t>
      </w:r>
      <w:r w:rsidRPr="00925D50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sa skracuje z </w:t>
      </w:r>
      <w:r>
        <w:rPr>
          <w:rStyle w:val="awspan"/>
          <w:rFonts w:ascii="Times New Roman" w:hAnsi="Times New Roman" w:cs="Times New Roman"/>
          <w:sz w:val="24"/>
          <w:szCs w:val="24"/>
        </w:rPr>
        <w:t>desiatich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 rokov na </w:t>
      </w:r>
      <w:r>
        <w:rPr>
          <w:rStyle w:val="awspan"/>
          <w:rFonts w:ascii="Times New Roman" w:hAnsi="Times New Roman" w:cs="Times New Roman"/>
          <w:sz w:val="24"/>
          <w:szCs w:val="24"/>
        </w:rPr>
        <w:t>šesť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 rok</w:t>
      </w:r>
      <w:r>
        <w:rPr>
          <w:rStyle w:val="awspan"/>
          <w:rFonts w:ascii="Times New Roman" w:hAnsi="Times New Roman" w:cs="Times New Roman"/>
          <w:sz w:val="24"/>
          <w:szCs w:val="24"/>
        </w:rPr>
        <w:t>ov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536ED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>K bod</w:t>
      </w:r>
      <w:r w:rsidR="0028292E">
        <w:rPr>
          <w:rFonts w:ascii="Times New Roman" w:hAnsi="Times New Roman" w:cs="Times New Roman"/>
          <w:sz w:val="24"/>
          <w:szCs w:val="24"/>
        </w:rPr>
        <w:t>om</w:t>
      </w:r>
      <w:r w:rsidRPr="00925D50">
        <w:rPr>
          <w:rFonts w:ascii="Times New Roman" w:hAnsi="Times New Roman" w:cs="Times New Roman"/>
          <w:sz w:val="24"/>
          <w:szCs w:val="24"/>
        </w:rPr>
        <w:t xml:space="preserve"> </w:t>
      </w:r>
      <w:r w:rsidR="00705921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1</w:t>
      </w:r>
      <w:r w:rsidR="0028292E">
        <w:rPr>
          <w:rFonts w:ascii="Times New Roman" w:hAnsi="Times New Roman" w:cs="Times New Roman"/>
          <w:sz w:val="24"/>
          <w:szCs w:val="24"/>
        </w:rPr>
        <w:t xml:space="preserve"> a </w:t>
      </w:r>
      <w:r w:rsidR="00705921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7</w:t>
      </w:r>
    </w:p>
    <w:p w:rsidR="00540E7E" w:rsidRPr="00925D50" w:rsidRDefault="003509D9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0E7E" w:rsidRPr="00925D50">
        <w:rPr>
          <w:rFonts w:ascii="Times New Roman" w:hAnsi="Times New Roman" w:cs="Times New Roman"/>
          <w:sz w:val="24"/>
          <w:szCs w:val="24"/>
        </w:rPr>
        <w:t>ktualizuje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 </w:t>
      </w:r>
      <w:r w:rsidR="00D32FA8" w:rsidRPr="00925D50">
        <w:rPr>
          <w:rFonts w:ascii="Times New Roman" w:hAnsi="Times New Roman" w:cs="Times New Roman"/>
          <w:sz w:val="24"/>
          <w:szCs w:val="24"/>
        </w:rPr>
        <w:t xml:space="preserve">text </w:t>
      </w:r>
      <w:r w:rsidR="00540E7E" w:rsidRPr="00925D50">
        <w:rPr>
          <w:rFonts w:ascii="Times New Roman" w:hAnsi="Times New Roman" w:cs="Times New Roman"/>
          <w:sz w:val="24"/>
          <w:szCs w:val="24"/>
        </w:rPr>
        <w:t>v stĺpci „Poznámka“</w:t>
      </w:r>
      <w:r w:rsidR="006A4014">
        <w:rPr>
          <w:rFonts w:ascii="Times New Roman" w:hAnsi="Times New Roman" w:cs="Times New Roman"/>
          <w:sz w:val="24"/>
          <w:szCs w:val="24"/>
        </w:rPr>
        <w:t>.</w:t>
      </w:r>
    </w:p>
    <w:p w:rsidR="00540E7E" w:rsidRPr="00925D50" w:rsidRDefault="00540E7E" w:rsidP="00A748E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745F4" w:rsidRPr="00537EDD" w:rsidRDefault="006745F4" w:rsidP="006745F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DD">
        <w:rPr>
          <w:rFonts w:ascii="Times New Roman" w:hAnsi="Times New Roman" w:cs="Times New Roman"/>
          <w:sz w:val="24"/>
          <w:szCs w:val="24"/>
        </w:rPr>
        <w:t>K bod</w:t>
      </w:r>
      <w:r w:rsidR="003509D9" w:rsidRPr="00537EDD">
        <w:rPr>
          <w:rFonts w:ascii="Times New Roman" w:hAnsi="Times New Roman" w:cs="Times New Roman"/>
          <w:sz w:val="24"/>
          <w:szCs w:val="24"/>
        </w:rPr>
        <w:t>om</w:t>
      </w:r>
      <w:r w:rsidRPr="00537EDD">
        <w:rPr>
          <w:rFonts w:ascii="Times New Roman" w:hAnsi="Times New Roman" w:cs="Times New Roman"/>
          <w:sz w:val="24"/>
          <w:szCs w:val="24"/>
        </w:rPr>
        <w:t xml:space="preserve"> </w:t>
      </w:r>
      <w:r w:rsidR="00705921" w:rsidRPr="00537EDD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2</w:t>
      </w:r>
      <w:r w:rsidR="00E63C2A" w:rsidRPr="00537EDD">
        <w:rPr>
          <w:rFonts w:ascii="Times New Roman" w:hAnsi="Times New Roman" w:cs="Times New Roman"/>
          <w:sz w:val="24"/>
          <w:szCs w:val="24"/>
        </w:rPr>
        <w:t xml:space="preserve"> a</w:t>
      </w:r>
      <w:r w:rsidR="00B61200" w:rsidRPr="00537EDD">
        <w:rPr>
          <w:rFonts w:ascii="Times New Roman" w:hAnsi="Times New Roman" w:cs="Times New Roman"/>
          <w:sz w:val="24"/>
          <w:szCs w:val="24"/>
        </w:rPr>
        <w:t xml:space="preserve"> </w:t>
      </w:r>
      <w:r w:rsidR="00705921" w:rsidRPr="00537EDD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3</w:t>
      </w:r>
    </w:p>
    <w:p w:rsidR="008B1269" w:rsidRPr="00925D50" w:rsidRDefault="008B1269" w:rsidP="008B1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DD">
        <w:rPr>
          <w:rStyle w:val="awspan"/>
          <w:rFonts w:ascii="Times New Roman" w:hAnsi="Times New Roman" w:cs="Times New Roman"/>
          <w:sz w:val="24"/>
          <w:szCs w:val="24"/>
        </w:rPr>
        <w:t>Pri viazaných živnostiach Prevádzkovanie cestovnej kancelárie a Prevádzkovanie cestovnej agentúry sa znižuje miera</w:t>
      </w:r>
      <w:r w:rsidRPr="00537EDD">
        <w:rPr>
          <w:rStyle w:val="awspan"/>
          <w:rFonts w:ascii="Times New Roman" w:hAnsi="Times New Roman" w:cs="Times New Roman"/>
          <w:spacing w:val="200"/>
          <w:sz w:val="24"/>
          <w:szCs w:val="24"/>
        </w:rPr>
        <w:t xml:space="preserve"> </w:t>
      </w:r>
      <w:r w:rsidRPr="00537EDD">
        <w:rPr>
          <w:rStyle w:val="awspan"/>
          <w:rFonts w:ascii="Times New Roman" w:hAnsi="Times New Roman" w:cs="Times New Roman"/>
          <w:sz w:val="24"/>
          <w:szCs w:val="24"/>
        </w:rPr>
        <w:t>regulácie</w:t>
      </w:r>
      <w:r w:rsidRPr="00537EDD">
        <w:rPr>
          <w:rStyle w:val="awspan"/>
          <w:rFonts w:ascii="Times New Roman" w:hAnsi="Times New Roman" w:cs="Times New Roman"/>
          <w:spacing w:val="200"/>
          <w:sz w:val="24"/>
          <w:szCs w:val="24"/>
        </w:rPr>
        <w:t xml:space="preserve"> </w:t>
      </w:r>
      <w:r w:rsidRPr="00537EDD">
        <w:rPr>
          <w:rStyle w:val="awspan"/>
          <w:rFonts w:ascii="Times New Roman" w:hAnsi="Times New Roman" w:cs="Times New Roman"/>
          <w:sz w:val="24"/>
          <w:szCs w:val="24"/>
        </w:rPr>
        <w:t>pri preukazovaní</w:t>
      </w:r>
      <w:r w:rsidRPr="00537EDD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praxe v odbore, a to v závislosti od dosiahnutého vzdelania</w:t>
      </w:r>
      <w:r w:rsidRPr="00537EDD">
        <w:rPr>
          <w:rStyle w:val="awspan"/>
          <w:rFonts w:ascii="Times New Roman" w:hAnsi="Times New Roman" w:cs="Times New Roman"/>
          <w:sz w:val="24"/>
          <w:szCs w:val="24"/>
        </w:rPr>
        <w:t>.</w:t>
      </w:r>
      <w:r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</w:p>
    <w:p w:rsidR="006745F4" w:rsidRDefault="006745F4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190" w:rsidRDefault="002F0190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190" w:rsidRDefault="002F0190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190" w:rsidRDefault="002F0190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4</w:t>
      </w:r>
    </w:p>
    <w:p w:rsidR="00540E7E" w:rsidRPr="00925D50" w:rsidRDefault="00D03AB0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25D50">
        <w:rPr>
          <w:rFonts w:ascii="Times New Roman" w:hAnsi="Times New Roman" w:cs="Times New Roman"/>
          <w:sz w:val="24"/>
          <w:szCs w:val="24"/>
        </w:rPr>
        <w:t xml:space="preserve">odľa zákona </w:t>
      </w:r>
      <w:r>
        <w:rPr>
          <w:rFonts w:ascii="Times New Roman" w:hAnsi="Times New Roman" w:cs="Times New Roman"/>
          <w:sz w:val="24"/>
          <w:szCs w:val="24"/>
        </w:rPr>
        <w:t xml:space="preserve">č. 268/2009 Z. z. </w:t>
      </w:r>
      <w:r w:rsidRPr="008B1269">
        <w:rPr>
          <w:rFonts w:ascii="Times New Roman" w:hAnsi="Times New Roman" w:cs="Times New Roman"/>
          <w:sz w:val="24"/>
          <w:szCs w:val="24"/>
        </w:rPr>
        <w:t>o celoživotnom vzdelávaní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</w:t>
      </w:r>
      <w:r w:rsidR="000869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sov sa </w:t>
      </w:r>
      <w:r w:rsidR="008B1269">
        <w:rPr>
          <w:rFonts w:ascii="Times New Roman" w:hAnsi="Times New Roman" w:cs="Times New Roman"/>
          <w:sz w:val="24"/>
          <w:szCs w:val="24"/>
        </w:rPr>
        <w:t>u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presňuje </w:t>
      </w:r>
      <w:r>
        <w:rPr>
          <w:rFonts w:ascii="Times New Roman" w:hAnsi="Times New Roman" w:cs="Times New Roman"/>
          <w:sz w:val="24"/>
          <w:szCs w:val="24"/>
        </w:rPr>
        <w:t xml:space="preserve">názov požadovaného </w:t>
      </w:r>
      <w:r w:rsidR="00540E7E" w:rsidRPr="00925D50">
        <w:rPr>
          <w:rFonts w:ascii="Times New Roman" w:hAnsi="Times New Roman" w:cs="Times New Roman"/>
          <w:sz w:val="24"/>
          <w:szCs w:val="24"/>
        </w:rPr>
        <w:t>doklad</w:t>
      </w:r>
      <w:r>
        <w:rPr>
          <w:rFonts w:ascii="Times New Roman" w:hAnsi="Times New Roman" w:cs="Times New Roman"/>
          <w:sz w:val="24"/>
          <w:szCs w:val="24"/>
        </w:rPr>
        <w:t>u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odbornej spôsobilosti</w:t>
      </w:r>
      <w:r w:rsidR="00536EDF">
        <w:rPr>
          <w:rFonts w:ascii="Times New Roman" w:hAnsi="Times New Roman" w:cs="Times New Roman"/>
          <w:sz w:val="24"/>
          <w:szCs w:val="24"/>
        </w:rPr>
        <w:t>.</w:t>
      </w:r>
    </w:p>
    <w:p w:rsidR="00A748E5" w:rsidRPr="00925D50" w:rsidRDefault="00A748E5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925D50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50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5</w:t>
      </w:r>
    </w:p>
    <w:p w:rsidR="006212A7" w:rsidRPr="00925D50" w:rsidRDefault="00D12D43" w:rsidP="00A748E5">
      <w:pPr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40E7E" w:rsidRPr="00925D50">
        <w:rPr>
          <w:rFonts w:ascii="Times New Roman" w:hAnsi="Times New Roman" w:cs="Times New Roman"/>
          <w:sz w:val="24"/>
          <w:szCs w:val="24"/>
        </w:rPr>
        <w:t>ypúšťa</w:t>
      </w:r>
      <w:r>
        <w:rPr>
          <w:rFonts w:ascii="Times New Roman" w:hAnsi="Times New Roman" w:cs="Times New Roman"/>
          <w:sz w:val="24"/>
          <w:szCs w:val="24"/>
        </w:rPr>
        <w:t xml:space="preserve"> sa preuka</w:t>
      </w:r>
      <w:r w:rsidR="00540E7E" w:rsidRPr="00925D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ov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anie odbornej spôsobilosti Osvedčením o čiastočnej kvalifikácii. Národná sústava kvalifikácii pre živnosť </w:t>
      </w:r>
      <w:r w:rsidR="00035E12">
        <w:rPr>
          <w:rFonts w:ascii="Times New Roman" w:hAnsi="Times New Roman" w:cs="Times New Roman"/>
          <w:sz w:val="24"/>
          <w:szCs w:val="24"/>
        </w:rPr>
        <w:t xml:space="preserve"> s </w:t>
      </w:r>
      <w:r w:rsidR="00540E7E" w:rsidRPr="00925D50">
        <w:rPr>
          <w:rFonts w:ascii="Times New Roman" w:hAnsi="Times New Roman" w:cs="Times New Roman"/>
          <w:sz w:val="24"/>
          <w:szCs w:val="24"/>
        </w:rPr>
        <w:t>por</w:t>
      </w:r>
      <w:r w:rsidR="00035E12">
        <w:rPr>
          <w:rFonts w:ascii="Times New Roman" w:hAnsi="Times New Roman" w:cs="Times New Roman"/>
          <w:sz w:val="24"/>
          <w:szCs w:val="24"/>
        </w:rPr>
        <w:t xml:space="preserve">adovým </w:t>
      </w:r>
      <w:r w:rsidR="00540E7E" w:rsidRPr="00925D50">
        <w:rPr>
          <w:rFonts w:ascii="Times New Roman" w:hAnsi="Times New Roman" w:cs="Times New Roman"/>
          <w:sz w:val="24"/>
          <w:szCs w:val="24"/>
        </w:rPr>
        <w:t>č</w:t>
      </w:r>
      <w:r w:rsidR="00035E12">
        <w:rPr>
          <w:rFonts w:ascii="Times New Roman" w:hAnsi="Times New Roman" w:cs="Times New Roman"/>
          <w:sz w:val="24"/>
          <w:szCs w:val="24"/>
        </w:rPr>
        <w:t>íslom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 53a </w:t>
      </w:r>
      <w:r w:rsidR="00D03AB0">
        <w:rPr>
          <w:rFonts w:ascii="Times New Roman" w:hAnsi="Times New Roman" w:cs="Times New Roman"/>
          <w:sz w:val="24"/>
          <w:szCs w:val="24"/>
        </w:rPr>
        <w:t>vyžaduje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 úplnú kvalifikáci</w:t>
      </w:r>
      <w:r w:rsidR="006212A7" w:rsidRPr="00925D50">
        <w:rPr>
          <w:rFonts w:ascii="Times New Roman" w:hAnsi="Times New Roman" w:cs="Times New Roman"/>
          <w:sz w:val="24"/>
          <w:szCs w:val="24"/>
        </w:rPr>
        <w:t>u</w:t>
      </w:r>
      <w:r w:rsidR="00540E7E" w:rsidRPr="00925D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E7E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C2A" w:rsidRDefault="00E63C2A" w:rsidP="007505A6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6</w:t>
      </w:r>
    </w:p>
    <w:p w:rsidR="00397C35" w:rsidRDefault="00397C35" w:rsidP="00397C35">
      <w:pPr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Pri viazanej živnosti </w:t>
      </w:r>
      <w:r w:rsidRPr="00397C35">
        <w:rPr>
          <w:rStyle w:val="awspan"/>
          <w:rFonts w:ascii="Times New Roman" w:hAnsi="Times New Roman" w:cs="Times New Roman"/>
          <w:sz w:val="24"/>
          <w:szCs w:val="24"/>
        </w:rPr>
        <w:t>Reštaurovanie s výnimkou kultúrnych pamiatok a zbierkových predmetov, ktoré sú dielami výtvarného umenia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 xml:space="preserve">sa znižuje miera regulácie pri preukazovaní </w:t>
      </w:r>
      <w:r w:rsidRPr="00925D50">
        <w:rPr>
          <w:rStyle w:val="awspan"/>
          <w:rFonts w:ascii="Times New Roman" w:hAnsi="Times New Roman" w:cs="Times New Roman"/>
          <w:sz w:val="24"/>
          <w:szCs w:val="24"/>
        </w:rPr>
        <w:t xml:space="preserve">praktickej </w:t>
      </w:r>
      <w:r w:rsidRPr="00925D50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činnosti 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>v</w:t>
      </w:r>
      <w:r>
        <w:rPr>
          <w:rStyle w:val="awspan"/>
          <w:rFonts w:ascii="Times New Roman" w:hAnsi="Times New Roman" w:cs="Times New Roman"/>
          <w:sz w:val="24"/>
          <w:szCs w:val="24"/>
        </w:rPr>
        <w:t> 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>odbore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reštau</w:t>
      </w:r>
      <w:r w:rsidR="008904D0">
        <w:rPr>
          <w:rStyle w:val="awspan"/>
          <w:rFonts w:ascii="Times New Roman" w:hAnsi="Times New Roman" w:cs="Times New Roman"/>
          <w:sz w:val="24"/>
          <w:szCs w:val="24"/>
        </w:rPr>
        <w:t>r</w:t>
      </w:r>
      <w:r>
        <w:rPr>
          <w:rStyle w:val="awspan"/>
          <w:rFonts w:ascii="Times New Roman" w:hAnsi="Times New Roman" w:cs="Times New Roman"/>
          <w:sz w:val="24"/>
          <w:szCs w:val="24"/>
        </w:rPr>
        <w:t>ovania</w:t>
      </w:r>
      <w:r w:rsidR="008904D0">
        <w:rPr>
          <w:rStyle w:val="awspan"/>
          <w:rFonts w:ascii="Times New Roman" w:hAnsi="Times New Roman" w:cs="Times New Roman"/>
          <w:sz w:val="24"/>
          <w:szCs w:val="24"/>
        </w:rPr>
        <w:t>, a to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v závislosti od dosiahnutého vzdelania</w:t>
      </w:r>
      <w:r w:rsidRPr="006A4014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:rsidR="00E63C2A" w:rsidRDefault="00E63C2A" w:rsidP="00B4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DF0" w:rsidRPr="00925D50" w:rsidRDefault="00B44DF0" w:rsidP="00DB5326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11">
        <w:rPr>
          <w:rFonts w:ascii="Times New Roman" w:hAnsi="Times New Roman" w:cs="Times New Roman"/>
          <w:sz w:val="24"/>
          <w:szCs w:val="24"/>
        </w:rPr>
        <w:t xml:space="preserve">K bodu </w:t>
      </w:r>
      <w:r w:rsidR="00705921">
        <w:rPr>
          <w:rFonts w:ascii="Times New Roman" w:hAnsi="Times New Roman" w:cs="Times New Roman"/>
          <w:sz w:val="24"/>
          <w:szCs w:val="24"/>
        </w:rPr>
        <w:t>2</w:t>
      </w:r>
      <w:r w:rsidR="007527D8">
        <w:rPr>
          <w:rFonts w:ascii="Times New Roman" w:hAnsi="Times New Roman" w:cs="Times New Roman"/>
          <w:sz w:val="24"/>
          <w:szCs w:val="24"/>
        </w:rPr>
        <w:t>8</w:t>
      </w:r>
    </w:p>
    <w:p w:rsidR="005339D1" w:rsidRPr="00925D50" w:rsidRDefault="00C019BB" w:rsidP="00533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9BB">
        <w:rPr>
          <w:rStyle w:val="awspan"/>
          <w:rFonts w:ascii="Times New Roman" w:hAnsi="Times New Roman" w:cs="Times New Roman"/>
          <w:sz w:val="24"/>
          <w:szCs w:val="24"/>
        </w:rPr>
        <w:t xml:space="preserve">Pri viazanej živnosti </w:t>
      </w:r>
      <w:r w:rsidR="00086954" w:rsidRPr="00086954">
        <w:rPr>
          <w:rStyle w:val="awspan"/>
          <w:rFonts w:ascii="Times New Roman" w:hAnsi="Times New Roman" w:cs="Times New Roman"/>
          <w:sz w:val="24"/>
          <w:szCs w:val="24"/>
        </w:rPr>
        <w:t>Sprostredkovanie predaja, prenájmu a kúpy nehnuteľností (realitná činnosť)</w:t>
      </w:r>
      <w:r w:rsidRPr="00C019BB">
        <w:rPr>
          <w:rStyle w:val="awspan"/>
          <w:rFonts w:ascii="Times New Roman" w:hAnsi="Times New Roman" w:cs="Times New Roman"/>
          <w:sz w:val="24"/>
          <w:szCs w:val="24"/>
        </w:rPr>
        <w:t xml:space="preserve"> sa </w:t>
      </w:r>
      <w:r w:rsidR="00086954">
        <w:rPr>
          <w:rStyle w:val="awspan"/>
          <w:rFonts w:ascii="Times New Roman" w:hAnsi="Times New Roman" w:cs="Times New Roman"/>
          <w:sz w:val="24"/>
          <w:szCs w:val="24"/>
        </w:rPr>
        <w:t>vypúšťa požiadavka preukazovania</w:t>
      </w:r>
      <w:r w:rsidRPr="00C019BB">
        <w:rPr>
          <w:rStyle w:val="awspan"/>
          <w:rFonts w:ascii="Times New Roman" w:hAnsi="Times New Roman" w:cs="Times New Roman"/>
          <w:sz w:val="24"/>
          <w:szCs w:val="24"/>
        </w:rPr>
        <w:t xml:space="preserve"> praktickej činnosti v</w:t>
      </w:r>
      <w:r w:rsidR="00086954">
        <w:rPr>
          <w:rStyle w:val="awspan"/>
          <w:rFonts w:ascii="Times New Roman" w:hAnsi="Times New Roman" w:cs="Times New Roman"/>
          <w:sz w:val="24"/>
          <w:szCs w:val="24"/>
        </w:rPr>
        <w:t> </w:t>
      </w:r>
      <w:r w:rsidRPr="00C019BB">
        <w:rPr>
          <w:rStyle w:val="awspan"/>
          <w:rFonts w:ascii="Times New Roman" w:hAnsi="Times New Roman" w:cs="Times New Roman"/>
          <w:sz w:val="24"/>
          <w:szCs w:val="24"/>
        </w:rPr>
        <w:t>odbore</w:t>
      </w:r>
      <w:r w:rsidR="00086954">
        <w:rPr>
          <w:rStyle w:val="awspan"/>
          <w:rFonts w:ascii="Times New Roman" w:hAnsi="Times New Roman" w:cs="Times New Roman"/>
          <w:sz w:val="24"/>
          <w:szCs w:val="24"/>
        </w:rPr>
        <w:t xml:space="preserve"> a</w:t>
      </w:r>
      <w:r w:rsidRPr="00C019BB"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  <w:r w:rsidR="00086954">
        <w:rPr>
          <w:rStyle w:val="awspan"/>
          <w:rFonts w:ascii="Times New Roman" w:hAnsi="Times New Roman" w:cs="Times New Roman"/>
          <w:sz w:val="24"/>
          <w:szCs w:val="24"/>
        </w:rPr>
        <w:t>t</w:t>
      </w:r>
      <w:r w:rsidR="005339D1" w:rsidRPr="00925D50">
        <w:rPr>
          <w:rFonts w:ascii="Times New Roman" w:hAnsi="Times New Roman" w:cs="Times New Roman"/>
          <w:sz w:val="24"/>
          <w:szCs w:val="24"/>
        </w:rPr>
        <w:t>erminologicky</w:t>
      </w:r>
      <w:r w:rsidR="005339D1">
        <w:rPr>
          <w:rFonts w:ascii="Times New Roman" w:hAnsi="Times New Roman" w:cs="Times New Roman"/>
          <w:sz w:val="24"/>
          <w:szCs w:val="24"/>
        </w:rPr>
        <w:t xml:space="preserve"> sa</w:t>
      </w:r>
      <w:r w:rsidR="00086954">
        <w:rPr>
          <w:rFonts w:ascii="Times New Roman" w:hAnsi="Times New Roman" w:cs="Times New Roman"/>
          <w:sz w:val="24"/>
          <w:szCs w:val="24"/>
        </w:rPr>
        <w:t xml:space="preserve"> u</w:t>
      </w:r>
      <w:r w:rsidR="005339D1" w:rsidRPr="00925D50">
        <w:rPr>
          <w:rFonts w:ascii="Times New Roman" w:hAnsi="Times New Roman" w:cs="Times New Roman"/>
          <w:sz w:val="24"/>
          <w:szCs w:val="24"/>
        </w:rPr>
        <w:t xml:space="preserve">presňuje </w:t>
      </w:r>
      <w:r w:rsidR="00086954">
        <w:rPr>
          <w:rFonts w:ascii="Times New Roman" w:hAnsi="Times New Roman" w:cs="Times New Roman"/>
          <w:sz w:val="24"/>
          <w:szCs w:val="24"/>
        </w:rPr>
        <w:t xml:space="preserve">názov </w:t>
      </w:r>
      <w:r w:rsidR="005339D1" w:rsidRPr="00925D50">
        <w:rPr>
          <w:rFonts w:ascii="Times New Roman" w:hAnsi="Times New Roman" w:cs="Times New Roman"/>
          <w:sz w:val="24"/>
          <w:szCs w:val="24"/>
        </w:rPr>
        <w:t>doklad</w:t>
      </w:r>
      <w:r w:rsidR="00086954">
        <w:rPr>
          <w:rFonts w:ascii="Times New Roman" w:hAnsi="Times New Roman" w:cs="Times New Roman"/>
          <w:sz w:val="24"/>
          <w:szCs w:val="24"/>
        </w:rPr>
        <w:t>u</w:t>
      </w:r>
      <w:r w:rsidR="005339D1" w:rsidRPr="00925D50">
        <w:rPr>
          <w:rFonts w:ascii="Times New Roman" w:hAnsi="Times New Roman" w:cs="Times New Roman"/>
          <w:sz w:val="24"/>
          <w:szCs w:val="24"/>
        </w:rPr>
        <w:t xml:space="preserve"> o odbornej spôsobilosti vydaný podľa zákona o celoživotnom vzdelávaní</w:t>
      </w:r>
      <w:r w:rsidR="005339D1">
        <w:rPr>
          <w:rFonts w:ascii="Times New Roman" w:hAnsi="Times New Roman" w:cs="Times New Roman"/>
          <w:sz w:val="24"/>
          <w:szCs w:val="24"/>
        </w:rPr>
        <w:t>.</w:t>
      </w:r>
    </w:p>
    <w:p w:rsidR="00881E11" w:rsidRPr="00925D50" w:rsidRDefault="00881E11" w:rsidP="00881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7E" w:rsidRPr="007C716F" w:rsidRDefault="00540E7E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6F">
        <w:rPr>
          <w:rFonts w:ascii="Times New Roman" w:hAnsi="Times New Roman" w:cs="Times New Roman"/>
          <w:sz w:val="24"/>
          <w:szCs w:val="24"/>
        </w:rPr>
        <w:t xml:space="preserve">K bodu </w:t>
      </w:r>
      <w:r w:rsidR="007527D8">
        <w:rPr>
          <w:rFonts w:ascii="Times New Roman" w:hAnsi="Times New Roman" w:cs="Times New Roman"/>
          <w:sz w:val="24"/>
          <w:szCs w:val="24"/>
        </w:rPr>
        <w:t>29</w:t>
      </w:r>
    </w:p>
    <w:p w:rsidR="00540E7E" w:rsidRPr="005339D1" w:rsidRDefault="00D86845" w:rsidP="00A7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6F">
        <w:rPr>
          <w:rStyle w:val="awspan"/>
          <w:rFonts w:ascii="Times New Roman" w:hAnsi="Times New Roman" w:cs="Times New Roman"/>
          <w:sz w:val="24"/>
          <w:szCs w:val="24"/>
        </w:rPr>
        <w:t xml:space="preserve">Upravuje a rozširuje sa preukazovanie odbornej spôsobilosti pri viazanej živnosti </w:t>
      </w:r>
      <w:r w:rsidR="00136439" w:rsidRPr="007C716F">
        <w:rPr>
          <w:rStyle w:val="awspan"/>
          <w:rFonts w:ascii="Times New Roman" w:hAnsi="Times New Roman" w:cs="Times New Roman"/>
          <w:sz w:val="24"/>
          <w:szCs w:val="24"/>
        </w:rPr>
        <w:t>Z</w:t>
      </w:r>
      <w:r w:rsidRPr="007C716F">
        <w:rPr>
          <w:rStyle w:val="awspan"/>
          <w:rFonts w:ascii="Times New Roman" w:hAnsi="Times New Roman" w:cs="Times New Roman"/>
          <w:sz w:val="24"/>
          <w:szCs w:val="24"/>
        </w:rPr>
        <w:t>asielateľstvo. Skracuje sa lehota na preuk</w:t>
      </w:r>
      <w:r w:rsidR="00A6783E">
        <w:rPr>
          <w:rStyle w:val="awspan"/>
          <w:rFonts w:ascii="Times New Roman" w:hAnsi="Times New Roman" w:cs="Times New Roman"/>
          <w:sz w:val="24"/>
          <w:szCs w:val="24"/>
        </w:rPr>
        <w:t>ázanie odbornej praxe v odbore Z</w:t>
      </w:r>
      <w:r w:rsidRPr="007C716F">
        <w:rPr>
          <w:rStyle w:val="awspan"/>
          <w:rFonts w:ascii="Times New Roman" w:hAnsi="Times New Roman" w:cs="Times New Roman"/>
          <w:sz w:val="24"/>
          <w:szCs w:val="24"/>
        </w:rPr>
        <w:t>asielateľstv</w:t>
      </w:r>
      <w:r w:rsidR="00E63C2A" w:rsidRPr="007C716F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7C716F">
        <w:rPr>
          <w:rStyle w:val="awspan"/>
          <w:rFonts w:ascii="Times New Roman" w:hAnsi="Times New Roman" w:cs="Times New Roman"/>
          <w:sz w:val="24"/>
          <w:szCs w:val="24"/>
        </w:rPr>
        <w:t xml:space="preserve">. </w:t>
      </w:r>
      <w:r w:rsidR="00FD47BE">
        <w:rPr>
          <w:rFonts w:ascii="Times New Roman" w:hAnsi="Times New Roman" w:cs="Times New Roman"/>
          <w:sz w:val="24"/>
          <w:szCs w:val="24"/>
        </w:rPr>
        <w:t>V</w:t>
      </w:r>
      <w:r w:rsidR="00540E7E" w:rsidRPr="007C716F">
        <w:rPr>
          <w:rFonts w:ascii="Times New Roman" w:hAnsi="Times New Roman" w:cs="Times New Roman"/>
          <w:sz w:val="24"/>
          <w:szCs w:val="24"/>
        </w:rPr>
        <w:t> stĺpci „Poznámka“</w:t>
      </w:r>
      <w:r w:rsidR="00FD47BE">
        <w:rPr>
          <w:rFonts w:ascii="Times New Roman" w:hAnsi="Times New Roman" w:cs="Times New Roman"/>
          <w:sz w:val="24"/>
          <w:szCs w:val="24"/>
        </w:rPr>
        <w:t xml:space="preserve"> sa dopĺňa odkaz na zákon o </w:t>
      </w:r>
      <w:r w:rsidR="00FD47BE" w:rsidRPr="00FD47BE">
        <w:rPr>
          <w:rFonts w:ascii="Times New Roman" w:hAnsi="Times New Roman" w:cs="Times New Roman"/>
          <w:sz w:val="24"/>
          <w:szCs w:val="24"/>
        </w:rPr>
        <w:t>celoživotnom vzdelávaní a  o zmene a</w:t>
      </w:r>
      <w:r w:rsidR="00FD47BE">
        <w:rPr>
          <w:rFonts w:ascii="Times New Roman" w:hAnsi="Times New Roman" w:cs="Times New Roman"/>
          <w:sz w:val="24"/>
          <w:szCs w:val="24"/>
        </w:rPr>
        <w:t> </w:t>
      </w:r>
      <w:r w:rsidR="00FD47BE" w:rsidRPr="00FD47BE">
        <w:rPr>
          <w:rFonts w:ascii="Times New Roman" w:hAnsi="Times New Roman" w:cs="Times New Roman"/>
          <w:sz w:val="24"/>
          <w:szCs w:val="24"/>
        </w:rPr>
        <w:t>doplnení niektorých zákonov</w:t>
      </w:r>
      <w:r w:rsidR="00540E7E" w:rsidRPr="007C716F">
        <w:rPr>
          <w:rFonts w:ascii="Times New Roman" w:hAnsi="Times New Roman" w:cs="Times New Roman"/>
          <w:sz w:val="24"/>
          <w:szCs w:val="24"/>
        </w:rPr>
        <w:t>.</w:t>
      </w:r>
    </w:p>
    <w:p w:rsidR="00915455" w:rsidRDefault="00915455" w:rsidP="00A748E5">
      <w:pPr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  <w:highlight w:val="yellow"/>
        </w:rPr>
      </w:pPr>
    </w:p>
    <w:p w:rsidR="00E63C2A" w:rsidRPr="00B73BFE" w:rsidRDefault="00E63C2A" w:rsidP="00A748E5">
      <w:pPr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  <w:highlight w:val="yellow"/>
        </w:rPr>
      </w:pPr>
    </w:p>
    <w:p w:rsidR="00915455" w:rsidRPr="00F0011D" w:rsidRDefault="00915455" w:rsidP="00B52ED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0011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čl. II</w:t>
      </w:r>
    </w:p>
    <w:p w:rsidR="00437792" w:rsidRPr="00484049" w:rsidRDefault="00437792" w:rsidP="0091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67DB">
        <w:rPr>
          <w:rFonts w:ascii="Times New Roman" w:hAnsi="Times New Roman" w:cs="Times New Roman"/>
          <w:sz w:val="24"/>
          <w:szCs w:val="24"/>
        </w:rPr>
        <w:t xml:space="preserve">V reakcii na poznatky z praxe sa precizuje ustanovenie § 4 ods. 5 písm. a) </w:t>
      </w:r>
      <w:r w:rsidR="00507139">
        <w:rPr>
          <w:rFonts w:ascii="Times New Roman" w:hAnsi="Times New Roman" w:cs="Times New Roman"/>
          <w:sz w:val="24"/>
          <w:szCs w:val="24"/>
        </w:rPr>
        <w:t xml:space="preserve">tretieho </w:t>
      </w:r>
      <w:r w:rsidRPr="003067DB">
        <w:rPr>
          <w:rFonts w:ascii="Times New Roman" w:hAnsi="Times New Roman" w:cs="Times New Roman"/>
          <w:sz w:val="24"/>
          <w:szCs w:val="24"/>
        </w:rPr>
        <w:t>bod</w:t>
      </w:r>
      <w:r w:rsidR="00507139">
        <w:rPr>
          <w:rFonts w:ascii="Times New Roman" w:hAnsi="Times New Roman" w:cs="Times New Roman"/>
          <w:sz w:val="24"/>
          <w:szCs w:val="24"/>
        </w:rPr>
        <w:t>u</w:t>
      </w:r>
      <w:r w:rsidRPr="003067DB">
        <w:rPr>
          <w:rFonts w:ascii="Times New Roman" w:hAnsi="Times New Roman" w:cs="Times New Roman"/>
          <w:sz w:val="24"/>
          <w:szCs w:val="24"/>
        </w:rPr>
        <w:t xml:space="preserve"> </w:t>
      </w:r>
      <w:r w:rsidR="00900B4E">
        <w:rPr>
          <w:rFonts w:ascii="Times New Roman" w:hAnsi="Times New Roman" w:cs="Times New Roman"/>
          <w:sz w:val="24"/>
          <w:szCs w:val="24"/>
        </w:rPr>
        <w:t>zákona o</w:t>
      </w:r>
      <w:r w:rsidR="003D57F0">
        <w:rPr>
          <w:rFonts w:ascii="Times New Roman" w:hAnsi="Times New Roman" w:cs="Times New Roman"/>
          <w:sz w:val="24"/>
          <w:szCs w:val="24"/>
        </w:rPr>
        <w:t> </w:t>
      </w:r>
      <w:r w:rsidR="00900B4E">
        <w:rPr>
          <w:rFonts w:ascii="Times New Roman" w:hAnsi="Times New Roman" w:cs="Times New Roman"/>
          <w:sz w:val="24"/>
          <w:szCs w:val="24"/>
        </w:rPr>
        <w:t>obecnom</w:t>
      </w:r>
      <w:r w:rsidR="003D57F0">
        <w:rPr>
          <w:rFonts w:ascii="Times New Roman" w:hAnsi="Times New Roman" w:cs="Times New Roman"/>
          <w:sz w:val="24"/>
          <w:szCs w:val="24"/>
        </w:rPr>
        <w:t xml:space="preserve"> </w:t>
      </w:r>
      <w:r w:rsidR="00900B4E">
        <w:rPr>
          <w:rFonts w:ascii="Times New Roman" w:hAnsi="Times New Roman" w:cs="Times New Roman"/>
          <w:sz w:val="24"/>
          <w:szCs w:val="24"/>
        </w:rPr>
        <w:t>zriadení</w:t>
      </w:r>
      <w:r w:rsidRPr="003067DB">
        <w:rPr>
          <w:rFonts w:ascii="Times New Roman" w:hAnsi="Times New Roman" w:cs="Times New Roman"/>
          <w:sz w:val="24"/>
          <w:szCs w:val="24"/>
        </w:rPr>
        <w:t xml:space="preserve"> tak, aby bolo zrejmé, že obec nemôže </w:t>
      </w:r>
      <w:r w:rsidR="00DB5326" w:rsidRPr="00DB5326">
        <w:rPr>
          <w:rFonts w:ascii="Times New Roman" w:hAnsi="Times New Roman" w:cs="Times New Roman"/>
          <w:sz w:val="24"/>
          <w:szCs w:val="24"/>
        </w:rPr>
        <w:t>nad rámec zákona vyžadovať od podnikateľov oznamovanie konkrétneho času predaja v obchode, ani oznamovanie konkrétn</w:t>
      </w:r>
      <w:r w:rsidR="00DB5326">
        <w:rPr>
          <w:rFonts w:ascii="Times New Roman" w:hAnsi="Times New Roman" w:cs="Times New Roman"/>
          <w:sz w:val="24"/>
          <w:szCs w:val="24"/>
        </w:rPr>
        <w:t>eho</w:t>
      </w:r>
      <w:r w:rsidR="00DB5326" w:rsidRPr="00DB5326">
        <w:rPr>
          <w:rFonts w:ascii="Times New Roman" w:hAnsi="Times New Roman" w:cs="Times New Roman"/>
          <w:sz w:val="24"/>
          <w:szCs w:val="24"/>
        </w:rPr>
        <w:t xml:space="preserve"> čas</w:t>
      </w:r>
      <w:r w:rsidR="00DB5326">
        <w:rPr>
          <w:rFonts w:ascii="Times New Roman" w:hAnsi="Times New Roman" w:cs="Times New Roman"/>
          <w:sz w:val="24"/>
          <w:szCs w:val="24"/>
        </w:rPr>
        <w:t>u</w:t>
      </w:r>
      <w:r w:rsidR="00DB5326" w:rsidRPr="00DB5326">
        <w:rPr>
          <w:rFonts w:ascii="Times New Roman" w:hAnsi="Times New Roman" w:cs="Times New Roman"/>
          <w:sz w:val="24"/>
          <w:szCs w:val="24"/>
        </w:rPr>
        <w:t xml:space="preserve"> prevádzky služieb. </w:t>
      </w:r>
      <w:r w:rsidRPr="003067DB">
        <w:rPr>
          <w:rFonts w:ascii="Times New Roman" w:hAnsi="Times New Roman" w:cs="Times New Roman"/>
          <w:sz w:val="24"/>
          <w:szCs w:val="24"/>
        </w:rPr>
        <w:t>Obec môže prostredníctvom všeobecne záväzného nariadenia podľa §</w:t>
      </w:r>
      <w:r w:rsidR="00900B4E">
        <w:rPr>
          <w:rFonts w:ascii="Times New Roman" w:hAnsi="Times New Roman" w:cs="Times New Roman"/>
          <w:sz w:val="24"/>
          <w:szCs w:val="24"/>
        </w:rPr>
        <w:t> </w:t>
      </w:r>
      <w:r w:rsidRPr="003067DB">
        <w:rPr>
          <w:rFonts w:ascii="Times New Roman" w:hAnsi="Times New Roman" w:cs="Times New Roman"/>
          <w:sz w:val="24"/>
          <w:szCs w:val="24"/>
        </w:rPr>
        <w:t>4 ods. 5 p</w:t>
      </w:r>
      <w:r w:rsidR="009319C2">
        <w:rPr>
          <w:rFonts w:ascii="Times New Roman" w:hAnsi="Times New Roman" w:cs="Times New Roman"/>
          <w:sz w:val="24"/>
          <w:szCs w:val="24"/>
        </w:rPr>
        <w:t>ísm. a) tretieho bodu</w:t>
      </w:r>
      <w:r w:rsidRPr="003067DB">
        <w:rPr>
          <w:rFonts w:ascii="Times New Roman" w:hAnsi="Times New Roman" w:cs="Times New Roman"/>
          <w:sz w:val="24"/>
          <w:szCs w:val="24"/>
        </w:rPr>
        <w:t xml:space="preserve"> ustanoviť iba čas (dobu) predaja v obchode a </w:t>
      </w:r>
      <w:r w:rsidR="003067DB" w:rsidRPr="003067DB">
        <w:rPr>
          <w:rFonts w:ascii="Times New Roman" w:hAnsi="Times New Roman" w:cs="Times New Roman"/>
          <w:sz w:val="24"/>
          <w:szCs w:val="24"/>
        </w:rPr>
        <w:t xml:space="preserve">čas (dobu) </w:t>
      </w:r>
      <w:r w:rsidRPr="003067DB">
        <w:rPr>
          <w:rFonts w:ascii="Times New Roman" w:hAnsi="Times New Roman" w:cs="Times New Roman"/>
          <w:sz w:val="24"/>
          <w:szCs w:val="24"/>
        </w:rPr>
        <w:t>prevádzky služieb.</w:t>
      </w:r>
      <w:r w:rsidR="003067DB">
        <w:rPr>
          <w:rFonts w:ascii="Times New Roman" w:hAnsi="Times New Roman" w:cs="Times New Roman"/>
          <w:sz w:val="24"/>
          <w:szCs w:val="24"/>
        </w:rPr>
        <w:t xml:space="preserve"> </w:t>
      </w:r>
      <w:r w:rsidR="000C5248">
        <w:rPr>
          <w:rFonts w:ascii="Times New Roman" w:hAnsi="Times New Roman" w:cs="Times New Roman"/>
          <w:sz w:val="24"/>
          <w:szCs w:val="24"/>
        </w:rPr>
        <w:t xml:space="preserve">Ustanovenie má </w:t>
      </w:r>
      <w:r w:rsidR="00941B0A">
        <w:rPr>
          <w:rFonts w:ascii="Times New Roman" w:hAnsi="Times New Roman" w:cs="Times New Roman"/>
          <w:sz w:val="24"/>
          <w:szCs w:val="24"/>
        </w:rPr>
        <w:t xml:space="preserve">tiež </w:t>
      </w:r>
      <w:r w:rsidR="000C5248">
        <w:rPr>
          <w:rFonts w:ascii="Times New Roman" w:hAnsi="Times New Roman" w:cs="Times New Roman"/>
          <w:sz w:val="24"/>
          <w:szCs w:val="24"/>
        </w:rPr>
        <w:t>zabezpečiť rovnaké podmienky podnikania z hľadiska času predaja v obchode a času prevádzky služieb na vymedzenom území</w:t>
      </w:r>
      <w:r w:rsidR="001A5E21">
        <w:rPr>
          <w:rFonts w:ascii="Times New Roman" w:hAnsi="Times New Roman" w:cs="Times New Roman"/>
          <w:sz w:val="24"/>
          <w:szCs w:val="24"/>
        </w:rPr>
        <w:t xml:space="preserve"> pre všetky podnikateľské subjekty</w:t>
      </w:r>
      <w:r w:rsidR="002F0190">
        <w:rPr>
          <w:rFonts w:ascii="Times New Roman" w:hAnsi="Times New Roman" w:cs="Times New Roman"/>
          <w:sz w:val="24"/>
          <w:szCs w:val="24"/>
        </w:rPr>
        <w:t xml:space="preserve"> bez dodatočného uplatňovania výnimiek nad rámec ustanovený všeobecne záväzným nariadením</w:t>
      </w:r>
      <w:r w:rsidR="001A5E21">
        <w:rPr>
          <w:rFonts w:ascii="Times New Roman" w:hAnsi="Times New Roman" w:cs="Times New Roman"/>
          <w:sz w:val="24"/>
          <w:szCs w:val="24"/>
        </w:rPr>
        <w:t>.</w:t>
      </w:r>
      <w:r w:rsidR="00941B0A">
        <w:rPr>
          <w:rFonts w:ascii="Times New Roman" w:hAnsi="Times New Roman" w:cs="Times New Roman"/>
          <w:sz w:val="24"/>
          <w:szCs w:val="24"/>
        </w:rPr>
        <w:t xml:space="preserve"> </w:t>
      </w:r>
      <w:r w:rsidR="00E43B7F">
        <w:rPr>
          <w:rFonts w:ascii="Times New Roman" w:hAnsi="Times New Roman" w:cs="Times New Roman"/>
          <w:sz w:val="24"/>
          <w:szCs w:val="24"/>
        </w:rPr>
        <w:t>Priamo všeobecne záväzné nariadenie podľa</w:t>
      </w:r>
      <w:r w:rsidR="000C5248">
        <w:rPr>
          <w:rFonts w:ascii="Times New Roman" w:hAnsi="Times New Roman" w:cs="Times New Roman"/>
          <w:sz w:val="24"/>
          <w:szCs w:val="24"/>
        </w:rPr>
        <w:t xml:space="preserve"> </w:t>
      </w:r>
      <w:r w:rsidR="00E43B7F" w:rsidRPr="003067DB">
        <w:rPr>
          <w:rFonts w:ascii="Times New Roman" w:hAnsi="Times New Roman" w:cs="Times New Roman"/>
          <w:sz w:val="24"/>
          <w:szCs w:val="24"/>
        </w:rPr>
        <w:t xml:space="preserve">§ 4 ods. 5 písm. a) </w:t>
      </w:r>
      <w:r w:rsidR="00E43B7F">
        <w:rPr>
          <w:rFonts w:ascii="Times New Roman" w:hAnsi="Times New Roman" w:cs="Times New Roman"/>
          <w:sz w:val="24"/>
          <w:szCs w:val="24"/>
        </w:rPr>
        <w:t xml:space="preserve">tretieho </w:t>
      </w:r>
      <w:r w:rsidR="00E43B7F" w:rsidRPr="003067DB">
        <w:rPr>
          <w:rFonts w:ascii="Times New Roman" w:hAnsi="Times New Roman" w:cs="Times New Roman"/>
          <w:sz w:val="24"/>
          <w:szCs w:val="24"/>
        </w:rPr>
        <w:t>bod</w:t>
      </w:r>
      <w:r w:rsidR="00E43B7F">
        <w:rPr>
          <w:rFonts w:ascii="Times New Roman" w:hAnsi="Times New Roman" w:cs="Times New Roman"/>
          <w:sz w:val="24"/>
          <w:szCs w:val="24"/>
        </w:rPr>
        <w:t>u</w:t>
      </w:r>
      <w:r w:rsidR="00E43B7F" w:rsidRPr="003067DB">
        <w:rPr>
          <w:rFonts w:ascii="Times New Roman" w:hAnsi="Times New Roman" w:cs="Times New Roman"/>
          <w:sz w:val="24"/>
          <w:szCs w:val="24"/>
        </w:rPr>
        <w:t xml:space="preserve"> </w:t>
      </w:r>
      <w:r w:rsidR="00E43B7F">
        <w:rPr>
          <w:rFonts w:ascii="Times New Roman" w:hAnsi="Times New Roman" w:cs="Times New Roman"/>
          <w:sz w:val="24"/>
          <w:szCs w:val="24"/>
        </w:rPr>
        <w:t>zákona o obecnom zriadení má komplexne určovať</w:t>
      </w:r>
      <w:r w:rsidR="002F0190">
        <w:rPr>
          <w:rFonts w:ascii="Times New Roman" w:hAnsi="Times New Roman" w:cs="Times New Roman"/>
          <w:sz w:val="24"/>
          <w:szCs w:val="24"/>
        </w:rPr>
        <w:t xml:space="preserve"> vymedzeným subjektom</w:t>
      </w:r>
      <w:r w:rsidR="00E43B7F">
        <w:rPr>
          <w:rFonts w:ascii="Times New Roman" w:hAnsi="Times New Roman" w:cs="Times New Roman"/>
          <w:sz w:val="24"/>
          <w:szCs w:val="24"/>
        </w:rPr>
        <w:t xml:space="preserve"> </w:t>
      </w:r>
      <w:r w:rsidR="002F0190">
        <w:rPr>
          <w:rFonts w:ascii="Times New Roman" w:hAnsi="Times New Roman" w:cs="Times New Roman"/>
          <w:sz w:val="24"/>
          <w:szCs w:val="24"/>
        </w:rPr>
        <w:t>rozpätie</w:t>
      </w:r>
      <w:r w:rsidR="00E43B7F">
        <w:rPr>
          <w:rFonts w:ascii="Times New Roman" w:hAnsi="Times New Roman" w:cs="Times New Roman"/>
          <w:sz w:val="24"/>
          <w:szCs w:val="24"/>
        </w:rPr>
        <w:t xml:space="preserve"> čas</w:t>
      </w:r>
      <w:r w:rsidR="002F0190">
        <w:rPr>
          <w:rFonts w:ascii="Times New Roman" w:hAnsi="Times New Roman" w:cs="Times New Roman"/>
          <w:sz w:val="24"/>
          <w:szCs w:val="24"/>
        </w:rPr>
        <w:t>u</w:t>
      </w:r>
      <w:r w:rsidR="00E43B7F">
        <w:rPr>
          <w:rFonts w:ascii="Times New Roman" w:hAnsi="Times New Roman" w:cs="Times New Roman"/>
          <w:sz w:val="24"/>
          <w:szCs w:val="24"/>
        </w:rPr>
        <w:t xml:space="preserve"> predaja v obchode a čas</w:t>
      </w:r>
      <w:r w:rsidR="002F0190">
        <w:rPr>
          <w:rFonts w:ascii="Times New Roman" w:hAnsi="Times New Roman" w:cs="Times New Roman"/>
          <w:sz w:val="24"/>
          <w:szCs w:val="24"/>
        </w:rPr>
        <w:t>u</w:t>
      </w:r>
      <w:r w:rsidR="00E43B7F">
        <w:rPr>
          <w:rFonts w:ascii="Times New Roman" w:hAnsi="Times New Roman" w:cs="Times New Roman"/>
          <w:sz w:val="24"/>
          <w:szCs w:val="24"/>
        </w:rPr>
        <w:t xml:space="preserve"> prevádzky služieb. </w:t>
      </w:r>
    </w:p>
    <w:p w:rsidR="00E63C2A" w:rsidRDefault="00E63C2A" w:rsidP="00915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151" w:rsidRPr="00F0011D" w:rsidRDefault="00670151" w:rsidP="00915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21A1" w:rsidRPr="00F0011D" w:rsidRDefault="005721A1" w:rsidP="00D916DD">
      <w:pPr>
        <w:pageBreakBefore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11D">
        <w:rPr>
          <w:rFonts w:ascii="Times New Roman" w:hAnsi="Times New Roman" w:cs="Times New Roman"/>
          <w:b/>
          <w:sz w:val="24"/>
          <w:szCs w:val="24"/>
        </w:rPr>
        <w:lastRenderedPageBreak/>
        <w:t>K čl. III</w:t>
      </w:r>
    </w:p>
    <w:p w:rsidR="006273E5" w:rsidRDefault="005721A1" w:rsidP="0062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1D">
        <w:rPr>
          <w:rFonts w:ascii="Times New Roman" w:hAnsi="Times New Roman" w:cs="Times New Roman"/>
          <w:sz w:val="24"/>
          <w:szCs w:val="24"/>
        </w:rPr>
        <w:t>Vzhľadom na potrebnú dĺžku legislatívneho procesu</w:t>
      </w:r>
      <w:r w:rsidR="00F0011D" w:rsidRPr="00F0011D">
        <w:rPr>
          <w:rFonts w:ascii="Times New Roman" w:hAnsi="Times New Roman" w:cs="Times New Roman"/>
          <w:sz w:val="24"/>
          <w:szCs w:val="24"/>
        </w:rPr>
        <w:t xml:space="preserve"> a potrebnú </w:t>
      </w:r>
      <w:proofErr w:type="spellStart"/>
      <w:r w:rsidR="00F0011D" w:rsidRPr="00F0011D">
        <w:rPr>
          <w:rFonts w:ascii="Times New Roman" w:hAnsi="Times New Roman" w:cs="Times New Roman"/>
          <w:sz w:val="24"/>
          <w:szCs w:val="24"/>
        </w:rPr>
        <w:t>legisvakanciu</w:t>
      </w:r>
      <w:proofErr w:type="spellEnd"/>
      <w:r w:rsidRPr="00F0011D">
        <w:rPr>
          <w:rFonts w:ascii="Times New Roman" w:hAnsi="Times New Roman" w:cs="Times New Roman"/>
          <w:sz w:val="24"/>
          <w:szCs w:val="24"/>
        </w:rPr>
        <w:t xml:space="preserve"> sa navrhuje účinnosť zákona od 1. </w:t>
      </w:r>
      <w:r w:rsidR="007505A6">
        <w:rPr>
          <w:rFonts w:ascii="Times New Roman" w:hAnsi="Times New Roman" w:cs="Times New Roman"/>
          <w:sz w:val="24"/>
          <w:szCs w:val="24"/>
        </w:rPr>
        <w:t>júla</w:t>
      </w:r>
      <w:r w:rsidR="00D95557" w:rsidRPr="00F0011D">
        <w:rPr>
          <w:rFonts w:ascii="Times New Roman" w:hAnsi="Times New Roman" w:cs="Times New Roman"/>
          <w:sz w:val="24"/>
          <w:szCs w:val="24"/>
        </w:rPr>
        <w:t xml:space="preserve"> </w:t>
      </w:r>
      <w:r w:rsidRPr="00F0011D">
        <w:rPr>
          <w:rFonts w:ascii="Times New Roman" w:hAnsi="Times New Roman" w:cs="Times New Roman"/>
          <w:sz w:val="24"/>
          <w:szCs w:val="24"/>
        </w:rPr>
        <w:t>2021.</w:t>
      </w:r>
    </w:p>
    <w:p w:rsidR="0094071E" w:rsidRDefault="0094071E" w:rsidP="0062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A26" w:rsidRDefault="00105A26" w:rsidP="0062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vládou Slovenskej republiky dňa 16. decembra 2020.</w:t>
      </w:r>
    </w:p>
    <w:p w:rsidR="0094071E" w:rsidRDefault="0094071E" w:rsidP="00940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6DD" w:rsidRDefault="00D916DD" w:rsidP="00940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1E" w:rsidRPr="00E710A2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A2">
        <w:rPr>
          <w:rFonts w:ascii="Times New Roman" w:hAnsi="Times New Roman" w:cs="Times New Roman"/>
          <w:b/>
          <w:sz w:val="24"/>
          <w:szCs w:val="24"/>
        </w:rPr>
        <w:t>Igor  M a t o v i</w:t>
      </w:r>
      <w:r w:rsidR="005537D9">
        <w:rPr>
          <w:rFonts w:ascii="Times New Roman" w:hAnsi="Times New Roman" w:cs="Times New Roman"/>
          <w:b/>
          <w:sz w:val="24"/>
          <w:szCs w:val="24"/>
        </w:rPr>
        <w:t> </w:t>
      </w:r>
      <w:r w:rsidRPr="00E710A2">
        <w:rPr>
          <w:rFonts w:ascii="Times New Roman" w:hAnsi="Times New Roman" w:cs="Times New Roman"/>
          <w:b/>
          <w:sz w:val="24"/>
          <w:szCs w:val="24"/>
        </w:rPr>
        <w:t>č</w:t>
      </w:r>
      <w:r w:rsidR="005537D9">
        <w:rPr>
          <w:rFonts w:ascii="Times New Roman" w:hAnsi="Times New Roman" w:cs="Times New Roman"/>
          <w:b/>
          <w:sz w:val="24"/>
          <w:szCs w:val="24"/>
        </w:rPr>
        <w:t>, v. r.</w:t>
      </w:r>
      <w:r w:rsidR="00490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71E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94071E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6DD" w:rsidRDefault="00D916DD" w:rsidP="009407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71E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71E" w:rsidRPr="00E710A2" w:rsidRDefault="0094071E" w:rsidP="009407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A2">
        <w:rPr>
          <w:rFonts w:ascii="Times New Roman" w:hAnsi="Times New Roman" w:cs="Times New Roman"/>
          <w:b/>
          <w:sz w:val="24"/>
          <w:szCs w:val="24"/>
        </w:rPr>
        <w:t>Roman  M i k u l e c</w:t>
      </w:r>
      <w:r w:rsidR="005537D9">
        <w:rPr>
          <w:rFonts w:ascii="Times New Roman" w:hAnsi="Times New Roman" w:cs="Times New Roman"/>
          <w:b/>
          <w:sz w:val="24"/>
          <w:szCs w:val="24"/>
        </w:rPr>
        <w:t>, v. r.</w:t>
      </w:r>
      <w:bookmarkStart w:id="3" w:name="_GoBack"/>
      <w:bookmarkEnd w:id="3"/>
      <w:r w:rsidRPr="00E71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71E" w:rsidRPr="006273E5" w:rsidRDefault="0094071E" w:rsidP="00940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vnútra Slovenskej republiky</w:t>
      </w:r>
    </w:p>
    <w:sectPr w:rsidR="0094071E" w:rsidRPr="006273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D0" w:rsidRDefault="006F1ED0" w:rsidP="00FC19AA">
      <w:pPr>
        <w:spacing w:after="0" w:line="240" w:lineRule="auto"/>
      </w:pPr>
      <w:r>
        <w:separator/>
      </w:r>
    </w:p>
  </w:endnote>
  <w:endnote w:type="continuationSeparator" w:id="0">
    <w:p w:rsidR="006F1ED0" w:rsidRDefault="006F1ED0" w:rsidP="00FC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261276"/>
      <w:docPartObj>
        <w:docPartGallery w:val="Page Numbers (Bottom of Page)"/>
        <w:docPartUnique/>
      </w:docPartObj>
    </w:sdtPr>
    <w:sdtEndPr/>
    <w:sdtContent>
      <w:p w:rsidR="00FC19AA" w:rsidRDefault="00FC19A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7D9">
          <w:rPr>
            <w:noProof/>
          </w:rPr>
          <w:t>5</w:t>
        </w:r>
        <w:r>
          <w:fldChar w:fldCharType="end"/>
        </w:r>
      </w:p>
    </w:sdtContent>
  </w:sdt>
  <w:p w:rsidR="00FC19AA" w:rsidRDefault="00FC19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D0" w:rsidRDefault="006F1ED0" w:rsidP="00FC19AA">
      <w:pPr>
        <w:spacing w:after="0" w:line="240" w:lineRule="auto"/>
      </w:pPr>
      <w:r>
        <w:separator/>
      </w:r>
    </w:p>
  </w:footnote>
  <w:footnote w:type="continuationSeparator" w:id="0">
    <w:p w:rsidR="006F1ED0" w:rsidRDefault="006F1ED0" w:rsidP="00FC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900"/>
    <w:multiLevelType w:val="hybridMultilevel"/>
    <w:tmpl w:val="AD9E245A"/>
    <w:lvl w:ilvl="0" w:tplc="E9CE0A1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0A54B0"/>
    <w:multiLevelType w:val="hybridMultilevel"/>
    <w:tmpl w:val="22E28FD0"/>
    <w:lvl w:ilvl="0" w:tplc="E7843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F015C"/>
    <w:multiLevelType w:val="multilevel"/>
    <w:tmpl w:val="C92A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9642FB"/>
    <w:multiLevelType w:val="hybridMultilevel"/>
    <w:tmpl w:val="5AC49B62"/>
    <w:lvl w:ilvl="0" w:tplc="D19868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C"/>
    <w:rsid w:val="00010A1F"/>
    <w:rsid w:val="00016AC2"/>
    <w:rsid w:val="00023243"/>
    <w:rsid w:val="00024EC7"/>
    <w:rsid w:val="00035E12"/>
    <w:rsid w:val="000432F4"/>
    <w:rsid w:val="0005443F"/>
    <w:rsid w:val="00066093"/>
    <w:rsid w:val="00071374"/>
    <w:rsid w:val="00086954"/>
    <w:rsid w:val="00094476"/>
    <w:rsid w:val="00097600"/>
    <w:rsid w:val="000B4E39"/>
    <w:rsid w:val="000B5A9F"/>
    <w:rsid w:val="000C5248"/>
    <w:rsid w:val="000D0B2B"/>
    <w:rsid w:val="000D5621"/>
    <w:rsid w:val="000E4D6B"/>
    <w:rsid w:val="000F2463"/>
    <w:rsid w:val="00105A26"/>
    <w:rsid w:val="00116DA9"/>
    <w:rsid w:val="00127720"/>
    <w:rsid w:val="00136439"/>
    <w:rsid w:val="00144275"/>
    <w:rsid w:val="00151FC1"/>
    <w:rsid w:val="001550DB"/>
    <w:rsid w:val="00174F0C"/>
    <w:rsid w:val="001A5E21"/>
    <w:rsid w:val="001C7842"/>
    <w:rsid w:val="001D68B0"/>
    <w:rsid w:val="001E330E"/>
    <w:rsid w:val="001F107E"/>
    <w:rsid w:val="001F3E4D"/>
    <w:rsid w:val="001F7A34"/>
    <w:rsid w:val="00220F51"/>
    <w:rsid w:val="00241D1D"/>
    <w:rsid w:val="002467DE"/>
    <w:rsid w:val="0026639E"/>
    <w:rsid w:val="0028292E"/>
    <w:rsid w:val="00284DEC"/>
    <w:rsid w:val="002924F6"/>
    <w:rsid w:val="002961A4"/>
    <w:rsid w:val="002A01D7"/>
    <w:rsid w:val="002A15B1"/>
    <w:rsid w:val="002B3500"/>
    <w:rsid w:val="002D239A"/>
    <w:rsid w:val="002E27F8"/>
    <w:rsid w:val="002F0190"/>
    <w:rsid w:val="003067DB"/>
    <w:rsid w:val="0030739B"/>
    <w:rsid w:val="00307A10"/>
    <w:rsid w:val="00314A91"/>
    <w:rsid w:val="003218A1"/>
    <w:rsid w:val="003509D9"/>
    <w:rsid w:val="003544EC"/>
    <w:rsid w:val="003636B7"/>
    <w:rsid w:val="00382749"/>
    <w:rsid w:val="00392831"/>
    <w:rsid w:val="00393114"/>
    <w:rsid w:val="0039439F"/>
    <w:rsid w:val="00397C35"/>
    <w:rsid w:val="003A729F"/>
    <w:rsid w:val="003A7E54"/>
    <w:rsid w:val="003B1FA9"/>
    <w:rsid w:val="003B2870"/>
    <w:rsid w:val="003D1818"/>
    <w:rsid w:val="003D2CDB"/>
    <w:rsid w:val="003D57F0"/>
    <w:rsid w:val="003E1CBD"/>
    <w:rsid w:val="003F6460"/>
    <w:rsid w:val="00431939"/>
    <w:rsid w:val="00434BC2"/>
    <w:rsid w:val="00436B9B"/>
    <w:rsid w:val="00437792"/>
    <w:rsid w:val="0046344F"/>
    <w:rsid w:val="004636D9"/>
    <w:rsid w:val="004669C3"/>
    <w:rsid w:val="00484049"/>
    <w:rsid w:val="00485A1E"/>
    <w:rsid w:val="004907E8"/>
    <w:rsid w:val="004A1F1F"/>
    <w:rsid w:val="004A616B"/>
    <w:rsid w:val="004F4498"/>
    <w:rsid w:val="004F5A6B"/>
    <w:rsid w:val="00507139"/>
    <w:rsid w:val="00513BFB"/>
    <w:rsid w:val="005144DA"/>
    <w:rsid w:val="0052431F"/>
    <w:rsid w:val="005339D1"/>
    <w:rsid w:val="00534D5B"/>
    <w:rsid w:val="00536EDF"/>
    <w:rsid w:val="00537EDD"/>
    <w:rsid w:val="00540E7E"/>
    <w:rsid w:val="005450BA"/>
    <w:rsid w:val="005537D9"/>
    <w:rsid w:val="0056745F"/>
    <w:rsid w:val="005721A1"/>
    <w:rsid w:val="0059204C"/>
    <w:rsid w:val="0059320A"/>
    <w:rsid w:val="005B7550"/>
    <w:rsid w:val="005D3D4D"/>
    <w:rsid w:val="005E0058"/>
    <w:rsid w:val="005E5BA7"/>
    <w:rsid w:val="005F47A1"/>
    <w:rsid w:val="0060383C"/>
    <w:rsid w:val="0060391B"/>
    <w:rsid w:val="006041EF"/>
    <w:rsid w:val="006212A7"/>
    <w:rsid w:val="00622F1C"/>
    <w:rsid w:val="00622FB7"/>
    <w:rsid w:val="006273E5"/>
    <w:rsid w:val="00632A55"/>
    <w:rsid w:val="0063733B"/>
    <w:rsid w:val="00670151"/>
    <w:rsid w:val="006745F4"/>
    <w:rsid w:val="00682C68"/>
    <w:rsid w:val="006859C0"/>
    <w:rsid w:val="00686ED3"/>
    <w:rsid w:val="006A4014"/>
    <w:rsid w:val="006A77E3"/>
    <w:rsid w:val="006B3549"/>
    <w:rsid w:val="006C1EAC"/>
    <w:rsid w:val="006F1ED0"/>
    <w:rsid w:val="006F3CCE"/>
    <w:rsid w:val="00705921"/>
    <w:rsid w:val="0072235D"/>
    <w:rsid w:val="00735E4D"/>
    <w:rsid w:val="0074327F"/>
    <w:rsid w:val="007505A6"/>
    <w:rsid w:val="007527D8"/>
    <w:rsid w:val="00763F2D"/>
    <w:rsid w:val="00787516"/>
    <w:rsid w:val="00794539"/>
    <w:rsid w:val="007C716F"/>
    <w:rsid w:val="007D3FC8"/>
    <w:rsid w:val="007F261D"/>
    <w:rsid w:val="007F5FFA"/>
    <w:rsid w:val="00803481"/>
    <w:rsid w:val="00811F54"/>
    <w:rsid w:val="008404DA"/>
    <w:rsid w:val="00852FBC"/>
    <w:rsid w:val="00872D23"/>
    <w:rsid w:val="00881E11"/>
    <w:rsid w:val="008904D0"/>
    <w:rsid w:val="008B1269"/>
    <w:rsid w:val="008B6F16"/>
    <w:rsid w:val="008B7175"/>
    <w:rsid w:val="008B7F66"/>
    <w:rsid w:val="00900B4E"/>
    <w:rsid w:val="00910DBA"/>
    <w:rsid w:val="00915455"/>
    <w:rsid w:val="00924AAF"/>
    <w:rsid w:val="00925D50"/>
    <w:rsid w:val="009319C2"/>
    <w:rsid w:val="0094071E"/>
    <w:rsid w:val="00941B0A"/>
    <w:rsid w:val="0097074A"/>
    <w:rsid w:val="0099297A"/>
    <w:rsid w:val="009C67F4"/>
    <w:rsid w:val="009C6F80"/>
    <w:rsid w:val="009C7DCA"/>
    <w:rsid w:val="009D1763"/>
    <w:rsid w:val="009D23E7"/>
    <w:rsid w:val="009F47BD"/>
    <w:rsid w:val="009F60FD"/>
    <w:rsid w:val="00A66DA8"/>
    <w:rsid w:val="00A6783E"/>
    <w:rsid w:val="00A71CF5"/>
    <w:rsid w:val="00A747C7"/>
    <w:rsid w:val="00A748E5"/>
    <w:rsid w:val="00A827BA"/>
    <w:rsid w:val="00A86126"/>
    <w:rsid w:val="00A879F9"/>
    <w:rsid w:val="00AA5983"/>
    <w:rsid w:val="00AB0142"/>
    <w:rsid w:val="00AD0BD4"/>
    <w:rsid w:val="00B022A7"/>
    <w:rsid w:val="00B1671E"/>
    <w:rsid w:val="00B26588"/>
    <w:rsid w:val="00B27C44"/>
    <w:rsid w:val="00B30AB4"/>
    <w:rsid w:val="00B32910"/>
    <w:rsid w:val="00B3718A"/>
    <w:rsid w:val="00B42D59"/>
    <w:rsid w:val="00B44DF0"/>
    <w:rsid w:val="00B5005D"/>
    <w:rsid w:val="00B52EDD"/>
    <w:rsid w:val="00B60A94"/>
    <w:rsid w:val="00B61200"/>
    <w:rsid w:val="00B6469F"/>
    <w:rsid w:val="00B71279"/>
    <w:rsid w:val="00B73BFE"/>
    <w:rsid w:val="00B91D11"/>
    <w:rsid w:val="00B927A0"/>
    <w:rsid w:val="00BA4DCE"/>
    <w:rsid w:val="00BA58A3"/>
    <w:rsid w:val="00BC1CF8"/>
    <w:rsid w:val="00BC54FF"/>
    <w:rsid w:val="00BD153A"/>
    <w:rsid w:val="00BD1859"/>
    <w:rsid w:val="00BE097C"/>
    <w:rsid w:val="00C019BB"/>
    <w:rsid w:val="00C056E5"/>
    <w:rsid w:val="00C147BE"/>
    <w:rsid w:val="00C30685"/>
    <w:rsid w:val="00C31E9B"/>
    <w:rsid w:val="00C47E74"/>
    <w:rsid w:val="00C54057"/>
    <w:rsid w:val="00C63EAD"/>
    <w:rsid w:val="00C67CC0"/>
    <w:rsid w:val="00C75086"/>
    <w:rsid w:val="00CA65FB"/>
    <w:rsid w:val="00CC08FB"/>
    <w:rsid w:val="00CC2CC5"/>
    <w:rsid w:val="00CC693F"/>
    <w:rsid w:val="00CC72A7"/>
    <w:rsid w:val="00CC7B10"/>
    <w:rsid w:val="00D01873"/>
    <w:rsid w:val="00D03AB0"/>
    <w:rsid w:val="00D1222C"/>
    <w:rsid w:val="00D12D43"/>
    <w:rsid w:val="00D23D3F"/>
    <w:rsid w:val="00D24253"/>
    <w:rsid w:val="00D32409"/>
    <w:rsid w:val="00D32FA8"/>
    <w:rsid w:val="00D617FF"/>
    <w:rsid w:val="00D649A5"/>
    <w:rsid w:val="00D70FB9"/>
    <w:rsid w:val="00D86845"/>
    <w:rsid w:val="00D916DD"/>
    <w:rsid w:val="00D95557"/>
    <w:rsid w:val="00DB04AB"/>
    <w:rsid w:val="00DB5326"/>
    <w:rsid w:val="00DC637A"/>
    <w:rsid w:val="00DC67CD"/>
    <w:rsid w:val="00DC7BAB"/>
    <w:rsid w:val="00DD01CA"/>
    <w:rsid w:val="00DF1DD1"/>
    <w:rsid w:val="00E13D13"/>
    <w:rsid w:val="00E23329"/>
    <w:rsid w:val="00E43B7F"/>
    <w:rsid w:val="00E44283"/>
    <w:rsid w:val="00E63C2A"/>
    <w:rsid w:val="00E739EA"/>
    <w:rsid w:val="00E82687"/>
    <w:rsid w:val="00EA46CF"/>
    <w:rsid w:val="00EB0A71"/>
    <w:rsid w:val="00EC24F9"/>
    <w:rsid w:val="00ED53CA"/>
    <w:rsid w:val="00EE20A3"/>
    <w:rsid w:val="00F0011D"/>
    <w:rsid w:val="00F12240"/>
    <w:rsid w:val="00F17F4A"/>
    <w:rsid w:val="00F23D11"/>
    <w:rsid w:val="00F401F6"/>
    <w:rsid w:val="00F4224E"/>
    <w:rsid w:val="00F5389E"/>
    <w:rsid w:val="00F60E66"/>
    <w:rsid w:val="00F87A60"/>
    <w:rsid w:val="00F941FB"/>
    <w:rsid w:val="00FA5CF5"/>
    <w:rsid w:val="00FC19AA"/>
    <w:rsid w:val="00FC2A11"/>
    <w:rsid w:val="00FD1375"/>
    <w:rsid w:val="00FD2089"/>
    <w:rsid w:val="00F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6213"/>
  <w15:docId w15:val="{556F4B07-B10E-4F08-96DB-F015CFCF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4DEC"/>
    <w:pPr>
      <w:spacing w:after="160" w:line="256" w:lineRule="auto"/>
    </w:pPr>
  </w:style>
  <w:style w:type="paragraph" w:styleId="Nadpis1">
    <w:name w:val="heading 1"/>
    <w:basedOn w:val="Normlny"/>
    <w:link w:val="Nadpis1Char"/>
    <w:uiPriority w:val="9"/>
    <w:qFormat/>
    <w:rsid w:val="00540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F6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F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6639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40E7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540E7E"/>
  </w:style>
  <w:style w:type="character" w:customStyle="1" w:styleId="awspan">
    <w:name w:val="awspan"/>
    <w:basedOn w:val="Predvolenpsmoodseku"/>
    <w:rsid w:val="00540E7E"/>
  </w:style>
  <w:style w:type="paragraph" w:styleId="Textbubliny">
    <w:name w:val="Balloon Text"/>
    <w:basedOn w:val="Normlny"/>
    <w:link w:val="TextbublinyChar"/>
    <w:uiPriority w:val="99"/>
    <w:semiHidden/>
    <w:unhideWhenUsed/>
    <w:rsid w:val="00D23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D3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9AA"/>
  </w:style>
  <w:style w:type="paragraph" w:styleId="Pta">
    <w:name w:val="footer"/>
    <w:basedOn w:val="Normlny"/>
    <w:link w:val="PtaChar"/>
    <w:uiPriority w:val="99"/>
    <w:unhideWhenUsed/>
    <w:rsid w:val="00FC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4825-A22B-463B-B127-86095DDA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Nataša Wiedemannová</cp:lastModifiedBy>
  <cp:revision>8</cp:revision>
  <cp:lastPrinted>2020-12-17T07:52:00Z</cp:lastPrinted>
  <dcterms:created xsi:type="dcterms:W3CDTF">2020-12-16T08:52:00Z</dcterms:created>
  <dcterms:modified xsi:type="dcterms:W3CDTF">2020-12-17T07:52:00Z</dcterms:modified>
</cp:coreProperties>
</file>