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0CD2F"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14:paraId="5DCC69E6" w14:textId="77777777"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06079711" w14:textId="77777777"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14:paraId="6C3B19FA" w14:textId="77777777" w:rsidR="00E963A3" w:rsidRDefault="00E963A3" w:rsidP="00212894">
      <w:pPr>
        <w:spacing w:after="0" w:line="240" w:lineRule="auto"/>
        <w:rPr>
          <w:rFonts w:ascii="Times New Roman" w:eastAsia="Times New Roman" w:hAnsi="Times New Roman" w:cs="Times New Roman"/>
          <w:b/>
          <w:bCs/>
          <w:sz w:val="24"/>
          <w:szCs w:val="24"/>
          <w:lang w:eastAsia="sk-SK"/>
        </w:rPr>
      </w:pPr>
    </w:p>
    <w:p w14:paraId="32606B81" w14:textId="77777777"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14:paraId="4E2046E8"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D5748" w14:paraId="62E96888" w14:textId="77777777" w:rsidTr="00B60734">
        <w:trPr>
          <w:cantSplit/>
          <w:trHeight w:val="194"/>
          <w:jc w:val="center"/>
        </w:trPr>
        <w:tc>
          <w:tcPr>
            <w:tcW w:w="4661" w:type="dxa"/>
            <w:vMerge w:val="restart"/>
            <w:shd w:val="clear" w:color="auto" w:fill="BFBFBF" w:themeFill="background1" w:themeFillShade="BF"/>
            <w:vAlign w:val="center"/>
          </w:tcPr>
          <w:p w14:paraId="474D199B"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73DC3BA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D5748" w:rsidRPr="007D5748" w14:paraId="177ECC54" w14:textId="77777777" w:rsidTr="00B60734">
        <w:trPr>
          <w:cantSplit/>
          <w:trHeight w:val="70"/>
          <w:jc w:val="center"/>
        </w:trPr>
        <w:tc>
          <w:tcPr>
            <w:tcW w:w="4661" w:type="dxa"/>
            <w:vMerge/>
            <w:shd w:val="clear" w:color="auto" w:fill="BFBFBF" w:themeFill="background1" w:themeFillShade="BF"/>
            <w:vAlign w:val="center"/>
          </w:tcPr>
          <w:p w14:paraId="2F5C14C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7A95FB4B" w14:textId="77777777" w:rsidR="007D5748" w:rsidRPr="007D5748" w:rsidRDefault="00C92E69"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67" w:type="dxa"/>
            <w:shd w:val="clear" w:color="auto" w:fill="BFBFBF" w:themeFill="background1" w:themeFillShade="BF"/>
            <w:vAlign w:val="center"/>
          </w:tcPr>
          <w:p w14:paraId="66D666C0" w14:textId="77777777" w:rsidR="007D5748" w:rsidRPr="007D5748" w:rsidRDefault="00C92E69" w:rsidP="00C92E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67" w:type="dxa"/>
            <w:shd w:val="clear" w:color="auto" w:fill="BFBFBF" w:themeFill="background1" w:themeFillShade="BF"/>
            <w:vAlign w:val="center"/>
          </w:tcPr>
          <w:p w14:paraId="4A30D35A" w14:textId="77777777" w:rsidR="007D5748" w:rsidRPr="007D5748" w:rsidRDefault="00C92E69" w:rsidP="00C92E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14:paraId="4E290A59" w14:textId="77777777" w:rsidR="007D5748" w:rsidRPr="007D5748" w:rsidRDefault="00C92E69" w:rsidP="00C92E69">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7D5748" w:rsidRPr="007D5748">
              <w:rPr>
                <w:rFonts w:ascii="Times New Roman" w:eastAsia="Times New Roman" w:hAnsi="Times New Roman" w:cs="Times New Roman"/>
                <w:b/>
                <w:bCs/>
                <w:sz w:val="24"/>
                <w:szCs w:val="24"/>
                <w:lang w:eastAsia="sk-SK"/>
              </w:rPr>
              <w:t>3</w:t>
            </w:r>
          </w:p>
        </w:tc>
      </w:tr>
      <w:tr w:rsidR="007D5748" w:rsidRPr="007D5748" w14:paraId="34157C97" w14:textId="77777777" w:rsidTr="00B60734">
        <w:trPr>
          <w:trHeight w:val="70"/>
          <w:jc w:val="center"/>
        </w:trPr>
        <w:tc>
          <w:tcPr>
            <w:tcW w:w="4661" w:type="dxa"/>
            <w:shd w:val="clear" w:color="auto" w:fill="C0C0C0"/>
            <w:noWrap/>
            <w:vAlign w:val="center"/>
          </w:tcPr>
          <w:p w14:paraId="76717DB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7AF1C9F2"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8DD46B8"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BEED9C9"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2525BECD" w14:textId="77777777"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14:paraId="27CF02D8" w14:textId="77777777" w:rsidTr="00B60734">
        <w:trPr>
          <w:trHeight w:val="132"/>
          <w:jc w:val="center"/>
        </w:trPr>
        <w:tc>
          <w:tcPr>
            <w:tcW w:w="4661" w:type="dxa"/>
            <w:noWrap/>
            <w:vAlign w:val="center"/>
          </w:tcPr>
          <w:p w14:paraId="37597696" w14:textId="0CCEB142" w:rsidR="007D5748" w:rsidRPr="007D5748" w:rsidRDefault="007D5748"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p>
        </w:tc>
        <w:tc>
          <w:tcPr>
            <w:tcW w:w="1267" w:type="dxa"/>
            <w:noWrap/>
            <w:vAlign w:val="center"/>
          </w:tcPr>
          <w:p w14:paraId="7E272823"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F3BCA24"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73C691A1"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23CDC36D"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14:paraId="4891A1C5" w14:textId="77777777" w:rsidTr="00B60734">
        <w:trPr>
          <w:trHeight w:val="70"/>
          <w:jc w:val="center"/>
        </w:trPr>
        <w:tc>
          <w:tcPr>
            <w:tcW w:w="4661" w:type="dxa"/>
            <w:noWrap/>
            <w:vAlign w:val="center"/>
          </w:tcPr>
          <w:p w14:paraId="4BACCE91"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3F7D700F"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4A40D20E"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3C73E6D"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7DB29F2E"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14:paraId="2ACD4457" w14:textId="77777777" w:rsidTr="00B60734">
        <w:trPr>
          <w:trHeight w:val="125"/>
          <w:jc w:val="center"/>
        </w:trPr>
        <w:tc>
          <w:tcPr>
            <w:tcW w:w="4661" w:type="dxa"/>
            <w:noWrap/>
            <w:vAlign w:val="center"/>
          </w:tcPr>
          <w:p w14:paraId="15F7D85D"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60341A6F"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49E70C6F"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FD4DEAF"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646FA9AD"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14:paraId="2D763F53" w14:textId="77777777" w:rsidTr="00B60734">
        <w:trPr>
          <w:trHeight w:val="125"/>
          <w:jc w:val="center"/>
        </w:trPr>
        <w:tc>
          <w:tcPr>
            <w:tcW w:w="4661" w:type="dxa"/>
            <w:noWrap/>
            <w:vAlign w:val="center"/>
          </w:tcPr>
          <w:p w14:paraId="1FC38610" w14:textId="77777777"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AFAE017" w14:textId="77777777" w:rsidR="00C51FD4" w:rsidRPr="007D5748" w:rsidRDefault="00F62E02"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573A8BF" w14:textId="77777777" w:rsidR="00C51FD4" w:rsidRPr="007D5748" w:rsidRDefault="00F62E02"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711D91C8" w14:textId="77777777" w:rsidR="00C51FD4" w:rsidRPr="007D5748" w:rsidRDefault="00F62E02" w:rsidP="00F62E02">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14:paraId="166EA32A" w14:textId="77777777" w:rsidR="00C51FD4" w:rsidRPr="007D5748" w:rsidRDefault="00F62E02"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14:paraId="6D131B5F" w14:textId="77777777" w:rsidTr="00B60734">
        <w:trPr>
          <w:trHeight w:val="125"/>
          <w:jc w:val="center"/>
        </w:trPr>
        <w:tc>
          <w:tcPr>
            <w:tcW w:w="4661" w:type="dxa"/>
            <w:noWrap/>
            <w:vAlign w:val="center"/>
          </w:tcPr>
          <w:p w14:paraId="2C682E6B" w14:textId="77777777"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14:paraId="33C97B7D"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393423A"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360806A"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382B3814" w14:textId="77777777"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14:paraId="0420F6F7" w14:textId="77777777" w:rsidTr="00B60734">
        <w:trPr>
          <w:trHeight w:val="125"/>
          <w:jc w:val="center"/>
        </w:trPr>
        <w:tc>
          <w:tcPr>
            <w:tcW w:w="4661" w:type="dxa"/>
            <w:noWrap/>
            <w:vAlign w:val="center"/>
          </w:tcPr>
          <w:p w14:paraId="110E0FFD"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638815C7"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76B86E52"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C6D49BC"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7B27436"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14:paraId="1D27BC1B" w14:textId="77777777" w:rsidTr="00B60734">
        <w:trPr>
          <w:trHeight w:val="125"/>
          <w:jc w:val="center"/>
        </w:trPr>
        <w:tc>
          <w:tcPr>
            <w:tcW w:w="4661" w:type="dxa"/>
            <w:noWrap/>
            <w:vAlign w:val="center"/>
          </w:tcPr>
          <w:p w14:paraId="7FAF0FCF"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9FE6D3C"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30B18C83"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6683EDB"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0840130E"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14:paraId="7C32F6B2" w14:textId="77777777" w:rsidTr="00B60734">
        <w:trPr>
          <w:trHeight w:val="125"/>
          <w:jc w:val="center"/>
        </w:trPr>
        <w:tc>
          <w:tcPr>
            <w:tcW w:w="4661" w:type="dxa"/>
            <w:noWrap/>
            <w:vAlign w:val="center"/>
          </w:tcPr>
          <w:p w14:paraId="18681E3E" w14:textId="77777777"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D5D007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23E7F488"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149CBF7B"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14:paraId="5C6A7C64" w14:textId="77777777"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6E4A0E" w:rsidRPr="007D5748" w14:paraId="251D98B7" w14:textId="77777777" w:rsidTr="00B60734">
        <w:trPr>
          <w:trHeight w:val="125"/>
          <w:jc w:val="center"/>
        </w:trPr>
        <w:tc>
          <w:tcPr>
            <w:tcW w:w="4661" w:type="dxa"/>
            <w:shd w:val="clear" w:color="auto" w:fill="C0C0C0"/>
            <w:noWrap/>
            <w:vAlign w:val="center"/>
          </w:tcPr>
          <w:p w14:paraId="4A2EF9DB" w14:textId="77777777" w:rsidR="006E4A0E" w:rsidRPr="007D5748" w:rsidRDefault="006E4A0E" w:rsidP="006E4A0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073435AE" w14:textId="77777777" w:rsidR="006E4A0E" w:rsidRPr="007D5748" w:rsidRDefault="006E4A0E" w:rsidP="006E4A0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shd w:val="clear" w:color="auto" w:fill="C0C0C0"/>
            <w:noWrap/>
            <w:vAlign w:val="center"/>
          </w:tcPr>
          <w:p w14:paraId="78FC15FF" w14:textId="290A2C04" w:rsidR="006E4A0E" w:rsidRPr="007D5748" w:rsidRDefault="006E4A0E" w:rsidP="006E4A0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4 278 800</w:t>
            </w:r>
          </w:p>
        </w:tc>
        <w:tc>
          <w:tcPr>
            <w:tcW w:w="1267" w:type="dxa"/>
            <w:shd w:val="clear" w:color="auto" w:fill="C0C0C0"/>
            <w:noWrap/>
            <w:vAlign w:val="center"/>
          </w:tcPr>
          <w:p w14:paraId="79E4C3E8" w14:textId="13F45BEB" w:rsidR="006E4A0E" w:rsidRPr="007D5748" w:rsidRDefault="006E4A0E" w:rsidP="006E4A0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4 036 800</w:t>
            </w:r>
          </w:p>
        </w:tc>
        <w:tc>
          <w:tcPr>
            <w:tcW w:w="1267" w:type="dxa"/>
            <w:shd w:val="clear" w:color="auto" w:fill="C0C0C0"/>
            <w:noWrap/>
            <w:vAlign w:val="center"/>
          </w:tcPr>
          <w:p w14:paraId="583C8740" w14:textId="0DEAF894" w:rsidR="006E4A0E" w:rsidRPr="007D5748" w:rsidRDefault="006E4A0E" w:rsidP="006E4A0E">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4 036 800</w:t>
            </w:r>
          </w:p>
        </w:tc>
      </w:tr>
      <w:tr w:rsidR="006E4A0E" w:rsidRPr="007D5748" w14:paraId="38BCE1B3" w14:textId="77777777" w:rsidTr="00B60734">
        <w:trPr>
          <w:trHeight w:val="70"/>
          <w:jc w:val="center"/>
        </w:trPr>
        <w:tc>
          <w:tcPr>
            <w:tcW w:w="4661" w:type="dxa"/>
            <w:noWrap/>
            <w:vAlign w:val="center"/>
          </w:tcPr>
          <w:p w14:paraId="7B785E9F" w14:textId="2A3B24B8"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08R Tvorba a implementácia politík</w:t>
            </w:r>
          </w:p>
        </w:tc>
        <w:tc>
          <w:tcPr>
            <w:tcW w:w="1267" w:type="dxa"/>
            <w:noWrap/>
            <w:vAlign w:val="center"/>
          </w:tcPr>
          <w:p w14:paraId="53D2F82A" w14:textId="77777777" w:rsidR="006E4A0E" w:rsidRPr="0066553D" w:rsidRDefault="006E4A0E" w:rsidP="006E4A0E">
            <w:pPr>
              <w:spacing w:after="0" w:line="240" w:lineRule="auto"/>
              <w:jc w:val="right"/>
              <w:rPr>
                <w:rFonts w:ascii="Times New Roman" w:eastAsia="Times New Roman" w:hAnsi="Times New Roman" w:cs="Times New Roman"/>
                <w:bCs/>
                <w:iCs/>
                <w:sz w:val="24"/>
                <w:szCs w:val="24"/>
                <w:lang w:eastAsia="sk-SK"/>
              </w:rPr>
            </w:pPr>
            <w:r w:rsidRPr="0066553D">
              <w:rPr>
                <w:rFonts w:ascii="Times New Roman" w:eastAsia="Times New Roman" w:hAnsi="Times New Roman" w:cs="Times New Roman"/>
                <w:bCs/>
                <w:iCs/>
                <w:sz w:val="24"/>
                <w:szCs w:val="24"/>
                <w:lang w:eastAsia="sk-SK"/>
              </w:rPr>
              <w:t>0</w:t>
            </w:r>
          </w:p>
        </w:tc>
        <w:tc>
          <w:tcPr>
            <w:tcW w:w="1267" w:type="dxa"/>
            <w:noWrap/>
            <w:vAlign w:val="center"/>
          </w:tcPr>
          <w:p w14:paraId="5F874D94" w14:textId="78AB99C9" w:rsidR="006E4A0E" w:rsidRPr="0066553D" w:rsidRDefault="006E4A0E" w:rsidP="006E4A0E">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4 278 800</w:t>
            </w:r>
          </w:p>
        </w:tc>
        <w:tc>
          <w:tcPr>
            <w:tcW w:w="1267" w:type="dxa"/>
            <w:noWrap/>
            <w:vAlign w:val="center"/>
          </w:tcPr>
          <w:p w14:paraId="64B81D4D" w14:textId="734C2C8E" w:rsidR="006E4A0E" w:rsidRPr="0066553D" w:rsidRDefault="006E4A0E" w:rsidP="006E4A0E">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4 036 800</w:t>
            </w:r>
          </w:p>
        </w:tc>
        <w:tc>
          <w:tcPr>
            <w:tcW w:w="1267" w:type="dxa"/>
            <w:noWrap/>
            <w:vAlign w:val="center"/>
          </w:tcPr>
          <w:p w14:paraId="0648FA74" w14:textId="12F04EDF" w:rsidR="006E4A0E" w:rsidRPr="0066553D" w:rsidRDefault="006E4A0E" w:rsidP="006E4A0E">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4 036 800</w:t>
            </w:r>
          </w:p>
        </w:tc>
      </w:tr>
      <w:tr w:rsidR="006E4A0E" w:rsidRPr="007D5748" w14:paraId="7424BA8C" w14:textId="77777777" w:rsidTr="00B60734">
        <w:trPr>
          <w:trHeight w:val="70"/>
          <w:jc w:val="center"/>
        </w:trPr>
        <w:tc>
          <w:tcPr>
            <w:tcW w:w="4661" w:type="dxa"/>
            <w:noWrap/>
            <w:vAlign w:val="center"/>
          </w:tcPr>
          <w:p w14:paraId="412B544A"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364D6091"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14:paraId="517E71AB"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14:paraId="7ADB8289"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p>
        </w:tc>
        <w:tc>
          <w:tcPr>
            <w:tcW w:w="1267" w:type="dxa"/>
            <w:noWrap/>
            <w:vAlign w:val="center"/>
          </w:tcPr>
          <w:p w14:paraId="522BC4AB"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p>
        </w:tc>
      </w:tr>
      <w:tr w:rsidR="006E4A0E" w:rsidRPr="007D5748" w14:paraId="0C6DADF6" w14:textId="77777777" w:rsidTr="00B60734">
        <w:trPr>
          <w:trHeight w:val="70"/>
          <w:jc w:val="center"/>
        </w:trPr>
        <w:tc>
          <w:tcPr>
            <w:tcW w:w="4661" w:type="dxa"/>
            <w:noWrap/>
            <w:vAlign w:val="center"/>
          </w:tcPr>
          <w:p w14:paraId="40157250"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11CF3ECF"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6A93336" w14:textId="728EA88B"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4 278 800</w:t>
            </w:r>
          </w:p>
        </w:tc>
        <w:tc>
          <w:tcPr>
            <w:tcW w:w="1267" w:type="dxa"/>
            <w:noWrap/>
            <w:vAlign w:val="center"/>
          </w:tcPr>
          <w:p w14:paraId="341E784F" w14:textId="4A6DA400"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4 036 800</w:t>
            </w:r>
          </w:p>
        </w:tc>
        <w:tc>
          <w:tcPr>
            <w:tcW w:w="1267" w:type="dxa"/>
            <w:noWrap/>
            <w:vAlign w:val="center"/>
          </w:tcPr>
          <w:p w14:paraId="0FFA3270" w14:textId="4DE82D76"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4 036 800</w:t>
            </w:r>
          </w:p>
        </w:tc>
      </w:tr>
      <w:tr w:rsidR="006E4A0E" w:rsidRPr="007D5748" w14:paraId="45CA896A" w14:textId="77777777" w:rsidTr="00B60734">
        <w:trPr>
          <w:trHeight w:val="70"/>
          <w:jc w:val="center"/>
        </w:trPr>
        <w:tc>
          <w:tcPr>
            <w:tcW w:w="4661" w:type="dxa"/>
            <w:noWrap/>
            <w:vAlign w:val="center"/>
          </w:tcPr>
          <w:p w14:paraId="66B75D7A" w14:textId="77777777" w:rsidR="006E4A0E" w:rsidRPr="007D5748" w:rsidRDefault="006E4A0E" w:rsidP="006E4A0E">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14:paraId="238A0A7B" w14:textId="77777777" w:rsidR="006E4A0E" w:rsidRPr="0066553D" w:rsidRDefault="006E4A0E" w:rsidP="006E4A0E">
            <w:pPr>
              <w:spacing w:after="0" w:line="240" w:lineRule="auto"/>
              <w:jc w:val="right"/>
              <w:rPr>
                <w:rFonts w:ascii="Times New Roman" w:eastAsia="Times New Roman" w:hAnsi="Times New Roman" w:cs="Times New Roman"/>
                <w:bCs/>
                <w:i/>
                <w:iCs/>
                <w:sz w:val="24"/>
                <w:szCs w:val="24"/>
                <w:lang w:eastAsia="sk-SK"/>
              </w:rPr>
            </w:pPr>
            <w:r w:rsidRPr="0066553D">
              <w:rPr>
                <w:rFonts w:ascii="Times New Roman" w:eastAsia="Times New Roman" w:hAnsi="Times New Roman" w:cs="Times New Roman"/>
                <w:bCs/>
                <w:i/>
                <w:iCs/>
                <w:sz w:val="24"/>
                <w:szCs w:val="24"/>
                <w:lang w:eastAsia="sk-SK"/>
              </w:rPr>
              <w:t>0</w:t>
            </w:r>
          </w:p>
        </w:tc>
        <w:tc>
          <w:tcPr>
            <w:tcW w:w="1267" w:type="dxa"/>
            <w:noWrap/>
            <w:vAlign w:val="center"/>
          </w:tcPr>
          <w:p w14:paraId="01C0DF83" w14:textId="14E893C0" w:rsidR="006E4A0E" w:rsidRPr="0066553D" w:rsidRDefault="006E4A0E" w:rsidP="006E4A0E">
            <w:pPr>
              <w:spacing w:after="0" w:line="240" w:lineRule="auto"/>
              <w:jc w:val="right"/>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4 278 800</w:t>
            </w:r>
          </w:p>
        </w:tc>
        <w:tc>
          <w:tcPr>
            <w:tcW w:w="1267" w:type="dxa"/>
            <w:noWrap/>
            <w:vAlign w:val="center"/>
          </w:tcPr>
          <w:p w14:paraId="5F4B5B5C" w14:textId="6D19E843" w:rsidR="006E4A0E" w:rsidRPr="0066553D" w:rsidRDefault="006E4A0E" w:rsidP="006E4A0E">
            <w:pPr>
              <w:spacing w:after="0" w:line="240" w:lineRule="auto"/>
              <w:jc w:val="right"/>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4 036 800</w:t>
            </w:r>
          </w:p>
        </w:tc>
        <w:tc>
          <w:tcPr>
            <w:tcW w:w="1267" w:type="dxa"/>
            <w:noWrap/>
            <w:vAlign w:val="center"/>
          </w:tcPr>
          <w:p w14:paraId="68FCD028" w14:textId="24D6EFB9" w:rsidR="006E4A0E" w:rsidRPr="0066553D" w:rsidRDefault="006E4A0E" w:rsidP="006E4A0E">
            <w:pPr>
              <w:spacing w:after="0" w:line="240" w:lineRule="auto"/>
              <w:jc w:val="right"/>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4 036 800</w:t>
            </w:r>
          </w:p>
        </w:tc>
      </w:tr>
      <w:tr w:rsidR="006E4A0E" w:rsidRPr="007D5748" w14:paraId="657E6DA3" w14:textId="77777777" w:rsidTr="00B60734">
        <w:trPr>
          <w:trHeight w:val="70"/>
          <w:jc w:val="center"/>
        </w:trPr>
        <w:tc>
          <w:tcPr>
            <w:tcW w:w="4661" w:type="dxa"/>
            <w:noWrap/>
            <w:vAlign w:val="center"/>
          </w:tcPr>
          <w:p w14:paraId="06067D28" w14:textId="77777777" w:rsidR="006E4A0E" w:rsidRPr="007D5748" w:rsidRDefault="006E4A0E" w:rsidP="006E4A0E">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41FC0C3F"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7D6EA6DF"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1904BEFC"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661F9AB1" w14:textId="656EEA1B"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r>
      <w:tr w:rsidR="006E4A0E" w:rsidRPr="007D5748" w14:paraId="0759C673" w14:textId="77777777" w:rsidTr="00B60734">
        <w:trPr>
          <w:trHeight w:val="70"/>
          <w:jc w:val="center"/>
        </w:trPr>
        <w:tc>
          <w:tcPr>
            <w:tcW w:w="4661" w:type="dxa"/>
            <w:noWrap/>
            <w:vAlign w:val="center"/>
          </w:tcPr>
          <w:p w14:paraId="3E40F14A" w14:textId="77777777" w:rsidR="006E4A0E" w:rsidRPr="007D5748" w:rsidRDefault="006E4A0E" w:rsidP="006E4A0E">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5C756D03"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1FE3F0B9"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06969A84" w14:textId="77777777"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c>
          <w:tcPr>
            <w:tcW w:w="1267" w:type="dxa"/>
            <w:noWrap/>
            <w:vAlign w:val="center"/>
          </w:tcPr>
          <w:p w14:paraId="5AB25AFF" w14:textId="12493882" w:rsidR="006E4A0E" w:rsidRPr="0066553D" w:rsidRDefault="006E4A0E" w:rsidP="006E4A0E">
            <w:pPr>
              <w:spacing w:after="0" w:line="240" w:lineRule="auto"/>
              <w:jc w:val="right"/>
              <w:rPr>
                <w:rFonts w:ascii="Times New Roman" w:eastAsia="Times New Roman" w:hAnsi="Times New Roman" w:cs="Times New Roman"/>
                <w:i/>
                <w:sz w:val="24"/>
                <w:szCs w:val="24"/>
                <w:lang w:eastAsia="sk-SK"/>
              </w:rPr>
            </w:pPr>
            <w:r w:rsidRPr="0066553D">
              <w:rPr>
                <w:rFonts w:ascii="Times New Roman" w:eastAsia="Times New Roman" w:hAnsi="Times New Roman" w:cs="Times New Roman"/>
                <w:i/>
                <w:sz w:val="24"/>
                <w:szCs w:val="24"/>
                <w:lang w:eastAsia="sk-SK"/>
              </w:rPr>
              <w:t>0</w:t>
            </w:r>
          </w:p>
        </w:tc>
      </w:tr>
      <w:tr w:rsidR="006E4A0E" w:rsidRPr="007D5748" w14:paraId="0E47EE59" w14:textId="77777777" w:rsidTr="00B60734">
        <w:trPr>
          <w:trHeight w:val="125"/>
          <w:jc w:val="center"/>
        </w:trPr>
        <w:tc>
          <w:tcPr>
            <w:tcW w:w="4661" w:type="dxa"/>
            <w:noWrap/>
            <w:vAlign w:val="center"/>
          </w:tcPr>
          <w:p w14:paraId="1A1EED24"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2F7C3CDF"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4C37F2BB"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1967C0DC"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3C5E71FE" w14:textId="7280CB05"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4736E802" w14:textId="77777777" w:rsidTr="00B60734">
        <w:trPr>
          <w:trHeight w:val="125"/>
          <w:jc w:val="center"/>
        </w:trPr>
        <w:tc>
          <w:tcPr>
            <w:tcW w:w="4661" w:type="dxa"/>
            <w:noWrap/>
            <w:vAlign w:val="center"/>
          </w:tcPr>
          <w:p w14:paraId="788F9456"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373A9670"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DAA0F71"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601F4A33"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2B6E72CD" w14:textId="6A150560"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4611AC17" w14:textId="77777777" w:rsidTr="00B60734">
        <w:trPr>
          <w:trHeight w:val="70"/>
          <w:jc w:val="center"/>
        </w:trPr>
        <w:tc>
          <w:tcPr>
            <w:tcW w:w="4661" w:type="dxa"/>
            <w:noWrap/>
            <w:vAlign w:val="center"/>
          </w:tcPr>
          <w:p w14:paraId="206F5DC9" w14:textId="77777777" w:rsidR="006E4A0E" w:rsidRPr="007D5748" w:rsidRDefault="006E4A0E" w:rsidP="006E4A0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B6D9F50"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6785C236"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11787F17"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6B0574B" w14:textId="09ED4E3C"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7B314009" w14:textId="77777777" w:rsidTr="00B60734">
        <w:trPr>
          <w:trHeight w:val="70"/>
          <w:jc w:val="center"/>
        </w:trPr>
        <w:tc>
          <w:tcPr>
            <w:tcW w:w="4661" w:type="dxa"/>
            <w:shd w:val="clear" w:color="auto" w:fill="BFBFBF" w:themeFill="background1" w:themeFillShade="BF"/>
            <w:noWrap/>
            <w:vAlign w:val="center"/>
          </w:tcPr>
          <w:p w14:paraId="2F03D203" w14:textId="77777777" w:rsidR="006E4A0E" w:rsidRPr="007D5748" w:rsidRDefault="006E4A0E" w:rsidP="006E4A0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409C86E5" w14:textId="15CA4AAA"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FEFD5CF" w14:textId="77777777"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p>
        </w:tc>
        <w:tc>
          <w:tcPr>
            <w:tcW w:w="1267" w:type="dxa"/>
            <w:shd w:val="clear" w:color="auto" w:fill="BFBFBF" w:themeFill="background1" w:themeFillShade="BF"/>
            <w:noWrap/>
            <w:vAlign w:val="center"/>
          </w:tcPr>
          <w:p w14:paraId="3EEA3F24" w14:textId="77777777"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p>
        </w:tc>
        <w:tc>
          <w:tcPr>
            <w:tcW w:w="1267" w:type="dxa"/>
            <w:shd w:val="clear" w:color="auto" w:fill="BFBFBF" w:themeFill="background1" w:themeFillShade="BF"/>
            <w:noWrap/>
            <w:vAlign w:val="center"/>
          </w:tcPr>
          <w:p w14:paraId="3B8512DB" w14:textId="57B7162A"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w:t>
            </w:r>
          </w:p>
        </w:tc>
      </w:tr>
      <w:tr w:rsidR="006E4A0E" w:rsidRPr="007D5748" w14:paraId="7A84B523" w14:textId="77777777" w:rsidTr="00B60734">
        <w:trPr>
          <w:trHeight w:val="70"/>
          <w:jc w:val="center"/>
        </w:trPr>
        <w:tc>
          <w:tcPr>
            <w:tcW w:w="4661" w:type="dxa"/>
            <w:noWrap/>
            <w:vAlign w:val="center"/>
          </w:tcPr>
          <w:p w14:paraId="2B72895D"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640C846F" w14:textId="5000C0F9"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4F417362"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2</w:t>
            </w:r>
          </w:p>
        </w:tc>
        <w:tc>
          <w:tcPr>
            <w:tcW w:w="1267" w:type="dxa"/>
            <w:noWrap/>
            <w:vAlign w:val="center"/>
          </w:tcPr>
          <w:p w14:paraId="1CF4675F"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2</w:t>
            </w:r>
          </w:p>
        </w:tc>
        <w:tc>
          <w:tcPr>
            <w:tcW w:w="1267" w:type="dxa"/>
            <w:noWrap/>
            <w:vAlign w:val="center"/>
          </w:tcPr>
          <w:p w14:paraId="672E6926" w14:textId="3E3BF3D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2</w:t>
            </w:r>
          </w:p>
        </w:tc>
      </w:tr>
      <w:tr w:rsidR="006E4A0E" w:rsidRPr="007D5748" w14:paraId="1A28F03D" w14:textId="77777777" w:rsidTr="00B60734">
        <w:trPr>
          <w:trHeight w:val="70"/>
          <w:jc w:val="center"/>
        </w:trPr>
        <w:tc>
          <w:tcPr>
            <w:tcW w:w="4661" w:type="dxa"/>
            <w:noWrap/>
            <w:vAlign w:val="center"/>
          </w:tcPr>
          <w:p w14:paraId="5025F3DA"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5B08E103"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7EAD22BA"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31A3653"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2FA2F8A0" w14:textId="145EB251"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4C7C8C2C" w14:textId="77777777" w:rsidTr="00B60734">
        <w:trPr>
          <w:trHeight w:val="70"/>
          <w:jc w:val="center"/>
        </w:trPr>
        <w:tc>
          <w:tcPr>
            <w:tcW w:w="4661" w:type="dxa"/>
            <w:noWrap/>
            <w:vAlign w:val="center"/>
          </w:tcPr>
          <w:p w14:paraId="2F950D08"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0421C094"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1DE5AAFC"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0EDD4863"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A2EB257" w14:textId="5B970EBD"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7EC2B5C0" w14:textId="77777777" w:rsidTr="00B60734">
        <w:trPr>
          <w:trHeight w:val="70"/>
          <w:jc w:val="center"/>
        </w:trPr>
        <w:tc>
          <w:tcPr>
            <w:tcW w:w="4661" w:type="dxa"/>
            <w:noWrap/>
            <w:vAlign w:val="center"/>
          </w:tcPr>
          <w:p w14:paraId="611A4248"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476DBD3E"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801BB61"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57E597F"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6B3C2E22" w14:textId="7A97CB9C"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0BCBCC24" w14:textId="77777777" w:rsidTr="00B60734">
        <w:trPr>
          <w:trHeight w:val="70"/>
          <w:jc w:val="center"/>
        </w:trPr>
        <w:tc>
          <w:tcPr>
            <w:tcW w:w="4661" w:type="dxa"/>
            <w:shd w:val="clear" w:color="auto" w:fill="BFBFBF" w:themeFill="background1" w:themeFillShade="BF"/>
            <w:noWrap/>
            <w:vAlign w:val="center"/>
          </w:tcPr>
          <w:p w14:paraId="0EC37A11" w14:textId="77777777" w:rsidR="006E4A0E" w:rsidRPr="007D5748" w:rsidRDefault="006E4A0E" w:rsidP="006E4A0E">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7C2EA6A1" w14:textId="77777777" w:rsidR="006E4A0E" w:rsidRPr="007D5748" w:rsidRDefault="006E4A0E" w:rsidP="006E4A0E">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4BB6121" w14:textId="5E3FBE3D" w:rsidR="006E4A0E" w:rsidRPr="007D5748" w:rsidRDefault="006E4A0E" w:rsidP="006E4A0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c>
          <w:tcPr>
            <w:tcW w:w="1267" w:type="dxa"/>
            <w:shd w:val="clear" w:color="auto" w:fill="BFBFBF" w:themeFill="background1" w:themeFillShade="BF"/>
            <w:noWrap/>
            <w:vAlign w:val="center"/>
          </w:tcPr>
          <w:p w14:paraId="438A0588" w14:textId="13D4FEAF" w:rsidR="006E4A0E" w:rsidRPr="007D5748" w:rsidRDefault="006E4A0E" w:rsidP="006E4A0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c>
          <w:tcPr>
            <w:tcW w:w="1267" w:type="dxa"/>
            <w:shd w:val="clear" w:color="auto" w:fill="BFBFBF" w:themeFill="background1" w:themeFillShade="BF"/>
            <w:noWrap/>
            <w:vAlign w:val="center"/>
          </w:tcPr>
          <w:p w14:paraId="21030461" w14:textId="2684512C" w:rsidR="006E4A0E" w:rsidRPr="007D5748" w:rsidRDefault="006E4A0E" w:rsidP="006E4A0E">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r>
      <w:tr w:rsidR="006E4A0E" w:rsidRPr="007D5748" w14:paraId="6D09B2A5" w14:textId="77777777" w:rsidTr="00B60734">
        <w:trPr>
          <w:trHeight w:val="70"/>
          <w:jc w:val="center"/>
        </w:trPr>
        <w:tc>
          <w:tcPr>
            <w:tcW w:w="4661" w:type="dxa"/>
            <w:noWrap/>
            <w:vAlign w:val="center"/>
          </w:tcPr>
          <w:p w14:paraId="24633ED2"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14:paraId="0E6DCB8B"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25265164" w14:textId="739D2D04"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48 000</w:t>
            </w:r>
          </w:p>
        </w:tc>
        <w:tc>
          <w:tcPr>
            <w:tcW w:w="1267" w:type="dxa"/>
            <w:noWrap/>
            <w:vAlign w:val="center"/>
          </w:tcPr>
          <w:p w14:paraId="4A0D1E27" w14:textId="1372C7C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48 000</w:t>
            </w:r>
          </w:p>
        </w:tc>
        <w:tc>
          <w:tcPr>
            <w:tcW w:w="1267" w:type="dxa"/>
            <w:noWrap/>
            <w:vAlign w:val="center"/>
          </w:tcPr>
          <w:p w14:paraId="744A9A2D" w14:textId="2F5D05B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Pr>
                <w:rFonts w:ascii="Times New Roman" w:eastAsia="Times New Roman" w:hAnsi="Times New Roman" w:cs="Times New Roman"/>
                <w:b/>
                <w:bCs/>
                <w:i/>
                <w:iCs/>
                <w:sz w:val="24"/>
                <w:szCs w:val="24"/>
                <w:lang w:eastAsia="sk-SK"/>
              </w:rPr>
              <w:t>48 000</w:t>
            </w:r>
          </w:p>
        </w:tc>
      </w:tr>
      <w:tr w:rsidR="006E4A0E" w:rsidRPr="007D5748" w14:paraId="0BC7D47D" w14:textId="77777777" w:rsidTr="00B60734">
        <w:trPr>
          <w:trHeight w:val="70"/>
          <w:jc w:val="center"/>
        </w:trPr>
        <w:tc>
          <w:tcPr>
            <w:tcW w:w="4661" w:type="dxa"/>
            <w:noWrap/>
            <w:vAlign w:val="center"/>
          </w:tcPr>
          <w:p w14:paraId="28175F5A"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14:paraId="23B1B978"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7424E5CA"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4690753D"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2EEE6C91" w14:textId="09882598"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2BA16D53" w14:textId="77777777" w:rsidTr="00B60734">
        <w:trPr>
          <w:trHeight w:val="70"/>
          <w:jc w:val="center"/>
        </w:trPr>
        <w:tc>
          <w:tcPr>
            <w:tcW w:w="4661" w:type="dxa"/>
            <w:noWrap/>
            <w:vAlign w:val="center"/>
          </w:tcPr>
          <w:p w14:paraId="0C2F82C6" w14:textId="77777777" w:rsidR="006E4A0E" w:rsidRPr="007D5748" w:rsidRDefault="006E4A0E" w:rsidP="006E4A0E">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5B8A4B9"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679408EC"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35273D05"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3D5CC940" w14:textId="5890187A"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6E4A0E" w:rsidRPr="007D5748" w14:paraId="7A47D84F" w14:textId="77777777" w:rsidTr="00B60734">
        <w:trPr>
          <w:trHeight w:val="70"/>
          <w:jc w:val="center"/>
        </w:trPr>
        <w:tc>
          <w:tcPr>
            <w:tcW w:w="4661" w:type="dxa"/>
            <w:noWrap/>
            <w:vAlign w:val="center"/>
          </w:tcPr>
          <w:p w14:paraId="6AEBD128" w14:textId="77777777" w:rsidR="006E4A0E" w:rsidRPr="007D5748" w:rsidRDefault="006E4A0E" w:rsidP="006E4A0E">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3C3DAB9"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3BAADA54"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24868A61" w14:textId="77777777"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c>
          <w:tcPr>
            <w:tcW w:w="1267" w:type="dxa"/>
            <w:noWrap/>
            <w:vAlign w:val="center"/>
          </w:tcPr>
          <w:p w14:paraId="5877781D" w14:textId="696E2FDD" w:rsidR="006E4A0E" w:rsidRPr="0066553D" w:rsidRDefault="006E4A0E" w:rsidP="006E4A0E">
            <w:pPr>
              <w:spacing w:after="0" w:line="240" w:lineRule="auto"/>
              <w:jc w:val="right"/>
              <w:rPr>
                <w:rFonts w:ascii="Times New Roman" w:eastAsia="Times New Roman" w:hAnsi="Times New Roman" w:cs="Times New Roman"/>
                <w:b/>
                <w:bCs/>
                <w:i/>
                <w:iCs/>
                <w:sz w:val="24"/>
                <w:szCs w:val="24"/>
                <w:lang w:eastAsia="sk-SK"/>
              </w:rPr>
            </w:pPr>
            <w:r w:rsidRPr="0066553D">
              <w:rPr>
                <w:rFonts w:ascii="Times New Roman" w:eastAsia="Times New Roman" w:hAnsi="Times New Roman" w:cs="Times New Roman"/>
                <w:b/>
                <w:bCs/>
                <w:i/>
                <w:iCs/>
                <w:sz w:val="24"/>
                <w:szCs w:val="24"/>
                <w:lang w:eastAsia="sk-SK"/>
              </w:rPr>
              <w:t>0</w:t>
            </w:r>
          </w:p>
        </w:tc>
      </w:tr>
      <w:tr w:rsidR="00D259A1" w:rsidRPr="007D5748" w14:paraId="02377F5B" w14:textId="77777777" w:rsidTr="00B60734">
        <w:trPr>
          <w:trHeight w:val="70"/>
          <w:jc w:val="center"/>
        </w:trPr>
        <w:tc>
          <w:tcPr>
            <w:tcW w:w="4661" w:type="dxa"/>
            <w:shd w:val="clear" w:color="auto" w:fill="C0C0C0"/>
            <w:noWrap/>
            <w:vAlign w:val="center"/>
          </w:tcPr>
          <w:p w14:paraId="31423E7E" w14:textId="77777777" w:rsidR="00D259A1" w:rsidRPr="007D5748" w:rsidRDefault="00D259A1" w:rsidP="00D259A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556441E9" w14:textId="77777777" w:rsidR="00D259A1" w:rsidRPr="007D5748" w:rsidRDefault="00D259A1" w:rsidP="00D259A1">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02417532" w14:textId="5F1F4836" w:rsidR="00D259A1" w:rsidRPr="007D5748" w:rsidRDefault="00D259A1" w:rsidP="00D259A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4 278 800</w:t>
            </w:r>
          </w:p>
        </w:tc>
        <w:tc>
          <w:tcPr>
            <w:tcW w:w="1267" w:type="dxa"/>
            <w:shd w:val="clear" w:color="auto" w:fill="C0C0C0"/>
            <w:noWrap/>
            <w:vAlign w:val="center"/>
          </w:tcPr>
          <w:p w14:paraId="2439A1B5" w14:textId="118A1D63" w:rsidR="00D259A1" w:rsidRPr="007D5748" w:rsidRDefault="00D259A1" w:rsidP="00D259A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4 036 800</w:t>
            </w:r>
          </w:p>
        </w:tc>
        <w:tc>
          <w:tcPr>
            <w:tcW w:w="1267" w:type="dxa"/>
            <w:shd w:val="clear" w:color="auto" w:fill="C0C0C0"/>
            <w:noWrap/>
            <w:vAlign w:val="center"/>
          </w:tcPr>
          <w:p w14:paraId="51FD6C7B" w14:textId="6DEEC0F3" w:rsidR="00D259A1" w:rsidRPr="007D5748" w:rsidRDefault="00D259A1" w:rsidP="00D259A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iCs/>
                <w:sz w:val="24"/>
                <w:szCs w:val="24"/>
                <w:lang w:eastAsia="sk-SK"/>
              </w:rPr>
              <w:t>4 036 800</w:t>
            </w:r>
          </w:p>
        </w:tc>
      </w:tr>
      <w:tr w:rsidR="00D259A1" w:rsidRPr="007D5748" w14:paraId="68763CEC" w14:textId="77777777" w:rsidTr="00B60734">
        <w:trPr>
          <w:trHeight w:val="70"/>
          <w:jc w:val="center"/>
        </w:trPr>
        <w:tc>
          <w:tcPr>
            <w:tcW w:w="4661" w:type="dxa"/>
            <w:noWrap/>
            <w:vAlign w:val="center"/>
          </w:tcPr>
          <w:p w14:paraId="261D8347" w14:textId="005649EE" w:rsidR="00D259A1" w:rsidRPr="007D5748" w:rsidRDefault="00D259A1" w:rsidP="00D259A1">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08R Tvorba a implementácia politík</w:t>
            </w:r>
          </w:p>
        </w:tc>
        <w:tc>
          <w:tcPr>
            <w:tcW w:w="1267" w:type="dxa"/>
            <w:noWrap/>
            <w:vAlign w:val="center"/>
          </w:tcPr>
          <w:p w14:paraId="5541FDA1" w14:textId="77777777" w:rsidR="00D259A1" w:rsidRPr="007D5748" w:rsidRDefault="00D259A1" w:rsidP="00D259A1">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14:paraId="5FABFB3A" w14:textId="21F2F140" w:rsidR="00D259A1" w:rsidRPr="007D5748" w:rsidRDefault="00D259A1" w:rsidP="00D259A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4 278 800</w:t>
            </w:r>
          </w:p>
        </w:tc>
        <w:tc>
          <w:tcPr>
            <w:tcW w:w="1267" w:type="dxa"/>
            <w:noWrap/>
            <w:vAlign w:val="center"/>
          </w:tcPr>
          <w:p w14:paraId="63D1D5EE" w14:textId="1440085E" w:rsidR="00D259A1" w:rsidRPr="007D5748" w:rsidRDefault="00D259A1" w:rsidP="00D259A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4 036 800</w:t>
            </w:r>
          </w:p>
        </w:tc>
        <w:tc>
          <w:tcPr>
            <w:tcW w:w="1267" w:type="dxa"/>
            <w:noWrap/>
            <w:vAlign w:val="center"/>
          </w:tcPr>
          <w:p w14:paraId="040900F4" w14:textId="108B36B0" w:rsidR="00D259A1" w:rsidRPr="007D5748" w:rsidRDefault="00D259A1" w:rsidP="00D259A1">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bCs/>
                <w:iCs/>
                <w:sz w:val="24"/>
                <w:szCs w:val="24"/>
                <w:lang w:eastAsia="sk-SK"/>
              </w:rPr>
              <w:t>4 036 800</w:t>
            </w:r>
          </w:p>
        </w:tc>
      </w:tr>
      <w:tr w:rsidR="006E4A0E" w:rsidRPr="007D5748" w14:paraId="1A86005A" w14:textId="77777777" w:rsidTr="00B60734">
        <w:trPr>
          <w:trHeight w:val="70"/>
          <w:jc w:val="center"/>
        </w:trPr>
        <w:tc>
          <w:tcPr>
            <w:tcW w:w="4661" w:type="dxa"/>
            <w:shd w:val="clear" w:color="auto" w:fill="BFBFBF" w:themeFill="background1" w:themeFillShade="BF"/>
            <w:noWrap/>
            <w:vAlign w:val="center"/>
          </w:tcPr>
          <w:p w14:paraId="1B0C10FD" w14:textId="77777777" w:rsidR="006E4A0E" w:rsidRPr="007D5748" w:rsidRDefault="006E4A0E" w:rsidP="006E4A0E">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38F478ED" w14:textId="77777777"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15CFECB9" w14:textId="77777777"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4B939C4" w14:textId="77777777"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0E9F5C3" w14:textId="75D2FA3A" w:rsidR="006E4A0E" w:rsidRPr="007D5748" w:rsidRDefault="006E4A0E" w:rsidP="006E4A0E">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D259A1" w:rsidRPr="007D5748" w14:paraId="0964AC64" w14:textId="77777777" w:rsidTr="00343D1F">
        <w:trPr>
          <w:trHeight w:val="70"/>
          <w:jc w:val="center"/>
        </w:trPr>
        <w:tc>
          <w:tcPr>
            <w:tcW w:w="4661" w:type="dxa"/>
            <w:shd w:val="clear" w:color="auto" w:fill="A6A6A6" w:themeFill="background1" w:themeFillShade="A6"/>
            <w:noWrap/>
            <w:vAlign w:val="center"/>
          </w:tcPr>
          <w:p w14:paraId="21C82D40" w14:textId="77777777" w:rsidR="00D259A1" w:rsidRPr="007D5748" w:rsidRDefault="00D259A1" w:rsidP="00D259A1">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177CBEB4" w14:textId="77777777" w:rsidR="00D259A1" w:rsidRPr="007D5748" w:rsidRDefault="00D259A1" w:rsidP="00D259A1">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tcPr>
          <w:p w14:paraId="27ACB9B0" w14:textId="10319EED" w:rsidR="00D259A1" w:rsidRPr="007D5748" w:rsidRDefault="00D259A1" w:rsidP="00D259A1">
            <w:pPr>
              <w:spacing w:after="0" w:line="240" w:lineRule="auto"/>
              <w:jc w:val="right"/>
              <w:rPr>
                <w:rFonts w:ascii="Times New Roman" w:eastAsia="Times New Roman" w:hAnsi="Times New Roman" w:cs="Times New Roman"/>
                <w:b/>
                <w:bCs/>
                <w:iCs/>
                <w:sz w:val="24"/>
                <w:szCs w:val="24"/>
                <w:lang w:eastAsia="sk-SK"/>
              </w:rPr>
            </w:pPr>
            <w:r w:rsidRPr="005053F1">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tcPr>
          <w:p w14:paraId="285C548E" w14:textId="5D6EED74" w:rsidR="00D259A1" w:rsidRPr="007D5748" w:rsidRDefault="00D259A1" w:rsidP="00D259A1">
            <w:pPr>
              <w:spacing w:after="0" w:line="240" w:lineRule="auto"/>
              <w:jc w:val="right"/>
              <w:rPr>
                <w:rFonts w:ascii="Times New Roman" w:eastAsia="Times New Roman" w:hAnsi="Times New Roman" w:cs="Times New Roman"/>
                <w:b/>
                <w:bCs/>
                <w:iCs/>
                <w:sz w:val="24"/>
                <w:szCs w:val="24"/>
                <w:lang w:eastAsia="sk-SK"/>
              </w:rPr>
            </w:pPr>
            <w:r w:rsidRPr="005053F1">
              <w:rPr>
                <w:rFonts w:ascii="Times New Roman" w:eastAsia="Times New Roman" w:hAnsi="Times New Roman" w:cs="Times New Roman"/>
                <w:b/>
                <w:bCs/>
                <w:iCs/>
                <w:sz w:val="24"/>
                <w:szCs w:val="24"/>
                <w:lang w:eastAsia="sk-SK"/>
              </w:rPr>
              <w:t>0</w:t>
            </w:r>
          </w:p>
        </w:tc>
        <w:tc>
          <w:tcPr>
            <w:tcW w:w="1267" w:type="dxa"/>
            <w:shd w:val="clear" w:color="auto" w:fill="A6A6A6" w:themeFill="background1" w:themeFillShade="A6"/>
            <w:noWrap/>
          </w:tcPr>
          <w:p w14:paraId="7924873A" w14:textId="088A95A2" w:rsidR="00D259A1" w:rsidRPr="007D5748" w:rsidRDefault="00D259A1" w:rsidP="00D259A1">
            <w:pPr>
              <w:spacing w:after="0" w:line="240" w:lineRule="auto"/>
              <w:jc w:val="right"/>
              <w:rPr>
                <w:rFonts w:ascii="Times New Roman" w:eastAsia="Times New Roman" w:hAnsi="Times New Roman" w:cs="Times New Roman"/>
                <w:b/>
                <w:bCs/>
                <w:iCs/>
                <w:sz w:val="24"/>
                <w:szCs w:val="24"/>
                <w:lang w:eastAsia="sk-SK"/>
              </w:rPr>
            </w:pPr>
            <w:r w:rsidRPr="005053F1">
              <w:rPr>
                <w:rFonts w:ascii="Times New Roman" w:eastAsia="Times New Roman" w:hAnsi="Times New Roman" w:cs="Times New Roman"/>
                <w:b/>
                <w:bCs/>
                <w:iCs/>
                <w:sz w:val="24"/>
                <w:szCs w:val="24"/>
                <w:lang w:eastAsia="sk-SK"/>
              </w:rPr>
              <w:t>0</w:t>
            </w:r>
          </w:p>
        </w:tc>
      </w:tr>
      <w:bookmarkEnd w:id="0"/>
    </w:tbl>
    <w:p w14:paraId="5F17AE28" w14:textId="77777777" w:rsidR="00F24A4A" w:rsidRDefault="00F24A4A" w:rsidP="007D5748">
      <w:pPr>
        <w:spacing w:after="0" w:line="240" w:lineRule="auto"/>
        <w:jc w:val="both"/>
        <w:rPr>
          <w:rFonts w:ascii="Times New Roman" w:eastAsia="Times New Roman" w:hAnsi="Times New Roman" w:cs="Times New Roman"/>
          <w:b/>
          <w:bCs/>
          <w:sz w:val="24"/>
          <w:szCs w:val="24"/>
          <w:lang w:eastAsia="sk-SK"/>
        </w:rPr>
      </w:pPr>
    </w:p>
    <w:p w14:paraId="61019805" w14:textId="6D57DF20"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1531E391" w14:textId="77777777"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14:paraId="69D00DA5" w14:textId="13065040" w:rsidR="007D5748" w:rsidRPr="007D5748" w:rsidRDefault="00D259A1" w:rsidP="007D5748">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Cs/>
          <w:sz w:val="24"/>
          <w:szCs w:val="24"/>
          <w:lang w:eastAsia="sk-SK"/>
        </w:rPr>
        <w:t>Rozpočtové prostriedky sú zabezpečené v rámci</w:t>
      </w:r>
      <w:r w:rsidR="00C26847">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limitov rozpočtu </w:t>
      </w:r>
      <w:r w:rsidR="00C26847">
        <w:rPr>
          <w:rFonts w:ascii="Times New Roman" w:eastAsia="Times New Roman" w:hAnsi="Times New Roman" w:cs="Times New Roman"/>
          <w:bCs/>
          <w:sz w:val="24"/>
          <w:szCs w:val="24"/>
          <w:lang w:eastAsia="sk-SK"/>
        </w:rPr>
        <w:t>kapitoly Ministerstv</w:t>
      </w:r>
      <w:r w:rsidR="00F24A4A">
        <w:rPr>
          <w:rFonts w:ascii="Times New Roman" w:eastAsia="Times New Roman" w:hAnsi="Times New Roman" w:cs="Times New Roman"/>
          <w:bCs/>
          <w:sz w:val="24"/>
          <w:szCs w:val="24"/>
          <w:lang w:eastAsia="sk-SK"/>
        </w:rPr>
        <w:t>o</w:t>
      </w:r>
      <w:r w:rsidR="00C26847">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s</w:t>
      </w:r>
      <w:r w:rsidR="00C26847">
        <w:rPr>
          <w:rFonts w:ascii="Times New Roman" w:eastAsia="Times New Roman" w:hAnsi="Times New Roman" w:cs="Times New Roman"/>
          <w:bCs/>
          <w:sz w:val="24"/>
          <w:szCs w:val="24"/>
          <w:lang w:eastAsia="sk-SK"/>
        </w:rPr>
        <w:t>pravodlivosti Slovenskej republiky na roky 2021 až 2023</w:t>
      </w:r>
      <w:r w:rsidR="00C26847" w:rsidRPr="007704F5">
        <w:rPr>
          <w:rFonts w:ascii="Times New Roman" w:eastAsia="Times New Roman" w:hAnsi="Times New Roman" w:cs="Times New Roman"/>
          <w:bCs/>
          <w:sz w:val="24"/>
          <w:szCs w:val="24"/>
          <w:lang w:eastAsia="sk-SK"/>
        </w:rPr>
        <w:t>.</w:t>
      </w:r>
    </w:p>
    <w:p w14:paraId="0A0F4A5B" w14:textId="610D20FB" w:rsidR="00F24A4A" w:rsidRDefault="00F24A4A" w:rsidP="007D5748">
      <w:pPr>
        <w:spacing w:after="0" w:line="240" w:lineRule="auto"/>
        <w:rPr>
          <w:rFonts w:ascii="Times New Roman" w:eastAsia="Times New Roman" w:hAnsi="Times New Roman" w:cs="Times New Roman"/>
          <w:b/>
          <w:bCs/>
          <w:sz w:val="24"/>
          <w:szCs w:val="24"/>
          <w:lang w:eastAsia="sk-SK"/>
        </w:rPr>
      </w:pPr>
    </w:p>
    <w:p w14:paraId="4FB7384A" w14:textId="42F7596E" w:rsidR="00F24A4A" w:rsidRDefault="00F24A4A" w:rsidP="007D5748">
      <w:pPr>
        <w:spacing w:after="0" w:line="240" w:lineRule="auto"/>
        <w:rPr>
          <w:rFonts w:ascii="Times New Roman" w:eastAsia="Times New Roman" w:hAnsi="Times New Roman" w:cs="Times New Roman"/>
          <w:b/>
          <w:bCs/>
          <w:sz w:val="24"/>
          <w:szCs w:val="24"/>
          <w:lang w:eastAsia="sk-SK"/>
        </w:rPr>
      </w:pPr>
    </w:p>
    <w:p w14:paraId="262EB60B" w14:textId="77777777" w:rsidR="00F24A4A" w:rsidRDefault="00F24A4A" w:rsidP="007D5748">
      <w:pPr>
        <w:spacing w:after="0" w:line="240" w:lineRule="auto"/>
        <w:rPr>
          <w:rFonts w:ascii="Times New Roman" w:eastAsia="Times New Roman" w:hAnsi="Times New Roman" w:cs="Times New Roman"/>
          <w:b/>
          <w:bCs/>
          <w:sz w:val="24"/>
          <w:szCs w:val="24"/>
          <w:lang w:eastAsia="sk-SK"/>
        </w:rPr>
      </w:pPr>
    </w:p>
    <w:p w14:paraId="6DA87457" w14:textId="455286EF"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2.2. Popis a charakteristika návrhu</w:t>
      </w:r>
    </w:p>
    <w:p w14:paraId="7284220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21AE453" w14:textId="77777777"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14:paraId="5C34B805" w14:textId="77777777" w:rsidR="00F24A4A" w:rsidRDefault="00F24A4A" w:rsidP="00F24A4A">
      <w:pPr>
        <w:spacing w:after="0" w:line="240" w:lineRule="auto"/>
        <w:jc w:val="both"/>
        <w:rPr>
          <w:rFonts w:ascii="Times New Roman" w:eastAsia="Times New Roman" w:hAnsi="Times New Roman" w:cs="Times New Roman"/>
          <w:b/>
          <w:bCs/>
          <w:sz w:val="24"/>
          <w:szCs w:val="24"/>
          <w:lang w:eastAsia="sk-SK"/>
        </w:rPr>
      </w:pPr>
    </w:p>
    <w:p w14:paraId="7BBCB83E" w14:textId="042DEC27" w:rsidR="006A7534" w:rsidRDefault="00F24A4A" w:rsidP="00432BE0">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sk-SK"/>
        </w:rPr>
        <w:t>N</w:t>
      </w:r>
      <w:r w:rsidRPr="00F24A4A">
        <w:rPr>
          <w:rFonts w:ascii="Times New Roman" w:eastAsia="Times New Roman" w:hAnsi="Times New Roman" w:cs="Times New Roman"/>
          <w:sz w:val="24"/>
          <w:szCs w:val="24"/>
          <w:lang w:eastAsia="sk-SK"/>
        </w:rPr>
        <w:t>ávrh zákona, ktorým sa mení a dopĺňa zákon č. 274/2017 Z. z. o obetiach trestných činov</w:t>
      </w:r>
      <w:r>
        <w:rPr>
          <w:rFonts w:ascii="Times New Roman" w:eastAsia="Times New Roman" w:hAnsi="Times New Roman" w:cs="Times New Roman"/>
          <w:sz w:val="24"/>
          <w:szCs w:val="24"/>
          <w:lang w:eastAsia="sk-SK"/>
        </w:rPr>
        <w:t>.</w:t>
      </w:r>
      <w:r w:rsidR="00EA02A8">
        <w:rPr>
          <w:rFonts w:ascii="Times New Roman" w:eastAsia="Times New Roman" w:hAnsi="Times New Roman" w:cs="Times New Roman"/>
          <w:sz w:val="24"/>
          <w:szCs w:val="24"/>
          <w:lang w:eastAsia="sk-SK"/>
        </w:rPr>
        <w:t xml:space="preserve"> </w:t>
      </w:r>
      <w:r w:rsidR="006A7534">
        <w:rPr>
          <w:rFonts w:ascii="Times New Roman" w:hAnsi="Times New Roman"/>
          <w:sz w:val="24"/>
          <w:szCs w:val="24"/>
        </w:rPr>
        <w:t>Návrh zákona bol vypracovaný na základe Programového vyhlásenia vlády Slovenskej republiky na roky 2020-2024 v časti Trestná politika a väzenstvo.</w:t>
      </w:r>
    </w:p>
    <w:p w14:paraId="11F52234" w14:textId="77777777" w:rsidR="006A7534" w:rsidRDefault="006A7534" w:rsidP="006A7534">
      <w:pPr>
        <w:spacing w:after="0" w:line="240" w:lineRule="auto"/>
        <w:ind w:firstLine="708"/>
        <w:jc w:val="both"/>
        <w:rPr>
          <w:rFonts w:ascii="Times New Roman" w:hAnsi="Times New Roman"/>
          <w:sz w:val="24"/>
          <w:szCs w:val="24"/>
          <w:lang w:eastAsia="sk-SK"/>
        </w:rPr>
      </w:pPr>
    </w:p>
    <w:p w14:paraId="3A17E886" w14:textId="0C7488CA" w:rsidR="00F24A4A" w:rsidRPr="007D5748" w:rsidRDefault="00F24A4A" w:rsidP="007D5748">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bude implementovať Ministerstvo spravodlivosti Slovenskej republiky.</w:t>
      </w:r>
    </w:p>
    <w:p w14:paraId="78BF0A2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3F62714"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14:paraId="2546161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CCA327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00B60734">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14:paraId="43FDFAD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B60734">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14:paraId="018C98C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B60734">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14:paraId="09CE6E4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B60734">
        <w:rPr>
          <w:rFonts w:ascii="Times New Roman" w:eastAsia="Times New Roman" w:hAnsi="Times New Roman" w:cs="Times New Roman"/>
          <w:sz w:val="24"/>
          <w:szCs w:val="24"/>
          <w:bdr w:val="single" w:sz="4" w:space="0" w:color="auto"/>
          <w:lang w:eastAsia="sk-SK"/>
        </w:rPr>
        <w:t xml:space="preserve">x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14:paraId="4F6A4F8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14:paraId="3C7A8F74"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44DE325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1B3E7F0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14:paraId="479C5C07"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548357A0" w14:textId="77777777"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DC58238" w14:textId="77777777"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14:paraId="72EAE288" w14:textId="77777777" w:rsidTr="00B60734">
        <w:trPr>
          <w:cantSplit/>
          <w:trHeight w:val="70"/>
        </w:trPr>
        <w:tc>
          <w:tcPr>
            <w:tcW w:w="4530" w:type="dxa"/>
            <w:vMerge w:val="restart"/>
            <w:shd w:val="clear" w:color="auto" w:fill="BFBFBF" w:themeFill="background1" w:themeFillShade="BF"/>
            <w:vAlign w:val="center"/>
          </w:tcPr>
          <w:p w14:paraId="2D218A2B"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7ABE55B4"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14:paraId="2CF48BE3" w14:textId="77777777" w:rsidTr="00B60734">
        <w:trPr>
          <w:cantSplit/>
          <w:trHeight w:val="70"/>
        </w:trPr>
        <w:tc>
          <w:tcPr>
            <w:tcW w:w="4530" w:type="dxa"/>
            <w:vMerge/>
            <w:shd w:val="clear" w:color="auto" w:fill="BFBFBF" w:themeFill="background1" w:themeFillShade="BF"/>
          </w:tcPr>
          <w:p w14:paraId="38017D42"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2C2F1E93"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26B4BFD3"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7F2FD3FF"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68E4CF60" w14:textId="77777777"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7D5748" w:rsidRPr="007D5748" w14:paraId="4F03DB31" w14:textId="77777777" w:rsidTr="00B60734">
        <w:trPr>
          <w:trHeight w:val="70"/>
        </w:trPr>
        <w:tc>
          <w:tcPr>
            <w:tcW w:w="4530" w:type="dxa"/>
          </w:tcPr>
          <w:p w14:paraId="3CA76087"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14:paraId="7C2EE572"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E252E6A"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37276D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9460A3F"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4736A244" w14:textId="77777777" w:rsidTr="00B60734">
        <w:trPr>
          <w:trHeight w:val="70"/>
        </w:trPr>
        <w:tc>
          <w:tcPr>
            <w:tcW w:w="4530" w:type="dxa"/>
          </w:tcPr>
          <w:p w14:paraId="61FCCB81"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14:paraId="3A17F280"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3BEDBC9"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C028C35"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8C98D17"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14:paraId="02CEC5EF" w14:textId="77777777" w:rsidTr="00B60734">
        <w:trPr>
          <w:trHeight w:val="70"/>
        </w:trPr>
        <w:tc>
          <w:tcPr>
            <w:tcW w:w="4530" w:type="dxa"/>
          </w:tcPr>
          <w:p w14:paraId="15FBEEA9" w14:textId="77777777"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14:paraId="7CFF88B5"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22C743F"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E7495B1"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499F6411" w14:textId="77777777"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518C0890"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043152A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p w14:paraId="733BE4EB"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14:paraId="35181480" w14:textId="77777777" w:rsidR="00F261C0" w:rsidRDefault="00F261C0" w:rsidP="00C92E69">
      <w:pPr>
        <w:spacing w:after="0" w:line="240" w:lineRule="auto"/>
        <w:ind w:firstLine="708"/>
        <w:jc w:val="both"/>
        <w:rPr>
          <w:rFonts w:ascii="Times New Roman" w:eastAsia="Times New Roman" w:hAnsi="Times New Roman" w:cs="Times New Roman"/>
          <w:sz w:val="24"/>
          <w:szCs w:val="24"/>
          <w:lang w:eastAsia="sk-SK"/>
        </w:rPr>
      </w:pPr>
    </w:p>
    <w:p w14:paraId="2BA68349" w14:textId="0D6FAA8D" w:rsidR="00E1192C" w:rsidRDefault="00F261C0" w:rsidP="00F261C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Predmetný n</w:t>
      </w:r>
      <w:r w:rsidR="00C92E69">
        <w:rPr>
          <w:rFonts w:ascii="Times New Roman" w:eastAsia="Times New Roman" w:hAnsi="Times New Roman" w:cs="Times New Roman"/>
          <w:sz w:val="24"/>
          <w:szCs w:val="24"/>
          <w:lang w:eastAsia="sk-SK"/>
        </w:rPr>
        <w:t>ávrh</w:t>
      </w:r>
      <w:r>
        <w:rPr>
          <w:rFonts w:ascii="Times New Roman" w:eastAsia="Times New Roman" w:hAnsi="Times New Roman" w:cs="Times New Roman"/>
          <w:sz w:val="24"/>
          <w:szCs w:val="24"/>
          <w:lang w:eastAsia="sk-SK"/>
        </w:rPr>
        <w:t xml:space="preserve"> zákona</w:t>
      </w:r>
      <w:r w:rsidR="00C92E69">
        <w:rPr>
          <w:rFonts w:ascii="Times New Roman" w:eastAsia="Times New Roman" w:hAnsi="Times New Roman" w:cs="Times New Roman"/>
          <w:sz w:val="24"/>
          <w:szCs w:val="24"/>
          <w:lang w:eastAsia="sk-SK"/>
        </w:rPr>
        <w:t xml:space="preserve"> má negatívny vplyv na rozpočet v časti poskytovania odškodnenia obetiam trestných činov a v časti poskytovania p</w:t>
      </w:r>
      <w:r w:rsidR="00C92E69" w:rsidRPr="00E26305">
        <w:rPr>
          <w:rFonts w:ascii="Times New Roman" w:eastAsia="Times New Roman" w:hAnsi="Times New Roman" w:cs="Times New Roman"/>
          <w:sz w:val="24"/>
          <w:szCs w:val="24"/>
          <w:lang w:eastAsia="sk-SK"/>
        </w:rPr>
        <w:t>odpor</w:t>
      </w:r>
      <w:r w:rsidR="00C92E69">
        <w:rPr>
          <w:rFonts w:ascii="Times New Roman" w:eastAsia="Times New Roman" w:hAnsi="Times New Roman" w:cs="Times New Roman"/>
          <w:sz w:val="24"/>
          <w:szCs w:val="24"/>
          <w:lang w:eastAsia="sk-SK"/>
        </w:rPr>
        <w:t>y</w:t>
      </w:r>
      <w:r w:rsidR="00C92E69" w:rsidRPr="00E26305">
        <w:rPr>
          <w:rFonts w:ascii="Times New Roman" w:eastAsia="Times New Roman" w:hAnsi="Times New Roman" w:cs="Times New Roman"/>
          <w:sz w:val="24"/>
          <w:szCs w:val="24"/>
          <w:lang w:eastAsia="sk-SK"/>
        </w:rPr>
        <w:t xml:space="preserve"> subjekto</w:t>
      </w:r>
      <w:r w:rsidR="00C92E69">
        <w:rPr>
          <w:rFonts w:ascii="Times New Roman" w:eastAsia="Times New Roman" w:hAnsi="Times New Roman" w:cs="Times New Roman"/>
          <w:sz w:val="24"/>
          <w:szCs w:val="24"/>
          <w:lang w:eastAsia="sk-SK"/>
        </w:rPr>
        <w:t xml:space="preserve">m poskytujúcim </w:t>
      </w:r>
      <w:r w:rsidR="00C92E69" w:rsidRPr="00E26305">
        <w:rPr>
          <w:rFonts w:ascii="Times New Roman" w:eastAsia="Times New Roman" w:hAnsi="Times New Roman" w:cs="Times New Roman"/>
          <w:sz w:val="24"/>
          <w:szCs w:val="24"/>
          <w:lang w:eastAsia="sk-SK"/>
        </w:rPr>
        <w:t>pomoc obetiam trestných činov</w:t>
      </w:r>
      <w:r w:rsidR="006A7534">
        <w:rPr>
          <w:rFonts w:ascii="Times New Roman" w:eastAsia="Times New Roman" w:hAnsi="Times New Roman" w:cs="Times New Roman"/>
          <w:sz w:val="24"/>
          <w:szCs w:val="24"/>
          <w:lang w:eastAsia="sk-SK"/>
        </w:rPr>
        <w:t>, resp. obetiam domáceho násilia</w:t>
      </w:r>
      <w:r w:rsidR="00C92E69">
        <w:rPr>
          <w:rFonts w:ascii="Times New Roman" w:eastAsia="Times New Roman" w:hAnsi="Times New Roman" w:cs="Times New Roman"/>
          <w:sz w:val="24"/>
          <w:szCs w:val="24"/>
          <w:lang w:eastAsia="sk-SK"/>
        </w:rPr>
        <w:t>.</w:t>
      </w:r>
    </w:p>
    <w:p w14:paraId="2C83B128" w14:textId="533027FE" w:rsidR="00E1192C" w:rsidRDefault="00E1192C" w:rsidP="00F261C0">
      <w:pPr>
        <w:spacing w:after="0" w:line="240" w:lineRule="auto"/>
        <w:jc w:val="both"/>
        <w:rPr>
          <w:rFonts w:ascii="Times New Roman" w:eastAsia="Times New Roman" w:hAnsi="Times New Roman" w:cs="Times New Roman"/>
          <w:sz w:val="24"/>
          <w:szCs w:val="24"/>
          <w:lang w:eastAsia="sk-SK"/>
        </w:rPr>
      </w:pPr>
    </w:p>
    <w:p w14:paraId="02BA81A4" w14:textId="77777777" w:rsidR="00E1192C" w:rsidRPr="00F261C0" w:rsidRDefault="00E1192C" w:rsidP="00E1192C">
      <w:pPr>
        <w:spacing w:after="0" w:line="240" w:lineRule="auto"/>
        <w:jc w:val="both"/>
        <w:rPr>
          <w:rFonts w:ascii="Times New Roman" w:eastAsia="Times New Roman" w:hAnsi="Times New Roman" w:cs="Times New Roman"/>
          <w:b/>
          <w:sz w:val="24"/>
          <w:szCs w:val="24"/>
          <w:lang w:eastAsia="sk-SK"/>
        </w:rPr>
      </w:pPr>
      <w:r w:rsidRPr="00F261C0">
        <w:rPr>
          <w:rFonts w:ascii="Times New Roman" w:eastAsia="Times New Roman" w:hAnsi="Times New Roman" w:cs="Times New Roman"/>
          <w:b/>
          <w:sz w:val="24"/>
          <w:szCs w:val="24"/>
          <w:lang w:eastAsia="sk-SK"/>
        </w:rPr>
        <w:t>Vyplácanie odškodnenia</w:t>
      </w:r>
      <w:r>
        <w:rPr>
          <w:rFonts w:ascii="Times New Roman" w:eastAsia="Times New Roman" w:hAnsi="Times New Roman" w:cs="Times New Roman"/>
          <w:b/>
          <w:sz w:val="24"/>
          <w:szCs w:val="24"/>
          <w:lang w:eastAsia="sk-SK"/>
        </w:rPr>
        <w:t xml:space="preserve"> obetiam násilných trestných činov</w:t>
      </w:r>
    </w:p>
    <w:p w14:paraId="68B97FED" w14:textId="77777777" w:rsidR="00E1192C" w:rsidRDefault="00E1192C" w:rsidP="00F261C0">
      <w:pPr>
        <w:spacing w:after="0" w:line="240" w:lineRule="auto"/>
        <w:jc w:val="both"/>
        <w:rPr>
          <w:rFonts w:ascii="Times New Roman" w:eastAsia="Times New Roman" w:hAnsi="Times New Roman" w:cs="Times New Roman"/>
          <w:sz w:val="24"/>
          <w:szCs w:val="24"/>
          <w:lang w:eastAsia="sk-SK"/>
        </w:rPr>
      </w:pPr>
    </w:p>
    <w:p w14:paraId="3D708EF1" w14:textId="2E074A48" w:rsidR="00BA0463" w:rsidRDefault="00C92E69" w:rsidP="00F261C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 odškodnenia obetiam trestných činov boli </w:t>
      </w:r>
      <w:r w:rsidR="00F261C0">
        <w:rPr>
          <w:rFonts w:ascii="Times New Roman" w:eastAsia="Times New Roman" w:hAnsi="Times New Roman" w:cs="Times New Roman"/>
          <w:sz w:val="24"/>
          <w:szCs w:val="24"/>
          <w:lang w:eastAsia="sk-SK"/>
        </w:rPr>
        <w:t>v posledných troch rokoch</w:t>
      </w:r>
      <w:r>
        <w:rPr>
          <w:rFonts w:ascii="Times New Roman" w:eastAsia="Times New Roman" w:hAnsi="Times New Roman" w:cs="Times New Roman"/>
          <w:sz w:val="24"/>
          <w:szCs w:val="24"/>
          <w:lang w:eastAsia="sk-SK"/>
        </w:rPr>
        <w:t xml:space="preserve"> </w:t>
      </w:r>
      <w:r w:rsidR="00F261C0">
        <w:rPr>
          <w:rFonts w:ascii="Times New Roman" w:eastAsia="Times New Roman" w:hAnsi="Times New Roman" w:cs="Times New Roman"/>
          <w:sz w:val="24"/>
          <w:szCs w:val="24"/>
          <w:lang w:eastAsia="sk-SK"/>
        </w:rPr>
        <w:t>realizované ročne výdavky v objeme cca 535 </w:t>
      </w:r>
      <w:r>
        <w:rPr>
          <w:rFonts w:ascii="Times New Roman" w:eastAsia="Times New Roman" w:hAnsi="Times New Roman" w:cs="Times New Roman"/>
          <w:sz w:val="24"/>
          <w:szCs w:val="24"/>
          <w:lang w:eastAsia="sk-SK"/>
        </w:rPr>
        <w:t>000</w:t>
      </w:r>
      <w:r w:rsidR="00F261C0">
        <w:rPr>
          <w:rFonts w:ascii="Times New Roman" w:eastAsia="Times New Roman" w:hAnsi="Times New Roman" w:cs="Times New Roman"/>
          <w:sz w:val="24"/>
          <w:szCs w:val="24"/>
          <w:lang w:eastAsia="sk-SK"/>
        </w:rPr>
        <w:t xml:space="preserve"> eur. </w:t>
      </w:r>
      <w:r w:rsidR="00B60734">
        <w:rPr>
          <w:rFonts w:ascii="Times New Roman" w:eastAsia="Times New Roman" w:hAnsi="Times New Roman" w:cs="Times New Roman"/>
          <w:sz w:val="24"/>
          <w:szCs w:val="24"/>
          <w:lang w:eastAsia="sk-SK"/>
        </w:rPr>
        <w:t xml:space="preserve">Pri výpočte vplyvov na rozpočet verejnej správy sa zohľadňovali dva aspekty. </w:t>
      </w:r>
    </w:p>
    <w:p w14:paraId="08DEE5D7" w14:textId="77777777" w:rsidR="00BA0463" w:rsidRDefault="00BA0463" w:rsidP="00F261C0">
      <w:pPr>
        <w:spacing w:after="0" w:line="240" w:lineRule="auto"/>
        <w:jc w:val="both"/>
        <w:rPr>
          <w:rFonts w:ascii="Times New Roman" w:eastAsia="Times New Roman" w:hAnsi="Times New Roman" w:cs="Times New Roman"/>
          <w:sz w:val="24"/>
          <w:szCs w:val="24"/>
          <w:lang w:eastAsia="sk-SK"/>
        </w:rPr>
      </w:pPr>
    </w:p>
    <w:p w14:paraId="6342A39D" w14:textId="77777777" w:rsidR="008F5E7E" w:rsidRDefault="00B60734" w:rsidP="00F261C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Prvý aspekt sa prejavuje v tom, že návrh zákona prináša rozšírenie okruhu obetí násilných trestných činov, ktoré si budú mô</w:t>
      </w:r>
      <w:r w:rsidR="00F261C0">
        <w:rPr>
          <w:rFonts w:ascii="Times New Roman" w:eastAsia="Times New Roman" w:hAnsi="Times New Roman" w:cs="Times New Roman"/>
          <w:sz w:val="24"/>
          <w:szCs w:val="24"/>
          <w:lang w:eastAsia="sk-SK"/>
        </w:rPr>
        <w:t>cť uplatniť nárok na odškodnenie a</w:t>
      </w:r>
      <w:r w:rsidR="00BA0463">
        <w:rPr>
          <w:rFonts w:ascii="Times New Roman" w:eastAsia="Times New Roman" w:hAnsi="Times New Roman" w:cs="Times New Roman"/>
          <w:sz w:val="24"/>
          <w:szCs w:val="24"/>
          <w:lang w:eastAsia="sk-SK"/>
        </w:rPr>
        <w:t xml:space="preserve"> zmenu sadzby. </w:t>
      </w:r>
    </w:p>
    <w:p w14:paraId="71A4BA8D" w14:textId="470BDF4F" w:rsidR="00F261C0" w:rsidRDefault="008F5E7E" w:rsidP="00F261C0">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Pozostalá o</w:t>
      </w:r>
      <w:r w:rsidR="00F261C0">
        <w:rPr>
          <w:rFonts w:ascii="Times New Roman" w:eastAsia="Times New Roman" w:hAnsi="Times New Roman" w:cs="Times New Roman"/>
          <w:sz w:val="24"/>
          <w:szCs w:val="24"/>
          <w:lang w:eastAsia="sk-SK"/>
        </w:rPr>
        <w:t>beť násilného trestného činu má právo na odškodnenie v sume 50-násobku minimálnej mzdy, pričom ak je pozostalých obetí viac, táto suma sa medzi nich rozdelí rovnakým dielom.</w:t>
      </w:r>
      <w:r w:rsidR="00F261C0" w:rsidRPr="00F261C0">
        <w:rPr>
          <w:rFonts w:ascii="Times New Roman" w:eastAsia="Times New Roman" w:hAnsi="Times New Roman" w:cs="Times New Roman"/>
          <w:sz w:val="24"/>
          <w:szCs w:val="24"/>
          <w:lang w:eastAsia="sk-SK"/>
        </w:rPr>
        <w:t xml:space="preserve"> </w:t>
      </w:r>
      <w:r w:rsidR="00F261C0">
        <w:rPr>
          <w:rFonts w:ascii="Times New Roman" w:eastAsia="Times New Roman" w:hAnsi="Times New Roman" w:cs="Times New Roman"/>
          <w:sz w:val="24"/>
          <w:szCs w:val="24"/>
          <w:lang w:eastAsia="sk-SK"/>
        </w:rPr>
        <w:t xml:space="preserve">Návrh zákona túto úpravu mení tak, že každá jedna pozostalá </w:t>
      </w:r>
      <w:r>
        <w:rPr>
          <w:rFonts w:ascii="Times New Roman" w:eastAsia="Times New Roman" w:hAnsi="Times New Roman" w:cs="Times New Roman"/>
          <w:sz w:val="24"/>
          <w:szCs w:val="24"/>
          <w:lang w:eastAsia="sk-SK"/>
        </w:rPr>
        <w:t xml:space="preserve">obeť násilného trestného činu </w:t>
      </w:r>
      <w:r w:rsidR="00F261C0">
        <w:rPr>
          <w:rFonts w:ascii="Times New Roman" w:eastAsia="Times New Roman" w:hAnsi="Times New Roman" w:cs="Times New Roman"/>
          <w:sz w:val="24"/>
          <w:szCs w:val="24"/>
          <w:lang w:eastAsia="sk-SK"/>
        </w:rPr>
        <w:t xml:space="preserve">bude mať nárok na odškodnenie v sume 25-násobku minimálnej mzdy (s výnimkou prípadu, ak bude obeť len jedna a táto bola odkázaná na výživu zomretého, bude mať nárok na odškodnenie v sume 50-násobku minimálnej mzdy). V praxi teda dochádza </w:t>
      </w:r>
      <w:r w:rsidR="00F261C0">
        <w:rPr>
          <w:rFonts w:ascii="Times New Roman" w:eastAsia="Times New Roman" w:hAnsi="Times New Roman" w:cs="Times New Roman"/>
          <w:sz w:val="24"/>
          <w:szCs w:val="24"/>
          <w:lang w:eastAsia="sk-SK"/>
        </w:rPr>
        <w:lastRenderedPageBreak/>
        <w:t>k zvýšeniu celkovej sumy vyplateného odškodnenia v prípadoch, ak je počet pozostalých obetí vyšší ako dve.</w:t>
      </w:r>
    </w:p>
    <w:p w14:paraId="4CA0B56B" w14:textId="77777777" w:rsidR="00F261C0" w:rsidRDefault="00F261C0" w:rsidP="00F261C0">
      <w:pPr>
        <w:spacing w:after="0" w:line="240" w:lineRule="auto"/>
        <w:jc w:val="both"/>
        <w:rPr>
          <w:rFonts w:ascii="Times New Roman" w:eastAsia="Times New Roman" w:hAnsi="Times New Roman" w:cs="Times New Roman"/>
          <w:sz w:val="24"/>
          <w:szCs w:val="24"/>
          <w:lang w:eastAsia="sk-SK"/>
        </w:rPr>
      </w:pPr>
    </w:p>
    <w:p w14:paraId="3F959EB1" w14:textId="77777777" w:rsidR="008F5E7E" w:rsidRDefault="008F5E7E" w:rsidP="008F5E7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sk-SK"/>
        </w:rPr>
        <w:t xml:space="preserve">Čo sa týka rozšírenia okruhu obetí, v prvom rade ide o skupinu pozostalých osôb, </w:t>
      </w:r>
      <w:r>
        <w:rPr>
          <w:rFonts w:ascii="Times New Roman" w:hAnsi="Times New Roman" w:cs="Times New Roman"/>
          <w:sz w:val="24"/>
          <w:szCs w:val="24"/>
        </w:rPr>
        <w:t>ktoré žili</w:t>
      </w:r>
      <w:r w:rsidRPr="00103389">
        <w:rPr>
          <w:rFonts w:ascii="Times New Roman" w:hAnsi="Times New Roman" w:cs="Times New Roman"/>
          <w:sz w:val="24"/>
          <w:szCs w:val="24"/>
        </w:rPr>
        <w:t xml:space="preserve"> so zomretým najmenej po dobu jedného roka pred smrťo</w:t>
      </w:r>
      <w:r>
        <w:rPr>
          <w:rFonts w:ascii="Times New Roman" w:hAnsi="Times New Roman" w:cs="Times New Roman"/>
          <w:sz w:val="24"/>
          <w:szCs w:val="24"/>
        </w:rPr>
        <w:t>u v spoločnej domácnosti a ktoré</w:t>
      </w:r>
      <w:r w:rsidRPr="00103389">
        <w:rPr>
          <w:rFonts w:ascii="Times New Roman" w:hAnsi="Times New Roman" w:cs="Times New Roman"/>
          <w:sz w:val="24"/>
          <w:szCs w:val="24"/>
        </w:rPr>
        <w:t xml:space="preserve"> sa so zomretým </w:t>
      </w:r>
      <w:r>
        <w:rPr>
          <w:rFonts w:ascii="Times New Roman" w:hAnsi="Times New Roman" w:cs="Times New Roman"/>
          <w:sz w:val="24"/>
          <w:szCs w:val="24"/>
        </w:rPr>
        <w:t>starali o spoločnú domácnosť alebo boli odkázané</w:t>
      </w:r>
      <w:r w:rsidRPr="00103389">
        <w:rPr>
          <w:rFonts w:ascii="Times New Roman" w:hAnsi="Times New Roman" w:cs="Times New Roman"/>
          <w:sz w:val="24"/>
          <w:szCs w:val="24"/>
        </w:rPr>
        <w:t xml:space="preserve"> výživou na zomretého</w:t>
      </w:r>
      <w:r>
        <w:rPr>
          <w:rFonts w:ascii="Times New Roman" w:hAnsi="Times New Roman" w:cs="Times New Roman"/>
          <w:sz w:val="24"/>
          <w:szCs w:val="24"/>
        </w:rPr>
        <w:t xml:space="preserve">. Tieto osoby prichádzajú do úvahy až v prípade, ak niet pozostalého manžela alebo detí. Podľa údajov za predchádzajúce roky 2018 a 2019 by tieto pozostalé osoby ako obete násilného trestného činu prichádzali do úvahy v jednotkách prípadov a mali by nárok na odškodnenie na úrovni 25-násobku minimálnej mzdy. </w:t>
      </w:r>
    </w:p>
    <w:p w14:paraId="69F5CC6E" w14:textId="3E7F2D44" w:rsidR="008F5E7E" w:rsidRDefault="008F5E7E" w:rsidP="008F5E7E">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hAnsi="Times New Roman" w:cs="Times New Roman"/>
          <w:sz w:val="24"/>
          <w:szCs w:val="24"/>
        </w:rPr>
        <w:t xml:space="preserve">V druhom rade sa okruh obetí násilných trestných činov, ktoré majú nárok na náhradu nemajetkovej ujmy v sume desaťnásobku minimálnej mzdy, rozširuje o obete trestného činu nedobrovoľného zmiznutia a trestného činu týrania blízkej osoby a zverenej osoby. Kým v súvislosti s obeťami trestného činu nedobrovoľného zmiznutia sa so zvýšenými nárokmi na štátny rozpočet nepočíta, v prípade obetí trestného činu týrania blízkej osoby a zverenej osoby negatívny vplyvy na štátny rozpočet je potrebné odhadnúť (iný spôsob ako kvalifikovaný odhad nie je možný, keďže rozhodujúci je počet obetí násilných trestných činov, ktoré si nárok uplatnia). Potenciál obetí násilných trestných činov je nevyhnutné hľadať na počte 300 ročne (s ohľadom na štatistické údaje o počtoch poškodených trestným činom týrania blízkej osoby a zverenej osoby: 2018 – 289 osôb a 2019 – 301 osôb, štatistické údaje počtu odsúdených páchateľov za trestný čin týrania blízkej osoby a zverenej osoby: 2018 – 182 osôb, 2019 – 197 osôb, </w:t>
      </w:r>
      <w:r>
        <w:rPr>
          <w:rFonts w:ascii="Times New Roman" w:eastAsia="Times New Roman" w:hAnsi="Times New Roman" w:cs="Times New Roman"/>
          <w:sz w:val="24"/>
          <w:szCs w:val="24"/>
          <w:lang w:eastAsia="sk-SK"/>
        </w:rPr>
        <w:t xml:space="preserve">štatistické prehľady Generálnej prokuratúry Slovenskej republiky, z ktorých vyplýva 258 ukončených trestných stíhaní v súvislosti s trestným činom týrania blízkej osoby a zverenej osoby a 223 obžalovaných pri počte útokov 266 v roku 2018 a 237 ukončených trestných stíhaní a 194 obžalovaných pri počte útokov 239 v roku 2019). Keďže podiel </w:t>
      </w:r>
      <w:r>
        <w:rPr>
          <w:rFonts w:ascii="Times New Roman" w:eastAsia="Times New Roman" w:hAnsi="Times New Roman" w:cs="Times New Roman"/>
          <w:bCs/>
          <w:sz w:val="24"/>
          <w:szCs w:val="24"/>
          <w:lang w:eastAsia="sk-SK"/>
        </w:rPr>
        <w:t xml:space="preserve">počtu obetí, ktoré si uplatnia nárok v kalendárnom roku, oproti počtu obetí, ktoré majú právo si nárok uplatniť, sa medzi jednotlivými trestnými činmi výrazne odlišuje, nie je jednoduché preto odhadnúť počet obetí trestného činu týrania blízkej osoby a zverenej osoby, ktoré si uplatnia nárok podľa zákona č. 274/2017 Z. z. S ohľadom na počty nových klientok občianskeho združenia </w:t>
      </w:r>
      <w:proofErr w:type="spellStart"/>
      <w:r>
        <w:rPr>
          <w:rFonts w:ascii="Times New Roman" w:eastAsia="Times New Roman" w:hAnsi="Times New Roman" w:cs="Times New Roman"/>
          <w:bCs/>
          <w:sz w:val="24"/>
          <w:szCs w:val="24"/>
          <w:lang w:eastAsia="sk-SK"/>
        </w:rPr>
        <w:t>Fenestra</w:t>
      </w:r>
      <w:proofErr w:type="spellEnd"/>
      <w:r>
        <w:rPr>
          <w:rFonts w:ascii="Times New Roman" w:eastAsia="Times New Roman" w:hAnsi="Times New Roman" w:cs="Times New Roman"/>
          <w:bCs/>
          <w:sz w:val="24"/>
          <w:szCs w:val="24"/>
          <w:lang w:eastAsia="sk-SK"/>
        </w:rPr>
        <w:t xml:space="preserve"> ktoré sa zaoberá zasadzovaním sa za práva žien, ktoré zažívajú násilie v párových vzťahoch, a ich detí (v roku 2018 kontaktovalo 61 nových klientok a v roku 2019 67 nových klientok) kvalifikovaný odhad zvýšených nárokov na rozpočet v tejto časti je možné ustáliť na sume 284.200,- € (pri počet do 50 obetí trestného činu týrania blízkej osoby a zverenej osoby, ktoré si nárok úspešne uplatnia).   </w:t>
      </w:r>
    </w:p>
    <w:p w14:paraId="608CDF26" w14:textId="62DB1641" w:rsidR="00BA0463" w:rsidRDefault="00BA0463" w:rsidP="00BA0463">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sz w:val="24"/>
          <w:szCs w:val="24"/>
          <w:lang w:eastAsia="sk-SK"/>
        </w:rPr>
        <w:t>D</w:t>
      </w:r>
      <w:r w:rsidR="00B60734">
        <w:rPr>
          <w:rFonts w:ascii="Times New Roman" w:eastAsia="Times New Roman" w:hAnsi="Times New Roman" w:cs="Times New Roman"/>
          <w:sz w:val="24"/>
          <w:szCs w:val="24"/>
          <w:lang w:eastAsia="sk-SK"/>
        </w:rPr>
        <w:t xml:space="preserve">ruhý aspekt vychádza z predpokladu, že po zmene zákona si nárok na odškodnenie </w:t>
      </w:r>
      <w:r w:rsidR="008F5E7E">
        <w:rPr>
          <w:rFonts w:ascii="Times New Roman" w:eastAsia="Times New Roman" w:hAnsi="Times New Roman" w:cs="Times New Roman"/>
          <w:sz w:val="24"/>
          <w:szCs w:val="24"/>
          <w:lang w:eastAsia="sk-SK"/>
        </w:rPr>
        <w:t xml:space="preserve">podľa zákona č. 274/2017 Z. z. vyššie percento obetí násilných trestných činov oproti súčasnosti (kedy si nárok na odškodnenie uplatní menej ako 5 % obetí násilných trestných činov). Nízky počet obetí násilných trestných činov, ktoré si uplatnia nárok na odškodnenie od štátu, je celoeurópsky stav, pričom hlavný dôvod je nedostatočná informovanosť a existujúce administratívne prekážky. Samotná zmena zákona predstavuje potenciál pre zvýšenie informovanosti predovšetkým odbornej verejnosti, a to už v dôsledku toho, že sa téma dostane do povedomia v rámci prebiehajúceho legislatívneho procesu. Okrem toho návrh zákona odbúrava v podmienkach odškodňovania obetí násilných trestných činov najzásadnejšiu administratívnu prekážku, ktorou je právoplatné skončenie trestného zákona. </w:t>
      </w:r>
      <w:r w:rsidR="0041619C">
        <w:rPr>
          <w:rFonts w:ascii="Times New Roman" w:eastAsia="Times New Roman" w:hAnsi="Times New Roman" w:cs="Times New Roman"/>
          <w:bCs/>
          <w:sz w:val="24"/>
          <w:szCs w:val="24"/>
          <w:lang w:eastAsia="sk-SK"/>
        </w:rPr>
        <w:t xml:space="preserve"> </w:t>
      </w:r>
    </w:p>
    <w:p w14:paraId="4A21B61B" w14:textId="0A53F8C9" w:rsidR="00BA0463" w:rsidRDefault="00BA0463" w:rsidP="00BA0463">
      <w:pPr>
        <w:spacing w:after="0" w:line="240" w:lineRule="auto"/>
        <w:jc w:val="both"/>
        <w:rPr>
          <w:rFonts w:ascii="Times New Roman" w:eastAsia="Times New Roman" w:hAnsi="Times New Roman" w:cs="Times New Roman"/>
          <w:bCs/>
          <w:sz w:val="24"/>
          <w:szCs w:val="24"/>
          <w:lang w:eastAsia="sk-SK"/>
        </w:rPr>
      </w:pPr>
    </w:p>
    <w:p w14:paraId="527BFBBA" w14:textId="7503968A" w:rsidR="00BA0463" w:rsidRDefault="00BA0463" w:rsidP="00BA0463">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 zmysle uvedených informácií a aktuálne dostupných údajov je kvalifikovaný odhad vyplatenia nároku na odškodnenie obetiam násilných trestných činov po navrhovanej zmene ročne v o</w:t>
      </w:r>
      <w:r w:rsidR="005A2E97">
        <w:rPr>
          <w:rFonts w:ascii="Times New Roman" w:eastAsia="Times New Roman" w:hAnsi="Times New Roman" w:cs="Times New Roman"/>
          <w:bCs/>
          <w:sz w:val="24"/>
          <w:szCs w:val="24"/>
          <w:lang w:eastAsia="sk-SK"/>
        </w:rPr>
        <w:t>b</w:t>
      </w:r>
      <w:r>
        <w:rPr>
          <w:rFonts w:ascii="Times New Roman" w:eastAsia="Times New Roman" w:hAnsi="Times New Roman" w:cs="Times New Roman"/>
          <w:bCs/>
          <w:sz w:val="24"/>
          <w:szCs w:val="24"/>
          <w:lang w:eastAsia="sk-SK"/>
        </w:rPr>
        <w:t>jeme cca 2 209 000 eur.</w:t>
      </w:r>
    </w:p>
    <w:p w14:paraId="71BFE8DB" w14:textId="77777777" w:rsidR="00082851" w:rsidRDefault="00082851"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6A551CE8" w14:textId="767D6FBD" w:rsidR="00082851" w:rsidRDefault="00082851" w:rsidP="007D5748">
      <w:pPr>
        <w:tabs>
          <w:tab w:val="num" w:pos="1080"/>
        </w:tabs>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Vytvorenie štátnozamestnaneckých miest</w:t>
      </w:r>
    </w:p>
    <w:p w14:paraId="4534923B" w14:textId="77777777" w:rsidR="00566FC7" w:rsidRPr="00275958" w:rsidRDefault="00566FC7"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6B7ADF0E" w14:textId="25B31363" w:rsidR="00275958" w:rsidRDefault="00F24A4A"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hAnsi="Times New Roman"/>
          <w:sz w:val="24"/>
          <w:szCs w:val="24"/>
          <w:lang w:eastAsia="sk-SK"/>
        </w:rPr>
        <w:lastRenderedPageBreak/>
        <w:t>Predmetný návrh zmeny zákona má negatívny vplyv na rozpočet aj v oblasti osobných výdavkov z dôvodu</w:t>
      </w:r>
      <w:r w:rsidR="00275958">
        <w:rPr>
          <w:rFonts w:ascii="Times New Roman" w:hAnsi="Times New Roman"/>
          <w:sz w:val="24"/>
          <w:szCs w:val="24"/>
          <w:lang w:eastAsia="sk-SK"/>
        </w:rPr>
        <w:t xml:space="preserve"> potreby personálneho posilnenia Ministerstva spravodlivosti Slovenskej republiky o dve štátnozamestnanecké miesta v 9. platovej triede, nakoľko sa predpokladá</w:t>
      </w:r>
      <w:r>
        <w:rPr>
          <w:rFonts w:ascii="Times New Roman" w:hAnsi="Times New Roman"/>
          <w:sz w:val="24"/>
          <w:szCs w:val="24"/>
          <w:lang w:eastAsia="sk-SK"/>
        </w:rPr>
        <w:t xml:space="preserve"> zvýšeni</w:t>
      </w:r>
      <w:r w:rsidR="00275958">
        <w:rPr>
          <w:rFonts w:ascii="Times New Roman" w:hAnsi="Times New Roman"/>
          <w:sz w:val="24"/>
          <w:szCs w:val="24"/>
          <w:lang w:eastAsia="sk-SK"/>
        </w:rPr>
        <w:t>e</w:t>
      </w:r>
      <w:r>
        <w:rPr>
          <w:rFonts w:ascii="Times New Roman" w:hAnsi="Times New Roman"/>
          <w:sz w:val="24"/>
          <w:szCs w:val="24"/>
          <w:lang w:eastAsia="sk-SK"/>
        </w:rPr>
        <w:t xml:space="preserve"> počtu </w:t>
      </w:r>
      <w:r w:rsidR="00082851">
        <w:rPr>
          <w:rFonts w:ascii="Times New Roman" w:eastAsia="Times New Roman" w:hAnsi="Times New Roman" w:cs="Times New Roman"/>
          <w:bCs/>
          <w:sz w:val="24"/>
          <w:szCs w:val="24"/>
          <w:lang w:eastAsia="sk-SK"/>
        </w:rPr>
        <w:t>žiadostí</w:t>
      </w:r>
      <w:r>
        <w:rPr>
          <w:rFonts w:ascii="Times New Roman" w:eastAsia="Times New Roman" w:hAnsi="Times New Roman" w:cs="Times New Roman"/>
          <w:bCs/>
          <w:sz w:val="24"/>
          <w:szCs w:val="24"/>
          <w:lang w:eastAsia="sk-SK"/>
        </w:rPr>
        <w:t xml:space="preserve"> o</w:t>
      </w:r>
      <w:r w:rsidR="00275958">
        <w:rPr>
          <w:rFonts w:ascii="Times New Roman" w:eastAsia="Times New Roman" w:hAnsi="Times New Roman" w:cs="Times New Roman"/>
          <w:bCs/>
          <w:sz w:val="24"/>
          <w:szCs w:val="24"/>
          <w:lang w:eastAsia="sk-SK"/>
        </w:rPr>
        <w:t> </w:t>
      </w:r>
      <w:r>
        <w:rPr>
          <w:rFonts w:ascii="Times New Roman" w:eastAsia="Times New Roman" w:hAnsi="Times New Roman" w:cs="Times New Roman"/>
          <w:bCs/>
          <w:sz w:val="24"/>
          <w:szCs w:val="24"/>
          <w:lang w:eastAsia="sk-SK"/>
        </w:rPr>
        <w:t>odškodnenie</w:t>
      </w:r>
      <w:r w:rsidR="00275958">
        <w:rPr>
          <w:rFonts w:ascii="Times New Roman" w:eastAsia="Times New Roman" w:hAnsi="Times New Roman" w:cs="Times New Roman"/>
          <w:bCs/>
          <w:sz w:val="24"/>
          <w:szCs w:val="24"/>
          <w:lang w:eastAsia="sk-SK"/>
        </w:rPr>
        <w:t xml:space="preserve"> a s tým súvisiace uplatňovanie nároku štátu (vyplateného odškodnenia obetiam) voči páchateľom násilných trestných činov, to zn. že títo zamestnanci</w:t>
      </w:r>
      <w:r w:rsidR="00AE382B">
        <w:rPr>
          <w:rFonts w:ascii="Times New Roman" w:eastAsia="Times New Roman" w:hAnsi="Times New Roman" w:cs="Times New Roman"/>
          <w:bCs/>
          <w:sz w:val="24"/>
          <w:szCs w:val="24"/>
          <w:lang w:eastAsia="sk-SK"/>
        </w:rPr>
        <w:t xml:space="preserve"> budú zastupovať Slovenskú republiku pred súdmi Slovenskej republiky</w:t>
      </w:r>
      <w:r w:rsidR="00275958">
        <w:rPr>
          <w:rFonts w:ascii="Times New Roman" w:eastAsia="Times New Roman" w:hAnsi="Times New Roman" w:cs="Times New Roman"/>
          <w:bCs/>
          <w:sz w:val="24"/>
          <w:szCs w:val="24"/>
          <w:lang w:eastAsia="sk-SK"/>
        </w:rPr>
        <w:t>.</w:t>
      </w:r>
    </w:p>
    <w:p w14:paraId="44D42EF6" w14:textId="77777777" w:rsidR="00B1107D" w:rsidRDefault="00B1107D" w:rsidP="00566FC7">
      <w:pPr>
        <w:tabs>
          <w:tab w:val="num" w:pos="1080"/>
        </w:tabs>
        <w:spacing w:after="0" w:line="240" w:lineRule="auto"/>
        <w:jc w:val="both"/>
        <w:rPr>
          <w:rFonts w:ascii="Times New Roman" w:eastAsia="Times New Roman" w:hAnsi="Times New Roman" w:cs="Times New Roman"/>
          <w:bCs/>
          <w:sz w:val="24"/>
          <w:szCs w:val="24"/>
          <w:lang w:eastAsia="sk-SK"/>
        </w:rPr>
      </w:pPr>
    </w:p>
    <w:p w14:paraId="551DE23F" w14:textId="22D447D3" w:rsidR="00566FC7" w:rsidRDefault="00275958" w:rsidP="00566FC7">
      <w:pPr>
        <w:tabs>
          <w:tab w:val="num" w:pos="1080"/>
        </w:tabs>
        <w:spacing w:after="0" w:line="240" w:lineRule="auto"/>
        <w:jc w:val="both"/>
        <w:rPr>
          <w:rFonts w:ascii="Times New Roman" w:hAnsi="Times New Roman"/>
          <w:sz w:val="24"/>
          <w:szCs w:val="24"/>
          <w:lang w:eastAsia="sk-SK"/>
        </w:rPr>
      </w:pPr>
      <w:r>
        <w:rPr>
          <w:rFonts w:ascii="Times New Roman" w:eastAsia="Times New Roman" w:hAnsi="Times New Roman" w:cs="Times New Roman"/>
          <w:bCs/>
          <w:sz w:val="24"/>
          <w:szCs w:val="24"/>
          <w:lang w:eastAsia="sk-SK"/>
        </w:rPr>
        <w:t xml:space="preserve">Výdavky na mzdy sú predpokladané v priemere 2 000 </w:t>
      </w:r>
      <w:r w:rsidR="00566FC7">
        <w:rPr>
          <w:rFonts w:ascii="Times New Roman" w:hAnsi="Times New Roman"/>
          <w:sz w:val="24"/>
          <w:szCs w:val="24"/>
          <w:lang w:eastAsia="sk-SK"/>
        </w:rPr>
        <w:t>eur mesačne</w:t>
      </w:r>
      <w:r>
        <w:rPr>
          <w:rFonts w:ascii="Times New Roman" w:hAnsi="Times New Roman"/>
          <w:sz w:val="24"/>
          <w:szCs w:val="24"/>
          <w:lang w:eastAsia="sk-SK"/>
        </w:rPr>
        <w:t>/osoba</w:t>
      </w:r>
      <w:r w:rsidR="00566FC7">
        <w:rPr>
          <w:rFonts w:ascii="Times New Roman" w:hAnsi="Times New Roman"/>
          <w:sz w:val="24"/>
          <w:szCs w:val="24"/>
          <w:lang w:eastAsia="sk-SK"/>
        </w:rPr>
        <w:t xml:space="preserve">, to zn. </w:t>
      </w:r>
      <w:r>
        <w:rPr>
          <w:rFonts w:ascii="Times New Roman" w:hAnsi="Times New Roman"/>
          <w:sz w:val="24"/>
          <w:szCs w:val="24"/>
          <w:lang w:eastAsia="sk-SK"/>
        </w:rPr>
        <w:t>48 000</w:t>
      </w:r>
      <w:r w:rsidR="00566FC7">
        <w:rPr>
          <w:rFonts w:ascii="Times New Roman" w:hAnsi="Times New Roman"/>
          <w:sz w:val="24"/>
          <w:szCs w:val="24"/>
          <w:lang w:eastAsia="sk-SK"/>
        </w:rPr>
        <w:t xml:space="preserve"> eur ročne</w:t>
      </w:r>
      <w:r>
        <w:rPr>
          <w:rFonts w:ascii="Times New Roman" w:hAnsi="Times New Roman"/>
          <w:sz w:val="24"/>
          <w:szCs w:val="24"/>
          <w:lang w:eastAsia="sk-SK"/>
        </w:rPr>
        <w:t xml:space="preserve">, </w:t>
      </w:r>
      <w:r w:rsidR="00566FC7">
        <w:rPr>
          <w:rFonts w:ascii="Times New Roman" w:hAnsi="Times New Roman"/>
          <w:sz w:val="24"/>
          <w:szCs w:val="24"/>
          <w:lang w:eastAsia="sk-SK"/>
        </w:rPr>
        <w:t xml:space="preserve">poistné odvody sú </w:t>
      </w:r>
      <w:r w:rsidR="00CE2745">
        <w:rPr>
          <w:rFonts w:ascii="Times New Roman" w:hAnsi="Times New Roman"/>
          <w:sz w:val="24"/>
          <w:szCs w:val="24"/>
          <w:lang w:eastAsia="sk-SK"/>
        </w:rPr>
        <w:t>16 800</w:t>
      </w:r>
      <w:r w:rsidR="00566FC7">
        <w:rPr>
          <w:rFonts w:ascii="Times New Roman" w:hAnsi="Times New Roman"/>
          <w:sz w:val="24"/>
          <w:szCs w:val="24"/>
          <w:lang w:eastAsia="sk-SK"/>
        </w:rPr>
        <w:t xml:space="preserve"> eur ročne. Prevádzkové výdavky na zamestnancov sú v prvom roku v priemere 2 500 eur na osobu/rok vrátane prvotného vybavenia kancelárií, to zn. </w:t>
      </w:r>
      <w:r w:rsidR="00CE2745">
        <w:rPr>
          <w:rFonts w:ascii="Times New Roman" w:hAnsi="Times New Roman"/>
          <w:sz w:val="24"/>
          <w:szCs w:val="24"/>
          <w:lang w:eastAsia="sk-SK"/>
        </w:rPr>
        <w:t xml:space="preserve">ročne 5 000 </w:t>
      </w:r>
      <w:r w:rsidR="00566FC7">
        <w:rPr>
          <w:rFonts w:ascii="Times New Roman" w:hAnsi="Times New Roman"/>
          <w:sz w:val="24"/>
          <w:szCs w:val="24"/>
          <w:lang w:eastAsia="sk-SK"/>
        </w:rPr>
        <w:t xml:space="preserve">eur a v ďalších rokoch v priemere </w:t>
      </w:r>
      <w:r w:rsidR="00CE2745">
        <w:rPr>
          <w:rFonts w:ascii="Times New Roman" w:hAnsi="Times New Roman"/>
          <w:sz w:val="24"/>
          <w:szCs w:val="24"/>
          <w:lang w:eastAsia="sk-SK"/>
        </w:rPr>
        <w:t>1 </w:t>
      </w:r>
      <w:r w:rsidR="00566FC7">
        <w:rPr>
          <w:rFonts w:ascii="Times New Roman" w:hAnsi="Times New Roman"/>
          <w:sz w:val="24"/>
          <w:szCs w:val="24"/>
          <w:lang w:eastAsia="sk-SK"/>
        </w:rPr>
        <w:t>500</w:t>
      </w:r>
      <w:r w:rsidR="00CE2745">
        <w:rPr>
          <w:rFonts w:ascii="Times New Roman" w:hAnsi="Times New Roman"/>
          <w:sz w:val="24"/>
          <w:szCs w:val="24"/>
          <w:lang w:eastAsia="sk-SK"/>
        </w:rPr>
        <w:t xml:space="preserve"> </w:t>
      </w:r>
      <w:r w:rsidR="00566FC7">
        <w:rPr>
          <w:rFonts w:ascii="Times New Roman" w:hAnsi="Times New Roman"/>
          <w:sz w:val="24"/>
          <w:szCs w:val="24"/>
          <w:lang w:eastAsia="sk-SK"/>
        </w:rPr>
        <w:t>eur na osobu/rok, to zn.</w:t>
      </w:r>
      <w:r w:rsidR="00CE2745">
        <w:rPr>
          <w:rFonts w:ascii="Times New Roman" w:hAnsi="Times New Roman"/>
          <w:sz w:val="24"/>
          <w:szCs w:val="24"/>
          <w:lang w:eastAsia="sk-SK"/>
        </w:rPr>
        <w:t xml:space="preserve"> ročne</w:t>
      </w:r>
      <w:r w:rsidR="00566FC7">
        <w:rPr>
          <w:rFonts w:ascii="Times New Roman" w:hAnsi="Times New Roman"/>
          <w:sz w:val="24"/>
          <w:szCs w:val="24"/>
          <w:lang w:eastAsia="sk-SK"/>
        </w:rPr>
        <w:t xml:space="preserve"> 3 000 eur.</w:t>
      </w:r>
    </w:p>
    <w:p w14:paraId="0BE7C283" w14:textId="77777777" w:rsidR="00566FC7" w:rsidRDefault="00566FC7"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28BB7199" w14:textId="77777777" w:rsidR="008F2C4C" w:rsidRDefault="008F2C4C" w:rsidP="007D5748">
      <w:pPr>
        <w:tabs>
          <w:tab w:val="num" w:pos="1080"/>
        </w:tabs>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Vplyvy na</w:t>
      </w:r>
      <w:r w:rsidR="00082851" w:rsidRPr="00082851">
        <w:rPr>
          <w:rFonts w:ascii="Times New Roman" w:eastAsia="Times New Roman" w:hAnsi="Times New Roman" w:cs="Times New Roman"/>
          <w:b/>
          <w:bCs/>
          <w:sz w:val="24"/>
          <w:szCs w:val="24"/>
          <w:lang w:eastAsia="sk-SK"/>
        </w:rPr>
        <w:t xml:space="preserve"> príjmy</w:t>
      </w:r>
    </w:p>
    <w:p w14:paraId="3F7470E9" w14:textId="77777777" w:rsidR="00566FC7" w:rsidRDefault="00566FC7"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7A1EC0C4" w14:textId="13BE5465" w:rsidR="00BA553C" w:rsidRDefault="008F5E7E" w:rsidP="003B59C1">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Podľa aktuálnej právnej úpravy v prípade vyplatenia odškodnenia obeti násilného trestného činu zo strany štátu a následne i páchateľa je obeť násilného trestného činu povinná prijaté odškodnenie vrátiť. </w:t>
      </w:r>
      <w:r w:rsidR="00BA553C">
        <w:rPr>
          <w:rFonts w:ascii="Times New Roman" w:eastAsia="Times New Roman" w:hAnsi="Times New Roman" w:cs="Times New Roman"/>
          <w:bCs/>
          <w:sz w:val="24"/>
          <w:szCs w:val="24"/>
          <w:lang w:eastAsia="sk-SK"/>
        </w:rPr>
        <w:t>V</w:t>
      </w:r>
      <w:r w:rsidR="003B59C1">
        <w:rPr>
          <w:rFonts w:ascii="Times New Roman" w:eastAsia="Times New Roman" w:hAnsi="Times New Roman" w:cs="Times New Roman"/>
          <w:bCs/>
          <w:sz w:val="24"/>
          <w:szCs w:val="24"/>
          <w:lang w:eastAsia="sk-SK"/>
        </w:rPr>
        <w:t>rátené odškodnenie vyplatené štátom je buď refundované späť do výdavkov</w:t>
      </w:r>
      <w:r w:rsidR="005A2E97">
        <w:rPr>
          <w:rFonts w:ascii="Times New Roman" w:eastAsia="Times New Roman" w:hAnsi="Times New Roman" w:cs="Times New Roman"/>
          <w:bCs/>
          <w:sz w:val="24"/>
          <w:szCs w:val="24"/>
          <w:lang w:eastAsia="sk-SK"/>
        </w:rPr>
        <w:t>,</w:t>
      </w:r>
      <w:r w:rsidR="003B59C1">
        <w:rPr>
          <w:rFonts w:ascii="Times New Roman" w:eastAsia="Times New Roman" w:hAnsi="Times New Roman" w:cs="Times New Roman"/>
          <w:bCs/>
          <w:sz w:val="24"/>
          <w:szCs w:val="24"/>
          <w:lang w:eastAsia="sk-SK"/>
        </w:rPr>
        <w:t xml:space="preserve"> alebo ak je to s ohľadom na dĺžku konania vrátené až v nasledujúcom rozpočtovom roku, tak je táto čiastka odvedená do príjmov. Za minulé roky to boli príjmy v objeme cca 4 900 eur ročne. </w:t>
      </w:r>
    </w:p>
    <w:p w14:paraId="6C1AF921" w14:textId="4829B701" w:rsidR="00B8273F" w:rsidRDefault="008F2C4C" w:rsidP="003B59C1">
      <w:pPr>
        <w:tabs>
          <w:tab w:val="num" w:pos="1080"/>
        </w:tabs>
        <w:spacing w:after="0" w:line="240" w:lineRule="auto"/>
        <w:jc w:val="both"/>
        <w:rPr>
          <w:rFonts w:ascii="Times New Roman" w:hAnsi="Times New Roman"/>
          <w:sz w:val="24"/>
          <w:szCs w:val="24"/>
          <w:lang w:eastAsia="sk-SK"/>
        </w:rPr>
      </w:pPr>
      <w:r>
        <w:rPr>
          <w:rFonts w:ascii="Times New Roman" w:eastAsia="Times New Roman" w:hAnsi="Times New Roman" w:cs="Times New Roman"/>
          <w:bCs/>
          <w:sz w:val="24"/>
          <w:szCs w:val="24"/>
          <w:lang w:eastAsia="sk-SK"/>
        </w:rPr>
        <w:t>Aktuálny návrh zákona počíta po vyplatení odškodnenia obeti násilného trestného činu</w:t>
      </w:r>
      <w:r w:rsidR="00BA553C">
        <w:rPr>
          <w:rFonts w:ascii="Times New Roman" w:eastAsia="Times New Roman" w:hAnsi="Times New Roman" w:cs="Times New Roman"/>
          <w:bCs/>
          <w:sz w:val="24"/>
          <w:szCs w:val="24"/>
          <w:lang w:eastAsia="sk-SK"/>
        </w:rPr>
        <w:t xml:space="preserve"> zo strany štátu podľa zákona č. 274/2017 Z. z.</w:t>
      </w:r>
      <w:r>
        <w:rPr>
          <w:rFonts w:ascii="Times New Roman" w:eastAsia="Times New Roman" w:hAnsi="Times New Roman" w:cs="Times New Roman"/>
          <w:bCs/>
          <w:sz w:val="24"/>
          <w:szCs w:val="24"/>
          <w:lang w:eastAsia="sk-SK"/>
        </w:rPr>
        <w:t xml:space="preserve"> s prechodom nároku vo vyplatenej časti </w:t>
      </w:r>
      <w:r w:rsidR="00BA553C">
        <w:rPr>
          <w:rFonts w:ascii="Times New Roman" w:eastAsia="Times New Roman" w:hAnsi="Times New Roman" w:cs="Times New Roman"/>
          <w:bCs/>
          <w:sz w:val="24"/>
          <w:szCs w:val="24"/>
          <w:lang w:eastAsia="sk-SK"/>
        </w:rPr>
        <w:t xml:space="preserve">voči páchateľovi </w:t>
      </w:r>
      <w:r>
        <w:rPr>
          <w:rFonts w:ascii="Times New Roman" w:eastAsia="Times New Roman" w:hAnsi="Times New Roman" w:cs="Times New Roman"/>
          <w:bCs/>
          <w:sz w:val="24"/>
          <w:szCs w:val="24"/>
          <w:lang w:eastAsia="sk-SK"/>
        </w:rPr>
        <w:t>na štát</w:t>
      </w:r>
      <w:r w:rsidR="00DD29B2">
        <w:rPr>
          <w:rFonts w:ascii="Times New Roman" w:eastAsia="Times New Roman" w:hAnsi="Times New Roman" w:cs="Times New Roman"/>
          <w:bCs/>
          <w:sz w:val="24"/>
          <w:szCs w:val="24"/>
          <w:lang w:eastAsia="sk-SK"/>
        </w:rPr>
        <w:t xml:space="preserve">, </w:t>
      </w:r>
      <w:r w:rsidR="003B59C1">
        <w:rPr>
          <w:rFonts w:ascii="Times New Roman" w:eastAsia="Times New Roman" w:hAnsi="Times New Roman" w:cs="Times New Roman"/>
          <w:bCs/>
          <w:sz w:val="24"/>
          <w:szCs w:val="24"/>
          <w:lang w:eastAsia="sk-SK"/>
        </w:rPr>
        <w:t>kde je</w:t>
      </w:r>
      <w:r w:rsidR="00F35CDB">
        <w:rPr>
          <w:rFonts w:ascii="Times New Roman" w:eastAsia="Times New Roman" w:hAnsi="Times New Roman" w:cs="Times New Roman"/>
          <w:bCs/>
          <w:sz w:val="24"/>
          <w:szCs w:val="24"/>
          <w:lang w:eastAsia="sk-SK"/>
        </w:rPr>
        <w:t xml:space="preserve"> možné predpokladať vyššie príjmy od páchateľov</w:t>
      </w:r>
      <w:r w:rsidR="00BA553C">
        <w:rPr>
          <w:rFonts w:ascii="Times New Roman" w:eastAsia="Times New Roman" w:hAnsi="Times New Roman" w:cs="Times New Roman"/>
          <w:bCs/>
          <w:sz w:val="24"/>
          <w:szCs w:val="24"/>
          <w:lang w:eastAsia="sk-SK"/>
        </w:rPr>
        <w:t xml:space="preserve"> oproti vráteným odškodneniam od obetí. </w:t>
      </w:r>
      <w:r w:rsidR="007F2760">
        <w:rPr>
          <w:rFonts w:ascii="Times New Roman" w:hAnsi="Times New Roman"/>
          <w:sz w:val="24"/>
          <w:szCs w:val="24"/>
          <w:lang w:eastAsia="sk-SK"/>
        </w:rPr>
        <w:t xml:space="preserve">Ide však o neočakávané, teda náhodné príjmy, ktoré nie </w:t>
      </w:r>
      <w:r w:rsidR="00B8273F">
        <w:rPr>
          <w:rFonts w:ascii="Times New Roman" w:hAnsi="Times New Roman"/>
          <w:sz w:val="24"/>
          <w:szCs w:val="24"/>
          <w:lang w:eastAsia="sk-SK"/>
        </w:rPr>
        <w:t xml:space="preserve">je možné vopred kvantifikovať. </w:t>
      </w:r>
    </w:p>
    <w:p w14:paraId="2C3FB7DB" w14:textId="77777777" w:rsidR="00B8273F" w:rsidRDefault="00B8273F" w:rsidP="003B59C1">
      <w:pPr>
        <w:tabs>
          <w:tab w:val="num" w:pos="1080"/>
        </w:tabs>
        <w:spacing w:after="0" w:line="240" w:lineRule="auto"/>
        <w:jc w:val="both"/>
        <w:rPr>
          <w:rFonts w:ascii="Times New Roman" w:hAnsi="Times New Roman"/>
          <w:sz w:val="24"/>
          <w:szCs w:val="24"/>
          <w:lang w:eastAsia="sk-SK"/>
        </w:rPr>
      </w:pPr>
    </w:p>
    <w:p w14:paraId="4E9BEE2C" w14:textId="2FF90AC2" w:rsidR="00B63D78" w:rsidRPr="00B1107D" w:rsidRDefault="00B63D78" w:rsidP="007D5748">
      <w:pPr>
        <w:tabs>
          <w:tab w:val="num" w:pos="1080"/>
        </w:tabs>
        <w:spacing w:after="0" w:line="240" w:lineRule="auto"/>
        <w:jc w:val="both"/>
        <w:rPr>
          <w:rFonts w:ascii="Times New Roman" w:hAnsi="Times New Roman"/>
          <w:b/>
          <w:sz w:val="24"/>
          <w:szCs w:val="24"/>
          <w:lang w:eastAsia="sk-SK"/>
        </w:rPr>
      </w:pPr>
      <w:r w:rsidRPr="00B1107D">
        <w:rPr>
          <w:rFonts w:ascii="Times New Roman" w:hAnsi="Times New Roman"/>
          <w:b/>
          <w:sz w:val="24"/>
          <w:szCs w:val="24"/>
          <w:lang w:eastAsia="sk-SK"/>
        </w:rPr>
        <w:t>Zriadenie intervenčných centier</w:t>
      </w:r>
    </w:p>
    <w:p w14:paraId="001E90B8" w14:textId="2FA286F6" w:rsidR="00B63D78" w:rsidRDefault="00B63D78" w:rsidP="007D5748">
      <w:pPr>
        <w:tabs>
          <w:tab w:val="num" w:pos="1080"/>
        </w:tabs>
        <w:spacing w:after="0" w:line="240" w:lineRule="auto"/>
        <w:jc w:val="both"/>
        <w:rPr>
          <w:rFonts w:ascii="Times New Roman" w:hAnsi="Times New Roman"/>
          <w:sz w:val="24"/>
          <w:szCs w:val="24"/>
          <w:lang w:eastAsia="sk-SK"/>
        </w:rPr>
      </w:pPr>
    </w:p>
    <w:p w14:paraId="458D4AA6" w14:textId="36C163DD" w:rsidR="00B1107D" w:rsidRDefault="00B63D78" w:rsidP="007D5748">
      <w:pPr>
        <w:tabs>
          <w:tab w:val="num" w:pos="108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Za účelom vytvorenia základného rámca pre výmenu informácií a prepojenia policajnej intervencie s krízovou </w:t>
      </w:r>
      <w:r w:rsidR="00385D60">
        <w:rPr>
          <w:rFonts w:ascii="Times New Roman" w:hAnsi="Times New Roman"/>
          <w:sz w:val="24"/>
          <w:szCs w:val="24"/>
          <w:lang w:eastAsia="sk-SK"/>
        </w:rPr>
        <w:t xml:space="preserve">intervenciou sa navrhuje zriadiť tzv. intervenčné centrá, ktoré budú poskytovať obetiam domáceho násilia krízovú intervenciu bezprostredne po  výskyte domáceho násilia. </w:t>
      </w:r>
      <w:r w:rsidR="00B1107D">
        <w:rPr>
          <w:rFonts w:ascii="Times New Roman" w:hAnsi="Times New Roman"/>
          <w:sz w:val="24"/>
          <w:szCs w:val="24"/>
          <w:lang w:eastAsia="sk-SK"/>
        </w:rPr>
        <w:t>Navrhuje sa zriadenie jedného intervenčného centra v každom kraji, teda celkom osem intervenčných centier, pričom predpokladom pre pôsobenie intervenčného centra je získanie akreditácie podľa predmetného návrhu zákona na poskytovanie špecializovanej odbornej pomoci obzvlášť zraniteľným osobám.</w:t>
      </w:r>
    </w:p>
    <w:p w14:paraId="2FEA1143" w14:textId="77777777" w:rsidR="00B1107D" w:rsidRDefault="00B1107D" w:rsidP="007D5748">
      <w:pPr>
        <w:tabs>
          <w:tab w:val="num" w:pos="1080"/>
        </w:tabs>
        <w:spacing w:after="0" w:line="240" w:lineRule="auto"/>
        <w:jc w:val="both"/>
        <w:rPr>
          <w:rFonts w:ascii="Times New Roman" w:hAnsi="Times New Roman"/>
          <w:sz w:val="24"/>
          <w:szCs w:val="24"/>
          <w:lang w:eastAsia="sk-SK"/>
        </w:rPr>
      </w:pPr>
    </w:p>
    <w:p w14:paraId="092053FA" w14:textId="2961CE6D" w:rsidR="00B63D78" w:rsidRDefault="00385D60" w:rsidP="007D5748">
      <w:pPr>
        <w:tabs>
          <w:tab w:val="num" w:pos="108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Finančné náklady spojené so zriadením a prevádzkou intervenčných centier</w:t>
      </w:r>
      <w:r w:rsidR="00B1107D">
        <w:rPr>
          <w:rFonts w:ascii="Times New Roman" w:hAnsi="Times New Roman"/>
          <w:sz w:val="24"/>
          <w:szCs w:val="24"/>
          <w:lang w:eastAsia="sk-SK"/>
        </w:rPr>
        <w:t xml:space="preserve"> by mal na seba prevziať štát, nakoľko ide o opatrenie, ktoré má zabezpečiť prístup obetí k odbornej pomoci a tým naplniť zákonné garancie predstavené v práve obetí na poskytnutie odbornej pomoci.</w:t>
      </w:r>
      <w:r w:rsidR="00CA4597">
        <w:rPr>
          <w:rFonts w:ascii="Times New Roman" w:hAnsi="Times New Roman"/>
          <w:sz w:val="24"/>
          <w:szCs w:val="24"/>
          <w:lang w:eastAsia="sk-SK"/>
        </w:rPr>
        <w:t xml:space="preserve"> Zároveň by malo ísť o trvalo zabezpečený systém financovania, to znamená nie formou dotácie, resp. časovo ohraničeného projektu, preto sa navrhuje financovanie intervenčných centier formou zmluvy o poskytnutí služieb (obdobne je to v prípade poskytovania odbornej pomoci obetiam obchodovania s ľuďmi v rezorte Ministerstva vnútra Slovenskej republiky).</w:t>
      </w:r>
    </w:p>
    <w:p w14:paraId="2838FCF9" w14:textId="2D4D99FA" w:rsidR="00CA4597" w:rsidRDefault="00CA4597" w:rsidP="007D5748">
      <w:pPr>
        <w:tabs>
          <w:tab w:val="num" w:pos="1080"/>
        </w:tabs>
        <w:spacing w:after="0" w:line="240" w:lineRule="auto"/>
        <w:jc w:val="both"/>
        <w:rPr>
          <w:rFonts w:ascii="Times New Roman" w:hAnsi="Times New Roman"/>
          <w:sz w:val="24"/>
          <w:szCs w:val="24"/>
          <w:lang w:eastAsia="sk-SK"/>
        </w:rPr>
      </w:pPr>
    </w:p>
    <w:p w14:paraId="1518C42B" w14:textId="0FEE9F52" w:rsidR="00CA4597" w:rsidRDefault="00CA4597" w:rsidP="007D5748">
      <w:pPr>
        <w:tabs>
          <w:tab w:val="num" w:pos="1080"/>
        </w:tabs>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Odhad financovania jedného intervenčného centra podľa aktuálne dostupných údajov vychádza z odhadu </w:t>
      </w:r>
      <w:r w:rsidR="00B11EEA">
        <w:rPr>
          <w:rFonts w:ascii="Times New Roman" w:hAnsi="Times New Roman"/>
          <w:sz w:val="24"/>
          <w:szCs w:val="24"/>
          <w:lang w:eastAsia="sk-SK"/>
        </w:rPr>
        <w:t xml:space="preserve">osobných a prevádzkových výdavkov ako aj zvýšených výdavkov súvisiacich so zriadením intervenčného centra v prvom roku. Pri osobných výdavkoch sa predpokladá s pracovnými pozíciami 1-2 x právnik, 4 x sociálny pracovník a 1,5 x psychológ, predpokladané ročné osobné výdavky sú celkom 170 000 eur. Prevádzkové výdavky na </w:t>
      </w:r>
      <w:r w:rsidR="007234CC">
        <w:rPr>
          <w:rFonts w:ascii="Times New Roman" w:hAnsi="Times New Roman"/>
          <w:sz w:val="24"/>
          <w:szCs w:val="24"/>
          <w:lang w:eastAsia="sk-SK"/>
        </w:rPr>
        <w:t xml:space="preserve">priestory, zamestnancov a prevádzku intervenčného centra sú ročne 50 000 eur. Jednorazové výdavky na zriadenie intervenčného centra v prvom roku – interiérové a technické vybavenie vrátane </w:t>
      </w:r>
      <w:r w:rsidR="007234CC">
        <w:rPr>
          <w:rFonts w:ascii="Times New Roman" w:hAnsi="Times New Roman"/>
          <w:sz w:val="24"/>
          <w:szCs w:val="24"/>
          <w:lang w:eastAsia="sk-SK"/>
        </w:rPr>
        <w:lastRenderedPageBreak/>
        <w:t>výpočtovej techniky a 2 vozidlá sú odhadom 30 000 eur. To znamená ročné náklady na jedno intervenčné centrum v celkovej výške 250 000 eur v prvom roku a 220 000 eur v ďalších rokoch. Pri ôsmich intervenčných centrách</w:t>
      </w:r>
      <w:r w:rsidR="00A127B9">
        <w:rPr>
          <w:rFonts w:ascii="Times New Roman" w:hAnsi="Times New Roman"/>
          <w:sz w:val="24"/>
          <w:szCs w:val="24"/>
          <w:lang w:eastAsia="sk-SK"/>
        </w:rPr>
        <w:t xml:space="preserve"> je predpokladaný dopad na rozpočet vo výške 2 000 000 eur v prvom roku a vo výške 1 760 000 eur v ďalších rokoch.</w:t>
      </w:r>
    </w:p>
    <w:p w14:paraId="20630C6B" w14:textId="35C8A8A2" w:rsidR="00A127B9" w:rsidRDefault="00A127B9" w:rsidP="007D5748">
      <w:pPr>
        <w:tabs>
          <w:tab w:val="num" w:pos="1080"/>
        </w:tabs>
        <w:spacing w:after="0" w:line="240" w:lineRule="auto"/>
        <w:jc w:val="both"/>
        <w:rPr>
          <w:rFonts w:ascii="Times New Roman" w:hAnsi="Times New Roman"/>
          <w:sz w:val="24"/>
          <w:szCs w:val="24"/>
          <w:lang w:eastAsia="sk-SK"/>
        </w:rPr>
      </w:pPr>
    </w:p>
    <w:p w14:paraId="6DFA144F" w14:textId="66744A7F" w:rsidR="00A127B9" w:rsidRDefault="00A127B9" w:rsidP="007D5748">
      <w:pPr>
        <w:tabs>
          <w:tab w:val="num" w:pos="1080"/>
        </w:tabs>
        <w:spacing w:after="0" w:line="240" w:lineRule="auto"/>
        <w:jc w:val="both"/>
        <w:rPr>
          <w:rFonts w:ascii="Times New Roman" w:hAnsi="Times New Roman"/>
          <w:sz w:val="24"/>
          <w:szCs w:val="24"/>
          <w:lang w:eastAsia="sk-SK"/>
        </w:rPr>
      </w:pPr>
    </w:p>
    <w:p w14:paraId="168BEADF" w14:textId="10BE346C" w:rsidR="00A127B9" w:rsidRDefault="00A127B9" w:rsidP="007D5748">
      <w:pPr>
        <w:tabs>
          <w:tab w:val="num" w:pos="1080"/>
        </w:tabs>
        <w:spacing w:after="0" w:line="240" w:lineRule="auto"/>
        <w:jc w:val="both"/>
        <w:rPr>
          <w:rFonts w:ascii="Times New Roman" w:hAnsi="Times New Roman"/>
          <w:sz w:val="24"/>
          <w:szCs w:val="24"/>
          <w:lang w:eastAsia="sk-SK"/>
        </w:rPr>
      </w:pPr>
    </w:p>
    <w:p w14:paraId="6BEDCAAE" w14:textId="77777777" w:rsidR="00A127B9" w:rsidRDefault="00A127B9" w:rsidP="007D5748">
      <w:pPr>
        <w:tabs>
          <w:tab w:val="num" w:pos="1080"/>
        </w:tabs>
        <w:spacing w:after="0" w:line="240" w:lineRule="auto"/>
        <w:jc w:val="both"/>
        <w:rPr>
          <w:rFonts w:ascii="Times New Roman" w:hAnsi="Times New Roman"/>
          <w:sz w:val="24"/>
          <w:szCs w:val="24"/>
          <w:lang w:eastAsia="sk-SK"/>
        </w:rPr>
      </w:pPr>
    </w:p>
    <w:p w14:paraId="416E5BE7" w14:textId="77777777" w:rsidR="00B1107D" w:rsidRDefault="00B1107D" w:rsidP="007D5748">
      <w:pPr>
        <w:tabs>
          <w:tab w:val="num" w:pos="1080"/>
        </w:tabs>
        <w:spacing w:after="0" w:line="240" w:lineRule="auto"/>
        <w:jc w:val="both"/>
        <w:rPr>
          <w:rFonts w:ascii="Times New Roman" w:hAnsi="Times New Roman"/>
          <w:sz w:val="24"/>
          <w:szCs w:val="24"/>
          <w:lang w:eastAsia="sk-SK"/>
        </w:rPr>
      </w:pPr>
    </w:p>
    <w:p w14:paraId="33F87D74" w14:textId="5EF19252" w:rsidR="00EA02A8" w:rsidRDefault="00EA02A8" w:rsidP="007D5748">
      <w:pPr>
        <w:tabs>
          <w:tab w:val="num" w:pos="1080"/>
        </w:tabs>
        <w:spacing w:after="0" w:line="240" w:lineRule="auto"/>
        <w:jc w:val="both"/>
        <w:rPr>
          <w:rFonts w:ascii="Times New Roman" w:hAnsi="Times New Roman"/>
          <w:sz w:val="24"/>
          <w:szCs w:val="24"/>
          <w:lang w:eastAsia="sk-SK"/>
        </w:rPr>
      </w:pPr>
    </w:p>
    <w:p w14:paraId="7487430E" w14:textId="0424662D" w:rsidR="00EA02A8" w:rsidRDefault="00EA02A8" w:rsidP="007D5748">
      <w:pPr>
        <w:tabs>
          <w:tab w:val="num" w:pos="1080"/>
        </w:tabs>
        <w:spacing w:after="0" w:line="240" w:lineRule="auto"/>
        <w:jc w:val="both"/>
        <w:rPr>
          <w:rFonts w:ascii="Times New Roman" w:hAnsi="Times New Roman"/>
          <w:sz w:val="24"/>
          <w:szCs w:val="24"/>
          <w:lang w:eastAsia="sk-SK"/>
        </w:rPr>
      </w:pPr>
    </w:p>
    <w:p w14:paraId="2A5CF1AC" w14:textId="77777777" w:rsidR="00EA02A8" w:rsidRDefault="00EA02A8" w:rsidP="007D5748">
      <w:pPr>
        <w:tabs>
          <w:tab w:val="num" w:pos="1080"/>
        </w:tabs>
        <w:spacing w:after="0" w:line="240" w:lineRule="auto"/>
        <w:jc w:val="both"/>
        <w:rPr>
          <w:rFonts w:ascii="Times New Roman" w:hAnsi="Times New Roman"/>
          <w:sz w:val="24"/>
          <w:szCs w:val="24"/>
          <w:lang w:eastAsia="sk-SK"/>
        </w:rPr>
      </w:pPr>
    </w:p>
    <w:p w14:paraId="625A99CA" w14:textId="48CACD9F" w:rsidR="00EA02A8" w:rsidRDefault="00EA02A8" w:rsidP="007D5748">
      <w:pPr>
        <w:tabs>
          <w:tab w:val="num" w:pos="1080"/>
        </w:tabs>
        <w:spacing w:after="0" w:line="240" w:lineRule="auto"/>
        <w:jc w:val="both"/>
        <w:rPr>
          <w:rFonts w:ascii="Times New Roman" w:hAnsi="Times New Roman"/>
          <w:sz w:val="24"/>
          <w:szCs w:val="24"/>
          <w:lang w:eastAsia="sk-SK"/>
        </w:rPr>
      </w:pPr>
    </w:p>
    <w:p w14:paraId="273F348A" w14:textId="77777777" w:rsidR="00EA02A8" w:rsidRPr="00EA02A8" w:rsidRDefault="00EA02A8" w:rsidP="007D5748">
      <w:pPr>
        <w:tabs>
          <w:tab w:val="num" w:pos="1080"/>
        </w:tabs>
        <w:spacing w:after="0" w:line="240" w:lineRule="auto"/>
        <w:jc w:val="both"/>
        <w:rPr>
          <w:rFonts w:ascii="Times New Roman" w:hAnsi="Times New Roman"/>
          <w:sz w:val="24"/>
          <w:szCs w:val="24"/>
          <w:lang w:eastAsia="sk-SK"/>
        </w:rPr>
        <w:sectPr w:rsidR="00EA02A8" w:rsidRPr="00EA02A8" w:rsidSect="0066553D">
          <w:headerReference w:type="even" r:id="rId10"/>
          <w:headerReference w:type="default" r:id="rId11"/>
          <w:footerReference w:type="even" r:id="rId12"/>
          <w:headerReference w:type="first" r:id="rId13"/>
          <w:footerReference w:type="first" r:id="rId14"/>
          <w:pgSz w:w="11906" w:h="16838"/>
          <w:pgMar w:top="1418" w:right="1418" w:bottom="1276" w:left="1418" w:header="709" w:footer="709" w:gutter="0"/>
          <w:pgNumType w:start="1"/>
          <w:cols w:space="708"/>
          <w:docGrid w:linePitch="360"/>
        </w:sectPr>
      </w:pPr>
    </w:p>
    <w:p w14:paraId="32BB3368" w14:textId="77777777"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14:paraId="52AFE370"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14:paraId="58BF410B" w14:textId="77777777" w:rsidTr="00B6073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B5248B"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047AEB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0610CC"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495A2D44" w14:textId="77777777" w:rsidTr="00B6073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C2F308B"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79660D66" w14:textId="092BDB32" w:rsidR="007D5748" w:rsidRPr="007D5748" w:rsidRDefault="00AE382B"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14:paraId="5B1CF824" w14:textId="635EF703" w:rsidR="007D5748" w:rsidRPr="007D5748" w:rsidRDefault="00AE382B"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14:paraId="0168611D" w14:textId="0FBAE721" w:rsidR="007D5748" w:rsidRPr="007D5748" w:rsidRDefault="00AE382B" w:rsidP="00AE382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14:paraId="1C623575" w14:textId="23CFB9EB" w:rsidR="007D5748" w:rsidRPr="007D5748" w:rsidRDefault="00AE382B" w:rsidP="00AE382B">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7D5748" w:rsidRPr="007D5748">
              <w:rPr>
                <w:rFonts w:ascii="Times New Roman" w:eastAsia="Times New Roman" w:hAnsi="Times New Roman" w:cs="Times New Roman"/>
                <w:b/>
                <w:bCs/>
                <w:sz w:val="24"/>
                <w:szCs w:val="24"/>
                <w:lang w:eastAsia="sk-SK"/>
              </w:rPr>
              <w:t>3</w:t>
            </w:r>
          </w:p>
        </w:tc>
        <w:tc>
          <w:tcPr>
            <w:tcW w:w="3000" w:type="dxa"/>
            <w:vMerge/>
            <w:tcBorders>
              <w:top w:val="single" w:sz="4" w:space="0" w:color="auto"/>
              <w:left w:val="single" w:sz="4" w:space="0" w:color="auto"/>
              <w:bottom w:val="single" w:sz="4" w:space="0" w:color="auto"/>
              <w:right w:val="single" w:sz="4" w:space="0" w:color="auto"/>
            </w:tcBorders>
            <w:vAlign w:val="center"/>
          </w:tcPr>
          <w:p w14:paraId="7EA98B83"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14:paraId="662FDAD5" w14:textId="77777777" w:rsidTr="00B60734">
        <w:trPr>
          <w:trHeight w:val="255"/>
        </w:trPr>
        <w:tc>
          <w:tcPr>
            <w:tcW w:w="4950" w:type="dxa"/>
            <w:tcBorders>
              <w:top w:val="nil"/>
              <w:left w:val="single" w:sz="4" w:space="0" w:color="auto"/>
              <w:bottom w:val="single" w:sz="4" w:space="0" w:color="auto"/>
              <w:right w:val="single" w:sz="4" w:space="0" w:color="auto"/>
            </w:tcBorders>
          </w:tcPr>
          <w:p w14:paraId="238777ED" w14:textId="77777777"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F1079FE"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624D64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E3CFC7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4AE548B"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EEE473E"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3756E2E" w14:textId="77777777" w:rsidTr="00B60734">
        <w:trPr>
          <w:trHeight w:val="255"/>
        </w:trPr>
        <w:tc>
          <w:tcPr>
            <w:tcW w:w="4950" w:type="dxa"/>
            <w:tcBorders>
              <w:top w:val="nil"/>
              <w:left w:val="single" w:sz="4" w:space="0" w:color="auto"/>
              <w:bottom w:val="single" w:sz="4" w:space="0" w:color="auto"/>
              <w:right w:val="single" w:sz="4" w:space="0" w:color="auto"/>
            </w:tcBorders>
          </w:tcPr>
          <w:p w14:paraId="54EAF7E4"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5534CFDA"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616B8DB"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0BEA18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C473DBC"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4184E0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80BBCD3" w14:textId="77777777" w:rsidTr="00B60734">
        <w:trPr>
          <w:trHeight w:val="255"/>
        </w:trPr>
        <w:tc>
          <w:tcPr>
            <w:tcW w:w="4950" w:type="dxa"/>
            <w:tcBorders>
              <w:top w:val="nil"/>
              <w:left w:val="single" w:sz="4" w:space="0" w:color="auto"/>
              <w:bottom w:val="single" w:sz="4" w:space="0" w:color="auto"/>
              <w:right w:val="single" w:sz="4" w:space="0" w:color="auto"/>
            </w:tcBorders>
          </w:tcPr>
          <w:p w14:paraId="0B10B12F"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A69FCB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F10CB80"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25BD13A"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776954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B49C4B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61DA399A" w14:textId="77777777" w:rsidTr="00B60734">
        <w:trPr>
          <w:trHeight w:val="255"/>
        </w:trPr>
        <w:tc>
          <w:tcPr>
            <w:tcW w:w="4950" w:type="dxa"/>
            <w:tcBorders>
              <w:top w:val="nil"/>
              <w:left w:val="single" w:sz="4" w:space="0" w:color="auto"/>
              <w:bottom w:val="single" w:sz="4" w:space="0" w:color="auto"/>
              <w:right w:val="single" w:sz="4" w:space="0" w:color="auto"/>
            </w:tcBorders>
          </w:tcPr>
          <w:p w14:paraId="0557D488"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15810BC6"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12AD5E6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00B8D7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63E748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50953A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EF4B062" w14:textId="77777777" w:rsidTr="00B60734">
        <w:trPr>
          <w:trHeight w:val="255"/>
        </w:trPr>
        <w:tc>
          <w:tcPr>
            <w:tcW w:w="4950" w:type="dxa"/>
            <w:tcBorders>
              <w:top w:val="nil"/>
              <w:left w:val="single" w:sz="4" w:space="0" w:color="auto"/>
              <w:bottom w:val="single" w:sz="4" w:space="0" w:color="auto"/>
              <w:right w:val="single" w:sz="4" w:space="0" w:color="auto"/>
            </w:tcBorders>
          </w:tcPr>
          <w:p w14:paraId="0BE0BB4A"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477DC06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E4B03F0"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5EE2E3D4"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14B2D75"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C1BBB7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4D725C75" w14:textId="77777777" w:rsidTr="00B6073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1C1F70C0"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7D3544B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F9A5847"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F398B5C"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DA4341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F6F573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3751CF2B"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14:paraId="58857638"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131514C5"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14:paraId="2ACA758D"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340C6D9A"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14:paraId="5BD57C7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13F08A"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FFFB0C8"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F2DA98C"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5CE1EE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F8347FF"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A6DEC8E"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6190B8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9DB40E2"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B5502F5"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75F3737"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AD5F407"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CFF691D"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D705CB1" w14:textId="77777777"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AA0E65D" w14:textId="77777777"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14:paraId="69B2658F"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14:paraId="410E92D4" w14:textId="77777777" w:rsidTr="00B6073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BEF0EBD"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D15692A" w14:textId="77777777"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9703783"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1BE0D84A" w14:textId="77777777" w:rsidTr="00B6073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7239A9E" w14:textId="77777777"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BEF83CD" w14:textId="0F9D93C5" w:rsidR="007D5748" w:rsidRPr="007D5748" w:rsidRDefault="00AE382B" w:rsidP="00AE382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14:paraId="0EA0389A" w14:textId="4EF102A2" w:rsidR="007D5748" w:rsidRPr="007D5748" w:rsidRDefault="00AE382B" w:rsidP="00AE382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w:t>
            </w:r>
            <w:r w:rsidR="007D5748" w:rsidRPr="007D5748">
              <w:rPr>
                <w:rFonts w:ascii="Times New Roman" w:eastAsia="Times New Roman" w:hAnsi="Times New Roman" w:cs="Times New Roman"/>
                <w:b/>
                <w:bCs/>
                <w:sz w:val="20"/>
                <w:szCs w:val="20"/>
                <w:lang w:eastAsia="sk-SK"/>
              </w:rPr>
              <w:t>1</w:t>
            </w:r>
          </w:p>
        </w:tc>
        <w:tc>
          <w:tcPr>
            <w:tcW w:w="1540" w:type="dxa"/>
            <w:tcBorders>
              <w:top w:val="nil"/>
              <w:left w:val="nil"/>
              <w:bottom w:val="single" w:sz="4" w:space="0" w:color="auto"/>
              <w:right w:val="single" w:sz="4" w:space="0" w:color="auto"/>
            </w:tcBorders>
            <w:shd w:val="clear" w:color="auto" w:fill="BFBFBF" w:themeFill="background1" w:themeFillShade="BF"/>
          </w:tcPr>
          <w:p w14:paraId="33A8195A" w14:textId="01DD1A9D" w:rsidR="007D5748" w:rsidRPr="007D5748" w:rsidRDefault="00AE382B" w:rsidP="00AE382B">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w:t>
            </w:r>
            <w:r w:rsidR="007D5748" w:rsidRPr="007D5748">
              <w:rPr>
                <w:rFonts w:ascii="Times New Roman" w:eastAsia="Times New Roman" w:hAnsi="Times New Roman" w:cs="Times New Roman"/>
                <w:b/>
                <w:bCs/>
                <w:sz w:val="20"/>
                <w:szCs w:val="20"/>
                <w:lang w:eastAsia="sk-SK"/>
              </w:rPr>
              <w:t>2</w:t>
            </w:r>
          </w:p>
        </w:tc>
        <w:tc>
          <w:tcPr>
            <w:tcW w:w="1540" w:type="dxa"/>
            <w:tcBorders>
              <w:top w:val="nil"/>
              <w:left w:val="nil"/>
              <w:bottom w:val="single" w:sz="4" w:space="0" w:color="auto"/>
              <w:right w:val="single" w:sz="4" w:space="0" w:color="auto"/>
            </w:tcBorders>
            <w:shd w:val="clear" w:color="auto" w:fill="BFBFBF" w:themeFill="background1" w:themeFillShade="BF"/>
          </w:tcPr>
          <w:p w14:paraId="52E16E61" w14:textId="7ABDA306" w:rsidR="007D5748" w:rsidRPr="00AE382B" w:rsidRDefault="00AE382B" w:rsidP="00AE382B">
            <w:pPr>
              <w:spacing w:after="0" w:line="240" w:lineRule="auto"/>
              <w:jc w:val="center"/>
              <w:rPr>
                <w:rFonts w:ascii="Times New Roman" w:eastAsia="Times New Roman" w:hAnsi="Times New Roman" w:cs="Times New Roman"/>
                <w:b/>
                <w:bCs/>
                <w:sz w:val="20"/>
                <w:szCs w:val="20"/>
                <w:lang w:eastAsia="sk-SK"/>
              </w:rPr>
            </w:pPr>
            <w:r w:rsidRPr="00AE382B">
              <w:rPr>
                <w:rFonts w:ascii="Times New Roman" w:eastAsia="Times New Roman" w:hAnsi="Times New Roman" w:cs="Times New Roman"/>
                <w:b/>
                <w:bCs/>
                <w:sz w:val="20"/>
                <w:szCs w:val="20"/>
                <w:lang w:eastAsia="sk-SK"/>
              </w:rPr>
              <w:t>202</w:t>
            </w:r>
            <w:r w:rsidR="007D5748" w:rsidRPr="00AE382B">
              <w:rPr>
                <w:rFonts w:ascii="Times New Roman" w:eastAsia="Times New Roman" w:hAnsi="Times New Roman" w:cs="Times New Roman"/>
                <w:b/>
                <w:bCs/>
                <w:sz w:val="20"/>
                <w:szCs w:val="20"/>
                <w:lang w:eastAsia="sk-SK"/>
              </w:rPr>
              <w:t>3</w:t>
            </w:r>
          </w:p>
        </w:tc>
        <w:tc>
          <w:tcPr>
            <w:tcW w:w="2220" w:type="dxa"/>
            <w:vMerge/>
            <w:tcBorders>
              <w:top w:val="single" w:sz="4" w:space="0" w:color="auto"/>
              <w:left w:val="single" w:sz="4" w:space="0" w:color="auto"/>
              <w:bottom w:val="single" w:sz="4" w:space="0" w:color="auto"/>
              <w:right w:val="single" w:sz="4" w:space="0" w:color="auto"/>
            </w:tcBorders>
            <w:vAlign w:val="center"/>
          </w:tcPr>
          <w:p w14:paraId="2D547387"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6E4A0E" w:rsidRPr="007D5748" w14:paraId="174C88A4" w14:textId="77777777" w:rsidTr="00B60734">
        <w:trPr>
          <w:trHeight w:val="255"/>
        </w:trPr>
        <w:tc>
          <w:tcPr>
            <w:tcW w:w="7070" w:type="dxa"/>
            <w:tcBorders>
              <w:top w:val="nil"/>
              <w:left w:val="single" w:sz="4" w:space="0" w:color="auto"/>
              <w:bottom w:val="single" w:sz="4" w:space="0" w:color="auto"/>
              <w:right w:val="single" w:sz="4" w:space="0" w:color="auto"/>
            </w:tcBorders>
          </w:tcPr>
          <w:p w14:paraId="1BD644FC" w14:textId="77777777" w:rsidR="006E4A0E" w:rsidRPr="007D5748" w:rsidRDefault="006E4A0E" w:rsidP="006E4A0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06213092" w14:textId="77777777"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2510D48" w14:textId="5668565F"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4 278 800</w:t>
            </w:r>
          </w:p>
        </w:tc>
        <w:tc>
          <w:tcPr>
            <w:tcW w:w="1540" w:type="dxa"/>
            <w:tcBorders>
              <w:top w:val="nil"/>
              <w:left w:val="nil"/>
              <w:bottom w:val="single" w:sz="4" w:space="0" w:color="auto"/>
              <w:right w:val="single" w:sz="4" w:space="0" w:color="auto"/>
            </w:tcBorders>
          </w:tcPr>
          <w:p w14:paraId="3A775E7F" w14:textId="6C383290"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4 036 800</w:t>
            </w:r>
          </w:p>
        </w:tc>
        <w:tc>
          <w:tcPr>
            <w:tcW w:w="1540" w:type="dxa"/>
            <w:tcBorders>
              <w:top w:val="nil"/>
              <w:left w:val="nil"/>
              <w:bottom w:val="single" w:sz="4" w:space="0" w:color="auto"/>
              <w:right w:val="single" w:sz="4" w:space="0" w:color="auto"/>
            </w:tcBorders>
          </w:tcPr>
          <w:p w14:paraId="1070F1BA" w14:textId="3EDD2A8C" w:rsidR="006E4A0E" w:rsidRPr="007D5748" w:rsidRDefault="006E4A0E" w:rsidP="006E4A0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4 036 800</w:t>
            </w:r>
          </w:p>
        </w:tc>
        <w:tc>
          <w:tcPr>
            <w:tcW w:w="2220" w:type="dxa"/>
            <w:tcBorders>
              <w:top w:val="nil"/>
              <w:left w:val="nil"/>
              <w:bottom w:val="single" w:sz="4" w:space="0" w:color="auto"/>
              <w:right w:val="single" w:sz="4" w:space="0" w:color="auto"/>
            </w:tcBorders>
            <w:noWrap/>
            <w:vAlign w:val="bottom"/>
          </w:tcPr>
          <w:p w14:paraId="57F619E7"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1F17F312" w14:textId="77777777" w:rsidTr="00B60734">
        <w:trPr>
          <w:trHeight w:val="255"/>
        </w:trPr>
        <w:tc>
          <w:tcPr>
            <w:tcW w:w="7070" w:type="dxa"/>
            <w:tcBorders>
              <w:top w:val="nil"/>
              <w:left w:val="single" w:sz="4" w:space="0" w:color="auto"/>
              <w:bottom w:val="single" w:sz="4" w:space="0" w:color="auto"/>
              <w:right w:val="single" w:sz="4" w:space="0" w:color="auto"/>
            </w:tcBorders>
          </w:tcPr>
          <w:p w14:paraId="6E22A742" w14:textId="77777777" w:rsidR="006E4A0E" w:rsidRPr="007D5748" w:rsidRDefault="006E4A0E" w:rsidP="006E4A0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42778B35"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F245062" w14:textId="28E2EAEA"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48 000</w:t>
            </w:r>
          </w:p>
        </w:tc>
        <w:tc>
          <w:tcPr>
            <w:tcW w:w="1540" w:type="dxa"/>
            <w:tcBorders>
              <w:top w:val="nil"/>
              <w:left w:val="nil"/>
              <w:bottom w:val="single" w:sz="4" w:space="0" w:color="auto"/>
              <w:right w:val="single" w:sz="4" w:space="0" w:color="auto"/>
            </w:tcBorders>
          </w:tcPr>
          <w:p w14:paraId="2F2CC187" w14:textId="42446924"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48 000</w:t>
            </w:r>
          </w:p>
        </w:tc>
        <w:tc>
          <w:tcPr>
            <w:tcW w:w="1540" w:type="dxa"/>
            <w:tcBorders>
              <w:top w:val="nil"/>
              <w:left w:val="nil"/>
              <w:bottom w:val="single" w:sz="4" w:space="0" w:color="auto"/>
              <w:right w:val="single" w:sz="4" w:space="0" w:color="auto"/>
            </w:tcBorders>
          </w:tcPr>
          <w:p w14:paraId="630930AE" w14:textId="72196AA8" w:rsidR="006E4A0E" w:rsidRPr="007D5748" w:rsidRDefault="006E4A0E" w:rsidP="006E4A0E">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48 000</w:t>
            </w:r>
          </w:p>
        </w:tc>
        <w:tc>
          <w:tcPr>
            <w:tcW w:w="2220" w:type="dxa"/>
            <w:tcBorders>
              <w:top w:val="nil"/>
              <w:left w:val="nil"/>
              <w:bottom w:val="single" w:sz="4" w:space="0" w:color="auto"/>
              <w:right w:val="single" w:sz="4" w:space="0" w:color="auto"/>
            </w:tcBorders>
            <w:noWrap/>
            <w:vAlign w:val="bottom"/>
          </w:tcPr>
          <w:p w14:paraId="729D7ED7"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7954AC5A" w14:textId="77777777" w:rsidTr="00B60734">
        <w:trPr>
          <w:trHeight w:val="255"/>
        </w:trPr>
        <w:tc>
          <w:tcPr>
            <w:tcW w:w="7070" w:type="dxa"/>
            <w:tcBorders>
              <w:top w:val="nil"/>
              <w:left w:val="single" w:sz="4" w:space="0" w:color="auto"/>
              <w:bottom w:val="single" w:sz="4" w:space="0" w:color="auto"/>
              <w:right w:val="single" w:sz="4" w:space="0" w:color="auto"/>
            </w:tcBorders>
          </w:tcPr>
          <w:p w14:paraId="74D4C1D8" w14:textId="77777777" w:rsidR="006E4A0E" w:rsidRPr="007D5748" w:rsidRDefault="006E4A0E" w:rsidP="006E4A0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211D602D"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EFF569E" w14:textId="25B510CA"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16 800</w:t>
            </w:r>
          </w:p>
        </w:tc>
        <w:tc>
          <w:tcPr>
            <w:tcW w:w="1540" w:type="dxa"/>
            <w:tcBorders>
              <w:top w:val="nil"/>
              <w:left w:val="nil"/>
              <w:bottom w:val="single" w:sz="4" w:space="0" w:color="auto"/>
              <w:right w:val="single" w:sz="4" w:space="0" w:color="auto"/>
            </w:tcBorders>
          </w:tcPr>
          <w:p w14:paraId="24AAD50D" w14:textId="5582517C"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16 800</w:t>
            </w:r>
          </w:p>
        </w:tc>
        <w:tc>
          <w:tcPr>
            <w:tcW w:w="1540" w:type="dxa"/>
            <w:tcBorders>
              <w:top w:val="nil"/>
              <w:left w:val="nil"/>
              <w:bottom w:val="single" w:sz="4" w:space="0" w:color="auto"/>
              <w:right w:val="single" w:sz="4" w:space="0" w:color="auto"/>
            </w:tcBorders>
          </w:tcPr>
          <w:p w14:paraId="48BC0BB2" w14:textId="12E3B672" w:rsidR="006E4A0E" w:rsidRPr="007D5748" w:rsidRDefault="006E4A0E" w:rsidP="006E4A0E">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16 800</w:t>
            </w:r>
          </w:p>
        </w:tc>
        <w:tc>
          <w:tcPr>
            <w:tcW w:w="2220" w:type="dxa"/>
            <w:tcBorders>
              <w:top w:val="nil"/>
              <w:left w:val="nil"/>
              <w:bottom w:val="single" w:sz="4" w:space="0" w:color="auto"/>
              <w:right w:val="single" w:sz="4" w:space="0" w:color="auto"/>
            </w:tcBorders>
            <w:noWrap/>
            <w:vAlign w:val="bottom"/>
          </w:tcPr>
          <w:p w14:paraId="71197970"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11A4102B" w14:textId="77777777" w:rsidTr="00B60734">
        <w:trPr>
          <w:trHeight w:val="255"/>
        </w:trPr>
        <w:tc>
          <w:tcPr>
            <w:tcW w:w="7070" w:type="dxa"/>
            <w:tcBorders>
              <w:top w:val="nil"/>
              <w:left w:val="single" w:sz="4" w:space="0" w:color="auto"/>
              <w:bottom w:val="single" w:sz="4" w:space="0" w:color="auto"/>
              <w:right w:val="single" w:sz="4" w:space="0" w:color="auto"/>
            </w:tcBorders>
          </w:tcPr>
          <w:p w14:paraId="406503D6" w14:textId="77777777" w:rsidR="006E4A0E" w:rsidRPr="007D5748" w:rsidRDefault="006E4A0E" w:rsidP="006E4A0E">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E510E6B"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6A30B5F" w14:textId="1B8CE565" w:rsidR="006E4A0E" w:rsidRPr="007D5748" w:rsidRDefault="00AD1F03"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2 00</w:t>
            </w:r>
            <w:r w:rsidR="006E4A0E">
              <w:rPr>
                <w:rFonts w:ascii="Times New Roman" w:eastAsia="Times New Roman" w:hAnsi="Times New Roman" w:cs="Times New Roman"/>
                <w:sz w:val="20"/>
                <w:szCs w:val="20"/>
                <w:lang w:eastAsia="sk-SK"/>
              </w:rPr>
              <w:t>5 000</w:t>
            </w:r>
          </w:p>
        </w:tc>
        <w:tc>
          <w:tcPr>
            <w:tcW w:w="1540" w:type="dxa"/>
            <w:tcBorders>
              <w:top w:val="nil"/>
              <w:left w:val="nil"/>
              <w:bottom w:val="single" w:sz="4" w:space="0" w:color="auto"/>
              <w:right w:val="single" w:sz="4" w:space="0" w:color="auto"/>
            </w:tcBorders>
          </w:tcPr>
          <w:p w14:paraId="37F7EF96" w14:textId="4B7A53DD" w:rsidR="006E4A0E" w:rsidRPr="007D5748" w:rsidRDefault="00AD1F03"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1 76</w:t>
            </w:r>
            <w:r w:rsidR="006E4A0E">
              <w:rPr>
                <w:rFonts w:ascii="Times New Roman" w:eastAsia="Times New Roman" w:hAnsi="Times New Roman" w:cs="Times New Roman"/>
                <w:sz w:val="20"/>
                <w:szCs w:val="20"/>
                <w:lang w:eastAsia="sk-SK"/>
              </w:rPr>
              <w:t>3 000</w:t>
            </w:r>
          </w:p>
        </w:tc>
        <w:tc>
          <w:tcPr>
            <w:tcW w:w="1540" w:type="dxa"/>
            <w:tcBorders>
              <w:top w:val="nil"/>
              <w:left w:val="nil"/>
              <w:bottom w:val="single" w:sz="4" w:space="0" w:color="auto"/>
              <w:right w:val="single" w:sz="4" w:space="0" w:color="auto"/>
            </w:tcBorders>
          </w:tcPr>
          <w:p w14:paraId="3DAF308C" w14:textId="19032217" w:rsidR="006E4A0E" w:rsidRPr="007D5748" w:rsidRDefault="00AD1F03" w:rsidP="00AD1F0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1 763</w:t>
            </w:r>
            <w:r w:rsidR="006E4A0E">
              <w:rPr>
                <w:rFonts w:ascii="Times New Roman" w:eastAsia="Times New Roman" w:hAnsi="Times New Roman" w:cs="Times New Roman"/>
                <w:sz w:val="20"/>
                <w:szCs w:val="20"/>
                <w:lang w:eastAsia="sk-SK"/>
              </w:rPr>
              <w:t xml:space="preserve"> 000</w:t>
            </w:r>
          </w:p>
        </w:tc>
        <w:tc>
          <w:tcPr>
            <w:tcW w:w="2220" w:type="dxa"/>
            <w:tcBorders>
              <w:top w:val="nil"/>
              <w:left w:val="nil"/>
              <w:bottom w:val="single" w:sz="4" w:space="0" w:color="auto"/>
              <w:right w:val="single" w:sz="4" w:space="0" w:color="auto"/>
            </w:tcBorders>
            <w:noWrap/>
            <w:vAlign w:val="bottom"/>
          </w:tcPr>
          <w:p w14:paraId="04E649A6"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24013FA8" w14:textId="77777777" w:rsidTr="00B60734">
        <w:trPr>
          <w:trHeight w:val="255"/>
        </w:trPr>
        <w:tc>
          <w:tcPr>
            <w:tcW w:w="7070" w:type="dxa"/>
            <w:tcBorders>
              <w:top w:val="nil"/>
              <w:left w:val="single" w:sz="4" w:space="0" w:color="auto"/>
              <w:bottom w:val="single" w:sz="4" w:space="0" w:color="auto"/>
              <w:right w:val="single" w:sz="4" w:space="0" w:color="auto"/>
            </w:tcBorders>
          </w:tcPr>
          <w:p w14:paraId="5E0CF133" w14:textId="77777777" w:rsidR="006E4A0E" w:rsidRPr="007D5748" w:rsidRDefault="006E4A0E" w:rsidP="006E4A0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318E187B"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34DF030" w14:textId="10A6EC83" w:rsidR="006E4A0E" w:rsidRPr="007D5748" w:rsidRDefault="00AD1F03" w:rsidP="006E4A0E">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006E4A0E">
              <w:rPr>
                <w:rFonts w:ascii="Times New Roman" w:eastAsia="Times New Roman" w:hAnsi="Times New Roman" w:cs="Times New Roman"/>
                <w:sz w:val="20"/>
                <w:szCs w:val="20"/>
                <w:lang w:eastAsia="sk-SK"/>
              </w:rPr>
              <w:t> 209 000</w:t>
            </w:r>
          </w:p>
        </w:tc>
        <w:tc>
          <w:tcPr>
            <w:tcW w:w="1540" w:type="dxa"/>
            <w:tcBorders>
              <w:top w:val="nil"/>
              <w:left w:val="nil"/>
              <w:bottom w:val="single" w:sz="4" w:space="0" w:color="auto"/>
              <w:right w:val="single" w:sz="4" w:space="0" w:color="auto"/>
            </w:tcBorders>
          </w:tcPr>
          <w:p w14:paraId="5004428B" w14:textId="15D2A7F4" w:rsidR="006E4A0E" w:rsidRPr="007D5748" w:rsidRDefault="00AD1F03" w:rsidP="00AD1F0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r w:rsidR="006E4A0E">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20</w:t>
            </w:r>
            <w:r w:rsidR="006E4A0E">
              <w:rPr>
                <w:rFonts w:ascii="Times New Roman" w:eastAsia="Times New Roman" w:hAnsi="Times New Roman" w:cs="Times New Roman"/>
                <w:sz w:val="20"/>
                <w:szCs w:val="20"/>
                <w:lang w:eastAsia="sk-SK"/>
              </w:rPr>
              <w:t>9 000</w:t>
            </w:r>
          </w:p>
        </w:tc>
        <w:tc>
          <w:tcPr>
            <w:tcW w:w="1540" w:type="dxa"/>
            <w:tcBorders>
              <w:top w:val="nil"/>
              <w:left w:val="nil"/>
              <w:bottom w:val="single" w:sz="4" w:space="0" w:color="auto"/>
              <w:right w:val="single" w:sz="4" w:space="0" w:color="auto"/>
            </w:tcBorders>
          </w:tcPr>
          <w:p w14:paraId="4E79B7EB" w14:textId="6EDCC8CC" w:rsidR="006E4A0E" w:rsidRPr="007D5748" w:rsidRDefault="00AD1F03" w:rsidP="006E4A0E">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0"/>
                <w:szCs w:val="20"/>
                <w:lang w:eastAsia="sk-SK"/>
              </w:rPr>
              <w:t>2 20</w:t>
            </w:r>
            <w:r w:rsidR="006E4A0E">
              <w:rPr>
                <w:rFonts w:ascii="Times New Roman" w:eastAsia="Times New Roman" w:hAnsi="Times New Roman" w:cs="Times New Roman"/>
                <w:sz w:val="20"/>
                <w:szCs w:val="20"/>
                <w:lang w:eastAsia="sk-SK"/>
              </w:rPr>
              <w:t>9 000</w:t>
            </w:r>
          </w:p>
        </w:tc>
        <w:tc>
          <w:tcPr>
            <w:tcW w:w="2220" w:type="dxa"/>
            <w:tcBorders>
              <w:top w:val="nil"/>
              <w:left w:val="nil"/>
              <w:bottom w:val="single" w:sz="4" w:space="0" w:color="auto"/>
              <w:right w:val="single" w:sz="4" w:space="0" w:color="auto"/>
            </w:tcBorders>
            <w:noWrap/>
            <w:vAlign w:val="bottom"/>
          </w:tcPr>
          <w:p w14:paraId="2E91A204"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6E872371" w14:textId="77777777" w:rsidTr="00B60734">
        <w:trPr>
          <w:trHeight w:val="255"/>
        </w:trPr>
        <w:tc>
          <w:tcPr>
            <w:tcW w:w="7070" w:type="dxa"/>
            <w:tcBorders>
              <w:top w:val="nil"/>
              <w:left w:val="single" w:sz="4" w:space="0" w:color="auto"/>
              <w:bottom w:val="single" w:sz="4" w:space="0" w:color="auto"/>
              <w:right w:val="single" w:sz="4" w:space="0" w:color="auto"/>
            </w:tcBorders>
            <w:vAlign w:val="center"/>
          </w:tcPr>
          <w:p w14:paraId="5EF3DF74" w14:textId="77777777" w:rsidR="006E4A0E" w:rsidRPr="007D5748" w:rsidRDefault="006E4A0E" w:rsidP="006E4A0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CD053A9"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F265129"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C0478C6"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29A068B" w14:textId="77777777" w:rsidR="006E4A0E" w:rsidRPr="007D5748" w:rsidRDefault="006E4A0E" w:rsidP="006E4A0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29F9C855"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p>
        </w:tc>
      </w:tr>
      <w:tr w:rsidR="006E4A0E" w:rsidRPr="007D5748" w14:paraId="51E5C061" w14:textId="77777777" w:rsidTr="00B60734">
        <w:trPr>
          <w:trHeight w:val="255"/>
        </w:trPr>
        <w:tc>
          <w:tcPr>
            <w:tcW w:w="7070" w:type="dxa"/>
            <w:tcBorders>
              <w:top w:val="nil"/>
              <w:left w:val="single" w:sz="4" w:space="0" w:color="auto"/>
              <w:bottom w:val="single" w:sz="4" w:space="0" w:color="auto"/>
              <w:right w:val="single" w:sz="4" w:space="0" w:color="auto"/>
            </w:tcBorders>
          </w:tcPr>
          <w:p w14:paraId="51679997" w14:textId="77777777" w:rsidR="006E4A0E" w:rsidRPr="007D5748" w:rsidRDefault="006E4A0E" w:rsidP="006E4A0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0E7C134B" w14:textId="77777777"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8FCEB21" w14:textId="39F7C08E"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29D52463" w14:textId="1324B550"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70E1A3CF" w14:textId="6824E32D" w:rsidR="006E4A0E" w:rsidRPr="007D5748" w:rsidRDefault="006E4A0E" w:rsidP="006E4A0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14:paraId="1B561EBC"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7D09B58D" w14:textId="77777777" w:rsidTr="00B60734">
        <w:trPr>
          <w:trHeight w:val="255"/>
        </w:trPr>
        <w:tc>
          <w:tcPr>
            <w:tcW w:w="7070" w:type="dxa"/>
            <w:tcBorders>
              <w:top w:val="nil"/>
              <w:left w:val="single" w:sz="4" w:space="0" w:color="auto"/>
              <w:bottom w:val="single" w:sz="4" w:space="0" w:color="auto"/>
              <w:right w:val="single" w:sz="4" w:space="0" w:color="auto"/>
            </w:tcBorders>
          </w:tcPr>
          <w:p w14:paraId="761217E9" w14:textId="77777777" w:rsidR="006E4A0E" w:rsidRPr="007D5748" w:rsidRDefault="006E4A0E" w:rsidP="006E4A0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F2C3B35"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EE839F1"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E03BCA6"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690DF0" w14:textId="77777777" w:rsidR="006E4A0E" w:rsidRPr="007D5748" w:rsidRDefault="006E4A0E" w:rsidP="006E4A0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49487DAA"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614F358D" w14:textId="77777777" w:rsidTr="00B60734">
        <w:trPr>
          <w:trHeight w:val="255"/>
        </w:trPr>
        <w:tc>
          <w:tcPr>
            <w:tcW w:w="7070" w:type="dxa"/>
            <w:tcBorders>
              <w:top w:val="nil"/>
              <w:left w:val="single" w:sz="4" w:space="0" w:color="auto"/>
              <w:bottom w:val="single" w:sz="4" w:space="0" w:color="auto"/>
              <w:right w:val="single" w:sz="4" w:space="0" w:color="auto"/>
            </w:tcBorders>
          </w:tcPr>
          <w:p w14:paraId="7886D768" w14:textId="77777777" w:rsidR="006E4A0E" w:rsidRPr="007D5748" w:rsidRDefault="006E4A0E" w:rsidP="006E4A0E">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6802B447"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ACAFF9A"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8BCA1CA" w14:textId="77777777" w:rsidR="006E4A0E" w:rsidRPr="007D5748" w:rsidRDefault="006E4A0E" w:rsidP="006E4A0E">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797C356" w14:textId="77777777" w:rsidR="006E4A0E" w:rsidRPr="007D5748" w:rsidRDefault="006E4A0E" w:rsidP="006E4A0E">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14:paraId="042D84E0"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384964AC" w14:textId="77777777" w:rsidTr="00B60734">
        <w:trPr>
          <w:trHeight w:val="255"/>
        </w:trPr>
        <w:tc>
          <w:tcPr>
            <w:tcW w:w="7070" w:type="dxa"/>
            <w:tcBorders>
              <w:top w:val="nil"/>
              <w:left w:val="single" w:sz="4" w:space="0" w:color="auto"/>
              <w:bottom w:val="single" w:sz="4" w:space="0" w:color="auto"/>
              <w:right w:val="single" w:sz="4" w:space="0" w:color="auto"/>
            </w:tcBorders>
          </w:tcPr>
          <w:p w14:paraId="36C65A8F" w14:textId="77777777" w:rsidR="006E4A0E" w:rsidRPr="007D5748" w:rsidRDefault="006E4A0E" w:rsidP="006E4A0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728CEED9" w14:textId="77777777"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3B3DEF0" w14:textId="77777777"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67C6A70" w14:textId="4AE8BE94"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E0C2EF1" w14:textId="3815CD30" w:rsidR="006E4A0E" w:rsidRPr="007D5748" w:rsidRDefault="006E4A0E" w:rsidP="006E4A0E">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0"/>
                <w:szCs w:val="20"/>
                <w:lang w:eastAsia="sk-SK"/>
              </w:rPr>
              <w:t> </w:t>
            </w:r>
          </w:p>
        </w:tc>
        <w:tc>
          <w:tcPr>
            <w:tcW w:w="2220" w:type="dxa"/>
            <w:tcBorders>
              <w:top w:val="nil"/>
              <w:left w:val="nil"/>
              <w:bottom w:val="single" w:sz="4" w:space="0" w:color="auto"/>
              <w:right w:val="single" w:sz="4" w:space="0" w:color="auto"/>
            </w:tcBorders>
            <w:noWrap/>
            <w:vAlign w:val="bottom"/>
          </w:tcPr>
          <w:p w14:paraId="2471AEBE"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E4A0E" w:rsidRPr="007D5748" w14:paraId="6B65E748" w14:textId="77777777" w:rsidTr="00B6073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A7F66B" w14:textId="77777777" w:rsidR="006E4A0E" w:rsidRPr="007D5748" w:rsidRDefault="006E4A0E" w:rsidP="006E4A0E">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0A56234" w14:textId="77777777"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3B53E21" w14:textId="04FD5715"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4 278 800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B1D5EA3" w14:textId="53D7E60D" w:rsidR="006E4A0E" w:rsidRPr="007D5748" w:rsidRDefault="006E4A0E" w:rsidP="006E4A0E">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4 036 800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0C48D92" w14:textId="7D08A586" w:rsidR="006E4A0E" w:rsidRPr="007D5748" w:rsidRDefault="006E4A0E" w:rsidP="006E4A0E">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0"/>
                <w:lang w:eastAsia="sk-SK"/>
              </w:rPr>
              <w:t>4 036 800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6F780BB4" w14:textId="77777777" w:rsidR="006E4A0E" w:rsidRPr="007D5748" w:rsidRDefault="006E4A0E" w:rsidP="006E4A0E">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14:paraId="3F66AEC4"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614B678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24D0579A"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14:paraId="67BD7E7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BA8AA89"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0A342C7"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245B39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08A0B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10B8BE5"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026EC3"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F600CDF"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2DAD125"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F96398E"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12AD083"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28DCF7C"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55DB417"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6D2DF2D"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2C88EE7"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31EE751"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39CFF7F" w14:textId="77777777"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902794A" w14:textId="77777777"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14:paraId="5EF3D0AA"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300"/>
        <w:gridCol w:w="2120"/>
        <w:gridCol w:w="630"/>
        <w:gridCol w:w="990"/>
      </w:tblGrid>
      <w:tr w:rsidR="007D5748" w:rsidRPr="007D5748" w14:paraId="6BF3E30B" w14:textId="77777777" w:rsidTr="00B6073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990038"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6AAA44D9"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20373D" w14:textId="77777777"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14:paraId="5FF7BF0E" w14:textId="77777777" w:rsidTr="0066553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5A0C91"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47A0DBFC" w14:textId="6FA56023" w:rsidR="007D5748" w:rsidRPr="007D5748" w:rsidRDefault="0066553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788" w:type="dxa"/>
            <w:tcBorders>
              <w:top w:val="nil"/>
              <w:left w:val="nil"/>
              <w:bottom w:val="single" w:sz="4" w:space="0" w:color="auto"/>
              <w:right w:val="single" w:sz="4" w:space="0" w:color="auto"/>
            </w:tcBorders>
            <w:shd w:val="clear" w:color="auto" w:fill="BFBFBF" w:themeFill="background1" w:themeFillShade="BF"/>
          </w:tcPr>
          <w:p w14:paraId="01242D10" w14:textId="251DC940" w:rsidR="007D5748" w:rsidRPr="007D5748" w:rsidRDefault="0066553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2020" w:type="dxa"/>
            <w:gridSpan w:val="2"/>
            <w:tcBorders>
              <w:top w:val="nil"/>
              <w:left w:val="nil"/>
              <w:bottom w:val="single" w:sz="4" w:space="0" w:color="auto"/>
              <w:right w:val="single" w:sz="4" w:space="0" w:color="auto"/>
            </w:tcBorders>
            <w:shd w:val="clear" w:color="auto" w:fill="BFBFBF" w:themeFill="background1" w:themeFillShade="BF"/>
          </w:tcPr>
          <w:p w14:paraId="63E18279" w14:textId="15BBD23D" w:rsidR="007D5748" w:rsidRPr="007D5748" w:rsidRDefault="0066553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120" w:type="dxa"/>
            <w:tcBorders>
              <w:top w:val="nil"/>
              <w:left w:val="nil"/>
              <w:bottom w:val="single" w:sz="4" w:space="0" w:color="auto"/>
              <w:right w:val="single" w:sz="4" w:space="0" w:color="auto"/>
            </w:tcBorders>
            <w:shd w:val="clear" w:color="auto" w:fill="BFBFBF" w:themeFill="background1" w:themeFillShade="BF"/>
          </w:tcPr>
          <w:p w14:paraId="5D57369F" w14:textId="5E7A1A31" w:rsidR="007D5748" w:rsidRPr="007D5748" w:rsidRDefault="0066553D"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74ED2" w14:textId="77777777"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66553D" w:rsidRPr="007D5748" w14:paraId="36C0E9F1" w14:textId="77777777" w:rsidTr="0066553D">
        <w:trPr>
          <w:trHeight w:val="255"/>
        </w:trPr>
        <w:tc>
          <w:tcPr>
            <w:tcW w:w="6188" w:type="dxa"/>
            <w:tcBorders>
              <w:top w:val="nil"/>
              <w:left w:val="single" w:sz="4" w:space="0" w:color="auto"/>
              <w:bottom w:val="single" w:sz="4" w:space="0" w:color="auto"/>
              <w:right w:val="single" w:sz="4" w:space="0" w:color="auto"/>
            </w:tcBorders>
          </w:tcPr>
          <w:p w14:paraId="3E696429"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6C345E32" w14:textId="76F95D13"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300E942F" w14:textId="549D12A3"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2020" w:type="dxa"/>
            <w:gridSpan w:val="2"/>
            <w:tcBorders>
              <w:top w:val="nil"/>
              <w:left w:val="nil"/>
              <w:bottom w:val="single" w:sz="4" w:space="0" w:color="auto"/>
              <w:right w:val="single" w:sz="4" w:space="0" w:color="auto"/>
            </w:tcBorders>
          </w:tcPr>
          <w:p w14:paraId="3A5797D5" w14:textId="21E64D1A"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2120" w:type="dxa"/>
            <w:tcBorders>
              <w:top w:val="nil"/>
              <w:left w:val="nil"/>
              <w:bottom w:val="single" w:sz="4" w:space="0" w:color="auto"/>
              <w:right w:val="single" w:sz="4" w:space="0" w:color="auto"/>
            </w:tcBorders>
          </w:tcPr>
          <w:p w14:paraId="4D68882A" w14:textId="6B4AF6AE"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1620" w:type="dxa"/>
            <w:gridSpan w:val="2"/>
            <w:vMerge w:val="restart"/>
            <w:tcBorders>
              <w:top w:val="nil"/>
              <w:left w:val="nil"/>
              <w:right w:val="single" w:sz="4" w:space="0" w:color="auto"/>
            </w:tcBorders>
            <w:noWrap/>
          </w:tcPr>
          <w:p w14:paraId="3E3C9F88" w14:textId="3D7ED25F" w:rsidR="0066553D" w:rsidRPr="0066553D" w:rsidRDefault="0066553D" w:rsidP="0066553D">
            <w:pPr>
              <w:spacing w:after="0" w:line="240" w:lineRule="auto"/>
              <w:rPr>
                <w:rFonts w:ascii="Times New Roman" w:eastAsia="Times New Roman" w:hAnsi="Times New Roman" w:cs="Times New Roman"/>
                <w:sz w:val="20"/>
                <w:szCs w:val="20"/>
                <w:lang w:eastAsia="sk-SK"/>
              </w:rPr>
            </w:pPr>
            <w:r w:rsidRPr="0066553D">
              <w:rPr>
                <w:rFonts w:ascii="Times New Roman" w:eastAsia="Times New Roman" w:hAnsi="Times New Roman" w:cs="Times New Roman"/>
                <w:sz w:val="20"/>
                <w:szCs w:val="20"/>
                <w:lang w:eastAsia="sk-SK"/>
              </w:rPr>
              <w:t xml:space="preserve">Vytvorenie </w:t>
            </w:r>
            <w:r w:rsidRPr="0066553D">
              <w:rPr>
                <w:rFonts w:ascii="Times New Roman" w:eastAsia="Times New Roman" w:hAnsi="Times New Roman" w:cs="Times New Roman"/>
                <w:sz w:val="20"/>
                <w:szCs w:val="20"/>
                <w:lang w:eastAsia="sk-SK"/>
              </w:rPr>
              <w:br/>
              <w:t xml:space="preserve">2 ŠS miest </w:t>
            </w:r>
            <w:r w:rsidRPr="0066553D">
              <w:rPr>
                <w:rFonts w:ascii="Times New Roman" w:eastAsia="Times New Roman" w:hAnsi="Times New Roman" w:cs="Times New Roman"/>
                <w:sz w:val="20"/>
                <w:szCs w:val="20"/>
                <w:lang w:eastAsia="sk-SK"/>
              </w:rPr>
              <w:br/>
              <w:t>v 9 PT</w:t>
            </w:r>
          </w:p>
        </w:tc>
      </w:tr>
      <w:tr w:rsidR="0066553D" w:rsidRPr="007D5748" w14:paraId="2A6EBBB1" w14:textId="77777777" w:rsidTr="0066553D">
        <w:trPr>
          <w:trHeight w:val="255"/>
        </w:trPr>
        <w:tc>
          <w:tcPr>
            <w:tcW w:w="6188" w:type="dxa"/>
            <w:tcBorders>
              <w:top w:val="nil"/>
              <w:left w:val="single" w:sz="4" w:space="0" w:color="auto"/>
              <w:bottom w:val="single" w:sz="4" w:space="0" w:color="auto"/>
              <w:right w:val="single" w:sz="4" w:space="0" w:color="auto"/>
            </w:tcBorders>
          </w:tcPr>
          <w:p w14:paraId="21DB8B9C"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E8796F7" w14:textId="577498D0"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2B783E2" w14:textId="28E0E8CF"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2020" w:type="dxa"/>
            <w:gridSpan w:val="2"/>
            <w:tcBorders>
              <w:top w:val="single" w:sz="4" w:space="0" w:color="auto"/>
              <w:left w:val="nil"/>
              <w:bottom w:val="single" w:sz="4" w:space="0" w:color="auto"/>
              <w:right w:val="single" w:sz="4" w:space="0" w:color="auto"/>
            </w:tcBorders>
          </w:tcPr>
          <w:p w14:paraId="454B3C35" w14:textId="1B28A04F"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2120" w:type="dxa"/>
            <w:tcBorders>
              <w:top w:val="single" w:sz="4" w:space="0" w:color="auto"/>
              <w:left w:val="nil"/>
              <w:bottom w:val="single" w:sz="4" w:space="0" w:color="auto"/>
              <w:right w:val="single" w:sz="4" w:space="0" w:color="auto"/>
            </w:tcBorders>
          </w:tcPr>
          <w:p w14:paraId="7251A58D" w14:textId="35E656BD"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w:t>
            </w:r>
          </w:p>
        </w:tc>
        <w:tc>
          <w:tcPr>
            <w:tcW w:w="1620" w:type="dxa"/>
            <w:gridSpan w:val="2"/>
            <w:vMerge/>
            <w:tcBorders>
              <w:left w:val="nil"/>
              <w:right w:val="single" w:sz="4" w:space="0" w:color="auto"/>
            </w:tcBorders>
            <w:noWrap/>
            <w:vAlign w:val="bottom"/>
          </w:tcPr>
          <w:p w14:paraId="41490C6E" w14:textId="17B4B719" w:rsidR="0066553D" w:rsidRPr="007D5748" w:rsidRDefault="0066553D" w:rsidP="0066553D">
            <w:pPr>
              <w:spacing w:after="0" w:line="240" w:lineRule="auto"/>
              <w:rPr>
                <w:rFonts w:ascii="Times New Roman" w:eastAsia="Times New Roman" w:hAnsi="Times New Roman" w:cs="Times New Roman"/>
                <w:sz w:val="24"/>
                <w:szCs w:val="24"/>
                <w:lang w:eastAsia="sk-SK"/>
              </w:rPr>
            </w:pPr>
          </w:p>
        </w:tc>
      </w:tr>
      <w:tr w:rsidR="0066553D" w:rsidRPr="007D5748" w14:paraId="75D24396" w14:textId="77777777" w:rsidTr="0066553D">
        <w:trPr>
          <w:trHeight w:val="255"/>
        </w:trPr>
        <w:tc>
          <w:tcPr>
            <w:tcW w:w="6188" w:type="dxa"/>
            <w:tcBorders>
              <w:top w:val="nil"/>
              <w:left w:val="single" w:sz="4" w:space="0" w:color="auto"/>
              <w:bottom w:val="single" w:sz="4" w:space="0" w:color="auto"/>
              <w:right w:val="single" w:sz="4" w:space="0" w:color="auto"/>
            </w:tcBorders>
          </w:tcPr>
          <w:p w14:paraId="75234612"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65441965" w14:textId="2F174798"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008F3773" w14:textId="57500EC3"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2 000</w:t>
            </w:r>
          </w:p>
        </w:tc>
        <w:tc>
          <w:tcPr>
            <w:tcW w:w="2020" w:type="dxa"/>
            <w:gridSpan w:val="2"/>
            <w:tcBorders>
              <w:top w:val="single" w:sz="4" w:space="0" w:color="auto"/>
              <w:left w:val="nil"/>
              <w:bottom w:val="single" w:sz="4" w:space="0" w:color="auto"/>
              <w:right w:val="single" w:sz="4" w:space="0" w:color="auto"/>
            </w:tcBorders>
          </w:tcPr>
          <w:p w14:paraId="114EDEA4" w14:textId="009AC394"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2 000</w:t>
            </w:r>
          </w:p>
        </w:tc>
        <w:tc>
          <w:tcPr>
            <w:tcW w:w="2120" w:type="dxa"/>
            <w:tcBorders>
              <w:top w:val="single" w:sz="4" w:space="0" w:color="auto"/>
              <w:left w:val="nil"/>
              <w:bottom w:val="single" w:sz="4" w:space="0" w:color="auto"/>
              <w:right w:val="single" w:sz="4" w:space="0" w:color="auto"/>
            </w:tcBorders>
          </w:tcPr>
          <w:p w14:paraId="19C00556" w14:textId="609A6F4B"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2 000</w:t>
            </w:r>
          </w:p>
        </w:tc>
        <w:tc>
          <w:tcPr>
            <w:tcW w:w="1620" w:type="dxa"/>
            <w:gridSpan w:val="2"/>
            <w:vMerge/>
            <w:tcBorders>
              <w:left w:val="nil"/>
              <w:right w:val="single" w:sz="4" w:space="0" w:color="auto"/>
            </w:tcBorders>
            <w:noWrap/>
            <w:vAlign w:val="bottom"/>
          </w:tcPr>
          <w:p w14:paraId="7699655B" w14:textId="61EA28D4" w:rsidR="0066553D" w:rsidRPr="007D5748" w:rsidRDefault="0066553D" w:rsidP="0066553D">
            <w:pPr>
              <w:spacing w:after="0" w:line="240" w:lineRule="auto"/>
              <w:rPr>
                <w:rFonts w:ascii="Times New Roman" w:eastAsia="Times New Roman" w:hAnsi="Times New Roman" w:cs="Times New Roman"/>
                <w:sz w:val="24"/>
                <w:szCs w:val="24"/>
                <w:lang w:eastAsia="sk-SK"/>
              </w:rPr>
            </w:pPr>
          </w:p>
        </w:tc>
      </w:tr>
      <w:tr w:rsidR="0066553D" w:rsidRPr="007D5748" w14:paraId="532FFC0E" w14:textId="77777777" w:rsidTr="0066553D">
        <w:trPr>
          <w:trHeight w:val="255"/>
        </w:trPr>
        <w:tc>
          <w:tcPr>
            <w:tcW w:w="6188" w:type="dxa"/>
            <w:tcBorders>
              <w:top w:val="nil"/>
              <w:left w:val="single" w:sz="4" w:space="0" w:color="auto"/>
              <w:bottom w:val="single" w:sz="4" w:space="0" w:color="auto"/>
              <w:right w:val="single" w:sz="4" w:space="0" w:color="auto"/>
            </w:tcBorders>
          </w:tcPr>
          <w:p w14:paraId="1E77CCE7" w14:textId="77777777" w:rsidR="0066553D" w:rsidRPr="007D5748" w:rsidRDefault="0066553D"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4FC73AF" w14:textId="2B225881"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p>
        </w:tc>
        <w:tc>
          <w:tcPr>
            <w:tcW w:w="1788" w:type="dxa"/>
            <w:tcBorders>
              <w:top w:val="single" w:sz="4" w:space="0" w:color="auto"/>
              <w:left w:val="nil"/>
              <w:bottom w:val="single" w:sz="4" w:space="0" w:color="auto"/>
              <w:right w:val="single" w:sz="4" w:space="0" w:color="auto"/>
            </w:tcBorders>
          </w:tcPr>
          <w:p w14:paraId="13EF0281" w14:textId="51ED9126"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sidRPr="0066553D">
              <w:rPr>
                <w:rFonts w:ascii="Times New Roman" w:eastAsia="Times New Roman" w:hAnsi="Times New Roman" w:cs="Times New Roman"/>
                <w:b/>
                <w:sz w:val="24"/>
                <w:szCs w:val="24"/>
                <w:lang w:eastAsia="sk-SK"/>
              </w:rPr>
              <w:t>2 000</w:t>
            </w:r>
          </w:p>
        </w:tc>
        <w:tc>
          <w:tcPr>
            <w:tcW w:w="2020" w:type="dxa"/>
            <w:gridSpan w:val="2"/>
            <w:tcBorders>
              <w:top w:val="single" w:sz="4" w:space="0" w:color="auto"/>
              <w:left w:val="nil"/>
              <w:bottom w:val="single" w:sz="4" w:space="0" w:color="auto"/>
              <w:right w:val="single" w:sz="4" w:space="0" w:color="auto"/>
            </w:tcBorders>
          </w:tcPr>
          <w:p w14:paraId="533FC124" w14:textId="5EB89C24"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sidRPr="0066553D">
              <w:rPr>
                <w:rFonts w:ascii="Times New Roman" w:eastAsia="Times New Roman" w:hAnsi="Times New Roman" w:cs="Times New Roman"/>
                <w:b/>
                <w:sz w:val="24"/>
                <w:szCs w:val="24"/>
                <w:lang w:eastAsia="sk-SK"/>
              </w:rPr>
              <w:t>2 000</w:t>
            </w:r>
          </w:p>
        </w:tc>
        <w:tc>
          <w:tcPr>
            <w:tcW w:w="2120" w:type="dxa"/>
            <w:tcBorders>
              <w:top w:val="single" w:sz="4" w:space="0" w:color="auto"/>
              <w:left w:val="nil"/>
              <w:bottom w:val="single" w:sz="4" w:space="0" w:color="auto"/>
              <w:right w:val="single" w:sz="4" w:space="0" w:color="auto"/>
            </w:tcBorders>
          </w:tcPr>
          <w:p w14:paraId="4FE15759" w14:textId="36CD2461"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sidRPr="0066553D">
              <w:rPr>
                <w:rFonts w:ascii="Times New Roman" w:eastAsia="Times New Roman" w:hAnsi="Times New Roman" w:cs="Times New Roman"/>
                <w:b/>
                <w:sz w:val="24"/>
                <w:szCs w:val="24"/>
                <w:lang w:eastAsia="sk-SK"/>
              </w:rPr>
              <w:t>2 000</w:t>
            </w:r>
          </w:p>
        </w:tc>
        <w:tc>
          <w:tcPr>
            <w:tcW w:w="1620" w:type="dxa"/>
            <w:gridSpan w:val="2"/>
            <w:vMerge/>
            <w:tcBorders>
              <w:left w:val="nil"/>
              <w:bottom w:val="single" w:sz="4" w:space="0" w:color="auto"/>
              <w:right w:val="single" w:sz="4" w:space="0" w:color="auto"/>
            </w:tcBorders>
            <w:noWrap/>
            <w:vAlign w:val="bottom"/>
          </w:tcPr>
          <w:p w14:paraId="12E0BFEF" w14:textId="2BF6B91B" w:rsidR="0066553D" w:rsidRPr="007D5748" w:rsidRDefault="0066553D" w:rsidP="0066553D">
            <w:pPr>
              <w:spacing w:after="0" w:line="240" w:lineRule="auto"/>
              <w:rPr>
                <w:rFonts w:ascii="Times New Roman" w:eastAsia="Times New Roman" w:hAnsi="Times New Roman" w:cs="Times New Roman"/>
                <w:sz w:val="24"/>
                <w:szCs w:val="24"/>
                <w:lang w:eastAsia="sk-SK"/>
              </w:rPr>
            </w:pPr>
          </w:p>
        </w:tc>
      </w:tr>
      <w:tr w:rsidR="0066553D" w:rsidRPr="007D5748" w14:paraId="35F6B429" w14:textId="77777777" w:rsidTr="0066553D">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72E582D2"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69D8950B" w14:textId="77777777"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34DAB06C" w14:textId="7F0E68B4"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64 800</w:t>
            </w:r>
          </w:p>
        </w:tc>
        <w:tc>
          <w:tcPr>
            <w:tcW w:w="2020" w:type="dxa"/>
            <w:gridSpan w:val="2"/>
            <w:tcBorders>
              <w:top w:val="nil"/>
              <w:left w:val="nil"/>
              <w:bottom w:val="single" w:sz="4" w:space="0" w:color="auto"/>
              <w:right w:val="single" w:sz="4" w:space="0" w:color="auto"/>
            </w:tcBorders>
            <w:shd w:val="clear" w:color="auto" w:fill="BFBFBF" w:themeFill="background1" w:themeFillShade="BF"/>
          </w:tcPr>
          <w:p w14:paraId="44AEE884" w14:textId="0132B6D0"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64 800</w:t>
            </w:r>
          </w:p>
        </w:tc>
        <w:tc>
          <w:tcPr>
            <w:tcW w:w="2120" w:type="dxa"/>
            <w:tcBorders>
              <w:top w:val="nil"/>
              <w:left w:val="nil"/>
              <w:bottom w:val="single" w:sz="4" w:space="0" w:color="auto"/>
              <w:right w:val="single" w:sz="4" w:space="0" w:color="auto"/>
            </w:tcBorders>
            <w:shd w:val="clear" w:color="auto" w:fill="BFBFBF" w:themeFill="background1" w:themeFillShade="BF"/>
          </w:tcPr>
          <w:p w14:paraId="051ADC29" w14:textId="4BB95DFB"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64 800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727CB9F4"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6553D" w:rsidRPr="007D5748" w14:paraId="3ADD666D" w14:textId="77777777" w:rsidTr="0066553D">
        <w:trPr>
          <w:trHeight w:val="255"/>
        </w:trPr>
        <w:tc>
          <w:tcPr>
            <w:tcW w:w="6188" w:type="dxa"/>
            <w:tcBorders>
              <w:top w:val="nil"/>
              <w:left w:val="single" w:sz="4" w:space="0" w:color="auto"/>
              <w:bottom w:val="single" w:sz="4" w:space="0" w:color="auto"/>
              <w:right w:val="single" w:sz="4" w:space="0" w:color="auto"/>
            </w:tcBorders>
          </w:tcPr>
          <w:p w14:paraId="546A5FBC"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FE79D25" w14:textId="77777777"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438452DB" w14:textId="3453263B"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48 000</w:t>
            </w:r>
          </w:p>
        </w:tc>
        <w:tc>
          <w:tcPr>
            <w:tcW w:w="2020" w:type="dxa"/>
            <w:gridSpan w:val="2"/>
            <w:tcBorders>
              <w:top w:val="nil"/>
              <w:left w:val="nil"/>
              <w:bottom w:val="single" w:sz="4" w:space="0" w:color="auto"/>
              <w:right w:val="single" w:sz="4" w:space="0" w:color="auto"/>
            </w:tcBorders>
          </w:tcPr>
          <w:p w14:paraId="466B8129" w14:textId="119BF2ED"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48 000</w:t>
            </w:r>
          </w:p>
        </w:tc>
        <w:tc>
          <w:tcPr>
            <w:tcW w:w="2120" w:type="dxa"/>
            <w:tcBorders>
              <w:top w:val="nil"/>
              <w:left w:val="nil"/>
              <w:bottom w:val="single" w:sz="4" w:space="0" w:color="auto"/>
              <w:right w:val="single" w:sz="4" w:space="0" w:color="auto"/>
            </w:tcBorders>
          </w:tcPr>
          <w:p w14:paraId="2546E76D" w14:textId="21573CBA"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sidRPr="0066553D">
              <w:rPr>
                <w:rFonts w:ascii="Times New Roman" w:eastAsia="Times New Roman" w:hAnsi="Times New Roman" w:cs="Times New Roman"/>
                <w:b/>
                <w:bCs/>
                <w:sz w:val="24"/>
                <w:szCs w:val="24"/>
                <w:lang w:eastAsia="sk-SK"/>
              </w:rPr>
              <w:t>48 000</w:t>
            </w:r>
          </w:p>
        </w:tc>
        <w:tc>
          <w:tcPr>
            <w:tcW w:w="1620" w:type="dxa"/>
            <w:gridSpan w:val="2"/>
            <w:tcBorders>
              <w:top w:val="nil"/>
              <w:left w:val="nil"/>
              <w:bottom w:val="single" w:sz="4" w:space="0" w:color="auto"/>
              <w:right w:val="single" w:sz="4" w:space="0" w:color="auto"/>
            </w:tcBorders>
            <w:noWrap/>
            <w:vAlign w:val="bottom"/>
          </w:tcPr>
          <w:p w14:paraId="2C28F8CC"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6553D" w:rsidRPr="007D5748" w14:paraId="6833D9B6" w14:textId="77777777" w:rsidTr="0066553D">
        <w:trPr>
          <w:trHeight w:val="255"/>
        </w:trPr>
        <w:tc>
          <w:tcPr>
            <w:tcW w:w="6188" w:type="dxa"/>
            <w:tcBorders>
              <w:top w:val="nil"/>
              <w:left w:val="single" w:sz="4" w:space="0" w:color="auto"/>
              <w:bottom w:val="single" w:sz="4" w:space="0" w:color="auto"/>
              <w:right w:val="single" w:sz="4" w:space="0" w:color="auto"/>
            </w:tcBorders>
          </w:tcPr>
          <w:p w14:paraId="5AAF45E7" w14:textId="77777777" w:rsidR="0066553D" w:rsidRPr="007D5748" w:rsidRDefault="0066553D"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111994C0" w14:textId="77777777"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p>
        </w:tc>
        <w:tc>
          <w:tcPr>
            <w:tcW w:w="1788" w:type="dxa"/>
            <w:tcBorders>
              <w:top w:val="nil"/>
              <w:left w:val="nil"/>
              <w:bottom w:val="single" w:sz="4" w:space="0" w:color="auto"/>
              <w:right w:val="single" w:sz="4" w:space="0" w:color="auto"/>
            </w:tcBorders>
          </w:tcPr>
          <w:p w14:paraId="1D6C3775" w14:textId="14235D96"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c>
          <w:tcPr>
            <w:tcW w:w="2020" w:type="dxa"/>
            <w:gridSpan w:val="2"/>
            <w:tcBorders>
              <w:top w:val="nil"/>
              <w:left w:val="nil"/>
              <w:bottom w:val="single" w:sz="4" w:space="0" w:color="auto"/>
              <w:right w:val="single" w:sz="4" w:space="0" w:color="auto"/>
            </w:tcBorders>
          </w:tcPr>
          <w:p w14:paraId="5B9855B3" w14:textId="26C32BC4"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c>
          <w:tcPr>
            <w:tcW w:w="2120" w:type="dxa"/>
            <w:tcBorders>
              <w:top w:val="nil"/>
              <w:left w:val="nil"/>
              <w:bottom w:val="single" w:sz="4" w:space="0" w:color="auto"/>
              <w:right w:val="single" w:sz="4" w:space="0" w:color="auto"/>
            </w:tcBorders>
          </w:tcPr>
          <w:p w14:paraId="7E1C97D4" w14:textId="2AC17D8B"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48 000</w:t>
            </w:r>
          </w:p>
        </w:tc>
        <w:tc>
          <w:tcPr>
            <w:tcW w:w="1620" w:type="dxa"/>
            <w:gridSpan w:val="2"/>
            <w:tcBorders>
              <w:top w:val="nil"/>
              <w:left w:val="nil"/>
              <w:bottom w:val="single" w:sz="4" w:space="0" w:color="auto"/>
              <w:right w:val="single" w:sz="4" w:space="0" w:color="auto"/>
            </w:tcBorders>
            <w:noWrap/>
            <w:vAlign w:val="bottom"/>
          </w:tcPr>
          <w:p w14:paraId="29F99E1F" w14:textId="77777777" w:rsidR="0066553D" w:rsidRPr="007D5748" w:rsidRDefault="0066553D"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66553D" w:rsidRPr="007D5748" w14:paraId="114E1E71" w14:textId="77777777" w:rsidTr="0066553D">
        <w:trPr>
          <w:trHeight w:val="255"/>
        </w:trPr>
        <w:tc>
          <w:tcPr>
            <w:tcW w:w="6188" w:type="dxa"/>
            <w:tcBorders>
              <w:top w:val="nil"/>
              <w:left w:val="single" w:sz="4" w:space="0" w:color="auto"/>
              <w:bottom w:val="single" w:sz="4" w:space="0" w:color="auto"/>
              <w:right w:val="single" w:sz="4" w:space="0" w:color="auto"/>
            </w:tcBorders>
          </w:tcPr>
          <w:p w14:paraId="2833FBC7"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6D4EC0E8" w14:textId="77777777"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14B664B" w14:textId="4F88BF8E"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16 800</w:t>
            </w:r>
          </w:p>
        </w:tc>
        <w:tc>
          <w:tcPr>
            <w:tcW w:w="2020" w:type="dxa"/>
            <w:gridSpan w:val="2"/>
            <w:tcBorders>
              <w:top w:val="nil"/>
              <w:left w:val="nil"/>
              <w:bottom w:val="single" w:sz="4" w:space="0" w:color="auto"/>
              <w:right w:val="single" w:sz="4" w:space="0" w:color="auto"/>
            </w:tcBorders>
          </w:tcPr>
          <w:p w14:paraId="449FEED6" w14:textId="2872CFFD"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16 800</w:t>
            </w:r>
          </w:p>
        </w:tc>
        <w:tc>
          <w:tcPr>
            <w:tcW w:w="2120" w:type="dxa"/>
            <w:tcBorders>
              <w:top w:val="nil"/>
              <w:left w:val="nil"/>
              <w:bottom w:val="single" w:sz="4" w:space="0" w:color="auto"/>
              <w:right w:val="single" w:sz="4" w:space="0" w:color="auto"/>
            </w:tcBorders>
          </w:tcPr>
          <w:p w14:paraId="469A6C4C" w14:textId="5BFA0C65" w:rsidR="0066553D" w:rsidRPr="0066553D" w:rsidRDefault="0066553D" w:rsidP="0066553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16 800</w:t>
            </w:r>
          </w:p>
        </w:tc>
        <w:tc>
          <w:tcPr>
            <w:tcW w:w="1620" w:type="dxa"/>
            <w:gridSpan w:val="2"/>
            <w:tcBorders>
              <w:top w:val="nil"/>
              <w:left w:val="nil"/>
              <w:bottom w:val="single" w:sz="4" w:space="0" w:color="auto"/>
              <w:right w:val="single" w:sz="4" w:space="0" w:color="auto"/>
            </w:tcBorders>
            <w:noWrap/>
            <w:vAlign w:val="bottom"/>
          </w:tcPr>
          <w:p w14:paraId="2D397BC6" w14:textId="77777777" w:rsidR="0066553D" w:rsidRPr="007D5748" w:rsidRDefault="0066553D" w:rsidP="0066553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66553D" w:rsidRPr="007D5748" w14:paraId="3BF5D549" w14:textId="77777777" w:rsidTr="0066553D">
        <w:trPr>
          <w:trHeight w:val="255"/>
        </w:trPr>
        <w:tc>
          <w:tcPr>
            <w:tcW w:w="6188" w:type="dxa"/>
            <w:tcBorders>
              <w:top w:val="nil"/>
              <w:left w:val="single" w:sz="4" w:space="0" w:color="auto"/>
              <w:bottom w:val="single" w:sz="4" w:space="0" w:color="auto"/>
              <w:right w:val="single" w:sz="4" w:space="0" w:color="auto"/>
            </w:tcBorders>
          </w:tcPr>
          <w:p w14:paraId="7CF2A1C6" w14:textId="77777777" w:rsidR="0066553D" w:rsidRPr="007D5748" w:rsidRDefault="0066553D"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3352923" w14:textId="77777777"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p>
        </w:tc>
        <w:tc>
          <w:tcPr>
            <w:tcW w:w="1788" w:type="dxa"/>
            <w:tcBorders>
              <w:top w:val="nil"/>
              <w:left w:val="nil"/>
              <w:bottom w:val="single" w:sz="4" w:space="0" w:color="auto"/>
              <w:right w:val="single" w:sz="4" w:space="0" w:color="auto"/>
            </w:tcBorders>
          </w:tcPr>
          <w:p w14:paraId="2977CF1A" w14:textId="29B48CE9"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16 800</w:t>
            </w:r>
          </w:p>
        </w:tc>
        <w:tc>
          <w:tcPr>
            <w:tcW w:w="2020" w:type="dxa"/>
            <w:gridSpan w:val="2"/>
            <w:tcBorders>
              <w:top w:val="nil"/>
              <w:left w:val="nil"/>
              <w:bottom w:val="single" w:sz="4" w:space="0" w:color="auto"/>
              <w:right w:val="single" w:sz="4" w:space="0" w:color="auto"/>
            </w:tcBorders>
          </w:tcPr>
          <w:p w14:paraId="7450D270" w14:textId="57A1ED92"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16 800</w:t>
            </w:r>
          </w:p>
        </w:tc>
        <w:tc>
          <w:tcPr>
            <w:tcW w:w="2120" w:type="dxa"/>
            <w:tcBorders>
              <w:top w:val="nil"/>
              <w:left w:val="nil"/>
              <w:bottom w:val="single" w:sz="4" w:space="0" w:color="auto"/>
              <w:right w:val="single" w:sz="4" w:space="0" w:color="auto"/>
            </w:tcBorders>
          </w:tcPr>
          <w:p w14:paraId="5BA61A28" w14:textId="22BA62CC" w:rsidR="0066553D" w:rsidRPr="0066553D" w:rsidRDefault="0066553D" w:rsidP="0066553D">
            <w:pPr>
              <w:spacing w:after="0" w:line="240" w:lineRule="auto"/>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16 800</w:t>
            </w:r>
          </w:p>
        </w:tc>
        <w:tc>
          <w:tcPr>
            <w:tcW w:w="1620" w:type="dxa"/>
            <w:gridSpan w:val="2"/>
            <w:tcBorders>
              <w:top w:val="nil"/>
              <w:left w:val="nil"/>
              <w:bottom w:val="single" w:sz="4" w:space="0" w:color="auto"/>
              <w:right w:val="single" w:sz="4" w:space="0" w:color="auto"/>
            </w:tcBorders>
            <w:noWrap/>
            <w:vAlign w:val="bottom"/>
          </w:tcPr>
          <w:p w14:paraId="0E4659F5" w14:textId="77777777" w:rsidR="0066553D" w:rsidRPr="007D5748" w:rsidRDefault="0066553D" w:rsidP="0066553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14:paraId="61CDB852" w14:textId="77777777" w:rsidTr="0066553D">
        <w:trPr>
          <w:trHeight w:val="255"/>
        </w:trPr>
        <w:tc>
          <w:tcPr>
            <w:tcW w:w="6188" w:type="dxa"/>
            <w:tcBorders>
              <w:top w:val="nil"/>
              <w:left w:val="nil"/>
              <w:bottom w:val="nil"/>
              <w:right w:val="nil"/>
            </w:tcBorders>
            <w:noWrap/>
            <w:vAlign w:val="bottom"/>
          </w:tcPr>
          <w:p w14:paraId="61041DB8"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75F511A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55B23C0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020" w:type="dxa"/>
            <w:gridSpan w:val="2"/>
            <w:tcBorders>
              <w:top w:val="nil"/>
              <w:left w:val="nil"/>
              <w:bottom w:val="nil"/>
              <w:right w:val="nil"/>
            </w:tcBorders>
            <w:noWrap/>
            <w:vAlign w:val="bottom"/>
          </w:tcPr>
          <w:p w14:paraId="31B4EF9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120" w:type="dxa"/>
            <w:tcBorders>
              <w:top w:val="nil"/>
              <w:left w:val="nil"/>
              <w:bottom w:val="nil"/>
              <w:right w:val="nil"/>
            </w:tcBorders>
            <w:noWrap/>
            <w:vAlign w:val="bottom"/>
          </w:tcPr>
          <w:p w14:paraId="05577B86"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082A8219"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0F2C8337" w14:textId="77777777" w:rsidTr="0066553D">
        <w:trPr>
          <w:trHeight w:val="255"/>
        </w:trPr>
        <w:tc>
          <w:tcPr>
            <w:tcW w:w="6188" w:type="dxa"/>
            <w:tcBorders>
              <w:top w:val="nil"/>
              <w:left w:val="nil"/>
              <w:bottom w:val="nil"/>
              <w:right w:val="nil"/>
            </w:tcBorders>
          </w:tcPr>
          <w:p w14:paraId="2C250752" w14:textId="77777777"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23968CFD"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61AB823A"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020" w:type="dxa"/>
            <w:gridSpan w:val="2"/>
            <w:tcBorders>
              <w:top w:val="nil"/>
              <w:left w:val="nil"/>
              <w:bottom w:val="nil"/>
              <w:right w:val="nil"/>
            </w:tcBorders>
            <w:noWrap/>
            <w:vAlign w:val="bottom"/>
          </w:tcPr>
          <w:p w14:paraId="0BAFCD61"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120" w:type="dxa"/>
            <w:tcBorders>
              <w:top w:val="nil"/>
              <w:left w:val="nil"/>
              <w:bottom w:val="nil"/>
              <w:right w:val="nil"/>
            </w:tcBorders>
            <w:noWrap/>
            <w:vAlign w:val="bottom"/>
          </w:tcPr>
          <w:p w14:paraId="7266C1B3"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6B21EA7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05188EC6" w14:textId="77777777" w:rsidTr="00B60734">
        <w:trPr>
          <w:trHeight w:val="255"/>
        </w:trPr>
        <w:tc>
          <w:tcPr>
            <w:tcW w:w="13814" w:type="dxa"/>
            <w:gridSpan w:val="6"/>
            <w:tcBorders>
              <w:top w:val="nil"/>
              <w:left w:val="nil"/>
              <w:bottom w:val="nil"/>
              <w:right w:val="nil"/>
            </w:tcBorders>
            <w:noWrap/>
          </w:tcPr>
          <w:p w14:paraId="39B2A06F" w14:textId="77777777"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4C198CB"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20F6EBF"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14:paraId="6A418D4F" w14:textId="77777777" w:rsidTr="0066553D">
        <w:trPr>
          <w:trHeight w:val="255"/>
        </w:trPr>
        <w:tc>
          <w:tcPr>
            <w:tcW w:w="10394" w:type="dxa"/>
            <w:gridSpan w:val="4"/>
            <w:tcBorders>
              <w:top w:val="nil"/>
              <w:left w:val="nil"/>
              <w:bottom w:val="nil"/>
              <w:right w:val="nil"/>
            </w:tcBorders>
            <w:noWrap/>
            <w:vAlign w:val="bottom"/>
          </w:tcPr>
          <w:p w14:paraId="1A29FF4C"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300" w:type="dxa"/>
            <w:tcBorders>
              <w:top w:val="nil"/>
              <w:left w:val="nil"/>
              <w:bottom w:val="nil"/>
              <w:right w:val="nil"/>
            </w:tcBorders>
            <w:noWrap/>
            <w:vAlign w:val="bottom"/>
          </w:tcPr>
          <w:p w14:paraId="5833D762"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750" w:type="dxa"/>
            <w:gridSpan w:val="2"/>
            <w:tcBorders>
              <w:top w:val="nil"/>
              <w:left w:val="nil"/>
              <w:bottom w:val="nil"/>
              <w:right w:val="nil"/>
            </w:tcBorders>
            <w:noWrap/>
            <w:vAlign w:val="bottom"/>
          </w:tcPr>
          <w:p w14:paraId="57DA9D19"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78C9A165" w14:textId="77777777"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14:paraId="270E73AA" w14:textId="77777777" w:rsidR="00CB3623" w:rsidRDefault="00CB3623"/>
    <w:sectPr w:rsidR="00CB3623" w:rsidSect="0066553D">
      <w:pgSz w:w="16838" w:h="11906" w:orient="landscape"/>
      <w:pgMar w:top="1418" w:right="1418" w:bottom="141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6FE27" w14:textId="77777777" w:rsidR="000F1620" w:rsidRDefault="000F1620">
      <w:pPr>
        <w:spacing w:after="0" w:line="240" w:lineRule="auto"/>
      </w:pPr>
      <w:r>
        <w:separator/>
      </w:r>
    </w:p>
  </w:endnote>
  <w:endnote w:type="continuationSeparator" w:id="0">
    <w:p w14:paraId="40008E74" w14:textId="77777777" w:rsidR="000F1620" w:rsidRDefault="000F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591E5" w14:textId="77777777" w:rsidR="00B11EEA" w:rsidRDefault="00B11EE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2CAC993" w14:textId="77777777" w:rsidR="00B11EEA" w:rsidRDefault="00B11EE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9FF76" w14:textId="77777777" w:rsidR="00B11EEA" w:rsidRDefault="00B11EEA">
    <w:pPr>
      <w:pStyle w:val="Pta"/>
      <w:jc w:val="right"/>
    </w:pPr>
    <w:r>
      <w:fldChar w:fldCharType="begin"/>
    </w:r>
    <w:r>
      <w:instrText>PAGE   \* MERGEFORMAT</w:instrText>
    </w:r>
    <w:r>
      <w:fldChar w:fldCharType="separate"/>
    </w:r>
    <w:r>
      <w:rPr>
        <w:noProof/>
      </w:rPr>
      <w:t>0</w:t>
    </w:r>
    <w:r>
      <w:fldChar w:fldCharType="end"/>
    </w:r>
  </w:p>
  <w:p w14:paraId="709A1FA4" w14:textId="77777777" w:rsidR="00B11EEA" w:rsidRDefault="00B11E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F3A14" w14:textId="77777777" w:rsidR="000F1620" w:rsidRDefault="000F1620">
      <w:pPr>
        <w:spacing w:after="0" w:line="240" w:lineRule="auto"/>
      </w:pPr>
      <w:r>
        <w:separator/>
      </w:r>
    </w:p>
  </w:footnote>
  <w:footnote w:type="continuationSeparator" w:id="0">
    <w:p w14:paraId="313CDD3E" w14:textId="77777777" w:rsidR="000F1620" w:rsidRDefault="000F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7304B" w14:textId="77777777" w:rsidR="00B11EEA" w:rsidRDefault="00B11EEA" w:rsidP="00B60734">
    <w:pPr>
      <w:pStyle w:val="Hlavika"/>
      <w:jc w:val="right"/>
      <w:rPr>
        <w:sz w:val="24"/>
        <w:szCs w:val="24"/>
      </w:rPr>
    </w:pPr>
    <w:r>
      <w:rPr>
        <w:sz w:val="24"/>
        <w:szCs w:val="24"/>
      </w:rPr>
      <w:t>Príloha č. 2</w:t>
    </w:r>
  </w:p>
  <w:p w14:paraId="2924806B" w14:textId="77777777" w:rsidR="00B11EEA" w:rsidRPr="00EB59C8" w:rsidRDefault="00B11EEA" w:rsidP="00B60734">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D0AE0" w14:textId="77777777" w:rsidR="00B11EEA" w:rsidRPr="0024067A" w:rsidRDefault="00B11EEA">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83E42" w14:textId="77777777" w:rsidR="00B11EEA" w:rsidRPr="000A15AE" w:rsidRDefault="00B11EEA" w:rsidP="00B60734">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5EC"/>
    <w:rsid w:val="00035EB6"/>
    <w:rsid w:val="00057135"/>
    <w:rsid w:val="00057866"/>
    <w:rsid w:val="00082851"/>
    <w:rsid w:val="00082FCE"/>
    <w:rsid w:val="000F1620"/>
    <w:rsid w:val="00103389"/>
    <w:rsid w:val="001127A8"/>
    <w:rsid w:val="00170D2B"/>
    <w:rsid w:val="00180819"/>
    <w:rsid w:val="001A61DD"/>
    <w:rsid w:val="001D572B"/>
    <w:rsid w:val="00200898"/>
    <w:rsid w:val="00212894"/>
    <w:rsid w:val="002160D7"/>
    <w:rsid w:val="00247685"/>
    <w:rsid w:val="00275958"/>
    <w:rsid w:val="00317B90"/>
    <w:rsid w:val="00337B21"/>
    <w:rsid w:val="00385D60"/>
    <w:rsid w:val="003B59C1"/>
    <w:rsid w:val="004117F9"/>
    <w:rsid w:val="0041619C"/>
    <w:rsid w:val="00432BE0"/>
    <w:rsid w:val="0048553E"/>
    <w:rsid w:val="00487203"/>
    <w:rsid w:val="005005EC"/>
    <w:rsid w:val="005372CA"/>
    <w:rsid w:val="00566FC7"/>
    <w:rsid w:val="00572619"/>
    <w:rsid w:val="005811A7"/>
    <w:rsid w:val="00581576"/>
    <w:rsid w:val="005A2E97"/>
    <w:rsid w:val="006647B4"/>
    <w:rsid w:val="0066553D"/>
    <w:rsid w:val="006735B2"/>
    <w:rsid w:val="006A7534"/>
    <w:rsid w:val="006B3431"/>
    <w:rsid w:val="006E4A0E"/>
    <w:rsid w:val="007062AA"/>
    <w:rsid w:val="007234CC"/>
    <w:rsid w:val="00723F3D"/>
    <w:rsid w:val="007246BD"/>
    <w:rsid w:val="0077231F"/>
    <w:rsid w:val="00785C90"/>
    <w:rsid w:val="007D5748"/>
    <w:rsid w:val="007F1649"/>
    <w:rsid w:val="007F2760"/>
    <w:rsid w:val="008D339D"/>
    <w:rsid w:val="008E2736"/>
    <w:rsid w:val="008F2C4C"/>
    <w:rsid w:val="008F5E7E"/>
    <w:rsid w:val="009706B7"/>
    <w:rsid w:val="00A127B9"/>
    <w:rsid w:val="00A5661D"/>
    <w:rsid w:val="00AA7ADE"/>
    <w:rsid w:val="00AD1F03"/>
    <w:rsid w:val="00AE382B"/>
    <w:rsid w:val="00B07D49"/>
    <w:rsid w:val="00B1107D"/>
    <w:rsid w:val="00B11EEA"/>
    <w:rsid w:val="00B5535C"/>
    <w:rsid w:val="00B60734"/>
    <w:rsid w:val="00B63D78"/>
    <w:rsid w:val="00B8273F"/>
    <w:rsid w:val="00BA0463"/>
    <w:rsid w:val="00BA553C"/>
    <w:rsid w:val="00C11130"/>
    <w:rsid w:val="00C15212"/>
    <w:rsid w:val="00C218B2"/>
    <w:rsid w:val="00C26847"/>
    <w:rsid w:val="00C30641"/>
    <w:rsid w:val="00C51FD4"/>
    <w:rsid w:val="00C52DDB"/>
    <w:rsid w:val="00C92E69"/>
    <w:rsid w:val="00CA4597"/>
    <w:rsid w:val="00CB3623"/>
    <w:rsid w:val="00CB7D72"/>
    <w:rsid w:val="00CC4DE4"/>
    <w:rsid w:val="00CD19F4"/>
    <w:rsid w:val="00CE2745"/>
    <w:rsid w:val="00CE299A"/>
    <w:rsid w:val="00D259A1"/>
    <w:rsid w:val="00D30016"/>
    <w:rsid w:val="00DD29B2"/>
    <w:rsid w:val="00DE5BF1"/>
    <w:rsid w:val="00E07CE9"/>
    <w:rsid w:val="00E1192C"/>
    <w:rsid w:val="00E963A3"/>
    <w:rsid w:val="00EA02A8"/>
    <w:rsid w:val="00EA1E90"/>
    <w:rsid w:val="00EA333E"/>
    <w:rsid w:val="00EE30BD"/>
    <w:rsid w:val="00F24A4A"/>
    <w:rsid w:val="00F261C0"/>
    <w:rsid w:val="00F35CDB"/>
    <w:rsid w:val="00F40136"/>
    <w:rsid w:val="00F62E02"/>
    <w:rsid w:val="00FE51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93D5"/>
  <w15:docId w15:val="{1ACDC080-DEC5-42E1-8C0E-CEB6AA20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C92E69"/>
    <w:pPr>
      <w:spacing w:after="0" w:line="240" w:lineRule="auto"/>
    </w:pPr>
    <w:rPr>
      <w:rFonts w:ascii="Calibri" w:eastAsia="Calibri" w:hAnsi="Calibri" w:cs="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26847"/>
    <w:rPr>
      <w:sz w:val="16"/>
      <w:szCs w:val="16"/>
    </w:rPr>
  </w:style>
  <w:style w:type="paragraph" w:styleId="Textkomentra">
    <w:name w:val="annotation text"/>
    <w:basedOn w:val="Normlny"/>
    <w:link w:val="TextkomentraChar"/>
    <w:uiPriority w:val="99"/>
    <w:semiHidden/>
    <w:unhideWhenUsed/>
    <w:rsid w:val="00C26847"/>
    <w:pPr>
      <w:spacing w:line="240" w:lineRule="auto"/>
    </w:pPr>
    <w:rPr>
      <w:sz w:val="20"/>
      <w:szCs w:val="20"/>
    </w:rPr>
  </w:style>
  <w:style w:type="character" w:customStyle="1" w:styleId="TextkomentraChar">
    <w:name w:val="Text komentára Char"/>
    <w:basedOn w:val="Predvolenpsmoodseku"/>
    <w:link w:val="Textkomentra"/>
    <w:uiPriority w:val="99"/>
    <w:semiHidden/>
    <w:rsid w:val="00C26847"/>
    <w:rPr>
      <w:sz w:val="20"/>
      <w:szCs w:val="20"/>
    </w:rPr>
  </w:style>
  <w:style w:type="paragraph" w:styleId="Predmetkomentra">
    <w:name w:val="annotation subject"/>
    <w:basedOn w:val="Textkomentra"/>
    <w:next w:val="Textkomentra"/>
    <w:link w:val="PredmetkomentraChar"/>
    <w:uiPriority w:val="99"/>
    <w:semiHidden/>
    <w:unhideWhenUsed/>
    <w:rsid w:val="00C26847"/>
    <w:rPr>
      <w:b/>
      <w:bCs/>
    </w:rPr>
  </w:style>
  <w:style w:type="character" w:customStyle="1" w:styleId="PredmetkomentraChar">
    <w:name w:val="Predmet komentára Char"/>
    <w:basedOn w:val="TextkomentraChar"/>
    <w:link w:val="Predmetkomentra"/>
    <w:uiPriority w:val="99"/>
    <w:semiHidden/>
    <w:rsid w:val="00C268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5515">
      <w:bodyDiv w:val="1"/>
      <w:marLeft w:val="0"/>
      <w:marRight w:val="0"/>
      <w:marTop w:val="0"/>
      <w:marBottom w:val="0"/>
      <w:divBdr>
        <w:top w:val="none" w:sz="0" w:space="0" w:color="auto"/>
        <w:left w:val="none" w:sz="0" w:space="0" w:color="auto"/>
        <w:bottom w:val="none" w:sz="0" w:space="0" w:color="auto"/>
        <w:right w:val="none" w:sz="0" w:space="0" w:color="auto"/>
      </w:divBdr>
    </w:div>
    <w:div w:id="1534927590">
      <w:bodyDiv w:val="1"/>
      <w:marLeft w:val="0"/>
      <w:marRight w:val="0"/>
      <w:marTop w:val="0"/>
      <w:marBottom w:val="0"/>
      <w:divBdr>
        <w:top w:val="none" w:sz="0" w:space="0" w:color="auto"/>
        <w:left w:val="none" w:sz="0" w:space="0" w:color="auto"/>
        <w:bottom w:val="none" w:sz="0" w:space="0" w:color="auto"/>
        <w:right w:val="none" w:sz="0" w:space="0" w:color="auto"/>
      </w:divBdr>
    </w:div>
    <w:div w:id="18527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A5826CD-4E64-4188-8EA2-3031FF4D0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2169</Words>
  <Characters>12364</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Miška Hanáková</cp:lastModifiedBy>
  <cp:revision>6</cp:revision>
  <dcterms:created xsi:type="dcterms:W3CDTF">2020-10-05T13:34:00Z</dcterms:created>
  <dcterms:modified xsi:type="dcterms:W3CDTF">2020-11-18T14:53:00Z</dcterms:modified>
</cp:coreProperties>
</file>