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074" w:rsidRPr="00001507" w:rsidRDefault="00945074" w:rsidP="00945074">
      <w:pPr>
        <w:spacing w:after="0" w:line="240" w:lineRule="auto"/>
        <w:jc w:val="center"/>
        <w:rPr>
          <w:rFonts w:ascii="Times New Roman" w:hAnsi="Times New Roman"/>
          <w:b/>
          <w:spacing w:val="30"/>
          <w:sz w:val="24"/>
          <w:szCs w:val="24"/>
        </w:rPr>
      </w:pPr>
      <w:r w:rsidRPr="00001507">
        <w:rPr>
          <w:rFonts w:ascii="Times New Roman" w:hAnsi="Times New Roman"/>
          <w:b/>
          <w:spacing w:val="30"/>
          <w:sz w:val="24"/>
          <w:szCs w:val="24"/>
        </w:rPr>
        <w:t xml:space="preserve">NÁRODNÁ RADA SLOVENSKEJ REPUBLIKY </w:t>
      </w:r>
    </w:p>
    <w:p w:rsidR="00945074" w:rsidRPr="00001507" w:rsidRDefault="00945074" w:rsidP="00945074">
      <w:pPr>
        <w:pBdr>
          <w:bottom w:val="single" w:sz="12" w:space="3" w:color="auto"/>
        </w:pBdr>
        <w:spacing w:after="0" w:line="240" w:lineRule="auto"/>
        <w:jc w:val="center"/>
        <w:rPr>
          <w:rFonts w:ascii="Times New Roman" w:hAnsi="Times New Roman"/>
          <w:spacing w:val="30"/>
          <w:sz w:val="24"/>
          <w:szCs w:val="24"/>
        </w:rPr>
      </w:pPr>
      <w:r w:rsidRPr="00001507">
        <w:rPr>
          <w:rFonts w:ascii="Times New Roman" w:hAnsi="Times New Roman"/>
          <w:spacing w:val="30"/>
          <w:sz w:val="24"/>
          <w:szCs w:val="24"/>
        </w:rPr>
        <w:t>VII</w:t>
      </w:r>
      <w:r w:rsidR="00750CCC">
        <w:rPr>
          <w:rFonts w:ascii="Times New Roman" w:hAnsi="Times New Roman"/>
          <w:spacing w:val="30"/>
          <w:sz w:val="24"/>
          <w:szCs w:val="24"/>
        </w:rPr>
        <w:t>I</w:t>
      </w:r>
      <w:r w:rsidRPr="00001507">
        <w:rPr>
          <w:rFonts w:ascii="Times New Roman" w:hAnsi="Times New Roman"/>
          <w:spacing w:val="30"/>
          <w:sz w:val="24"/>
          <w:szCs w:val="24"/>
        </w:rPr>
        <w:t>. volebné obdobie</w:t>
      </w:r>
    </w:p>
    <w:p w:rsidR="00945074" w:rsidRPr="00176E5D" w:rsidRDefault="00945074" w:rsidP="00945074">
      <w:pPr>
        <w:spacing w:after="0" w:line="240" w:lineRule="auto"/>
        <w:jc w:val="center"/>
        <w:rPr>
          <w:rFonts w:ascii="Times New Roman" w:hAnsi="Times New Roman"/>
          <w:spacing w:val="30"/>
          <w:sz w:val="24"/>
          <w:szCs w:val="24"/>
          <w:highlight w:val="yellow"/>
        </w:rPr>
      </w:pPr>
    </w:p>
    <w:p w:rsidR="00945074" w:rsidRPr="00176E5D" w:rsidRDefault="00945074" w:rsidP="00945074">
      <w:pPr>
        <w:spacing w:after="0" w:line="240" w:lineRule="auto"/>
        <w:jc w:val="center"/>
        <w:rPr>
          <w:rFonts w:ascii="Times New Roman" w:hAnsi="Times New Roman"/>
          <w:spacing w:val="30"/>
          <w:sz w:val="24"/>
          <w:szCs w:val="24"/>
          <w:highlight w:val="yellow"/>
        </w:rPr>
      </w:pPr>
    </w:p>
    <w:p w:rsidR="00945074" w:rsidRPr="00176E5D" w:rsidRDefault="00945074" w:rsidP="00945074">
      <w:pPr>
        <w:spacing w:after="0" w:line="240" w:lineRule="auto"/>
        <w:jc w:val="center"/>
        <w:rPr>
          <w:rFonts w:ascii="Times New Roman" w:hAnsi="Times New Roman"/>
          <w:spacing w:val="30"/>
          <w:sz w:val="24"/>
          <w:szCs w:val="24"/>
          <w:highlight w:val="yellow"/>
        </w:rPr>
      </w:pPr>
    </w:p>
    <w:p w:rsidR="00945074" w:rsidRPr="00EE44B1" w:rsidRDefault="00670F09" w:rsidP="00EE44B1">
      <w:pPr>
        <w:spacing w:after="0" w:line="240" w:lineRule="auto"/>
        <w:jc w:val="center"/>
        <w:rPr>
          <w:rFonts w:ascii="Times New Roman" w:hAnsi="Times New Roman"/>
          <w:spacing w:val="30"/>
          <w:sz w:val="24"/>
          <w:szCs w:val="24"/>
        </w:rPr>
      </w:pPr>
      <w:r>
        <w:rPr>
          <w:rFonts w:ascii="Times New Roman" w:hAnsi="Times New Roman"/>
          <w:spacing w:val="30"/>
          <w:sz w:val="24"/>
          <w:szCs w:val="24"/>
        </w:rPr>
        <w:t>36</w:t>
      </w:r>
      <w:bookmarkStart w:id="0" w:name="_GoBack"/>
      <w:bookmarkEnd w:id="0"/>
      <w:r w:rsidR="004E7994">
        <w:rPr>
          <w:rFonts w:ascii="Times New Roman" w:hAnsi="Times New Roman"/>
          <w:spacing w:val="30"/>
          <w:sz w:val="24"/>
          <w:szCs w:val="24"/>
        </w:rPr>
        <w:t>1</w:t>
      </w:r>
    </w:p>
    <w:p w:rsidR="00D17801" w:rsidRPr="00176E5D" w:rsidRDefault="00D17801" w:rsidP="00945074">
      <w:pPr>
        <w:spacing w:after="0" w:line="240" w:lineRule="auto"/>
        <w:jc w:val="center"/>
        <w:rPr>
          <w:rFonts w:ascii="Times New Roman" w:hAnsi="Times New Roman"/>
          <w:b/>
          <w:spacing w:val="30"/>
          <w:sz w:val="24"/>
          <w:szCs w:val="24"/>
          <w:highlight w:val="yellow"/>
        </w:rPr>
      </w:pPr>
    </w:p>
    <w:p w:rsidR="00945074" w:rsidRPr="00FC681E" w:rsidRDefault="00945074" w:rsidP="00945074">
      <w:pPr>
        <w:spacing w:after="0" w:line="240" w:lineRule="auto"/>
        <w:jc w:val="center"/>
        <w:rPr>
          <w:rFonts w:ascii="Times New Roman" w:hAnsi="Times New Roman"/>
          <w:b/>
          <w:spacing w:val="30"/>
          <w:sz w:val="24"/>
          <w:szCs w:val="24"/>
        </w:rPr>
      </w:pPr>
    </w:p>
    <w:p w:rsidR="00945074" w:rsidRPr="00FC681E" w:rsidRDefault="00945074" w:rsidP="00945074">
      <w:pPr>
        <w:spacing w:after="0" w:line="240" w:lineRule="auto"/>
        <w:jc w:val="center"/>
        <w:rPr>
          <w:rFonts w:ascii="Times New Roman" w:hAnsi="Times New Roman"/>
          <w:b/>
          <w:spacing w:val="30"/>
          <w:sz w:val="24"/>
          <w:szCs w:val="24"/>
        </w:rPr>
      </w:pPr>
      <w:r w:rsidRPr="00FC681E">
        <w:rPr>
          <w:rFonts w:ascii="Times New Roman" w:hAnsi="Times New Roman"/>
          <w:b/>
          <w:spacing w:val="30"/>
          <w:sz w:val="24"/>
          <w:szCs w:val="24"/>
        </w:rPr>
        <w:t xml:space="preserve">VLÁDNY NÁVRH </w:t>
      </w:r>
    </w:p>
    <w:p w:rsidR="00D17801" w:rsidRPr="00FC681E" w:rsidRDefault="00D17801" w:rsidP="00EE44B1">
      <w:pPr>
        <w:spacing w:after="0" w:line="240" w:lineRule="auto"/>
        <w:rPr>
          <w:rFonts w:ascii="Times New Roman" w:hAnsi="Times New Roman"/>
          <w:b/>
          <w:spacing w:val="30"/>
          <w:sz w:val="24"/>
          <w:szCs w:val="24"/>
        </w:rPr>
      </w:pPr>
    </w:p>
    <w:p w:rsidR="00945074" w:rsidRPr="00FC681E" w:rsidRDefault="00945074" w:rsidP="00945074">
      <w:pPr>
        <w:spacing w:after="0" w:line="240" w:lineRule="auto"/>
        <w:jc w:val="center"/>
        <w:rPr>
          <w:rFonts w:ascii="Times New Roman" w:hAnsi="Times New Roman"/>
          <w:b/>
          <w:spacing w:val="30"/>
          <w:sz w:val="24"/>
          <w:szCs w:val="24"/>
        </w:rPr>
      </w:pPr>
    </w:p>
    <w:p w:rsidR="00945074" w:rsidRPr="00FC681E" w:rsidRDefault="00945074" w:rsidP="00945074">
      <w:pPr>
        <w:spacing w:after="0" w:line="240" w:lineRule="auto"/>
        <w:jc w:val="center"/>
        <w:rPr>
          <w:rFonts w:ascii="Times New Roman" w:hAnsi="Times New Roman"/>
          <w:b/>
          <w:spacing w:val="30"/>
          <w:sz w:val="24"/>
          <w:szCs w:val="24"/>
        </w:rPr>
      </w:pPr>
      <w:r w:rsidRPr="00FC681E">
        <w:rPr>
          <w:rFonts w:ascii="Times New Roman" w:hAnsi="Times New Roman"/>
          <w:b/>
          <w:spacing w:val="30"/>
          <w:sz w:val="24"/>
          <w:szCs w:val="24"/>
        </w:rPr>
        <w:t>Z á k o n</w:t>
      </w:r>
    </w:p>
    <w:p w:rsidR="00945074" w:rsidRPr="00FC681E" w:rsidRDefault="00945074" w:rsidP="00945074">
      <w:pPr>
        <w:spacing w:after="0" w:line="240" w:lineRule="auto"/>
        <w:jc w:val="center"/>
        <w:rPr>
          <w:rFonts w:ascii="Times New Roman" w:hAnsi="Times New Roman"/>
          <w:spacing w:val="30"/>
          <w:sz w:val="24"/>
          <w:szCs w:val="24"/>
        </w:rPr>
      </w:pPr>
    </w:p>
    <w:p w:rsidR="00D17801" w:rsidRPr="00FC681E" w:rsidRDefault="00D17801" w:rsidP="00EE44B1">
      <w:pPr>
        <w:spacing w:after="0" w:line="240" w:lineRule="auto"/>
        <w:rPr>
          <w:rFonts w:ascii="Times New Roman" w:hAnsi="Times New Roman"/>
          <w:spacing w:val="30"/>
          <w:sz w:val="24"/>
          <w:szCs w:val="24"/>
        </w:rPr>
      </w:pPr>
    </w:p>
    <w:p w:rsidR="00945074" w:rsidRPr="00FC681E" w:rsidRDefault="00FE79CA" w:rsidP="00945074">
      <w:pPr>
        <w:spacing w:after="0" w:line="240" w:lineRule="auto"/>
        <w:jc w:val="center"/>
        <w:rPr>
          <w:rFonts w:ascii="Times New Roman" w:hAnsi="Times New Roman"/>
          <w:sz w:val="24"/>
          <w:szCs w:val="24"/>
        </w:rPr>
      </w:pPr>
      <w:r>
        <w:rPr>
          <w:rFonts w:ascii="Times New Roman" w:hAnsi="Times New Roman"/>
          <w:sz w:val="24"/>
          <w:szCs w:val="24"/>
        </w:rPr>
        <w:t>z ..... 2020</w:t>
      </w:r>
      <w:r w:rsidR="00945074">
        <w:rPr>
          <w:rFonts w:ascii="Times New Roman" w:hAnsi="Times New Roman"/>
          <w:sz w:val="24"/>
          <w:szCs w:val="24"/>
        </w:rPr>
        <w:t>,</w:t>
      </w:r>
    </w:p>
    <w:p w:rsidR="00945074" w:rsidRPr="00176E5D" w:rsidRDefault="00945074" w:rsidP="00945074">
      <w:pPr>
        <w:spacing w:after="0" w:line="240" w:lineRule="auto"/>
        <w:jc w:val="center"/>
        <w:rPr>
          <w:rFonts w:ascii="Times New Roman" w:hAnsi="Times New Roman"/>
          <w:b/>
          <w:bCs/>
          <w:sz w:val="24"/>
          <w:szCs w:val="24"/>
          <w:highlight w:val="yellow"/>
        </w:rPr>
      </w:pPr>
    </w:p>
    <w:p w:rsidR="00750CCC" w:rsidRPr="006906EC" w:rsidRDefault="00750CCC" w:rsidP="00750CCC">
      <w:pPr>
        <w:widowControl w:val="0"/>
        <w:autoSpaceDE w:val="0"/>
        <w:autoSpaceDN w:val="0"/>
        <w:adjustRightInd w:val="0"/>
        <w:spacing w:after="0" w:line="240" w:lineRule="auto"/>
        <w:contextualSpacing/>
        <w:jc w:val="center"/>
        <w:rPr>
          <w:rFonts w:ascii="Times New Roman" w:hAnsi="Times New Roman"/>
          <w:b/>
          <w:sz w:val="24"/>
          <w:szCs w:val="24"/>
        </w:rPr>
      </w:pPr>
      <w:r w:rsidRPr="006906EC">
        <w:rPr>
          <w:rFonts w:ascii="Times New Roman" w:hAnsi="Times New Roman"/>
          <w:b/>
          <w:sz w:val="24"/>
          <w:szCs w:val="24"/>
        </w:rPr>
        <w:t>ktorým sa mení a dopĺňa zákon č. 274/2017 Z. z. o obetiach trestných činov a o zmene a doplnení niektorých zákonov</w:t>
      </w:r>
      <w:r>
        <w:rPr>
          <w:rFonts w:ascii="Times New Roman" w:hAnsi="Times New Roman"/>
          <w:b/>
          <w:sz w:val="24"/>
          <w:szCs w:val="24"/>
        </w:rPr>
        <w:t xml:space="preserve"> v znení zákona č. 231/2019 Z. z. </w:t>
      </w:r>
      <w:r w:rsidRPr="006906EC">
        <w:rPr>
          <w:rFonts w:ascii="Times New Roman" w:hAnsi="Times New Roman"/>
          <w:b/>
          <w:sz w:val="24"/>
          <w:szCs w:val="24"/>
        </w:rPr>
        <w:t xml:space="preserve">a ktorým sa </w:t>
      </w:r>
      <w:r w:rsidRPr="00C87CAE">
        <w:rPr>
          <w:rFonts w:ascii="Times New Roman" w:hAnsi="Times New Roman"/>
          <w:b/>
          <w:sz w:val="24"/>
          <w:szCs w:val="24"/>
        </w:rPr>
        <w:t>mení a dopĺňa zákon Národnej rady Slovenskej republiky č. 171/1993 Z. z. o Policajnom zbore v znení neskorších predpisov</w:t>
      </w:r>
    </w:p>
    <w:p w:rsidR="00750CCC" w:rsidRDefault="00750CCC" w:rsidP="00750CCC">
      <w:pPr>
        <w:widowControl w:val="0"/>
        <w:autoSpaceDE w:val="0"/>
        <w:autoSpaceDN w:val="0"/>
        <w:adjustRightInd w:val="0"/>
        <w:spacing w:after="0" w:line="240" w:lineRule="auto"/>
        <w:contextualSpacing/>
        <w:jc w:val="center"/>
        <w:rPr>
          <w:rFonts w:ascii="Times New Roman" w:hAnsi="Times New Roman"/>
          <w:b/>
          <w:sz w:val="24"/>
          <w:szCs w:val="24"/>
        </w:rPr>
      </w:pPr>
    </w:p>
    <w:p w:rsidR="00B8345F" w:rsidRDefault="00B8345F" w:rsidP="00750CCC">
      <w:pPr>
        <w:spacing w:after="0" w:line="240" w:lineRule="auto"/>
        <w:jc w:val="center"/>
        <w:rPr>
          <w:rFonts w:ascii="Times New Roman" w:hAnsi="Times New Roman"/>
          <w:sz w:val="24"/>
        </w:rPr>
      </w:pPr>
    </w:p>
    <w:p w:rsidR="00B8345F" w:rsidRDefault="00B8345F" w:rsidP="00B8345F">
      <w:pPr>
        <w:spacing w:after="0" w:line="240" w:lineRule="auto"/>
        <w:ind w:firstLine="708"/>
        <w:rPr>
          <w:rFonts w:ascii="Times New Roman" w:hAnsi="Times New Roman"/>
          <w:sz w:val="24"/>
        </w:rPr>
      </w:pPr>
      <w:r>
        <w:rPr>
          <w:rFonts w:ascii="Times New Roman" w:hAnsi="Times New Roman"/>
          <w:sz w:val="24"/>
        </w:rPr>
        <w:t>Národná rada Slovenskej republiky sa uzniesla na tomto zákone:</w:t>
      </w:r>
    </w:p>
    <w:p w:rsidR="00B8345F" w:rsidRDefault="00B8345F" w:rsidP="00B8345F">
      <w:pPr>
        <w:spacing w:after="0" w:line="240" w:lineRule="auto"/>
        <w:rPr>
          <w:rFonts w:ascii="Times New Roman" w:hAnsi="Times New Roman"/>
          <w:sz w:val="24"/>
        </w:rPr>
      </w:pPr>
    </w:p>
    <w:p w:rsidR="00B8345F" w:rsidRPr="00634F21" w:rsidRDefault="00B8345F" w:rsidP="00B8345F">
      <w:pPr>
        <w:spacing w:after="0" w:line="240" w:lineRule="auto"/>
        <w:jc w:val="center"/>
        <w:rPr>
          <w:rFonts w:ascii="Times New Roman" w:hAnsi="Times New Roman"/>
          <w:b/>
          <w:sz w:val="24"/>
        </w:rPr>
      </w:pPr>
      <w:r w:rsidRPr="00634F21">
        <w:rPr>
          <w:rFonts w:ascii="Times New Roman" w:hAnsi="Times New Roman"/>
          <w:b/>
          <w:sz w:val="24"/>
        </w:rPr>
        <w:t>Čl. I</w:t>
      </w:r>
    </w:p>
    <w:p w:rsidR="00B8345F" w:rsidRPr="00634F21" w:rsidRDefault="00B8345F" w:rsidP="00B8345F">
      <w:pPr>
        <w:spacing w:after="0" w:line="240" w:lineRule="auto"/>
        <w:rPr>
          <w:rFonts w:ascii="Times New Roman" w:hAnsi="Times New Roman"/>
          <w:sz w:val="24"/>
        </w:rPr>
      </w:pPr>
    </w:p>
    <w:p w:rsidR="00750CCC" w:rsidRPr="006906EC" w:rsidRDefault="00750CCC" w:rsidP="00750CCC">
      <w:pPr>
        <w:widowControl w:val="0"/>
        <w:autoSpaceDE w:val="0"/>
        <w:autoSpaceDN w:val="0"/>
        <w:adjustRightInd w:val="0"/>
        <w:spacing w:after="0" w:line="240" w:lineRule="auto"/>
        <w:ind w:firstLine="708"/>
        <w:contextualSpacing/>
        <w:jc w:val="both"/>
        <w:rPr>
          <w:rFonts w:ascii="Times New Roman" w:hAnsi="Times New Roman"/>
          <w:sz w:val="24"/>
          <w:szCs w:val="24"/>
        </w:rPr>
      </w:pPr>
      <w:r w:rsidRPr="006906EC">
        <w:rPr>
          <w:rFonts w:ascii="Times New Roman" w:hAnsi="Times New Roman"/>
          <w:sz w:val="24"/>
          <w:szCs w:val="24"/>
        </w:rPr>
        <w:t>Zákon č. 274/2017 Z. z. o obetiach trestných činov</w:t>
      </w:r>
      <w:r>
        <w:rPr>
          <w:rFonts w:ascii="Times New Roman" w:hAnsi="Times New Roman"/>
          <w:sz w:val="24"/>
          <w:szCs w:val="24"/>
        </w:rPr>
        <w:t xml:space="preserve"> </w:t>
      </w:r>
      <w:r w:rsidRPr="006906EC">
        <w:rPr>
          <w:rFonts w:ascii="Times New Roman" w:hAnsi="Times New Roman"/>
          <w:sz w:val="24"/>
          <w:szCs w:val="24"/>
        </w:rPr>
        <w:t>a o zmene a doplnení niektorých zákonov v znení zákona č. 231/2019 Z. z. sa mení a dopĺňa takto:</w:t>
      </w:r>
    </w:p>
    <w:p w:rsidR="00750CCC" w:rsidRPr="006906EC" w:rsidRDefault="00750CCC" w:rsidP="00750CCC">
      <w:pPr>
        <w:widowControl w:val="0"/>
        <w:autoSpaceDE w:val="0"/>
        <w:autoSpaceDN w:val="0"/>
        <w:adjustRightInd w:val="0"/>
        <w:spacing w:after="0" w:line="240" w:lineRule="auto"/>
        <w:contextualSpacing/>
        <w:jc w:val="both"/>
        <w:rPr>
          <w:rFonts w:ascii="Times New Roman" w:hAnsi="Times New Roman"/>
          <w:sz w:val="24"/>
          <w:szCs w:val="24"/>
        </w:rPr>
      </w:pPr>
    </w:p>
    <w:p w:rsidR="00750CCC" w:rsidRDefault="00750CCC" w:rsidP="00750CCC">
      <w:pPr>
        <w:widowControl w:val="0"/>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b/>
          <w:sz w:val="24"/>
          <w:szCs w:val="24"/>
        </w:rPr>
        <w:t xml:space="preserve">1. </w:t>
      </w:r>
      <w:r w:rsidRPr="006906EC">
        <w:rPr>
          <w:rFonts w:ascii="Times New Roman" w:hAnsi="Times New Roman"/>
          <w:sz w:val="24"/>
          <w:szCs w:val="24"/>
        </w:rPr>
        <w:t>Slová „morálna škoda“ vo všetkých tvaroch sa v celom texte zákona nahrádzajú slovami „nemajetková ujma“ v príslušnom tvare.</w:t>
      </w:r>
    </w:p>
    <w:p w:rsidR="00750CCC" w:rsidRDefault="00750CCC" w:rsidP="00750CCC">
      <w:pPr>
        <w:widowControl w:val="0"/>
        <w:autoSpaceDE w:val="0"/>
        <w:autoSpaceDN w:val="0"/>
        <w:adjustRightInd w:val="0"/>
        <w:spacing w:after="0" w:line="240" w:lineRule="auto"/>
        <w:contextualSpacing/>
        <w:jc w:val="both"/>
        <w:rPr>
          <w:rFonts w:ascii="Times New Roman" w:hAnsi="Times New Roman"/>
          <w:sz w:val="24"/>
          <w:szCs w:val="24"/>
        </w:rPr>
      </w:pPr>
    </w:p>
    <w:p w:rsidR="00750CCC" w:rsidRPr="006906EC" w:rsidRDefault="00750CCC" w:rsidP="00750CCC">
      <w:pPr>
        <w:widowControl w:val="0"/>
        <w:autoSpaceDE w:val="0"/>
        <w:autoSpaceDN w:val="0"/>
        <w:adjustRightInd w:val="0"/>
        <w:spacing w:after="0" w:line="240" w:lineRule="auto"/>
        <w:contextualSpacing/>
        <w:jc w:val="both"/>
        <w:rPr>
          <w:rFonts w:ascii="Times New Roman" w:hAnsi="Times New Roman"/>
          <w:sz w:val="24"/>
          <w:szCs w:val="24"/>
        </w:rPr>
      </w:pPr>
      <w:r w:rsidRPr="00C91D28">
        <w:rPr>
          <w:rFonts w:ascii="Times New Roman" w:hAnsi="Times New Roman"/>
          <w:b/>
          <w:bCs/>
          <w:sz w:val="24"/>
          <w:szCs w:val="24"/>
        </w:rPr>
        <w:t>2.</w:t>
      </w:r>
      <w:r>
        <w:rPr>
          <w:rFonts w:ascii="Times New Roman" w:hAnsi="Times New Roman"/>
          <w:b/>
          <w:bCs/>
          <w:sz w:val="24"/>
          <w:szCs w:val="24"/>
        </w:rPr>
        <w:t xml:space="preserve"> </w:t>
      </w:r>
      <w:r>
        <w:rPr>
          <w:rFonts w:ascii="Times New Roman" w:hAnsi="Times New Roman"/>
          <w:sz w:val="24"/>
          <w:szCs w:val="24"/>
        </w:rPr>
        <w:t>V § 2 ods. 1 písm. b) prvom bode sa slovo „morálna“ nahrádza slovom „nemajetková“.</w:t>
      </w:r>
    </w:p>
    <w:p w:rsidR="00750CCC" w:rsidRPr="006906EC" w:rsidRDefault="00750CCC" w:rsidP="00750CCC">
      <w:pPr>
        <w:widowControl w:val="0"/>
        <w:autoSpaceDE w:val="0"/>
        <w:autoSpaceDN w:val="0"/>
        <w:adjustRightInd w:val="0"/>
        <w:spacing w:after="0" w:line="240" w:lineRule="auto"/>
        <w:contextualSpacing/>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b/>
          <w:sz w:val="24"/>
          <w:szCs w:val="24"/>
        </w:rPr>
      </w:pPr>
      <w:r>
        <w:rPr>
          <w:rFonts w:ascii="Times New Roman" w:hAnsi="Times New Roman"/>
          <w:b/>
          <w:sz w:val="24"/>
          <w:szCs w:val="24"/>
        </w:rPr>
        <w:t>3</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V § 2 ods. 1</w:t>
      </w:r>
      <w:r>
        <w:rPr>
          <w:rFonts w:ascii="Times New Roman" w:hAnsi="Times New Roman"/>
          <w:sz w:val="24"/>
          <w:szCs w:val="24"/>
        </w:rPr>
        <w:t xml:space="preserve"> písm. c) </w:t>
      </w:r>
      <w:r w:rsidRPr="006906EC">
        <w:rPr>
          <w:rFonts w:ascii="Times New Roman" w:hAnsi="Times New Roman"/>
          <w:sz w:val="24"/>
          <w:szCs w:val="24"/>
        </w:rPr>
        <w:t xml:space="preserve">štvrtom bode sa za slová „obchodovania s ľuďmi,“ vkladajú slová „trestného činu nedobrovoľného zmiznutia,“. </w:t>
      </w:r>
    </w:p>
    <w:p w:rsidR="00750CCC" w:rsidRPr="006906EC" w:rsidRDefault="00750CCC" w:rsidP="00750CCC">
      <w:pPr>
        <w:pStyle w:val="Odsekzoznamu"/>
        <w:spacing w:after="0" w:line="240" w:lineRule="auto"/>
        <w:ind w:left="0"/>
        <w:jc w:val="both"/>
        <w:rPr>
          <w:rFonts w:ascii="Times New Roman" w:hAnsi="Times New Roman"/>
          <w:b/>
          <w:sz w:val="24"/>
          <w:szCs w:val="24"/>
        </w:rPr>
      </w:pPr>
    </w:p>
    <w:p w:rsidR="00750CCC" w:rsidRPr="006906EC" w:rsidRDefault="00750CCC" w:rsidP="00750CCC">
      <w:pPr>
        <w:pStyle w:val="Odsekzoznamu"/>
        <w:spacing w:after="0" w:line="240" w:lineRule="auto"/>
        <w:ind w:left="0"/>
        <w:jc w:val="both"/>
        <w:rPr>
          <w:rFonts w:ascii="Times New Roman" w:hAnsi="Times New Roman"/>
          <w:b/>
          <w:sz w:val="24"/>
          <w:szCs w:val="24"/>
        </w:rPr>
      </w:pPr>
      <w:r>
        <w:rPr>
          <w:rFonts w:ascii="Times New Roman" w:hAnsi="Times New Roman"/>
          <w:b/>
          <w:sz w:val="24"/>
          <w:szCs w:val="24"/>
        </w:rPr>
        <w:t>4</w:t>
      </w:r>
      <w:r w:rsidRPr="006906EC">
        <w:rPr>
          <w:rFonts w:ascii="Times New Roman" w:hAnsi="Times New Roman"/>
          <w:b/>
          <w:sz w:val="24"/>
          <w:szCs w:val="24"/>
        </w:rPr>
        <w:t xml:space="preserve">. </w:t>
      </w:r>
      <w:r w:rsidRPr="006906EC">
        <w:rPr>
          <w:rFonts w:ascii="Times New Roman" w:hAnsi="Times New Roman"/>
          <w:sz w:val="24"/>
          <w:szCs w:val="24"/>
        </w:rPr>
        <w:t>V § 2 ods. 1</w:t>
      </w:r>
      <w:r>
        <w:rPr>
          <w:rFonts w:ascii="Times New Roman" w:hAnsi="Times New Roman"/>
          <w:sz w:val="24"/>
          <w:szCs w:val="24"/>
        </w:rPr>
        <w:t xml:space="preserve"> písm. d) </w:t>
      </w:r>
      <w:r w:rsidRPr="006906EC">
        <w:rPr>
          <w:rFonts w:ascii="Times New Roman" w:hAnsi="Times New Roman"/>
          <w:sz w:val="24"/>
          <w:szCs w:val="24"/>
        </w:rPr>
        <w:t>prvom bode</w:t>
      </w:r>
      <w:r>
        <w:rPr>
          <w:rFonts w:ascii="Times New Roman" w:hAnsi="Times New Roman"/>
          <w:sz w:val="24"/>
          <w:szCs w:val="24"/>
        </w:rPr>
        <w:t xml:space="preserve"> </w:t>
      </w:r>
      <w:r w:rsidRPr="006906EC">
        <w:rPr>
          <w:rFonts w:ascii="Times New Roman" w:hAnsi="Times New Roman"/>
          <w:sz w:val="24"/>
          <w:szCs w:val="24"/>
        </w:rPr>
        <w:t xml:space="preserve">sa </w:t>
      </w:r>
      <w:r>
        <w:rPr>
          <w:rFonts w:ascii="Times New Roman" w:hAnsi="Times New Roman"/>
          <w:sz w:val="24"/>
          <w:szCs w:val="24"/>
        </w:rPr>
        <w:t>za slovami „</w:t>
      </w:r>
      <w:r w:rsidRPr="00E14FC1">
        <w:rPr>
          <w:rFonts w:ascii="Times New Roman" w:hAnsi="Times New Roman"/>
          <w:sz w:val="24"/>
          <w:szCs w:val="24"/>
        </w:rPr>
        <w:t>rodič po zomretom</w:t>
      </w:r>
      <w:r>
        <w:rPr>
          <w:rFonts w:ascii="Times New Roman" w:hAnsi="Times New Roman"/>
          <w:sz w:val="24"/>
          <w:szCs w:val="24"/>
        </w:rPr>
        <w:t>“ vypúšťa čiarka a slová „</w:t>
      </w:r>
      <w:r w:rsidRPr="006906EC">
        <w:rPr>
          <w:rFonts w:ascii="Times New Roman" w:hAnsi="Times New Roman"/>
          <w:sz w:val="24"/>
          <w:szCs w:val="24"/>
        </w:rPr>
        <w:t>a ak ho niet, osoba</w:t>
      </w:r>
      <w:r>
        <w:rPr>
          <w:rFonts w:ascii="Times New Roman" w:hAnsi="Times New Roman"/>
          <w:sz w:val="24"/>
          <w:szCs w:val="24"/>
        </w:rPr>
        <w:t>,</w:t>
      </w:r>
      <w:r w:rsidRPr="006906EC">
        <w:rPr>
          <w:rFonts w:ascii="Times New Roman" w:hAnsi="Times New Roman"/>
          <w:sz w:val="24"/>
          <w:szCs w:val="24"/>
        </w:rPr>
        <w:t xml:space="preserve"> ku ktorej mal zomretý vyživovaciu povinnosť“ </w:t>
      </w:r>
      <w:r>
        <w:rPr>
          <w:rFonts w:ascii="Times New Roman" w:hAnsi="Times New Roman"/>
          <w:sz w:val="24"/>
          <w:szCs w:val="24"/>
        </w:rPr>
        <w:t xml:space="preserve">sa </w:t>
      </w:r>
      <w:r w:rsidRPr="006906EC">
        <w:rPr>
          <w:rFonts w:ascii="Times New Roman" w:hAnsi="Times New Roman"/>
          <w:sz w:val="24"/>
          <w:szCs w:val="24"/>
        </w:rPr>
        <w:t xml:space="preserve">nahrádzajú slovami „a osoba, ktorá žila so zomretým najmenej po dobu jedného roka pred smrťou v spoločnej domácnosti, a ktorá sa so zomretým starala o spoločnú domácnosť alebo </w:t>
      </w:r>
      <w:r>
        <w:rPr>
          <w:rFonts w:ascii="Times New Roman" w:hAnsi="Times New Roman"/>
          <w:sz w:val="24"/>
          <w:szCs w:val="24"/>
        </w:rPr>
        <w:t>osoba, ktorá bola odkázaná výživou na zomretého</w:t>
      </w:r>
      <w:r w:rsidRPr="006906EC">
        <w:rPr>
          <w:rFonts w:ascii="Times New Roman" w:hAnsi="Times New Roman"/>
          <w:sz w:val="24"/>
          <w:szCs w:val="24"/>
        </w:rPr>
        <w:t>“.</w:t>
      </w:r>
    </w:p>
    <w:p w:rsidR="00750CCC" w:rsidRPr="006906EC" w:rsidRDefault="00750CCC" w:rsidP="00750CCC">
      <w:pPr>
        <w:pStyle w:val="Odsekzoznamu"/>
        <w:spacing w:line="240" w:lineRule="auto"/>
        <w:ind w:left="0"/>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b/>
          <w:sz w:val="24"/>
          <w:szCs w:val="24"/>
        </w:rPr>
      </w:pPr>
      <w:r>
        <w:rPr>
          <w:rFonts w:ascii="Times New Roman" w:hAnsi="Times New Roman"/>
          <w:b/>
          <w:sz w:val="24"/>
          <w:szCs w:val="24"/>
        </w:rPr>
        <w:t>5</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V § 2 ods. 1 písm. d) druhom bode</w:t>
      </w:r>
      <w:r>
        <w:rPr>
          <w:rFonts w:ascii="Times New Roman" w:hAnsi="Times New Roman"/>
          <w:sz w:val="24"/>
          <w:szCs w:val="24"/>
        </w:rPr>
        <w:t xml:space="preserve"> </w:t>
      </w:r>
      <w:r w:rsidRPr="006906EC">
        <w:rPr>
          <w:rFonts w:ascii="Times New Roman" w:hAnsi="Times New Roman"/>
          <w:sz w:val="24"/>
          <w:szCs w:val="24"/>
        </w:rPr>
        <w:t>sa</w:t>
      </w:r>
      <w:r>
        <w:rPr>
          <w:rFonts w:ascii="Times New Roman" w:hAnsi="Times New Roman"/>
          <w:sz w:val="24"/>
          <w:szCs w:val="24"/>
        </w:rPr>
        <w:t xml:space="preserve"> </w:t>
      </w:r>
      <w:r w:rsidRPr="006906EC">
        <w:rPr>
          <w:rFonts w:ascii="Times New Roman" w:hAnsi="Times New Roman"/>
          <w:sz w:val="24"/>
          <w:szCs w:val="24"/>
        </w:rPr>
        <w:t>slovo „alebo“ nahrádza čiarkou a na konci sa pripájajú tieto slová: „týrania blízkej</w:t>
      </w:r>
      <w:r>
        <w:rPr>
          <w:rFonts w:ascii="Times New Roman" w:hAnsi="Times New Roman"/>
          <w:sz w:val="24"/>
          <w:szCs w:val="24"/>
        </w:rPr>
        <w:t xml:space="preserve"> osoby</w:t>
      </w:r>
      <w:r w:rsidRPr="006906EC">
        <w:rPr>
          <w:rFonts w:ascii="Times New Roman" w:hAnsi="Times New Roman"/>
          <w:sz w:val="24"/>
          <w:szCs w:val="24"/>
        </w:rPr>
        <w:t xml:space="preserve"> a zverenej osoby alebo nedobrovoľného zmiznutia,“. </w:t>
      </w:r>
    </w:p>
    <w:p w:rsidR="00750CCC" w:rsidRPr="006906EC" w:rsidRDefault="00750CCC" w:rsidP="00750CCC">
      <w:pPr>
        <w:pStyle w:val="Odsekzoznamu"/>
        <w:spacing w:after="0" w:line="240" w:lineRule="auto"/>
        <w:ind w:left="0"/>
        <w:jc w:val="both"/>
        <w:rPr>
          <w:rFonts w:ascii="Times New Roman" w:hAnsi="Times New Roman"/>
          <w:b/>
          <w:sz w:val="24"/>
          <w:szCs w:val="24"/>
        </w:rPr>
      </w:pPr>
    </w:p>
    <w:p w:rsidR="00750CC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6</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V § 2 ods. 1 písm. j) sa</w:t>
      </w:r>
      <w:r>
        <w:rPr>
          <w:rFonts w:ascii="Times New Roman" w:hAnsi="Times New Roman"/>
          <w:sz w:val="24"/>
          <w:szCs w:val="24"/>
        </w:rPr>
        <w:t xml:space="preserve"> </w:t>
      </w:r>
      <w:r w:rsidRPr="006906EC">
        <w:rPr>
          <w:rFonts w:ascii="Times New Roman" w:hAnsi="Times New Roman"/>
          <w:sz w:val="24"/>
          <w:szCs w:val="24"/>
        </w:rPr>
        <w:t xml:space="preserve">slovo „alebo“ </w:t>
      </w:r>
      <w:r>
        <w:rPr>
          <w:rFonts w:ascii="Times New Roman" w:hAnsi="Times New Roman"/>
          <w:sz w:val="24"/>
          <w:szCs w:val="24"/>
        </w:rPr>
        <w:t>za slovami „</w:t>
      </w:r>
      <w:r w:rsidRPr="006906EC">
        <w:rPr>
          <w:rFonts w:ascii="Times New Roman" w:hAnsi="Times New Roman"/>
          <w:sz w:val="24"/>
          <w:szCs w:val="24"/>
        </w:rPr>
        <w:t xml:space="preserve">sexuálneho násilia“ nahrádza čiarkou a na konci sa pripájajú tieto slová: „týrania blízkej </w:t>
      </w:r>
      <w:r>
        <w:rPr>
          <w:rFonts w:ascii="Times New Roman" w:hAnsi="Times New Roman"/>
          <w:sz w:val="24"/>
          <w:szCs w:val="24"/>
        </w:rPr>
        <w:t xml:space="preserve">osoby </w:t>
      </w:r>
      <w:r w:rsidRPr="006906EC">
        <w:rPr>
          <w:rFonts w:ascii="Times New Roman" w:hAnsi="Times New Roman"/>
          <w:sz w:val="24"/>
          <w:szCs w:val="24"/>
        </w:rPr>
        <w:t>a zverenej osoby alebo nedobrovoľného zmiznutia,“.</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lastRenderedPageBreak/>
        <w:t>7</w:t>
      </w:r>
      <w:r w:rsidRPr="006906EC">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 xml:space="preserve">§ 2 sa dopĺňa odsekom 4, ktorý znie: </w:t>
      </w:r>
    </w:p>
    <w:p w:rsidR="00750CCC" w:rsidRPr="006906EC" w:rsidRDefault="00750CCC" w:rsidP="00750CCC">
      <w:pPr>
        <w:pStyle w:val="Odsekzoznamu"/>
        <w:spacing w:after="0" w:line="240" w:lineRule="auto"/>
        <w:ind w:left="0"/>
        <w:jc w:val="both"/>
        <w:rPr>
          <w:rFonts w:ascii="Times New Roman" w:hAnsi="Times New Roman"/>
          <w:b/>
          <w:sz w:val="24"/>
          <w:szCs w:val="24"/>
        </w:rPr>
      </w:pPr>
      <w:r>
        <w:rPr>
          <w:rFonts w:ascii="Times New Roman" w:hAnsi="Times New Roman"/>
          <w:sz w:val="24"/>
          <w:szCs w:val="24"/>
        </w:rPr>
        <w:t>„(4) N</w:t>
      </w:r>
      <w:r w:rsidRPr="006906EC">
        <w:rPr>
          <w:rFonts w:ascii="Times New Roman" w:hAnsi="Times New Roman"/>
          <w:sz w:val="24"/>
          <w:szCs w:val="24"/>
        </w:rPr>
        <w:t>a účely poskytovania služieb intervenčným centrom podľa § 28a sa obeťou trestného činu domáceho násilia rozumie aj osoba ohrozená domácim násilím</w:t>
      </w:r>
      <w:r w:rsidRPr="006906EC">
        <w:rPr>
          <w:rFonts w:ascii="Times New Roman" w:hAnsi="Times New Roman"/>
          <w:sz w:val="24"/>
          <w:szCs w:val="24"/>
          <w:vertAlign w:val="superscript"/>
        </w:rPr>
        <w:t>1a</w:t>
      </w:r>
      <w:r w:rsidRPr="006906EC">
        <w:rPr>
          <w:rFonts w:ascii="Times New Roman" w:hAnsi="Times New Roman"/>
          <w:sz w:val="24"/>
          <w:szCs w:val="24"/>
        </w:rPr>
        <w:t>)</w:t>
      </w:r>
      <w:r>
        <w:rPr>
          <w:rFonts w:ascii="Times New Roman" w:hAnsi="Times New Roman"/>
          <w:sz w:val="24"/>
          <w:szCs w:val="24"/>
        </w:rPr>
        <w:t xml:space="preserve"> a k</w:t>
      </w:r>
      <w:r w:rsidRPr="0099112C">
        <w:rPr>
          <w:rFonts w:ascii="Times New Roman" w:hAnsi="Times New Roman"/>
          <w:sz w:val="24"/>
          <w:szCs w:val="24"/>
        </w:rPr>
        <w:t xml:space="preserve">rízovou intervenciou sa rozumie najmä poskytnutie krízovej psychologickej intervencie, vyhodnotenie  hrozby nebezpečenstva ohrozenia života alebo zdravia a zostavenie bezpečnostného plánu v spolupráci s obeťou </w:t>
      </w:r>
      <w:r w:rsidRPr="00F8769F">
        <w:rPr>
          <w:rFonts w:ascii="Times New Roman" w:hAnsi="Times New Roman"/>
          <w:sz w:val="24"/>
          <w:szCs w:val="24"/>
        </w:rPr>
        <w:t>trestného činu</w:t>
      </w:r>
      <w:r>
        <w:rPr>
          <w:rFonts w:ascii="Times New Roman" w:hAnsi="Times New Roman"/>
          <w:sz w:val="24"/>
          <w:szCs w:val="24"/>
        </w:rPr>
        <w:t xml:space="preserve"> </w:t>
      </w:r>
      <w:r w:rsidRPr="0099112C">
        <w:rPr>
          <w:rFonts w:ascii="Times New Roman" w:hAnsi="Times New Roman"/>
          <w:sz w:val="24"/>
          <w:szCs w:val="24"/>
        </w:rPr>
        <w:t>domáceho násilia</w:t>
      </w:r>
      <w:r>
        <w:rPr>
          <w:rFonts w:ascii="Times New Roman" w:hAnsi="Times New Roman"/>
          <w:sz w:val="24"/>
          <w:szCs w:val="24"/>
        </w:rPr>
        <w:t>.</w:t>
      </w:r>
      <w:r w:rsidRPr="006906EC">
        <w:rPr>
          <w:rFonts w:ascii="Times New Roman" w:hAnsi="Times New Roman"/>
          <w:sz w:val="24"/>
          <w:szCs w:val="24"/>
        </w:rPr>
        <w:t xml:space="preserve">“. </w:t>
      </w:r>
    </w:p>
    <w:p w:rsidR="00750CCC" w:rsidRPr="006906EC" w:rsidRDefault="00750CCC" w:rsidP="00750CCC">
      <w:pPr>
        <w:spacing w:after="0" w:line="240" w:lineRule="auto"/>
        <w:contextualSpacing/>
        <w:jc w:val="both"/>
        <w:rPr>
          <w:rFonts w:ascii="Times New Roman" w:hAnsi="Times New Roman"/>
          <w:sz w:val="24"/>
          <w:szCs w:val="24"/>
        </w:rPr>
      </w:pPr>
    </w:p>
    <w:p w:rsidR="00750CCC" w:rsidRPr="006906EC" w:rsidRDefault="00750CCC" w:rsidP="00750CCC">
      <w:pPr>
        <w:spacing w:after="0" w:line="240" w:lineRule="auto"/>
        <w:contextualSpacing/>
        <w:jc w:val="both"/>
        <w:rPr>
          <w:rFonts w:ascii="Times New Roman" w:hAnsi="Times New Roman"/>
          <w:sz w:val="24"/>
          <w:szCs w:val="24"/>
        </w:rPr>
      </w:pPr>
      <w:r>
        <w:rPr>
          <w:rFonts w:ascii="Times New Roman" w:hAnsi="Times New Roman"/>
          <w:sz w:val="24"/>
          <w:szCs w:val="24"/>
        </w:rPr>
        <w:t>Poznámka pod čiarou k odkazu 1</w:t>
      </w:r>
      <w:r w:rsidRPr="006906EC">
        <w:rPr>
          <w:rFonts w:ascii="Times New Roman" w:hAnsi="Times New Roman"/>
          <w:sz w:val="24"/>
          <w:szCs w:val="24"/>
        </w:rPr>
        <w:t xml:space="preserve">a znie: </w:t>
      </w:r>
    </w:p>
    <w:p w:rsidR="00750CCC" w:rsidRDefault="00750CCC" w:rsidP="00750CCC">
      <w:pPr>
        <w:spacing w:after="0" w:line="240" w:lineRule="auto"/>
        <w:contextualSpacing/>
        <w:jc w:val="both"/>
        <w:rPr>
          <w:rFonts w:ascii="Times New Roman" w:hAnsi="Times New Roman"/>
          <w:sz w:val="24"/>
          <w:szCs w:val="24"/>
        </w:rPr>
      </w:pPr>
      <w:r w:rsidRPr="006906EC">
        <w:rPr>
          <w:rFonts w:ascii="Times New Roman" w:hAnsi="Times New Roman"/>
          <w:sz w:val="24"/>
          <w:szCs w:val="24"/>
        </w:rPr>
        <w:t>„</w:t>
      </w:r>
      <w:r w:rsidRPr="006906EC">
        <w:rPr>
          <w:rFonts w:ascii="Times New Roman" w:hAnsi="Times New Roman"/>
          <w:sz w:val="24"/>
          <w:szCs w:val="24"/>
          <w:vertAlign w:val="superscript"/>
        </w:rPr>
        <w:t>1a</w:t>
      </w:r>
      <w:r w:rsidRPr="006906EC">
        <w:rPr>
          <w:rFonts w:ascii="Times New Roman" w:hAnsi="Times New Roman"/>
          <w:sz w:val="24"/>
          <w:szCs w:val="24"/>
        </w:rPr>
        <w:t xml:space="preserve">) § 27a zákona Národnej rady Slovenskej republiky č. 171/1993 Z. z. o Policajnom zbore v znení neskorších predpisov.“. </w:t>
      </w:r>
    </w:p>
    <w:p w:rsidR="00750CCC" w:rsidRDefault="00750CCC" w:rsidP="00750CCC">
      <w:pPr>
        <w:spacing w:after="0" w:line="240" w:lineRule="auto"/>
        <w:contextualSpacing/>
        <w:jc w:val="both"/>
        <w:rPr>
          <w:rFonts w:ascii="Times New Roman" w:hAnsi="Times New Roman"/>
          <w:sz w:val="24"/>
          <w:szCs w:val="24"/>
        </w:rPr>
      </w:pPr>
    </w:p>
    <w:p w:rsidR="00750CCC" w:rsidRDefault="00750CCC" w:rsidP="00750CCC">
      <w:pPr>
        <w:spacing w:after="0" w:line="240" w:lineRule="auto"/>
        <w:contextualSpacing/>
        <w:jc w:val="both"/>
        <w:rPr>
          <w:rFonts w:ascii="Times New Roman" w:hAnsi="Times New Roman"/>
          <w:sz w:val="24"/>
          <w:szCs w:val="24"/>
        </w:rPr>
      </w:pPr>
      <w:r w:rsidRPr="00D41EFC">
        <w:rPr>
          <w:rFonts w:ascii="Times New Roman" w:hAnsi="Times New Roman"/>
          <w:b/>
          <w:sz w:val="24"/>
          <w:szCs w:val="24"/>
        </w:rPr>
        <w:t>8.</w:t>
      </w:r>
      <w:r>
        <w:rPr>
          <w:rFonts w:ascii="Times New Roman" w:hAnsi="Times New Roman"/>
          <w:sz w:val="24"/>
          <w:szCs w:val="24"/>
        </w:rPr>
        <w:t xml:space="preserve"> V § 6 ods. 2 sa za slovo „dotáciu“ vkladajú slová „alebo finančné plnenie“. </w:t>
      </w:r>
    </w:p>
    <w:p w:rsidR="00750CCC" w:rsidRPr="006906EC" w:rsidRDefault="00750CCC" w:rsidP="00750CCC">
      <w:pPr>
        <w:pStyle w:val="Odsekzoznamu"/>
        <w:spacing w:after="0" w:line="240" w:lineRule="auto"/>
        <w:ind w:left="0"/>
        <w:jc w:val="both"/>
        <w:rPr>
          <w:rFonts w:ascii="Times New Roman" w:hAnsi="Times New Roman"/>
          <w:b/>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9</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V § 7 odsek 1 znie:</w:t>
      </w:r>
    </w:p>
    <w:p w:rsidR="00750CCC" w:rsidRDefault="00750CCC" w:rsidP="00750CCC">
      <w:pPr>
        <w:spacing w:after="0" w:line="240" w:lineRule="auto"/>
        <w:contextualSpacing/>
        <w:jc w:val="both"/>
        <w:rPr>
          <w:rFonts w:ascii="Times New Roman" w:hAnsi="Times New Roman"/>
          <w:sz w:val="24"/>
          <w:szCs w:val="24"/>
        </w:rPr>
      </w:pPr>
      <w:r w:rsidRPr="006906EC">
        <w:rPr>
          <w:rFonts w:ascii="Times New Roman" w:hAnsi="Times New Roman"/>
          <w:sz w:val="24"/>
          <w:szCs w:val="24"/>
        </w:rPr>
        <w:t xml:space="preserve"> „(1) Právnou pomocou sa rozumie poskytovanie právnych informácií a právne zastupovanie obete v trestnom konaní a v</w:t>
      </w:r>
      <w:r>
        <w:rPr>
          <w:rFonts w:ascii="Times New Roman" w:hAnsi="Times New Roman"/>
          <w:sz w:val="24"/>
          <w:szCs w:val="24"/>
        </w:rPr>
        <w:t> </w:t>
      </w:r>
      <w:r w:rsidRPr="006906EC">
        <w:rPr>
          <w:rFonts w:ascii="Times New Roman" w:hAnsi="Times New Roman"/>
          <w:sz w:val="24"/>
          <w:szCs w:val="24"/>
        </w:rPr>
        <w:t>civilných</w:t>
      </w:r>
      <w:r>
        <w:rPr>
          <w:rFonts w:ascii="Times New Roman" w:hAnsi="Times New Roman"/>
          <w:sz w:val="24"/>
          <w:szCs w:val="24"/>
        </w:rPr>
        <w:t xml:space="preserve"> súdnych</w:t>
      </w:r>
      <w:r w:rsidRPr="006906EC">
        <w:rPr>
          <w:rFonts w:ascii="Times New Roman" w:hAnsi="Times New Roman"/>
          <w:sz w:val="24"/>
          <w:szCs w:val="24"/>
        </w:rPr>
        <w:t xml:space="preserve"> konaniach, ktoré súvisia so zabezpečovaním ochrany a uplatnení</w:t>
      </w:r>
      <w:r>
        <w:rPr>
          <w:rFonts w:ascii="Times New Roman" w:hAnsi="Times New Roman"/>
          <w:sz w:val="24"/>
          <w:szCs w:val="24"/>
        </w:rPr>
        <w:t>m</w:t>
      </w:r>
      <w:r w:rsidRPr="006906EC">
        <w:rPr>
          <w:rFonts w:ascii="Times New Roman" w:hAnsi="Times New Roman"/>
          <w:sz w:val="24"/>
          <w:szCs w:val="24"/>
        </w:rPr>
        <w:t xml:space="preserve"> práv obete.</w:t>
      </w:r>
      <w:r w:rsidRPr="006906EC">
        <w:rPr>
          <w:rFonts w:ascii="Times New Roman" w:hAnsi="Times New Roman"/>
          <w:sz w:val="24"/>
          <w:szCs w:val="24"/>
          <w:vertAlign w:val="superscript"/>
        </w:rPr>
        <w:t>7a</w:t>
      </w:r>
      <w:r w:rsidRPr="006906EC">
        <w:rPr>
          <w:rFonts w:ascii="Times New Roman" w:hAnsi="Times New Roman"/>
          <w:sz w:val="24"/>
          <w:szCs w:val="24"/>
        </w:rPr>
        <w:t>)“.</w:t>
      </w:r>
    </w:p>
    <w:p w:rsidR="00750CCC" w:rsidRPr="006906EC" w:rsidRDefault="00750CCC" w:rsidP="00750CCC">
      <w:pPr>
        <w:spacing w:after="0" w:line="240" w:lineRule="auto"/>
        <w:contextualSpacing/>
        <w:jc w:val="both"/>
        <w:rPr>
          <w:rFonts w:ascii="Times New Roman" w:hAnsi="Times New Roman"/>
          <w:sz w:val="24"/>
          <w:szCs w:val="24"/>
        </w:rPr>
      </w:pPr>
    </w:p>
    <w:p w:rsidR="00750CCC" w:rsidRPr="006906EC" w:rsidRDefault="00750CCC" w:rsidP="00750CCC">
      <w:pPr>
        <w:spacing w:after="0" w:line="240" w:lineRule="auto"/>
        <w:contextualSpacing/>
        <w:jc w:val="both"/>
        <w:rPr>
          <w:rFonts w:ascii="Times New Roman" w:hAnsi="Times New Roman"/>
          <w:sz w:val="24"/>
          <w:szCs w:val="24"/>
        </w:rPr>
      </w:pPr>
      <w:r w:rsidRPr="006906EC">
        <w:rPr>
          <w:rFonts w:ascii="Times New Roman" w:hAnsi="Times New Roman"/>
          <w:sz w:val="24"/>
          <w:szCs w:val="24"/>
        </w:rPr>
        <w:t xml:space="preserve">Poznámka pod čiarou k odkazu 7a znie: </w:t>
      </w:r>
    </w:p>
    <w:p w:rsidR="00750CCC" w:rsidRPr="006906EC" w:rsidRDefault="00750CCC" w:rsidP="00750CCC">
      <w:pPr>
        <w:spacing w:after="0" w:line="240" w:lineRule="auto"/>
        <w:contextualSpacing/>
        <w:jc w:val="both"/>
        <w:rPr>
          <w:rFonts w:ascii="Times New Roman" w:hAnsi="Times New Roman"/>
          <w:sz w:val="24"/>
          <w:szCs w:val="24"/>
        </w:rPr>
      </w:pPr>
      <w:r w:rsidRPr="006906EC">
        <w:rPr>
          <w:rFonts w:ascii="Times New Roman" w:hAnsi="Times New Roman"/>
          <w:sz w:val="24"/>
          <w:szCs w:val="24"/>
        </w:rPr>
        <w:t>„</w:t>
      </w:r>
      <w:r w:rsidRPr="006906EC">
        <w:rPr>
          <w:rFonts w:ascii="Times New Roman" w:hAnsi="Times New Roman"/>
          <w:sz w:val="24"/>
          <w:szCs w:val="24"/>
          <w:vertAlign w:val="superscript"/>
        </w:rPr>
        <w:t>7a</w:t>
      </w:r>
      <w:r w:rsidRPr="006906EC">
        <w:rPr>
          <w:rFonts w:ascii="Times New Roman" w:hAnsi="Times New Roman"/>
          <w:sz w:val="24"/>
          <w:szCs w:val="24"/>
        </w:rPr>
        <w:t xml:space="preserve">) Napríklad § 324 Civilného sporového poriadku.“. </w:t>
      </w:r>
    </w:p>
    <w:p w:rsidR="00750CCC" w:rsidRPr="006906EC" w:rsidRDefault="00750CCC" w:rsidP="00750CCC">
      <w:pPr>
        <w:spacing w:after="0" w:line="240" w:lineRule="auto"/>
        <w:contextualSpacing/>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10</w:t>
      </w:r>
      <w:r w:rsidRPr="006906EC">
        <w:rPr>
          <w:rFonts w:ascii="Times New Roman" w:hAnsi="Times New Roman"/>
          <w:b/>
          <w:sz w:val="24"/>
          <w:szCs w:val="24"/>
        </w:rPr>
        <w:t>.</w:t>
      </w:r>
      <w:r>
        <w:rPr>
          <w:rFonts w:ascii="Times New Roman" w:hAnsi="Times New Roman"/>
          <w:b/>
          <w:sz w:val="24"/>
          <w:szCs w:val="24"/>
        </w:rPr>
        <w:t xml:space="preserve"> </w:t>
      </w:r>
      <w:r w:rsidRPr="00D37822">
        <w:rPr>
          <w:rFonts w:ascii="Times New Roman" w:hAnsi="Times New Roman"/>
          <w:sz w:val="24"/>
          <w:szCs w:val="24"/>
        </w:rPr>
        <w:t>V § 8 ods. 2 druhej vete sa na konci pripájajú tieto slová: „alebo prijíma iné opatrenia na zabránenie styku páchateľa s obeťou alebo jej rodinnými príslušníkmi“</w:t>
      </w:r>
      <w:r>
        <w:rPr>
          <w:rFonts w:ascii="Times New Roman" w:hAnsi="Times New Roman"/>
          <w:sz w:val="24"/>
          <w:szCs w:val="24"/>
        </w:rPr>
        <w:t>.</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color w:val="000000" w:themeColor="text1"/>
          <w:sz w:val="24"/>
          <w:szCs w:val="24"/>
        </w:rPr>
      </w:pPr>
      <w:r>
        <w:rPr>
          <w:rFonts w:ascii="Times New Roman" w:hAnsi="Times New Roman"/>
          <w:b/>
          <w:sz w:val="24"/>
          <w:szCs w:val="24"/>
        </w:rPr>
        <w:t>11</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color w:val="000000" w:themeColor="text1"/>
          <w:sz w:val="24"/>
          <w:szCs w:val="24"/>
          <w:shd w:val="clear" w:color="auto" w:fill="FFFFFF"/>
        </w:rPr>
        <w:t xml:space="preserve">V § 10 ods. 2 písm. </w:t>
      </w:r>
      <w:r>
        <w:rPr>
          <w:rFonts w:ascii="Times New Roman" w:hAnsi="Times New Roman"/>
          <w:color w:val="000000" w:themeColor="text1"/>
          <w:sz w:val="24"/>
          <w:szCs w:val="24"/>
          <w:shd w:val="clear" w:color="auto" w:fill="FFFFFF"/>
        </w:rPr>
        <w:t>b</w:t>
      </w:r>
      <w:r w:rsidRPr="006906EC">
        <w:rPr>
          <w:rFonts w:ascii="Times New Roman" w:hAnsi="Times New Roman"/>
          <w:color w:val="000000" w:themeColor="text1"/>
          <w:sz w:val="24"/>
          <w:szCs w:val="24"/>
          <w:shd w:val="clear" w:color="auto" w:fill="FFFFFF"/>
        </w:rPr>
        <w:t>) sa za slová „</w:t>
      </w:r>
      <w:r>
        <w:rPr>
          <w:rFonts w:ascii="Times New Roman" w:hAnsi="Times New Roman"/>
          <w:color w:val="000000" w:themeColor="text1"/>
          <w:sz w:val="24"/>
          <w:szCs w:val="24"/>
          <w:shd w:val="clear" w:color="auto" w:fill="FFFFFF"/>
        </w:rPr>
        <w:t xml:space="preserve">páchateľom </w:t>
      </w:r>
      <w:r w:rsidRPr="006906EC">
        <w:rPr>
          <w:rFonts w:ascii="Times New Roman" w:hAnsi="Times New Roman"/>
          <w:color w:val="000000" w:themeColor="text1"/>
          <w:sz w:val="24"/>
          <w:szCs w:val="24"/>
          <w:shd w:val="clear" w:color="auto" w:fill="FFFFFF"/>
        </w:rPr>
        <w:t>trestného činu“ vkladajú slová „alebo je podozrivá alebo obvinená v trestnom konaní pre</w:t>
      </w:r>
      <w:r>
        <w:rPr>
          <w:rFonts w:ascii="Times New Roman" w:hAnsi="Times New Roman"/>
          <w:color w:val="000000" w:themeColor="text1"/>
          <w:sz w:val="24"/>
          <w:szCs w:val="24"/>
          <w:shd w:val="clear" w:color="auto" w:fill="FFFFFF"/>
        </w:rPr>
        <w:t xml:space="preserve"> taký</w:t>
      </w:r>
      <w:r w:rsidRPr="006906EC">
        <w:rPr>
          <w:rFonts w:ascii="Times New Roman" w:hAnsi="Times New Roman"/>
          <w:color w:val="000000" w:themeColor="text1"/>
          <w:sz w:val="24"/>
          <w:szCs w:val="24"/>
          <w:shd w:val="clear" w:color="auto" w:fill="FFFFFF"/>
        </w:rPr>
        <w:t xml:space="preserve"> trestný čin,“.</w:t>
      </w:r>
    </w:p>
    <w:p w:rsidR="00750CCC" w:rsidRPr="006906EC" w:rsidRDefault="00750CCC" w:rsidP="00750CCC">
      <w:pPr>
        <w:spacing w:after="0" w:line="240" w:lineRule="auto"/>
        <w:contextualSpacing/>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12</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V § 11 sa za odsek 2 vkladá nový odsek 3, ktorý znie:</w:t>
      </w:r>
    </w:p>
    <w:p w:rsidR="00750CCC" w:rsidRPr="006906EC" w:rsidRDefault="00750CCC" w:rsidP="00750CCC">
      <w:pPr>
        <w:widowControl w:val="0"/>
        <w:autoSpaceDE w:val="0"/>
        <w:autoSpaceDN w:val="0"/>
        <w:adjustRightInd w:val="0"/>
        <w:spacing w:after="0" w:line="240" w:lineRule="auto"/>
        <w:jc w:val="both"/>
        <w:rPr>
          <w:rFonts w:ascii="Times New Roman" w:hAnsi="Times New Roman"/>
          <w:sz w:val="24"/>
          <w:szCs w:val="24"/>
        </w:rPr>
      </w:pPr>
      <w:r w:rsidRPr="006906EC">
        <w:rPr>
          <w:rFonts w:ascii="Times New Roman" w:hAnsi="Times New Roman"/>
          <w:sz w:val="24"/>
          <w:szCs w:val="24"/>
        </w:rPr>
        <w:t xml:space="preserve">„(3) </w:t>
      </w:r>
      <w:r w:rsidRPr="007001D7">
        <w:rPr>
          <w:rFonts w:ascii="Times New Roman" w:hAnsi="Times New Roman"/>
          <w:color w:val="000000" w:themeColor="text1"/>
          <w:sz w:val="24"/>
          <w:szCs w:val="24"/>
          <w:shd w:val="clear" w:color="auto" w:fill="FFFFFF"/>
        </w:rPr>
        <w:t xml:space="preserve">Nárok na odškodnenie vzniká aj vtedy, ak došlo k začatiu trestného stíhania a doterajšie výsledky vyšetrovania alebo skráteného vyšetrovania </w:t>
      </w:r>
      <w:r>
        <w:rPr>
          <w:rFonts w:ascii="Times New Roman" w:hAnsi="Times New Roman"/>
          <w:color w:val="000000" w:themeColor="text1"/>
          <w:sz w:val="24"/>
          <w:szCs w:val="24"/>
          <w:shd w:val="clear" w:color="auto" w:fill="FFFFFF"/>
        </w:rPr>
        <w:t xml:space="preserve">orgánov činných v trestnom konaní </w:t>
      </w:r>
      <w:r w:rsidRPr="007001D7">
        <w:rPr>
          <w:rFonts w:ascii="Times New Roman" w:hAnsi="Times New Roman"/>
          <w:color w:val="000000" w:themeColor="text1"/>
          <w:sz w:val="24"/>
          <w:szCs w:val="24"/>
          <w:shd w:val="clear" w:color="auto" w:fill="FFFFFF"/>
        </w:rPr>
        <w:t>nevyvolávajú dôvodné pochybnosti o tom, že obeti násilného trestného činu bola spôsoben</w:t>
      </w:r>
      <w:r>
        <w:rPr>
          <w:rFonts w:ascii="Times New Roman" w:hAnsi="Times New Roman"/>
          <w:color w:val="000000" w:themeColor="text1"/>
          <w:sz w:val="24"/>
          <w:szCs w:val="24"/>
          <w:shd w:val="clear" w:color="auto" w:fill="FFFFFF"/>
        </w:rPr>
        <w:t>á</w:t>
      </w:r>
      <w:r w:rsidRPr="007001D7">
        <w:rPr>
          <w:rFonts w:ascii="Times New Roman" w:hAnsi="Times New Roman"/>
          <w:color w:val="000000" w:themeColor="text1"/>
          <w:sz w:val="24"/>
          <w:szCs w:val="24"/>
          <w:shd w:val="clear" w:color="auto" w:fill="FFFFFF"/>
        </w:rPr>
        <w:t xml:space="preserve"> ujma na zdraví skutkom, ktorý má znaky trestného činu a rozhodnutie podľa odsek</w:t>
      </w:r>
      <w:r>
        <w:rPr>
          <w:rFonts w:ascii="Times New Roman" w:hAnsi="Times New Roman"/>
          <w:color w:val="000000" w:themeColor="text1"/>
          <w:sz w:val="24"/>
          <w:szCs w:val="24"/>
          <w:shd w:val="clear" w:color="auto" w:fill="FFFFFF"/>
        </w:rPr>
        <w:t>ov</w:t>
      </w:r>
      <w:r w:rsidRPr="007001D7">
        <w:rPr>
          <w:rFonts w:ascii="Times New Roman" w:hAnsi="Times New Roman"/>
          <w:color w:val="000000" w:themeColor="text1"/>
          <w:sz w:val="24"/>
          <w:szCs w:val="24"/>
          <w:shd w:val="clear" w:color="auto" w:fill="FFFFFF"/>
        </w:rPr>
        <w:t xml:space="preserve"> 1 alebo 2 nebolo doposiaľ vyhlásené, vydané alebo nenadobudlo právoplatnosť</w:t>
      </w:r>
      <w:r w:rsidRPr="006906EC">
        <w:rPr>
          <w:rFonts w:ascii="Times New Roman" w:hAnsi="Times New Roman"/>
          <w:sz w:val="24"/>
          <w:szCs w:val="24"/>
        </w:rPr>
        <w:t>.“.</w:t>
      </w:r>
    </w:p>
    <w:p w:rsidR="00750CCC" w:rsidRPr="006906EC" w:rsidRDefault="00750CCC" w:rsidP="00750CCC">
      <w:pPr>
        <w:widowControl w:val="0"/>
        <w:autoSpaceDE w:val="0"/>
        <w:autoSpaceDN w:val="0"/>
        <w:adjustRightInd w:val="0"/>
        <w:spacing w:after="0" w:line="240" w:lineRule="auto"/>
        <w:jc w:val="both"/>
        <w:rPr>
          <w:rFonts w:ascii="Times New Roman" w:hAnsi="Times New Roman"/>
          <w:sz w:val="24"/>
          <w:szCs w:val="24"/>
        </w:rPr>
      </w:pPr>
    </w:p>
    <w:p w:rsidR="00750CCC" w:rsidRPr="006906EC" w:rsidRDefault="00750CCC" w:rsidP="00750CCC">
      <w:pPr>
        <w:widowControl w:val="0"/>
        <w:autoSpaceDE w:val="0"/>
        <w:autoSpaceDN w:val="0"/>
        <w:adjustRightInd w:val="0"/>
        <w:spacing w:after="0" w:line="240" w:lineRule="auto"/>
        <w:jc w:val="both"/>
        <w:rPr>
          <w:rFonts w:ascii="Times New Roman" w:hAnsi="Times New Roman"/>
          <w:sz w:val="24"/>
          <w:szCs w:val="24"/>
        </w:rPr>
      </w:pPr>
      <w:r w:rsidRPr="006906EC">
        <w:rPr>
          <w:rFonts w:ascii="Times New Roman" w:hAnsi="Times New Roman"/>
          <w:sz w:val="24"/>
          <w:szCs w:val="24"/>
        </w:rPr>
        <w:t>Doterajšie odseky 3 a</w:t>
      </w:r>
      <w:r>
        <w:rPr>
          <w:rFonts w:ascii="Times New Roman" w:hAnsi="Times New Roman"/>
          <w:sz w:val="24"/>
          <w:szCs w:val="24"/>
        </w:rPr>
        <w:t> </w:t>
      </w:r>
      <w:r w:rsidRPr="006906EC">
        <w:rPr>
          <w:rFonts w:ascii="Times New Roman" w:hAnsi="Times New Roman"/>
          <w:sz w:val="24"/>
          <w:szCs w:val="24"/>
        </w:rPr>
        <w:t>4</w:t>
      </w:r>
      <w:r>
        <w:rPr>
          <w:rFonts w:ascii="Times New Roman" w:hAnsi="Times New Roman"/>
          <w:sz w:val="24"/>
          <w:szCs w:val="24"/>
        </w:rPr>
        <w:t xml:space="preserve"> </w:t>
      </w:r>
      <w:r w:rsidRPr="006906EC">
        <w:rPr>
          <w:rFonts w:ascii="Times New Roman" w:hAnsi="Times New Roman"/>
          <w:sz w:val="24"/>
          <w:szCs w:val="24"/>
        </w:rPr>
        <w:t xml:space="preserve">sa označujú ako odseky 4 a 5. </w:t>
      </w:r>
    </w:p>
    <w:p w:rsidR="00750CCC" w:rsidRPr="006906EC" w:rsidRDefault="00750CCC" w:rsidP="00750CCC">
      <w:pPr>
        <w:spacing w:after="0" w:line="240" w:lineRule="auto"/>
        <w:contextualSpacing/>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13</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V § 11 odsek</w:t>
      </w:r>
      <w:r>
        <w:rPr>
          <w:rFonts w:ascii="Times New Roman" w:hAnsi="Times New Roman"/>
          <w:sz w:val="24"/>
          <w:szCs w:val="24"/>
        </w:rPr>
        <w:t xml:space="preserve"> </w:t>
      </w:r>
      <w:r w:rsidRPr="006906EC">
        <w:rPr>
          <w:rFonts w:ascii="Times New Roman" w:hAnsi="Times New Roman"/>
          <w:sz w:val="24"/>
          <w:szCs w:val="24"/>
        </w:rPr>
        <w:t xml:space="preserve">5 znie: </w:t>
      </w:r>
    </w:p>
    <w:p w:rsidR="00750CCC" w:rsidRDefault="00750CCC" w:rsidP="00750CCC">
      <w:pPr>
        <w:spacing w:after="0" w:line="240" w:lineRule="auto"/>
        <w:contextualSpacing/>
        <w:jc w:val="both"/>
        <w:rPr>
          <w:rFonts w:ascii="Times New Roman" w:hAnsi="Times New Roman"/>
          <w:sz w:val="24"/>
          <w:szCs w:val="24"/>
        </w:rPr>
      </w:pPr>
      <w:r w:rsidRPr="006906EC">
        <w:rPr>
          <w:rFonts w:ascii="Times New Roman" w:hAnsi="Times New Roman"/>
          <w:sz w:val="24"/>
          <w:szCs w:val="24"/>
        </w:rPr>
        <w:t xml:space="preserve">„(5) </w:t>
      </w:r>
      <w:r w:rsidRPr="003605FF">
        <w:rPr>
          <w:rFonts w:ascii="Times New Roman" w:hAnsi="Times New Roman"/>
          <w:sz w:val="24"/>
          <w:szCs w:val="24"/>
        </w:rPr>
        <w:t xml:space="preserve">Podmienkou vzniku nároku na odškodnenie </w:t>
      </w:r>
      <w:r>
        <w:rPr>
          <w:rFonts w:ascii="Times New Roman" w:hAnsi="Times New Roman"/>
          <w:sz w:val="24"/>
          <w:szCs w:val="24"/>
        </w:rPr>
        <w:t>na základe rozhodnutia podľa</w:t>
      </w:r>
      <w:r w:rsidRPr="003605FF">
        <w:rPr>
          <w:rFonts w:ascii="Times New Roman" w:hAnsi="Times New Roman"/>
          <w:sz w:val="24"/>
          <w:szCs w:val="24"/>
        </w:rPr>
        <w:t xml:space="preserve"> odseku 1 je uplatnenie si nároku na náhradu škody, ktorá vznikla v dôsledku ujmy na zdraví zo strany obete násilného trestného činu</w:t>
      </w:r>
      <w:r>
        <w:rPr>
          <w:rFonts w:ascii="Times New Roman" w:hAnsi="Times New Roman"/>
          <w:sz w:val="24"/>
          <w:szCs w:val="24"/>
        </w:rPr>
        <w:t>,</w:t>
      </w:r>
      <w:r w:rsidRPr="003605FF">
        <w:rPr>
          <w:rFonts w:ascii="Times New Roman" w:hAnsi="Times New Roman"/>
          <w:sz w:val="24"/>
          <w:szCs w:val="24"/>
        </w:rPr>
        <w:t xml:space="preserve"> v trestnom konaní. To neplatí, ak bola trestným činom spôsobená smrť alebo ak ide o ujmu na zdraví spôsobenú trestným činom obchodovania s ľuďmi, znásilnenia, sexuálneho násilia, sexuálneho zneužívania, týrania blízkej osoby a zverenej osoby alebo nedobrovoľného zmiznutia.“.</w:t>
      </w:r>
    </w:p>
    <w:p w:rsidR="00750CCC" w:rsidRPr="006906EC" w:rsidRDefault="00750CCC" w:rsidP="00750CCC">
      <w:pPr>
        <w:spacing w:after="0" w:line="240" w:lineRule="auto"/>
        <w:contextualSpacing/>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14</w:t>
      </w:r>
      <w:r w:rsidRPr="006906EC">
        <w:rPr>
          <w:rFonts w:ascii="Times New Roman" w:hAnsi="Times New Roman"/>
          <w:b/>
          <w:sz w:val="24"/>
          <w:szCs w:val="24"/>
        </w:rPr>
        <w:t xml:space="preserve">. </w:t>
      </w:r>
      <w:r w:rsidRPr="006906EC">
        <w:rPr>
          <w:rFonts w:ascii="Times New Roman" w:hAnsi="Times New Roman"/>
          <w:sz w:val="24"/>
          <w:szCs w:val="24"/>
        </w:rPr>
        <w:t>V § 12 odsek</w:t>
      </w:r>
      <w:r>
        <w:rPr>
          <w:rFonts w:ascii="Times New Roman" w:hAnsi="Times New Roman"/>
          <w:sz w:val="24"/>
          <w:szCs w:val="24"/>
        </w:rPr>
        <w:t>y</w:t>
      </w:r>
      <w:r w:rsidRPr="006906EC">
        <w:rPr>
          <w:rFonts w:ascii="Times New Roman" w:hAnsi="Times New Roman"/>
          <w:sz w:val="24"/>
          <w:szCs w:val="24"/>
        </w:rPr>
        <w:t xml:space="preserve"> 2</w:t>
      </w:r>
      <w:r>
        <w:rPr>
          <w:rFonts w:ascii="Times New Roman" w:hAnsi="Times New Roman"/>
          <w:sz w:val="24"/>
          <w:szCs w:val="24"/>
        </w:rPr>
        <w:t xml:space="preserve"> a 3 znejú:</w:t>
      </w:r>
    </w:p>
    <w:p w:rsidR="00750CCC" w:rsidRDefault="00750CCC" w:rsidP="00750CCC">
      <w:pPr>
        <w:spacing w:after="0" w:line="240" w:lineRule="auto"/>
        <w:contextualSpacing/>
        <w:jc w:val="both"/>
        <w:rPr>
          <w:rFonts w:ascii="Times New Roman" w:hAnsi="Times New Roman"/>
          <w:sz w:val="24"/>
          <w:szCs w:val="24"/>
        </w:rPr>
      </w:pPr>
      <w:r w:rsidRPr="006906EC">
        <w:rPr>
          <w:rFonts w:ascii="Times New Roman" w:hAnsi="Times New Roman"/>
          <w:sz w:val="24"/>
          <w:szCs w:val="24"/>
        </w:rPr>
        <w:t xml:space="preserve">„(2) Ak bola trestným činom spôsobená smrť, obeť násilného trestného činu má nárok na vyplatenie odškodnenia za spôsobenú nemajetkovú ujmu vo výške </w:t>
      </w:r>
      <w:proofErr w:type="spellStart"/>
      <w:r w:rsidRPr="006906EC">
        <w:rPr>
          <w:rFonts w:ascii="Times New Roman" w:hAnsi="Times New Roman"/>
          <w:sz w:val="24"/>
          <w:szCs w:val="24"/>
        </w:rPr>
        <w:t>dvadsaťpäťnásobku</w:t>
      </w:r>
      <w:proofErr w:type="spellEnd"/>
      <w:r>
        <w:rPr>
          <w:rFonts w:ascii="Times New Roman" w:hAnsi="Times New Roman"/>
          <w:sz w:val="24"/>
          <w:szCs w:val="24"/>
        </w:rPr>
        <w:t xml:space="preserve"> </w:t>
      </w:r>
      <w:r w:rsidRPr="006906EC">
        <w:rPr>
          <w:rFonts w:ascii="Times New Roman" w:hAnsi="Times New Roman"/>
          <w:sz w:val="24"/>
          <w:szCs w:val="24"/>
        </w:rPr>
        <w:t>sumy mesačnej minimálnej mzdy</w:t>
      </w:r>
      <w:r>
        <w:rPr>
          <w:rFonts w:ascii="Times New Roman" w:hAnsi="Times New Roman"/>
          <w:sz w:val="24"/>
          <w:szCs w:val="24"/>
          <w:vertAlign w:val="superscript"/>
        </w:rPr>
        <w:t>12</w:t>
      </w:r>
      <w:r>
        <w:rPr>
          <w:rFonts w:ascii="Times New Roman" w:hAnsi="Times New Roman"/>
          <w:sz w:val="24"/>
          <w:szCs w:val="24"/>
        </w:rPr>
        <w:t xml:space="preserve">) </w:t>
      </w:r>
      <w:r w:rsidRPr="006906EC">
        <w:rPr>
          <w:rFonts w:ascii="Times New Roman" w:hAnsi="Times New Roman"/>
          <w:sz w:val="24"/>
          <w:szCs w:val="24"/>
        </w:rPr>
        <w:t xml:space="preserve">platnej </w:t>
      </w:r>
      <w:r>
        <w:rPr>
          <w:rFonts w:ascii="Times New Roman" w:hAnsi="Times New Roman"/>
          <w:sz w:val="24"/>
          <w:szCs w:val="24"/>
        </w:rPr>
        <w:t xml:space="preserve">na obdobie kalendárneho roka, </w:t>
      </w:r>
      <w:r w:rsidRPr="006906EC">
        <w:rPr>
          <w:rFonts w:ascii="Times New Roman" w:hAnsi="Times New Roman"/>
          <w:sz w:val="24"/>
          <w:szCs w:val="24"/>
        </w:rPr>
        <w:t>v ktorom došlo k spáchaniu trestného činu. Ak bola trestným činom spôsobená smrť a je len jedna pozostalá obeť násilného tres</w:t>
      </w:r>
      <w:r>
        <w:rPr>
          <w:rFonts w:ascii="Times New Roman" w:hAnsi="Times New Roman"/>
          <w:sz w:val="24"/>
          <w:szCs w:val="24"/>
        </w:rPr>
        <w:t>tného činu, ktorá bola odkázaná výživou na</w:t>
      </w:r>
      <w:r w:rsidRPr="006906EC">
        <w:rPr>
          <w:rFonts w:ascii="Times New Roman" w:hAnsi="Times New Roman"/>
          <w:sz w:val="24"/>
          <w:szCs w:val="24"/>
        </w:rPr>
        <w:t xml:space="preserve"> zomretého, má nárok na </w:t>
      </w:r>
      <w:r w:rsidRPr="006906EC">
        <w:rPr>
          <w:rFonts w:ascii="Times New Roman" w:hAnsi="Times New Roman"/>
          <w:sz w:val="24"/>
          <w:szCs w:val="24"/>
        </w:rPr>
        <w:lastRenderedPageBreak/>
        <w:t>vyplatenie odškodnenia vo výške päťdesiatnásobku sumy mesačnej minimálnej mzdy platnej na obdobie kalendárneho roka, v ktorom došlo k spáchaniu trestného činu</w:t>
      </w:r>
      <w:r>
        <w:rPr>
          <w:rFonts w:ascii="Times New Roman" w:hAnsi="Times New Roman"/>
          <w:sz w:val="24"/>
          <w:szCs w:val="24"/>
        </w:rPr>
        <w:t>.</w:t>
      </w:r>
    </w:p>
    <w:p w:rsidR="00750CCC" w:rsidRDefault="00750CCC" w:rsidP="00750CCC">
      <w:pPr>
        <w:spacing w:after="0" w:line="240" w:lineRule="auto"/>
        <w:contextualSpacing/>
        <w:jc w:val="both"/>
        <w:rPr>
          <w:rFonts w:ascii="Times New Roman" w:hAnsi="Times New Roman"/>
          <w:sz w:val="24"/>
          <w:szCs w:val="24"/>
        </w:rPr>
      </w:pPr>
    </w:p>
    <w:p w:rsidR="00750CCC" w:rsidRDefault="00750CCC" w:rsidP="00750CCC">
      <w:pPr>
        <w:spacing w:after="0" w:line="240" w:lineRule="auto"/>
        <w:contextualSpacing/>
        <w:jc w:val="both"/>
        <w:rPr>
          <w:rFonts w:ascii="Times New Roman" w:hAnsi="Times New Roman"/>
          <w:sz w:val="24"/>
          <w:szCs w:val="24"/>
        </w:rPr>
      </w:pPr>
      <w:r>
        <w:rPr>
          <w:rFonts w:ascii="Times New Roman" w:hAnsi="Times New Roman"/>
          <w:sz w:val="24"/>
          <w:szCs w:val="24"/>
        </w:rPr>
        <w:t xml:space="preserve">(3) </w:t>
      </w:r>
      <w:r w:rsidRPr="002D1018">
        <w:rPr>
          <w:rFonts w:ascii="Times New Roman" w:hAnsi="Times New Roman"/>
          <w:sz w:val="24"/>
          <w:szCs w:val="24"/>
        </w:rPr>
        <w:t>Pri trestnom čine obchodovania s ľuďmi, trestnom čine znásilnenia, t</w:t>
      </w:r>
      <w:r>
        <w:rPr>
          <w:rFonts w:ascii="Times New Roman" w:hAnsi="Times New Roman"/>
          <w:sz w:val="24"/>
          <w:szCs w:val="24"/>
        </w:rPr>
        <w:t xml:space="preserve">restnom čine sexuálneho násilia, </w:t>
      </w:r>
      <w:r w:rsidRPr="002D1018">
        <w:rPr>
          <w:rFonts w:ascii="Times New Roman" w:hAnsi="Times New Roman"/>
          <w:sz w:val="24"/>
          <w:szCs w:val="24"/>
        </w:rPr>
        <w:t>trestnom čine sexuálneho zneužívania</w:t>
      </w:r>
      <w:r>
        <w:rPr>
          <w:rFonts w:ascii="Times New Roman" w:hAnsi="Times New Roman"/>
          <w:sz w:val="24"/>
          <w:szCs w:val="24"/>
        </w:rPr>
        <w:t>, trestnom čine týrania blízkej osoby a zverenej osoby alebo trestnom čine nedobrovoľného zmiznutia</w:t>
      </w:r>
      <w:r w:rsidRPr="002D1018">
        <w:rPr>
          <w:rFonts w:ascii="Times New Roman" w:hAnsi="Times New Roman"/>
          <w:sz w:val="24"/>
          <w:szCs w:val="24"/>
        </w:rPr>
        <w:t xml:space="preserve"> má obeť násilného trestného činu nárok aj na vyplatenie odškodnenia za spôsobenú </w:t>
      </w:r>
      <w:r>
        <w:rPr>
          <w:rFonts w:ascii="Times New Roman" w:hAnsi="Times New Roman"/>
          <w:sz w:val="24"/>
          <w:szCs w:val="24"/>
        </w:rPr>
        <w:t>nemajetkovú ujmu</w:t>
      </w:r>
      <w:r w:rsidRPr="002D1018">
        <w:rPr>
          <w:rFonts w:ascii="Times New Roman" w:hAnsi="Times New Roman"/>
          <w:sz w:val="24"/>
          <w:szCs w:val="24"/>
        </w:rPr>
        <w:t xml:space="preserve"> vo výške desaťnásobku sumy mesačnej minimálnej mzdy platnej na obdobie kalendárneho roka, v ktorom došlo k spáchaniu trestného činu</w:t>
      </w:r>
      <w:r>
        <w:rPr>
          <w:rFonts w:ascii="Times New Roman" w:hAnsi="Times New Roman"/>
          <w:sz w:val="24"/>
          <w:szCs w:val="24"/>
        </w:rPr>
        <w:t>.“.</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15</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V § 12 ods</w:t>
      </w:r>
      <w:r>
        <w:rPr>
          <w:rFonts w:ascii="Times New Roman" w:hAnsi="Times New Roman"/>
          <w:sz w:val="24"/>
          <w:szCs w:val="24"/>
        </w:rPr>
        <w:t>. 5 sa vypúšťa</w:t>
      </w:r>
      <w:r w:rsidRPr="006906EC">
        <w:rPr>
          <w:rFonts w:ascii="Times New Roman" w:hAnsi="Times New Roman"/>
          <w:sz w:val="24"/>
          <w:szCs w:val="24"/>
        </w:rPr>
        <w:t xml:space="preserve"> druhá</w:t>
      </w:r>
      <w:r>
        <w:rPr>
          <w:rFonts w:ascii="Times New Roman" w:hAnsi="Times New Roman"/>
          <w:sz w:val="24"/>
          <w:szCs w:val="24"/>
        </w:rPr>
        <w:t xml:space="preserve"> </w:t>
      </w:r>
      <w:r w:rsidRPr="006906EC">
        <w:rPr>
          <w:rFonts w:ascii="Times New Roman" w:hAnsi="Times New Roman"/>
          <w:sz w:val="24"/>
          <w:szCs w:val="24"/>
        </w:rPr>
        <w:t>veta.</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16</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V § 13 sa slová „minimálnej mzdy“ nahrádzajú slovami „sumy mesačnej minimálnej mzdy platnej na obdobie kalendárneho roka, v ktorom d</w:t>
      </w:r>
      <w:r>
        <w:rPr>
          <w:rFonts w:ascii="Times New Roman" w:hAnsi="Times New Roman"/>
          <w:sz w:val="24"/>
          <w:szCs w:val="24"/>
        </w:rPr>
        <w:t>ošlo k spáchaniu trestného činu</w:t>
      </w:r>
      <w:r w:rsidRPr="006906EC">
        <w:rPr>
          <w:rFonts w:ascii="Times New Roman" w:hAnsi="Times New Roman"/>
          <w:sz w:val="24"/>
          <w:szCs w:val="24"/>
        </w:rPr>
        <w:t>“.</w:t>
      </w:r>
    </w:p>
    <w:p w:rsidR="00750CCC" w:rsidRPr="006906EC" w:rsidRDefault="00750CCC" w:rsidP="00750CCC">
      <w:pPr>
        <w:pStyle w:val="Odsekzoznamu"/>
        <w:spacing w:line="240" w:lineRule="auto"/>
        <w:ind w:left="0"/>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17</w:t>
      </w:r>
      <w:r w:rsidRPr="006906EC">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 xml:space="preserve">V § 15 ods. 2 </w:t>
      </w:r>
      <w:r w:rsidRPr="006906EC">
        <w:rPr>
          <w:rFonts w:ascii="Times New Roman" w:hAnsi="Times New Roman"/>
          <w:sz w:val="24"/>
          <w:szCs w:val="24"/>
        </w:rPr>
        <w:t> prvej vete</w:t>
      </w:r>
      <w:r>
        <w:rPr>
          <w:rFonts w:ascii="Times New Roman" w:hAnsi="Times New Roman"/>
          <w:sz w:val="24"/>
          <w:szCs w:val="24"/>
        </w:rPr>
        <w:t xml:space="preserve"> sa </w:t>
      </w:r>
      <w:r w:rsidRPr="006906EC">
        <w:rPr>
          <w:rFonts w:ascii="Times New Roman" w:hAnsi="Times New Roman"/>
          <w:sz w:val="24"/>
          <w:szCs w:val="24"/>
        </w:rPr>
        <w:t>za slová „odseku 1“ vkladá slovo „najneskôr“ a v druhej vete sa slová „odsek 3</w:t>
      </w:r>
      <w:r>
        <w:rPr>
          <w:rFonts w:ascii="Times New Roman" w:hAnsi="Times New Roman"/>
          <w:sz w:val="24"/>
          <w:szCs w:val="24"/>
        </w:rPr>
        <w:t xml:space="preserve"> neustanovuje</w:t>
      </w:r>
      <w:r w:rsidRPr="006906EC">
        <w:rPr>
          <w:rFonts w:ascii="Times New Roman" w:hAnsi="Times New Roman"/>
          <w:sz w:val="24"/>
          <w:szCs w:val="24"/>
        </w:rPr>
        <w:t>“</w:t>
      </w:r>
      <w:r>
        <w:rPr>
          <w:rFonts w:ascii="Times New Roman" w:hAnsi="Times New Roman"/>
          <w:sz w:val="24"/>
          <w:szCs w:val="24"/>
        </w:rPr>
        <w:t xml:space="preserve"> nahrádzajú slovami „odseky 3 a 4 neustanovujú</w:t>
      </w:r>
      <w:r w:rsidRPr="006906EC">
        <w:rPr>
          <w:rFonts w:ascii="Times New Roman" w:hAnsi="Times New Roman"/>
          <w:sz w:val="24"/>
          <w:szCs w:val="24"/>
        </w:rPr>
        <w:t xml:space="preserve">“. </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18</w:t>
      </w:r>
      <w:r w:rsidRPr="006906EC">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 xml:space="preserve">V § 15 ods. 3 sa </w:t>
      </w:r>
      <w:r w:rsidRPr="006906EC">
        <w:rPr>
          <w:rFonts w:ascii="Times New Roman" w:hAnsi="Times New Roman"/>
          <w:sz w:val="24"/>
          <w:szCs w:val="24"/>
        </w:rPr>
        <w:t>na konci</w:t>
      </w:r>
      <w:r>
        <w:rPr>
          <w:rFonts w:ascii="Times New Roman" w:hAnsi="Times New Roman"/>
          <w:sz w:val="24"/>
          <w:szCs w:val="24"/>
        </w:rPr>
        <w:t xml:space="preserve"> bodka </w:t>
      </w:r>
      <w:r w:rsidRPr="006906EC">
        <w:rPr>
          <w:rFonts w:ascii="Times New Roman" w:hAnsi="Times New Roman"/>
          <w:sz w:val="24"/>
          <w:szCs w:val="24"/>
        </w:rPr>
        <w:t>nahrádza čiarkou a pripájajú sa tieto slová</w:t>
      </w:r>
      <w:r>
        <w:rPr>
          <w:rFonts w:ascii="Times New Roman" w:hAnsi="Times New Roman"/>
          <w:sz w:val="24"/>
          <w:szCs w:val="24"/>
        </w:rPr>
        <w:t xml:space="preserve">: </w:t>
      </w:r>
      <w:r w:rsidRPr="006906EC">
        <w:rPr>
          <w:rFonts w:ascii="Times New Roman" w:hAnsi="Times New Roman"/>
          <w:sz w:val="24"/>
          <w:szCs w:val="24"/>
        </w:rPr>
        <w:t xml:space="preserve">„ak odsek 4 neustanovuje inak.“. </w:t>
      </w:r>
    </w:p>
    <w:p w:rsidR="00750CCC" w:rsidRPr="006906EC" w:rsidRDefault="00750CCC" w:rsidP="00750CCC">
      <w:pPr>
        <w:spacing w:after="0" w:line="240" w:lineRule="auto"/>
        <w:contextualSpacing/>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19</w:t>
      </w:r>
      <w:r w:rsidRPr="006906EC">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 xml:space="preserve">V § 16 ods. 1 druhá veta znie: </w:t>
      </w:r>
      <w:r w:rsidRPr="006906EC">
        <w:rPr>
          <w:rFonts w:ascii="Times New Roman" w:hAnsi="Times New Roman"/>
          <w:sz w:val="24"/>
          <w:szCs w:val="24"/>
        </w:rPr>
        <w:t>„V žiadosti je potrebné uviesť požadovanú výšku odškodnenia, rozsah, v akom už bola ujma na zdraví uhradená alebo sumu, ktorú už obeť násilného trestného činu dostala ako náhradu ujmy na zdraví, údaje o opatreniach, ktoré obeť násilného trestného činu prijala, aby získala odškodnenie od páchateľa násilného trestného činu a</w:t>
      </w:r>
      <w:r>
        <w:rPr>
          <w:rFonts w:ascii="Times New Roman" w:hAnsi="Times New Roman"/>
          <w:sz w:val="24"/>
          <w:szCs w:val="24"/>
        </w:rPr>
        <w:t xml:space="preserve"> je potrebné </w:t>
      </w:r>
      <w:r w:rsidRPr="006906EC">
        <w:rPr>
          <w:rFonts w:ascii="Times New Roman" w:hAnsi="Times New Roman"/>
          <w:sz w:val="24"/>
          <w:szCs w:val="24"/>
        </w:rPr>
        <w:t>pravdivo opísať rozhodujúce skutočnosti pre posúdenie podmienok na priznanie odškodnenia podľa tohto zákona.“.</w:t>
      </w:r>
    </w:p>
    <w:p w:rsidR="00750CCC" w:rsidRPr="006906EC" w:rsidRDefault="00750CCC" w:rsidP="00750CCC">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20</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 xml:space="preserve">V § 16 odsek 2 znie: </w:t>
      </w:r>
    </w:p>
    <w:p w:rsidR="00750CCC" w:rsidRPr="006906EC" w:rsidRDefault="00750CCC" w:rsidP="00750CCC">
      <w:pPr>
        <w:spacing w:after="0" w:line="240" w:lineRule="auto"/>
        <w:contextualSpacing/>
        <w:jc w:val="both"/>
        <w:rPr>
          <w:rFonts w:ascii="Times New Roman" w:hAnsi="Times New Roman"/>
          <w:sz w:val="24"/>
          <w:szCs w:val="24"/>
        </w:rPr>
      </w:pPr>
      <w:r w:rsidRPr="006906EC">
        <w:rPr>
          <w:rFonts w:ascii="Times New Roman" w:hAnsi="Times New Roman"/>
          <w:sz w:val="24"/>
          <w:szCs w:val="24"/>
        </w:rPr>
        <w:t>„(2) Prílohou k žiadosti podľa § 15 ods. 1 je</w:t>
      </w:r>
    </w:p>
    <w:p w:rsidR="00750CCC" w:rsidRPr="006906EC" w:rsidRDefault="00750CCC" w:rsidP="00750CCC">
      <w:pPr>
        <w:pStyle w:val="Odsekzoznamu"/>
        <w:numPr>
          <w:ilvl w:val="0"/>
          <w:numId w:val="11"/>
        </w:numPr>
        <w:spacing w:after="0" w:line="240" w:lineRule="auto"/>
        <w:jc w:val="both"/>
        <w:rPr>
          <w:rFonts w:ascii="Times New Roman" w:hAnsi="Times New Roman"/>
          <w:sz w:val="24"/>
          <w:szCs w:val="24"/>
        </w:rPr>
      </w:pPr>
      <w:r w:rsidRPr="006906EC">
        <w:rPr>
          <w:rFonts w:ascii="Times New Roman" w:hAnsi="Times New Roman"/>
          <w:sz w:val="24"/>
          <w:szCs w:val="24"/>
        </w:rPr>
        <w:t xml:space="preserve">rozhodnutie podľa § 11 ods. 1 alebo </w:t>
      </w:r>
      <w:r>
        <w:rPr>
          <w:rFonts w:ascii="Times New Roman" w:hAnsi="Times New Roman"/>
          <w:sz w:val="24"/>
          <w:szCs w:val="24"/>
        </w:rPr>
        <w:t xml:space="preserve">ods. </w:t>
      </w:r>
      <w:r w:rsidRPr="006906EC">
        <w:rPr>
          <w:rFonts w:ascii="Times New Roman" w:hAnsi="Times New Roman"/>
          <w:sz w:val="24"/>
          <w:szCs w:val="24"/>
        </w:rPr>
        <w:t xml:space="preserve">2; ak obeť násilného trestného činu nemôže také rozhodnutie pripojiť, je potrebné, aby označila číslo alebo spisovú značku konania, pod  ktorou je vec vedená a orgán činný v trestnom konaní alebo súd, ktorý o trestnom čine koná alebo naposledy konal, </w:t>
      </w:r>
    </w:p>
    <w:p w:rsidR="00750CCC" w:rsidRPr="006906EC" w:rsidRDefault="00750CCC" w:rsidP="00750CCC">
      <w:pPr>
        <w:pStyle w:val="Odsekzoznamu"/>
        <w:numPr>
          <w:ilvl w:val="0"/>
          <w:numId w:val="11"/>
        </w:numPr>
        <w:spacing w:after="0" w:line="240" w:lineRule="auto"/>
        <w:jc w:val="both"/>
        <w:rPr>
          <w:rFonts w:ascii="Times New Roman" w:hAnsi="Times New Roman"/>
          <w:sz w:val="24"/>
          <w:szCs w:val="24"/>
        </w:rPr>
      </w:pPr>
      <w:r w:rsidRPr="006906EC">
        <w:rPr>
          <w:rFonts w:ascii="Times New Roman" w:hAnsi="Times New Roman"/>
          <w:sz w:val="24"/>
          <w:szCs w:val="24"/>
        </w:rPr>
        <w:t>doklad o ujme na zdraví, ktorá bola obeti násilného trestného činu spôsobená trestným činom, ak je takýto doklad súčasťou vyšetrovacieho</w:t>
      </w:r>
      <w:r>
        <w:rPr>
          <w:rFonts w:ascii="Times New Roman" w:hAnsi="Times New Roman"/>
          <w:sz w:val="24"/>
          <w:szCs w:val="24"/>
        </w:rPr>
        <w:t xml:space="preserve"> spisu</w:t>
      </w:r>
      <w:r w:rsidRPr="006906EC">
        <w:rPr>
          <w:rFonts w:ascii="Times New Roman" w:hAnsi="Times New Roman"/>
          <w:sz w:val="24"/>
          <w:szCs w:val="24"/>
        </w:rPr>
        <w:t xml:space="preserve"> alebo súdneho spisu</w:t>
      </w:r>
      <w:r>
        <w:rPr>
          <w:rFonts w:ascii="Times New Roman" w:hAnsi="Times New Roman"/>
          <w:sz w:val="24"/>
          <w:szCs w:val="24"/>
        </w:rPr>
        <w:t>;</w:t>
      </w:r>
      <w:r w:rsidRPr="006906EC">
        <w:rPr>
          <w:rFonts w:ascii="Times New Roman" w:hAnsi="Times New Roman"/>
          <w:sz w:val="24"/>
          <w:szCs w:val="24"/>
        </w:rPr>
        <w:t xml:space="preserve"> obeť násilného trestného činu namiesto predloženia dokladu o ujme na zdraví môže označiť takýto doklad a spis, ktorého je súčasťou,</w:t>
      </w:r>
    </w:p>
    <w:p w:rsidR="00750CCC" w:rsidRPr="006906EC" w:rsidRDefault="00750CCC" w:rsidP="00750CCC">
      <w:pPr>
        <w:pStyle w:val="Odsekzoznamu"/>
        <w:numPr>
          <w:ilvl w:val="0"/>
          <w:numId w:val="11"/>
        </w:numPr>
        <w:spacing w:after="0" w:line="240" w:lineRule="auto"/>
        <w:jc w:val="both"/>
        <w:rPr>
          <w:rFonts w:ascii="Times New Roman" w:hAnsi="Times New Roman"/>
          <w:sz w:val="24"/>
          <w:szCs w:val="24"/>
        </w:rPr>
      </w:pPr>
      <w:r w:rsidRPr="006906EC">
        <w:rPr>
          <w:rFonts w:ascii="Times New Roman" w:hAnsi="Times New Roman"/>
          <w:sz w:val="24"/>
          <w:szCs w:val="24"/>
        </w:rPr>
        <w:t>doklad preukazujúci, že žiadosť podáva osoba, ktorá je obeťou násilného trestného činu podľa § 2 ods. 1 písm. d), časť vety za bodkočiarkou</w:t>
      </w:r>
      <w:r>
        <w:rPr>
          <w:rFonts w:ascii="Times New Roman" w:hAnsi="Times New Roman"/>
          <w:sz w:val="24"/>
          <w:szCs w:val="24"/>
        </w:rPr>
        <w:t>, ak bola trestným činom spôsobená smrť</w:t>
      </w:r>
      <w:r w:rsidRPr="006906EC">
        <w:rPr>
          <w:rFonts w:ascii="Times New Roman" w:hAnsi="Times New Roman"/>
          <w:sz w:val="24"/>
          <w:szCs w:val="24"/>
        </w:rPr>
        <w:t>.“.</w:t>
      </w:r>
    </w:p>
    <w:p w:rsidR="00750CCC" w:rsidRPr="006906EC" w:rsidRDefault="00750CCC" w:rsidP="00750CCC">
      <w:pPr>
        <w:spacing w:after="0" w:line="240" w:lineRule="auto"/>
        <w:contextualSpacing/>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21</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V § 16 ods. 3 sa za slová „subjektom poskytujúcim pomoc obetiam“ vkladajú slová „podľa osobitného predpisu</w:t>
      </w:r>
      <w:r w:rsidRPr="006906EC">
        <w:rPr>
          <w:rFonts w:ascii="Times New Roman" w:hAnsi="Times New Roman"/>
          <w:sz w:val="24"/>
          <w:szCs w:val="24"/>
          <w:vertAlign w:val="superscript"/>
        </w:rPr>
        <w:t>7</w:t>
      </w:r>
      <w:r w:rsidRPr="006906EC">
        <w:rPr>
          <w:rFonts w:ascii="Times New Roman" w:hAnsi="Times New Roman"/>
          <w:sz w:val="24"/>
          <w:szCs w:val="24"/>
        </w:rPr>
        <w:t>)</w:t>
      </w:r>
      <w:r>
        <w:rPr>
          <w:rFonts w:ascii="Times New Roman" w:hAnsi="Times New Roman"/>
          <w:sz w:val="24"/>
          <w:szCs w:val="24"/>
        </w:rPr>
        <w:t>“.</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22</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V § 16 ods. 5 sa slovo „šiestich“ nahrádza slovom „štyroch“</w:t>
      </w:r>
      <w:r>
        <w:rPr>
          <w:rFonts w:ascii="Times New Roman" w:hAnsi="Times New Roman"/>
          <w:sz w:val="24"/>
          <w:szCs w:val="24"/>
        </w:rPr>
        <w:t xml:space="preserve"> </w:t>
      </w:r>
      <w:r w:rsidRPr="006906EC">
        <w:rPr>
          <w:rFonts w:ascii="Times New Roman" w:hAnsi="Times New Roman"/>
          <w:sz w:val="24"/>
          <w:szCs w:val="24"/>
        </w:rPr>
        <w:t>a na konci sa pripája táto veta: „Táto lehota sa predlžuje o čas od vyžiadania súčinnosti alebo dokladov nevyhnutných pre rozhodnutie do ich poskytnutia od príslušných orgánov činných v trestnom konaní, súdov, iných štátnych orgánov, vyšších územných celkov, obcí a iných osôb.“.</w:t>
      </w:r>
    </w:p>
    <w:p w:rsidR="00750CCC" w:rsidRPr="006906EC" w:rsidRDefault="00750CCC" w:rsidP="00750CCC">
      <w:pPr>
        <w:spacing w:after="0" w:line="240" w:lineRule="auto"/>
        <w:contextualSpacing/>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lastRenderedPageBreak/>
        <w:t>23</w:t>
      </w:r>
      <w:r w:rsidRPr="006906EC">
        <w:rPr>
          <w:rFonts w:ascii="Times New Roman" w:hAnsi="Times New Roman"/>
          <w:b/>
          <w:sz w:val="24"/>
          <w:szCs w:val="24"/>
        </w:rPr>
        <w:t xml:space="preserve">. </w:t>
      </w:r>
      <w:r w:rsidRPr="006906EC">
        <w:rPr>
          <w:rFonts w:ascii="Times New Roman" w:hAnsi="Times New Roman"/>
          <w:sz w:val="24"/>
          <w:szCs w:val="24"/>
        </w:rPr>
        <w:t>§ 16 sa dopĺňa odsekom 6, ktorý znie:</w:t>
      </w:r>
    </w:p>
    <w:p w:rsidR="00750CCC" w:rsidRPr="006906EC" w:rsidRDefault="00750CCC" w:rsidP="00750CCC">
      <w:pPr>
        <w:spacing w:after="0" w:line="240" w:lineRule="auto"/>
        <w:contextualSpacing/>
        <w:jc w:val="both"/>
        <w:rPr>
          <w:rFonts w:ascii="Times New Roman" w:hAnsi="Times New Roman"/>
          <w:sz w:val="24"/>
          <w:szCs w:val="24"/>
        </w:rPr>
      </w:pPr>
      <w:r w:rsidRPr="006906EC">
        <w:rPr>
          <w:rFonts w:ascii="Times New Roman" w:hAnsi="Times New Roman"/>
          <w:sz w:val="24"/>
          <w:szCs w:val="24"/>
        </w:rPr>
        <w:t xml:space="preserve">„(6) </w:t>
      </w:r>
      <w:r w:rsidRPr="00B00C97">
        <w:rPr>
          <w:rFonts w:ascii="Times New Roman" w:hAnsi="Times New Roman"/>
          <w:sz w:val="24"/>
          <w:szCs w:val="24"/>
        </w:rPr>
        <w:t>Ministerstvo spravodlivosti môže zrušiť pôvodné rozhodnutie a vydať nové rozhodnutie vo veci, ktorým obeti násilného trestného činu uloží povinnosť vrátiť už poskytnuté odškodnenie alebo jeho časť, ak dodatočne vyjdú najavo nové skutočnosti, pre ktoré neboli splnené podmienky pre poskytnutie odškodnenia alebo podmienky pre jeho poskytnutie v priznanej výške, najmä ak obeť násilného trestného činu v žiadosti uviedla nepravdivé skutočnosti,  nesplnila informačnú povinnosť podľa odseku 4 alebo ak jej bolo priznané odškodnenie podľa § 11 ods. 3 a neskôr v trestnom konaní bolo vydané právoplatné rozhodnutie, pri ktorom nevzniká nárok na odškodnenie podľa § 11 ods. 1 a 2.</w:t>
      </w:r>
      <w:r w:rsidRPr="006906EC">
        <w:rPr>
          <w:rFonts w:ascii="Times New Roman" w:hAnsi="Times New Roman"/>
          <w:sz w:val="24"/>
          <w:szCs w:val="24"/>
        </w:rPr>
        <w:t>“.</w:t>
      </w:r>
    </w:p>
    <w:p w:rsidR="00750CCC" w:rsidRPr="006906EC" w:rsidRDefault="00750CCC" w:rsidP="00750CCC">
      <w:pPr>
        <w:spacing w:after="0" w:line="240" w:lineRule="auto"/>
        <w:contextualSpacing/>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24</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V § 20 ods. 2 sa na konci</w:t>
      </w:r>
      <w:r>
        <w:rPr>
          <w:rFonts w:ascii="Times New Roman" w:hAnsi="Times New Roman"/>
          <w:sz w:val="24"/>
          <w:szCs w:val="24"/>
        </w:rPr>
        <w:t xml:space="preserve"> pripájajú </w:t>
      </w:r>
      <w:r w:rsidRPr="006906EC">
        <w:rPr>
          <w:rFonts w:ascii="Times New Roman" w:hAnsi="Times New Roman"/>
          <w:sz w:val="24"/>
          <w:szCs w:val="24"/>
        </w:rPr>
        <w:t xml:space="preserve">tieto slová: „alebo </w:t>
      </w:r>
      <w:r>
        <w:rPr>
          <w:rFonts w:ascii="Times New Roman" w:hAnsi="Times New Roman"/>
          <w:sz w:val="24"/>
          <w:szCs w:val="24"/>
        </w:rPr>
        <w:t xml:space="preserve">v </w:t>
      </w:r>
      <w:r w:rsidRPr="006906EC">
        <w:rPr>
          <w:rFonts w:ascii="Times New Roman" w:hAnsi="Times New Roman"/>
          <w:sz w:val="24"/>
          <w:szCs w:val="24"/>
        </w:rPr>
        <w:t xml:space="preserve">anglickom jazyku“. </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25</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 21 vrátane nadpisu nad paragrafom znie:</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Pr="006906EC" w:rsidRDefault="00750CCC" w:rsidP="00750CCC">
      <w:pPr>
        <w:spacing w:after="0" w:line="240" w:lineRule="auto"/>
        <w:ind w:firstLine="708"/>
        <w:jc w:val="center"/>
        <w:rPr>
          <w:rFonts w:ascii="Times New Roman" w:eastAsia="Calibri" w:hAnsi="Times New Roman"/>
          <w:spacing w:val="30"/>
          <w:sz w:val="24"/>
          <w:szCs w:val="24"/>
          <w:lang w:eastAsia="cs-CZ"/>
        </w:rPr>
      </w:pPr>
      <w:r w:rsidRPr="006906EC">
        <w:rPr>
          <w:rFonts w:ascii="Times New Roman" w:eastAsia="Calibri" w:hAnsi="Times New Roman"/>
          <w:sz w:val="24"/>
          <w:szCs w:val="24"/>
          <w:lang w:eastAsia="cs-CZ"/>
        </w:rPr>
        <w:t>„</w:t>
      </w:r>
      <w:r w:rsidRPr="006906EC">
        <w:rPr>
          <w:rFonts w:ascii="Times New Roman" w:eastAsia="Calibri" w:hAnsi="Times New Roman"/>
          <w:spacing w:val="30"/>
          <w:sz w:val="24"/>
          <w:szCs w:val="24"/>
          <w:lang w:eastAsia="cs-CZ"/>
        </w:rPr>
        <w:t>Spoločné ustanovenia k odškodňovaniu</w:t>
      </w:r>
    </w:p>
    <w:p w:rsidR="00750CCC" w:rsidRPr="006906EC" w:rsidRDefault="00750CCC" w:rsidP="00750CCC">
      <w:pPr>
        <w:spacing w:after="0" w:line="240" w:lineRule="auto"/>
        <w:ind w:firstLine="708"/>
        <w:jc w:val="center"/>
        <w:rPr>
          <w:rFonts w:ascii="Times New Roman" w:eastAsia="Calibri" w:hAnsi="Times New Roman"/>
          <w:spacing w:val="30"/>
          <w:sz w:val="24"/>
          <w:szCs w:val="24"/>
          <w:lang w:eastAsia="cs-CZ"/>
        </w:rPr>
      </w:pPr>
    </w:p>
    <w:p w:rsidR="00750CCC" w:rsidRPr="006906EC" w:rsidRDefault="00750CCC" w:rsidP="00750CCC">
      <w:pPr>
        <w:spacing w:after="0" w:line="240" w:lineRule="auto"/>
        <w:ind w:firstLine="708"/>
        <w:jc w:val="center"/>
        <w:rPr>
          <w:rFonts w:ascii="Times New Roman" w:eastAsia="Calibri" w:hAnsi="Times New Roman"/>
          <w:sz w:val="24"/>
          <w:szCs w:val="24"/>
          <w:lang w:eastAsia="cs-CZ"/>
        </w:rPr>
      </w:pPr>
      <w:r w:rsidRPr="006906EC">
        <w:rPr>
          <w:rFonts w:ascii="Times New Roman" w:eastAsia="Calibri" w:hAnsi="Times New Roman"/>
          <w:sz w:val="24"/>
          <w:szCs w:val="24"/>
          <w:lang w:eastAsia="cs-CZ"/>
        </w:rPr>
        <w:t>§ 21</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Pr="006906EC" w:rsidRDefault="00750CCC" w:rsidP="00750CCC">
      <w:pPr>
        <w:widowControl w:val="0"/>
        <w:autoSpaceDE w:val="0"/>
        <w:autoSpaceDN w:val="0"/>
        <w:adjustRightInd w:val="0"/>
        <w:spacing w:after="0" w:line="240" w:lineRule="auto"/>
        <w:contextualSpacing/>
        <w:jc w:val="both"/>
        <w:rPr>
          <w:rFonts w:ascii="Times New Roman" w:hAnsi="Times New Roman"/>
          <w:sz w:val="24"/>
          <w:szCs w:val="24"/>
        </w:rPr>
      </w:pPr>
      <w:r w:rsidRPr="006906EC">
        <w:rPr>
          <w:rFonts w:ascii="Times New Roman" w:hAnsi="Times New Roman"/>
          <w:sz w:val="24"/>
          <w:szCs w:val="24"/>
        </w:rPr>
        <w:tab/>
        <w:t xml:space="preserve">(1) Poskytnutím odškodnenia obeti násilného trestného činu podľa tohto zákona prechádza nárok obete násilného trestného činu na náhradu škody alebo nemajetkovej ujmy voči páchateľovi na štát, a to v rozsahu poskytnutého odškodnenia. </w:t>
      </w:r>
    </w:p>
    <w:p w:rsidR="00750CCC" w:rsidRPr="006906EC" w:rsidRDefault="00750CCC" w:rsidP="00750CCC">
      <w:pPr>
        <w:widowControl w:val="0"/>
        <w:autoSpaceDE w:val="0"/>
        <w:autoSpaceDN w:val="0"/>
        <w:adjustRightInd w:val="0"/>
        <w:spacing w:after="0" w:line="240" w:lineRule="auto"/>
        <w:contextualSpacing/>
        <w:jc w:val="both"/>
        <w:rPr>
          <w:rFonts w:ascii="Times New Roman" w:hAnsi="Times New Roman"/>
          <w:sz w:val="24"/>
          <w:szCs w:val="24"/>
        </w:rPr>
      </w:pPr>
    </w:p>
    <w:p w:rsidR="00750CCC" w:rsidRPr="00C863B7" w:rsidRDefault="00750CCC" w:rsidP="00750CCC">
      <w:pPr>
        <w:autoSpaceDE w:val="0"/>
        <w:autoSpaceDN w:val="0"/>
        <w:spacing w:before="120" w:after="120" w:line="240" w:lineRule="auto"/>
        <w:ind w:firstLine="708"/>
        <w:contextualSpacing/>
        <w:jc w:val="both"/>
        <w:rPr>
          <w:rFonts w:ascii="Times New Roman" w:hAnsi="Times New Roman"/>
          <w:color w:val="1F497D"/>
          <w:sz w:val="24"/>
          <w:szCs w:val="24"/>
        </w:rPr>
      </w:pPr>
      <w:r w:rsidRPr="006906EC">
        <w:rPr>
          <w:rFonts w:ascii="Times New Roman" w:hAnsi="Times New Roman"/>
          <w:sz w:val="24"/>
          <w:szCs w:val="24"/>
        </w:rPr>
        <w:t xml:space="preserve">(2) </w:t>
      </w:r>
      <w:r w:rsidRPr="00F8769F">
        <w:rPr>
          <w:rFonts w:ascii="Times New Roman" w:hAnsi="Times New Roman"/>
          <w:sz w:val="24"/>
          <w:szCs w:val="24"/>
        </w:rPr>
        <w:t>Pri uplatňovaní nároku podľa odseku 1 koná v mene štátu ministerstvo spravodlivosti. Ministerstvo spravodlivosti je oprávnené upustiť od uplatňovania nároku podľa odseku 1, ak je zrejmé, že ďalšie uplatňovanie by bolo neúspešné alebo nehospodárne. Na postup pri správe pohľadávok vzniknutých pri uplatňovaní nároku podľa odseku 1, od uplatňovania ktorého nebude upustené podľa predchádzajúcej vety, sa primerane použijú ustanovenia všeobecného predpisu o pohľadávkach štátu</w:t>
      </w:r>
      <w:r w:rsidRPr="00F8769F">
        <w:rPr>
          <w:rFonts w:ascii="Times New Roman" w:hAnsi="Times New Roman"/>
          <w:sz w:val="24"/>
          <w:szCs w:val="24"/>
          <w:vertAlign w:val="superscript"/>
        </w:rPr>
        <w:t>13a</w:t>
      </w:r>
      <w:r w:rsidRPr="00F8769F">
        <w:rPr>
          <w:rFonts w:ascii="Times New Roman" w:hAnsi="Times New Roman"/>
          <w:sz w:val="24"/>
          <w:szCs w:val="24"/>
        </w:rPr>
        <w:t>) upravujúce správu súkromných pohľadávok štátu. Úroky z omeškania z nároku štátu podľa odseku 1 sa neúčtujú a neuplatňujú.</w:t>
      </w:r>
    </w:p>
    <w:p w:rsidR="00750CCC" w:rsidRPr="006906EC" w:rsidRDefault="00750CCC" w:rsidP="00750CCC">
      <w:pPr>
        <w:widowControl w:val="0"/>
        <w:autoSpaceDE w:val="0"/>
        <w:autoSpaceDN w:val="0"/>
        <w:adjustRightInd w:val="0"/>
        <w:spacing w:after="0" w:line="240" w:lineRule="auto"/>
        <w:ind w:firstLine="708"/>
        <w:contextualSpacing/>
        <w:jc w:val="both"/>
        <w:rPr>
          <w:rFonts w:ascii="Times New Roman" w:hAnsi="Times New Roman"/>
          <w:sz w:val="24"/>
          <w:szCs w:val="24"/>
        </w:rPr>
      </w:pPr>
    </w:p>
    <w:p w:rsidR="00750CCC" w:rsidRPr="006906EC" w:rsidRDefault="00750CCC" w:rsidP="00750CCC">
      <w:pPr>
        <w:spacing w:after="0" w:line="240" w:lineRule="auto"/>
        <w:ind w:firstLine="708"/>
        <w:contextualSpacing/>
        <w:jc w:val="both"/>
        <w:rPr>
          <w:rFonts w:ascii="Times New Roman" w:hAnsi="Times New Roman"/>
          <w:sz w:val="24"/>
          <w:szCs w:val="24"/>
        </w:rPr>
      </w:pPr>
      <w:r w:rsidRPr="006906EC">
        <w:rPr>
          <w:rFonts w:ascii="Times New Roman" w:hAnsi="Times New Roman"/>
          <w:sz w:val="24"/>
          <w:szCs w:val="24"/>
        </w:rPr>
        <w:t>(3) Peňažné prostriedky získané pri uplatňovaní nárok</w:t>
      </w:r>
      <w:r>
        <w:rPr>
          <w:rFonts w:ascii="Times New Roman" w:hAnsi="Times New Roman"/>
          <w:sz w:val="24"/>
          <w:szCs w:val="24"/>
        </w:rPr>
        <w:t>u</w:t>
      </w:r>
      <w:r w:rsidRPr="006906EC">
        <w:rPr>
          <w:rFonts w:ascii="Times New Roman" w:hAnsi="Times New Roman"/>
          <w:sz w:val="24"/>
          <w:szCs w:val="24"/>
        </w:rPr>
        <w:t xml:space="preserve"> podľa odseku 1 sú určené na ochranu a podporu obetí podľa tohto zákona.“.</w:t>
      </w:r>
    </w:p>
    <w:p w:rsidR="00750CCC" w:rsidRPr="006906EC" w:rsidRDefault="00750CCC" w:rsidP="00750CCC">
      <w:pPr>
        <w:spacing w:after="0" w:line="240" w:lineRule="auto"/>
        <w:contextualSpacing/>
        <w:jc w:val="both"/>
        <w:rPr>
          <w:rFonts w:ascii="Times New Roman" w:hAnsi="Times New Roman"/>
          <w:sz w:val="24"/>
          <w:szCs w:val="24"/>
        </w:rPr>
      </w:pPr>
    </w:p>
    <w:p w:rsidR="00750CCC" w:rsidRPr="006906EC" w:rsidRDefault="00750CCC" w:rsidP="00750CCC">
      <w:pPr>
        <w:spacing w:after="0" w:line="240" w:lineRule="auto"/>
        <w:contextualSpacing/>
        <w:jc w:val="both"/>
        <w:rPr>
          <w:rFonts w:ascii="Times New Roman" w:hAnsi="Times New Roman"/>
          <w:sz w:val="24"/>
          <w:szCs w:val="24"/>
        </w:rPr>
      </w:pPr>
      <w:r w:rsidRPr="006906EC">
        <w:rPr>
          <w:rFonts w:ascii="Times New Roman" w:hAnsi="Times New Roman"/>
          <w:sz w:val="24"/>
          <w:szCs w:val="24"/>
        </w:rPr>
        <w:t>Poznámka pod čiarou k odkazu 13</w:t>
      </w:r>
      <w:r>
        <w:rPr>
          <w:rFonts w:ascii="Times New Roman" w:hAnsi="Times New Roman"/>
          <w:sz w:val="24"/>
          <w:szCs w:val="24"/>
        </w:rPr>
        <w:t>a</w:t>
      </w:r>
      <w:r w:rsidRPr="006906EC">
        <w:rPr>
          <w:rFonts w:ascii="Times New Roman" w:hAnsi="Times New Roman"/>
          <w:sz w:val="24"/>
          <w:szCs w:val="24"/>
        </w:rPr>
        <w:t xml:space="preserve"> znie: </w:t>
      </w:r>
    </w:p>
    <w:p w:rsidR="00750CCC" w:rsidRPr="006906EC" w:rsidRDefault="00750CCC" w:rsidP="00750CCC">
      <w:pPr>
        <w:spacing w:after="0" w:line="240" w:lineRule="auto"/>
        <w:contextualSpacing/>
        <w:jc w:val="both"/>
        <w:rPr>
          <w:rFonts w:ascii="Times New Roman" w:hAnsi="Times New Roman"/>
          <w:sz w:val="24"/>
          <w:szCs w:val="24"/>
        </w:rPr>
      </w:pPr>
      <w:r w:rsidRPr="006906EC">
        <w:rPr>
          <w:rFonts w:ascii="Times New Roman" w:hAnsi="Times New Roman"/>
          <w:sz w:val="24"/>
          <w:szCs w:val="24"/>
        </w:rPr>
        <w:t>„</w:t>
      </w:r>
      <w:r w:rsidRPr="006906EC">
        <w:rPr>
          <w:rFonts w:ascii="Times New Roman" w:hAnsi="Times New Roman"/>
          <w:sz w:val="24"/>
          <w:szCs w:val="24"/>
          <w:vertAlign w:val="superscript"/>
        </w:rPr>
        <w:t>13</w:t>
      </w:r>
      <w:r>
        <w:rPr>
          <w:rFonts w:ascii="Times New Roman" w:hAnsi="Times New Roman"/>
          <w:sz w:val="24"/>
          <w:szCs w:val="24"/>
          <w:vertAlign w:val="superscript"/>
        </w:rPr>
        <w:t>a</w:t>
      </w:r>
      <w:r w:rsidRPr="006906EC">
        <w:rPr>
          <w:rFonts w:ascii="Times New Roman" w:hAnsi="Times New Roman"/>
          <w:sz w:val="24"/>
          <w:szCs w:val="24"/>
        </w:rPr>
        <w:t xml:space="preserve">) Zákon č. 374/2014 Z. z. o pohľadávkach štátu a o zmene a doplnení niektorých zákonov v znení neskorších predpisov.“. </w:t>
      </w:r>
    </w:p>
    <w:p w:rsidR="00750CCC" w:rsidRDefault="00750CCC" w:rsidP="00750CCC">
      <w:pPr>
        <w:spacing w:after="0" w:line="240" w:lineRule="auto"/>
        <w:contextualSpacing/>
        <w:jc w:val="both"/>
        <w:rPr>
          <w:rFonts w:ascii="Times New Roman" w:hAnsi="Times New Roman"/>
          <w:sz w:val="24"/>
          <w:szCs w:val="24"/>
        </w:rPr>
      </w:pPr>
    </w:p>
    <w:p w:rsidR="00750CCC" w:rsidRPr="00A57137" w:rsidRDefault="00750CCC" w:rsidP="00750CCC">
      <w:pPr>
        <w:spacing w:after="0" w:line="240" w:lineRule="auto"/>
        <w:contextualSpacing/>
        <w:jc w:val="both"/>
        <w:rPr>
          <w:rFonts w:ascii="Times New Roman" w:hAnsi="Times New Roman"/>
          <w:sz w:val="24"/>
          <w:szCs w:val="24"/>
        </w:rPr>
      </w:pPr>
      <w:r>
        <w:rPr>
          <w:rFonts w:ascii="Times New Roman" w:hAnsi="Times New Roman"/>
          <w:b/>
          <w:sz w:val="24"/>
          <w:szCs w:val="24"/>
        </w:rPr>
        <w:t>26</w:t>
      </w:r>
      <w:r w:rsidRPr="00A57137">
        <w:rPr>
          <w:rFonts w:ascii="Times New Roman" w:hAnsi="Times New Roman"/>
          <w:b/>
          <w:sz w:val="24"/>
          <w:szCs w:val="24"/>
        </w:rPr>
        <w:t xml:space="preserve">. </w:t>
      </w:r>
      <w:r w:rsidRPr="00A57137">
        <w:rPr>
          <w:rFonts w:ascii="Times New Roman" w:hAnsi="Times New Roman"/>
          <w:sz w:val="24"/>
          <w:szCs w:val="24"/>
        </w:rPr>
        <w:t>V § 23 ods. 2 sa za slovo „dotáciu“ vkladajú slová „alebo finančné plnenie“.</w:t>
      </w:r>
      <w:r>
        <w:rPr>
          <w:rFonts w:ascii="Times New Roman" w:hAnsi="Times New Roman"/>
          <w:sz w:val="24"/>
          <w:szCs w:val="24"/>
        </w:rPr>
        <w:t xml:space="preserve">  </w:t>
      </w:r>
    </w:p>
    <w:p w:rsidR="00750CCC" w:rsidRPr="006906EC" w:rsidRDefault="00750CCC" w:rsidP="00750CCC">
      <w:pPr>
        <w:spacing w:after="0" w:line="240" w:lineRule="auto"/>
        <w:contextualSpacing/>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27</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 xml:space="preserve">V § 24 ods. 3 sa </w:t>
      </w:r>
      <w:r>
        <w:rPr>
          <w:rFonts w:ascii="Times New Roman" w:hAnsi="Times New Roman"/>
          <w:sz w:val="24"/>
          <w:szCs w:val="24"/>
        </w:rPr>
        <w:t xml:space="preserve">za </w:t>
      </w:r>
      <w:r w:rsidRPr="006906EC">
        <w:rPr>
          <w:rFonts w:ascii="Times New Roman" w:hAnsi="Times New Roman"/>
          <w:sz w:val="24"/>
          <w:szCs w:val="24"/>
        </w:rPr>
        <w:t>slová „sociálna práca“</w:t>
      </w:r>
      <w:r>
        <w:rPr>
          <w:rFonts w:ascii="Times New Roman" w:hAnsi="Times New Roman"/>
          <w:sz w:val="24"/>
          <w:szCs w:val="24"/>
        </w:rPr>
        <w:t xml:space="preserve"> vkladajú slová „alebo v príbuznom odbore“.</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28</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V § 27 ods. 1 písm. d) sa na konci</w:t>
      </w:r>
      <w:r>
        <w:rPr>
          <w:rFonts w:ascii="Times New Roman" w:hAnsi="Times New Roman"/>
          <w:sz w:val="24"/>
          <w:szCs w:val="24"/>
        </w:rPr>
        <w:t xml:space="preserve"> </w:t>
      </w:r>
      <w:r w:rsidRPr="006906EC">
        <w:rPr>
          <w:rFonts w:ascii="Times New Roman" w:hAnsi="Times New Roman"/>
          <w:sz w:val="24"/>
          <w:szCs w:val="24"/>
        </w:rPr>
        <w:t>pripájajú</w:t>
      </w:r>
      <w:r>
        <w:rPr>
          <w:rFonts w:ascii="Times New Roman" w:hAnsi="Times New Roman"/>
          <w:sz w:val="24"/>
          <w:szCs w:val="24"/>
        </w:rPr>
        <w:t xml:space="preserve"> </w:t>
      </w:r>
      <w:r w:rsidRPr="006906EC">
        <w:rPr>
          <w:rFonts w:ascii="Times New Roman" w:hAnsi="Times New Roman"/>
          <w:sz w:val="24"/>
          <w:szCs w:val="24"/>
        </w:rPr>
        <w:t xml:space="preserve">tieto slová: „a vymedzenie územia, na ktorom bude odborná pomoc poskytovaná“. </w:t>
      </w:r>
    </w:p>
    <w:p w:rsidR="00750CCC" w:rsidRPr="006906EC" w:rsidRDefault="00750CCC" w:rsidP="00750CCC">
      <w:pPr>
        <w:pStyle w:val="Odsekzoznamu"/>
        <w:spacing w:after="0" w:line="240" w:lineRule="auto"/>
        <w:ind w:left="0"/>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29</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V § 28 písm. a) sa na konci</w:t>
      </w:r>
      <w:r>
        <w:rPr>
          <w:rFonts w:ascii="Times New Roman" w:hAnsi="Times New Roman"/>
          <w:sz w:val="24"/>
          <w:szCs w:val="24"/>
        </w:rPr>
        <w:t xml:space="preserve"> </w:t>
      </w:r>
      <w:r w:rsidRPr="006906EC">
        <w:rPr>
          <w:rFonts w:ascii="Times New Roman" w:hAnsi="Times New Roman"/>
          <w:sz w:val="24"/>
          <w:szCs w:val="24"/>
        </w:rPr>
        <w:t>pripájajú</w:t>
      </w:r>
      <w:r>
        <w:rPr>
          <w:rFonts w:ascii="Times New Roman" w:hAnsi="Times New Roman"/>
          <w:sz w:val="24"/>
          <w:szCs w:val="24"/>
        </w:rPr>
        <w:t xml:space="preserve"> </w:t>
      </w:r>
      <w:r w:rsidRPr="006906EC">
        <w:rPr>
          <w:rFonts w:ascii="Times New Roman" w:hAnsi="Times New Roman"/>
          <w:sz w:val="24"/>
          <w:szCs w:val="24"/>
        </w:rPr>
        <w:t xml:space="preserve">tieto slová: „a v súlade so štandardmi kvality poskytovanej odbornej pomoci“. </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30</w:t>
      </w:r>
      <w:r w:rsidRPr="006906EC">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Za § 28 sa vkladajú</w:t>
      </w:r>
      <w:r w:rsidRPr="006906EC">
        <w:rPr>
          <w:rFonts w:ascii="Times New Roman" w:hAnsi="Times New Roman"/>
          <w:sz w:val="24"/>
          <w:szCs w:val="24"/>
        </w:rPr>
        <w:t xml:space="preserve"> § 28a</w:t>
      </w:r>
      <w:r>
        <w:rPr>
          <w:rFonts w:ascii="Times New Roman" w:hAnsi="Times New Roman"/>
          <w:sz w:val="24"/>
          <w:szCs w:val="24"/>
        </w:rPr>
        <w:t xml:space="preserve"> a 28b</w:t>
      </w:r>
      <w:r w:rsidRPr="006906EC">
        <w:rPr>
          <w:rFonts w:ascii="Times New Roman" w:hAnsi="Times New Roman"/>
          <w:sz w:val="24"/>
          <w:szCs w:val="24"/>
        </w:rPr>
        <w:t>, ktor</w:t>
      </w:r>
      <w:r>
        <w:rPr>
          <w:rFonts w:ascii="Times New Roman" w:hAnsi="Times New Roman"/>
          <w:sz w:val="24"/>
          <w:szCs w:val="24"/>
        </w:rPr>
        <w:t>é vrátane nadpisov znejú</w:t>
      </w:r>
      <w:r w:rsidRPr="006906EC">
        <w:rPr>
          <w:rFonts w:ascii="Times New Roman" w:hAnsi="Times New Roman"/>
          <w:sz w:val="24"/>
          <w:szCs w:val="24"/>
        </w:rPr>
        <w:t>:</w:t>
      </w:r>
    </w:p>
    <w:p w:rsidR="00EE44B1" w:rsidRPr="006906EC" w:rsidRDefault="00EE44B1" w:rsidP="00750CCC">
      <w:pPr>
        <w:pStyle w:val="Odsekzoznamu"/>
        <w:spacing w:after="0" w:line="240" w:lineRule="auto"/>
        <w:ind w:left="0"/>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Pr="006906EC" w:rsidRDefault="00750CCC" w:rsidP="00750CCC">
      <w:pPr>
        <w:pStyle w:val="Odsekzoznamu"/>
        <w:spacing w:after="0" w:line="240" w:lineRule="auto"/>
        <w:ind w:left="0"/>
        <w:jc w:val="center"/>
        <w:rPr>
          <w:rFonts w:ascii="Times New Roman" w:hAnsi="Times New Roman"/>
          <w:sz w:val="24"/>
          <w:szCs w:val="24"/>
        </w:rPr>
      </w:pPr>
      <w:r w:rsidRPr="006906EC">
        <w:rPr>
          <w:rFonts w:ascii="Times New Roman" w:hAnsi="Times New Roman"/>
          <w:sz w:val="24"/>
          <w:szCs w:val="24"/>
        </w:rPr>
        <w:lastRenderedPageBreak/>
        <w:t xml:space="preserve">„§ 28a </w:t>
      </w:r>
    </w:p>
    <w:p w:rsidR="00750CCC" w:rsidRPr="006906EC" w:rsidRDefault="00750CCC" w:rsidP="00750CCC">
      <w:pPr>
        <w:pStyle w:val="Odsekzoznamu"/>
        <w:spacing w:after="0" w:line="240" w:lineRule="auto"/>
        <w:ind w:left="0"/>
        <w:jc w:val="center"/>
        <w:rPr>
          <w:rFonts w:ascii="Times New Roman" w:hAnsi="Times New Roman"/>
          <w:sz w:val="24"/>
          <w:szCs w:val="24"/>
        </w:rPr>
      </w:pPr>
      <w:r w:rsidRPr="006906EC">
        <w:rPr>
          <w:rFonts w:ascii="Times New Roman" w:hAnsi="Times New Roman"/>
          <w:sz w:val="24"/>
          <w:szCs w:val="24"/>
        </w:rPr>
        <w:t>Intervenčné centrum</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Pr="009A79DD" w:rsidRDefault="00750CCC" w:rsidP="00750CCC">
      <w:pPr>
        <w:pStyle w:val="Odsekzoznamu"/>
        <w:spacing w:after="0" w:line="240" w:lineRule="auto"/>
        <w:ind w:left="0" w:firstLine="708"/>
        <w:jc w:val="both"/>
        <w:rPr>
          <w:rFonts w:ascii="Times New Roman" w:hAnsi="Times New Roman"/>
          <w:sz w:val="24"/>
          <w:szCs w:val="24"/>
        </w:rPr>
      </w:pPr>
      <w:r w:rsidRPr="006906EC">
        <w:rPr>
          <w:rFonts w:ascii="Times New Roman" w:hAnsi="Times New Roman"/>
          <w:sz w:val="24"/>
          <w:szCs w:val="24"/>
        </w:rPr>
        <w:t>(1) Akreditovaný subjekt poskytujúci špec</w:t>
      </w:r>
      <w:r>
        <w:rPr>
          <w:rFonts w:ascii="Times New Roman" w:hAnsi="Times New Roman"/>
          <w:sz w:val="24"/>
          <w:szCs w:val="24"/>
        </w:rPr>
        <w:t>ializovanú odbornú pomoc obetiam trestného činu</w:t>
      </w:r>
      <w:r w:rsidRPr="006906EC">
        <w:rPr>
          <w:rFonts w:ascii="Times New Roman" w:hAnsi="Times New Roman"/>
          <w:sz w:val="24"/>
          <w:szCs w:val="24"/>
        </w:rPr>
        <w:t xml:space="preserve"> domáceho násilia môže pôsobiť ako intervenčné centrum, ktoré poskytuje </w:t>
      </w:r>
      <w:r>
        <w:rPr>
          <w:rFonts w:ascii="Times New Roman" w:hAnsi="Times New Roman"/>
          <w:sz w:val="24"/>
          <w:szCs w:val="24"/>
        </w:rPr>
        <w:t xml:space="preserve">krízovú intervenciu a odbornú pomoc </w:t>
      </w:r>
      <w:r w:rsidRPr="004411ED">
        <w:rPr>
          <w:rFonts w:ascii="Times New Roman" w:hAnsi="Times New Roman"/>
          <w:sz w:val="24"/>
          <w:szCs w:val="24"/>
        </w:rPr>
        <w:t>v rozsahu udelenej akreditácie</w:t>
      </w:r>
      <w:r w:rsidRPr="006906EC">
        <w:rPr>
          <w:rFonts w:ascii="Times New Roman" w:hAnsi="Times New Roman"/>
          <w:sz w:val="24"/>
          <w:szCs w:val="24"/>
        </w:rPr>
        <w:t xml:space="preserve"> na území kraja </w:t>
      </w:r>
      <w:r>
        <w:rPr>
          <w:rFonts w:ascii="Times New Roman" w:hAnsi="Times New Roman"/>
          <w:sz w:val="24"/>
          <w:szCs w:val="24"/>
        </w:rPr>
        <w:t xml:space="preserve">alebo území uvedenom v rozhodnutí o udelení akreditácie, ak na území jedného kraja pôsobí viac ako jedno intervenčné centrum. </w:t>
      </w:r>
      <w:r w:rsidRPr="0068471B">
        <w:rPr>
          <w:rFonts w:ascii="Times New Roman" w:hAnsi="Times New Roman"/>
          <w:sz w:val="24"/>
          <w:szCs w:val="24"/>
        </w:rPr>
        <w:t>Pri žiadosti o zápis označenia „intervenčné centrum“ je akreditovaný subjekt poskytujúci špecializovanú odbornú pomoc obetiam trestného činu domáceho násilia povinný preukázať poskytovanie pomoci obetiam trestného činu domáceho násilia po dobu minimálne 5 rokov</w:t>
      </w:r>
      <w:r>
        <w:rPr>
          <w:rFonts w:ascii="Times New Roman" w:hAnsi="Times New Roman"/>
          <w:sz w:val="24"/>
          <w:szCs w:val="24"/>
        </w:rPr>
        <w:t>. D</w:t>
      </w:r>
      <w:r w:rsidRPr="0068471B">
        <w:rPr>
          <w:rFonts w:ascii="Times New Roman" w:hAnsi="Times New Roman"/>
          <w:sz w:val="24"/>
          <w:szCs w:val="24"/>
        </w:rPr>
        <w:t>o tohto obdobia sa započítava aj poskytovanie pomoci a služieb obetiam domáceho násilia</w:t>
      </w:r>
      <w:r>
        <w:rPr>
          <w:rFonts w:ascii="Times New Roman" w:hAnsi="Times New Roman"/>
          <w:sz w:val="24"/>
          <w:szCs w:val="24"/>
        </w:rPr>
        <w:t xml:space="preserve"> </w:t>
      </w:r>
      <w:r w:rsidRPr="0068471B">
        <w:rPr>
          <w:rFonts w:ascii="Times New Roman" w:hAnsi="Times New Roman"/>
          <w:sz w:val="24"/>
          <w:szCs w:val="24"/>
        </w:rPr>
        <w:t>podľa osobitných predpisov</w:t>
      </w:r>
      <w:r w:rsidRPr="00FC3F77">
        <w:rPr>
          <w:rFonts w:ascii="Times New Roman" w:hAnsi="Times New Roman"/>
          <w:sz w:val="24"/>
          <w:szCs w:val="24"/>
          <w:vertAlign w:val="superscript"/>
        </w:rPr>
        <w:t>7</w:t>
      </w:r>
      <w:r>
        <w:rPr>
          <w:rFonts w:ascii="Times New Roman" w:hAnsi="Times New Roman"/>
          <w:sz w:val="24"/>
          <w:szCs w:val="24"/>
        </w:rPr>
        <w:t>)</w:t>
      </w:r>
      <w:r w:rsidRPr="0068471B">
        <w:rPr>
          <w:rFonts w:ascii="Times New Roman" w:hAnsi="Times New Roman"/>
          <w:sz w:val="24"/>
          <w:szCs w:val="24"/>
        </w:rPr>
        <w:t xml:space="preserve"> pred udelením akreditácie podľa tohto zákona.</w:t>
      </w:r>
      <w:r>
        <w:rPr>
          <w:rFonts w:ascii="Times New Roman" w:hAnsi="Times New Roman"/>
          <w:sz w:val="24"/>
          <w:szCs w:val="24"/>
        </w:rPr>
        <w:t xml:space="preserve"> Ministerstvo spravodlivosti vykoná zápis označenia „intervenčné centrum“ v prípade, ak akreditovaný subjekt spĺňa podmienky podľa tohto odseku a hodnotiaca komisia odporučí ministerstvu spravodlivosti udelenie tohto označenia.</w:t>
      </w:r>
    </w:p>
    <w:p w:rsidR="00750CCC" w:rsidRPr="006906EC" w:rsidRDefault="00750CCC" w:rsidP="00750CCC">
      <w:pPr>
        <w:pStyle w:val="Odsekzoznamu"/>
        <w:spacing w:after="0" w:line="240" w:lineRule="auto"/>
        <w:ind w:left="0" w:firstLine="708"/>
        <w:jc w:val="both"/>
        <w:rPr>
          <w:rFonts w:ascii="Times New Roman" w:hAnsi="Times New Roman"/>
          <w:sz w:val="24"/>
          <w:szCs w:val="24"/>
        </w:rPr>
      </w:pPr>
    </w:p>
    <w:p w:rsidR="00750CCC" w:rsidRPr="006906EC" w:rsidRDefault="00750CCC" w:rsidP="00750CCC">
      <w:pPr>
        <w:pStyle w:val="Odsekzoznamu"/>
        <w:spacing w:after="0" w:line="240" w:lineRule="auto"/>
        <w:ind w:left="0" w:firstLine="708"/>
        <w:jc w:val="both"/>
        <w:rPr>
          <w:rFonts w:ascii="Times New Roman" w:hAnsi="Times New Roman"/>
          <w:sz w:val="24"/>
          <w:szCs w:val="24"/>
        </w:rPr>
      </w:pPr>
      <w:r w:rsidRPr="006906EC">
        <w:rPr>
          <w:rFonts w:ascii="Times New Roman" w:hAnsi="Times New Roman"/>
          <w:sz w:val="24"/>
          <w:szCs w:val="24"/>
        </w:rPr>
        <w:t>(2) Intervenčné centrum na základe vykázania zo spoločnej</w:t>
      </w:r>
      <w:r>
        <w:rPr>
          <w:rFonts w:ascii="Times New Roman" w:hAnsi="Times New Roman"/>
          <w:sz w:val="24"/>
          <w:szCs w:val="24"/>
        </w:rPr>
        <w:t xml:space="preserve"> domácnosti podľa osobitného </w:t>
      </w:r>
      <w:r w:rsidRPr="006906EC">
        <w:rPr>
          <w:rFonts w:ascii="Times New Roman" w:hAnsi="Times New Roman"/>
          <w:sz w:val="24"/>
          <w:szCs w:val="24"/>
        </w:rPr>
        <w:t>predpisu,</w:t>
      </w:r>
      <w:r w:rsidRPr="006906EC">
        <w:rPr>
          <w:rFonts w:ascii="Times New Roman" w:hAnsi="Times New Roman"/>
          <w:sz w:val="24"/>
          <w:szCs w:val="24"/>
          <w:vertAlign w:val="superscript"/>
        </w:rPr>
        <w:t>1a</w:t>
      </w:r>
      <w:r w:rsidRPr="006906EC">
        <w:rPr>
          <w:rFonts w:ascii="Times New Roman" w:hAnsi="Times New Roman"/>
          <w:sz w:val="24"/>
          <w:szCs w:val="24"/>
        </w:rPr>
        <w:t>) ponúkne obeti</w:t>
      </w:r>
      <w:r>
        <w:rPr>
          <w:rFonts w:ascii="Times New Roman" w:hAnsi="Times New Roman"/>
          <w:sz w:val="24"/>
          <w:szCs w:val="24"/>
        </w:rPr>
        <w:t xml:space="preserve"> trestného činu domáceho násilia poskytnutie krízovej intervencie a </w:t>
      </w:r>
      <w:r w:rsidRPr="006906EC">
        <w:rPr>
          <w:rFonts w:ascii="Times New Roman" w:hAnsi="Times New Roman"/>
          <w:sz w:val="24"/>
          <w:szCs w:val="24"/>
        </w:rPr>
        <w:t>odborn</w:t>
      </w:r>
      <w:r>
        <w:rPr>
          <w:rFonts w:ascii="Times New Roman" w:hAnsi="Times New Roman"/>
          <w:sz w:val="24"/>
          <w:szCs w:val="24"/>
        </w:rPr>
        <w:t>ej</w:t>
      </w:r>
      <w:r w:rsidRPr="006906EC">
        <w:rPr>
          <w:rFonts w:ascii="Times New Roman" w:hAnsi="Times New Roman"/>
          <w:sz w:val="24"/>
          <w:szCs w:val="24"/>
        </w:rPr>
        <w:t xml:space="preserve"> pomoc</w:t>
      </w:r>
      <w:r>
        <w:rPr>
          <w:rFonts w:ascii="Times New Roman" w:hAnsi="Times New Roman"/>
          <w:sz w:val="24"/>
          <w:szCs w:val="24"/>
        </w:rPr>
        <w:t xml:space="preserve">i </w:t>
      </w:r>
      <w:r w:rsidRPr="004411ED">
        <w:rPr>
          <w:rFonts w:ascii="Times New Roman" w:hAnsi="Times New Roman"/>
          <w:sz w:val="24"/>
          <w:szCs w:val="24"/>
        </w:rPr>
        <w:t>v rozsahu udelenej akreditácie</w:t>
      </w:r>
      <w:r w:rsidRPr="006906EC">
        <w:rPr>
          <w:rFonts w:ascii="Times New Roman" w:hAnsi="Times New Roman"/>
          <w:sz w:val="24"/>
          <w:szCs w:val="24"/>
        </w:rPr>
        <w:t xml:space="preserve"> do 72 hodín od doručenia kópie</w:t>
      </w:r>
      <w:r>
        <w:rPr>
          <w:rFonts w:ascii="Times New Roman" w:hAnsi="Times New Roman"/>
          <w:sz w:val="24"/>
          <w:szCs w:val="24"/>
        </w:rPr>
        <w:t xml:space="preserve"> úradného</w:t>
      </w:r>
      <w:r w:rsidRPr="006906EC">
        <w:rPr>
          <w:rFonts w:ascii="Times New Roman" w:hAnsi="Times New Roman"/>
          <w:sz w:val="24"/>
          <w:szCs w:val="24"/>
        </w:rPr>
        <w:t xml:space="preserve"> záznamu </w:t>
      </w:r>
      <w:r>
        <w:rPr>
          <w:rFonts w:ascii="Times New Roman" w:hAnsi="Times New Roman"/>
          <w:sz w:val="24"/>
          <w:szCs w:val="24"/>
        </w:rPr>
        <w:t>podľa osobitného predpisu</w:t>
      </w:r>
      <w:r w:rsidRPr="009A79DD">
        <w:rPr>
          <w:rFonts w:ascii="Times New Roman" w:hAnsi="Times New Roman"/>
          <w:sz w:val="24"/>
          <w:szCs w:val="24"/>
          <w:vertAlign w:val="superscript"/>
        </w:rPr>
        <w:t>1a</w:t>
      </w:r>
      <w:r>
        <w:rPr>
          <w:rFonts w:ascii="Times New Roman" w:hAnsi="Times New Roman"/>
          <w:sz w:val="24"/>
          <w:szCs w:val="24"/>
        </w:rPr>
        <w:t>)</w:t>
      </w:r>
      <w:r w:rsidRPr="006906EC">
        <w:rPr>
          <w:rFonts w:ascii="Times New Roman" w:hAnsi="Times New Roman"/>
          <w:sz w:val="24"/>
          <w:szCs w:val="24"/>
        </w:rPr>
        <w:t>. Pomoc intervenčného centra môže byť obeti</w:t>
      </w:r>
      <w:r>
        <w:rPr>
          <w:rFonts w:ascii="Times New Roman" w:hAnsi="Times New Roman"/>
          <w:sz w:val="24"/>
          <w:szCs w:val="24"/>
        </w:rPr>
        <w:t xml:space="preserve"> trestného činu domáceho násilia </w:t>
      </w:r>
      <w:r w:rsidRPr="006906EC">
        <w:rPr>
          <w:rFonts w:ascii="Times New Roman" w:hAnsi="Times New Roman"/>
          <w:sz w:val="24"/>
          <w:szCs w:val="24"/>
        </w:rPr>
        <w:t xml:space="preserve">poskytnutá aj na základe vlastnej žiadosti. </w:t>
      </w:r>
      <w:r>
        <w:rPr>
          <w:rFonts w:ascii="Times New Roman" w:hAnsi="Times New Roman"/>
          <w:sz w:val="24"/>
          <w:szCs w:val="24"/>
        </w:rPr>
        <w:t xml:space="preserve">Intervenčné centrum, okrem nadviazania kontaktu podľa prvej vety, poskytuje krízovú intervenciu a odbornú pomoc obeti trestného činu domáceho násilia iba s jej súhlasom. </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Pr="006906EC" w:rsidRDefault="00750CCC" w:rsidP="00750CCC">
      <w:pPr>
        <w:pStyle w:val="Odsekzoznamu"/>
        <w:spacing w:after="0" w:line="240" w:lineRule="auto"/>
        <w:ind w:left="0" w:firstLine="708"/>
        <w:jc w:val="both"/>
        <w:rPr>
          <w:rFonts w:ascii="Times New Roman" w:hAnsi="Times New Roman"/>
          <w:sz w:val="24"/>
          <w:szCs w:val="24"/>
        </w:rPr>
      </w:pPr>
      <w:r w:rsidRPr="006906EC">
        <w:rPr>
          <w:rFonts w:ascii="Times New Roman" w:hAnsi="Times New Roman"/>
          <w:sz w:val="24"/>
          <w:szCs w:val="24"/>
        </w:rPr>
        <w:t>(3) Intervenčné centrum najmä</w:t>
      </w:r>
    </w:p>
    <w:p w:rsidR="00750CCC" w:rsidRPr="006906EC" w:rsidRDefault="00750CCC" w:rsidP="00750CCC">
      <w:pPr>
        <w:pStyle w:val="Odsekzoznamu"/>
        <w:numPr>
          <w:ilvl w:val="0"/>
          <w:numId w:val="12"/>
        </w:numPr>
        <w:spacing w:after="0" w:line="240" w:lineRule="auto"/>
        <w:jc w:val="both"/>
        <w:rPr>
          <w:rFonts w:ascii="Times New Roman" w:hAnsi="Times New Roman"/>
          <w:sz w:val="24"/>
          <w:szCs w:val="24"/>
        </w:rPr>
      </w:pPr>
      <w:r w:rsidRPr="006906EC">
        <w:rPr>
          <w:rFonts w:ascii="Times New Roman" w:hAnsi="Times New Roman"/>
          <w:sz w:val="24"/>
          <w:szCs w:val="24"/>
        </w:rPr>
        <w:t>poskytuje obeti</w:t>
      </w:r>
      <w:r>
        <w:rPr>
          <w:rFonts w:ascii="Times New Roman" w:hAnsi="Times New Roman"/>
          <w:sz w:val="24"/>
          <w:szCs w:val="24"/>
        </w:rPr>
        <w:t xml:space="preserve"> trestného činu domáceho násilia krízovú intervenciu a odbornú pomoc </w:t>
      </w:r>
      <w:r w:rsidRPr="004411ED">
        <w:rPr>
          <w:rFonts w:ascii="Times New Roman" w:hAnsi="Times New Roman"/>
          <w:sz w:val="24"/>
          <w:szCs w:val="24"/>
        </w:rPr>
        <w:t>v rozsahu udelenej akreditácie</w:t>
      </w:r>
      <w:r>
        <w:rPr>
          <w:rFonts w:ascii="Times New Roman" w:hAnsi="Times New Roman"/>
          <w:sz w:val="24"/>
          <w:szCs w:val="24"/>
        </w:rPr>
        <w:t xml:space="preserve">, </w:t>
      </w:r>
    </w:p>
    <w:p w:rsidR="00750CCC" w:rsidRPr="006906EC" w:rsidRDefault="00750CCC" w:rsidP="00750CCC">
      <w:pPr>
        <w:pStyle w:val="Odsekzoznamu"/>
        <w:numPr>
          <w:ilvl w:val="0"/>
          <w:numId w:val="12"/>
        </w:numPr>
        <w:spacing w:after="0" w:line="240" w:lineRule="auto"/>
        <w:jc w:val="both"/>
        <w:rPr>
          <w:rFonts w:ascii="Times New Roman" w:hAnsi="Times New Roman"/>
          <w:sz w:val="24"/>
          <w:szCs w:val="24"/>
        </w:rPr>
      </w:pPr>
      <w:r w:rsidRPr="006906EC">
        <w:rPr>
          <w:rFonts w:ascii="Times New Roman" w:hAnsi="Times New Roman"/>
          <w:sz w:val="24"/>
          <w:szCs w:val="24"/>
        </w:rPr>
        <w:t>poskytuje obeti</w:t>
      </w:r>
      <w:r>
        <w:rPr>
          <w:rFonts w:ascii="Times New Roman" w:hAnsi="Times New Roman"/>
          <w:sz w:val="24"/>
          <w:szCs w:val="24"/>
        </w:rPr>
        <w:t xml:space="preserve"> trestného činu domáceho násilia právnu </w:t>
      </w:r>
      <w:r w:rsidRPr="006906EC">
        <w:rPr>
          <w:rFonts w:ascii="Times New Roman" w:hAnsi="Times New Roman"/>
          <w:sz w:val="24"/>
          <w:szCs w:val="24"/>
        </w:rPr>
        <w:t xml:space="preserve">pomoc </w:t>
      </w:r>
      <w:r>
        <w:rPr>
          <w:rFonts w:ascii="Times New Roman" w:hAnsi="Times New Roman"/>
          <w:sz w:val="24"/>
          <w:szCs w:val="24"/>
        </w:rPr>
        <w:t>podľa tohto zákona</w:t>
      </w:r>
      <w:r w:rsidRPr="006906EC">
        <w:rPr>
          <w:rFonts w:ascii="Times New Roman" w:hAnsi="Times New Roman"/>
          <w:sz w:val="24"/>
          <w:szCs w:val="24"/>
        </w:rPr>
        <w:t xml:space="preserve">, </w:t>
      </w:r>
    </w:p>
    <w:p w:rsidR="00750CCC" w:rsidRPr="006906EC" w:rsidRDefault="00750CCC" w:rsidP="00750CCC">
      <w:pPr>
        <w:pStyle w:val="Odsekzoznamu"/>
        <w:numPr>
          <w:ilvl w:val="0"/>
          <w:numId w:val="12"/>
        </w:numPr>
        <w:spacing w:after="0" w:line="240" w:lineRule="auto"/>
        <w:jc w:val="both"/>
        <w:rPr>
          <w:rFonts w:ascii="Times New Roman" w:hAnsi="Times New Roman"/>
          <w:sz w:val="24"/>
          <w:szCs w:val="24"/>
        </w:rPr>
      </w:pPr>
      <w:r>
        <w:rPr>
          <w:rFonts w:ascii="Times New Roman" w:hAnsi="Times New Roman"/>
          <w:sz w:val="24"/>
          <w:szCs w:val="24"/>
        </w:rPr>
        <w:t>sprostredkuje</w:t>
      </w:r>
      <w:r w:rsidRPr="006906EC">
        <w:rPr>
          <w:rFonts w:ascii="Times New Roman" w:hAnsi="Times New Roman"/>
          <w:sz w:val="24"/>
          <w:szCs w:val="24"/>
        </w:rPr>
        <w:t xml:space="preserve"> poskytovanie sociálnych služieb podľa potrieb obete</w:t>
      </w:r>
      <w:r>
        <w:rPr>
          <w:rFonts w:ascii="Times New Roman" w:hAnsi="Times New Roman"/>
          <w:sz w:val="24"/>
          <w:szCs w:val="24"/>
        </w:rPr>
        <w:t xml:space="preserve"> trestného činu domáceho násilia</w:t>
      </w:r>
      <w:r w:rsidRPr="006906EC">
        <w:rPr>
          <w:rFonts w:ascii="Times New Roman" w:hAnsi="Times New Roman"/>
          <w:sz w:val="24"/>
          <w:szCs w:val="24"/>
        </w:rPr>
        <w:t>,</w:t>
      </w:r>
    </w:p>
    <w:p w:rsidR="00750CCC" w:rsidRPr="006906EC" w:rsidRDefault="00750CCC" w:rsidP="00750CCC">
      <w:pPr>
        <w:pStyle w:val="Odsekzoznamu"/>
        <w:numPr>
          <w:ilvl w:val="0"/>
          <w:numId w:val="12"/>
        </w:numPr>
        <w:spacing w:after="0" w:line="240" w:lineRule="auto"/>
        <w:jc w:val="both"/>
        <w:rPr>
          <w:rFonts w:ascii="Times New Roman" w:hAnsi="Times New Roman"/>
          <w:sz w:val="24"/>
          <w:szCs w:val="24"/>
        </w:rPr>
      </w:pPr>
      <w:r w:rsidRPr="006906EC">
        <w:rPr>
          <w:rFonts w:ascii="Times New Roman" w:hAnsi="Times New Roman"/>
          <w:sz w:val="24"/>
          <w:szCs w:val="24"/>
        </w:rPr>
        <w:t xml:space="preserve">zabezpečuje spoluprácu a výmenu informácií medzi intervenčnými centrami, subjektmi poskytujúcimi pomoc obetiam, poskytovateľmi sociálnych služieb a orgánmi verejnej </w:t>
      </w:r>
      <w:r>
        <w:rPr>
          <w:rFonts w:ascii="Times New Roman" w:hAnsi="Times New Roman"/>
          <w:sz w:val="24"/>
          <w:szCs w:val="24"/>
        </w:rPr>
        <w:t>moci</w:t>
      </w:r>
      <w:r w:rsidRPr="006906EC">
        <w:rPr>
          <w:rFonts w:ascii="Times New Roman" w:hAnsi="Times New Roman"/>
          <w:sz w:val="24"/>
          <w:szCs w:val="24"/>
        </w:rPr>
        <w:t xml:space="preserve">. </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Pr="006906EC" w:rsidRDefault="00750CCC" w:rsidP="00750CCC">
      <w:pPr>
        <w:pStyle w:val="Odsekzoznamu"/>
        <w:spacing w:after="0" w:line="240" w:lineRule="auto"/>
        <w:ind w:left="0" w:firstLine="708"/>
        <w:jc w:val="both"/>
        <w:rPr>
          <w:rFonts w:ascii="Times New Roman" w:hAnsi="Times New Roman"/>
          <w:sz w:val="24"/>
          <w:szCs w:val="24"/>
        </w:rPr>
      </w:pPr>
      <w:r w:rsidRPr="006906EC">
        <w:rPr>
          <w:rFonts w:ascii="Times New Roman" w:hAnsi="Times New Roman"/>
          <w:sz w:val="24"/>
          <w:szCs w:val="24"/>
        </w:rPr>
        <w:t xml:space="preserve">(4) Ministerstvo spravodlivosti zabezpečuje </w:t>
      </w:r>
      <w:r>
        <w:rPr>
          <w:rFonts w:ascii="Times New Roman" w:hAnsi="Times New Roman"/>
          <w:sz w:val="24"/>
          <w:szCs w:val="24"/>
        </w:rPr>
        <w:t xml:space="preserve">financovanie </w:t>
      </w:r>
      <w:r w:rsidRPr="006906EC">
        <w:rPr>
          <w:rFonts w:ascii="Times New Roman" w:hAnsi="Times New Roman"/>
          <w:sz w:val="24"/>
          <w:szCs w:val="24"/>
        </w:rPr>
        <w:t>aspoň jedného intervenčného centra v každom kraji na základe odporúčania hodnotiacej komisie.</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Default="00750CCC" w:rsidP="00750CCC">
      <w:pPr>
        <w:pStyle w:val="Odsekzoznamu"/>
        <w:spacing w:after="0" w:line="240" w:lineRule="auto"/>
        <w:ind w:left="0" w:firstLine="708"/>
        <w:jc w:val="both"/>
        <w:rPr>
          <w:rFonts w:ascii="Times New Roman" w:hAnsi="Times New Roman"/>
          <w:sz w:val="24"/>
          <w:szCs w:val="24"/>
        </w:rPr>
      </w:pPr>
      <w:r w:rsidRPr="006906EC">
        <w:rPr>
          <w:rFonts w:ascii="Times New Roman" w:hAnsi="Times New Roman"/>
          <w:sz w:val="24"/>
          <w:szCs w:val="24"/>
        </w:rPr>
        <w:t>(5) V prípade neplnenia povinností intervenčného centra a neodstránenia nedostatkov zistených pri kontrole podľa tohto zákona, ministerstvo spravodlivosti zruší označenie akreditovaného sub</w:t>
      </w:r>
      <w:r>
        <w:rPr>
          <w:rFonts w:ascii="Times New Roman" w:hAnsi="Times New Roman"/>
          <w:sz w:val="24"/>
          <w:szCs w:val="24"/>
        </w:rPr>
        <w:t>jektu ako intervenčné centrum.</w:t>
      </w:r>
    </w:p>
    <w:p w:rsidR="00750CCC" w:rsidRDefault="00750CCC" w:rsidP="00750CCC">
      <w:pPr>
        <w:pStyle w:val="Odsekzoznamu"/>
        <w:spacing w:after="0" w:line="240" w:lineRule="auto"/>
        <w:ind w:left="0" w:firstLine="708"/>
        <w:jc w:val="both"/>
        <w:rPr>
          <w:rFonts w:ascii="Times New Roman" w:hAnsi="Times New Roman"/>
          <w:sz w:val="24"/>
          <w:szCs w:val="24"/>
        </w:rPr>
      </w:pPr>
    </w:p>
    <w:p w:rsidR="00750CCC" w:rsidRDefault="00750CCC" w:rsidP="00750CCC">
      <w:pPr>
        <w:pStyle w:val="Odsekzoznamu"/>
        <w:spacing w:after="0" w:line="240" w:lineRule="auto"/>
        <w:ind w:left="0"/>
        <w:jc w:val="center"/>
        <w:rPr>
          <w:rFonts w:ascii="Times New Roman" w:hAnsi="Times New Roman"/>
          <w:sz w:val="24"/>
          <w:szCs w:val="24"/>
        </w:rPr>
      </w:pPr>
    </w:p>
    <w:p w:rsidR="00750CCC" w:rsidRPr="006906EC" w:rsidRDefault="00750CCC" w:rsidP="00750CCC">
      <w:pPr>
        <w:pStyle w:val="Odsekzoznamu"/>
        <w:spacing w:after="0" w:line="240" w:lineRule="auto"/>
        <w:ind w:left="0"/>
        <w:jc w:val="center"/>
        <w:rPr>
          <w:rFonts w:ascii="Times New Roman" w:hAnsi="Times New Roman"/>
          <w:sz w:val="24"/>
          <w:szCs w:val="24"/>
        </w:rPr>
      </w:pPr>
      <w:r>
        <w:rPr>
          <w:rFonts w:ascii="Times New Roman" w:hAnsi="Times New Roman"/>
          <w:sz w:val="24"/>
          <w:szCs w:val="24"/>
        </w:rPr>
        <w:t>§ 28b</w:t>
      </w:r>
    </w:p>
    <w:p w:rsidR="00750CCC" w:rsidRPr="006906EC" w:rsidRDefault="00750CCC" w:rsidP="00750CCC">
      <w:pPr>
        <w:pStyle w:val="Odsekzoznamu"/>
        <w:spacing w:after="0" w:line="240" w:lineRule="auto"/>
        <w:ind w:left="0"/>
        <w:jc w:val="center"/>
        <w:rPr>
          <w:rFonts w:ascii="Times New Roman" w:hAnsi="Times New Roman"/>
          <w:sz w:val="24"/>
          <w:szCs w:val="24"/>
        </w:rPr>
      </w:pPr>
      <w:r w:rsidRPr="006906EC">
        <w:rPr>
          <w:rFonts w:ascii="Times New Roman" w:hAnsi="Times New Roman"/>
          <w:sz w:val="24"/>
          <w:szCs w:val="24"/>
        </w:rPr>
        <w:t>Spolupráca akreditovaného subjektu</w:t>
      </w:r>
    </w:p>
    <w:p w:rsidR="00750CCC" w:rsidRDefault="00750CCC" w:rsidP="00750CCC">
      <w:pPr>
        <w:spacing w:after="0" w:line="240" w:lineRule="auto"/>
        <w:ind w:firstLine="708"/>
        <w:contextualSpacing/>
        <w:jc w:val="both"/>
        <w:rPr>
          <w:rFonts w:ascii="Times New Roman" w:hAnsi="Times New Roman"/>
          <w:sz w:val="24"/>
          <w:szCs w:val="24"/>
        </w:rPr>
      </w:pPr>
    </w:p>
    <w:p w:rsidR="00750CCC" w:rsidRPr="006906EC" w:rsidRDefault="00750CCC" w:rsidP="00750CCC">
      <w:pPr>
        <w:spacing w:after="0" w:line="240" w:lineRule="auto"/>
        <w:ind w:firstLine="708"/>
        <w:contextualSpacing/>
        <w:jc w:val="both"/>
        <w:rPr>
          <w:rFonts w:ascii="Times New Roman" w:hAnsi="Times New Roman"/>
          <w:sz w:val="24"/>
          <w:szCs w:val="24"/>
        </w:rPr>
      </w:pPr>
      <w:r w:rsidRPr="006906EC">
        <w:rPr>
          <w:rFonts w:ascii="Times New Roman" w:hAnsi="Times New Roman"/>
          <w:sz w:val="24"/>
          <w:szCs w:val="24"/>
        </w:rPr>
        <w:t xml:space="preserve">(1) Akreditovaný subjekt je pri poskytovaní odbornej pomoci so súhlasom obete oprávnený spolupracovať s ostatnými subjektmi poskytujúcimi pomoc obetiam, orgánmi činnými v trestnom konaní, orgánmi sociálnoprávnej ochrany detí a sociálnej kurately a inými orgánmi verejnej </w:t>
      </w:r>
      <w:r>
        <w:rPr>
          <w:rFonts w:ascii="Times New Roman" w:hAnsi="Times New Roman"/>
          <w:sz w:val="24"/>
          <w:szCs w:val="24"/>
        </w:rPr>
        <w:t>moci</w:t>
      </w:r>
      <w:r w:rsidRPr="006906EC">
        <w:rPr>
          <w:rFonts w:ascii="Times New Roman" w:hAnsi="Times New Roman"/>
          <w:sz w:val="24"/>
          <w:szCs w:val="24"/>
        </w:rPr>
        <w:t xml:space="preserve">. </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Pr="006906EC" w:rsidRDefault="00750CCC" w:rsidP="00750CCC">
      <w:pPr>
        <w:spacing w:after="0" w:line="240" w:lineRule="auto"/>
        <w:ind w:firstLine="708"/>
        <w:contextualSpacing/>
        <w:jc w:val="both"/>
        <w:rPr>
          <w:rFonts w:ascii="Times New Roman" w:hAnsi="Times New Roman"/>
          <w:sz w:val="24"/>
          <w:szCs w:val="24"/>
        </w:rPr>
      </w:pPr>
      <w:r w:rsidRPr="006906EC">
        <w:rPr>
          <w:rFonts w:ascii="Times New Roman" w:hAnsi="Times New Roman"/>
          <w:sz w:val="24"/>
          <w:szCs w:val="24"/>
        </w:rPr>
        <w:lastRenderedPageBreak/>
        <w:t xml:space="preserve">(2) </w:t>
      </w:r>
      <w:r>
        <w:rPr>
          <w:rFonts w:ascii="Times New Roman" w:hAnsi="Times New Roman"/>
          <w:sz w:val="24"/>
          <w:szCs w:val="24"/>
        </w:rPr>
        <w:t xml:space="preserve">Akreditovaný subjekt je pri spolupráci podľa odseku 1 na účely poskytnutia alebo sprostredkovania poskytnutia odbornej pomoci a  nadviazania spolupráce a vytvorenia koordinovaného postupu pri ochrane práv a právom chránených záujmov obete v nevyhnutnom rozsahu </w:t>
      </w:r>
      <w:r w:rsidRPr="006906EC">
        <w:rPr>
          <w:rFonts w:ascii="Times New Roman" w:hAnsi="Times New Roman"/>
          <w:sz w:val="24"/>
          <w:szCs w:val="24"/>
        </w:rPr>
        <w:t>oprávnený najmä</w:t>
      </w:r>
    </w:p>
    <w:p w:rsidR="00750CCC" w:rsidRPr="006906EC" w:rsidRDefault="00750CCC" w:rsidP="00750CCC">
      <w:pPr>
        <w:spacing w:after="0" w:line="240" w:lineRule="auto"/>
        <w:ind w:firstLine="708"/>
        <w:contextualSpacing/>
        <w:jc w:val="both"/>
        <w:rPr>
          <w:rFonts w:ascii="Times New Roman" w:hAnsi="Times New Roman"/>
          <w:sz w:val="24"/>
          <w:szCs w:val="24"/>
        </w:rPr>
      </w:pPr>
    </w:p>
    <w:p w:rsidR="00750CCC" w:rsidRPr="006906EC" w:rsidRDefault="00750CCC" w:rsidP="00750CCC">
      <w:pPr>
        <w:pStyle w:val="Odsekzoznamu"/>
        <w:numPr>
          <w:ilvl w:val="0"/>
          <w:numId w:val="13"/>
        </w:numPr>
        <w:spacing w:after="0" w:line="240" w:lineRule="auto"/>
        <w:jc w:val="both"/>
        <w:rPr>
          <w:rFonts w:ascii="Times New Roman" w:hAnsi="Times New Roman"/>
          <w:sz w:val="24"/>
          <w:szCs w:val="24"/>
        </w:rPr>
      </w:pPr>
      <w:r w:rsidRPr="006906EC">
        <w:rPr>
          <w:rFonts w:ascii="Times New Roman" w:hAnsi="Times New Roman"/>
          <w:sz w:val="24"/>
          <w:szCs w:val="24"/>
        </w:rPr>
        <w:t>poskytnúť informácie týkajúce sa obete inému subjektu poskytujúcemu pomoc obetiam,</w:t>
      </w:r>
    </w:p>
    <w:p w:rsidR="00750CCC" w:rsidRPr="006906EC" w:rsidRDefault="00750CCC" w:rsidP="00750CCC">
      <w:pPr>
        <w:pStyle w:val="Odsekzoznamu"/>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vyžiadať v zastúpení obete </w:t>
      </w:r>
      <w:r w:rsidRPr="006906EC">
        <w:rPr>
          <w:rFonts w:ascii="Times New Roman" w:hAnsi="Times New Roman"/>
          <w:sz w:val="24"/>
          <w:szCs w:val="24"/>
        </w:rPr>
        <w:t>informácie od subjektu poskytujúceho</w:t>
      </w:r>
      <w:r>
        <w:rPr>
          <w:rFonts w:ascii="Times New Roman" w:hAnsi="Times New Roman"/>
          <w:sz w:val="24"/>
          <w:szCs w:val="24"/>
        </w:rPr>
        <w:t xml:space="preserve"> pomoc obetiam, orgánu činného </w:t>
      </w:r>
      <w:r w:rsidRPr="006906EC">
        <w:rPr>
          <w:rFonts w:ascii="Times New Roman" w:hAnsi="Times New Roman"/>
          <w:sz w:val="24"/>
          <w:szCs w:val="24"/>
        </w:rPr>
        <w:t>v trestnom konaní, orgánu sociálnoprávnej ochrany detí a sociálnej ku</w:t>
      </w:r>
      <w:r>
        <w:rPr>
          <w:rFonts w:ascii="Times New Roman" w:hAnsi="Times New Roman"/>
          <w:sz w:val="24"/>
          <w:szCs w:val="24"/>
        </w:rPr>
        <w:t xml:space="preserve">rately a iných orgánov verejnej moci </w:t>
      </w:r>
      <w:r w:rsidRPr="006906EC">
        <w:rPr>
          <w:rFonts w:ascii="Times New Roman" w:hAnsi="Times New Roman"/>
          <w:sz w:val="24"/>
          <w:szCs w:val="24"/>
        </w:rPr>
        <w:t xml:space="preserve">týkajúce sa obete a požiadať ich o spoluprácu, </w:t>
      </w:r>
    </w:p>
    <w:p w:rsidR="00750CCC" w:rsidRDefault="00750CCC" w:rsidP="00750CCC">
      <w:pPr>
        <w:pStyle w:val="Odsekzoznamu"/>
        <w:numPr>
          <w:ilvl w:val="0"/>
          <w:numId w:val="13"/>
        </w:numPr>
        <w:spacing w:after="0" w:line="240" w:lineRule="auto"/>
        <w:jc w:val="both"/>
        <w:rPr>
          <w:rFonts w:ascii="Times New Roman" w:hAnsi="Times New Roman"/>
          <w:sz w:val="24"/>
          <w:szCs w:val="24"/>
        </w:rPr>
      </w:pPr>
      <w:r w:rsidRPr="006906EC">
        <w:rPr>
          <w:rFonts w:ascii="Times New Roman" w:hAnsi="Times New Roman"/>
          <w:sz w:val="24"/>
          <w:szCs w:val="24"/>
        </w:rPr>
        <w:t>poskytnúť informácie týkajúce sa obete orgánom činným v trestnom konaní, súdu, orgánu sociálnoprávnej ochrany detí a sociálnej k</w:t>
      </w:r>
      <w:r>
        <w:rPr>
          <w:rFonts w:ascii="Times New Roman" w:hAnsi="Times New Roman"/>
          <w:sz w:val="24"/>
          <w:szCs w:val="24"/>
        </w:rPr>
        <w:t>urately a iným orgánom verejnej moci.“.</w:t>
      </w:r>
    </w:p>
    <w:p w:rsidR="00750CCC" w:rsidRPr="006906EC" w:rsidRDefault="00750CCC" w:rsidP="00750CCC">
      <w:pPr>
        <w:pStyle w:val="Odsekzoznamu"/>
        <w:spacing w:after="0" w:line="240" w:lineRule="auto"/>
        <w:ind w:left="0" w:firstLine="708"/>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31</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V § 29 ods. 2 písm. b) sa na konci</w:t>
      </w:r>
      <w:r>
        <w:rPr>
          <w:rFonts w:ascii="Times New Roman" w:hAnsi="Times New Roman"/>
          <w:sz w:val="24"/>
          <w:szCs w:val="24"/>
        </w:rPr>
        <w:t xml:space="preserve"> </w:t>
      </w:r>
      <w:r w:rsidRPr="006906EC">
        <w:rPr>
          <w:rFonts w:ascii="Times New Roman" w:hAnsi="Times New Roman"/>
          <w:sz w:val="24"/>
          <w:szCs w:val="24"/>
        </w:rPr>
        <w:t>pripájajú</w:t>
      </w:r>
      <w:r>
        <w:rPr>
          <w:rFonts w:ascii="Times New Roman" w:hAnsi="Times New Roman"/>
          <w:sz w:val="24"/>
          <w:szCs w:val="24"/>
        </w:rPr>
        <w:t xml:space="preserve"> </w:t>
      </w:r>
      <w:r w:rsidRPr="006906EC">
        <w:rPr>
          <w:rFonts w:ascii="Times New Roman" w:hAnsi="Times New Roman"/>
          <w:sz w:val="24"/>
          <w:szCs w:val="24"/>
        </w:rPr>
        <w:t>tieto slová: „alebo § 28a“.</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32</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 29 sa dopĺňa odsekom 3, ktorý znie:</w:t>
      </w:r>
    </w:p>
    <w:p w:rsidR="00750CCC" w:rsidRPr="006906EC" w:rsidRDefault="00750CCC" w:rsidP="00750CCC">
      <w:pPr>
        <w:pStyle w:val="Odsekzoznamu"/>
        <w:spacing w:after="0" w:line="240" w:lineRule="auto"/>
        <w:ind w:left="0"/>
        <w:jc w:val="both"/>
        <w:rPr>
          <w:rFonts w:ascii="Times New Roman" w:hAnsi="Times New Roman"/>
          <w:sz w:val="24"/>
          <w:szCs w:val="24"/>
        </w:rPr>
      </w:pPr>
      <w:r w:rsidRPr="006906EC">
        <w:rPr>
          <w:rFonts w:ascii="Times New Roman" w:hAnsi="Times New Roman"/>
          <w:sz w:val="24"/>
          <w:szCs w:val="24"/>
        </w:rPr>
        <w:t>„(3) V prípade zán</w:t>
      </w:r>
      <w:r>
        <w:rPr>
          <w:rFonts w:ascii="Times New Roman" w:hAnsi="Times New Roman"/>
          <w:sz w:val="24"/>
          <w:szCs w:val="24"/>
        </w:rPr>
        <w:t xml:space="preserve">iku alebo zrušenia akreditácie, </w:t>
      </w:r>
      <w:r w:rsidRPr="006906EC">
        <w:rPr>
          <w:rFonts w:ascii="Times New Roman" w:hAnsi="Times New Roman"/>
          <w:sz w:val="24"/>
          <w:szCs w:val="24"/>
        </w:rPr>
        <w:t>akreditovanému subjektu, ktorý je intervenčným centrom, zaniká právo pôsobiť ako intervenčné centrum podľa § 28a.“.</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33</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 31 vrátane nadpisu znie:</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Pr="006906EC" w:rsidRDefault="00750CCC" w:rsidP="00750CCC">
      <w:pPr>
        <w:pStyle w:val="Odsekzoznamu"/>
        <w:spacing w:after="0" w:line="240" w:lineRule="auto"/>
        <w:ind w:left="0"/>
        <w:jc w:val="center"/>
        <w:rPr>
          <w:rFonts w:ascii="Times New Roman" w:hAnsi="Times New Roman"/>
          <w:sz w:val="24"/>
          <w:szCs w:val="24"/>
        </w:rPr>
      </w:pPr>
      <w:r w:rsidRPr="006906EC">
        <w:rPr>
          <w:rFonts w:ascii="Times New Roman" w:hAnsi="Times New Roman"/>
          <w:sz w:val="24"/>
          <w:szCs w:val="24"/>
        </w:rPr>
        <w:t>„§ 31</w:t>
      </w:r>
    </w:p>
    <w:p w:rsidR="00750CCC" w:rsidRPr="006906EC" w:rsidRDefault="00750CCC" w:rsidP="00750CCC">
      <w:pPr>
        <w:pStyle w:val="Odsekzoznamu"/>
        <w:spacing w:after="0" w:line="240" w:lineRule="auto"/>
        <w:ind w:left="0"/>
        <w:jc w:val="center"/>
        <w:rPr>
          <w:rFonts w:ascii="Times New Roman" w:hAnsi="Times New Roman"/>
          <w:sz w:val="24"/>
          <w:szCs w:val="24"/>
        </w:rPr>
      </w:pPr>
      <w:r>
        <w:rPr>
          <w:rFonts w:ascii="Times New Roman" w:hAnsi="Times New Roman"/>
          <w:sz w:val="24"/>
          <w:szCs w:val="24"/>
        </w:rPr>
        <w:t xml:space="preserve">Financovanie </w:t>
      </w:r>
    </w:p>
    <w:p w:rsidR="00750CCC" w:rsidRPr="006906EC" w:rsidRDefault="00750CCC" w:rsidP="00750CCC">
      <w:pPr>
        <w:pStyle w:val="Odsekzoznamu"/>
        <w:spacing w:after="0" w:line="240" w:lineRule="auto"/>
        <w:ind w:left="0"/>
        <w:jc w:val="center"/>
        <w:rPr>
          <w:rFonts w:ascii="Times New Roman" w:hAnsi="Times New Roman"/>
          <w:sz w:val="24"/>
          <w:szCs w:val="24"/>
        </w:rPr>
      </w:pPr>
    </w:p>
    <w:p w:rsidR="00750CCC" w:rsidRDefault="00750CCC" w:rsidP="00750CCC">
      <w:pPr>
        <w:pStyle w:val="Odsekzoznamu"/>
        <w:spacing w:after="0" w:line="240" w:lineRule="auto"/>
        <w:ind w:left="708"/>
        <w:jc w:val="both"/>
        <w:rPr>
          <w:rFonts w:ascii="Times New Roman" w:hAnsi="Times New Roman"/>
          <w:color w:val="000000" w:themeColor="text1"/>
          <w:sz w:val="24"/>
          <w:szCs w:val="24"/>
          <w:shd w:val="clear" w:color="auto" w:fill="FFFFFF"/>
        </w:rPr>
      </w:pPr>
      <w:r w:rsidRPr="006906EC">
        <w:rPr>
          <w:rFonts w:ascii="Times New Roman" w:hAnsi="Times New Roman"/>
          <w:color w:val="000000" w:themeColor="text1"/>
          <w:sz w:val="24"/>
          <w:szCs w:val="24"/>
          <w:shd w:val="clear" w:color="auto" w:fill="FFFFFF"/>
        </w:rPr>
        <w:t>Ministerstvo spravodlivosti môže poskytnúť akreditovanému subjektu</w:t>
      </w:r>
    </w:p>
    <w:p w:rsidR="00750CCC" w:rsidRPr="00C74D64" w:rsidRDefault="00750CCC" w:rsidP="00750CCC">
      <w:pPr>
        <w:pStyle w:val="Odsekzoznamu"/>
        <w:numPr>
          <w:ilvl w:val="0"/>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 xml:space="preserve">dotáciu </w:t>
      </w:r>
      <w:r w:rsidRPr="006906EC">
        <w:rPr>
          <w:rFonts w:ascii="Times New Roman" w:hAnsi="Times New Roman"/>
          <w:color w:val="000000" w:themeColor="text1"/>
          <w:sz w:val="24"/>
          <w:szCs w:val="24"/>
          <w:shd w:val="clear" w:color="auto" w:fill="FFFFFF"/>
        </w:rPr>
        <w:t>na</w:t>
      </w:r>
      <w:r>
        <w:rPr>
          <w:rFonts w:ascii="Times New Roman" w:hAnsi="Times New Roman"/>
          <w:color w:val="000000" w:themeColor="text1"/>
          <w:sz w:val="24"/>
          <w:szCs w:val="24"/>
          <w:shd w:val="clear" w:color="auto" w:fill="FFFFFF"/>
        </w:rPr>
        <w:t xml:space="preserve"> poskytovanie</w:t>
      </w:r>
      <w:r w:rsidRPr="006906EC">
        <w:rPr>
          <w:rFonts w:ascii="Times New Roman" w:hAnsi="Times New Roman"/>
          <w:color w:val="000000" w:themeColor="text1"/>
          <w:sz w:val="24"/>
          <w:szCs w:val="24"/>
          <w:shd w:val="clear" w:color="auto" w:fill="FFFFFF"/>
        </w:rPr>
        <w:t xml:space="preserve"> všeobecn</w:t>
      </w:r>
      <w:r>
        <w:rPr>
          <w:rFonts w:ascii="Times New Roman" w:hAnsi="Times New Roman"/>
          <w:color w:val="000000" w:themeColor="text1"/>
          <w:sz w:val="24"/>
          <w:szCs w:val="24"/>
          <w:shd w:val="clear" w:color="auto" w:fill="FFFFFF"/>
        </w:rPr>
        <w:t xml:space="preserve">ej </w:t>
      </w:r>
      <w:r w:rsidRPr="006906EC">
        <w:rPr>
          <w:rFonts w:ascii="Times New Roman" w:hAnsi="Times New Roman"/>
          <w:color w:val="000000" w:themeColor="text1"/>
          <w:sz w:val="24"/>
          <w:szCs w:val="24"/>
          <w:shd w:val="clear" w:color="auto" w:fill="FFFFFF"/>
        </w:rPr>
        <w:t>odborn</w:t>
      </w:r>
      <w:r>
        <w:rPr>
          <w:rFonts w:ascii="Times New Roman" w:hAnsi="Times New Roman"/>
          <w:color w:val="000000" w:themeColor="text1"/>
          <w:sz w:val="24"/>
          <w:szCs w:val="24"/>
          <w:shd w:val="clear" w:color="auto" w:fill="FFFFFF"/>
        </w:rPr>
        <w:t xml:space="preserve">ej </w:t>
      </w:r>
      <w:r w:rsidRPr="006906EC">
        <w:rPr>
          <w:rFonts w:ascii="Times New Roman" w:hAnsi="Times New Roman"/>
          <w:color w:val="000000" w:themeColor="text1"/>
          <w:sz w:val="24"/>
          <w:szCs w:val="24"/>
          <w:shd w:val="clear" w:color="auto" w:fill="FFFFFF"/>
        </w:rPr>
        <w:t>pomoc</w:t>
      </w:r>
      <w:r>
        <w:rPr>
          <w:rFonts w:ascii="Times New Roman" w:hAnsi="Times New Roman"/>
          <w:color w:val="000000" w:themeColor="text1"/>
          <w:sz w:val="24"/>
          <w:szCs w:val="24"/>
          <w:shd w:val="clear" w:color="auto" w:fill="FFFFFF"/>
        </w:rPr>
        <w:t>i</w:t>
      </w:r>
      <w:r w:rsidRPr="006906EC">
        <w:rPr>
          <w:rFonts w:ascii="Times New Roman" w:hAnsi="Times New Roman"/>
          <w:color w:val="000000" w:themeColor="text1"/>
          <w:sz w:val="24"/>
          <w:szCs w:val="24"/>
          <w:shd w:val="clear" w:color="auto" w:fill="FFFFFF"/>
        </w:rPr>
        <w:t xml:space="preserve"> alebo špecializovan</w:t>
      </w:r>
      <w:r>
        <w:rPr>
          <w:rFonts w:ascii="Times New Roman" w:hAnsi="Times New Roman"/>
          <w:color w:val="000000" w:themeColor="text1"/>
          <w:sz w:val="24"/>
          <w:szCs w:val="24"/>
          <w:shd w:val="clear" w:color="auto" w:fill="FFFFFF"/>
        </w:rPr>
        <w:t>ej</w:t>
      </w:r>
      <w:r w:rsidRPr="006906EC">
        <w:rPr>
          <w:rFonts w:ascii="Times New Roman" w:hAnsi="Times New Roman"/>
          <w:color w:val="000000" w:themeColor="text1"/>
          <w:sz w:val="24"/>
          <w:szCs w:val="24"/>
          <w:shd w:val="clear" w:color="auto" w:fill="FFFFFF"/>
        </w:rPr>
        <w:t xml:space="preserve"> odborn</w:t>
      </w:r>
      <w:r>
        <w:rPr>
          <w:rFonts w:ascii="Times New Roman" w:hAnsi="Times New Roman"/>
          <w:color w:val="000000" w:themeColor="text1"/>
          <w:sz w:val="24"/>
          <w:szCs w:val="24"/>
          <w:shd w:val="clear" w:color="auto" w:fill="FFFFFF"/>
        </w:rPr>
        <w:t>ej</w:t>
      </w:r>
      <w:r w:rsidRPr="006906EC">
        <w:rPr>
          <w:rFonts w:ascii="Times New Roman" w:hAnsi="Times New Roman"/>
          <w:color w:val="000000" w:themeColor="text1"/>
          <w:sz w:val="24"/>
          <w:szCs w:val="24"/>
          <w:shd w:val="clear" w:color="auto" w:fill="FFFFFF"/>
        </w:rPr>
        <w:t xml:space="preserve"> pomoc</w:t>
      </w:r>
      <w:r>
        <w:rPr>
          <w:rFonts w:ascii="Times New Roman" w:hAnsi="Times New Roman"/>
          <w:color w:val="000000" w:themeColor="text1"/>
          <w:sz w:val="24"/>
          <w:szCs w:val="24"/>
          <w:shd w:val="clear" w:color="auto" w:fill="FFFFFF"/>
        </w:rPr>
        <w:t>i</w:t>
      </w:r>
      <w:r w:rsidRPr="006906EC">
        <w:rPr>
          <w:rFonts w:ascii="Times New Roman" w:hAnsi="Times New Roman"/>
          <w:color w:val="000000" w:themeColor="text1"/>
          <w:sz w:val="24"/>
          <w:szCs w:val="24"/>
          <w:shd w:val="clear" w:color="auto" w:fill="FFFFFF"/>
        </w:rPr>
        <w:t xml:space="preserve"> za podmienok podľa osobitného predpisu</w:t>
      </w:r>
      <w:r>
        <w:rPr>
          <w:rFonts w:ascii="Times New Roman" w:hAnsi="Times New Roman"/>
          <w:color w:val="000000" w:themeColor="text1"/>
          <w:sz w:val="24"/>
          <w:szCs w:val="24"/>
          <w:shd w:val="clear" w:color="auto" w:fill="FFFFFF"/>
        </w:rPr>
        <w:t>,</w:t>
      </w:r>
      <w:r w:rsidRPr="006906EC">
        <w:rPr>
          <w:rFonts w:ascii="Times New Roman" w:hAnsi="Times New Roman"/>
          <w:color w:val="000000" w:themeColor="text1"/>
          <w:sz w:val="24"/>
          <w:szCs w:val="24"/>
          <w:vertAlign w:val="superscript"/>
        </w:rPr>
        <w:t>17</w:t>
      </w:r>
      <w:r w:rsidRPr="006906EC">
        <w:rPr>
          <w:rFonts w:ascii="Times New Roman" w:hAnsi="Times New Roman"/>
          <w:color w:val="000000" w:themeColor="text1"/>
          <w:sz w:val="24"/>
          <w:szCs w:val="24"/>
        </w:rPr>
        <w:t>)</w:t>
      </w:r>
    </w:p>
    <w:p w:rsidR="00750CCC" w:rsidRDefault="00750CCC" w:rsidP="00750CCC">
      <w:pPr>
        <w:pStyle w:val="Odsekzoznamu"/>
        <w:numPr>
          <w:ilvl w:val="0"/>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finančné plnenie</w:t>
      </w:r>
      <w:r w:rsidRPr="006906EC">
        <w:rPr>
          <w:rFonts w:ascii="Times New Roman" w:hAnsi="Times New Roman"/>
          <w:color w:val="000000" w:themeColor="text1"/>
          <w:sz w:val="24"/>
          <w:szCs w:val="24"/>
          <w:shd w:val="clear" w:color="auto" w:fill="FFFFFF"/>
        </w:rPr>
        <w:t xml:space="preserve"> na základe zmluvy o poskytovaní odbornej pomoci</w:t>
      </w:r>
      <w:r>
        <w:rPr>
          <w:rFonts w:ascii="Times New Roman" w:hAnsi="Times New Roman"/>
          <w:color w:val="000000" w:themeColor="text1"/>
          <w:sz w:val="24"/>
          <w:szCs w:val="24"/>
          <w:shd w:val="clear" w:color="auto" w:fill="FFFFFF"/>
        </w:rPr>
        <w:t xml:space="preserve"> uzatvorenej za podmienok podľa osobitného predpisu.</w:t>
      </w:r>
      <w:r>
        <w:rPr>
          <w:rFonts w:ascii="Times New Roman" w:hAnsi="Times New Roman"/>
          <w:color w:val="000000" w:themeColor="text1"/>
          <w:sz w:val="24"/>
          <w:szCs w:val="24"/>
          <w:shd w:val="clear" w:color="auto" w:fill="FFFFFF"/>
          <w:vertAlign w:val="superscript"/>
        </w:rPr>
        <w:t>17a</w:t>
      </w:r>
      <w:r>
        <w:rPr>
          <w:rFonts w:ascii="Times New Roman" w:hAnsi="Times New Roman"/>
          <w:color w:val="000000" w:themeColor="text1"/>
          <w:sz w:val="24"/>
          <w:szCs w:val="24"/>
          <w:shd w:val="clear" w:color="auto" w:fill="FFFFFF"/>
        </w:rPr>
        <w:t>)“.</w:t>
      </w:r>
    </w:p>
    <w:p w:rsidR="00750CCC" w:rsidRDefault="00750CCC" w:rsidP="00750CCC">
      <w:pPr>
        <w:spacing w:after="0" w:line="240" w:lineRule="auto"/>
        <w:jc w:val="both"/>
        <w:rPr>
          <w:rFonts w:ascii="Times New Roman" w:hAnsi="Times New Roman"/>
          <w:color w:val="000000" w:themeColor="text1"/>
          <w:sz w:val="24"/>
          <w:szCs w:val="24"/>
        </w:rPr>
      </w:pPr>
    </w:p>
    <w:p w:rsidR="00750CCC" w:rsidRDefault="00750CCC" w:rsidP="00750CCC">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Poznámka pod čiarou k odkazu 17a znie:</w:t>
      </w:r>
    </w:p>
    <w:p w:rsidR="00750CCC" w:rsidRPr="000E4313" w:rsidRDefault="00750CCC" w:rsidP="00750CCC">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E4313">
        <w:rPr>
          <w:rFonts w:ascii="Times New Roman" w:hAnsi="Times New Roman"/>
          <w:color w:val="000000" w:themeColor="text1"/>
          <w:sz w:val="24"/>
          <w:szCs w:val="24"/>
          <w:vertAlign w:val="superscript"/>
        </w:rPr>
        <w:t>17a</w:t>
      </w:r>
      <w:r>
        <w:rPr>
          <w:rFonts w:ascii="Times New Roman" w:hAnsi="Times New Roman"/>
          <w:color w:val="000000" w:themeColor="text1"/>
          <w:sz w:val="24"/>
          <w:szCs w:val="24"/>
        </w:rPr>
        <w:t>) Z</w:t>
      </w:r>
      <w:r w:rsidRPr="000E4313">
        <w:rPr>
          <w:rFonts w:ascii="Times New Roman" w:hAnsi="Times New Roman"/>
          <w:color w:val="000000" w:themeColor="text1"/>
          <w:sz w:val="24"/>
          <w:szCs w:val="24"/>
        </w:rPr>
        <w:t>ákon č. 343/2015 Z. z. o verejnom obstarávaní a o zmene a doplnení niektorých zákonov</w:t>
      </w:r>
      <w:r>
        <w:rPr>
          <w:rFonts w:ascii="Times New Roman" w:hAnsi="Times New Roman"/>
          <w:color w:val="000000" w:themeColor="text1"/>
          <w:sz w:val="24"/>
          <w:szCs w:val="24"/>
        </w:rPr>
        <w:t xml:space="preserve"> v znení neskorších predpisov.“.</w:t>
      </w:r>
    </w:p>
    <w:p w:rsidR="00750CCC" w:rsidRPr="006906EC" w:rsidRDefault="00750CCC" w:rsidP="00750CCC">
      <w:pPr>
        <w:pStyle w:val="Odsekzoznamu"/>
        <w:spacing w:after="0" w:line="240" w:lineRule="auto"/>
        <w:ind w:left="0" w:firstLine="708"/>
        <w:jc w:val="both"/>
        <w:rPr>
          <w:rFonts w:ascii="Times New Roman" w:hAnsi="Times New Roman"/>
          <w:sz w:val="24"/>
          <w:szCs w:val="24"/>
        </w:rPr>
      </w:pPr>
    </w:p>
    <w:p w:rsidR="00750CC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34</w:t>
      </w:r>
      <w:r w:rsidRPr="006906EC">
        <w:rPr>
          <w:rFonts w:ascii="Times New Roman" w:hAnsi="Times New Roman"/>
          <w:b/>
          <w:sz w:val="24"/>
          <w:szCs w:val="24"/>
        </w:rPr>
        <w:t>.</w:t>
      </w:r>
      <w:r>
        <w:rPr>
          <w:rFonts w:ascii="Times New Roman" w:hAnsi="Times New Roman"/>
          <w:sz w:val="24"/>
          <w:szCs w:val="24"/>
        </w:rPr>
        <w:t xml:space="preserve"> V § 32 odsek 3 znie:</w:t>
      </w:r>
    </w:p>
    <w:p w:rsidR="00750CCC" w:rsidRDefault="00750CCC" w:rsidP="00750CCC">
      <w:pPr>
        <w:pStyle w:val="Odsekzoznamu"/>
        <w:spacing w:after="0" w:line="240" w:lineRule="auto"/>
        <w:ind w:left="0"/>
        <w:jc w:val="both"/>
        <w:rPr>
          <w:rFonts w:ascii="Times New Roman" w:hAnsi="Times New Roman"/>
          <w:sz w:val="24"/>
          <w:szCs w:val="24"/>
        </w:rPr>
      </w:pPr>
      <w:r w:rsidRPr="00821440">
        <w:rPr>
          <w:rFonts w:ascii="Times New Roman" w:hAnsi="Times New Roman"/>
          <w:color w:val="000000" w:themeColor="text1"/>
          <w:sz w:val="24"/>
          <w:szCs w:val="24"/>
          <w:shd w:val="clear" w:color="auto" w:fill="FFFFFF"/>
        </w:rPr>
        <w:t>„(3) Do registra sa zapisujú údaje podľa § 27 ods. 1, označenie „intervenčné centrum“ a označenie kraja pôsobnosti podľa § 28a ods. 1, okrem adresy miesta poskytovania špecializovanej odbornej pomoci podľa § 5 ods. 4 písm. d). Ak ministerstvo spravodlivosti poskytne akreditovanému subjektu dotáciu alebo finančné plnenie podľa § 31, do registra sa zapisuje aj</w:t>
      </w:r>
    </w:p>
    <w:p w:rsidR="00750CCC" w:rsidRDefault="00750CCC" w:rsidP="00750CCC">
      <w:pPr>
        <w:pStyle w:val="Odsekzoznamu"/>
        <w:spacing w:after="0" w:line="240" w:lineRule="auto"/>
        <w:ind w:left="0"/>
        <w:jc w:val="both"/>
        <w:rPr>
          <w:rFonts w:ascii="Times New Roman" w:hAnsi="Times New Roman"/>
          <w:sz w:val="24"/>
          <w:szCs w:val="24"/>
        </w:rPr>
      </w:pPr>
      <w:r w:rsidRPr="00821440">
        <w:rPr>
          <w:rFonts w:ascii="Times New Roman" w:hAnsi="Times New Roman"/>
          <w:color w:val="000000" w:themeColor="text1"/>
          <w:sz w:val="24"/>
          <w:szCs w:val="24"/>
          <w:shd w:val="clear" w:color="auto" w:fill="FFFFFF"/>
        </w:rPr>
        <w:t>a) výška poskytnutej dotácie alebo výška poskytnutého finančného plnenia,</w:t>
      </w:r>
    </w:p>
    <w:p w:rsidR="00750CCC" w:rsidRDefault="00750CCC" w:rsidP="00750CCC">
      <w:pPr>
        <w:pStyle w:val="Odsekzoznamu"/>
        <w:spacing w:after="0" w:line="240" w:lineRule="auto"/>
        <w:ind w:left="0"/>
        <w:jc w:val="both"/>
        <w:rPr>
          <w:rFonts w:ascii="Times New Roman" w:hAnsi="Times New Roman"/>
          <w:sz w:val="24"/>
          <w:szCs w:val="24"/>
        </w:rPr>
      </w:pPr>
      <w:r w:rsidRPr="00821440">
        <w:rPr>
          <w:rFonts w:ascii="Times New Roman" w:hAnsi="Times New Roman"/>
          <w:color w:val="000000" w:themeColor="text1"/>
          <w:sz w:val="24"/>
          <w:szCs w:val="24"/>
          <w:shd w:val="clear" w:color="auto" w:fill="FFFFFF"/>
        </w:rPr>
        <w:t>b) informácia o tom, či sa odborná pomoc poskytuje odplatne alebo bezodplatne,</w:t>
      </w:r>
    </w:p>
    <w:p w:rsidR="00750CCC" w:rsidRPr="00821440" w:rsidRDefault="00750CCC" w:rsidP="00750CCC">
      <w:pPr>
        <w:pStyle w:val="Odsekzoznamu"/>
        <w:spacing w:after="0" w:line="240" w:lineRule="auto"/>
        <w:ind w:left="0"/>
        <w:jc w:val="both"/>
        <w:rPr>
          <w:rFonts w:ascii="Times New Roman" w:hAnsi="Times New Roman"/>
          <w:sz w:val="24"/>
          <w:szCs w:val="24"/>
        </w:rPr>
      </w:pPr>
      <w:r w:rsidRPr="00821440">
        <w:rPr>
          <w:rFonts w:ascii="Times New Roman" w:hAnsi="Times New Roman"/>
          <w:color w:val="000000" w:themeColor="text1"/>
          <w:sz w:val="24"/>
          <w:szCs w:val="24"/>
          <w:shd w:val="clear" w:color="auto" w:fill="FFFFFF"/>
        </w:rPr>
        <w:t xml:space="preserve">c) obdobie, na ktoré sa dotácia alebo finančné plnenie poskytlo.“. </w:t>
      </w:r>
    </w:p>
    <w:p w:rsidR="00750CCC" w:rsidRPr="006906EC" w:rsidRDefault="00750CCC" w:rsidP="00750CCC">
      <w:pPr>
        <w:pStyle w:val="Odsekzoznamu"/>
        <w:spacing w:after="0" w:line="240" w:lineRule="auto"/>
        <w:ind w:left="0"/>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35</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Za § 3</w:t>
      </w:r>
      <w:r>
        <w:rPr>
          <w:rFonts w:ascii="Times New Roman" w:hAnsi="Times New Roman"/>
          <w:sz w:val="24"/>
          <w:szCs w:val="24"/>
        </w:rPr>
        <w:t>2</w:t>
      </w:r>
      <w:r w:rsidRPr="006906EC">
        <w:rPr>
          <w:rFonts w:ascii="Times New Roman" w:hAnsi="Times New Roman"/>
          <w:sz w:val="24"/>
          <w:szCs w:val="24"/>
        </w:rPr>
        <w:t xml:space="preserve"> sa vkladá § 3</w:t>
      </w:r>
      <w:r>
        <w:rPr>
          <w:rFonts w:ascii="Times New Roman" w:hAnsi="Times New Roman"/>
          <w:sz w:val="24"/>
          <w:szCs w:val="24"/>
        </w:rPr>
        <w:t>2</w:t>
      </w:r>
      <w:r w:rsidRPr="006906EC">
        <w:rPr>
          <w:rFonts w:ascii="Times New Roman" w:hAnsi="Times New Roman"/>
          <w:sz w:val="24"/>
          <w:szCs w:val="24"/>
        </w:rPr>
        <w:t>a, ktorý vrátane nadpisu znie:</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Pr="006906EC" w:rsidRDefault="00750CCC" w:rsidP="00750CCC">
      <w:pPr>
        <w:spacing w:after="0" w:line="240" w:lineRule="auto"/>
        <w:contextualSpacing/>
        <w:jc w:val="center"/>
        <w:rPr>
          <w:rFonts w:ascii="Times New Roman" w:hAnsi="Times New Roman"/>
          <w:sz w:val="24"/>
          <w:szCs w:val="24"/>
        </w:rPr>
      </w:pPr>
      <w:r w:rsidRPr="006906EC">
        <w:rPr>
          <w:rFonts w:ascii="Times New Roman" w:hAnsi="Times New Roman"/>
          <w:sz w:val="24"/>
          <w:szCs w:val="24"/>
        </w:rPr>
        <w:t>„§</w:t>
      </w:r>
      <w:r>
        <w:rPr>
          <w:rFonts w:ascii="Times New Roman" w:hAnsi="Times New Roman"/>
          <w:sz w:val="24"/>
          <w:szCs w:val="24"/>
        </w:rPr>
        <w:t xml:space="preserve"> </w:t>
      </w:r>
      <w:r w:rsidRPr="006906EC">
        <w:rPr>
          <w:rFonts w:ascii="Times New Roman" w:hAnsi="Times New Roman"/>
          <w:sz w:val="24"/>
          <w:szCs w:val="24"/>
        </w:rPr>
        <w:t>3</w:t>
      </w:r>
      <w:r>
        <w:rPr>
          <w:rFonts w:ascii="Times New Roman" w:hAnsi="Times New Roman"/>
          <w:sz w:val="24"/>
          <w:szCs w:val="24"/>
        </w:rPr>
        <w:t>2</w:t>
      </w:r>
      <w:r w:rsidRPr="006906EC">
        <w:rPr>
          <w:rFonts w:ascii="Times New Roman" w:hAnsi="Times New Roman"/>
          <w:sz w:val="24"/>
          <w:szCs w:val="24"/>
        </w:rPr>
        <w:t xml:space="preserve">a </w:t>
      </w:r>
    </w:p>
    <w:p w:rsidR="00750CCC" w:rsidRPr="006906EC" w:rsidRDefault="00750CCC" w:rsidP="00750CCC">
      <w:pPr>
        <w:spacing w:after="0" w:line="240" w:lineRule="auto"/>
        <w:contextualSpacing/>
        <w:jc w:val="center"/>
        <w:rPr>
          <w:rFonts w:ascii="Times New Roman" w:hAnsi="Times New Roman"/>
          <w:sz w:val="24"/>
          <w:szCs w:val="24"/>
        </w:rPr>
      </w:pPr>
      <w:r w:rsidRPr="006906EC">
        <w:rPr>
          <w:rFonts w:ascii="Times New Roman" w:hAnsi="Times New Roman"/>
          <w:sz w:val="24"/>
          <w:szCs w:val="24"/>
        </w:rPr>
        <w:t>Odborná príprava</w:t>
      </w:r>
    </w:p>
    <w:p w:rsidR="00750CCC" w:rsidRPr="006906EC" w:rsidRDefault="00750CCC" w:rsidP="00750CCC">
      <w:pPr>
        <w:spacing w:after="0" w:line="240" w:lineRule="auto"/>
        <w:contextualSpacing/>
        <w:jc w:val="center"/>
        <w:rPr>
          <w:rFonts w:ascii="Times New Roman" w:hAnsi="Times New Roman"/>
          <w:sz w:val="24"/>
          <w:szCs w:val="24"/>
        </w:rPr>
      </w:pPr>
    </w:p>
    <w:p w:rsidR="00750CCC" w:rsidRPr="006906EC" w:rsidRDefault="00750CCC" w:rsidP="00750CCC">
      <w:pPr>
        <w:spacing w:after="0" w:line="240" w:lineRule="auto"/>
        <w:ind w:firstLine="708"/>
        <w:contextualSpacing/>
        <w:jc w:val="both"/>
        <w:rPr>
          <w:rFonts w:ascii="Times New Roman" w:hAnsi="Times New Roman"/>
          <w:sz w:val="24"/>
          <w:szCs w:val="24"/>
        </w:rPr>
      </w:pPr>
      <w:r w:rsidRPr="006906EC">
        <w:rPr>
          <w:rFonts w:ascii="Times New Roman" w:hAnsi="Times New Roman"/>
          <w:sz w:val="24"/>
          <w:szCs w:val="24"/>
        </w:rPr>
        <w:lastRenderedPageBreak/>
        <w:t>(1) Inštitúcie zabezpečujúce vzdelávanie pre zamestnancov súdov, súdnych úradníkov, sudcov, prokurátorov alebo príslušníkov polície alebo prípravu na výko</w:t>
      </w:r>
      <w:r>
        <w:rPr>
          <w:rFonts w:ascii="Times New Roman" w:hAnsi="Times New Roman"/>
          <w:sz w:val="24"/>
          <w:szCs w:val="24"/>
        </w:rPr>
        <w:t xml:space="preserve">n uvedených profesií, zabezpečujú </w:t>
      </w:r>
      <w:r w:rsidRPr="006906EC">
        <w:rPr>
          <w:rFonts w:ascii="Times New Roman" w:hAnsi="Times New Roman"/>
          <w:sz w:val="24"/>
          <w:szCs w:val="24"/>
        </w:rPr>
        <w:t>všeobecnú ako aj špecializovanú odbornú prípravu týkajúcu sa práv a potrieb obetí s cieľom zvyšovania povedomia o právach a potrebách obetí a zabezpečenia ochrany obetí pred druhotnou</w:t>
      </w:r>
      <w:r>
        <w:rPr>
          <w:rFonts w:ascii="Times New Roman" w:hAnsi="Times New Roman"/>
          <w:sz w:val="24"/>
          <w:szCs w:val="24"/>
        </w:rPr>
        <w:t xml:space="preserve"> viktimizáciou</w:t>
      </w:r>
      <w:r w:rsidRPr="006906EC">
        <w:rPr>
          <w:rFonts w:ascii="Times New Roman" w:hAnsi="Times New Roman"/>
          <w:sz w:val="24"/>
          <w:szCs w:val="24"/>
        </w:rPr>
        <w:t xml:space="preserve"> a opakovanou viktimizáciou.</w:t>
      </w:r>
    </w:p>
    <w:p w:rsidR="00750CCC" w:rsidRPr="006906EC" w:rsidRDefault="00750CCC" w:rsidP="00750CCC">
      <w:pPr>
        <w:spacing w:after="0" w:line="240" w:lineRule="auto"/>
        <w:contextualSpacing/>
        <w:jc w:val="both"/>
        <w:rPr>
          <w:rFonts w:ascii="Times New Roman" w:hAnsi="Times New Roman"/>
          <w:sz w:val="24"/>
          <w:szCs w:val="24"/>
        </w:rPr>
      </w:pPr>
    </w:p>
    <w:p w:rsidR="00750CCC" w:rsidRDefault="00750CCC" w:rsidP="00750CCC">
      <w:pPr>
        <w:pStyle w:val="Odsekzoznamu"/>
        <w:spacing w:after="0" w:line="240" w:lineRule="auto"/>
        <w:ind w:left="0" w:firstLine="708"/>
        <w:jc w:val="both"/>
        <w:rPr>
          <w:rFonts w:ascii="Times New Roman" w:hAnsi="Times New Roman"/>
          <w:sz w:val="24"/>
          <w:szCs w:val="24"/>
        </w:rPr>
      </w:pPr>
      <w:r w:rsidRPr="006906EC">
        <w:rPr>
          <w:rFonts w:ascii="Times New Roman" w:hAnsi="Times New Roman"/>
          <w:sz w:val="24"/>
          <w:szCs w:val="24"/>
        </w:rPr>
        <w:t>(2) S cieľom zvyšovania povedomia o právach a potrebách obetí a za účelom náležitého poskytovania pr</w:t>
      </w:r>
      <w:r>
        <w:rPr>
          <w:rFonts w:ascii="Times New Roman" w:hAnsi="Times New Roman"/>
          <w:sz w:val="24"/>
          <w:szCs w:val="24"/>
        </w:rPr>
        <w:t>ávnej pomoci obetiam, zabezpečujú</w:t>
      </w:r>
      <w:r w:rsidRPr="006906EC">
        <w:rPr>
          <w:rFonts w:ascii="Times New Roman" w:hAnsi="Times New Roman"/>
          <w:sz w:val="24"/>
          <w:szCs w:val="24"/>
        </w:rPr>
        <w:t xml:space="preserve"> inštitúcie poskytujúce vzdelávanie pri príprave na výkon právnických profesií</w:t>
      </w:r>
      <w:r>
        <w:rPr>
          <w:rFonts w:ascii="Times New Roman" w:hAnsi="Times New Roman"/>
          <w:sz w:val="24"/>
          <w:szCs w:val="24"/>
          <w:vertAlign w:val="superscript"/>
        </w:rPr>
        <w:t>18a</w:t>
      </w:r>
      <w:r>
        <w:rPr>
          <w:rFonts w:ascii="Times New Roman" w:hAnsi="Times New Roman"/>
          <w:sz w:val="24"/>
          <w:szCs w:val="24"/>
        </w:rPr>
        <w:t>)</w:t>
      </w:r>
      <w:r w:rsidRPr="006906EC">
        <w:rPr>
          <w:rFonts w:ascii="Times New Roman" w:hAnsi="Times New Roman"/>
          <w:sz w:val="24"/>
          <w:szCs w:val="24"/>
        </w:rPr>
        <w:t xml:space="preserve"> ako aj inštitúcie poskytujúce kontinuálne vzdelávanie pre právnické profesie všeobecnú ako aj špecializovanú odbornú prípravu týkajúcu sa práv a potrieb obetí trestných činov.“.</w:t>
      </w:r>
    </w:p>
    <w:p w:rsidR="00750CCC" w:rsidRDefault="00750CCC" w:rsidP="00750CCC">
      <w:pPr>
        <w:pStyle w:val="Odsekzoznamu"/>
        <w:spacing w:after="0" w:line="240" w:lineRule="auto"/>
        <w:ind w:left="0" w:firstLine="708"/>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sidRPr="006906EC">
        <w:rPr>
          <w:rFonts w:ascii="Times New Roman" w:hAnsi="Times New Roman"/>
          <w:sz w:val="24"/>
          <w:szCs w:val="24"/>
        </w:rPr>
        <w:t>Poznámk</w:t>
      </w:r>
      <w:r>
        <w:rPr>
          <w:rFonts w:ascii="Times New Roman" w:hAnsi="Times New Roman"/>
          <w:sz w:val="24"/>
          <w:szCs w:val="24"/>
        </w:rPr>
        <w:t>a</w:t>
      </w:r>
      <w:r w:rsidRPr="006906EC">
        <w:rPr>
          <w:rFonts w:ascii="Times New Roman" w:hAnsi="Times New Roman"/>
          <w:sz w:val="24"/>
          <w:szCs w:val="24"/>
        </w:rPr>
        <w:t xml:space="preserve"> pod čiarou k</w:t>
      </w:r>
      <w:r>
        <w:rPr>
          <w:rFonts w:ascii="Times New Roman" w:hAnsi="Times New Roman"/>
          <w:sz w:val="24"/>
          <w:szCs w:val="24"/>
        </w:rPr>
        <w:t> </w:t>
      </w:r>
      <w:r w:rsidRPr="006906EC">
        <w:rPr>
          <w:rFonts w:ascii="Times New Roman" w:hAnsi="Times New Roman"/>
          <w:sz w:val="24"/>
          <w:szCs w:val="24"/>
        </w:rPr>
        <w:t>odkaz</w:t>
      </w:r>
      <w:r>
        <w:rPr>
          <w:rFonts w:ascii="Times New Roman" w:hAnsi="Times New Roman"/>
          <w:sz w:val="24"/>
          <w:szCs w:val="24"/>
        </w:rPr>
        <w:t>u 18a znie</w:t>
      </w:r>
      <w:r w:rsidRPr="006906EC">
        <w:rPr>
          <w:rFonts w:ascii="Times New Roman" w:hAnsi="Times New Roman"/>
          <w:sz w:val="24"/>
          <w:szCs w:val="24"/>
        </w:rPr>
        <w:t xml:space="preserve">: </w:t>
      </w:r>
    </w:p>
    <w:p w:rsidR="00750CCC" w:rsidRPr="009257A2" w:rsidRDefault="00750CCC" w:rsidP="00750CCC">
      <w:pPr>
        <w:pStyle w:val="Odsekzoznamu"/>
        <w:spacing w:after="0" w:line="240" w:lineRule="auto"/>
        <w:ind w:left="0"/>
        <w:jc w:val="both"/>
        <w:rPr>
          <w:rFonts w:ascii="Times New Roman" w:hAnsi="Times New Roman"/>
          <w:sz w:val="24"/>
          <w:szCs w:val="24"/>
        </w:rPr>
      </w:pPr>
      <w:r w:rsidRPr="006906EC">
        <w:rPr>
          <w:rFonts w:ascii="Times New Roman" w:hAnsi="Times New Roman"/>
          <w:sz w:val="24"/>
          <w:szCs w:val="24"/>
        </w:rPr>
        <w:t>„</w:t>
      </w:r>
      <w:r>
        <w:rPr>
          <w:rFonts w:ascii="Times New Roman" w:hAnsi="Times New Roman"/>
          <w:sz w:val="24"/>
          <w:szCs w:val="24"/>
          <w:vertAlign w:val="superscript"/>
        </w:rPr>
        <w:t>18a</w:t>
      </w:r>
      <w:r w:rsidRPr="006906EC">
        <w:rPr>
          <w:rFonts w:ascii="Times New Roman" w:hAnsi="Times New Roman"/>
          <w:sz w:val="24"/>
          <w:szCs w:val="24"/>
        </w:rPr>
        <w:t xml:space="preserve">) </w:t>
      </w:r>
      <w:r>
        <w:rPr>
          <w:rFonts w:ascii="Times New Roman" w:hAnsi="Times New Roman"/>
          <w:sz w:val="24"/>
          <w:szCs w:val="24"/>
        </w:rPr>
        <w:t xml:space="preserve">§ 3 ods. 2 zákona č. 548/2003 Z. z. </w:t>
      </w:r>
      <w:r w:rsidRPr="009257A2">
        <w:rPr>
          <w:rFonts w:ascii="Times New Roman" w:hAnsi="Times New Roman"/>
          <w:sz w:val="24"/>
          <w:szCs w:val="24"/>
        </w:rPr>
        <w:t>o Justičnej akadémii a o zmene a doplnení niektorých zákonov</w:t>
      </w:r>
      <w:r>
        <w:rPr>
          <w:rFonts w:ascii="Times New Roman" w:hAnsi="Times New Roman"/>
          <w:sz w:val="24"/>
          <w:szCs w:val="24"/>
        </w:rPr>
        <w:t xml:space="preserve"> v znení neskorších predpisov.“.</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Pr="006906EC" w:rsidRDefault="00750CCC" w:rsidP="00750CCC">
      <w:pPr>
        <w:pStyle w:val="Odsekzoznamu"/>
        <w:spacing w:after="0" w:line="240" w:lineRule="auto"/>
        <w:ind w:left="0"/>
        <w:jc w:val="both"/>
        <w:rPr>
          <w:rFonts w:ascii="Times New Roman" w:hAnsi="Times New Roman"/>
          <w:sz w:val="24"/>
          <w:szCs w:val="24"/>
        </w:rPr>
      </w:pPr>
      <w:r>
        <w:rPr>
          <w:rFonts w:ascii="Times New Roman" w:hAnsi="Times New Roman"/>
          <w:b/>
          <w:sz w:val="24"/>
          <w:szCs w:val="24"/>
        </w:rPr>
        <w:t>36</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 xml:space="preserve">Za § 35 sa vkladá § 35a, ktorý </w:t>
      </w:r>
      <w:r>
        <w:rPr>
          <w:rFonts w:ascii="Times New Roman" w:hAnsi="Times New Roman"/>
          <w:sz w:val="24"/>
          <w:szCs w:val="24"/>
        </w:rPr>
        <w:t xml:space="preserve">vrátane nadpisu </w:t>
      </w:r>
      <w:r w:rsidRPr="006906EC">
        <w:rPr>
          <w:rFonts w:ascii="Times New Roman" w:hAnsi="Times New Roman"/>
          <w:sz w:val="24"/>
          <w:szCs w:val="24"/>
        </w:rPr>
        <w:t>znie:</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Pr="006906EC" w:rsidRDefault="00750CCC" w:rsidP="00750CCC">
      <w:pPr>
        <w:pStyle w:val="Textkomentra"/>
        <w:spacing w:after="0"/>
        <w:contextualSpacing/>
        <w:jc w:val="center"/>
        <w:rPr>
          <w:rFonts w:ascii="Times New Roman" w:hAnsi="Times New Roman" w:cs="Times New Roman"/>
          <w:sz w:val="24"/>
          <w:szCs w:val="24"/>
        </w:rPr>
      </w:pPr>
      <w:r w:rsidRPr="006906EC">
        <w:rPr>
          <w:rFonts w:ascii="Times New Roman" w:hAnsi="Times New Roman" w:cs="Times New Roman"/>
          <w:sz w:val="24"/>
          <w:szCs w:val="24"/>
        </w:rPr>
        <w:t xml:space="preserve">„§ 35a </w:t>
      </w:r>
    </w:p>
    <w:p w:rsidR="00750CCC" w:rsidRPr="00982B7C" w:rsidRDefault="00750CCC" w:rsidP="00750CCC">
      <w:pPr>
        <w:pStyle w:val="Textkomentra"/>
        <w:spacing w:after="0"/>
        <w:contextualSpacing/>
        <w:jc w:val="center"/>
        <w:rPr>
          <w:rFonts w:ascii="Times New Roman" w:hAnsi="Times New Roman" w:cs="Times New Roman"/>
          <w:sz w:val="24"/>
          <w:szCs w:val="24"/>
        </w:rPr>
      </w:pPr>
      <w:r w:rsidRPr="006906EC">
        <w:rPr>
          <w:rFonts w:ascii="Times New Roman" w:hAnsi="Times New Roman" w:cs="Times New Roman"/>
          <w:sz w:val="24"/>
          <w:szCs w:val="24"/>
        </w:rPr>
        <w:t>Prechodné ustanovenie k úpravám účinným od 1</w:t>
      </w:r>
      <w:r>
        <w:rPr>
          <w:rFonts w:ascii="Times New Roman" w:hAnsi="Times New Roman" w:cs="Times New Roman"/>
          <w:sz w:val="24"/>
          <w:szCs w:val="24"/>
        </w:rPr>
        <w:t>. mája</w:t>
      </w:r>
      <w:r w:rsidRPr="00982B7C">
        <w:rPr>
          <w:rFonts w:ascii="Times New Roman" w:hAnsi="Times New Roman" w:cs="Times New Roman"/>
          <w:sz w:val="24"/>
          <w:szCs w:val="24"/>
        </w:rPr>
        <w:t xml:space="preserve"> 2021</w:t>
      </w:r>
    </w:p>
    <w:p w:rsidR="00750CCC" w:rsidRPr="00982B7C" w:rsidRDefault="00750CCC" w:rsidP="00750CCC">
      <w:pPr>
        <w:pStyle w:val="Textkomentra"/>
        <w:spacing w:after="0"/>
        <w:contextualSpacing/>
        <w:jc w:val="center"/>
        <w:rPr>
          <w:rFonts w:ascii="Times New Roman" w:hAnsi="Times New Roman" w:cs="Times New Roman"/>
          <w:sz w:val="24"/>
          <w:szCs w:val="24"/>
        </w:rPr>
      </w:pPr>
    </w:p>
    <w:p w:rsidR="00750CCC" w:rsidRDefault="00750CCC" w:rsidP="00750CCC">
      <w:pPr>
        <w:pStyle w:val="Textkomentra"/>
        <w:spacing w:after="0"/>
        <w:ind w:firstLine="708"/>
        <w:contextualSpacing/>
        <w:jc w:val="both"/>
        <w:rPr>
          <w:rFonts w:ascii="Times New Roman" w:hAnsi="Times New Roman" w:cs="Times New Roman"/>
          <w:sz w:val="24"/>
          <w:szCs w:val="24"/>
        </w:rPr>
      </w:pPr>
      <w:r w:rsidRPr="00D7540D">
        <w:rPr>
          <w:rFonts w:ascii="Times New Roman" w:hAnsi="Times New Roman" w:cs="Times New Roman"/>
          <w:sz w:val="24"/>
          <w:szCs w:val="24"/>
        </w:rPr>
        <w:t>Konania vo veciach podľa tretej</w:t>
      </w:r>
      <w:r>
        <w:rPr>
          <w:rFonts w:ascii="Times New Roman" w:hAnsi="Times New Roman" w:cs="Times New Roman"/>
          <w:sz w:val="24"/>
          <w:szCs w:val="24"/>
        </w:rPr>
        <w:t xml:space="preserve"> časti tohto zákona začaté pred </w:t>
      </w:r>
      <w:r w:rsidRPr="00D7540D">
        <w:rPr>
          <w:rFonts w:ascii="Times New Roman" w:hAnsi="Times New Roman" w:cs="Times New Roman"/>
          <w:sz w:val="24"/>
          <w:szCs w:val="24"/>
        </w:rPr>
        <w:t xml:space="preserve">1. </w:t>
      </w:r>
      <w:r>
        <w:rPr>
          <w:rFonts w:ascii="Times New Roman" w:hAnsi="Times New Roman" w:cs="Times New Roman"/>
          <w:sz w:val="24"/>
          <w:szCs w:val="24"/>
        </w:rPr>
        <w:t xml:space="preserve">májom 2021 </w:t>
      </w:r>
      <w:r w:rsidRPr="00D7540D">
        <w:rPr>
          <w:rFonts w:ascii="Times New Roman" w:hAnsi="Times New Roman" w:cs="Times New Roman"/>
          <w:sz w:val="24"/>
          <w:szCs w:val="24"/>
        </w:rPr>
        <w:t>sa dokončia podľ</w:t>
      </w:r>
      <w:r>
        <w:rPr>
          <w:rFonts w:ascii="Times New Roman" w:hAnsi="Times New Roman" w:cs="Times New Roman"/>
          <w:sz w:val="24"/>
          <w:szCs w:val="24"/>
        </w:rPr>
        <w:t xml:space="preserve">a tohto zákona v znení účinnom </w:t>
      </w:r>
      <w:r w:rsidRPr="00D7540D">
        <w:rPr>
          <w:rFonts w:ascii="Times New Roman" w:hAnsi="Times New Roman" w:cs="Times New Roman"/>
          <w:sz w:val="24"/>
          <w:szCs w:val="24"/>
        </w:rPr>
        <w:t>do 3</w:t>
      </w:r>
      <w:r>
        <w:rPr>
          <w:rFonts w:ascii="Times New Roman" w:hAnsi="Times New Roman" w:cs="Times New Roman"/>
          <w:sz w:val="24"/>
          <w:szCs w:val="24"/>
        </w:rPr>
        <w:t>0</w:t>
      </w:r>
      <w:r w:rsidRPr="00D7540D">
        <w:rPr>
          <w:rFonts w:ascii="Times New Roman" w:hAnsi="Times New Roman" w:cs="Times New Roman"/>
          <w:sz w:val="24"/>
          <w:szCs w:val="24"/>
        </w:rPr>
        <w:t xml:space="preserve">. </w:t>
      </w:r>
      <w:r>
        <w:rPr>
          <w:rFonts w:ascii="Times New Roman" w:hAnsi="Times New Roman" w:cs="Times New Roman"/>
          <w:sz w:val="24"/>
          <w:szCs w:val="24"/>
        </w:rPr>
        <w:t>apríla</w:t>
      </w:r>
      <w:r w:rsidRPr="00D7540D">
        <w:rPr>
          <w:rFonts w:ascii="Times New Roman" w:hAnsi="Times New Roman" w:cs="Times New Roman"/>
          <w:sz w:val="24"/>
          <w:szCs w:val="24"/>
        </w:rPr>
        <w:t xml:space="preserve"> 2021; ustanovenie § 21 v znení účinnom od 1. </w:t>
      </w:r>
      <w:r>
        <w:rPr>
          <w:rFonts w:ascii="Times New Roman" w:hAnsi="Times New Roman" w:cs="Times New Roman"/>
          <w:sz w:val="24"/>
          <w:szCs w:val="24"/>
        </w:rPr>
        <w:t xml:space="preserve">mája </w:t>
      </w:r>
      <w:r w:rsidRPr="00D7540D">
        <w:rPr>
          <w:rFonts w:ascii="Times New Roman" w:hAnsi="Times New Roman" w:cs="Times New Roman"/>
          <w:sz w:val="24"/>
          <w:szCs w:val="24"/>
        </w:rPr>
        <w:t>2021 sa použije aj v týchto konaniach.“.</w:t>
      </w:r>
    </w:p>
    <w:p w:rsidR="00750CCC" w:rsidRPr="006906EC" w:rsidRDefault="00750CCC" w:rsidP="00750CCC">
      <w:pPr>
        <w:pStyle w:val="Textkomentra"/>
        <w:spacing w:after="0"/>
        <w:contextualSpacing/>
        <w:jc w:val="both"/>
        <w:rPr>
          <w:rFonts w:ascii="Times New Roman" w:hAnsi="Times New Roman" w:cs="Times New Roman"/>
          <w:sz w:val="24"/>
          <w:szCs w:val="24"/>
        </w:rPr>
      </w:pPr>
    </w:p>
    <w:p w:rsidR="00750CCC" w:rsidRPr="006906EC" w:rsidRDefault="00750CCC" w:rsidP="00750CCC">
      <w:pPr>
        <w:spacing w:after="0" w:line="240" w:lineRule="auto"/>
        <w:contextualSpacing/>
        <w:jc w:val="center"/>
        <w:rPr>
          <w:rFonts w:ascii="Times New Roman" w:hAnsi="Times New Roman"/>
          <w:b/>
          <w:sz w:val="24"/>
          <w:szCs w:val="24"/>
        </w:rPr>
      </w:pPr>
      <w:r w:rsidRPr="006906EC">
        <w:rPr>
          <w:rFonts w:ascii="Times New Roman" w:hAnsi="Times New Roman"/>
          <w:b/>
          <w:sz w:val="24"/>
          <w:szCs w:val="24"/>
        </w:rPr>
        <w:t>Čl. II</w:t>
      </w:r>
    </w:p>
    <w:p w:rsidR="00750CCC" w:rsidRPr="006906EC" w:rsidRDefault="00750CCC" w:rsidP="00750CCC">
      <w:pPr>
        <w:spacing w:after="0" w:line="240" w:lineRule="auto"/>
        <w:contextualSpacing/>
        <w:jc w:val="both"/>
        <w:rPr>
          <w:rFonts w:ascii="Times New Roman" w:hAnsi="Times New Roman"/>
          <w:sz w:val="24"/>
          <w:szCs w:val="24"/>
        </w:rPr>
      </w:pPr>
    </w:p>
    <w:p w:rsidR="00750CCC" w:rsidRPr="006906EC" w:rsidRDefault="00750CCC" w:rsidP="00750CCC">
      <w:pPr>
        <w:widowControl w:val="0"/>
        <w:autoSpaceDE w:val="0"/>
        <w:autoSpaceDN w:val="0"/>
        <w:adjustRightInd w:val="0"/>
        <w:spacing w:after="0" w:line="240" w:lineRule="auto"/>
        <w:ind w:firstLine="708"/>
        <w:contextualSpacing/>
        <w:jc w:val="both"/>
        <w:rPr>
          <w:rFonts w:ascii="Times New Roman" w:hAnsi="Times New Roman"/>
          <w:sz w:val="24"/>
          <w:szCs w:val="24"/>
        </w:rPr>
      </w:pPr>
      <w:r w:rsidRPr="006906EC">
        <w:rPr>
          <w:rFonts w:ascii="Times New Roman" w:hAnsi="Times New Roman"/>
          <w:sz w:val="24"/>
          <w:szCs w:val="24"/>
        </w:rPr>
        <w:t>Zákon Národnej rady Slovenskej republiky č. 171/1993 Z. z. o Policajnom zbore</w:t>
      </w:r>
      <w:r>
        <w:rPr>
          <w:rFonts w:ascii="Times New Roman" w:hAnsi="Times New Roman"/>
          <w:sz w:val="24"/>
          <w:szCs w:val="24"/>
        </w:rPr>
        <w:t xml:space="preserve"> </w:t>
      </w:r>
      <w:r w:rsidRPr="00F27B65">
        <w:rPr>
          <w:rFonts w:ascii="Times New Roman" w:hAnsi="Times New Roman"/>
          <w:sz w:val="24"/>
          <w:szCs w:val="24"/>
        </w:rPr>
        <w:t>v znení zákona Národnej rady Slovenskej republiky č. 251/1994 Z. z., zákona Národnej rady Slovenskej republiky č. 233/1995 Z. z., zákona Národnej rady Slovenskej republiky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zákona č. 86/2008 Z. z., zákona č. 297/2008 Z. z., zákona č. 491/2008 Z. z., zákona č. 214/2009 Z. z., nálezu Ústavného súdu Slovenskej republiky č. 290/2009 Z. z., zákona č. 291/2009 Z. z., zákona č. 495/2009 Z. z., zákona č. 594/2009 Z. z., zákona č. 547/2010 Z. z., zákona č. 192/2011 Z. z., zákona č. 345/2012 Z. z., zákona č. 75/2013 Z. z., zákona č. 307/2014 Z. z., nálezu Ústavného súdu Slovenskej republiky č. 139/2015 Z. z., zákona č. 397/2015 Z. z., zákona č. 444/2015 Z. z., zákona č. 125/2016 Z. z., zákona č. 82/2017 Z. z., zákona č. 18/2018 Z. z., zákona č. 68/2018 Z. z., zákona č. 177/2018 Z. z., zákona č. 6/2019 Z. z. a zákona č. 35/2019 </w:t>
      </w:r>
      <w:r>
        <w:rPr>
          <w:rFonts w:ascii="Times New Roman" w:hAnsi="Times New Roman"/>
          <w:sz w:val="24"/>
          <w:szCs w:val="24"/>
        </w:rPr>
        <w:t xml:space="preserve">Z. z. </w:t>
      </w:r>
      <w:r w:rsidRPr="006906EC">
        <w:rPr>
          <w:rFonts w:ascii="Times New Roman" w:hAnsi="Times New Roman"/>
          <w:sz w:val="24"/>
          <w:szCs w:val="24"/>
        </w:rPr>
        <w:t>sa mení a dopĺňa takto:</w:t>
      </w:r>
    </w:p>
    <w:p w:rsidR="00750CCC" w:rsidRPr="006906EC" w:rsidRDefault="00750CCC" w:rsidP="00750CCC">
      <w:pPr>
        <w:widowControl w:val="0"/>
        <w:autoSpaceDE w:val="0"/>
        <w:autoSpaceDN w:val="0"/>
        <w:adjustRightInd w:val="0"/>
        <w:spacing w:after="0" w:line="240" w:lineRule="auto"/>
        <w:ind w:firstLine="708"/>
        <w:contextualSpacing/>
        <w:jc w:val="both"/>
        <w:rPr>
          <w:rFonts w:ascii="Times New Roman" w:hAnsi="Times New Roman"/>
          <w:sz w:val="24"/>
          <w:szCs w:val="24"/>
        </w:rPr>
      </w:pPr>
    </w:p>
    <w:p w:rsidR="00750CCC" w:rsidRPr="00677ABB" w:rsidRDefault="00750CCC" w:rsidP="00750CCC">
      <w:pPr>
        <w:widowControl w:val="0"/>
        <w:autoSpaceDE w:val="0"/>
        <w:autoSpaceDN w:val="0"/>
        <w:adjustRightInd w:val="0"/>
        <w:spacing w:after="0" w:line="240" w:lineRule="auto"/>
        <w:jc w:val="both"/>
        <w:rPr>
          <w:rFonts w:ascii="Times New Roman" w:hAnsi="Times New Roman"/>
          <w:b/>
          <w:sz w:val="24"/>
          <w:szCs w:val="24"/>
        </w:rPr>
      </w:pPr>
      <w:r w:rsidRPr="00677ABB">
        <w:rPr>
          <w:rFonts w:ascii="Times New Roman" w:hAnsi="Times New Roman"/>
          <w:b/>
          <w:bCs/>
          <w:sz w:val="24"/>
          <w:szCs w:val="24"/>
        </w:rPr>
        <w:t>1.</w:t>
      </w:r>
      <w:r>
        <w:rPr>
          <w:rFonts w:ascii="Times New Roman" w:hAnsi="Times New Roman"/>
          <w:b/>
          <w:bCs/>
          <w:sz w:val="24"/>
          <w:szCs w:val="24"/>
        </w:rPr>
        <w:t xml:space="preserve"> </w:t>
      </w:r>
      <w:r w:rsidRPr="00677ABB">
        <w:rPr>
          <w:rFonts w:ascii="Times New Roman" w:hAnsi="Times New Roman"/>
          <w:sz w:val="24"/>
          <w:szCs w:val="24"/>
        </w:rPr>
        <w:t xml:space="preserve">V § 27a ods. 1 a 9 sa </w:t>
      </w:r>
      <w:r>
        <w:rPr>
          <w:rFonts w:ascii="Times New Roman" w:hAnsi="Times New Roman"/>
          <w:sz w:val="24"/>
          <w:szCs w:val="24"/>
        </w:rPr>
        <w:t>číslo „10“ nahrádza číslom „14“.</w:t>
      </w:r>
    </w:p>
    <w:p w:rsidR="00750CCC" w:rsidRDefault="00750CCC" w:rsidP="00750CCC">
      <w:pPr>
        <w:pStyle w:val="Odsekzoznamu"/>
        <w:widowControl w:val="0"/>
        <w:autoSpaceDE w:val="0"/>
        <w:autoSpaceDN w:val="0"/>
        <w:adjustRightInd w:val="0"/>
        <w:spacing w:after="0" w:line="240" w:lineRule="auto"/>
        <w:ind w:left="0"/>
        <w:jc w:val="both"/>
        <w:rPr>
          <w:rFonts w:ascii="Times New Roman" w:hAnsi="Times New Roman"/>
          <w:b/>
          <w:sz w:val="24"/>
          <w:szCs w:val="24"/>
        </w:rPr>
      </w:pPr>
    </w:p>
    <w:p w:rsidR="00750CCC" w:rsidRPr="006906EC" w:rsidRDefault="00750CCC"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b/>
          <w:sz w:val="24"/>
          <w:szCs w:val="24"/>
        </w:rPr>
        <w:t>2</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V § 27a ods. 4 tretej vete</w:t>
      </w:r>
      <w:r>
        <w:rPr>
          <w:rFonts w:ascii="Times New Roman" w:hAnsi="Times New Roman"/>
          <w:sz w:val="24"/>
          <w:szCs w:val="24"/>
        </w:rPr>
        <w:t xml:space="preserve"> sa</w:t>
      </w:r>
      <w:r w:rsidRPr="006906EC">
        <w:rPr>
          <w:rFonts w:ascii="Times New Roman" w:hAnsi="Times New Roman"/>
          <w:sz w:val="24"/>
          <w:szCs w:val="24"/>
        </w:rPr>
        <w:t xml:space="preserve"> vypúšťa slovo „prípadne“. </w:t>
      </w:r>
    </w:p>
    <w:p w:rsidR="00750CCC" w:rsidRPr="006906EC" w:rsidRDefault="00750CCC"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750CCC" w:rsidRPr="006906EC" w:rsidRDefault="00750CCC"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b/>
          <w:sz w:val="24"/>
          <w:szCs w:val="24"/>
        </w:rPr>
        <w:t>3</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V § 27a odsek 7 znie:</w:t>
      </w:r>
    </w:p>
    <w:p w:rsidR="00750CCC" w:rsidRPr="006906EC" w:rsidRDefault="00750CCC" w:rsidP="00750CCC">
      <w:pPr>
        <w:spacing w:after="0" w:line="240" w:lineRule="auto"/>
        <w:contextualSpacing/>
        <w:jc w:val="both"/>
        <w:rPr>
          <w:rFonts w:ascii="Times New Roman" w:hAnsi="Times New Roman"/>
          <w:sz w:val="24"/>
          <w:szCs w:val="24"/>
        </w:rPr>
      </w:pPr>
      <w:r w:rsidRPr="006906EC">
        <w:rPr>
          <w:rFonts w:ascii="Times New Roman" w:hAnsi="Times New Roman"/>
          <w:sz w:val="24"/>
          <w:szCs w:val="24"/>
        </w:rPr>
        <w:lastRenderedPageBreak/>
        <w:t>„(7) Policajt je povinný poučiť ohrozenú osobu o možnosti podať návrh na nariadenie neodkladného opatrenia podľa Civilného sporového poriadku</w:t>
      </w:r>
      <w:r w:rsidRPr="006906EC">
        <w:rPr>
          <w:rFonts w:ascii="Times New Roman" w:hAnsi="Times New Roman"/>
          <w:sz w:val="24"/>
          <w:szCs w:val="24"/>
          <w:vertAlign w:val="superscript"/>
        </w:rPr>
        <w:t>11be</w:t>
      </w:r>
      <w:r w:rsidRPr="006906EC">
        <w:rPr>
          <w:rFonts w:ascii="Times New Roman" w:hAnsi="Times New Roman"/>
          <w:sz w:val="24"/>
          <w:szCs w:val="24"/>
        </w:rPr>
        <w:t>)</w:t>
      </w:r>
      <w:r>
        <w:rPr>
          <w:rFonts w:ascii="Times New Roman" w:hAnsi="Times New Roman"/>
          <w:sz w:val="24"/>
          <w:szCs w:val="24"/>
        </w:rPr>
        <w:t xml:space="preserve"> a poskytnúť jej, </w:t>
      </w:r>
      <w:r w:rsidRPr="006906EC">
        <w:rPr>
          <w:rFonts w:ascii="Times New Roman" w:hAnsi="Times New Roman"/>
          <w:sz w:val="24"/>
          <w:szCs w:val="24"/>
        </w:rPr>
        <w:t>podľa možností v písomnej forme, informácie o organizáciách na pomoc obetiam a intervenčných centrách,</w:t>
      </w:r>
      <w:r w:rsidRPr="006906EC">
        <w:rPr>
          <w:rFonts w:ascii="Times New Roman" w:hAnsi="Times New Roman"/>
          <w:sz w:val="24"/>
          <w:szCs w:val="24"/>
          <w:vertAlign w:val="superscript"/>
        </w:rPr>
        <w:t>11bea</w:t>
      </w:r>
      <w:r w:rsidRPr="006906EC">
        <w:rPr>
          <w:rFonts w:ascii="Times New Roman" w:hAnsi="Times New Roman"/>
          <w:sz w:val="24"/>
          <w:szCs w:val="24"/>
        </w:rPr>
        <w:t>)</w:t>
      </w:r>
      <w:r>
        <w:rPr>
          <w:rFonts w:ascii="Times New Roman" w:hAnsi="Times New Roman"/>
          <w:sz w:val="24"/>
          <w:szCs w:val="24"/>
        </w:rPr>
        <w:t xml:space="preserve"> </w:t>
      </w:r>
      <w:r w:rsidRPr="006906EC">
        <w:rPr>
          <w:rFonts w:ascii="Times New Roman" w:hAnsi="Times New Roman"/>
          <w:sz w:val="24"/>
          <w:szCs w:val="24"/>
        </w:rPr>
        <w:t>vrátane informácií o službách nimi poskytovaných a</w:t>
      </w:r>
      <w:r>
        <w:rPr>
          <w:rFonts w:ascii="Times New Roman" w:hAnsi="Times New Roman"/>
          <w:sz w:val="24"/>
          <w:szCs w:val="24"/>
        </w:rPr>
        <w:t> </w:t>
      </w:r>
      <w:r w:rsidRPr="006906EC">
        <w:rPr>
          <w:rFonts w:ascii="Times New Roman" w:hAnsi="Times New Roman"/>
          <w:sz w:val="24"/>
          <w:szCs w:val="24"/>
        </w:rPr>
        <w:t>kontaktných</w:t>
      </w:r>
      <w:r>
        <w:rPr>
          <w:rFonts w:ascii="Times New Roman" w:hAnsi="Times New Roman"/>
          <w:sz w:val="24"/>
          <w:szCs w:val="24"/>
        </w:rPr>
        <w:t xml:space="preserve"> </w:t>
      </w:r>
      <w:r w:rsidRPr="006906EC">
        <w:rPr>
          <w:rFonts w:ascii="Times New Roman" w:hAnsi="Times New Roman"/>
          <w:sz w:val="24"/>
          <w:szCs w:val="24"/>
        </w:rPr>
        <w:t>údajoch. Policajt osobitne informuje ohrozenú osobu o činnosti intervenčného centra</w:t>
      </w:r>
      <w:r>
        <w:rPr>
          <w:rFonts w:ascii="Times New Roman" w:hAnsi="Times New Roman"/>
          <w:sz w:val="24"/>
          <w:szCs w:val="24"/>
        </w:rPr>
        <w:t>,</w:t>
      </w:r>
      <w:r w:rsidRPr="006906EC">
        <w:rPr>
          <w:rFonts w:ascii="Times New Roman" w:hAnsi="Times New Roman"/>
          <w:sz w:val="24"/>
          <w:szCs w:val="24"/>
        </w:rPr>
        <w:t xml:space="preserve"> poskytnutí </w:t>
      </w:r>
      <w:r>
        <w:rPr>
          <w:rFonts w:ascii="Times New Roman" w:hAnsi="Times New Roman"/>
          <w:sz w:val="24"/>
          <w:szCs w:val="24"/>
        </w:rPr>
        <w:t xml:space="preserve">údajov obsiahnutých v potvrdení o vykázaní a o poskytnutí </w:t>
      </w:r>
      <w:r w:rsidRPr="006906EC">
        <w:rPr>
          <w:rFonts w:ascii="Times New Roman" w:hAnsi="Times New Roman"/>
          <w:sz w:val="24"/>
          <w:szCs w:val="24"/>
        </w:rPr>
        <w:t>telefónneho čísla ohrozenej osoby intervenčnému centru.“.</w:t>
      </w:r>
    </w:p>
    <w:p w:rsidR="00750CCC" w:rsidRPr="006906EC" w:rsidRDefault="00750CCC" w:rsidP="00750CCC">
      <w:pPr>
        <w:spacing w:after="0" w:line="240" w:lineRule="auto"/>
        <w:contextualSpacing/>
        <w:jc w:val="both"/>
        <w:rPr>
          <w:rFonts w:ascii="Times New Roman" w:hAnsi="Times New Roman"/>
          <w:sz w:val="24"/>
          <w:szCs w:val="24"/>
        </w:rPr>
      </w:pPr>
    </w:p>
    <w:p w:rsidR="00750CCC" w:rsidRPr="006906EC" w:rsidRDefault="00750CCC" w:rsidP="00750CCC">
      <w:pPr>
        <w:spacing w:after="0" w:line="240" w:lineRule="auto"/>
        <w:contextualSpacing/>
        <w:jc w:val="both"/>
        <w:rPr>
          <w:rFonts w:ascii="Times New Roman" w:hAnsi="Times New Roman"/>
          <w:sz w:val="24"/>
          <w:szCs w:val="24"/>
        </w:rPr>
      </w:pPr>
      <w:r w:rsidRPr="006906EC">
        <w:rPr>
          <w:rFonts w:ascii="Times New Roman" w:hAnsi="Times New Roman"/>
          <w:sz w:val="24"/>
          <w:szCs w:val="24"/>
        </w:rPr>
        <w:t xml:space="preserve">Poznámka pod čiarou k odkazu 11bea znie: </w:t>
      </w:r>
    </w:p>
    <w:p w:rsidR="00750CCC" w:rsidRDefault="00750CCC"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r w:rsidRPr="006906EC">
        <w:rPr>
          <w:rFonts w:ascii="Times New Roman" w:hAnsi="Times New Roman"/>
          <w:sz w:val="24"/>
          <w:szCs w:val="24"/>
        </w:rPr>
        <w:t>„</w:t>
      </w:r>
      <w:r w:rsidRPr="006906EC">
        <w:rPr>
          <w:rFonts w:ascii="Times New Roman" w:hAnsi="Times New Roman"/>
          <w:sz w:val="24"/>
          <w:szCs w:val="24"/>
          <w:vertAlign w:val="superscript"/>
        </w:rPr>
        <w:t>11bea</w:t>
      </w:r>
      <w:r w:rsidRPr="006906EC">
        <w:rPr>
          <w:rFonts w:ascii="Times New Roman" w:hAnsi="Times New Roman"/>
          <w:sz w:val="24"/>
          <w:szCs w:val="24"/>
        </w:rPr>
        <w:t>)</w:t>
      </w:r>
      <w:r>
        <w:rPr>
          <w:rFonts w:ascii="Times New Roman" w:hAnsi="Times New Roman"/>
          <w:sz w:val="24"/>
          <w:szCs w:val="24"/>
        </w:rPr>
        <w:t xml:space="preserve"> </w:t>
      </w:r>
      <w:r w:rsidRPr="006906EC">
        <w:rPr>
          <w:rFonts w:ascii="Times New Roman" w:hAnsi="Times New Roman"/>
          <w:sz w:val="24"/>
          <w:szCs w:val="24"/>
        </w:rPr>
        <w:t>§ 28a zákona č. 274/2017 z. z. o obetiach trestných činov a o zmene a doplnení niektorých zákonov</w:t>
      </w:r>
      <w:r>
        <w:rPr>
          <w:rFonts w:ascii="Times New Roman" w:hAnsi="Times New Roman"/>
          <w:sz w:val="24"/>
          <w:szCs w:val="24"/>
        </w:rPr>
        <w:t xml:space="preserve"> v znení zákona č. .../2021 Z. z</w:t>
      </w:r>
      <w:r w:rsidRPr="006906EC">
        <w:rPr>
          <w:rFonts w:ascii="Times New Roman" w:hAnsi="Times New Roman"/>
          <w:sz w:val="24"/>
          <w:szCs w:val="24"/>
        </w:rPr>
        <w:t xml:space="preserve">.“. </w:t>
      </w:r>
    </w:p>
    <w:p w:rsidR="00750CCC" w:rsidRDefault="00750CCC"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750CCC" w:rsidRPr="006906EC" w:rsidRDefault="00750CCC"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b/>
          <w:sz w:val="24"/>
          <w:szCs w:val="24"/>
        </w:rPr>
        <w:t>4</w:t>
      </w:r>
      <w:r w:rsidRPr="006906EC">
        <w:rPr>
          <w:rFonts w:ascii="Times New Roman" w:hAnsi="Times New Roman"/>
          <w:b/>
          <w:sz w:val="24"/>
          <w:szCs w:val="24"/>
        </w:rPr>
        <w:t>.</w:t>
      </w:r>
      <w:r>
        <w:rPr>
          <w:rFonts w:ascii="Times New Roman" w:hAnsi="Times New Roman"/>
          <w:b/>
          <w:sz w:val="24"/>
          <w:szCs w:val="24"/>
        </w:rPr>
        <w:t xml:space="preserve"> </w:t>
      </w:r>
      <w:r w:rsidRPr="006906EC">
        <w:rPr>
          <w:rFonts w:ascii="Times New Roman" w:hAnsi="Times New Roman"/>
          <w:sz w:val="24"/>
          <w:szCs w:val="24"/>
        </w:rPr>
        <w:t>V § 27a odsek 12 znie:</w:t>
      </w:r>
    </w:p>
    <w:p w:rsidR="00750CCC" w:rsidRPr="006906EC" w:rsidRDefault="00750CCC"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r w:rsidRPr="006906EC">
        <w:rPr>
          <w:rFonts w:ascii="Times New Roman" w:hAnsi="Times New Roman"/>
          <w:sz w:val="24"/>
          <w:szCs w:val="24"/>
        </w:rPr>
        <w:t xml:space="preserve"> „(12) O vykonanom postupe podľa </w:t>
      </w:r>
      <w:hyperlink r:id="rId7" w:history="1">
        <w:r w:rsidRPr="006906EC">
          <w:rPr>
            <w:rFonts w:ascii="Times New Roman" w:hAnsi="Times New Roman"/>
            <w:sz w:val="24"/>
            <w:szCs w:val="24"/>
          </w:rPr>
          <w:t>odsekov 1 až 11</w:t>
        </w:r>
      </w:hyperlink>
      <w:r w:rsidRPr="006906EC">
        <w:rPr>
          <w:rFonts w:ascii="Times New Roman" w:hAnsi="Times New Roman"/>
          <w:sz w:val="24"/>
          <w:szCs w:val="24"/>
        </w:rPr>
        <w:t xml:space="preserve"> policajt spíše neodkladne úradný záznam, ktorý obsahuje aj údaje podľa odseku 4, vrátane telefónneho čísla ohrozenej osoby. Do 24 hodín od vykázania zašle policajt </w:t>
      </w:r>
      <w:r>
        <w:rPr>
          <w:rFonts w:ascii="Times New Roman" w:hAnsi="Times New Roman"/>
          <w:sz w:val="24"/>
          <w:szCs w:val="24"/>
        </w:rPr>
        <w:t xml:space="preserve">v elektronickej podobe </w:t>
      </w:r>
      <w:r w:rsidRPr="006906EC">
        <w:rPr>
          <w:rFonts w:ascii="Times New Roman" w:hAnsi="Times New Roman"/>
          <w:sz w:val="24"/>
          <w:szCs w:val="24"/>
        </w:rPr>
        <w:t>kópiu záznamu príslušnému intervenčnému centru. Ak v spoločnom obydlí žije dieťa alebo</w:t>
      </w:r>
      <w:r>
        <w:rPr>
          <w:rFonts w:ascii="Times New Roman" w:hAnsi="Times New Roman"/>
          <w:sz w:val="24"/>
          <w:szCs w:val="24"/>
        </w:rPr>
        <w:t xml:space="preserve"> dieťa</w:t>
      </w:r>
      <w:r w:rsidRPr="006906EC">
        <w:rPr>
          <w:rFonts w:ascii="Times New Roman" w:hAnsi="Times New Roman"/>
          <w:sz w:val="24"/>
          <w:szCs w:val="24"/>
        </w:rPr>
        <w:t xml:space="preserve"> je ohrozenou osobou, kópia záznamu sa </w:t>
      </w:r>
      <w:r>
        <w:rPr>
          <w:rFonts w:ascii="Times New Roman" w:hAnsi="Times New Roman"/>
          <w:sz w:val="24"/>
          <w:szCs w:val="24"/>
        </w:rPr>
        <w:t xml:space="preserve">do 24 hodín </w:t>
      </w:r>
      <w:r w:rsidRPr="006906EC">
        <w:rPr>
          <w:rFonts w:ascii="Times New Roman" w:hAnsi="Times New Roman"/>
          <w:sz w:val="24"/>
          <w:szCs w:val="24"/>
        </w:rPr>
        <w:t xml:space="preserve">zašle </w:t>
      </w:r>
      <w:r>
        <w:rPr>
          <w:rFonts w:ascii="Times New Roman" w:hAnsi="Times New Roman"/>
          <w:sz w:val="24"/>
          <w:szCs w:val="24"/>
        </w:rPr>
        <w:t xml:space="preserve">v elektronickej podobe </w:t>
      </w:r>
      <w:r w:rsidRPr="006906EC">
        <w:rPr>
          <w:rFonts w:ascii="Times New Roman" w:hAnsi="Times New Roman"/>
          <w:sz w:val="24"/>
          <w:szCs w:val="24"/>
        </w:rPr>
        <w:t>aj orgánu sociálnoprávnej ochrany detí a sociálnej kurately.</w:t>
      </w:r>
      <w:r w:rsidRPr="006906EC">
        <w:rPr>
          <w:rFonts w:ascii="Times New Roman" w:hAnsi="Times New Roman"/>
          <w:sz w:val="24"/>
          <w:szCs w:val="24"/>
          <w:vertAlign w:val="superscript"/>
        </w:rPr>
        <w:t>11bi</w:t>
      </w:r>
      <w:r w:rsidRPr="006906EC">
        <w:rPr>
          <w:rFonts w:ascii="Times New Roman" w:hAnsi="Times New Roman"/>
          <w:sz w:val="24"/>
          <w:szCs w:val="24"/>
        </w:rPr>
        <w:t>)“.</w:t>
      </w:r>
    </w:p>
    <w:p w:rsidR="00750CCC" w:rsidRPr="006906EC" w:rsidRDefault="00750CCC" w:rsidP="00750CCC">
      <w:pPr>
        <w:pStyle w:val="Odsekzoznamu"/>
        <w:spacing w:after="0" w:line="240" w:lineRule="auto"/>
        <w:ind w:left="0"/>
        <w:jc w:val="both"/>
        <w:rPr>
          <w:rFonts w:ascii="Times New Roman" w:hAnsi="Times New Roman"/>
          <w:sz w:val="24"/>
          <w:szCs w:val="24"/>
        </w:rPr>
      </w:pPr>
    </w:p>
    <w:p w:rsidR="00750CCC" w:rsidRPr="006906EC" w:rsidRDefault="00750CCC" w:rsidP="00750CCC">
      <w:pPr>
        <w:spacing w:after="0" w:line="240" w:lineRule="auto"/>
        <w:contextualSpacing/>
        <w:jc w:val="center"/>
        <w:rPr>
          <w:rFonts w:ascii="Times New Roman" w:hAnsi="Times New Roman"/>
          <w:b/>
          <w:sz w:val="24"/>
          <w:szCs w:val="24"/>
        </w:rPr>
      </w:pPr>
      <w:r>
        <w:rPr>
          <w:rFonts w:ascii="Times New Roman" w:hAnsi="Times New Roman"/>
          <w:b/>
          <w:sz w:val="24"/>
          <w:szCs w:val="24"/>
        </w:rPr>
        <w:t>Čl. III</w:t>
      </w:r>
    </w:p>
    <w:p w:rsidR="00750CCC" w:rsidRPr="006906EC" w:rsidRDefault="00750CCC" w:rsidP="00750CCC">
      <w:pPr>
        <w:spacing w:after="0" w:line="240" w:lineRule="auto"/>
        <w:contextualSpacing/>
        <w:jc w:val="center"/>
        <w:rPr>
          <w:rFonts w:ascii="Times New Roman" w:hAnsi="Times New Roman"/>
          <w:b/>
          <w:sz w:val="24"/>
          <w:szCs w:val="24"/>
        </w:rPr>
      </w:pPr>
    </w:p>
    <w:p w:rsidR="00750CCC" w:rsidRPr="009A23E6" w:rsidRDefault="00750CCC" w:rsidP="00750CCC">
      <w:pPr>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Tento zákon nadobúda účinnosť </w:t>
      </w:r>
      <w:r w:rsidRPr="006906EC">
        <w:rPr>
          <w:rFonts w:ascii="Times New Roman" w:hAnsi="Times New Roman"/>
          <w:sz w:val="24"/>
          <w:szCs w:val="24"/>
          <w:lang w:eastAsia="sk-SK"/>
        </w:rPr>
        <w:t>1.</w:t>
      </w:r>
      <w:r>
        <w:rPr>
          <w:rFonts w:ascii="Times New Roman" w:hAnsi="Times New Roman"/>
          <w:sz w:val="24"/>
          <w:szCs w:val="24"/>
          <w:lang w:eastAsia="sk-SK"/>
        </w:rPr>
        <w:t xml:space="preserve"> mája </w:t>
      </w:r>
      <w:r w:rsidRPr="006906EC">
        <w:rPr>
          <w:rFonts w:ascii="Times New Roman" w:hAnsi="Times New Roman"/>
          <w:sz w:val="24"/>
          <w:szCs w:val="24"/>
          <w:lang w:eastAsia="sk-SK"/>
        </w:rPr>
        <w:t>202</w:t>
      </w:r>
      <w:r>
        <w:rPr>
          <w:rFonts w:ascii="Times New Roman" w:hAnsi="Times New Roman"/>
          <w:sz w:val="24"/>
          <w:szCs w:val="24"/>
          <w:lang w:eastAsia="sk-SK"/>
        </w:rPr>
        <w:t>1, okrem článku II, ktorý nadobúda účinnosť 1. novembra 2021</w:t>
      </w:r>
      <w:r w:rsidRPr="006906EC">
        <w:rPr>
          <w:rFonts w:ascii="Times New Roman" w:hAnsi="Times New Roman"/>
          <w:sz w:val="24"/>
          <w:szCs w:val="24"/>
          <w:lang w:eastAsia="sk-SK"/>
        </w:rPr>
        <w:t>.</w:t>
      </w:r>
    </w:p>
    <w:p w:rsidR="00945074" w:rsidRPr="00891A9C" w:rsidRDefault="00945074" w:rsidP="00B8345F">
      <w:pPr>
        <w:spacing w:after="0" w:line="240" w:lineRule="auto"/>
        <w:jc w:val="center"/>
        <w:rPr>
          <w:rFonts w:ascii="Times New Roman" w:hAnsi="Times New Roman"/>
          <w:color w:val="000000" w:themeColor="text1"/>
          <w:sz w:val="24"/>
          <w:szCs w:val="24"/>
        </w:rPr>
      </w:pPr>
    </w:p>
    <w:sectPr w:rsidR="00945074" w:rsidRPr="00891A9C" w:rsidSect="002E0548">
      <w:footerReference w:type="even" r:id="rId8"/>
      <w:footerReference w:type="defaul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923" w:rsidRDefault="00F15923">
      <w:pPr>
        <w:spacing w:after="0" w:line="240" w:lineRule="auto"/>
      </w:pPr>
      <w:r>
        <w:separator/>
      </w:r>
    </w:p>
  </w:endnote>
  <w:endnote w:type="continuationSeparator" w:id="0">
    <w:p w:rsidR="00F15923" w:rsidRDefault="00F1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548" w:rsidRDefault="00C16397" w:rsidP="002E054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p w:rsidR="002E0548" w:rsidRDefault="002E054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548" w:rsidRPr="00777921" w:rsidRDefault="00C16397" w:rsidP="002E0548">
    <w:pPr>
      <w:pStyle w:val="Pta"/>
      <w:framePr w:wrap="none" w:vAnchor="text" w:hAnchor="margin" w:xAlign="center" w:y="1"/>
      <w:rPr>
        <w:rStyle w:val="slostrany"/>
        <w:rFonts w:ascii="Times New Roman" w:hAnsi="Times New Roman"/>
        <w:sz w:val="24"/>
      </w:rPr>
    </w:pPr>
    <w:r w:rsidRPr="00777921">
      <w:rPr>
        <w:rStyle w:val="slostrany"/>
        <w:rFonts w:ascii="Times New Roman" w:hAnsi="Times New Roman"/>
        <w:sz w:val="24"/>
      </w:rPr>
      <w:fldChar w:fldCharType="begin"/>
    </w:r>
    <w:r w:rsidRPr="00777921">
      <w:rPr>
        <w:rStyle w:val="slostrany"/>
        <w:rFonts w:ascii="Times New Roman" w:hAnsi="Times New Roman"/>
        <w:sz w:val="24"/>
      </w:rPr>
      <w:instrText xml:space="preserve"> PAGE </w:instrText>
    </w:r>
    <w:r w:rsidRPr="00777921">
      <w:rPr>
        <w:rStyle w:val="slostrany"/>
        <w:rFonts w:ascii="Times New Roman" w:hAnsi="Times New Roman"/>
        <w:sz w:val="24"/>
      </w:rPr>
      <w:fldChar w:fldCharType="separate"/>
    </w:r>
    <w:r w:rsidR="003466A2">
      <w:rPr>
        <w:rStyle w:val="slostrany"/>
        <w:rFonts w:ascii="Times New Roman" w:hAnsi="Times New Roman"/>
        <w:noProof/>
        <w:sz w:val="24"/>
      </w:rPr>
      <w:t>8</w:t>
    </w:r>
    <w:r w:rsidRPr="00777921">
      <w:rPr>
        <w:rStyle w:val="slostrany"/>
        <w:rFonts w:ascii="Times New Roman" w:hAnsi="Times New Roman"/>
        <w:sz w:val="24"/>
      </w:rPr>
      <w:fldChar w:fldCharType="end"/>
    </w:r>
  </w:p>
  <w:p w:rsidR="002E0548" w:rsidRPr="00777921" w:rsidRDefault="002E0548">
    <w:pPr>
      <w:pStyle w:val="Pta"/>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923" w:rsidRDefault="00F15923">
      <w:pPr>
        <w:spacing w:after="0" w:line="240" w:lineRule="auto"/>
      </w:pPr>
      <w:r>
        <w:separator/>
      </w:r>
    </w:p>
  </w:footnote>
  <w:footnote w:type="continuationSeparator" w:id="0">
    <w:p w:rsidR="00F15923" w:rsidRDefault="00F159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10B5"/>
    <w:multiLevelType w:val="hybridMultilevel"/>
    <w:tmpl w:val="41327C3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47E7974"/>
    <w:multiLevelType w:val="hybridMultilevel"/>
    <w:tmpl w:val="876A7F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963513"/>
    <w:multiLevelType w:val="hybridMultilevel"/>
    <w:tmpl w:val="870AF8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2DC009F"/>
    <w:multiLevelType w:val="hybridMultilevel"/>
    <w:tmpl w:val="7584A95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25B95F3F"/>
    <w:multiLevelType w:val="hybridMultilevel"/>
    <w:tmpl w:val="54D61F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246670"/>
    <w:multiLevelType w:val="hybridMultilevel"/>
    <w:tmpl w:val="065E84B6"/>
    <w:lvl w:ilvl="0" w:tplc="628E6242">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6" w15:restartNumberingAfterBreak="0">
    <w:nsid w:val="318E46FE"/>
    <w:multiLevelType w:val="hybridMultilevel"/>
    <w:tmpl w:val="0D80280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6E12297"/>
    <w:multiLevelType w:val="hybridMultilevel"/>
    <w:tmpl w:val="C7AE15C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D6F0767"/>
    <w:multiLevelType w:val="hybridMultilevel"/>
    <w:tmpl w:val="00982160"/>
    <w:lvl w:ilvl="0" w:tplc="041B000F">
      <w:start w:val="1"/>
      <w:numFmt w:val="decimal"/>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9" w15:restartNumberingAfterBreak="0">
    <w:nsid w:val="476938EC"/>
    <w:multiLevelType w:val="hybridMultilevel"/>
    <w:tmpl w:val="23806C0E"/>
    <w:lvl w:ilvl="0" w:tplc="19DA4298">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547E397E"/>
    <w:multiLevelType w:val="hybridMultilevel"/>
    <w:tmpl w:val="EF6A67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F6746E0"/>
    <w:multiLevelType w:val="hybridMultilevel"/>
    <w:tmpl w:val="03588CB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681A6DD3"/>
    <w:multiLevelType w:val="hybridMultilevel"/>
    <w:tmpl w:val="1520B15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D077E76"/>
    <w:multiLevelType w:val="hybridMultilevel"/>
    <w:tmpl w:val="94309A1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8"/>
  </w:num>
  <w:num w:numId="2">
    <w:abstractNumId w:val="13"/>
  </w:num>
  <w:num w:numId="3">
    <w:abstractNumId w:val="6"/>
  </w:num>
  <w:num w:numId="4">
    <w:abstractNumId w:val="11"/>
  </w:num>
  <w:num w:numId="5">
    <w:abstractNumId w:val="3"/>
  </w:num>
  <w:num w:numId="6">
    <w:abstractNumId w:val="5"/>
  </w:num>
  <w:num w:numId="7">
    <w:abstractNumId w:val="7"/>
  </w:num>
  <w:num w:numId="8">
    <w:abstractNumId w:val="12"/>
  </w:num>
  <w:num w:numId="9">
    <w:abstractNumId w:val="0"/>
  </w:num>
  <w:num w:numId="10">
    <w:abstractNumId w:val="10"/>
  </w:num>
  <w:num w:numId="11">
    <w:abstractNumId w:val="1"/>
  </w:num>
  <w:num w:numId="12">
    <w:abstractNumId w:val="2"/>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44"/>
    <w:rsid w:val="00001507"/>
    <w:rsid w:val="00006685"/>
    <w:rsid w:val="000142D8"/>
    <w:rsid w:val="000148E5"/>
    <w:rsid w:val="00020210"/>
    <w:rsid w:val="00026257"/>
    <w:rsid w:val="00036F5C"/>
    <w:rsid w:val="000534B8"/>
    <w:rsid w:val="00084AFB"/>
    <w:rsid w:val="00092C76"/>
    <w:rsid w:val="000A374C"/>
    <w:rsid w:val="000A4F7E"/>
    <w:rsid w:val="000B7B46"/>
    <w:rsid w:val="000C16F5"/>
    <w:rsid w:val="000F72A8"/>
    <w:rsid w:val="00105B80"/>
    <w:rsid w:val="001327D4"/>
    <w:rsid w:val="001523C3"/>
    <w:rsid w:val="00172893"/>
    <w:rsid w:val="00176E5D"/>
    <w:rsid w:val="001D4A5E"/>
    <w:rsid w:val="001E32CA"/>
    <w:rsid w:val="001F01DD"/>
    <w:rsid w:val="001F126A"/>
    <w:rsid w:val="0023232E"/>
    <w:rsid w:val="00240395"/>
    <w:rsid w:val="002C4A2A"/>
    <w:rsid w:val="002E0548"/>
    <w:rsid w:val="002E1CF8"/>
    <w:rsid w:val="002E657D"/>
    <w:rsid w:val="003320D9"/>
    <w:rsid w:val="003466A2"/>
    <w:rsid w:val="003519D4"/>
    <w:rsid w:val="00367E51"/>
    <w:rsid w:val="0037334E"/>
    <w:rsid w:val="0039168E"/>
    <w:rsid w:val="003D5315"/>
    <w:rsid w:val="003E2A4A"/>
    <w:rsid w:val="003E3791"/>
    <w:rsid w:val="003F3228"/>
    <w:rsid w:val="00420312"/>
    <w:rsid w:val="00437B44"/>
    <w:rsid w:val="004419CF"/>
    <w:rsid w:val="004B3E59"/>
    <w:rsid w:val="004B6E01"/>
    <w:rsid w:val="004B7501"/>
    <w:rsid w:val="004C44E9"/>
    <w:rsid w:val="004E7994"/>
    <w:rsid w:val="004F31B5"/>
    <w:rsid w:val="00504A26"/>
    <w:rsid w:val="005121CA"/>
    <w:rsid w:val="0053760C"/>
    <w:rsid w:val="0055709B"/>
    <w:rsid w:val="00560D70"/>
    <w:rsid w:val="00571A0D"/>
    <w:rsid w:val="00597A90"/>
    <w:rsid w:val="005C3EBC"/>
    <w:rsid w:val="005E5712"/>
    <w:rsid w:val="00606C7F"/>
    <w:rsid w:val="00607D73"/>
    <w:rsid w:val="00620BD6"/>
    <w:rsid w:val="00622B38"/>
    <w:rsid w:val="00661F22"/>
    <w:rsid w:val="00670F09"/>
    <w:rsid w:val="0068336C"/>
    <w:rsid w:val="006951B4"/>
    <w:rsid w:val="006B290B"/>
    <w:rsid w:val="006C262C"/>
    <w:rsid w:val="006C2FE4"/>
    <w:rsid w:val="006C598B"/>
    <w:rsid w:val="006D59B8"/>
    <w:rsid w:val="006D6B32"/>
    <w:rsid w:val="006F239E"/>
    <w:rsid w:val="00722519"/>
    <w:rsid w:val="00742A9B"/>
    <w:rsid w:val="00750CCC"/>
    <w:rsid w:val="00755C08"/>
    <w:rsid w:val="007621FF"/>
    <w:rsid w:val="00777921"/>
    <w:rsid w:val="007845CC"/>
    <w:rsid w:val="007B1CED"/>
    <w:rsid w:val="007C57F9"/>
    <w:rsid w:val="007D012E"/>
    <w:rsid w:val="007D6DF6"/>
    <w:rsid w:val="007F37F8"/>
    <w:rsid w:val="007F40F2"/>
    <w:rsid w:val="0080000B"/>
    <w:rsid w:val="00804C2C"/>
    <w:rsid w:val="008066C7"/>
    <w:rsid w:val="00817134"/>
    <w:rsid w:val="00827D23"/>
    <w:rsid w:val="00871A4B"/>
    <w:rsid w:val="00891A9C"/>
    <w:rsid w:val="008B5B59"/>
    <w:rsid w:val="008B78B1"/>
    <w:rsid w:val="008E2812"/>
    <w:rsid w:val="008E4F73"/>
    <w:rsid w:val="008F43F1"/>
    <w:rsid w:val="009023C7"/>
    <w:rsid w:val="00945074"/>
    <w:rsid w:val="00983B4E"/>
    <w:rsid w:val="009C297E"/>
    <w:rsid w:val="009E7C3F"/>
    <w:rsid w:val="009F4359"/>
    <w:rsid w:val="00A04C14"/>
    <w:rsid w:val="00A60C27"/>
    <w:rsid w:val="00A766B9"/>
    <w:rsid w:val="00A91CB2"/>
    <w:rsid w:val="00A934D1"/>
    <w:rsid w:val="00AA42FB"/>
    <w:rsid w:val="00AF6241"/>
    <w:rsid w:val="00B0071F"/>
    <w:rsid w:val="00B16AC4"/>
    <w:rsid w:val="00B3779A"/>
    <w:rsid w:val="00B8345F"/>
    <w:rsid w:val="00B964CD"/>
    <w:rsid w:val="00BC21ED"/>
    <w:rsid w:val="00BC34F6"/>
    <w:rsid w:val="00BD4350"/>
    <w:rsid w:val="00BD5A94"/>
    <w:rsid w:val="00BD6529"/>
    <w:rsid w:val="00C16397"/>
    <w:rsid w:val="00C345AD"/>
    <w:rsid w:val="00C51F1E"/>
    <w:rsid w:val="00C57BFD"/>
    <w:rsid w:val="00C643DC"/>
    <w:rsid w:val="00C941B2"/>
    <w:rsid w:val="00CC3784"/>
    <w:rsid w:val="00CC5375"/>
    <w:rsid w:val="00CD1CF4"/>
    <w:rsid w:val="00D0660E"/>
    <w:rsid w:val="00D17801"/>
    <w:rsid w:val="00D43595"/>
    <w:rsid w:val="00D841C1"/>
    <w:rsid w:val="00DA1DE4"/>
    <w:rsid w:val="00DC2312"/>
    <w:rsid w:val="00DF26D2"/>
    <w:rsid w:val="00DF3627"/>
    <w:rsid w:val="00E421FA"/>
    <w:rsid w:val="00E5388B"/>
    <w:rsid w:val="00EA0163"/>
    <w:rsid w:val="00EC4F4B"/>
    <w:rsid w:val="00EE44B1"/>
    <w:rsid w:val="00EF2A50"/>
    <w:rsid w:val="00F15923"/>
    <w:rsid w:val="00F45990"/>
    <w:rsid w:val="00F47F3E"/>
    <w:rsid w:val="00F76668"/>
    <w:rsid w:val="00F8130A"/>
    <w:rsid w:val="00F81E40"/>
    <w:rsid w:val="00FA734C"/>
    <w:rsid w:val="00FC1C16"/>
    <w:rsid w:val="00FC291C"/>
    <w:rsid w:val="00FC681E"/>
    <w:rsid w:val="00FD73F0"/>
    <w:rsid w:val="00FE6066"/>
    <w:rsid w:val="00FE79CA"/>
    <w:rsid w:val="00FF07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35A8C94-B7F9-4D3F-BC20-69A9DE97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5074"/>
    <w:pPr>
      <w:spacing w:line="256" w:lineRule="auto"/>
    </w:pPr>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5074"/>
    <w:pPr>
      <w:ind w:left="720"/>
      <w:contextualSpacing/>
    </w:pPr>
  </w:style>
  <w:style w:type="paragraph" w:styleId="Pta">
    <w:name w:val="footer"/>
    <w:basedOn w:val="Normlny"/>
    <w:link w:val="PtaChar"/>
    <w:uiPriority w:val="99"/>
    <w:unhideWhenUsed/>
    <w:rsid w:val="00945074"/>
    <w:pPr>
      <w:tabs>
        <w:tab w:val="center" w:pos="4536"/>
        <w:tab w:val="right" w:pos="9072"/>
      </w:tabs>
      <w:spacing w:after="0" w:line="240" w:lineRule="auto"/>
    </w:pPr>
  </w:style>
  <w:style w:type="character" w:customStyle="1" w:styleId="PtaChar">
    <w:name w:val="Päta Char"/>
    <w:basedOn w:val="Predvolenpsmoodseku"/>
    <w:link w:val="Pta"/>
    <w:uiPriority w:val="99"/>
    <w:locked/>
    <w:rsid w:val="00945074"/>
    <w:rPr>
      <w:rFonts w:cs="Times New Roman"/>
    </w:rPr>
  </w:style>
  <w:style w:type="character" w:styleId="slostrany">
    <w:name w:val="page number"/>
    <w:basedOn w:val="Predvolenpsmoodseku"/>
    <w:uiPriority w:val="99"/>
    <w:semiHidden/>
    <w:unhideWhenUsed/>
    <w:rsid w:val="00945074"/>
    <w:rPr>
      <w:rFonts w:cs="Times New Roman"/>
    </w:rPr>
  </w:style>
  <w:style w:type="paragraph" w:styleId="Normlnywebov">
    <w:name w:val="Normal (Web)"/>
    <w:basedOn w:val="Normlny"/>
    <w:uiPriority w:val="99"/>
    <w:unhideWhenUsed/>
    <w:rsid w:val="00945074"/>
    <w:pPr>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6C2FE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6C2FE4"/>
    <w:rPr>
      <w:rFonts w:ascii="Segoe UI" w:hAnsi="Segoe UI" w:cs="Segoe UI"/>
      <w:sz w:val="18"/>
      <w:szCs w:val="18"/>
    </w:rPr>
  </w:style>
  <w:style w:type="paragraph" w:customStyle="1" w:styleId="AODocTxt">
    <w:name w:val="AODocTxt"/>
    <w:basedOn w:val="Normlny"/>
    <w:link w:val="AODocTxtChar"/>
    <w:rsid w:val="00D17801"/>
    <w:pPr>
      <w:spacing w:before="240" w:after="0" w:line="260" w:lineRule="atLeast"/>
      <w:jc w:val="both"/>
    </w:pPr>
    <w:rPr>
      <w:rFonts w:ascii="Times New Roman" w:eastAsia="SimSun" w:hAnsi="Times New Roman"/>
      <w:szCs w:val="20"/>
      <w:lang w:val="en-GB"/>
    </w:rPr>
  </w:style>
  <w:style w:type="character" w:customStyle="1" w:styleId="AODocTxtChar">
    <w:name w:val="AODocTxt Char"/>
    <w:basedOn w:val="Predvolenpsmoodseku"/>
    <w:link w:val="AODocTxt"/>
    <w:locked/>
    <w:rsid w:val="00D17801"/>
    <w:rPr>
      <w:rFonts w:ascii="Times New Roman" w:eastAsia="SimSun" w:hAnsi="Times New Roman" w:cs="Times New Roman"/>
      <w:sz w:val="20"/>
      <w:szCs w:val="20"/>
      <w:lang w:val="en-GB" w:eastAsia="x-none"/>
    </w:rPr>
  </w:style>
  <w:style w:type="paragraph" w:styleId="Textkomentra">
    <w:name w:val="annotation text"/>
    <w:basedOn w:val="Normlny"/>
    <w:link w:val="TextkomentraChar"/>
    <w:uiPriority w:val="99"/>
    <w:unhideWhenUsed/>
    <w:rsid w:val="00750CCC"/>
    <w:pPr>
      <w:spacing w:after="200" w:line="240" w:lineRule="auto"/>
    </w:pPr>
    <w:rPr>
      <w:rFonts w:eastAsiaTheme="minorHAnsi" w:cstheme="minorBidi"/>
      <w:sz w:val="20"/>
      <w:szCs w:val="20"/>
    </w:rPr>
  </w:style>
  <w:style w:type="character" w:customStyle="1" w:styleId="TextkomentraChar">
    <w:name w:val="Text komentára Char"/>
    <w:basedOn w:val="Predvolenpsmoodseku"/>
    <w:link w:val="Textkomentra"/>
    <w:uiPriority w:val="99"/>
    <w:rsid w:val="00750CCC"/>
    <w:rPr>
      <w:rFonts w:eastAsia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spi://module='ASPI'&amp;link='171/1993%20Z.z.%252327a'&amp;ucin-k-dni='30.12.99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2935</Words>
  <Characters>16733</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CHOVANCOVÁ Ľubica</dc:creator>
  <cp:keywords/>
  <dc:description/>
  <cp:lastModifiedBy>HANÁKOVÁ Michaela</cp:lastModifiedBy>
  <cp:revision>12</cp:revision>
  <cp:lastPrinted>2020-12-16T10:04:00Z</cp:lastPrinted>
  <dcterms:created xsi:type="dcterms:W3CDTF">2019-08-19T11:31:00Z</dcterms:created>
  <dcterms:modified xsi:type="dcterms:W3CDTF">2020-12-16T10:18:00Z</dcterms:modified>
</cp:coreProperties>
</file>