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AE" w:rsidRDefault="003336AE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INFORMATÍVNE KONSOLIDOVANÉ ZNENIE </w:t>
      </w:r>
      <w:r w:rsidR="004A4277">
        <w:rPr>
          <w:rFonts w:ascii="Times New Roman" w:hAnsi="Times New Roman"/>
          <w:b/>
          <w:sz w:val="24"/>
          <w:szCs w:val="24"/>
        </w:rPr>
        <w:t>PRÁVNEHO PREDPISU</w:t>
      </w:r>
    </w:p>
    <w:p w:rsidR="003336AE" w:rsidRDefault="003336AE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277" w:rsidRDefault="004A4277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302</w:t>
      </w:r>
    </w:p>
    <w:p w:rsidR="004A4277" w:rsidRDefault="004A4277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277" w:rsidRDefault="004A4277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</w:t>
      </w:r>
    </w:p>
    <w:p w:rsidR="004A4277" w:rsidRDefault="004A4277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277" w:rsidRDefault="004A4277" w:rsidP="00571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25. októbra 2016</w:t>
      </w:r>
    </w:p>
    <w:p w:rsidR="004A4277" w:rsidRDefault="004A4277" w:rsidP="00EC1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A88">
        <w:rPr>
          <w:rFonts w:ascii="Times New Roman" w:hAnsi="Times New Roman"/>
          <w:b/>
          <w:sz w:val="24"/>
          <w:szCs w:val="24"/>
        </w:rPr>
        <w:t>o poskytovaní dotácií v pôsobnosti Ministerstva spravodlivosti Slovenskej republiky a o zmene a 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 znení zákona č. 287/2012 Z. z.</w:t>
      </w:r>
      <w:r w:rsidR="009C15AE" w:rsidRPr="009C15AE">
        <w:t xml:space="preserve"> </w:t>
      </w:r>
      <w:r w:rsidR="009C15AE" w:rsidRPr="009C15AE">
        <w:rPr>
          <w:rFonts w:ascii="Times New Roman" w:hAnsi="Times New Roman"/>
          <w:b/>
          <w:sz w:val="24"/>
          <w:szCs w:val="24"/>
        </w:rPr>
        <w:t>v znení zákona č. 274/2017 Z. z.</w:t>
      </w:r>
    </w:p>
    <w:p w:rsidR="00D21FE5" w:rsidRPr="00571A0D" w:rsidRDefault="00D21FE5" w:rsidP="00571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FE5" w:rsidRPr="00571A0D" w:rsidRDefault="00483877" w:rsidP="00AF41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A0D">
        <w:rPr>
          <w:rFonts w:ascii="Times New Roman" w:hAnsi="Times New Roman"/>
          <w:sz w:val="24"/>
          <w:szCs w:val="24"/>
        </w:rPr>
        <w:t>Národná rada Slovenskej republiky sa uzniesla na tomto zákon</w:t>
      </w:r>
      <w:r w:rsidR="00EC1A88">
        <w:rPr>
          <w:rFonts w:ascii="Times New Roman" w:hAnsi="Times New Roman"/>
          <w:sz w:val="24"/>
          <w:szCs w:val="24"/>
        </w:rPr>
        <w:t>e</w:t>
      </w:r>
      <w:r w:rsidRPr="00571A0D">
        <w:rPr>
          <w:rFonts w:ascii="Times New Roman" w:hAnsi="Times New Roman"/>
          <w:sz w:val="24"/>
          <w:szCs w:val="24"/>
        </w:rPr>
        <w:t>:</w:t>
      </w:r>
    </w:p>
    <w:p w:rsidR="00D21FE5" w:rsidRPr="00571A0D" w:rsidRDefault="00D21FE5" w:rsidP="00571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128">
        <w:rPr>
          <w:rFonts w:ascii="Times New Roman" w:hAnsi="Times New Roman"/>
          <w:b/>
          <w:sz w:val="24"/>
          <w:szCs w:val="24"/>
        </w:rPr>
        <w:t>Čl. I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1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Predmet úpravy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Tento zákon upravuje rozsah, účel, podmienky, spôsob a kontrolu poskytovania dotácií v pôsobnosti Ministerstva spravodlivosti Slovenskej republiky (ďalej len „ministerstvo“), vyhodnocovanie žiadostí o poskytnutie dotácie (ďalej len „žiadosť“) a zverejňovanie informácií.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2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Rozsah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4F3" w:rsidRPr="00FB24F3" w:rsidRDefault="00FB24F3" w:rsidP="00FB24F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B24F3">
        <w:rPr>
          <w:rFonts w:ascii="Times New Roman" w:hAnsi="Times New Roman"/>
          <w:sz w:val="24"/>
        </w:rPr>
        <w:t>Dotáciu z rozpočtovej kapitoly ministerstva na príslušný rozpočtový rok možno poskytnúť za podmienok ustanovených týmt</w:t>
      </w:r>
      <w:r>
        <w:rPr>
          <w:rFonts w:ascii="Times New Roman" w:hAnsi="Times New Roman"/>
          <w:sz w:val="24"/>
        </w:rPr>
        <w:t>o zákonom a osobitným predpisom</w:t>
      </w:r>
      <w:r>
        <w:rPr>
          <w:rFonts w:ascii="Times New Roman" w:hAnsi="Times New Roman"/>
          <w:sz w:val="24"/>
          <w:vertAlign w:val="superscript"/>
        </w:rPr>
        <w:t>1</w:t>
      </w:r>
      <w:r w:rsidRPr="00FB24F3">
        <w:rPr>
          <w:rFonts w:ascii="Times New Roman" w:hAnsi="Times New Roman"/>
          <w:sz w:val="24"/>
        </w:rPr>
        <w:t>) na</w:t>
      </w:r>
    </w:p>
    <w:p w:rsidR="00FB24F3" w:rsidRDefault="00FB24F3" w:rsidP="00FB24F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B24F3">
        <w:rPr>
          <w:rFonts w:ascii="Times New Roman" w:hAnsi="Times New Roman"/>
          <w:sz w:val="24"/>
        </w:rPr>
        <w:t>presadzovanie, podporu a ochranu ľudských práv a slobôd a na predchádzanie všetkým formám diskriminácie, rasizmu, xenofóbie, antisemitizmu a ostatným prejavom intolerancie,</w:t>
      </w:r>
    </w:p>
    <w:p w:rsidR="00FB24F3" w:rsidRPr="00FB24F3" w:rsidRDefault="00FB24F3" w:rsidP="00FB24F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B24F3">
        <w:rPr>
          <w:rFonts w:ascii="Times New Roman" w:hAnsi="Times New Roman"/>
          <w:sz w:val="24"/>
        </w:rPr>
        <w:t>poskytovanie odbornej p</w:t>
      </w:r>
      <w:r>
        <w:rPr>
          <w:rFonts w:ascii="Times New Roman" w:hAnsi="Times New Roman"/>
          <w:sz w:val="24"/>
        </w:rPr>
        <w:t>omoci obetiam trestných činov.</w:t>
      </w:r>
      <w:r>
        <w:rPr>
          <w:rFonts w:ascii="Times New Roman" w:hAnsi="Times New Roman"/>
          <w:sz w:val="24"/>
          <w:vertAlign w:val="superscript"/>
        </w:rPr>
        <w:t>1a</w:t>
      </w:r>
      <w:r w:rsidRPr="00FB24F3">
        <w:rPr>
          <w:rFonts w:ascii="Times New Roman" w:hAnsi="Times New Roman"/>
          <w:sz w:val="24"/>
        </w:rPr>
        <w:t>)</w:t>
      </w:r>
    </w:p>
    <w:p w:rsidR="00FB24F3" w:rsidRDefault="00FB24F3" w:rsidP="00FB24F3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C1A88" w:rsidRPr="00FB24F3" w:rsidRDefault="00483877" w:rsidP="00FB24F3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Pr="00FB24F3">
        <w:rPr>
          <w:rFonts w:ascii="Times New Roman" w:hAnsi="Times New Roman"/>
          <w:sz w:val="24"/>
          <w:szCs w:val="24"/>
        </w:rPr>
        <w:t>§ 3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Účel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Dotáciu</w:t>
      </w:r>
      <w:r w:rsidR="00FB24F3">
        <w:rPr>
          <w:rFonts w:ascii="Times New Roman" w:hAnsi="Times New Roman"/>
          <w:sz w:val="24"/>
          <w:szCs w:val="24"/>
        </w:rPr>
        <w:t xml:space="preserve"> podľa § 2 písm. a)</w:t>
      </w:r>
      <w:r w:rsidRPr="00B06128">
        <w:rPr>
          <w:rFonts w:ascii="Times New Roman" w:hAnsi="Times New Roman"/>
          <w:sz w:val="24"/>
          <w:szCs w:val="24"/>
        </w:rPr>
        <w:t xml:space="preserve"> možno poskytnúť na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posilnenie efektívnosti vymáhateľnosti ľudských práv a slobôd,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podporu aktívnej občianskej spoločnosti,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podporu uplatňovania zásady rovnakého zaobchádzania,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podporu výchovy a vzdelávania detí a mládeže,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podporu vzdelávania a školenia,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zvyšovanie informovanosti verejnosti a vzdelávanie profesijných skupín,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poradenskú činnosť, monitorovaciu činnosť a bezplatnú právnu pomoc,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analytickú, expertnú a edičnú činnosť,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lastRenderedPageBreak/>
        <w:t>podporu spolupráce a partnerstva organizácií a inštitúcií vykonávajúcich činnosť v oblasti ľudských práv a slobôd,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zaobstaranie publikácií, učebných materiálov a pomôcok v oblasti ľudských práv a slobôd,</w:t>
      </w:r>
    </w:p>
    <w:p w:rsidR="00FB24F3" w:rsidRPr="00FB24F3" w:rsidRDefault="00FB24F3" w:rsidP="00FB24F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výdavky neziskových organizácií a inštitúcií vykonávajúcich činnosť v oblasti ľudských práv a slobôd a predchádzania všetkým formám diskriminácie, rasizmu, xenofóbie, antisemitizmu a ostatným prejavom intolerancie,</w:t>
      </w:r>
    </w:p>
    <w:p w:rsidR="00AC3727" w:rsidRPr="005E0FFC" w:rsidRDefault="00FB24F3" w:rsidP="00AC3727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0FFC">
        <w:rPr>
          <w:rFonts w:ascii="Times New Roman" w:hAnsi="Times New Roman"/>
          <w:color w:val="000000" w:themeColor="text1"/>
          <w:sz w:val="24"/>
          <w:szCs w:val="24"/>
        </w:rPr>
        <w:t xml:space="preserve">podporu </w:t>
      </w:r>
      <w:r w:rsidRPr="005E0FFC">
        <w:rPr>
          <w:rFonts w:ascii="Times New Roman" w:hAnsi="Times New Roman"/>
          <w:strike/>
          <w:color w:val="FF0000"/>
          <w:sz w:val="24"/>
          <w:szCs w:val="24"/>
        </w:rPr>
        <w:t>kultúrnych aktivít a</w:t>
      </w:r>
      <w:r w:rsidRPr="005E0FFC">
        <w:rPr>
          <w:rFonts w:ascii="Times New Roman" w:hAnsi="Times New Roman"/>
          <w:color w:val="000000" w:themeColor="text1"/>
          <w:sz w:val="24"/>
          <w:szCs w:val="24"/>
        </w:rPr>
        <w:t xml:space="preserve"> spoločensko-vedných aktivít v oblasti ľudských práv a slobôd a predchádzania všetkým formám diskriminácie, rasizmu, xenofóbie, antisemitizmu a ostatným prejavom intolerancie,</w:t>
      </w:r>
    </w:p>
    <w:p w:rsidR="00FB24F3" w:rsidRPr="00AC3727" w:rsidRDefault="005E0FFC" w:rsidP="00AC3727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5E0FFC">
        <w:rPr>
          <w:rFonts w:ascii="Times New Roman" w:hAnsi="Times New Roman"/>
          <w:color w:val="000000" w:themeColor="text1"/>
          <w:sz w:val="24"/>
          <w:szCs w:val="24"/>
        </w:rPr>
        <w:t>m)</w:t>
      </w:r>
      <w:r w:rsidR="00AC3727">
        <w:rPr>
          <w:rFonts w:ascii="Times New Roman" w:hAnsi="Times New Roman"/>
          <w:sz w:val="24"/>
          <w:szCs w:val="24"/>
        </w:rPr>
        <w:t xml:space="preserve"> </w:t>
      </w:r>
      <w:r w:rsidR="00FB24F3" w:rsidRPr="00AC3727">
        <w:rPr>
          <w:rFonts w:ascii="Times New Roman" w:hAnsi="Times New Roman"/>
          <w:sz w:val="24"/>
          <w:szCs w:val="24"/>
        </w:rPr>
        <w:t>zlepšenie kvality života znevýhodnených skupín obyvateľstva.</w:t>
      </w:r>
    </w:p>
    <w:p w:rsidR="00FB24F3" w:rsidRPr="00FB24F3" w:rsidRDefault="00FB24F3" w:rsidP="00FB2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4F3" w:rsidRPr="00FB24F3" w:rsidRDefault="00FB24F3" w:rsidP="00FB24F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Dotáciu podľa § 2 písm. b) možno poskytnúť na poskytovanie</w:t>
      </w:r>
    </w:p>
    <w:p w:rsidR="00FB24F3" w:rsidRPr="00FB24F3" w:rsidRDefault="00FB24F3" w:rsidP="00FB24F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všeobecnej odbornej pomoci, alebo</w:t>
      </w:r>
    </w:p>
    <w:p w:rsidR="00FB24F3" w:rsidRDefault="00FB24F3" w:rsidP="00FB24F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špecializovanej odbornej pomoci obzvlášť zraniteľnej obeti.</w:t>
      </w:r>
    </w:p>
    <w:p w:rsidR="00FB24F3" w:rsidRPr="00FB24F3" w:rsidRDefault="00FB24F3" w:rsidP="00FB2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4F3" w:rsidRPr="00FB24F3" w:rsidRDefault="00FB24F3" w:rsidP="00FB24F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Dotáciu nemožno poskytnúť na</w:t>
      </w:r>
    </w:p>
    <w:p w:rsidR="00FB24F3" w:rsidRPr="00FB24F3" w:rsidRDefault="00FB24F3" w:rsidP="00FB24F3">
      <w:pPr>
        <w:pStyle w:val="Odsekzoznamu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úhradu záväzkov z predchádzajúcich rozpočtových rokov,</w:t>
      </w:r>
    </w:p>
    <w:p w:rsidR="00FB24F3" w:rsidRPr="00FB24F3" w:rsidRDefault="00FB24F3" w:rsidP="00FB24F3">
      <w:pPr>
        <w:pStyle w:val="Odsekzoznamu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refundáciu výdavkov uhradených v predchádzajúcich rozpočtových rokoch,</w:t>
      </w:r>
    </w:p>
    <w:p w:rsidR="00FB24F3" w:rsidRPr="00FB24F3" w:rsidRDefault="00FB24F3" w:rsidP="00FB24F3">
      <w:pPr>
        <w:pStyle w:val="Odsekzoznamu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úhradu výdavkov na správu žiadateľa; to neplatí pre dotáciu podľa odseku 2,</w:t>
      </w:r>
    </w:p>
    <w:p w:rsidR="00FB24F3" w:rsidRPr="00FB24F3" w:rsidRDefault="00FB24F3" w:rsidP="00FB24F3">
      <w:pPr>
        <w:pStyle w:val="Odsekzoznamu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výdavky nezahrnuté do rozpočtu projektu,</w:t>
      </w:r>
    </w:p>
    <w:p w:rsidR="00FB24F3" w:rsidRPr="00FB24F3" w:rsidRDefault="00FB24F3" w:rsidP="00FB24F3">
      <w:pPr>
        <w:pStyle w:val="Odsekzoznamu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činnosť, na ktorú má žiadateľ podľa osobitného predpisu</w:t>
      </w:r>
      <w:r w:rsidRPr="009A11FB">
        <w:rPr>
          <w:rFonts w:ascii="Times New Roman" w:hAnsi="Times New Roman"/>
          <w:sz w:val="24"/>
          <w:szCs w:val="24"/>
          <w:vertAlign w:val="superscript"/>
        </w:rPr>
        <w:t>2</w:t>
      </w:r>
      <w:r w:rsidRPr="00FB24F3">
        <w:rPr>
          <w:rFonts w:ascii="Times New Roman" w:hAnsi="Times New Roman"/>
          <w:sz w:val="24"/>
          <w:szCs w:val="24"/>
        </w:rPr>
        <w:t>) poskytnuté prostriedky z verejného rozpočtu.</w:t>
      </w:r>
    </w:p>
    <w:p w:rsidR="00FB24F3" w:rsidRDefault="00FB24F3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4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Podmienky poskytnutia dotáci</w:t>
      </w:r>
      <w:r>
        <w:rPr>
          <w:rFonts w:ascii="Times New Roman" w:hAnsi="Times New Roman"/>
          <w:sz w:val="24"/>
          <w:szCs w:val="24"/>
        </w:rPr>
        <w:t>e</w:t>
      </w:r>
    </w:p>
    <w:p w:rsidR="00FB24F3" w:rsidRPr="00FB24F3" w:rsidRDefault="00FB24F3" w:rsidP="00FB2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4F3" w:rsidRPr="00FB24F3" w:rsidRDefault="00FB24F3" w:rsidP="00FB24F3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Dotáciu podľa § 3 ods. 1 možno poskytnúť žiadateľovi, ktorým je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obec,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vyšší územný celok,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občianske združenie so sídlom na území Slovenskej republiky,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nadácia so sídlom na území Slovenskej republiky,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záujmové združenie právnických osôb so sídlom na území Slovenskej republiky, ktoré je právnickou osobou,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nezisková organizácia poskytujúca všeobecne prospešné služby so sídlom na území Slovenskej republiky,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neinvestičný fond so sídlom na území Slovenskej republiky,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registrovaná cirkev alebo náboženská spoločnosť so sídlom</w:t>
      </w:r>
      <w:r>
        <w:rPr>
          <w:rFonts w:ascii="Times New Roman" w:hAnsi="Times New Roman"/>
          <w:sz w:val="24"/>
          <w:szCs w:val="24"/>
        </w:rPr>
        <w:t xml:space="preserve"> na území Slovenskej republiky,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FB24F3">
        <w:rPr>
          <w:rFonts w:ascii="Times New Roman" w:hAnsi="Times New Roman"/>
          <w:sz w:val="24"/>
          <w:szCs w:val="24"/>
        </w:rPr>
        <w:t>)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právnická osoba so sídlom na území Slovenskej republiky, ktorá odvodzuje svoju právnu subjektivitu od registrovanej cirkvi alebo náboženskej spoločnosti,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právnická osob</w:t>
      </w:r>
      <w:r>
        <w:rPr>
          <w:rFonts w:ascii="Times New Roman" w:hAnsi="Times New Roman"/>
          <w:sz w:val="24"/>
          <w:szCs w:val="24"/>
        </w:rPr>
        <w:t>a zriadená osobitným predpisom,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FB24F3">
        <w:rPr>
          <w:rFonts w:ascii="Times New Roman" w:hAnsi="Times New Roman"/>
          <w:sz w:val="24"/>
          <w:szCs w:val="24"/>
        </w:rPr>
        <w:t>)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medzinárodná organizácia registrovaná na území Slovenskej republiky,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rozpočtová organizácia alebo príspevková organizácia, ktorej zriaďovateľom je vyšší územný celok alebo obec,</w:t>
      </w:r>
    </w:p>
    <w:p w:rsidR="00FB24F3" w:rsidRP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24F3">
        <w:rPr>
          <w:rFonts w:ascii="Times New Roman" w:hAnsi="Times New Roman"/>
          <w:sz w:val="24"/>
          <w:szCs w:val="24"/>
        </w:rPr>
        <w:t>fyzická osoba, ktorá je občanom Slovenskej republiky, má trvalý pobyt na území Slovenskej republiky a dovŕšila vek 18 rokov,</w:t>
      </w:r>
    </w:p>
    <w:p w:rsidR="00FB24F3" w:rsidRDefault="00FB24F3" w:rsidP="00FB24F3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podnikateľ</w:t>
      </w:r>
      <w:r>
        <w:rPr>
          <w:rFonts w:ascii="Times New Roman" w:hAnsi="Times New Roman"/>
          <w:sz w:val="24"/>
          <w:szCs w:val="24"/>
          <w:vertAlign w:val="superscript"/>
        </w:rPr>
        <w:t>3a</w:t>
      </w:r>
      <w:r w:rsidRPr="00FB24F3">
        <w:rPr>
          <w:rFonts w:ascii="Times New Roman" w:hAnsi="Times New Roman"/>
          <w:sz w:val="24"/>
          <w:szCs w:val="24"/>
        </w:rPr>
        <w:t>) s miestom podnikania alebo sídlom podnikania na území Slovenskej republiky.</w:t>
      </w:r>
    </w:p>
    <w:p w:rsidR="00FB24F3" w:rsidRPr="00FB24F3" w:rsidRDefault="00FB24F3" w:rsidP="00FB2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4F3" w:rsidRPr="002952FA" w:rsidRDefault="002952FA" w:rsidP="002952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(2) </w:t>
      </w:r>
      <w:r w:rsidR="00FB24F3" w:rsidRPr="002952FA">
        <w:rPr>
          <w:rFonts w:ascii="Times New Roman" w:hAnsi="Times New Roman"/>
          <w:sz w:val="24"/>
          <w:szCs w:val="24"/>
        </w:rPr>
        <w:t>Dotáciu podľa § 3 ods. 2 možno poskytnúť žiad</w:t>
      </w:r>
      <w:r w:rsidRPr="002952FA">
        <w:rPr>
          <w:rFonts w:ascii="Times New Roman" w:hAnsi="Times New Roman"/>
          <w:sz w:val="24"/>
          <w:szCs w:val="24"/>
        </w:rPr>
        <w:t xml:space="preserve">ateľovi, ktorým je akreditovaný </w:t>
      </w:r>
      <w:r w:rsidR="00FB24F3" w:rsidRPr="002952FA">
        <w:rPr>
          <w:rFonts w:ascii="Times New Roman" w:hAnsi="Times New Roman"/>
          <w:sz w:val="24"/>
          <w:szCs w:val="24"/>
        </w:rPr>
        <w:t>subjekt podľa osobitného predpisu.</w:t>
      </w:r>
      <w:r w:rsidR="00FB24F3" w:rsidRPr="002952FA">
        <w:rPr>
          <w:rFonts w:ascii="Times New Roman" w:hAnsi="Times New Roman"/>
          <w:sz w:val="24"/>
          <w:szCs w:val="24"/>
          <w:vertAlign w:val="superscript"/>
        </w:rPr>
        <w:t>1a</w:t>
      </w:r>
      <w:r w:rsidR="00FB24F3" w:rsidRPr="002952FA">
        <w:rPr>
          <w:rFonts w:ascii="Times New Roman" w:hAnsi="Times New Roman"/>
          <w:sz w:val="24"/>
          <w:szCs w:val="24"/>
        </w:rPr>
        <w:t>)</w:t>
      </w:r>
    </w:p>
    <w:p w:rsidR="002952FA" w:rsidRDefault="002952FA" w:rsidP="00295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4F3" w:rsidRPr="002952FA" w:rsidRDefault="002952FA" w:rsidP="002952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FB24F3" w:rsidRPr="002952FA">
        <w:rPr>
          <w:rFonts w:ascii="Times New Roman" w:hAnsi="Times New Roman"/>
          <w:sz w:val="24"/>
          <w:szCs w:val="24"/>
        </w:rPr>
        <w:t xml:space="preserve">Dotáciu možno poskytnúť žiadateľovi, ktorý preukáže, že má na financovanie projektu, na ktorý dotáciu požaduje, zabezpečené spolufinancovanie z vlastných zdrojov </w:t>
      </w:r>
      <w:r w:rsidR="00FB24F3" w:rsidRPr="00AC3727">
        <w:rPr>
          <w:rFonts w:ascii="Times New Roman" w:hAnsi="Times New Roman"/>
          <w:strike/>
          <w:color w:val="FF0000"/>
          <w:sz w:val="24"/>
          <w:szCs w:val="24"/>
        </w:rPr>
        <w:t>alebo iných zdrojov</w:t>
      </w:r>
      <w:r w:rsidR="00FB24F3" w:rsidRPr="002952FA">
        <w:rPr>
          <w:rFonts w:ascii="Times New Roman" w:hAnsi="Times New Roman"/>
          <w:sz w:val="24"/>
          <w:szCs w:val="24"/>
        </w:rPr>
        <w:t xml:space="preserve"> najmenej vo výške 5 % z celkového rozpočtu projektu; to neplatí pre dotáciu podľa § 3 ods. 2.</w:t>
      </w:r>
    </w:p>
    <w:p w:rsidR="00FB24F3" w:rsidRDefault="00FB24F3" w:rsidP="00FB2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4F3" w:rsidRPr="00FB24F3" w:rsidRDefault="00FB24F3" w:rsidP="002952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 w:rsidR="008F30F5">
        <w:rPr>
          <w:rFonts w:ascii="Times New Roman" w:hAnsi="Times New Roman"/>
          <w:sz w:val="24"/>
          <w:szCs w:val="24"/>
        </w:rPr>
        <w:t xml:space="preserve"> </w:t>
      </w:r>
      <w:r w:rsidRPr="00FB24F3">
        <w:rPr>
          <w:rFonts w:ascii="Times New Roman" w:hAnsi="Times New Roman"/>
          <w:sz w:val="24"/>
          <w:szCs w:val="24"/>
        </w:rPr>
        <w:t xml:space="preserve">Ak nie je dotácia poskytnutá v požadovanej výške, spolufinancovanie z vlastných zdrojov </w:t>
      </w:r>
      <w:r w:rsidRPr="008F30F5">
        <w:rPr>
          <w:rFonts w:ascii="Times New Roman" w:hAnsi="Times New Roman"/>
          <w:strike/>
          <w:color w:val="FF0000"/>
          <w:sz w:val="24"/>
          <w:szCs w:val="24"/>
        </w:rPr>
        <w:t>alebo iných zdrojov</w:t>
      </w:r>
      <w:r w:rsidRPr="00FB24F3">
        <w:rPr>
          <w:rFonts w:ascii="Times New Roman" w:hAnsi="Times New Roman"/>
          <w:sz w:val="24"/>
          <w:szCs w:val="24"/>
        </w:rPr>
        <w:t xml:space="preserve"> sa môže znížiť úmerne k výške poskytnutej dotácie.</w:t>
      </w:r>
    </w:p>
    <w:p w:rsidR="002952FA" w:rsidRDefault="002952FA" w:rsidP="00FB2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4F3" w:rsidRPr="00FB24F3" w:rsidRDefault="00FB24F3" w:rsidP="002952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 w:rsidR="002952FA">
        <w:rPr>
          <w:rFonts w:ascii="Times New Roman" w:hAnsi="Times New Roman"/>
          <w:sz w:val="24"/>
          <w:szCs w:val="24"/>
        </w:rPr>
        <w:t xml:space="preserve"> </w:t>
      </w:r>
      <w:r w:rsidRPr="00FB24F3">
        <w:rPr>
          <w:rFonts w:ascii="Times New Roman" w:hAnsi="Times New Roman"/>
          <w:sz w:val="24"/>
          <w:szCs w:val="24"/>
        </w:rPr>
        <w:t>Dotáciu možno poskytnúť žiadateľovi, ktorý spĺňa podmienky podľa toh</w:t>
      </w:r>
      <w:r w:rsidR="009A11FB">
        <w:rPr>
          <w:rFonts w:ascii="Times New Roman" w:hAnsi="Times New Roman"/>
          <w:sz w:val="24"/>
          <w:szCs w:val="24"/>
        </w:rPr>
        <w:t>to zákona a osobitného predpisu</w:t>
      </w:r>
      <w:r w:rsidR="009A11FB">
        <w:rPr>
          <w:rFonts w:ascii="Times New Roman" w:hAnsi="Times New Roman"/>
          <w:sz w:val="24"/>
          <w:szCs w:val="24"/>
          <w:vertAlign w:val="superscript"/>
        </w:rPr>
        <w:t>4</w:t>
      </w:r>
      <w:r w:rsidRPr="00FB24F3">
        <w:rPr>
          <w:rFonts w:ascii="Times New Roman" w:hAnsi="Times New Roman"/>
          <w:sz w:val="24"/>
          <w:szCs w:val="24"/>
        </w:rPr>
        <w:t>) a</w:t>
      </w:r>
    </w:p>
    <w:p w:rsidR="00FB24F3" w:rsidRPr="002952FA" w:rsidRDefault="00FB24F3" w:rsidP="002952FA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52FA">
        <w:rPr>
          <w:rFonts w:ascii="Times New Roman" w:hAnsi="Times New Roman"/>
          <w:sz w:val="24"/>
          <w:szCs w:val="24"/>
        </w:rPr>
        <w:t>má vysporiadané finančné vzťahy s rozpočtami obcí a vyšších územných celkov,</w:t>
      </w:r>
    </w:p>
    <w:p w:rsidR="00FB24F3" w:rsidRPr="002952FA" w:rsidRDefault="00FB24F3" w:rsidP="002952FA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52FA">
        <w:rPr>
          <w:rFonts w:ascii="Times New Roman" w:hAnsi="Times New Roman"/>
          <w:sz w:val="24"/>
          <w:szCs w:val="24"/>
        </w:rPr>
        <w:t>nežiada dotáciu na ten istý projekt aj od iného subjektu alebo mu na tento projekt nebola poskytnutá dotácia od iného subjektu.</w:t>
      </w:r>
    </w:p>
    <w:p w:rsidR="002952FA" w:rsidRDefault="002952FA" w:rsidP="00FB2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4F3" w:rsidRDefault="00FB24F3" w:rsidP="002952F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 w:rsidR="002952FA">
        <w:rPr>
          <w:rFonts w:ascii="Times New Roman" w:hAnsi="Times New Roman"/>
          <w:sz w:val="24"/>
          <w:szCs w:val="24"/>
        </w:rPr>
        <w:t xml:space="preserve"> </w:t>
      </w:r>
      <w:r w:rsidRPr="00FB24F3">
        <w:rPr>
          <w:rFonts w:ascii="Times New Roman" w:hAnsi="Times New Roman"/>
          <w:sz w:val="24"/>
          <w:szCs w:val="24"/>
        </w:rPr>
        <w:t>Podmienka podľa odseku 5 písm. a) sa nevzťahuje na žiadateľa podľa odseku 1 písm. a) a b).</w:t>
      </w:r>
    </w:p>
    <w:p w:rsidR="00FB24F3" w:rsidRPr="00B06128" w:rsidRDefault="00FB24F3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5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Spôsob poskytovania dotácie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(1) </w:t>
      </w:r>
      <w:r w:rsidRPr="00B06128">
        <w:rPr>
          <w:rFonts w:ascii="Times New Roman" w:hAnsi="Times New Roman"/>
          <w:sz w:val="24"/>
        </w:rPr>
        <w:t xml:space="preserve">Žiadosť sa predkladá ministerstvu písomne v termíne určenom vo výzve na predkladanie žiadostí a musí obsahovať </w:t>
      </w:r>
    </w:p>
    <w:p w:rsidR="00EC1A88" w:rsidRPr="00B06128" w:rsidRDefault="00483877" w:rsidP="00EC1A8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označenie žiadateľa v rozsahu </w:t>
      </w:r>
    </w:p>
    <w:p w:rsidR="00EC1A88" w:rsidRPr="00B06128" w:rsidRDefault="00483877" w:rsidP="00EC1A8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meno, priezvisko</w:t>
      </w:r>
      <w:r w:rsidR="00AC3727">
        <w:rPr>
          <w:rFonts w:ascii="Times New Roman" w:hAnsi="Times New Roman"/>
          <w:color w:val="FF0000"/>
          <w:sz w:val="24"/>
        </w:rPr>
        <w:t>, rodné číslo</w:t>
      </w:r>
      <w:r w:rsidRPr="00B06128">
        <w:rPr>
          <w:rFonts w:ascii="Times New Roman" w:hAnsi="Times New Roman"/>
          <w:sz w:val="24"/>
        </w:rPr>
        <w:t xml:space="preserve"> a adresa trvalého pobytu, ak ide o fyzickú osobu,</w:t>
      </w:r>
    </w:p>
    <w:p w:rsidR="00EC1A88" w:rsidRPr="00B06128" w:rsidRDefault="00483877" w:rsidP="00EC1A8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meno, priezvisko, miesto podnikania a identifikačné číslo, ak bolo pridelené, ak ide o fyzickú osobu - podnikateľa,</w:t>
      </w:r>
    </w:p>
    <w:p w:rsidR="00EC1A88" w:rsidRPr="00B06128" w:rsidRDefault="00483877" w:rsidP="00EC1A8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názov alebo obchodné meno, označenie právnej formy,  sídlo a identifikačné číslo, ak bolo pridelené, ak ide o právnickú osobu, </w:t>
      </w:r>
    </w:p>
    <w:p w:rsidR="00EC1A88" w:rsidRPr="00B06128" w:rsidRDefault="00483877" w:rsidP="00EC1A8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označenie osoby podieľajúcej sa na realizácii projektu v rozsahu podľa písmena a),</w:t>
      </w:r>
    </w:p>
    <w:p w:rsidR="00EC1A88" w:rsidRPr="00B06128" w:rsidRDefault="00483877" w:rsidP="00EC1A8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účel, na ktorý sa dotácia požaduje,</w:t>
      </w:r>
    </w:p>
    <w:p w:rsidR="00EC1A88" w:rsidRPr="00B06128" w:rsidRDefault="00483877" w:rsidP="00EC1A8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výšku požadovanej dotácie.</w:t>
      </w:r>
    </w:p>
    <w:p w:rsidR="00EC1A88" w:rsidRPr="00B06128" w:rsidRDefault="00EC1A88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CF2A0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(2) Prílohou k žiadosti sú doklady podľa osobitného predpisu</w:t>
      </w:r>
      <w:r w:rsidR="002952FA">
        <w:rPr>
          <w:rFonts w:ascii="Times New Roman" w:hAnsi="Times New Roman"/>
          <w:sz w:val="24"/>
          <w:szCs w:val="24"/>
        </w:rPr>
        <w:t xml:space="preserve"> </w:t>
      </w:r>
      <w:r w:rsidR="002952FA">
        <w:rPr>
          <w:rFonts w:ascii="Times New Roman" w:hAnsi="Times New Roman"/>
          <w:sz w:val="24"/>
          <w:szCs w:val="24"/>
          <w:vertAlign w:val="superscript"/>
        </w:rPr>
        <w:t>5</w:t>
      </w:r>
      <w:r w:rsidR="002952FA">
        <w:rPr>
          <w:rFonts w:ascii="Times New Roman" w:hAnsi="Times New Roman"/>
          <w:sz w:val="24"/>
          <w:szCs w:val="24"/>
        </w:rPr>
        <w:t>)</w:t>
      </w:r>
      <w:r w:rsidRPr="00B0612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06128">
        <w:rPr>
          <w:rFonts w:ascii="Times New Roman" w:hAnsi="Times New Roman"/>
          <w:sz w:val="24"/>
          <w:szCs w:val="24"/>
        </w:rPr>
        <w:t>a</w:t>
      </w:r>
    </w:p>
    <w:p w:rsidR="00EC1A88" w:rsidRPr="00B06128" w:rsidRDefault="002952FA" w:rsidP="00CF2A0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projektu; </w:t>
      </w:r>
      <w:r w:rsidRPr="002952FA">
        <w:rPr>
          <w:rFonts w:ascii="Times New Roman" w:hAnsi="Times New Roman"/>
          <w:sz w:val="24"/>
          <w:szCs w:val="24"/>
        </w:rPr>
        <w:t>to neplatí pre dotáciu podľa § 3 ods. 2,</w:t>
      </w:r>
    </w:p>
    <w:p w:rsidR="00EC1A88" w:rsidRPr="00B06128" w:rsidRDefault="00483877" w:rsidP="00CF2A0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štruktúrovaný rozpočet projektu a komentár k štruktúrovanému rozpočtu projektu,</w:t>
      </w:r>
    </w:p>
    <w:p w:rsidR="002952FA" w:rsidRPr="002952FA" w:rsidRDefault="002952FA" w:rsidP="00CF2A0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FA">
        <w:rPr>
          <w:rFonts w:ascii="Times New Roman" w:hAnsi="Times New Roman"/>
          <w:sz w:val="24"/>
          <w:szCs w:val="24"/>
        </w:rPr>
        <w:t>čestné vyhlásenie žiadateľa o tom, že má vysporiadané finančné vzťahy s rozpočtami obcí a vyšších územných celkov; táto povinnosť sa nevzťahuje na žiadateľa podľa </w:t>
      </w:r>
      <w:hyperlink r:id="rId9" w:anchor="paragraf-4.odsek-1.pismeno-a" w:tooltip="Odkaz na predpis alebo ustanovenie" w:history="1">
        <w:r w:rsidRPr="002952FA">
          <w:rPr>
            <w:rFonts w:ascii="Times New Roman" w:hAnsi="Times New Roman"/>
            <w:sz w:val="24"/>
            <w:szCs w:val="24"/>
          </w:rPr>
          <w:t>§ 4 ods. 1 písm. a)</w:t>
        </w:r>
      </w:hyperlink>
      <w:r w:rsidRPr="002952FA">
        <w:rPr>
          <w:rFonts w:ascii="Times New Roman" w:hAnsi="Times New Roman"/>
          <w:sz w:val="24"/>
          <w:szCs w:val="24"/>
        </w:rPr>
        <w:t> a </w:t>
      </w:r>
      <w:hyperlink r:id="rId10" w:anchor="paragraf-4.odsek-1.pismeno-b" w:tooltip="Odkaz na predpis alebo ustanovenie" w:history="1">
        <w:r w:rsidRPr="002952FA">
          <w:rPr>
            <w:rFonts w:ascii="Times New Roman" w:hAnsi="Times New Roman"/>
            <w:sz w:val="24"/>
            <w:szCs w:val="24"/>
          </w:rPr>
          <w:t>b),</w:t>
        </w:r>
      </w:hyperlink>
    </w:p>
    <w:p w:rsidR="002952FA" w:rsidRPr="002952FA" w:rsidRDefault="002952FA" w:rsidP="00CF2A0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FA">
        <w:rPr>
          <w:rFonts w:ascii="Times New Roman" w:hAnsi="Times New Roman"/>
          <w:sz w:val="24"/>
          <w:szCs w:val="24"/>
        </w:rPr>
        <w:t>čestné vyhlásenie žiadateľa o tom, že dotáciu na tento projekt nežiada aj od iného subjektu alebo mu na tento projekt nebola od iného subjektu dotácia poskytnutá,</w:t>
      </w:r>
    </w:p>
    <w:p w:rsidR="00EC1A88" w:rsidRPr="002952FA" w:rsidRDefault="002952FA" w:rsidP="00CF2A0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FA">
        <w:rPr>
          <w:rFonts w:ascii="Times New Roman" w:hAnsi="Times New Roman"/>
          <w:sz w:val="24"/>
          <w:szCs w:val="24"/>
        </w:rPr>
        <w:t>kópia dokladu o zriadení účtu v banke alebo v pobočke zahraničnej banky, na ktorý sa má dotácia poukázať,</w:t>
      </w:r>
    </w:p>
    <w:p w:rsidR="00AC3727" w:rsidRPr="00AC3727" w:rsidRDefault="002952FA" w:rsidP="00CF2A02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AC3727">
        <w:rPr>
          <w:rFonts w:ascii="Times New Roman" w:hAnsi="Times New Roman"/>
          <w:strike/>
          <w:color w:val="FF0000"/>
          <w:sz w:val="24"/>
          <w:szCs w:val="24"/>
        </w:rPr>
        <w:t>doklad preukazujúci zabezpečenie spolufinancovania podľa </w:t>
      </w:r>
      <w:hyperlink r:id="rId11" w:anchor="paragraf-4.odsek-3" w:tooltip="Odkaz na predpis alebo ustanovenie" w:history="1">
        <w:r w:rsidRPr="00AC3727">
          <w:rPr>
            <w:rFonts w:ascii="Times New Roman" w:hAnsi="Times New Roman"/>
            <w:strike/>
            <w:color w:val="FF0000"/>
            <w:sz w:val="24"/>
            <w:szCs w:val="24"/>
          </w:rPr>
          <w:t>§ 4 ods. 3</w:t>
        </w:r>
      </w:hyperlink>
      <w:r w:rsidRPr="00AC3727">
        <w:rPr>
          <w:rFonts w:ascii="Times New Roman" w:hAnsi="Times New Roman"/>
          <w:strike/>
          <w:color w:val="FF0000"/>
          <w:sz w:val="24"/>
          <w:szCs w:val="24"/>
        </w:rPr>
        <w:t xml:space="preserve">, najmä čestné vyhlásenie pri spolufinancovaní vlastnými zdrojmi, výpis z uznesenia obecného zastupiteľstva, darovacia zmluva v prípade daru s účelovým určením, zmluva o úvere </w:t>
      </w:r>
      <w:r w:rsidRPr="00AC3727">
        <w:rPr>
          <w:rFonts w:ascii="Times New Roman" w:hAnsi="Times New Roman"/>
          <w:strike/>
          <w:color w:val="FF0000"/>
          <w:sz w:val="24"/>
          <w:szCs w:val="24"/>
        </w:rPr>
        <w:lastRenderedPageBreak/>
        <w:t>alebo zmluva o pôžičke, ak ide o použitie cudzích zdrojov; to neplatí pre dotáciu podľa </w:t>
      </w:r>
      <w:hyperlink r:id="rId12" w:anchor="paragraf-3.odsek-2" w:tooltip="Odkaz na predpis alebo ustanovenie" w:history="1">
        <w:r w:rsidRPr="00AC3727">
          <w:rPr>
            <w:rFonts w:ascii="Times New Roman" w:hAnsi="Times New Roman"/>
            <w:strike/>
            <w:color w:val="FF0000"/>
            <w:sz w:val="24"/>
            <w:szCs w:val="24"/>
          </w:rPr>
          <w:t>§ 3 ods. 2</w:t>
        </w:r>
      </w:hyperlink>
      <w:r w:rsidRPr="00AC3727">
        <w:rPr>
          <w:rFonts w:ascii="Times New Roman" w:hAnsi="Times New Roman"/>
          <w:strike/>
          <w:color w:val="FF0000"/>
          <w:sz w:val="24"/>
          <w:szCs w:val="24"/>
        </w:rPr>
        <w:t>.</w:t>
      </w:r>
    </w:p>
    <w:p w:rsidR="00AC3727" w:rsidRPr="00AC3727" w:rsidRDefault="00AC3727" w:rsidP="00AC3727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AC3727">
        <w:rPr>
          <w:rFonts w:ascii="Times New Roman" w:hAnsi="Times New Roman"/>
          <w:color w:val="FF0000"/>
          <w:sz w:val="24"/>
          <w:szCs w:val="24"/>
        </w:rPr>
        <w:t>f) doklad preukazujúci zabezpečenie spolufinancovania podľa § 4 ods. 3, najmä čestné vyhlásenie pri spolufinancovaní vlastnými zdrojmi; to neplatí pre dotáciu podľa § 3 ods. 2.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2952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(3) </w:t>
      </w:r>
      <w:r w:rsidR="002952FA" w:rsidRPr="002952FA">
        <w:rPr>
          <w:rFonts w:ascii="Times New Roman" w:hAnsi="Times New Roman"/>
          <w:sz w:val="24"/>
          <w:szCs w:val="24"/>
        </w:rPr>
        <w:t>Dotácia sa poskytuje na základe písomnej zmluvy o poskytnutí dotácie uzavretej medzi ministerstvom a žiadateľom podľa § 4 ods. 1 alebo 2.</w:t>
      </w:r>
    </w:p>
    <w:p w:rsidR="00EC1A88" w:rsidRPr="00B06128" w:rsidRDefault="00EC1A88" w:rsidP="00EC1A88">
      <w:pPr>
        <w:spacing w:after="0" w:line="240" w:lineRule="auto"/>
        <w:ind w:firstLine="708"/>
        <w:rPr>
          <w:rFonts w:ascii="Times New Roman" w:hAnsi="Times New Roman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(4) Na žiados</w:t>
      </w:r>
      <w:r>
        <w:rPr>
          <w:rFonts w:ascii="Times New Roman" w:hAnsi="Times New Roman"/>
          <w:sz w:val="24"/>
        </w:rPr>
        <w:t>ť</w:t>
      </w:r>
      <w:r w:rsidRPr="00B06128">
        <w:rPr>
          <w:rFonts w:ascii="Times New Roman" w:hAnsi="Times New Roman"/>
          <w:sz w:val="24"/>
        </w:rPr>
        <w:t>, ktor</w:t>
      </w:r>
      <w:r>
        <w:rPr>
          <w:rFonts w:ascii="Times New Roman" w:hAnsi="Times New Roman"/>
          <w:sz w:val="24"/>
        </w:rPr>
        <w:t>á</w:t>
      </w:r>
      <w:r w:rsidRPr="00B06128">
        <w:rPr>
          <w:rFonts w:ascii="Times New Roman" w:hAnsi="Times New Roman"/>
          <w:sz w:val="24"/>
        </w:rPr>
        <w:t xml:space="preserve"> nespĺňa náležitosti podľa odsekov 1 a 2 a </w:t>
      </w:r>
      <w:r>
        <w:rPr>
          <w:rFonts w:ascii="Times New Roman" w:hAnsi="Times New Roman"/>
          <w:sz w:val="24"/>
        </w:rPr>
        <w:t>jej</w:t>
      </w:r>
      <w:r w:rsidRPr="00B06128">
        <w:rPr>
          <w:rFonts w:ascii="Times New Roman" w:hAnsi="Times New Roman"/>
          <w:sz w:val="24"/>
        </w:rPr>
        <w:t xml:space="preserve"> nedostatky nebudú odstránené ani v dodatočnej lehote určenej vo výzve ministerstva, ako aj na žiados</w:t>
      </w:r>
      <w:r>
        <w:rPr>
          <w:rFonts w:ascii="Times New Roman" w:hAnsi="Times New Roman"/>
          <w:sz w:val="24"/>
        </w:rPr>
        <w:t xml:space="preserve">ť, ktorá bola </w:t>
      </w:r>
      <w:r w:rsidRPr="00B06128">
        <w:rPr>
          <w:rFonts w:ascii="Times New Roman" w:hAnsi="Times New Roman"/>
          <w:sz w:val="24"/>
        </w:rPr>
        <w:t>predložen</w:t>
      </w:r>
      <w:r>
        <w:rPr>
          <w:rFonts w:ascii="Times New Roman" w:hAnsi="Times New Roman"/>
          <w:sz w:val="24"/>
        </w:rPr>
        <w:t>á</w:t>
      </w:r>
      <w:r w:rsidRPr="00B06128">
        <w:rPr>
          <w:rFonts w:ascii="Times New Roman" w:hAnsi="Times New Roman"/>
          <w:sz w:val="24"/>
        </w:rPr>
        <w:t xml:space="preserve"> ministerstvu po termíne podľa odseku 1, sa neprihliada.</w:t>
      </w:r>
    </w:p>
    <w:p w:rsidR="00EC1A88" w:rsidRPr="00B06128" w:rsidRDefault="00EC1A88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BB0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6</w:t>
      </w:r>
    </w:p>
    <w:p w:rsidR="00EC1A88" w:rsidRPr="00B06128" w:rsidRDefault="00483877" w:rsidP="00BB016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Vyhodnocovanie žiadostí</w:t>
      </w:r>
    </w:p>
    <w:p w:rsidR="00EC1A88" w:rsidRPr="00B06128" w:rsidRDefault="00EC1A88" w:rsidP="00EC1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2952F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(1) </w:t>
      </w:r>
      <w:r w:rsidR="002952FA" w:rsidRPr="002952FA">
        <w:rPr>
          <w:rFonts w:ascii="Times New Roman" w:hAnsi="Times New Roman"/>
          <w:sz w:val="24"/>
        </w:rPr>
        <w:t xml:space="preserve">Žiadosti vyhodnocuje komisia, ktorú zriaďuje ministerstvo. Ministerstvo zriaďuje komisiu pre vyhodnocovanie žiadostí o dotáciu podľa § 3 ods. 1 a komisiu pre vyhodnocovanie žiadostí o dotáciu podľa § 3 ods. 2. </w:t>
      </w:r>
      <w:r w:rsidR="002952FA" w:rsidRPr="00AC3727">
        <w:rPr>
          <w:rFonts w:ascii="Times New Roman" w:hAnsi="Times New Roman"/>
          <w:strike/>
          <w:color w:val="FF0000"/>
          <w:sz w:val="24"/>
        </w:rPr>
        <w:t>Funkcia člena komisie je čestná funkcia.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(2) Člen komisie, ktorý je žiadateľom alebo sa vo vzťahu k žiadateľovi podľa odseku 3 považuje za zaujatého, je vylúčený z rokovania o konkrétnej žiadosti a jej vyhodnocovania.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(3) Za zaujatého vo vzťahu k žiadateľovi sa považuje člen komisie,</w:t>
      </w:r>
      <w:r w:rsidR="00DD7D85" w:rsidRPr="00DD7D85">
        <w:rPr>
          <w:rFonts w:ascii="Times New Roman" w:hAnsi="Times New Roman"/>
          <w:sz w:val="24"/>
          <w:szCs w:val="24"/>
        </w:rPr>
        <w:t xml:space="preserve"> </w:t>
      </w:r>
      <w:r w:rsidR="00DD7D85" w:rsidRPr="00491F7E">
        <w:rPr>
          <w:rFonts w:ascii="Times New Roman" w:hAnsi="Times New Roman"/>
          <w:color w:val="FF0000"/>
          <w:sz w:val="24"/>
          <w:szCs w:val="24"/>
        </w:rPr>
        <w:t>ktorý je blízkou osobou</w:t>
      </w:r>
      <w:r w:rsidR="00DD7D85" w:rsidRPr="00491F7E">
        <w:rPr>
          <w:rFonts w:ascii="Times New Roman" w:hAnsi="Times New Roman"/>
          <w:color w:val="FF0000"/>
          <w:sz w:val="24"/>
          <w:szCs w:val="24"/>
          <w:vertAlign w:val="superscript"/>
        </w:rPr>
        <w:t>6</w:t>
      </w:r>
      <w:r w:rsidR="00DD7D85" w:rsidRPr="00491F7E">
        <w:rPr>
          <w:rFonts w:ascii="Times New Roman" w:hAnsi="Times New Roman"/>
          <w:color w:val="FF0000"/>
          <w:sz w:val="24"/>
          <w:szCs w:val="24"/>
        </w:rPr>
        <w:t>) žiadateľa, alebo</w:t>
      </w:r>
      <w:r w:rsidRPr="00B06128">
        <w:rPr>
          <w:rFonts w:ascii="Times New Roman" w:hAnsi="Times New Roman"/>
          <w:sz w:val="24"/>
        </w:rPr>
        <w:t xml:space="preserve"> ktorý sám alebo jemu blízka osoba</w:t>
      </w:r>
      <w:r w:rsidR="009A11FB">
        <w:rPr>
          <w:rFonts w:ascii="Times New Roman" w:hAnsi="Times New Roman"/>
          <w:sz w:val="24"/>
          <w:vertAlign w:val="superscript"/>
        </w:rPr>
        <w:t>6</w:t>
      </w:r>
      <w:r w:rsidR="009A11FB">
        <w:rPr>
          <w:rFonts w:ascii="Times New Roman" w:hAnsi="Times New Roman"/>
          <w:sz w:val="24"/>
        </w:rPr>
        <w:t>)</w:t>
      </w:r>
      <w:r w:rsidRPr="00B06128">
        <w:rPr>
          <w:rFonts w:ascii="Times New Roman" w:hAnsi="Times New Roman"/>
          <w:sz w:val="24"/>
        </w:rPr>
        <w:t xml:space="preserve"> je</w:t>
      </w: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a) štatutárnym orgánom alebo členom štatutárneho orgánu žiadateľa,</w:t>
      </w: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b)</w:t>
      </w:r>
      <w:r w:rsidR="00B87EA8">
        <w:rPr>
          <w:rFonts w:ascii="Times New Roman" w:hAnsi="Times New Roman"/>
          <w:sz w:val="24"/>
        </w:rPr>
        <w:t xml:space="preserve"> </w:t>
      </w:r>
      <w:r w:rsidR="00B87EA8">
        <w:rPr>
          <w:rFonts w:ascii="Times New Roman" w:hAnsi="Times New Roman"/>
          <w:color w:val="FF0000"/>
          <w:sz w:val="24"/>
        </w:rPr>
        <w:t>zakladateľom, členom alebo</w:t>
      </w:r>
      <w:r w:rsidRPr="00B06128">
        <w:rPr>
          <w:rFonts w:ascii="Times New Roman" w:hAnsi="Times New Roman"/>
          <w:sz w:val="24"/>
        </w:rPr>
        <w:t xml:space="preserve"> spoločníkom právnickej osoby, ktorá je žiadateľom,</w:t>
      </w: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c) zamestnancom žiadateľa </w:t>
      </w:r>
      <w:r>
        <w:rPr>
          <w:rFonts w:ascii="Times New Roman" w:hAnsi="Times New Roman"/>
          <w:sz w:val="24"/>
        </w:rPr>
        <w:t xml:space="preserve">alebo </w:t>
      </w:r>
      <w:r w:rsidRPr="00B06128">
        <w:rPr>
          <w:rFonts w:ascii="Times New Roman" w:hAnsi="Times New Roman"/>
          <w:sz w:val="24"/>
        </w:rPr>
        <w:t>zamestnancom záujmového združenia podnikateľov, ktorého je žiadateľ členom.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(4) Komisia je pri vyhodnocovaní žiadostí nezávislá a vyhodnocuje ich podľa kritérií uvedených vo výzve na predkladanie žiadostí, pričom jednotlivé žiadosti musia byť očíslované. </w:t>
      </w:r>
    </w:p>
    <w:p w:rsidR="00EC1A88" w:rsidRPr="00B06128" w:rsidRDefault="00EC1A88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(5) </w:t>
      </w:r>
      <w:r>
        <w:rPr>
          <w:rFonts w:ascii="Times New Roman" w:hAnsi="Times New Roman"/>
          <w:sz w:val="24"/>
        </w:rPr>
        <w:t>Z</w:t>
      </w:r>
      <w:r w:rsidRPr="00B06128">
        <w:rPr>
          <w:rFonts w:ascii="Times New Roman" w:hAnsi="Times New Roman"/>
          <w:sz w:val="24"/>
        </w:rPr>
        <w:t>ložen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>, rozhodovan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>, organizáci</w:t>
      </w:r>
      <w:r>
        <w:rPr>
          <w:rFonts w:ascii="Times New Roman" w:hAnsi="Times New Roman"/>
          <w:sz w:val="24"/>
        </w:rPr>
        <w:t>u</w:t>
      </w:r>
      <w:r w:rsidRPr="00B06128">
        <w:rPr>
          <w:rFonts w:ascii="Times New Roman" w:hAnsi="Times New Roman"/>
          <w:sz w:val="24"/>
        </w:rPr>
        <w:t xml:space="preserve"> práce a postup komisie pri vyhodnocovaní žiadost</w:t>
      </w:r>
      <w:r>
        <w:rPr>
          <w:rFonts w:ascii="Times New Roman" w:hAnsi="Times New Roman"/>
          <w:sz w:val="24"/>
        </w:rPr>
        <w:t>i</w:t>
      </w:r>
      <w:r w:rsidRPr="00B06128">
        <w:rPr>
          <w:rFonts w:ascii="Times New Roman" w:hAnsi="Times New Roman"/>
          <w:sz w:val="24"/>
        </w:rPr>
        <w:t xml:space="preserve"> a kritériá pre vyhodnocovanie žiadost</w:t>
      </w:r>
      <w:r>
        <w:rPr>
          <w:rFonts w:ascii="Times New Roman" w:hAnsi="Times New Roman"/>
          <w:sz w:val="24"/>
        </w:rPr>
        <w:t>i</w:t>
      </w:r>
      <w:r w:rsidRPr="00B06128">
        <w:rPr>
          <w:rFonts w:ascii="Times New Roman" w:hAnsi="Times New Roman"/>
          <w:sz w:val="24"/>
        </w:rPr>
        <w:t xml:space="preserve"> ustanoví všeobecne záväzný právny predpis, ktorý vydá ministerstvo.</w:t>
      </w:r>
    </w:p>
    <w:p w:rsidR="00AF41EA" w:rsidRDefault="00AF41EA">
      <w:pPr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BB0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7</w:t>
      </w:r>
    </w:p>
    <w:p w:rsidR="00EC1A88" w:rsidRPr="00B06128" w:rsidRDefault="00483877" w:rsidP="00BB016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Zverejňovanie informácií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Ministerstvo zverejňuje na svojom webovom sídle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úplné znenia všeobecne záväzných právnych predpisov upravujúcich poskytovanie dotácií v jeho pôsobnosti,</w:t>
      </w:r>
    </w:p>
    <w:p w:rsidR="00EC1A8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AC3727">
        <w:rPr>
          <w:rFonts w:ascii="Times New Roman" w:hAnsi="Times New Roman"/>
          <w:strike/>
          <w:color w:val="FF0000"/>
          <w:sz w:val="24"/>
          <w:szCs w:val="24"/>
        </w:rPr>
        <w:t>schválený rozpočet na dotácie podľa ich účelu na príslušný rozpočtový rok a predpoklad na nasledujúce dva roky,</w:t>
      </w:r>
    </w:p>
    <w:p w:rsidR="00AC3727" w:rsidRPr="00AC3727" w:rsidRDefault="00AC3727" w:rsidP="00AC3727">
      <w:pPr>
        <w:spacing w:after="0" w:line="240" w:lineRule="auto"/>
        <w:ind w:left="36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AC3727">
        <w:rPr>
          <w:rFonts w:ascii="Times New Roman" w:hAnsi="Times New Roman"/>
          <w:color w:val="FF0000"/>
          <w:sz w:val="24"/>
          <w:szCs w:val="24"/>
        </w:rPr>
        <w:t>b) predpokladaný rozpočet na dotácie podľa ich účelu na príslušný rozpočtový rok,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najmenej dva mesiace pred termínom predkladania žiadostí výzvu na predkladanie žiadostí, ktorá obsahuje najmä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lastRenderedPageBreak/>
        <w:t>termín, do ktorého možno predložiť žiadosť,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účel poskytnutia dotácie,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formulár žiadosti,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definíciu oprávnených subjektov,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najvyššiu a najnižšiu výšku jednej dotácie,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kritériá výberu a spôsob vyhodnocovania žiadostí, 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lehotu na odstránenie formálnych nedostatkov žiadostí,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ABA">
        <w:rPr>
          <w:rFonts w:ascii="Times New Roman" w:hAnsi="Times New Roman"/>
          <w:strike/>
          <w:color w:val="FF0000"/>
          <w:sz w:val="24"/>
          <w:szCs w:val="24"/>
        </w:rPr>
        <w:t>termín</w:t>
      </w:r>
      <w:r w:rsidRPr="00B06128">
        <w:rPr>
          <w:rFonts w:ascii="Times New Roman" w:hAnsi="Times New Roman"/>
          <w:sz w:val="24"/>
          <w:szCs w:val="24"/>
        </w:rPr>
        <w:t xml:space="preserve"> </w:t>
      </w:r>
      <w:r w:rsidR="004E3ABA">
        <w:rPr>
          <w:rFonts w:ascii="Times New Roman" w:hAnsi="Times New Roman"/>
          <w:color w:val="FF0000"/>
          <w:sz w:val="24"/>
          <w:szCs w:val="24"/>
        </w:rPr>
        <w:t xml:space="preserve">harmonogram </w:t>
      </w:r>
      <w:r w:rsidRPr="00B06128">
        <w:rPr>
          <w:rFonts w:ascii="Times New Roman" w:hAnsi="Times New Roman"/>
          <w:sz w:val="24"/>
          <w:szCs w:val="24"/>
        </w:rPr>
        <w:t>postupu vyhodnocovania žiadostí,</w:t>
      </w:r>
    </w:p>
    <w:p w:rsidR="00EC1A88" w:rsidRPr="00B06128" w:rsidRDefault="00483877" w:rsidP="00EC1A8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zloženie komisie,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menný zoznam členov komisie po uplynutí termínu na predkladanie žiadostí,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zoznam schválených žiadostí s uvedením</w:t>
      </w:r>
    </w:p>
    <w:p w:rsidR="00EC1A88" w:rsidRPr="00B06128" w:rsidRDefault="00483877" w:rsidP="00EC1A8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E3ABA">
        <w:rPr>
          <w:rFonts w:ascii="Times New Roman" w:hAnsi="Times New Roman"/>
          <w:strike/>
          <w:color w:val="FF0000"/>
          <w:sz w:val="24"/>
        </w:rPr>
        <w:t xml:space="preserve">čísla a </w:t>
      </w:r>
      <w:r w:rsidRPr="00B06128">
        <w:rPr>
          <w:rFonts w:ascii="Times New Roman" w:hAnsi="Times New Roman"/>
          <w:sz w:val="24"/>
        </w:rPr>
        <w:t>názvu programu,</w:t>
      </w:r>
    </w:p>
    <w:p w:rsidR="00EC1A88" w:rsidRPr="00B06128" w:rsidRDefault="00483877" w:rsidP="00EC1A8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názvu projektu,</w:t>
      </w:r>
    </w:p>
    <w:p w:rsidR="00EC1A88" w:rsidRPr="00B06128" w:rsidRDefault="00483877" w:rsidP="00EC1A8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výšky a účelu poskytnutej dotácie,</w:t>
      </w:r>
    </w:p>
    <w:p w:rsidR="00EC1A88" w:rsidRPr="00B06128" w:rsidRDefault="00483877" w:rsidP="00EC1A8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dátumu schválenia žiadosti,</w:t>
      </w:r>
    </w:p>
    <w:p w:rsidR="00EC1A88" w:rsidRPr="00B06128" w:rsidRDefault="00483877" w:rsidP="00EC1A8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označenia prijímateľa dotácie v rozsahu meno a priezvisko, ak ide o fyzickú osobu, alebo názov, ak ide o právnickú osobu, </w:t>
      </w:r>
      <w:r w:rsidRPr="00B06128">
        <w:rPr>
          <w:rFonts w:ascii="Times New Roman" w:hAnsi="Times New Roman"/>
          <w:sz w:val="24"/>
          <w:szCs w:val="24"/>
        </w:rPr>
        <w:t>a to do 30 dní od schválenia žiadosti,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zoznam neschválených žiadostí s uvedením identifikácie žiadateľa v rozsahu údajov podľa písmena </w:t>
      </w:r>
      <w:r>
        <w:rPr>
          <w:rFonts w:ascii="Times New Roman" w:hAnsi="Times New Roman"/>
          <w:sz w:val="24"/>
        </w:rPr>
        <w:t>e</w:t>
      </w:r>
      <w:r w:rsidRPr="00B06128">
        <w:rPr>
          <w:rFonts w:ascii="Times New Roman" w:hAnsi="Times New Roman"/>
          <w:sz w:val="24"/>
        </w:rPr>
        <w:t>) piateho bodu, dôvodu a dátumu neschválenia žiadosti</w:t>
      </w:r>
      <w:r w:rsidRPr="00B06128">
        <w:rPr>
          <w:rFonts w:ascii="Times New Roman" w:hAnsi="Times New Roman"/>
          <w:sz w:val="24"/>
          <w:szCs w:val="24"/>
        </w:rPr>
        <w:t>, a to do 30 dní od neschválenia žiadosti,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vyhodnotenie výsledkov už poskytnutých dotácií, ak ich má ministerstvo k dispozícii,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často kladené otázky súvisiace s dotáciami,</w:t>
      </w:r>
    </w:p>
    <w:p w:rsidR="00EC1A88" w:rsidRPr="00B06128" w:rsidRDefault="00483877" w:rsidP="00EC1A8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</w:rPr>
        <w:t>vzor zmluvy o poskytnutí dotácie</w:t>
      </w:r>
      <w:r w:rsidRPr="00B06128">
        <w:rPr>
          <w:rFonts w:ascii="Times New Roman" w:hAnsi="Times New Roman"/>
          <w:sz w:val="24"/>
          <w:szCs w:val="24"/>
        </w:rPr>
        <w:t xml:space="preserve">. </w:t>
      </w:r>
    </w:p>
    <w:p w:rsidR="00BB0160" w:rsidRDefault="00BB0160" w:rsidP="00BB01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RDefault="00483877" w:rsidP="00BB016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§ 8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Kontrola 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Ministerstvo vykonáva finančnú kontrolu hospodárenia s poskytnutou dotácio</w:t>
      </w:r>
      <w:r w:rsidR="009A11FB">
        <w:rPr>
          <w:rFonts w:ascii="Times New Roman" w:hAnsi="Times New Roman"/>
          <w:sz w:val="24"/>
        </w:rPr>
        <w:t>u</w:t>
      </w:r>
      <w:r w:rsidR="009A11FB">
        <w:rPr>
          <w:rFonts w:ascii="Times New Roman" w:hAnsi="Times New Roman"/>
          <w:sz w:val="24"/>
          <w:vertAlign w:val="superscript"/>
        </w:rPr>
        <w:t>7</w:t>
      </w:r>
      <w:r w:rsidR="009A11FB">
        <w:rPr>
          <w:rFonts w:ascii="Times New Roman" w:hAnsi="Times New Roman"/>
          <w:sz w:val="24"/>
        </w:rPr>
        <w:t>)</w:t>
      </w:r>
      <w:r w:rsidRPr="00B06128">
        <w:rPr>
          <w:rFonts w:ascii="Times New Roman" w:hAnsi="Times New Roman"/>
          <w:sz w:val="24"/>
        </w:rPr>
        <w:t xml:space="preserve"> a kontrolu dodržania podmienok zmluvy o poskytnutí dotácie.</w:t>
      </w:r>
    </w:p>
    <w:p w:rsidR="00EC1A88" w:rsidRPr="00B06128" w:rsidRDefault="00EC1A88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1A88" w:rsidRPr="009A11FB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(2) Ak prijímateľ dotácie poruší finančnú disciplínu, postupuje sa podľa osobitného predpisu.</w:t>
      </w:r>
      <w:r w:rsidR="009A11FB">
        <w:rPr>
          <w:rFonts w:ascii="Times New Roman" w:hAnsi="Times New Roman"/>
          <w:sz w:val="24"/>
          <w:vertAlign w:val="superscript"/>
        </w:rPr>
        <w:t>8</w:t>
      </w:r>
      <w:r w:rsidR="009A11FB">
        <w:rPr>
          <w:rFonts w:ascii="Times New Roman" w:hAnsi="Times New Roman"/>
          <w:sz w:val="24"/>
        </w:rPr>
        <w:t>)</w:t>
      </w:r>
    </w:p>
    <w:p w:rsidR="00EC1A88" w:rsidRPr="00B06128" w:rsidRDefault="00EC1A88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9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Spoločné ustanovenia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(1) Na poskytnutie dotácie podľa tohto zákona nie je právny nárok.</w:t>
      </w:r>
    </w:p>
    <w:p w:rsidR="00EC1A88" w:rsidRPr="00B06128" w:rsidRDefault="00EC1A88" w:rsidP="00EC1A88">
      <w:pPr>
        <w:spacing w:after="0" w:line="240" w:lineRule="auto"/>
        <w:ind w:firstLine="708"/>
        <w:rPr>
          <w:rFonts w:ascii="Times New Roman" w:hAnsi="Times New Roman"/>
        </w:rPr>
      </w:pPr>
    </w:p>
    <w:p w:rsidR="00EC1A88" w:rsidRDefault="009A11FB" w:rsidP="009A1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9A11FB">
        <w:rPr>
          <w:rFonts w:ascii="Times New Roman" w:hAnsi="Times New Roman"/>
          <w:sz w:val="24"/>
          <w:szCs w:val="24"/>
        </w:rPr>
        <w:t>Projektom sa na účely tohto zákona rozumie aj projekt predložený ministerstvu v konaní o udelení akreditácie podľa osobitného predpisu.</w:t>
      </w:r>
      <w:r w:rsidRPr="009A11FB">
        <w:rPr>
          <w:rFonts w:ascii="Times New Roman" w:hAnsi="Times New Roman"/>
          <w:sz w:val="24"/>
          <w:szCs w:val="24"/>
          <w:vertAlign w:val="superscript"/>
        </w:rPr>
        <w:t>1a</w:t>
      </w:r>
      <w:r w:rsidRPr="009A11FB">
        <w:rPr>
          <w:rFonts w:ascii="Times New Roman" w:hAnsi="Times New Roman"/>
          <w:sz w:val="24"/>
          <w:szCs w:val="24"/>
        </w:rPr>
        <w:t>)</w:t>
      </w:r>
    </w:p>
    <w:p w:rsidR="009A11FB" w:rsidRPr="00B06128" w:rsidRDefault="009A11FB" w:rsidP="009A1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RDefault="00483877" w:rsidP="009A1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(3) </w:t>
      </w:r>
      <w:r w:rsidR="009A11FB" w:rsidRPr="009A11FB">
        <w:rPr>
          <w:rFonts w:ascii="Times New Roman" w:hAnsi="Times New Roman"/>
          <w:sz w:val="24"/>
          <w:szCs w:val="24"/>
        </w:rPr>
        <w:t>Týmto zákonom nie sú dotknuté osobitné predpisy o štátnej pomoci.</w:t>
      </w:r>
      <w:r w:rsidR="009A11FB" w:rsidRPr="009A11FB">
        <w:rPr>
          <w:rFonts w:ascii="Times New Roman" w:hAnsi="Times New Roman"/>
          <w:sz w:val="24"/>
          <w:szCs w:val="24"/>
          <w:vertAlign w:val="superscript"/>
        </w:rPr>
        <w:t>9</w:t>
      </w:r>
      <w:r w:rsidR="009A11FB" w:rsidRPr="009A11FB">
        <w:rPr>
          <w:rFonts w:ascii="Times New Roman" w:hAnsi="Times New Roman"/>
          <w:sz w:val="24"/>
          <w:szCs w:val="24"/>
        </w:rPr>
        <w:t>)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(4) </w:t>
      </w:r>
      <w:r w:rsidR="009A11FB" w:rsidRPr="009A11FB">
        <w:rPr>
          <w:rFonts w:ascii="Times New Roman" w:hAnsi="Times New Roman"/>
          <w:sz w:val="24"/>
          <w:szCs w:val="24"/>
        </w:rPr>
        <w:t>Na poskytovanie, používanie a zúčtovanie dotácií sa použijú ustanovenia tohto zákona a ustanovenia osobitného predpisu.</w:t>
      </w:r>
      <w:r w:rsidR="009A11FB" w:rsidRPr="009A11FB">
        <w:rPr>
          <w:rFonts w:ascii="Times New Roman" w:hAnsi="Times New Roman"/>
          <w:sz w:val="24"/>
          <w:szCs w:val="24"/>
          <w:vertAlign w:val="superscript"/>
        </w:rPr>
        <w:t>1</w:t>
      </w:r>
      <w:r w:rsidR="009A11FB" w:rsidRPr="009A11FB">
        <w:rPr>
          <w:rFonts w:ascii="Times New Roman" w:hAnsi="Times New Roman"/>
          <w:sz w:val="24"/>
          <w:szCs w:val="24"/>
        </w:rPr>
        <w:t>)</w:t>
      </w:r>
    </w:p>
    <w:p w:rsidR="009A11FB" w:rsidRDefault="009A11FB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11FB" w:rsidRPr="00B06128" w:rsidRDefault="009A11FB" w:rsidP="009A1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9A11FB">
        <w:rPr>
          <w:rFonts w:ascii="Times New Roman" w:hAnsi="Times New Roman"/>
          <w:sz w:val="24"/>
          <w:szCs w:val="24"/>
        </w:rPr>
        <w:t>Ustanovenia osobitného predpisu</w:t>
      </w:r>
      <w:r w:rsidRPr="009A11FB">
        <w:rPr>
          <w:rFonts w:ascii="Times New Roman" w:hAnsi="Times New Roman"/>
          <w:sz w:val="24"/>
          <w:szCs w:val="24"/>
          <w:vertAlign w:val="superscript"/>
        </w:rPr>
        <w:t>10</w:t>
      </w:r>
      <w:r w:rsidRPr="009A11FB">
        <w:rPr>
          <w:rFonts w:ascii="Times New Roman" w:hAnsi="Times New Roman"/>
          <w:sz w:val="24"/>
          <w:szCs w:val="24"/>
        </w:rPr>
        <w:t>) o obmedzení prístupu k informáciám nie sú dotknuté.</w:t>
      </w:r>
    </w:p>
    <w:p w:rsidR="00BB0160" w:rsidRDefault="00BB0160" w:rsidP="00BB01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1A88" w:rsidRPr="00B06128" w:rsidRDefault="00483877" w:rsidP="00BB0160">
      <w:pPr>
        <w:jc w:val="center"/>
        <w:rPr>
          <w:rFonts w:ascii="Times New Roman" w:hAnsi="Times New Roman"/>
          <w:b/>
          <w:sz w:val="24"/>
          <w:szCs w:val="24"/>
        </w:rPr>
      </w:pPr>
      <w:r w:rsidRPr="00B06128">
        <w:rPr>
          <w:rFonts w:ascii="Times New Roman" w:hAnsi="Times New Roman"/>
          <w:b/>
          <w:sz w:val="24"/>
          <w:szCs w:val="24"/>
        </w:rPr>
        <w:lastRenderedPageBreak/>
        <w:t>Čl. II</w:t>
      </w:r>
      <w:bookmarkStart w:id="0" w:name="_GoBack"/>
      <w:bookmarkEnd w:id="0"/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>Zákon č. 545/2010 Z. z. o poskytovaní dotácií v pôsobnosti Ministerstva zahraničných vecí Slovenskej republiky a o zmene a doplnení zákona č. 617/2007 Z. z. o oficiálnej rozvojovej pomoci a o doplnení zákona č. 575</w:t>
      </w:r>
      <w:r w:rsidRPr="00B06128">
        <w:rPr>
          <w:rFonts w:ascii="Times New Roman" w:hAnsi="Times New Roman"/>
          <w:sz w:val="24"/>
        </w:rPr>
        <w:t>/2001 Z. z. o organizácii činnosti vlády a organizácii ústrednej štátnej správy v znení neskorších predpisov v znení zákona č. 287/2012 Z. z. sa mení a dopĺňa takto: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1.</w:t>
      </w:r>
      <w:r w:rsidRPr="00B06128">
        <w:rPr>
          <w:rFonts w:ascii="Times New Roman" w:hAnsi="Times New Roman"/>
          <w:sz w:val="24"/>
        </w:rPr>
        <w:t xml:space="preserve"> V § 2 sa vypúšťajú písmená c) a d).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2.</w:t>
      </w:r>
      <w:r w:rsidRPr="00B06128">
        <w:rPr>
          <w:rFonts w:ascii="Times New Roman" w:hAnsi="Times New Roman"/>
          <w:sz w:val="24"/>
        </w:rPr>
        <w:t xml:space="preserve"> § 6a a 6b vrátane nadpisu a poznámok pod čiarou k odkazom 8a až 8e sa vypúšťajú.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3.</w:t>
      </w:r>
      <w:r w:rsidRPr="00B06128">
        <w:rPr>
          <w:rFonts w:ascii="Times New Roman" w:hAnsi="Times New Roman"/>
          <w:sz w:val="24"/>
        </w:rPr>
        <w:t xml:space="preserve"> Za § 7 sa vkladá § 7a, ktorý vrátane nadpisu znie: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„§ 7a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Prechodné ustanovenia</w:t>
      </w:r>
    </w:p>
    <w:p w:rsidR="00EC1A88" w:rsidRPr="00B06128" w:rsidRDefault="00483877" w:rsidP="00EC1A8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k úpravám účinným od 1. decembra 2016</w:t>
      </w:r>
    </w:p>
    <w:p w:rsidR="00EC1A88" w:rsidRPr="00B06128" w:rsidRDefault="00EC1A88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RDefault="00483877" w:rsidP="00EC1A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Žiadosti na účely podľa § 2 písm. c) a d) v znení účinnom do 30. novembra 2016, ktoré boli predložené do 30. novembra 2016, vybaví ministerstvo podľa tohto zákona v znení účinnom do 30. novembra 2016.</w:t>
      </w:r>
    </w:p>
    <w:p w:rsidR="00EC1A88" w:rsidRPr="00B06128" w:rsidRDefault="00483877" w:rsidP="00EC1A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 </w:t>
      </w:r>
    </w:p>
    <w:p w:rsidR="00C52687" w:rsidRDefault="00483877" w:rsidP="003336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ab/>
        <w:t>(2) Finančnú kontrolu hospodárenia s poskytnutou dotáciou a kontrolu dodržania podmienok zmluvy o poskytnutí dotácie, ktorá bola poskytnutá na účel podľa § 2 písm. c) a d) v znení účinnom do 30. novembra 2016, vykoná ministerstvo.“.</w:t>
      </w:r>
    </w:p>
    <w:p w:rsidR="00C52687" w:rsidRDefault="00C526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Odkazy</w:t>
      </w:r>
    </w:p>
    <w:p w:rsid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C52687">
        <w:rPr>
          <w:rFonts w:ascii="Times New Roman" w:hAnsi="Times New Roman"/>
          <w:sz w:val="24"/>
        </w:rPr>
        <w:t>Zákon č. 523/2004 Z. z. o rozpočtových pravidlách verejnej správy a o zmene a doplnení niektorých zákonov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1a) </w:t>
      </w:r>
      <w:r w:rsidRPr="00C52687">
        <w:rPr>
          <w:rFonts w:ascii="Times New Roman" w:hAnsi="Times New Roman"/>
          <w:sz w:val="24"/>
        </w:rPr>
        <w:t>Zákon č. 274/2017 Z. z. o obetiach trestných činov a o zmene a doplnení niektorých zákonov.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C52687">
        <w:rPr>
          <w:rFonts w:ascii="Times New Roman" w:hAnsi="Times New Roman"/>
          <w:sz w:val="24"/>
        </w:rPr>
        <w:t>Napríklad zákon č. 68/1997 Z. z. o Matici slovenskej v znení neskorších predpisov, § 5 zákona č. 131/2002 Z. z. o vysokých školách a o zmene a doplnení niektorých zákonov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2687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 w:rsidRPr="00C52687">
        <w:rPr>
          <w:rFonts w:ascii="Times New Roman" w:hAnsi="Times New Roman"/>
          <w:sz w:val="24"/>
        </w:rPr>
        <w:t>Zákon č. 308/1991 Zb. o slobode náboženskej viery a postavení cirkvi a náboženských spoločností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3a) </w:t>
      </w:r>
      <w:r w:rsidRPr="00C52687">
        <w:rPr>
          <w:rFonts w:ascii="Times New Roman" w:hAnsi="Times New Roman"/>
          <w:sz w:val="24"/>
        </w:rPr>
        <w:t>§ 2 ods. 2 Obchodného zákonníka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C52687">
        <w:rPr>
          <w:rFonts w:ascii="Times New Roman" w:hAnsi="Times New Roman"/>
          <w:sz w:val="24"/>
        </w:rPr>
        <w:t>§ 8a ods. 4 zákona č. 523/2004 Z. z.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Pr="00C52687">
        <w:rPr>
          <w:rFonts w:ascii="Times New Roman" w:hAnsi="Times New Roman"/>
          <w:sz w:val="24"/>
        </w:rPr>
        <w:t>§ 8a ods. 5 zákona č. 523/2004 Z. z.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 w:rsidRPr="00C52687">
        <w:rPr>
          <w:rFonts w:ascii="Times New Roman" w:hAnsi="Times New Roman"/>
          <w:sz w:val="24"/>
        </w:rPr>
        <w:t>§ 116 Občianskeho zákonníka.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 w:rsidRPr="00C52687">
        <w:rPr>
          <w:rFonts w:ascii="Times New Roman" w:hAnsi="Times New Roman"/>
          <w:sz w:val="24"/>
        </w:rPr>
        <w:t>Zákon č. 357/2015 Z. z. o finančnej kontrole a audite a o zmene a doplnení niektorých zákonov.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 w:rsidRPr="00C52687">
        <w:rPr>
          <w:rFonts w:ascii="Times New Roman" w:hAnsi="Times New Roman"/>
          <w:sz w:val="24"/>
        </w:rPr>
        <w:t>§ 31 zákona č. 523/2004 Z. z. v znení neskorších predpisov.</w:t>
      </w:r>
    </w:p>
    <w:p w:rsidR="00C52687" w:rsidRPr="00C52687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 w:rsidRPr="00C52687">
        <w:rPr>
          <w:rFonts w:ascii="Times New Roman" w:hAnsi="Times New Roman"/>
          <w:sz w:val="24"/>
        </w:rPr>
        <w:t>Napríklad čl. 107 a 108 Zmluvy o fungovaní Európskej únie (Ú. v. EÚ C 326, 26. 10. 2012), zákon č. 358/2015 Z. z. o úprave niektorých vzťahov v oblasti štátnej pomoci a minimálnej pomoci a o zmene a doplnení niektorých zákonov (zákon o štátnej pomoci).</w:t>
      </w:r>
    </w:p>
    <w:p w:rsidR="00CC478E" w:rsidRPr="003336AE" w:rsidRDefault="00C52687" w:rsidP="00C526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Pr="00C52687">
        <w:rPr>
          <w:rFonts w:ascii="Times New Roman" w:hAnsi="Times New Roman"/>
          <w:sz w:val="24"/>
        </w:rPr>
        <w:t>§ 8 až 13 zákona č. 211/2000 Z. z. o slobodnom prístupe k informáciám a o zmene a doplnení niektorých zákonov (zákon o slobode informácií) v znení neskorších predpisov.</w:t>
      </w:r>
    </w:p>
    <w:sectPr w:rsidR="00CC478E" w:rsidRPr="003336AE" w:rsidSect="00F07D32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3A" w:rsidRDefault="00205E3A">
      <w:pPr>
        <w:spacing w:after="0" w:line="240" w:lineRule="auto"/>
      </w:pPr>
      <w:r>
        <w:separator/>
      </w:r>
    </w:p>
  </w:endnote>
  <w:endnote w:type="continuationSeparator" w:id="0">
    <w:p w:rsidR="00205E3A" w:rsidRDefault="0020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32" w:rsidRPr="00F07D32" w:rsidRDefault="00483877">
    <w:pPr>
      <w:pStyle w:val="Pta"/>
      <w:jc w:val="center"/>
      <w:rPr>
        <w:rFonts w:ascii="Times New Roman" w:hAnsi="Times New Roman"/>
        <w:sz w:val="24"/>
      </w:rPr>
    </w:pPr>
    <w:r w:rsidRPr="00F07D32">
      <w:rPr>
        <w:rFonts w:ascii="Times New Roman" w:hAnsi="Times New Roman"/>
        <w:sz w:val="24"/>
      </w:rPr>
      <w:fldChar w:fldCharType="begin"/>
    </w:r>
    <w:r w:rsidRPr="00F07D32">
      <w:rPr>
        <w:rFonts w:ascii="Times New Roman" w:hAnsi="Times New Roman"/>
        <w:sz w:val="24"/>
      </w:rPr>
      <w:instrText>PAGE   \* MERGEFORMAT</w:instrText>
    </w:r>
    <w:r w:rsidRPr="00F07D32">
      <w:rPr>
        <w:rFonts w:ascii="Times New Roman" w:hAnsi="Times New Roman"/>
        <w:sz w:val="24"/>
      </w:rPr>
      <w:fldChar w:fldCharType="separate"/>
    </w:r>
    <w:r w:rsidR="004A4277">
      <w:rPr>
        <w:rFonts w:ascii="Times New Roman" w:hAnsi="Times New Roman"/>
        <w:noProof/>
        <w:sz w:val="24"/>
      </w:rPr>
      <w:t>2</w:t>
    </w:r>
    <w:r w:rsidRPr="00F07D32">
      <w:rPr>
        <w:rFonts w:ascii="Times New Roman" w:hAnsi="Times New Roman"/>
        <w:sz w:val="24"/>
      </w:rPr>
      <w:fldChar w:fldCharType="end"/>
    </w:r>
  </w:p>
  <w:p w:rsidR="00F07D32" w:rsidRPr="00F07D32" w:rsidRDefault="00F07D32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3A" w:rsidRDefault="00205E3A" w:rsidP="00F07D32">
      <w:pPr>
        <w:spacing w:after="0" w:line="240" w:lineRule="auto"/>
      </w:pPr>
      <w:r>
        <w:separator/>
      </w:r>
    </w:p>
  </w:footnote>
  <w:footnote w:type="continuationSeparator" w:id="0">
    <w:p w:rsidR="00205E3A" w:rsidRDefault="00205E3A" w:rsidP="00F0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0B8"/>
    <w:multiLevelType w:val="hybridMultilevel"/>
    <w:tmpl w:val="43BCE7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2F9"/>
    <w:multiLevelType w:val="hybridMultilevel"/>
    <w:tmpl w:val="2D02F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B26"/>
    <w:multiLevelType w:val="hybridMultilevel"/>
    <w:tmpl w:val="3B2A26DC"/>
    <w:lvl w:ilvl="0" w:tplc="7794F5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9E3273EE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F3BC280E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1EDC5A3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B33A30A8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ED0209F6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764CC16A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B0B6B378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725E0BA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FF41D1"/>
    <w:multiLevelType w:val="hybridMultilevel"/>
    <w:tmpl w:val="46C696D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C5841"/>
    <w:multiLevelType w:val="hybridMultilevel"/>
    <w:tmpl w:val="E272DA3C"/>
    <w:lvl w:ilvl="0" w:tplc="106AF66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E9E1A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188B6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2A5A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B4C4A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2E3B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986C8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CC64EA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65C48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0260836"/>
    <w:multiLevelType w:val="hybridMultilevel"/>
    <w:tmpl w:val="FEBE4698"/>
    <w:lvl w:ilvl="0" w:tplc="E7B0D5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 w:tplc="E766E2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FF6E9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6821D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7268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BA4D40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F0A70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6B2CDC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3211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56434F8"/>
    <w:multiLevelType w:val="hybridMultilevel"/>
    <w:tmpl w:val="910630BA"/>
    <w:lvl w:ilvl="0" w:tplc="F866029C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9D322154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10A26AA6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07A9AB8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070AD02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C2FA7102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C9C0497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E97CC4BC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E74013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58935B2"/>
    <w:multiLevelType w:val="multilevel"/>
    <w:tmpl w:val="910630B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99E5AB6"/>
    <w:multiLevelType w:val="hybridMultilevel"/>
    <w:tmpl w:val="614AC7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4873"/>
    <w:multiLevelType w:val="hybridMultilevel"/>
    <w:tmpl w:val="21587F30"/>
    <w:lvl w:ilvl="0" w:tplc="98C064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174CD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B41E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F2B13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CFAD4E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721C9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F081E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069F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36FC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E0836CA"/>
    <w:multiLevelType w:val="hybridMultilevel"/>
    <w:tmpl w:val="47CE3A14"/>
    <w:lvl w:ilvl="0" w:tplc="168A2A2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18AEF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966A8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6EB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261D7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8509FD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CF049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C7A186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082D3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31E97E36"/>
    <w:multiLevelType w:val="hybridMultilevel"/>
    <w:tmpl w:val="68E6BFA6"/>
    <w:lvl w:ilvl="0" w:tplc="90AC8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88894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8EBC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A6588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62AC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53818B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9089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C6EEF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CEEBE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360944C0"/>
    <w:multiLevelType w:val="hybridMultilevel"/>
    <w:tmpl w:val="161A41AA"/>
    <w:lvl w:ilvl="0" w:tplc="53E846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45011F"/>
    <w:multiLevelType w:val="hybridMultilevel"/>
    <w:tmpl w:val="54A0E9CA"/>
    <w:lvl w:ilvl="0" w:tplc="1A3CD69E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21FE6C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5CA11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1226D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92075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9CEC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D7E75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2D8E4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3A404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C3033B4"/>
    <w:multiLevelType w:val="hybridMultilevel"/>
    <w:tmpl w:val="841A81F4"/>
    <w:lvl w:ilvl="0" w:tplc="783C14F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B2AC00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F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2440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E36430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F0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CAF1F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948C8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A2EC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41BE5CB6"/>
    <w:multiLevelType w:val="hybridMultilevel"/>
    <w:tmpl w:val="C6FC2C16"/>
    <w:lvl w:ilvl="0" w:tplc="F866029C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9D322154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10A26AA6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07A9AB8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070AD02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C2FA7102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C9C0497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E97CC4BC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E74013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54493F0F"/>
    <w:multiLevelType w:val="hybridMultilevel"/>
    <w:tmpl w:val="C3EA780E"/>
    <w:lvl w:ilvl="0" w:tplc="11D8064C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 w:tplc="14961EFE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65280810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92E0019C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15420CC8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DA128728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7D5EFF0C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231ADECC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C4F69812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589173CD"/>
    <w:multiLevelType w:val="hybridMultilevel"/>
    <w:tmpl w:val="B6D212C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03C2A"/>
    <w:multiLevelType w:val="hybridMultilevel"/>
    <w:tmpl w:val="B6A45138"/>
    <w:lvl w:ilvl="0" w:tplc="FE4A1DE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5BA42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7A8E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B4A4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0EB6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F802DF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CCA360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3C1D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7B6B8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5F9D53E1"/>
    <w:multiLevelType w:val="hybridMultilevel"/>
    <w:tmpl w:val="F52425DC"/>
    <w:lvl w:ilvl="0" w:tplc="BE1497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872C23CC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A5D8B96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BFAA841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D034D302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AFE8CB9C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D6C042B0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CF8CEA4C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CDCBFF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60107FCB"/>
    <w:multiLevelType w:val="hybridMultilevel"/>
    <w:tmpl w:val="E65E275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82E7F"/>
    <w:multiLevelType w:val="hybridMultilevel"/>
    <w:tmpl w:val="65DC11D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12FA"/>
    <w:multiLevelType w:val="hybridMultilevel"/>
    <w:tmpl w:val="BD68E928"/>
    <w:lvl w:ilvl="0" w:tplc="99CA76F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2D2122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E8BE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9027D1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91660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9982B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480BC1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DC11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91C44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6ABD2193"/>
    <w:multiLevelType w:val="hybridMultilevel"/>
    <w:tmpl w:val="A538EF62"/>
    <w:lvl w:ilvl="0" w:tplc="C0262C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064B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EAA46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D02A4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640BF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543D0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FFC9D1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8648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1E840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73555B11"/>
    <w:multiLevelType w:val="hybridMultilevel"/>
    <w:tmpl w:val="28A0E036"/>
    <w:lvl w:ilvl="0" w:tplc="CB9011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AE66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E4206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5CCCE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F643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F7C6F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4A85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8ACF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B0C9B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3"/>
  </w:num>
  <w:num w:numId="5">
    <w:abstractNumId w:val="5"/>
  </w:num>
  <w:num w:numId="6">
    <w:abstractNumId w:val="13"/>
  </w:num>
  <w:num w:numId="7">
    <w:abstractNumId w:val="10"/>
  </w:num>
  <w:num w:numId="8">
    <w:abstractNumId w:val="22"/>
  </w:num>
  <w:num w:numId="9">
    <w:abstractNumId w:val="18"/>
  </w:num>
  <w:num w:numId="10">
    <w:abstractNumId w:val="16"/>
  </w:num>
  <w:num w:numId="11">
    <w:abstractNumId w:val="15"/>
  </w:num>
  <w:num w:numId="12">
    <w:abstractNumId w:val="11"/>
  </w:num>
  <w:num w:numId="13">
    <w:abstractNumId w:val="24"/>
  </w:num>
  <w:num w:numId="14">
    <w:abstractNumId w:val="2"/>
  </w:num>
  <w:num w:numId="15">
    <w:abstractNumId w:val="19"/>
  </w:num>
  <w:num w:numId="16">
    <w:abstractNumId w:val="20"/>
  </w:num>
  <w:num w:numId="17">
    <w:abstractNumId w:val="12"/>
  </w:num>
  <w:num w:numId="18">
    <w:abstractNumId w:val="21"/>
  </w:num>
  <w:num w:numId="19">
    <w:abstractNumId w:val="3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E5"/>
    <w:rsid w:val="00001507"/>
    <w:rsid w:val="000079E3"/>
    <w:rsid w:val="000122BE"/>
    <w:rsid w:val="0002546D"/>
    <w:rsid w:val="000446C1"/>
    <w:rsid w:val="00063AF1"/>
    <w:rsid w:val="00077C17"/>
    <w:rsid w:val="00077F6F"/>
    <w:rsid w:val="00097EB9"/>
    <w:rsid w:val="000B32FD"/>
    <w:rsid w:val="000D77E1"/>
    <w:rsid w:val="000E1E96"/>
    <w:rsid w:val="000E1E9F"/>
    <w:rsid w:val="00101571"/>
    <w:rsid w:val="00102362"/>
    <w:rsid w:val="00105F15"/>
    <w:rsid w:val="00115976"/>
    <w:rsid w:val="0011673C"/>
    <w:rsid w:val="00123C8D"/>
    <w:rsid w:val="00132387"/>
    <w:rsid w:val="00145F1D"/>
    <w:rsid w:val="00146793"/>
    <w:rsid w:val="00150DF7"/>
    <w:rsid w:val="00151E9D"/>
    <w:rsid w:val="00160C48"/>
    <w:rsid w:val="00161CF5"/>
    <w:rsid w:val="0016607B"/>
    <w:rsid w:val="00176E5D"/>
    <w:rsid w:val="00181B4B"/>
    <w:rsid w:val="0018650A"/>
    <w:rsid w:val="001A5DE0"/>
    <w:rsid w:val="001B19A4"/>
    <w:rsid w:val="001C258D"/>
    <w:rsid w:val="001C551C"/>
    <w:rsid w:val="001D5F0C"/>
    <w:rsid w:val="001E0B64"/>
    <w:rsid w:val="001E2A63"/>
    <w:rsid w:val="001E2CF6"/>
    <w:rsid w:val="001F42FC"/>
    <w:rsid w:val="001F4AC8"/>
    <w:rsid w:val="001F5A37"/>
    <w:rsid w:val="001F61E7"/>
    <w:rsid w:val="00205E3A"/>
    <w:rsid w:val="002075E1"/>
    <w:rsid w:val="00207AC4"/>
    <w:rsid w:val="0021351F"/>
    <w:rsid w:val="00213896"/>
    <w:rsid w:val="00216760"/>
    <w:rsid w:val="002228CE"/>
    <w:rsid w:val="00224B0D"/>
    <w:rsid w:val="00232931"/>
    <w:rsid w:val="00240F9D"/>
    <w:rsid w:val="00243CDE"/>
    <w:rsid w:val="0024624E"/>
    <w:rsid w:val="00247E12"/>
    <w:rsid w:val="00254823"/>
    <w:rsid w:val="00261E61"/>
    <w:rsid w:val="002632AE"/>
    <w:rsid w:val="002952FA"/>
    <w:rsid w:val="00296FD9"/>
    <w:rsid w:val="002A7976"/>
    <w:rsid w:val="002B7EAC"/>
    <w:rsid w:val="002D1AE8"/>
    <w:rsid w:val="002D2A87"/>
    <w:rsid w:val="002D3501"/>
    <w:rsid w:val="002D4800"/>
    <w:rsid w:val="002F2431"/>
    <w:rsid w:val="002F6A2A"/>
    <w:rsid w:val="002F7154"/>
    <w:rsid w:val="00301658"/>
    <w:rsid w:val="00302201"/>
    <w:rsid w:val="00317C3B"/>
    <w:rsid w:val="0032030C"/>
    <w:rsid w:val="00322C7A"/>
    <w:rsid w:val="003259BE"/>
    <w:rsid w:val="003336AE"/>
    <w:rsid w:val="00340B3F"/>
    <w:rsid w:val="00346212"/>
    <w:rsid w:val="00356E4D"/>
    <w:rsid w:val="00374869"/>
    <w:rsid w:val="003801C7"/>
    <w:rsid w:val="00386A75"/>
    <w:rsid w:val="003A5954"/>
    <w:rsid w:val="003A5D87"/>
    <w:rsid w:val="003B17F1"/>
    <w:rsid w:val="003B3709"/>
    <w:rsid w:val="003C277C"/>
    <w:rsid w:val="003D3778"/>
    <w:rsid w:val="003D4BA6"/>
    <w:rsid w:val="003D668C"/>
    <w:rsid w:val="003D74BD"/>
    <w:rsid w:val="003F1D80"/>
    <w:rsid w:val="003F36C7"/>
    <w:rsid w:val="00400173"/>
    <w:rsid w:val="00404E27"/>
    <w:rsid w:val="0041756D"/>
    <w:rsid w:val="0041781E"/>
    <w:rsid w:val="00441135"/>
    <w:rsid w:val="00451477"/>
    <w:rsid w:val="004538DD"/>
    <w:rsid w:val="00455279"/>
    <w:rsid w:val="0047082D"/>
    <w:rsid w:val="004812F8"/>
    <w:rsid w:val="00481EED"/>
    <w:rsid w:val="004823A7"/>
    <w:rsid w:val="00483530"/>
    <w:rsid w:val="00483877"/>
    <w:rsid w:val="00491F7E"/>
    <w:rsid w:val="004A4277"/>
    <w:rsid w:val="004A5D50"/>
    <w:rsid w:val="004B46D0"/>
    <w:rsid w:val="004C38E5"/>
    <w:rsid w:val="004C570D"/>
    <w:rsid w:val="004C5A84"/>
    <w:rsid w:val="004E039B"/>
    <w:rsid w:val="004E189C"/>
    <w:rsid w:val="004E3ABA"/>
    <w:rsid w:val="004F0CB1"/>
    <w:rsid w:val="004F18BE"/>
    <w:rsid w:val="005064B8"/>
    <w:rsid w:val="005110B9"/>
    <w:rsid w:val="00514BA8"/>
    <w:rsid w:val="00516E60"/>
    <w:rsid w:val="00523205"/>
    <w:rsid w:val="005352C1"/>
    <w:rsid w:val="005408C8"/>
    <w:rsid w:val="00545CE9"/>
    <w:rsid w:val="0055071C"/>
    <w:rsid w:val="00550779"/>
    <w:rsid w:val="00552114"/>
    <w:rsid w:val="005609AD"/>
    <w:rsid w:val="00571A0D"/>
    <w:rsid w:val="00577921"/>
    <w:rsid w:val="00580FE9"/>
    <w:rsid w:val="005810BC"/>
    <w:rsid w:val="00595B48"/>
    <w:rsid w:val="005A0FCF"/>
    <w:rsid w:val="005A47D1"/>
    <w:rsid w:val="005A776C"/>
    <w:rsid w:val="005A78ED"/>
    <w:rsid w:val="005A7BA7"/>
    <w:rsid w:val="005B71B0"/>
    <w:rsid w:val="005C1DEC"/>
    <w:rsid w:val="005C6CA0"/>
    <w:rsid w:val="005C74D3"/>
    <w:rsid w:val="005E0FFC"/>
    <w:rsid w:val="005E26C9"/>
    <w:rsid w:val="005F3225"/>
    <w:rsid w:val="0060537E"/>
    <w:rsid w:val="00622A6E"/>
    <w:rsid w:val="00630880"/>
    <w:rsid w:val="00640157"/>
    <w:rsid w:val="00641EA1"/>
    <w:rsid w:val="006456E5"/>
    <w:rsid w:val="006576E5"/>
    <w:rsid w:val="006643CB"/>
    <w:rsid w:val="0066641C"/>
    <w:rsid w:val="00670CE0"/>
    <w:rsid w:val="00671A05"/>
    <w:rsid w:val="00673195"/>
    <w:rsid w:val="006C0D33"/>
    <w:rsid w:val="006C5947"/>
    <w:rsid w:val="006C6E4F"/>
    <w:rsid w:val="006D3EB0"/>
    <w:rsid w:val="006D5018"/>
    <w:rsid w:val="006F00EC"/>
    <w:rsid w:val="006F194A"/>
    <w:rsid w:val="007037FE"/>
    <w:rsid w:val="00706240"/>
    <w:rsid w:val="0071066C"/>
    <w:rsid w:val="0071487E"/>
    <w:rsid w:val="00720416"/>
    <w:rsid w:val="00723AB0"/>
    <w:rsid w:val="007267A6"/>
    <w:rsid w:val="00735E70"/>
    <w:rsid w:val="00741451"/>
    <w:rsid w:val="00746667"/>
    <w:rsid w:val="00750AB0"/>
    <w:rsid w:val="00755790"/>
    <w:rsid w:val="00755C18"/>
    <w:rsid w:val="00761A8B"/>
    <w:rsid w:val="00763831"/>
    <w:rsid w:val="00773599"/>
    <w:rsid w:val="00774D2D"/>
    <w:rsid w:val="007752CE"/>
    <w:rsid w:val="007853EB"/>
    <w:rsid w:val="00793037"/>
    <w:rsid w:val="00794A41"/>
    <w:rsid w:val="0079765B"/>
    <w:rsid w:val="007A2613"/>
    <w:rsid w:val="007A5D17"/>
    <w:rsid w:val="007B344F"/>
    <w:rsid w:val="007C270A"/>
    <w:rsid w:val="007E6D0A"/>
    <w:rsid w:val="007F3ED8"/>
    <w:rsid w:val="0080212D"/>
    <w:rsid w:val="0082012D"/>
    <w:rsid w:val="00823910"/>
    <w:rsid w:val="0083248E"/>
    <w:rsid w:val="00832C0F"/>
    <w:rsid w:val="008367A5"/>
    <w:rsid w:val="008439F3"/>
    <w:rsid w:val="00845F06"/>
    <w:rsid w:val="008470C3"/>
    <w:rsid w:val="00851725"/>
    <w:rsid w:val="00852D25"/>
    <w:rsid w:val="0086182E"/>
    <w:rsid w:val="00876106"/>
    <w:rsid w:val="0087638C"/>
    <w:rsid w:val="00886E88"/>
    <w:rsid w:val="00891E06"/>
    <w:rsid w:val="00895EBF"/>
    <w:rsid w:val="008A411A"/>
    <w:rsid w:val="008B533F"/>
    <w:rsid w:val="008B5B88"/>
    <w:rsid w:val="008C78EF"/>
    <w:rsid w:val="008D504A"/>
    <w:rsid w:val="008E5386"/>
    <w:rsid w:val="008F0D0D"/>
    <w:rsid w:val="008F1749"/>
    <w:rsid w:val="008F30F5"/>
    <w:rsid w:val="008F59F9"/>
    <w:rsid w:val="00905F24"/>
    <w:rsid w:val="009079B0"/>
    <w:rsid w:val="0092233D"/>
    <w:rsid w:val="009227CF"/>
    <w:rsid w:val="009253AD"/>
    <w:rsid w:val="009349B2"/>
    <w:rsid w:val="0095560E"/>
    <w:rsid w:val="0096073E"/>
    <w:rsid w:val="0097119A"/>
    <w:rsid w:val="00985068"/>
    <w:rsid w:val="00992720"/>
    <w:rsid w:val="009A11FB"/>
    <w:rsid w:val="009B0C49"/>
    <w:rsid w:val="009C15AE"/>
    <w:rsid w:val="009C37A9"/>
    <w:rsid w:val="009C7C75"/>
    <w:rsid w:val="009D4DEE"/>
    <w:rsid w:val="009D4F89"/>
    <w:rsid w:val="009E5024"/>
    <w:rsid w:val="00A0166D"/>
    <w:rsid w:val="00A0448D"/>
    <w:rsid w:val="00A133C8"/>
    <w:rsid w:val="00A2341A"/>
    <w:rsid w:val="00A24BE8"/>
    <w:rsid w:val="00A30094"/>
    <w:rsid w:val="00A335C4"/>
    <w:rsid w:val="00A425A2"/>
    <w:rsid w:val="00A63DFA"/>
    <w:rsid w:val="00A67022"/>
    <w:rsid w:val="00A75DD3"/>
    <w:rsid w:val="00A80460"/>
    <w:rsid w:val="00A81F71"/>
    <w:rsid w:val="00A83462"/>
    <w:rsid w:val="00A91C02"/>
    <w:rsid w:val="00A9262A"/>
    <w:rsid w:val="00A93F73"/>
    <w:rsid w:val="00A94DED"/>
    <w:rsid w:val="00A95D2C"/>
    <w:rsid w:val="00AA43FF"/>
    <w:rsid w:val="00AA60D1"/>
    <w:rsid w:val="00AB3BF8"/>
    <w:rsid w:val="00AB468C"/>
    <w:rsid w:val="00AC3727"/>
    <w:rsid w:val="00AC5A30"/>
    <w:rsid w:val="00AE4181"/>
    <w:rsid w:val="00AF28A8"/>
    <w:rsid w:val="00AF29B9"/>
    <w:rsid w:val="00AF41EA"/>
    <w:rsid w:val="00AF5B94"/>
    <w:rsid w:val="00B002D7"/>
    <w:rsid w:val="00B03F51"/>
    <w:rsid w:val="00B06128"/>
    <w:rsid w:val="00B21CF6"/>
    <w:rsid w:val="00B31108"/>
    <w:rsid w:val="00B42F04"/>
    <w:rsid w:val="00B5603B"/>
    <w:rsid w:val="00B560CC"/>
    <w:rsid w:val="00B57B81"/>
    <w:rsid w:val="00B61700"/>
    <w:rsid w:val="00B7389C"/>
    <w:rsid w:val="00B828CF"/>
    <w:rsid w:val="00B8447F"/>
    <w:rsid w:val="00B87EA8"/>
    <w:rsid w:val="00B91EC8"/>
    <w:rsid w:val="00B97DB3"/>
    <w:rsid w:val="00BA0B86"/>
    <w:rsid w:val="00BA63B9"/>
    <w:rsid w:val="00BA6C06"/>
    <w:rsid w:val="00BA6EE7"/>
    <w:rsid w:val="00BB0160"/>
    <w:rsid w:val="00BB4171"/>
    <w:rsid w:val="00BC00DE"/>
    <w:rsid w:val="00BC42AF"/>
    <w:rsid w:val="00BC43D0"/>
    <w:rsid w:val="00BD170C"/>
    <w:rsid w:val="00BD7DF6"/>
    <w:rsid w:val="00BE7938"/>
    <w:rsid w:val="00C01B00"/>
    <w:rsid w:val="00C03D08"/>
    <w:rsid w:val="00C0671D"/>
    <w:rsid w:val="00C11F87"/>
    <w:rsid w:val="00C26EFC"/>
    <w:rsid w:val="00C44DEF"/>
    <w:rsid w:val="00C52687"/>
    <w:rsid w:val="00C54BE3"/>
    <w:rsid w:val="00C633C1"/>
    <w:rsid w:val="00C6418C"/>
    <w:rsid w:val="00C73CA5"/>
    <w:rsid w:val="00C83C9F"/>
    <w:rsid w:val="00C84365"/>
    <w:rsid w:val="00C91E75"/>
    <w:rsid w:val="00C9555C"/>
    <w:rsid w:val="00CA42AA"/>
    <w:rsid w:val="00CB3C3A"/>
    <w:rsid w:val="00CB5196"/>
    <w:rsid w:val="00CB75F9"/>
    <w:rsid w:val="00CC3B52"/>
    <w:rsid w:val="00CC478E"/>
    <w:rsid w:val="00CC70B8"/>
    <w:rsid w:val="00CD1854"/>
    <w:rsid w:val="00CD2B0E"/>
    <w:rsid w:val="00CF2A02"/>
    <w:rsid w:val="00CF4AAE"/>
    <w:rsid w:val="00D11F47"/>
    <w:rsid w:val="00D155D4"/>
    <w:rsid w:val="00D21FE5"/>
    <w:rsid w:val="00D308FD"/>
    <w:rsid w:val="00D403ED"/>
    <w:rsid w:val="00D44C87"/>
    <w:rsid w:val="00D47AA1"/>
    <w:rsid w:val="00D56038"/>
    <w:rsid w:val="00D56F3C"/>
    <w:rsid w:val="00D61766"/>
    <w:rsid w:val="00D636D2"/>
    <w:rsid w:val="00D672F3"/>
    <w:rsid w:val="00D726FA"/>
    <w:rsid w:val="00D74378"/>
    <w:rsid w:val="00D76605"/>
    <w:rsid w:val="00D83615"/>
    <w:rsid w:val="00D92E48"/>
    <w:rsid w:val="00D94152"/>
    <w:rsid w:val="00D94C89"/>
    <w:rsid w:val="00D969F1"/>
    <w:rsid w:val="00DA0CBE"/>
    <w:rsid w:val="00DA2CCD"/>
    <w:rsid w:val="00DA553B"/>
    <w:rsid w:val="00DA66E9"/>
    <w:rsid w:val="00DB5483"/>
    <w:rsid w:val="00DB5F3E"/>
    <w:rsid w:val="00DB75D3"/>
    <w:rsid w:val="00DC07DA"/>
    <w:rsid w:val="00DD2EF9"/>
    <w:rsid w:val="00DD7CA8"/>
    <w:rsid w:val="00DD7D85"/>
    <w:rsid w:val="00DF7D29"/>
    <w:rsid w:val="00E03D01"/>
    <w:rsid w:val="00E04617"/>
    <w:rsid w:val="00E05801"/>
    <w:rsid w:val="00E06D18"/>
    <w:rsid w:val="00E118E1"/>
    <w:rsid w:val="00E2363F"/>
    <w:rsid w:val="00E25524"/>
    <w:rsid w:val="00E355A7"/>
    <w:rsid w:val="00E36A5A"/>
    <w:rsid w:val="00E423DB"/>
    <w:rsid w:val="00E4351A"/>
    <w:rsid w:val="00E56267"/>
    <w:rsid w:val="00E7298E"/>
    <w:rsid w:val="00E7436C"/>
    <w:rsid w:val="00E7486A"/>
    <w:rsid w:val="00EA18C4"/>
    <w:rsid w:val="00EC1A88"/>
    <w:rsid w:val="00ED1744"/>
    <w:rsid w:val="00F024E6"/>
    <w:rsid w:val="00F03B4F"/>
    <w:rsid w:val="00F03ECC"/>
    <w:rsid w:val="00F07D32"/>
    <w:rsid w:val="00F248B4"/>
    <w:rsid w:val="00F27BC6"/>
    <w:rsid w:val="00F27C26"/>
    <w:rsid w:val="00F31089"/>
    <w:rsid w:val="00F358A6"/>
    <w:rsid w:val="00F40952"/>
    <w:rsid w:val="00F423C2"/>
    <w:rsid w:val="00F433D9"/>
    <w:rsid w:val="00F46711"/>
    <w:rsid w:val="00F56DAA"/>
    <w:rsid w:val="00F57B83"/>
    <w:rsid w:val="00F61F71"/>
    <w:rsid w:val="00F64DE0"/>
    <w:rsid w:val="00F656C9"/>
    <w:rsid w:val="00F65BED"/>
    <w:rsid w:val="00F71C36"/>
    <w:rsid w:val="00F72557"/>
    <w:rsid w:val="00F7799D"/>
    <w:rsid w:val="00F804B5"/>
    <w:rsid w:val="00F8602B"/>
    <w:rsid w:val="00F86BC6"/>
    <w:rsid w:val="00F9004F"/>
    <w:rsid w:val="00F94C4D"/>
    <w:rsid w:val="00F97FE8"/>
    <w:rsid w:val="00FA6152"/>
    <w:rsid w:val="00FB24F3"/>
    <w:rsid w:val="00FB66C8"/>
    <w:rsid w:val="00FC62D3"/>
    <w:rsid w:val="00FD1F93"/>
    <w:rsid w:val="00FD3B75"/>
    <w:rsid w:val="00FE0760"/>
    <w:rsid w:val="00FE5B94"/>
    <w:rsid w:val="00FE5EE2"/>
    <w:rsid w:val="00FF3BAD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F8F888-F23C-4BD0-BC6A-9AC06471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C478E"/>
    <w:rPr>
      <w:rFonts w:ascii="Calibri" w:hAnsi="Calibri" w:cs="Times New Roman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07D32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F07D32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9C37A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63DFA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63DFA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3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63DFA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63DFA"/>
    <w:rPr>
      <w:rFonts w:ascii="Tahoma" w:hAnsi="Tahoma" w:cs="Tahoma"/>
      <w:sz w:val="16"/>
      <w:szCs w:val="16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571A0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71A0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C1A8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EC1A88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C1A88"/>
    <w:rPr>
      <w:rFonts w:cs="Times New Roman"/>
      <w:vertAlign w:val="superscript"/>
      <w:rtl w:val="0"/>
      <w:cs w:val="0"/>
    </w:rPr>
  </w:style>
  <w:style w:type="paragraph" w:styleId="Textvysvetlivky">
    <w:name w:val="endnote text"/>
    <w:basedOn w:val="Normlny"/>
    <w:link w:val="TextvysvetlivkyChar"/>
    <w:uiPriority w:val="99"/>
    <w:rsid w:val="0024624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24624E"/>
    <w:rPr>
      <w:rFonts w:cs="Times New Roman"/>
      <w:sz w:val="20"/>
      <w:szCs w:val="20"/>
      <w:rtl w:val="0"/>
      <w:cs w:val="0"/>
    </w:rPr>
  </w:style>
  <w:style w:type="character" w:styleId="Odkaznavysvetlivku">
    <w:name w:val="endnote reference"/>
    <w:basedOn w:val="Predvolenpsmoodseku"/>
    <w:uiPriority w:val="99"/>
    <w:rsid w:val="0024624E"/>
    <w:rPr>
      <w:rFonts w:cs="Times New Roman"/>
      <w:vertAlign w:val="superscript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295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3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1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2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5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7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7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0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1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35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11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4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1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3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2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8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8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52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4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8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03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1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3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7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9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0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1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7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3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0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2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0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4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03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9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4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9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5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2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4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1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4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9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0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38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9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2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13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98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0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8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8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5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6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4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7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2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6/302/2018010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6/302/2018010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6/302/201801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6/302/201801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informatívne-konsolidovamé-znenie_dotácie-2020"/>
    <f:field ref="objsubject" par="" edit="true" text=""/>
    <f:field ref="objcreatedby" par="" text="Urbanová, Jana"/>
    <f:field ref="objcreatedat" par="" text="1.10.2020 11:15:34"/>
    <f:field ref="objchangedby" par="" text="Administrator, System"/>
    <f:field ref="objmodifiedat" par="" text="1.10.2020 11:15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95D91B7-FA6D-4425-9758-F70ADCB2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URBANOVÁ Jana</cp:lastModifiedBy>
  <cp:revision>18</cp:revision>
  <cp:lastPrinted>2016-10-20T15:49:00Z</cp:lastPrinted>
  <dcterms:created xsi:type="dcterms:W3CDTF">2016-10-20T15:50:00Z</dcterms:created>
  <dcterms:modified xsi:type="dcterms:W3CDTF">2020-12-16T12:27:00Z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width="100%"&gt;	&lt;tbody&gt;		&lt;tr&gt;			&lt;td colspan="5" style="width:100.0%;height:37px;"&gt;			&lt;h2 align="center"&gt;&lt;span style="font-size:16px;"&gt;Správa o účasti verejnosti na tvorbe právneho predpisu&lt;/span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Rozpočtové právo_x000d_
Ľudské 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Urbanová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302/2016 Z. z o poskytovaní dotácií v pôsobnosti Ministerstva spravodlivosti Slovenskej republiky a o zmene a doplnení zákona č. 545/2010 Z. z. o poskytovaní dotácií v pôsobnosti Ministerstva zahraničných vecí Slovenske</vt:lpwstr>
  </property>
  <property fmtid="{D5CDD505-2E9C-101B-9397-08002B2CF9AE}" pid="15" name="FSC#SKEDITIONSLOVLEX@103.510:nazovpredpis1">
    <vt:lpwstr>j republiky a o zmene a doplnení zákona č. 617/2007 Z. z. o oficiálnej rozvojovej pomoci a o doplnení zákona č. 575/2001 Z. z. o organizácii činnosti vlády a organizácii ústrednej štátnej správy v znení neskorších predpisov v znení zákona č. 287/2012 Z. </vt:lpwstr>
  </property>
  <property fmtid="{D5CDD505-2E9C-101B-9397-08002B2CF9AE}" pid="16" name="FSC#SKEDITIONSLOVLEX@103.510:nazovpredpis2">
    <vt:lpwstr>z. v znení zákona Národnej rady Slovenskej republiky č. 274/2017 Z. z.</vt:lpwstr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302/2016 Z. z o poskytovaní dotácií v pôsobnosti Ministerstva spravodlivosti Slovenskej republiky a o zmene a doplnení zákona č. 545/2010 Z. z. o poskytovaní dotácií v pôsobnosti Ministerstva zahraničných vecí Slov</vt:lpwstr>
  </property>
  <property fmtid="{D5CDD505-2E9C-101B-9397-08002B2CF9AE}" pid="24" name="FSC#SKEDITIONSLOVLEX@103.510:plnynazovpredpis1">
    <vt:lpwstr>enskej republiky a o zmene a doplnení zákona č. 617/2007 Z. z. o oficiálnej rozvojovej pomoci a o doplnení zákona č. 575/2001 Z. z. o organizácii činnosti vlády a organizácii ústrednej štátnej správy v znení neskorších predpisov v znení zákona č. 287/201</vt:lpwstr>
  </property>
  <property fmtid="{D5CDD505-2E9C-101B-9397-08002B2CF9AE}" pid="25" name="FSC#SKEDITIONSLOVLEX@103.510:plnynazovpredpis2">
    <vt:lpwstr>2 Z. z. v znení zákona Národnej rady Slovenskej republiky č. 274/2017 Z. z.</vt:lpwstr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24967/2020/13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LP/2020/394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Nulový variant Poskytovanie dotácií v pôsobnosti Ministerstva spravodlivosti SR (ďalej len „ministerstvo“) sa spravuje podľa zákona č. 302/2016 Z. z. v znení neskorších predpisov. Žiadosti o poskytnutie dotácie sa v súčasnosti podľa jeho znenia musia pred</vt:lpwstr>
  </property>
  <property fmtid="{D5CDD505-2E9C-101B-9397-08002B2CF9AE}" pid="67" name="FSC#SKEDITIONSLOVLEX@103.510:AttrStrListDocPropStanoviskoGest">
    <vt:lpwstr>-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302/2016 Z. z o poskytovaní dotácií v pôsobnosti Ministerstva spravodlivos</vt:lpwstr>
  </property>
  <property fmtid="{D5CDD505-2E9C-101B-9397-08002B2CF9AE}" pid="150" name="FSC#SKEDITIONSLOVLEX@103.510:vytvorenedna">
    <vt:lpwstr>1. 10. 2020</vt:lpwstr>
  </property>
  <property fmtid="{D5CDD505-2E9C-101B-9397-08002B2CF9AE}" pid="151" name="FSC#COOSYSTEM@1.1:Container">
    <vt:lpwstr>COO.2145.1000.3.4029796</vt:lpwstr>
  </property>
  <property fmtid="{D5CDD505-2E9C-101B-9397-08002B2CF9AE}" pid="152" name="FSC#FSCFOLIO@1.1001:docpropproject">
    <vt:lpwstr/>
  </property>
</Properties>
</file>