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FCA" w:rsidRPr="00120FCA" w:rsidRDefault="00120FCA" w:rsidP="00120F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0"/>
          <w:sz w:val="24"/>
          <w:szCs w:val="24"/>
        </w:rPr>
      </w:pPr>
      <w:r w:rsidRPr="00120FCA">
        <w:rPr>
          <w:rFonts w:ascii="Times New Roman" w:eastAsia="Times New Roman" w:hAnsi="Times New Roman" w:cs="Times New Roman"/>
          <w:b/>
          <w:spacing w:val="30"/>
          <w:sz w:val="24"/>
          <w:szCs w:val="24"/>
        </w:rPr>
        <w:t xml:space="preserve">NÁRODNÁ RADA SLOVENSKEJ REPUBLIKY </w:t>
      </w:r>
    </w:p>
    <w:p w:rsidR="00120FCA" w:rsidRPr="00120FCA" w:rsidRDefault="00120FCA" w:rsidP="00120FCA">
      <w:pPr>
        <w:pBdr>
          <w:bottom w:val="single" w:sz="12" w:space="3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pacing w:val="30"/>
          <w:sz w:val="24"/>
          <w:szCs w:val="24"/>
        </w:rPr>
      </w:pPr>
      <w:r w:rsidRPr="00120FCA">
        <w:rPr>
          <w:rFonts w:ascii="Times New Roman" w:eastAsia="Times New Roman" w:hAnsi="Times New Roman" w:cs="Times New Roman"/>
          <w:spacing w:val="30"/>
          <w:sz w:val="24"/>
          <w:szCs w:val="24"/>
        </w:rPr>
        <w:t>VIII. volebné obdobie</w:t>
      </w:r>
    </w:p>
    <w:p w:rsidR="00120FCA" w:rsidRPr="00120FCA" w:rsidRDefault="00120FCA" w:rsidP="00120FCA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30"/>
          <w:sz w:val="24"/>
          <w:szCs w:val="24"/>
          <w:highlight w:val="yellow"/>
        </w:rPr>
      </w:pPr>
    </w:p>
    <w:p w:rsidR="00120FCA" w:rsidRPr="00120FCA" w:rsidRDefault="00120FCA" w:rsidP="00120FCA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30"/>
          <w:sz w:val="24"/>
          <w:szCs w:val="24"/>
          <w:highlight w:val="yellow"/>
        </w:rPr>
      </w:pPr>
    </w:p>
    <w:p w:rsidR="00120FCA" w:rsidRPr="00120FCA" w:rsidRDefault="00120FCA" w:rsidP="00120FCA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30"/>
          <w:sz w:val="24"/>
          <w:szCs w:val="24"/>
          <w:highlight w:val="yellow"/>
        </w:rPr>
      </w:pPr>
    </w:p>
    <w:p w:rsidR="00120FCA" w:rsidRPr="00120FCA" w:rsidRDefault="00120FCA" w:rsidP="00120FCA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30"/>
          <w:sz w:val="24"/>
          <w:szCs w:val="24"/>
        </w:rPr>
      </w:pP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>362</w:t>
      </w:r>
    </w:p>
    <w:p w:rsidR="00120FCA" w:rsidRPr="00120FCA" w:rsidRDefault="00120FCA" w:rsidP="00120F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0"/>
          <w:sz w:val="24"/>
          <w:szCs w:val="24"/>
          <w:highlight w:val="yellow"/>
        </w:rPr>
      </w:pPr>
    </w:p>
    <w:p w:rsidR="00120FCA" w:rsidRPr="00120FCA" w:rsidRDefault="00120FCA" w:rsidP="00120F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0"/>
          <w:sz w:val="24"/>
          <w:szCs w:val="24"/>
        </w:rPr>
      </w:pPr>
    </w:p>
    <w:p w:rsidR="00120FCA" w:rsidRPr="00120FCA" w:rsidRDefault="00120FCA" w:rsidP="00120F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0"/>
          <w:sz w:val="24"/>
          <w:szCs w:val="24"/>
        </w:rPr>
      </w:pPr>
      <w:r w:rsidRPr="00120FCA">
        <w:rPr>
          <w:rFonts w:ascii="Times New Roman" w:eastAsia="Times New Roman" w:hAnsi="Times New Roman" w:cs="Times New Roman"/>
          <w:b/>
          <w:spacing w:val="30"/>
          <w:sz w:val="24"/>
          <w:szCs w:val="24"/>
        </w:rPr>
        <w:t xml:space="preserve">VLÁDNY NÁVRH </w:t>
      </w:r>
    </w:p>
    <w:p w:rsidR="00120FCA" w:rsidRPr="00120FCA" w:rsidRDefault="00120FCA" w:rsidP="00120FCA">
      <w:pPr>
        <w:spacing w:after="0" w:line="240" w:lineRule="auto"/>
        <w:rPr>
          <w:rFonts w:ascii="Times New Roman" w:eastAsia="Times New Roman" w:hAnsi="Times New Roman" w:cs="Times New Roman"/>
          <w:b/>
          <w:spacing w:val="30"/>
          <w:sz w:val="24"/>
          <w:szCs w:val="24"/>
        </w:rPr>
      </w:pPr>
    </w:p>
    <w:p w:rsidR="00120FCA" w:rsidRPr="00120FCA" w:rsidRDefault="00120FCA" w:rsidP="00120F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0"/>
          <w:sz w:val="24"/>
          <w:szCs w:val="24"/>
        </w:rPr>
      </w:pPr>
    </w:p>
    <w:p w:rsidR="00120FCA" w:rsidRPr="00120FCA" w:rsidRDefault="00120FCA" w:rsidP="00120F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0"/>
          <w:sz w:val="24"/>
          <w:szCs w:val="24"/>
        </w:rPr>
      </w:pPr>
      <w:r w:rsidRPr="00120FCA">
        <w:rPr>
          <w:rFonts w:ascii="Times New Roman" w:eastAsia="Times New Roman" w:hAnsi="Times New Roman" w:cs="Times New Roman"/>
          <w:b/>
          <w:spacing w:val="30"/>
          <w:sz w:val="24"/>
          <w:szCs w:val="24"/>
        </w:rPr>
        <w:t>Z á k o n</w:t>
      </w:r>
    </w:p>
    <w:p w:rsidR="00120FCA" w:rsidRPr="00120FCA" w:rsidRDefault="00120FCA" w:rsidP="00120FCA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30"/>
          <w:sz w:val="24"/>
          <w:szCs w:val="24"/>
        </w:rPr>
      </w:pPr>
    </w:p>
    <w:p w:rsidR="00120FCA" w:rsidRPr="00120FCA" w:rsidRDefault="00120FCA" w:rsidP="00120FCA">
      <w:pPr>
        <w:spacing w:after="0" w:line="240" w:lineRule="auto"/>
        <w:rPr>
          <w:rFonts w:ascii="Times New Roman" w:eastAsia="Times New Roman" w:hAnsi="Times New Roman" w:cs="Times New Roman"/>
          <w:spacing w:val="30"/>
          <w:sz w:val="24"/>
          <w:szCs w:val="24"/>
        </w:rPr>
      </w:pPr>
    </w:p>
    <w:p w:rsidR="00120FCA" w:rsidRPr="00120FCA" w:rsidRDefault="00120FCA" w:rsidP="00120F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0FCA">
        <w:rPr>
          <w:rFonts w:ascii="Times New Roman" w:eastAsia="Times New Roman" w:hAnsi="Times New Roman" w:cs="Times New Roman"/>
          <w:sz w:val="24"/>
          <w:szCs w:val="24"/>
        </w:rPr>
        <w:t>z ..... 2020,</w:t>
      </w:r>
    </w:p>
    <w:p w:rsidR="00120FCA" w:rsidRPr="00120FCA" w:rsidRDefault="00120FCA" w:rsidP="00120F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</w:pPr>
    </w:p>
    <w:p w:rsidR="00120FCA" w:rsidRPr="00120FCA" w:rsidRDefault="00120FCA" w:rsidP="00120FC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0FCA">
        <w:rPr>
          <w:rFonts w:ascii="Times New Roman" w:hAnsi="Times New Roman"/>
          <w:b/>
          <w:sz w:val="24"/>
          <w:szCs w:val="24"/>
          <w:lang w:eastAsia="sk-SK"/>
        </w:rPr>
        <w:t>ktorým sa mení a dopĺňa zákon č. 302/2016 Z. z. o poskytovaní dotácií v pôsobnosti Ministerstva spravodlivosti Slovenskej republ</w:t>
      </w:r>
      <w:r w:rsidR="00EE5AF5">
        <w:rPr>
          <w:rFonts w:ascii="Times New Roman" w:hAnsi="Times New Roman"/>
          <w:b/>
          <w:sz w:val="24"/>
          <w:szCs w:val="24"/>
          <w:lang w:eastAsia="sk-SK"/>
        </w:rPr>
        <w:t xml:space="preserve">iky a o zmene a doplnení zákona </w:t>
      </w:r>
      <w:r w:rsidRPr="00120FCA">
        <w:rPr>
          <w:rFonts w:ascii="Times New Roman" w:hAnsi="Times New Roman"/>
          <w:b/>
          <w:sz w:val="24"/>
          <w:szCs w:val="24"/>
          <w:lang w:eastAsia="sk-SK"/>
        </w:rPr>
        <w:t xml:space="preserve">č. 545/2010 Z. z. o poskytovaní dotácií v pôsobnosti Ministerstva zahraničných vecí Slovenskej republiky a o zmene a doplnení zákona č. 617/2007 Z. z. o oficiálnej rozvojovej pomoci a o doplnení zákona č. 575/2001 Z. </w:t>
      </w:r>
      <w:r w:rsidR="00EE5AF5">
        <w:rPr>
          <w:rFonts w:ascii="Times New Roman" w:hAnsi="Times New Roman"/>
          <w:b/>
          <w:sz w:val="24"/>
          <w:szCs w:val="24"/>
          <w:lang w:eastAsia="sk-SK"/>
        </w:rPr>
        <w:t xml:space="preserve">z. o organizácii činnosti vlády </w:t>
      </w:r>
      <w:r w:rsidRPr="00120FCA">
        <w:rPr>
          <w:rFonts w:ascii="Times New Roman" w:hAnsi="Times New Roman"/>
          <w:b/>
          <w:sz w:val="24"/>
          <w:szCs w:val="24"/>
          <w:lang w:eastAsia="sk-SK"/>
        </w:rPr>
        <w:t>a organizácii ústrednej štátnej správy v znení nesk</w:t>
      </w:r>
      <w:r w:rsidR="00EE5AF5">
        <w:rPr>
          <w:rFonts w:ascii="Times New Roman" w:hAnsi="Times New Roman"/>
          <w:b/>
          <w:sz w:val="24"/>
          <w:szCs w:val="24"/>
          <w:lang w:eastAsia="sk-SK"/>
        </w:rPr>
        <w:t xml:space="preserve">orších predpisov v znení zákona </w:t>
      </w:r>
      <w:r w:rsidRPr="00120FCA">
        <w:rPr>
          <w:rFonts w:ascii="Times New Roman" w:hAnsi="Times New Roman"/>
          <w:b/>
          <w:sz w:val="24"/>
          <w:szCs w:val="24"/>
          <w:lang w:eastAsia="sk-SK"/>
        </w:rPr>
        <w:t>č. 287/2012 Z. z. v znení zákona č. 274/2017 Z. z.</w:t>
      </w:r>
    </w:p>
    <w:p w:rsidR="00120FCA" w:rsidRDefault="00120FCA" w:rsidP="00120F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120FCA" w:rsidRPr="00120FCA" w:rsidRDefault="00120FCA" w:rsidP="00120F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120FCA" w:rsidRPr="00120FCA" w:rsidRDefault="00120FCA" w:rsidP="00120FC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</w:rPr>
      </w:pPr>
      <w:r w:rsidRPr="00120FCA">
        <w:rPr>
          <w:rFonts w:ascii="Times New Roman" w:eastAsia="Times New Roman" w:hAnsi="Times New Roman" w:cs="Times New Roman"/>
          <w:sz w:val="24"/>
        </w:rPr>
        <w:t>Národná rada Slovenskej republiky sa uzniesla na tomto zákone:</w:t>
      </w:r>
    </w:p>
    <w:p w:rsidR="00120FCA" w:rsidRPr="00120FCA" w:rsidRDefault="00120FCA" w:rsidP="00120FC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20FCA" w:rsidRPr="00120FCA" w:rsidRDefault="00120FCA" w:rsidP="00120F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120FCA">
        <w:rPr>
          <w:rFonts w:ascii="Times New Roman" w:eastAsia="Times New Roman" w:hAnsi="Times New Roman" w:cs="Times New Roman"/>
          <w:b/>
          <w:sz w:val="24"/>
        </w:rPr>
        <w:t>Čl. I</w:t>
      </w:r>
    </w:p>
    <w:p w:rsidR="00120FCA" w:rsidRPr="00120FCA" w:rsidRDefault="00120FCA" w:rsidP="00120FC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55B2C" w:rsidRPr="00905B9C" w:rsidRDefault="00655B2C" w:rsidP="00655B2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905B9C">
        <w:rPr>
          <w:rFonts w:ascii="Times New Roman" w:hAnsi="Times New Roman" w:cs="Times New Roman"/>
          <w:sz w:val="24"/>
        </w:rPr>
        <w:t xml:space="preserve">Zákon </w:t>
      </w:r>
      <w:r w:rsidR="00E54437">
        <w:rPr>
          <w:rFonts w:ascii="Times New Roman" w:hAnsi="Times New Roman" w:cs="Times New Roman"/>
          <w:sz w:val="24"/>
        </w:rPr>
        <w:t>č.</w:t>
      </w:r>
      <w:r w:rsidR="00E54437" w:rsidRPr="00E54437">
        <w:rPr>
          <w:rFonts w:ascii="Times New Roman" w:hAnsi="Times New Roman" w:cs="Times New Roman"/>
          <w:sz w:val="24"/>
        </w:rPr>
        <w:t xml:space="preserve"> 302/2016 Z. z</w:t>
      </w:r>
      <w:r w:rsidR="0050671A">
        <w:rPr>
          <w:rFonts w:ascii="Times New Roman" w:hAnsi="Times New Roman" w:cs="Times New Roman"/>
          <w:sz w:val="24"/>
        </w:rPr>
        <w:t>.</w:t>
      </w:r>
      <w:r w:rsidR="00E54437" w:rsidRPr="00E54437">
        <w:rPr>
          <w:rFonts w:ascii="Times New Roman" w:hAnsi="Times New Roman" w:cs="Times New Roman"/>
          <w:sz w:val="24"/>
        </w:rPr>
        <w:t xml:space="preserve"> o poskytovaní dotácií v pôsobnosti Ministerstva spravodlivosti Slovenskej republiky a o zmene a doplnení zákona č. 545/2010 Z. z. o poskytovaní dotácií v pôsobnosti Ministerstva zahraničných vecí Slovenskej republiky a o zmene a doplnení zákona č. 617/2007 Z. z. o oficiálnej rozvojovej pomoci a o doplnení zákona č. 575/2001 Z. z. o organizácii činnosti vlády a organizácii ústrednej štátnej správy v znení neskorších predpisov v znení zákona č. 287/2012 Z. z. </w:t>
      </w:r>
      <w:r w:rsidRPr="00905B9C">
        <w:rPr>
          <w:rFonts w:ascii="Times New Roman" w:hAnsi="Times New Roman" w:cs="Times New Roman"/>
          <w:sz w:val="24"/>
        </w:rPr>
        <w:t xml:space="preserve">v znení zákona č. </w:t>
      </w:r>
      <w:r w:rsidR="00E54437" w:rsidRPr="00E54437">
        <w:rPr>
          <w:rFonts w:ascii="Times New Roman" w:hAnsi="Times New Roman" w:cs="Times New Roman"/>
          <w:sz w:val="24"/>
        </w:rPr>
        <w:t>274/2017 Z. z.</w:t>
      </w:r>
      <w:r w:rsidR="00E54437">
        <w:rPr>
          <w:rFonts w:ascii="Times New Roman" w:hAnsi="Times New Roman" w:cs="Times New Roman"/>
          <w:sz w:val="24"/>
        </w:rPr>
        <w:t xml:space="preserve"> </w:t>
      </w:r>
      <w:r w:rsidRPr="00905B9C">
        <w:rPr>
          <w:rFonts w:ascii="Times New Roman" w:hAnsi="Times New Roman" w:cs="Times New Roman"/>
          <w:sz w:val="24"/>
        </w:rPr>
        <w:t>sa mení a dopĺňa takto:</w:t>
      </w:r>
    </w:p>
    <w:p w:rsidR="00655B2C" w:rsidRPr="00905B9C" w:rsidRDefault="00655B2C" w:rsidP="00655B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A30BC7" w:rsidRDefault="00655B2C" w:rsidP="001F178C">
      <w:pPr>
        <w:pStyle w:val="Default"/>
        <w:jc w:val="both"/>
      </w:pPr>
      <w:r w:rsidRPr="00905B9C">
        <w:rPr>
          <w:b/>
        </w:rPr>
        <w:t xml:space="preserve">1. </w:t>
      </w:r>
      <w:r w:rsidR="001F178C" w:rsidRPr="001F178C">
        <w:t xml:space="preserve">V § 3 ods. 1 </w:t>
      </w:r>
      <w:r w:rsidR="0067198E">
        <w:t>písm.</w:t>
      </w:r>
      <w:bookmarkStart w:id="0" w:name="_GoBack"/>
      <w:bookmarkEnd w:id="0"/>
      <w:r w:rsidR="008E6C9C">
        <w:t xml:space="preserve"> l)</w:t>
      </w:r>
      <w:r w:rsidR="008E6C9C" w:rsidRPr="001F178C">
        <w:t xml:space="preserve"> </w:t>
      </w:r>
      <w:r w:rsidR="001F178C" w:rsidRPr="001F178C">
        <w:t>sa vypúšťa</w:t>
      </w:r>
      <w:r w:rsidR="008E6C9C">
        <w:t>jú slová</w:t>
      </w:r>
      <w:r w:rsidR="001F178C" w:rsidRPr="001F178C">
        <w:t xml:space="preserve"> </w:t>
      </w:r>
      <w:r w:rsidR="008E6C9C">
        <w:t>„kultúrnych aktivít a“.</w:t>
      </w:r>
    </w:p>
    <w:p w:rsidR="00655B2C" w:rsidRPr="00905B9C" w:rsidRDefault="00655B2C" w:rsidP="00655B2C">
      <w:pPr>
        <w:pStyle w:val="Default"/>
        <w:jc w:val="both"/>
        <w:rPr>
          <w:b/>
        </w:rPr>
      </w:pPr>
    </w:p>
    <w:p w:rsidR="00655B2C" w:rsidRPr="00905B9C" w:rsidRDefault="00655B2C" w:rsidP="001F17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B9C">
        <w:rPr>
          <w:rFonts w:ascii="Times New Roman" w:hAnsi="Times New Roman" w:cs="Times New Roman"/>
          <w:b/>
          <w:sz w:val="24"/>
          <w:szCs w:val="24"/>
        </w:rPr>
        <w:t>2.</w:t>
      </w:r>
      <w:r w:rsidRPr="00905B9C">
        <w:rPr>
          <w:rFonts w:ascii="Times New Roman" w:hAnsi="Times New Roman" w:cs="Times New Roman"/>
          <w:sz w:val="24"/>
          <w:szCs w:val="24"/>
        </w:rPr>
        <w:t xml:space="preserve"> </w:t>
      </w:r>
      <w:r w:rsidR="001F178C" w:rsidRPr="001F178C">
        <w:rPr>
          <w:rFonts w:ascii="Times New Roman" w:hAnsi="Times New Roman" w:cs="Times New Roman"/>
          <w:sz w:val="24"/>
          <w:szCs w:val="24"/>
        </w:rPr>
        <w:t xml:space="preserve">V § 4 ods. 3 </w:t>
      </w:r>
      <w:r w:rsidR="00CE73CE">
        <w:rPr>
          <w:rFonts w:ascii="Times New Roman" w:hAnsi="Times New Roman" w:cs="Times New Roman"/>
          <w:sz w:val="24"/>
          <w:szCs w:val="24"/>
        </w:rPr>
        <w:t xml:space="preserve">a 4 </w:t>
      </w:r>
      <w:r w:rsidR="001F178C" w:rsidRPr="001F178C">
        <w:rPr>
          <w:rFonts w:ascii="Times New Roman" w:hAnsi="Times New Roman" w:cs="Times New Roman"/>
          <w:sz w:val="24"/>
          <w:szCs w:val="24"/>
        </w:rPr>
        <w:t>sa vypúšťajú slová „alebo iných zdrojov“.</w:t>
      </w:r>
    </w:p>
    <w:p w:rsidR="00655B2C" w:rsidRPr="00905B9C" w:rsidRDefault="00655B2C" w:rsidP="00655B2C">
      <w:pPr>
        <w:pStyle w:val="Default"/>
        <w:jc w:val="both"/>
        <w:rPr>
          <w:color w:val="auto"/>
        </w:rPr>
      </w:pPr>
    </w:p>
    <w:p w:rsidR="00655B2C" w:rsidRPr="00905B9C" w:rsidRDefault="00250F70" w:rsidP="00655B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655B2C" w:rsidRPr="00905B9C">
        <w:rPr>
          <w:rFonts w:ascii="Times New Roman" w:hAnsi="Times New Roman" w:cs="Times New Roman"/>
          <w:b/>
          <w:sz w:val="24"/>
          <w:szCs w:val="24"/>
        </w:rPr>
        <w:t>.</w:t>
      </w:r>
      <w:r w:rsidR="00655B2C" w:rsidRPr="00905B9C">
        <w:rPr>
          <w:rFonts w:ascii="Times New Roman" w:hAnsi="Times New Roman" w:cs="Times New Roman"/>
          <w:sz w:val="24"/>
          <w:szCs w:val="24"/>
        </w:rPr>
        <w:t xml:space="preserve"> V § </w:t>
      </w:r>
      <w:r w:rsidR="001320BD">
        <w:rPr>
          <w:rFonts w:ascii="Times New Roman" w:hAnsi="Times New Roman" w:cs="Times New Roman"/>
          <w:sz w:val="24"/>
          <w:szCs w:val="24"/>
        </w:rPr>
        <w:t>5 ods. 1 písm. a) prvom</w:t>
      </w:r>
      <w:r w:rsidR="00A30BC7">
        <w:rPr>
          <w:rFonts w:ascii="Times New Roman" w:hAnsi="Times New Roman" w:cs="Times New Roman"/>
          <w:sz w:val="24"/>
          <w:szCs w:val="24"/>
        </w:rPr>
        <w:t xml:space="preserve"> bod</w:t>
      </w:r>
      <w:r w:rsidR="001320BD">
        <w:rPr>
          <w:rFonts w:ascii="Times New Roman" w:hAnsi="Times New Roman" w:cs="Times New Roman"/>
          <w:sz w:val="24"/>
          <w:szCs w:val="24"/>
        </w:rPr>
        <w:t>e</w:t>
      </w:r>
      <w:r w:rsidR="001F178C">
        <w:rPr>
          <w:rFonts w:ascii="Times New Roman" w:hAnsi="Times New Roman" w:cs="Times New Roman"/>
          <w:sz w:val="24"/>
          <w:szCs w:val="24"/>
        </w:rPr>
        <w:t xml:space="preserve"> sa za slovo </w:t>
      </w:r>
      <w:r w:rsidR="00A30BC7">
        <w:rPr>
          <w:rFonts w:ascii="Times New Roman" w:hAnsi="Times New Roman" w:cs="Times New Roman"/>
          <w:sz w:val="24"/>
          <w:szCs w:val="24"/>
        </w:rPr>
        <w:t>„</w:t>
      </w:r>
      <w:r w:rsidR="001F178C">
        <w:rPr>
          <w:rFonts w:ascii="Times New Roman" w:hAnsi="Times New Roman" w:cs="Times New Roman"/>
          <w:sz w:val="24"/>
          <w:szCs w:val="24"/>
        </w:rPr>
        <w:t>priezvisko</w:t>
      </w:r>
      <w:r w:rsidR="00A30BC7">
        <w:rPr>
          <w:rFonts w:ascii="Times New Roman" w:hAnsi="Times New Roman" w:cs="Times New Roman"/>
          <w:sz w:val="24"/>
          <w:szCs w:val="24"/>
        </w:rPr>
        <w:t>“</w:t>
      </w:r>
      <w:r w:rsidR="001F178C">
        <w:rPr>
          <w:rFonts w:ascii="Times New Roman" w:hAnsi="Times New Roman" w:cs="Times New Roman"/>
          <w:sz w:val="24"/>
          <w:szCs w:val="24"/>
        </w:rPr>
        <w:t xml:space="preserve"> </w:t>
      </w:r>
      <w:r w:rsidR="00BD7F24">
        <w:rPr>
          <w:rFonts w:ascii="Times New Roman" w:hAnsi="Times New Roman" w:cs="Times New Roman"/>
          <w:sz w:val="24"/>
          <w:szCs w:val="24"/>
        </w:rPr>
        <w:t>vkladá</w:t>
      </w:r>
      <w:r w:rsidR="00A30BC7">
        <w:rPr>
          <w:rFonts w:ascii="Times New Roman" w:hAnsi="Times New Roman" w:cs="Times New Roman"/>
          <w:sz w:val="24"/>
          <w:szCs w:val="24"/>
        </w:rPr>
        <w:t xml:space="preserve"> </w:t>
      </w:r>
      <w:r w:rsidR="00BD7F24">
        <w:rPr>
          <w:rFonts w:ascii="Times New Roman" w:hAnsi="Times New Roman" w:cs="Times New Roman"/>
          <w:sz w:val="24"/>
          <w:szCs w:val="24"/>
        </w:rPr>
        <w:t xml:space="preserve">čiarka a </w:t>
      </w:r>
      <w:r w:rsidR="001F178C">
        <w:rPr>
          <w:rFonts w:ascii="Times New Roman" w:hAnsi="Times New Roman" w:cs="Times New Roman"/>
          <w:sz w:val="24"/>
          <w:szCs w:val="24"/>
        </w:rPr>
        <w:t>slová „rodné číslo“.</w:t>
      </w:r>
    </w:p>
    <w:p w:rsidR="00655B2C" w:rsidRPr="00905B9C" w:rsidRDefault="00655B2C" w:rsidP="00655B2C">
      <w:pPr>
        <w:pStyle w:val="Default"/>
        <w:jc w:val="both"/>
        <w:rPr>
          <w:color w:val="auto"/>
        </w:rPr>
      </w:pPr>
    </w:p>
    <w:p w:rsidR="00A352F1" w:rsidRDefault="00250F70" w:rsidP="00655B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655B2C" w:rsidRPr="00905B9C">
        <w:rPr>
          <w:rFonts w:ascii="Times New Roman" w:hAnsi="Times New Roman" w:cs="Times New Roman"/>
          <w:b/>
          <w:sz w:val="24"/>
          <w:szCs w:val="24"/>
        </w:rPr>
        <w:t>.</w:t>
      </w:r>
      <w:r w:rsidR="00655B2C" w:rsidRPr="00905B9C">
        <w:rPr>
          <w:rFonts w:ascii="Times New Roman" w:hAnsi="Times New Roman" w:cs="Times New Roman"/>
          <w:sz w:val="24"/>
          <w:szCs w:val="24"/>
        </w:rPr>
        <w:t xml:space="preserve"> </w:t>
      </w:r>
      <w:r w:rsidR="00A30BC7">
        <w:rPr>
          <w:rFonts w:ascii="Times New Roman" w:hAnsi="Times New Roman" w:cs="Times New Roman"/>
          <w:sz w:val="24"/>
          <w:szCs w:val="24"/>
        </w:rPr>
        <w:t>V § 5 ods. 2 písmeno</w:t>
      </w:r>
      <w:r w:rsidR="001F178C">
        <w:rPr>
          <w:rFonts w:ascii="Times New Roman" w:hAnsi="Times New Roman" w:cs="Times New Roman"/>
          <w:sz w:val="24"/>
          <w:szCs w:val="24"/>
        </w:rPr>
        <w:t xml:space="preserve"> f) </w:t>
      </w:r>
      <w:r w:rsidR="00A352F1">
        <w:rPr>
          <w:rFonts w:ascii="Times New Roman" w:hAnsi="Times New Roman" w:cs="Times New Roman"/>
          <w:sz w:val="24"/>
          <w:szCs w:val="24"/>
        </w:rPr>
        <w:t>znie:</w:t>
      </w:r>
    </w:p>
    <w:p w:rsidR="00655B2C" w:rsidRPr="00905B9C" w:rsidRDefault="00A352F1" w:rsidP="00655B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„f) d</w:t>
      </w:r>
      <w:r w:rsidRPr="00A352F1">
        <w:rPr>
          <w:rFonts w:ascii="Times New Roman" w:hAnsi="Times New Roman" w:cs="Times New Roman"/>
          <w:sz w:val="24"/>
          <w:szCs w:val="24"/>
        </w:rPr>
        <w:t>oklad preukazujúci zabezpečenie spolufinancovania podľa § 4 ods. 3, najmä čestné vyhlásenie pri spo</w:t>
      </w:r>
      <w:r>
        <w:rPr>
          <w:rFonts w:ascii="Times New Roman" w:hAnsi="Times New Roman" w:cs="Times New Roman"/>
          <w:sz w:val="24"/>
          <w:szCs w:val="24"/>
        </w:rPr>
        <w:t>lufinancovaní vlastnými zdrojmi</w:t>
      </w:r>
      <w:r w:rsidRPr="00A352F1">
        <w:rPr>
          <w:rFonts w:ascii="Times New Roman" w:hAnsi="Times New Roman" w:cs="Times New Roman"/>
          <w:sz w:val="24"/>
          <w:szCs w:val="24"/>
        </w:rPr>
        <w:t>; to neplatí pre dotáciu podľa § 3 ods. 2.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BD7F24">
        <w:rPr>
          <w:rFonts w:ascii="Times New Roman" w:hAnsi="Times New Roman" w:cs="Times New Roman"/>
          <w:sz w:val="24"/>
          <w:szCs w:val="24"/>
        </w:rPr>
        <w:t>.</w:t>
      </w:r>
    </w:p>
    <w:p w:rsidR="00F770D7" w:rsidRPr="00905B9C" w:rsidRDefault="00F770D7" w:rsidP="00655B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52F1" w:rsidRDefault="00250F70" w:rsidP="00655B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655B2C" w:rsidRPr="00905B9C">
        <w:rPr>
          <w:rFonts w:ascii="Times New Roman" w:hAnsi="Times New Roman" w:cs="Times New Roman"/>
          <w:b/>
          <w:sz w:val="24"/>
          <w:szCs w:val="24"/>
        </w:rPr>
        <w:t>.</w:t>
      </w:r>
      <w:r w:rsidR="00655B2C" w:rsidRPr="00905B9C">
        <w:rPr>
          <w:rFonts w:ascii="Times New Roman" w:hAnsi="Times New Roman" w:cs="Times New Roman"/>
          <w:sz w:val="24"/>
          <w:szCs w:val="24"/>
        </w:rPr>
        <w:t xml:space="preserve"> </w:t>
      </w:r>
      <w:r w:rsidR="00A352F1">
        <w:rPr>
          <w:rFonts w:ascii="Times New Roman" w:hAnsi="Times New Roman" w:cs="Times New Roman"/>
          <w:sz w:val="24"/>
          <w:szCs w:val="24"/>
        </w:rPr>
        <w:t xml:space="preserve">V § </w:t>
      </w:r>
      <w:r w:rsidR="00655B2C" w:rsidRPr="00905B9C">
        <w:rPr>
          <w:rFonts w:ascii="Times New Roman" w:hAnsi="Times New Roman" w:cs="Times New Roman"/>
          <w:sz w:val="24"/>
          <w:szCs w:val="24"/>
        </w:rPr>
        <w:t xml:space="preserve">6 ods. 1 </w:t>
      </w:r>
      <w:r w:rsidR="00A352F1">
        <w:rPr>
          <w:rFonts w:ascii="Times New Roman" w:hAnsi="Times New Roman" w:cs="Times New Roman"/>
          <w:sz w:val="24"/>
          <w:szCs w:val="24"/>
        </w:rPr>
        <w:t xml:space="preserve">sa </w:t>
      </w:r>
      <w:r w:rsidR="00A352F1" w:rsidRPr="00631376">
        <w:rPr>
          <w:rFonts w:ascii="Times New Roman" w:hAnsi="Times New Roman" w:cs="Times New Roman"/>
          <w:sz w:val="24"/>
          <w:szCs w:val="24"/>
        </w:rPr>
        <w:t>vypúšťa posledná veta.</w:t>
      </w:r>
    </w:p>
    <w:p w:rsidR="00E54A93" w:rsidRDefault="00E54A93" w:rsidP="00655B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7953" w:rsidRPr="00C07953" w:rsidRDefault="00E54A93" w:rsidP="00655B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A93">
        <w:rPr>
          <w:rFonts w:ascii="Times New Roman" w:hAnsi="Times New Roman" w:cs="Times New Roman"/>
          <w:b/>
          <w:sz w:val="24"/>
          <w:szCs w:val="24"/>
        </w:rPr>
        <w:lastRenderedPageBreak/>
        <w:t>6.</w:t>
      </w:r>
      <w:r>
        <w:rPr>
          <w:rFonts w:ascii="Times New Roman" w:hAnsi="Times New Roman" w:cs="Times New Roman"/>
          <w:sz w:val="24"/>
          <w:szCs w:val="24"/>
        </w:rPr>
        <w:t xml:space="preserve"> V § 6 ods. 3 sa za slová „člen komisie</w:t>
      </w:r>
      <w:r w:rsidR="00BA538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BA538E">
        <w:rPr>
          <w:rFonts w:ascii="Times New Roman" w:hAnsi="Times New Roman" w:cs="Times New Roman"/>
          <w:sz w:val="24"/>
          <w:szCs w:val="24"/>
        </w:rPr>
        <w:t xml:space="preserve"> vkladajú </w:t>
      </w:r>
      <w:r>
        <w:rPr>
          <w:rFonts w:ascii="Times New Roman" w:hAnsi="Times New Roman" w:cs="Times New Roman"/>
          <w:sz w:val="24"/>
          <w:szCs w:val="24"/>
        </w:rPr>
        <w:t>slová „</w:t>
      </w:r>
      <w:r w:rsidRPr="00E54A93">
        <w:rPr>
          <w:rFonts w:ascii="Times New Roman" w:hAnsi="Times New Roman" w:cs="Times New Roman"/>
          <w:sz w:val="24"/>
          <w:szCs w:val="24"/>
        </w:rPr>
        <w:t>ktorý je blízkou osobou</w:t>
      </w:r>
      <w:r w:rsidRPr="00E54A93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Pr="00E54A93">
        <w:rPr>
          <w:rFonts w:ascii="Times New Roman" w:hAnsi="Times New Roman" w:cs="Times New Roman"/>
          <w:sz w:val="24"/>
          <w:szCs w:val="24"/>
        </w:rPr>
        <w:t>) žiadateľa, alebo</w:t>
      </w:r>
      <w:r w:rsidR="00C07953">
        <w:rPr>
          <w:rFonts w:ascii="Times New Roman" w:hAnsi="Times New Roman" w:cs="Times New Roman"/>
          <w:sz w:val="24"/>
          <w:szCs w:val="24"/>
        </w:rPr>
        <w:t xml:space="preserve">“ a písmeno </w:t>
      </w:r>
      <w:r w:rsidR="00C07953" w:rsidRPr="00C07953">
        <w:rPr>
          <w:rFonts w:ascii="Times New Roman" w:hAnsi="Times New Roman" w:cs="Times New Roman"/>
          <w:sz w:val="24"/>
          <w:szCs w:val="24"/>
        </w:rPr>
        <w:t xml:space="preserve">b) znie: </w:t>
      </w:r>
    </w:p>
    <w:p w:rsidR="00E54A93" w:rsidRPr="00C07953" w:rsidRDefault="00C07953" w:rsidP="00655B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953">
        <w:rPr>
          <w:rFonts w:ascii="Times New Roman" w:hAnsi="Times New Roman" w:cs="Times New Roman"/>
          <w:sz w:val="24"/>
          <w:szCs w:val="24"/>
        </w:rPr>
        <w:t>„b) zakladateľom, členom alebo spoločníkom právnickej osoby, ktorá je žiadateľom,“.</w:t>
      </w:r>
    </w:p>
    <w:p w:rsidR="00A352F1" w:rsidRDefault="00A352F1" w:rsidP="00655B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52F1" w:rsidRDefault="00C07953" w:rsidP="00655B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A352F1" w:rsidRPr="00A352F1">
        <w:rPr>
          <w:rFonts w:ascii="Times New Roman" w:hAnsi="Times New Roman" w:cs="Times New Roman"/>
          <w:b/>
          <w:sz w:val="24"/>
          <w:szCs w:val="24"/>
        </w:rPr>
        <w:t>.</w:t>
      </w:r>
      <w:r w:rsidR="00F770D7">
        <w:rPr>
          <w:rFonts w:ascii="Times New Roman" w:hAnsi="Times New Roman" w:cs="Times New Roman"/>
          <w:sz w:val="24"/>
          <w:szCs w:val="24"/>
        </w:rPr>
        <w:t xml:space="preserve"> V § 7 písmeno</w:t>
      </w:r>
      <w:r w:rsidR="00A352F1">
        <w:rPr>
          <w:rFonts w:ascii="Times New Roman" w:hAnsi="Times New Roman" w:cs="Times New Roman"/>
          <w:sz w:val="24"/>
          <w:szCs w:val="24"/>
        </w:rPr>
        <w:t xml:space="preserve"> b) znie:</w:t>
      </w:r>
    </w:p>
    <w:p w:rsidR="00655B2C" w:rsidRDefault="00A352F1" w:rsidP="00655B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„b) predpokladaný rozpočet na dotácie podľa ich účelu na príslušný rozpočtový rok,“. </w:t>
      </w:r>
    </w:p>
    <w:p w:rsidR="00631376" w:rsidRDefault="00631376" w:rsidP="00655B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1376" w:rsidRDefault="00C07953" w:rsidP="00655B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631376" w:rsidRPr="0033691E">
        <w:rPr>
          <w:rFonts w:ascii="Times New Roman" w:hAnsi="Times New Roman" w:cs="Times New Roman"/>
          <w:b/>
          <w:sz w:val="24"/>
          <w:szCs w:val="24"/>
        </w:rPr>
        <w:t>.</w:t>
      </w:r>
      <w:r w:rsidR="00631376" w:rsidRPr="0033691E">
        <w:rPr>
          <w:rFonts w:ascii="Times New Roman" w:hAnsi="Times New Roman" w:cs="Times New Roman"/>
          <w:sz w:val="24"/>
          <w:szCs w:val="24"/>
        </w:rPr>
        <w:t xml:space="preserve"> V</w:t>
      </w:r>
      <w:r w:rsidR="00BD7F24">
        <w:rPr>
          <w:rFonts w:ascii="Times New Roman" w:hAnsi="Times New Roman" w:cs="Times New Roman"/>
          <w:sz w:val="24"/>
          <w:szCs w:val="24"/>
        </w:rPr>
        <w:t xml:space="preserve"> § 7 písm. c) ôsmom</w:t>
      </w:r>
      <w:r w:rsidR="00631376">
        <w:rPr>
          <w:rFonts w:ascii="Times New Roman" w:hAnsi="Times New Roman" w:cs="Times New Roman"/>
          <w:sz w:val="24"/>
          <w:szCs w:val="24"/>
        </w:rPr>
        <w:t xml:space="preserve"> bod</w:t>
      </w:r>
      <w:r w:rsidR="00BD7F24">
        <w:rPr>
          <w:rFonts w:ascii="Times New Roman" w:hAnsi="Times New Roman" w:cs="Times New Roman"/>
          <w:sz w:val="24"/>
          <w:szCs w:val="24"/>
        </w:rPr>
        <w:t>e</w:t>
      </w:r>
      <w:r w:rsidR="00631376">
        <w:rPr>
          <w:rFonts w:ascii="Times New Roman" w:hAnsi="Times New Roman" w:cs="Times New Roman"/>
          <w:sz w:val="24"/>
          <w:szCs w:val="24"/>
        </w:rPr>
        <w:t xml:space="preserve"> sa slovo „termín“ nahrádza slovom „harmonogram“.</w:t>
      </w:r>
    </w:p>
    <w:p w:rsidR="00A352F1" w:rsidRDefault="00A352F1" w:rsidP="00655B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52F1" w:rsidRDefault="00C07953" w:rsidP="00655B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A352F1">
        <w:rPr>
          <w:rFonts w:ascii="Times New Roman" w:hAnsi="Times New Roman" w:cs="Times New Roman"/>
          <w:b/>
          <w:sz w:val="24"/>
          <w:szCs w:val="24"/>
        </w:rPr>
        <w:t>.</w:t>
      </w:r>
      <w:r w:rsidR="00BD7F24">
        <w:rPr>
          <w:rFonts w:ascii="Times New Roman" w:hAnsi="Times New Roman" w:cs="Times New Roman"/>
          <w:sz w:val="24"/>
          <w:szCs w:val="24"/>
        </w:rPr>
        <w:t xml:space="preserve"> V § 7 písm. e) prvom</w:t>
      </w:r>
      <w:r w:rsidR="00A30BC7">
        <w:rPr>
          <w:rFonts w:ascii="Times New Roman" w:hAnsi="Times New Roman" w:cs="Times New Roman"/>
          <w:sz w:val="24"/>
          <w:szCs w:val="24"/>
        </w:rPr>
        <w:t xml:space="preserve"> bod</w:t>
      </w:r>
      <w:r w:rsidR="00BD7F24">
        <w:rPr>
          <w:rFonts w:ascii="Times New Roman" w:hAnsi="Times New Roman" w:cs="Times New Roman"/>
          <w:sz w:val="24"/>
          <w:szCs w:val="24"/>
        </w:rPr>
        <w:t>e</w:t>
      </w:r>
      <w:r w:rsidR="00A30BC7">
        <w:rPr>
          <w:rFonts w:ascii="Times New Roman" w:hAnsi="Times New Roman" w:cs="Times New Roman"/>
          <w:sz w:val="24"/>
          <w:szCs w:val="24"/>
        </w:rPr>
        <w:t xml:space="preserve"> </w:t>
      </w:r>
      <w:r w:rsidR="00A352F1">
        <w:rPr>
          <w:rFonts w:ascii="Times New Roman" w:hAnsi="Times New Roman" w:cs="Times New Roman"/>
          <w:sz w:val="24"/>
          <w:szCs w:val="24"/>
        </w:rPr>
        <w:t>sa vypúšťajú slová „čísla a“.</w:t>
      </w:r>
    </w:p>
    <w:p w:rsidR="00E54A93" w:rsidRDefault="00E54A93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655B2C" w:rsidRPr="00905B9C" w:rsidRDefault="00655B2C" w:rsidP="00655B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905B9C">
        <w:rPr>
          <w:rFonts w:ascii="Times New Roman" w:hAnsi="Times New Roman" w:cs="Times New Roman"/>
          <w:b/>
          <w:sz w:val="24"/>
        </w:rPr>
        <w:t>Čl. II</w:t>
      </w:r>
    </w:p>
    <w:p w:rsidR="00655B2C" w:rsidRPr="00905B9C" w:rsidRDefault="00655B2C" w:rsidP="00655B2C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:rsidR="00655B2C" w:rsidRPr="00F907CD" w:rsidRDefault="00655B2C" w:rsidP="00655B2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  <w:r w:rsidRPr="00905B9C">
        <w:rPr>
          <w:rFonts w:ascii="Times New Roman" w:hAnsi="Times New Roman"/>
          <w:sz w:val="24"/>
          <w:szCs w:val="24"/>
          <w:lang w:eastAsia="sk-SK"/>
        </w:rPr>
        <w:t xml:space="preserve">Tento zákon nadobúda účinnosť 1. </w:t>
      </w:r>
      <w:r w:rsidR="00C07953">
        <w:rPr>
          <w:rFonts w:ascii="Times New Roman" w:hAnsi="Times New Roman"/>
          <w:sz w:val="24"/>
          <w:szCs w:val="24"/>
          <w:lang w:eastAsia="sk-SK"/>
        </w:rPr>
        <w:t xml:space="preserve">mája </w:t>
      </w:r>
      <w:r w:rsidRPr="00905B9C">
        <w:rPr>
          <w:rFonts w:ascii="Times New Roman" w:hAnsi="Times New Roman"/>
          <w:sz w:val="24"/>
          <w:szCs w:val="24"/>
          <w:lang w:eastAsia="sk-SK"/>
        </w:rPr>
        <w:t>2021.</w:t>
      </w:r>
    </w:p>
    <w:p w:rsidR="00FF09A0" w:rsidRDefault="00F20844"/>
    <w:sectPr w:rsidR="00FF09A0" w:rsidSect="00120FCA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0844" w:rsidRDefault="00F20844">
      <w:pPr>
        <w:spacing w:after="0" w:line="240" w:lineRule="auto"/>
      </w:pPr>
      <w:r>
        <w:separator/>
      </w:r>
    </w:p>
  </w:endnote>
  <w:endnote w:type="continuationSeparator" w:id="0">
    <w:p w:rsidR="00F20844" w:rsidRDefault="00F20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2651588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7F6333" w:rsidRPr="007F6333" w:rsidRDefault="00F770D7">
        <w:pPr>
          <w:pStyle w:val="Pta"/>
          <w:jc w:val="center"/>
          <w:rPr>
            <w:rFonts w:ascii="Times New Roman" w:hAnsi="Times New Roman" w:cs="Times New Roman"/>
          </w:rPr>
        </w:pPr>
        <w:r w:rsidRPr="007F6333">
          <w:rPr>
            <w:rFonts w:ascii="Times New Roman" w:hAnsi="Times New Roman" w:cs="Times New Roman"/>
          </w:rPr>
          <w:fldChar w:fldCharType="begin"/>
        </w:r>
        <w:r w:rsidRPr="007F6333">
          <w:rPr>
            <w:rFonts w:ascii="Times New Roman" w:hAnsi="Times New Roman" w:cs="Times New Roman"/>
          </w:rPr>
          <w:instrText>PAGE   \* MERGEFORMAT</w:instrText>
        </w:r>
        <w:r w:rsidRPr="007F6333">
          <w:rPr>
            <w:rFonts w:ascii="Times New Roman" w:hAnsi="Times New Roman" w:cs="Times New Roman"/>
          </w:rPr>
          <w:fldChar w:fldCharType="separate"/>
        </w:r>
        <w:r w:rsidR="0067198E">
          <w:rPr>
            <w:rFonts w:ascii="Times New Roman" w:hAnsi="Times New Roman" w:cs="Times New Roman"/>
            <w:noProof/>
          </w:rPr>
          <w:t>2</w:t>
        </w:r>
        <w:r w:rsidRPr="007F6333">
          <w:rPr>
            <w:rFonts w:ascii="Times New Roman" w:hAnsi="Times New Roman" w:cs="Times New Roman"/>
          </w:rPr>
          <w:fldChar w:fldCharType="end"/>
        </w:r>
      </w:p>
    </w:sdtContent>
  </w:sdt>
  <w:p w:rsidR="007F6333" w:rsidRDefault="00F20844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0844" w:rsidRDefault="00F20844">
      <w:pPr>
        <w:spacing w:after="0" w:line="240" w:lineRule="auto"/>
      </w:pPr>
      <w:r>
        <w:separator/>
      </w:r>
    </w:p>
  </w:footnote>
  <w:footnote w:type="continuationSeparator" w:id="0">
    <w:p w:rsidR="00F20844" w:rsidRDefault="00F208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B2C"/>
    <w:rsid w:val="00041A48"/>
    <w:rsid w:val="000B6950"/>
    <w:rsid w:val="00120FCA"/>
    <w:rsid w:val="001320BD"/>
    <w:rsid w:val="00177B03"/>
    <w:rsid w:val="001D53E6"/>
    <w:rsid w:val="001F178C"/>
    <w:rsid w:val="00250F70"/>
    <w:rsid w:val="002A4922"/>
    <w:rsid w:val="002C1259"/>
    <w:rsid w:val="0033691E"/>
    <w:rsid w:val="00504325"/>
    <w:rsid w:val="0050671A"/>
    <w:rsid w:val="005403E3"/>
    <w:rsid w:val="005D73D9"/>
    <w:rsid w:val="00631376"/>
    <w:rsid w:val="006523E7"/>
    <w:rsid w:val="00655B2C"/>
    <w:rsid w:val="0067198E"/>
    <w:rsid w:val="00682B20"/>
    <w:rsid w:val="007E4CCD"/>
    <w:rsid w:val="008E6C9C"/>
    <w:rsid w:val="009075BF"/>
    <w:rsid w:val="00A30BC7"/>
    <w:rsid w:val="00A352F1"/>
    <w:rsid w:val="00A52D5C"/>
    <w:rsid w:val="00BA538E"/>
    <w:rsid w:val="00BC6667"/>
    <w:rsid w:val="00BD7F24"/>
    <w:rsid w:val="00C07953"/>
    <w:rsid w:val="00CE73CE"/>
    <w:rsid w:val="00D76E73"/>
    <w:rsid w:val="00E4674F"/>
    <w:rsid w:val="00E54437"/>
    <w:rsid w:val="00E54A93"/>
    <w:rsid w:val="00EE5AF5"/>
    <w:rsid w:val="00F1425F"/>
    <w:rsid w:val="00F20844"/>
    <w:rsid w:val="00F770D7"/>
    <w:rsid w:val="00FD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B97107C-A835-425E-9A1C-6FD975DBD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55B2C"/>
    <w:pPr>
      <w:spacing w:after="200" w:line="276" w:lineRule="auto"/>
    </w:pPr>
    <w:rPr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655B2C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Pta">
    <w:name w:val="footer"/>
    <w:basedOn w:val="Normlny"/>
    <w:link w:val="PtaChar"/>
    <w:uiPriority w:val="99"/>
    <w:unhideWhenUsed/>
    <w:rsid w:val="00655B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55B2C"/>
    <w:rPr>
      <w:sz w:val="22"/>
      <w:szCs w:val="22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655B2C"/>
    <w:pPr>
      <w:spacing w:after="160" w:line="259" w:lineRule="auto"/>
    </w:pPr>
    <w:rPr>
      <w:rFonts w:eastAsiaTheme="minorEastAsia" w:cs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655B2C"/>
    <w:rPr>
      <w:rFonts w:eastAsiaTheme="minorEastAsia" w:cs="Times New Roman"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120F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20FCA"/>
    <w:rPr>
      <w:sz w:val="22"/>
      <w:szCs w:val="2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719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719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3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vlast_mat_novela_dotácie_2020"/>
    <f:field ref="objsubject" par="" edit="true" text=""/>
    <f:field ref="objcreatedby" par="" text="Urbanová, Jana"/>
    <f:field ref="objcreatedat" par="" text="1.10.2020 10:44:45"/>
    <f:field ref="objchangedby" par="" text="Administrator, System"/>
    <f:field ref="objmodifiedat" par="" text="1.10.2020 10:44:45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balíka Microsoft Office</dc:creator>
  <cp:keywords/>
  <dc:description/>
  <cp:lastModifiedBy>URBANOVÁ Jana</cp:lastModifiedBy>
  <cp:revision>23</cp:revision>
  <cp:lastPrinted>2020-12-16T12:02:00Z</cp:lastPrinted>
  <dcterms:created xsi:type="dcterms:W3CDTF">2020-08-14T08:23:00Z</dcterms:created>
  <dcterms:modified xsi:type="dcterms:W3CDTF">2020-12-16T12:02:00Z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&lt;table align="left" border="1" cellpadding="0" cellspacing="0" width="100%"&gt;	&lt;tbody&gt;		&lt;tr&gt;			&lt;td colspan="5" style="width:100.0%;height:37px;"&gt;			&lt;h2 align="center"&gt;&lt;span style="font-size:16px;"&gt;Správa o účasti verejnosti na tvorbe právneho predpisu&lt;/span</vt:lpwstr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2020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Rozpočtové právo_x000d_
Ľudské práva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Jana Urbanová</vt:lpwstr>
  </property>
  <property fmtid="{D5CDD505-2E9C-101B-9397-08002B2CF9AE}" pid="12" name="FSC#SKEDITIONSLOVLEX@103.510:zodppredkladatel">
    <vt:lpwstr>Mária Kolíková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a dopĺňa zákon č. 302/2016 Z. z o poskytovaní dotácií v pôsobnosti Ministerstva spravodlivosti Slovenskej republiky a o zmene a doplnení zákona č. 545/2010 Z. z. o poskytovaní dotácií v pôsobnosti Ministerstva zahraničných vecí Slovenske</vt:lpwstr>
  </property>
  <property fmtid="{D5CDD505-2E9C-101B-9397-08002B2CF9AE}" pid="15" name="FSC#SKEDITIONSLOVLEX@103.510:nazovpredpis1">
    <vt:lpwstr>j republiky a o zmene a doplnení zákona č. 617/2007 Z. z. o oficiálnej rozvojovej pomoci a o doplnení zákona č. 575/2001 Z. z. o organizácii činnosti vlády a organizácii ústrednej štátnej správy v znení neskorších predpisov v znení zákona č. 287/2012 Z. </vt:lpwstr>
  </property>
  <property fmtid="{D5CDD505-2E9C-101B-9397-08002B2CF9AE}" pid="16" name="FSC#SKEDITIONSLOVLEX@103.510:nazovpredpis2">
    <vt:lpwstr>z. v znení zákona Národnej rady Slovenskej republiky č. 274/2017 Z. z.</vt:lpwstr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spravodlivosti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Iniciatívny materiál</vt:lpwstr>
  </property>
  <property fmtid="{D5CDD505-2E9C-101B-9397-08002B2CF9AE}" pid="23" name="FSC#SKEDITIONSLOVLEX@103.510:plnynazovpredpis">
    <vt:lpwstr> Zákon, ktorým sa mení a dopĺňa zákon č. 302/2016 Z. z o poskytovaní dotácií v pôsobnosti Ministerstva spravodlivosti Slovenskej republiky a o zmene a doplnení zákona č. 545/2010 Z. z. o poskytovaní dotácií v pôsobnosti Ministerstva zahraničných vecí Slov</vt:lpwstr>
  </property>
  <property fmtid="{D5CDD505-2E9C-101B-9397-08002B2CF9AE}" pid="24" name="FSC#SKEDITIONSLOVLEX@103.510:plnynazovpredpis1">
    <vt:lpwstr>enskej republiky a o zmene a doplnení zákona č. 617/2007 Z. z. o oficiálnej rozvojovej pomoci a o doplnení zákona č. 575/2001 Z. z. o organizácii činnosti vlády a organizácii ústrednej štátnej správy v znení neskorších predpisov v znení zákona č. 287/201</vt:lpwstr>
  </property>
  <property fmtid="{D5CDD505-2E9C-101B-9397-08002B2CF9AE}" pid="25" name="FSC#SKEDITIONSLOVLEX@103.510:plnynazovpredpis2">
    <vt:lpwstr>2 Z. z. v znení zákona Národnej rady Slovenskej republiky č. 274/2017 Z. z.</vt:lpwstr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24967/2020/13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LP/2020/394</vt:lpwstr>
  </property>
  <property fmtid="{D5CDD505-2E9C-101B-9397-08002B2CF9AE}" pid="37" name="FSC#SKEDITIONSLOVLEX@103.510:typsprievdok">
    <vt:lpwstr>Vlastný materiál - neštruktúrovaný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nie je upravený v práve Európskej únie</vt:lpwstr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>úplne</vt:lpwstr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>Žiadne</vt:lpwstr>
  </property>
  <property fmtid="{D5CDD505-2E9C-101B-9397-08002B2CF9AE}" pid="61" name="FSC#SKEDITIONSLOVLEX@103.510:AttrStrDocPropVplyvPodnikatelskeProstr">
    <vt:lpwstr>Žiadne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-</vt:lpwstr>
  </property>
  <property fmtid="{D5CDD505-2E9C-101B-9397-08002B2CF9AE}" pid="66" name="FSC#SKEDITIONSLOVLEX@103.510:AttrStrListDocPropAltRiesenia">
    <vt:lpwstr>Nulový variant Poskytovanie dotácií v pôsobnosti Ministerstva spravodlivosti SR (ďalej len „ministerstvo“) sa spravuje podľa zákona č. 302/2016 Z. z. v znení neskorších predpisov. Žiadosti o poskytnutie dotácie sa v súčasnosti podľa jeho znenia musia pred</vt:lpwstr>
  </property>
  <property fmtid="{D5CDD505-2E9C-101B-9397-08002B2CF9AE}" pid="67" name="FSC#SKEDITIONSLOVLEX@103.510:AttrStrListDocPropStanoviskoGest">
    <vt:lpwstr>-</vt:lpwstr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ministerka spravodlivosti Slovenskej republiky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ministerka spravodlivosti Slovenskej republiky</vt:lpwstr>
  </property>
  <property fmtid="{D5CDD505-2E9C-101B-9397-08002B2CF9AE}" pid="142" name="FSC#SKEDITIONSLOVLEX@103.510:funkciaZodpPredAkuzativ">
    <vt:lpwstr>ministerke spravodlivosti Slovenskej republiky</vt:lpwstr>
  </property>
  <property fmtid="{D5CDD505-2E9C-101B-9397-08002B2CF9AE}" pid="143" name="FSC#SKEDITIONSLOVLEX@103.510:funkciaZodpPredDativ">
    <vt:lpwstr>ministerke spravodlivosti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Mária Kolíková_x000d_
ministerka spravodlivosti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justify;"&gt;Ministerstvo spravodlivosti Slovenskej republiky predkladá do medzirezortného pripomienkového konania návrh zákona, ktorým sa mení a dopĺňa zákon č. 302/2016 Z. z o poskytovaní dotácií v pôsobnosti Ministerstva spravodlivos</vt:lpwstr>
  </property>
  <property fmtid="{D5CDD505-2E9C-101B-9397-08002B2CF9AE}" pid="150" name="FSC#SKEDITIONSLOVLEX@103.510:vytvorenedna">
    <vt:lpwstr>1. 10. 2020</vt:lpwstr>
  </property>
  <property fmtid="{D5CDD505-2E9C-101B-9397-08002B2CF9AE}" pid="151" name="FSC#COOSYSTEM@1.1:Container">
    <vt:lpwstr>COO.2145.1000.3.4029767</vt:lpwstr>
  </property>
  <property fmtid="{D5CDD505-2E9C-101B-9397-08002B2CF9AE}" pid="152" name="FSC#FSCFOLIO@1.1001:docpropproject">
    <vt:lpwstr/>
  </property>
</Properties>
</file>