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86A17" w14:textId="77777777" w:rsidR="00E264C8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88ACCFF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FE727E7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1F2BDE2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186B4F56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7CF4D9D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16E162CB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F97C8A8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CF9B6BC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2E4451A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A3BEB7C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27C5C366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8E5E13D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491F25E" w14:textId="780D7310" w:rsidR="00ED625C" w:rsidRDefault="00ED625C" w:rsidP="00540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E0BAD41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1027DCA" w14:textId="77777777" w:rsidR="00ED625C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7A08CDE" w14:textId="77777777" w:rsidR="00ED625C" w:rsidRPr="0054006E" w:rsidRDefault="00ED62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1548FC5D" w14:textId="7B46EFBE" w:rsidR="00E264C8" w:rsidRPr="009C0619" w:rsidRDefault="00E223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C06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 10</w:t>
      </w:r>
      <w:r w:rsidR="00D50EE3" w:rsidRPr="009C06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  <w:r w:rsidR="006C3538" w:rsidRPr="009C06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decembra </w:t>
      </w:r>
      <w:r w:rsidR="00D50EE3" w:rsidRPr="009C06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2020,</w:t>
      </w:r>
    </w:p>
    <w:p w14:paraId="2C063BDA" w14:textId="77777777" w:rsidR="00E264C8" w:rsidRPr="009C0619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632D94A" w14:textId="77777777" w:rsidR="00E264C8" w:rsidRPr="009C0619" w:rsidRDefault="00D50E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ktorým sa mení a dopĺňa zákon č. 461/2003 Z. z. o sociálnom poistení v znení neskorších predpisov</w:t>
      </w:r>
      <w:r w:rsidRPr="009C061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a ktorým sa menia a dopĺňajú niektoré zákony </w:t>
      </w:r>
    </w:p>
    <w:p w14:paraId="67C69D1C" w14:textId="77777777" w:rsidR="00E264C8" w:rsidRPr="009C0619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98621F9" w14:textId="77777777" w:rsidR="00E264C8" w:rsidRPr="009C0619" w:rsidRDefault="00E26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D22F64" w14:textId="77777777" w:rsidR="00E264C8" w:rsidRPr="009C0619" w:rsidRDefault="00D50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F70D250" w14:textId="77777777" w:rsidR="00E264C8" w:rsidRPr="009C0619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6412FBD" w14:textId="77777777" w:rsidR="00E264C8" w:rsidRPr="009C0619" w:rsidRDefault="00D50E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C061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Čl. I</w:t>
      </w:r>
    </w:p>
    <w:p w14:paraId="7DD135FB" w14:textId="77777777" w:rsidR="00E264C8" w:rsidRPr="009C0619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E10D398" w14:textId="4B26BD43" w:rsidR="00E264C8" w:rsidRPr="009C0619" w:rsidRDefault="00D50EE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</w:t>
      </w:r>
      <w:r w:rsidRPr="009C0619">
        <w:rPr>
          <w:rFonts w:ascii="Times New Roman" w:hAnsi="Times New Roman" w:cs="Times New Roman"/>
          <w:sz w:val="24"/>
          <w:szCs w:val="24"/>
        </w:rPr>
        <w:lastRenderedPageBreak/>
        <w:t>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č. 105/2019 Z. z., zákona č. 221/2019 Z. z., zákona č. 225/2019 Z. z., zákona č. 231/2019 Z. z., zákona č. 321/2019 Z. z., zákona č. 381/2019 Z. z., zákona č. 382/2019 Z. z., zákona č. 385/2019 Z. z., zákona č. 390/2019 Z. z., zákona č. 393/2019 Z. z., zákona č. 466/2019 Z. z., zákona č. 467/2019 Z. z., zákona č. 46/2020 Z. z., zákona č. 63/2020 Z. z., zákona č. 66/2020 Z. z., zákona č. 68/2020 Z. z., zákona č. 95/2020 Z. z., zákona č. 125/2020 Z. z., zákona č. 127/2020 Z. z., zákona č. 157/2020 Z. z., zákona č. 198/2020 Z. z.</w:t>
      </w:r>
      <w:r w:rsidR="00ED625C" w:rsidRPr="009C0619">
        <w:rPr>
          <w:rFonts w:ascii="Times New Roman" w:hAnsi="Times New Roman" w:cs="Times New Roman"/>
          <w:sz w:val="24"/>
          <w:szCs w:val="24"/>
        </w:rPr>
        <w:t xml:space="preserve">, </w:t>
      </w:r>
      <w:r w:rsidRPr="009C0619">
        <w:rPr>
          <w:rFonts w:ascii="Times New Roman" w:hAnsi="Times New Roman" w:cs="Times New Roman"/>
          <w:sz w:val="24"/>
          <w:szCs w:val="24"/>
        </w:rPr>
        <w:t>zákona č. 258/2020 Z. z.</w:t>
      </w:r>
      <w:r w:rsidR="00ED625C" w:rsidRPr="009C0619">
        <w:rPr>
          <w:rFonts w:ascii="Times New Roman" w:hAnsi="Times New Roman" w:cs="Times New Roman"/>
          <w:sz w:val="24"/>
          <w:szCs w:val="24"/>
        </w:rPr>
        <w:t xml:space="preserve">, zákona č. 275/2020 Z. z., zákona č. 296/2020 Z. z. a zákona č. 330/2020 Z. z. </w:t>
      </w:r>
      <w:r w:rsidRPr="009C0619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46926056" w14:textId="77777777" w:rsidR="00E264C8" w:rsidRPr="009C0619" w:rsidRDefault="00E264C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868F37" w14:textId="77777777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13 ods. 1 sa za písmeno c) vkladá nové písmeno d), ktoré znie:</w:t>
      </w:r>
    </w:p>
    <w:p w14:paraId="5D313839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„d) tehotenské,“.</w:t>
      </w:r>
    </w:p>
    <w:p w14:paraId="4446DDAA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B29F5E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Doterajšie písmeno d) sa označuje ako písmeno e).</w:t>
      </w:r>
    </w:p>
    <w:p w14:paraId="7898C677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02C409" w14:textId="77777777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§ 32 sa dopĺňa odsekom 5, ktorý znie:</w:t>
      </w:r>
    </w:p>
    <w:p w14:paraId="3D274A09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„(5) Plynutie ochrannej lehoty na účely nároku na tehotenské sa neskončí z dôvodu vzniku sociálneho zabezpečenia podľa osobitného predpisu.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0619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27502106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0FB048" w14:textId="77777777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sz w:val="24"/>
          <w:szCs w:val="24"/>
          <w:lang w:eastAsia="sk-SK"/>
        </w:rPr>
        <w:t>V prvej časti druhej hlavy sa za štvrtý diel vkladá nový piaty diel, ktorý vrátane nadpisu znie:</w:t>
      </w:r>
    </w:p>
    <w:p w14:paraId="1CEA907A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„PIATY DIEL</w:t>
      </w:r>
    </w:p>
    <w:p w14:paraId="6DB55562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TEHOTENSKÉ</w:t>
      </w:r>
    </w:p>
    <w:p w14:paraId="6099923A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B9E32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Podmienky nároku na tehotenské</w:t>
      </w:r>
    </w:p>
    <w:p w14:paraId="4D40F048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§ 47a</w:t>
      </w:r>
    </w:p>
    <w:p w14:paraId="4F4EC768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4C50A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(1) Poistenkyňa, ktorá je tehotná, má nárok na tehotenské,  ak v posledných dvoch rokoch pred začiatkom 27. týždňa pred očakávaným dňom pôrodu určeným lekárom bola nemocensky poistená najmenej 270 dní; § 49a platí rovnako. </w:t>
      </w:r>
    </w:p>
    <w:p w14:paraId="1547C576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EF583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(2) Poistenkyni vzniká nárok na tehotenské od začiatku 27. týždňa pred očakávaným dňom pôrodu určeným lekárom a zaniká dňom skončenia tehotenstva. </w:t>
      </w:r>
    </w:p>
    <w:p w14:paraId="24CDA4E4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3B93E0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(3) Nárok na tehotenské vzniká aj v období prerušenia </w:t>
      </w:r>
    </w:p>
    <w:p w14:paraId="08A4B213" w14:textId="77777777" w:rsidR="00E264C8" w:rsidRPr="009C0619" w:rsidRDefault="00D50EE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nemocenského poistenia zamestnanca z dôvodu čerpania rodičovskej dovolenky podľa osobitného predpisu,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45a</w:t>
      </w:r>
      <w:r w:rsidRPr="009C0619">
        <w:rPr>
          <w:rFonts w:ascii="Times New Roman" w:hAnsi="Times New Roman" w:cs="Times New Roman"/>
          <w:sz w:val="24"/>
          <w:szCs w:val="24"/>
        </w:rPr>
        <w:t xml:space="preserve">)  </w:t>
      </w:r>
    </w:p>
    <w:p w14:paraId="31503123" w14:textId="77777777" w:rsidR="00E264C8" w:rsidRPr="009C0619" w:rsidRDefault="00D50EE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povinného nemocenského poistenia samostatne zárobkovo činnej osoby, ktorá má nárok na rodičovský príspevok podľa osobitného predpisu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9C0619">
        <w:rPr>
          <w:rFonts w:ascii="Times New Roman" w:hAnsi="Times New Roman" w:cs="Times New Roman"/>
          <w:sz w:val="24"/>
          <w:szCs w:val="24"/>
        </w:rPr>
        <w:t>) a nevykonáva činnosť povinne nemocensky poistenej a povinne dôchodkovo poistenej samostatne zárobkovo činnej osoby; § 31 ods. 3 sa použije primerane.</w:t>
      </w:r>
    </w:p>
    <w:p w14:paraId="6C79D056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3A72E3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§ 47b</w:t>
      </w:r>
    </w:p>
    <w:p w14:paraId="15561F19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Poskytovanie tehotenského</w:t>
      </w:r>
    </w:p>
    <w:p w14:paraId="23F3B124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56DF6840" w14:textId="76FABB14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Tehotenské sa poskytuje za dni.</w:t>
      </w:r>
    </w:p>
    <w:p w14:paraId="0BE7ECAC" w14:textId="03157884" w:rsidR="0054006E" w:rsidRPr="009C0619" w:rsidRDefault="0054006E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9BD1C45" w14:textId="77777777" w:rsidR="0054006E" w:rsidRPr="009C0619" w:rsidRDefault="0054006E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3AF459A" w14:textId="7777777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lastRenderedPageBreak/>
        <w:t>§ 47c</w:t>
      </w:r>
    </w:p>
    <w:p w14:paraId="060E036F" w14:textId="7777777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Výška tehotenského</w:t>
      </w:r>
    </w:p>
    <w:p w14:paraId="62A66EAC" w14:textId="77777777" w:rsidR="00E264C8" w:rsidRPr="009C0619" w:rsidRDefault="00E264C8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5F0A2EA" w14:textId="7777777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Výška tehotenského je 15 % denného vymeriavacieho základu určeného podľa § 55, pravdepodobného denného vymeriavacieho základu určeného podľa </w:t>
      </w:r>
      <w:hyperlink r:id="rId8" w:anchor="_blank" w:history="1">
        <w:r w:rsidRPr="009C0619">
          <w:rPr>
            <w:rStyle w:val="ListLabel21"/>
            <w:rFonts w:eastAsiaTheme="minorHAnsi"/>
          </w:rPr>
          <w:t>§ 57</w:t>
        </w:r>
      </w:hyperlink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alebo úhrnu denných vymeriavacích základov určeného podľa § 58. Výška tehotenského určená podľa prvej vety je najmenej 10 % denného vymeriavacieho základu určeného z 2-násobku všeobecného vymeriavacieho základu platného v kalendárnom roku, ktorý dva roky predchádza kalendárnemu roku, v ktorom vznikol dôvod na poskytnutie nemocenskej dávky.“.</w:t>
      </w:r>
    </w:p>
    <w:p w14:paraId="1BA6AA1A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3D858AC" w14:textId="7777777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Doterajší piaty diel až siedmy diel sa označuje ako šiesty diel až ôsmy diel.</w:t>
      </w:r>
    </w:p>
    <w:p w14:paraId="7DCEA548" w14:textId="77777777" w:rsidR="00E264C8" w:rsidRPr="009C0619" w:rsidRDefault="00E264C8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BA7C373" w14:textId="77777777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54 ods. 5 sa za slovo „materského“ vkladajú slová „a tehotenského“.</w:t>
      </w:r>
    </w:p>
    <w:p w14:paraId="6E01FC33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35203E" w14:textId="77777777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156 ods. 1 sa za písmeno d) vkladá nové písmeno e), ktoré znie:</w:t>
      </w:r>
    </w:p>
    <w:p w14:paraId="5A22E421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sz w:val="24"/>
          <w:szCs w:val="24"/>
          <w:lang w:eastAsia="sk-SK"/>
        </w:rPr>
        <w:t>„e) vystavenie potvrdenia o skončení tehotenstva,“.</w:t>
      </w:r>
    </w:p>
    <w:p w14:paraId="0796BEA0" w14:textId="77777777" w:rsidR="00E264C8" w:rsidRPr="009C0619" w:rsidRDefault="00E264C8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BC489" w14:textId="77777777" w:rsidR="00E264C8" w:rsidRPr="009C0619" w:rsidRDefault="00D50EE3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e) až i)  sa označujú ako písmená f) až j).</w:t>
      </w:r>
    </w:p>
    <w:p w14:paraId="6D4F8F63" w14:textId="77777777" w:rsidR="00E264C8" w:rsidRPr="009C0619" w:rsidRDefault="00E264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3CBE14" w14:textId="77777777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 § 233 sa odsek 2 dopĺňa písmenom e), ktoré znie:</w:t>
      </w:r>
    </w:p>
    <w:p w14:paraId="5554DB82" w14:textId="77777777" w:rsidR="00E264C8" w:rsidRPr="009C0619" w:rsidRDefault="00D50EE3">
      <w:pPr>
        <w:pStyle w:val="Odsekzoznamu"/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„e) potvrdzovať očakávaný deň pôrodu a deň skončenia tehotenstva na tlačive určenom Sociálnou poisťovňou.“.</w:t>
      </w:r>
    </w:p>
    <w:p w14:paraId="3375E6B0" w14:textId="77777777" w:rsidR="00E264C8" w:rsidRPr="009C0619" w:rsidRDefault="00E264C8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D1FCD52" w14:textId="78189965" w:rsidR="00E264C8" w:rsidRPr="009C0619" w:rsidRDefault="00D50EE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Za §</w:t>
      </w:r>
      <w:r w:rsidR="00ED625C"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293fk</w:t>
      </w: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sa vkladá §</w:t>
      </w:r>
      <w:r w:rsidR="00516B88"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293fl</w:t>
      </w: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ktorý vrátane nadpisu znie:</w:t>
      </w:r>
    </w:p>
    <w:p w14:paraId="5814A565" w14:textId="77777777" w:rsidR="00E264C8" w:rsidRPr="009C0619" w:rsidRDefault="00E264C8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B19EF08" w14:textId="62C1AD6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„§ </w:t>
      </w:r>
      <w:r w:rsidR="00516B88"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293fl</w:t>
      </w:r>
    </w:p>
    <w:p w14:paraId="1CF3C97E" w14:textId="7777777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Prechodné ustanovenie k úpravám účinným od 1. apríla 2021</w:t>
      </w:r>
    </w:p>
    <w:p w14:paraId="4F85BA78" w14:textId="77777777" w:rsidR="00E264C8" w:rsidRPr="009C0619" w:rsidRDefault="00E264C8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84F6350" w14:textId="77777777" w:rsidR="00E264C8" w:rsidRPr="009C0619" w:rsidRDefault="00D50EE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9C061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Ak začiatok 27. týždňa pred očakávaným dňom pôrodu určeným lekárom nastal pred 1. aprílom 2021, podmienky nároku na tehotenské sa posudzujú a jeho suma sa určuje k 1. aprílu 2021.“.</w:t>
      </w:r>
    </w:p>
    <w:p w14:paraId="78A1C61B" w14:textId="77777777" w:rsidR="00E264C8" w:rsidRPr="009C0619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139F609" w14:textId="77777777" w:rsidR="00E264C8" w:rsidRPr="009C0619" w:rsidRDefault="00D50EE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19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7A0BDC4" w14:textId="77777777" w:rsidR="00E264C8" w:rsidRPr="009C0619" w:rsidRDefault="00E264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C9CE3D7" w14:textId="3B26300B" w:rsidR="00E264C8" w:rsidRPr="009C0619" w:rsidRDefault="00D50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Zákon č. 131/2002 Z. z. o vysokých školách a o zmene a doplnení niektorých zákonov v znení zákona č. 209/2002 Z. z., zákona č. 401/2002 Z. z., zákona č. 442/2003 Z. z., zákona č. 465/2003 Z. z., zákona č. 528/2003 Z. z., zákona č. 365/2004 Z. z., zákona č. 455/2004 Z. z., zákona č. 523/2004 Z. z., zákona č. 578/2004 Z. z., zákona č. 5/2005 Z. z., zákona č. 332/2005 Z. z., zákona č. 363/2007 Z. z., zákona č. 129/2008 Z. z., zákona č. 144/2008 Z. z., zákona č. 282/2008 Z. z., zákona č. 462/2008 Z. z., zákona č. 496/2009 Z. z., zákona č. 133/2010 Z. z., zákona č. 199/2010 Z. z., nálezu Ústavného súdu Slovenskej republiky č. 333/2010 Z. z., zákona č. 6/2011 Z. z., zákona č. 125/2011 Z. z., zákona č. 250/2011 Z. z., zákona č. 390/2011 Z. z., zákona č. 57/2012 Z. z., zákona č. 455/2012 Z. z., zákona č. 312/2013 Z. z., zákona č. 352/2013 Z. z., zákona č. 436/2013 Z. z., zákona č. 464/2013 Z. z., zákona č. 281/2015 Z. z., zákona č. 422/2015 Z. z., zákona č. 270/2018 Z. z., zákona č. 318/2018 Z. z., zákona č. 95/2019 Z. z., zákona č. 138/2019 Z. z., zákona č. 155/2019 Z. z.,</w:t>
      </w:r>
      <w:r w:rsidR="00807700" w:rsidRPr="009C0619">
        <w:rPr>
          <w:rFonts w:ascii="Times New Roman" w:hAnsi="Times New Roman" w:cs="Times New Roman"/>
          <w:sz w:val="24"/>
          <w:szCs w:val="24"/>
        </w:rPr>
        <w:t xml:space="preserve"> zákona č. 221/2019 Z. z., </w:t>
      </w:r>
      <w:r w:rsidRPr="009C0619">
        <w:rPr>
          <w:rFonts w:ascii="Times New Roman" w:hAnsi="Times New Roman" w:cs="Times New Roman"/>
          <w:sz w:val="24"/>
          <w:szCs w:val="24"/>
        </w:rPr>
        <w:t>zákona č. 360/2019 Z. z., zákona č. 470/2019 Z. z. a zákona č. 93/2020 Z. z. sa mení a dopĺňa takto:</w:t>
      </w:r>
    </w:p>
    <w:p w14:paraId="39DD8E91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313E4" w14:textId="77777777" w:rsidR="00E264C8" w:rsidRPr="009C0619" w:rsidRDefault="00D50E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lastRenderedPageBreak/>
        <w:t>V § 16a ods. 6 sa slová „štipendiá a motivačné štipendiá (§ 96)“ nahrádzajú slovami „štipendiá, motivačné štipendiá a tehotenské štipendiá“.</w:t>
      </w:r>
    </w:p>
    <w:p w14:paraId="080EC2AF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4F7789" w14:textId="77777777" w:rsidR="00E264C8" w:rsidRPr="009C0619" w:rsidRDefault="00D50EE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73 ods. 4 písm. f) sa slová „§ 95 a 97a“ nahrádzajú slovami „§ 95, 96b a 97a“.</w:t>
      </w:r>
    </w:p>
    <w:p w14:paraId="38A992F2" w14:textId="77777777" w:rsidR="00E264C8" w:rsidRPr="009C0619" w:rsidRDefault="00E264C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70F06" w14:textId="77777777" w:rsidR="00E264C8" w:rsidRPr="009C0619" w:rsidRDefault="00D50EE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89 ods. 7 celom texte sa slová „§ 96 a 96a“ nahrádzajú slovami „§ 96, 96a a 96b“.</w:t>
      </w:r>
    </w:p>
    <w:p w14:paraId="5E885376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6C07E" w14:textId="77777777" w:rsidR="00E264C8" w:rsidRPr="009C0619" w:rsidRDefault="00D50EE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91 ods. 3 druhej vete sa za číslo „96“ vkladajú slová „a 96b“.</w:t>
      </w:r>
    </w:p>
    <w:p w14:paraId="73E4CA7E" w14:textId="6F3F039A" w:rsidR="00E264C8" w:rsidRPr="009C0619" w:rsidRDefault="00E264C8" w:rsidP="005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93F8E" w14:textId="77777777" w:rsidR="00E264C8" w:rsidRPr="009C0619" w:rsidRDefault="00D50EE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Za § 96a sa vkladá § 96b, ktorý vrátane nadpisu znie:</w:t>
      </w:r>
    </w:p>
    <w:p w14:paraId="4E48071F" w14:textId="77777777" w:rsidR="00ED625C" w:rsidRPr="009C0619" w:rsidRDefault="00ED62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C46169D" w14:textId="77777777" w:rsidR="00E264C8" w:rsidRPr="009C0619" w:rsidRDefault="00D50E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</w:t>
      </w:r>
      <w:r w:rsidRPr="009C0619">
        <w:rPr>
          <w:rFonts w:ascii="Times New Roman" w:hAnsi="Times New Roman" w:cs="Times New Roman"/>
          <w:b/>
          <w:sz w:val="24"/>
          <w:szCs w:val="24"/>
        </w:rPr>
        <w:t>§ 96b</w:t>
      </w:r>
    </w:p>
    <w:p w14:paraId="67DE6385" w14:textId="77777777" w:rsidR="00E264C8" w:rsidRPr="009C0619" w:rsidRDefault="00D50E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Tehotenské štipendium z prostriedkov štátneho rozpočtu</w:t>
      </w:r>
    </w:p>
    <w:p w14:paraId="599CC107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60FF8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(1) Tehotnej študentke, ktorá má trvalý pobyt v Slovenskej republike a nemá nárok na výplatu tehotenského,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49abaa</w:t>
      </w:r>
      <w:r w:rsidRPr="009C0619">
        <w:rPr>
          <w:rFonts w:ascii="Times New Roman" w:hAnsi="Times New Roman" w:cs="Times New Roman"/>
          <w:sz w:val="24"/>
          <w:szCs w:val="24"/>
        </w:rPr>
        <w:t>) sa v období od začiatku 27. týždňa pred očakávaným dňom pôrodu určeným lekárom priznáva tehotenské štipendium, najmä na účel pokrytia zvýšených výdavkov spojených so zdravotným stavom študentky, špeciálnymi materiálnymi potrebami a s prípravou na narodenie dieťaťa. Na tehotenské štipendium má študentka právny nárok.</w:t>
      </w:r>
    </w:p>
    <w:p w14:paraId="16BF828D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000C9A" w14:textId="77777777" w:rsidR="00E264C8" w:rsidRPr="009C0619" w:rsidRDefault="00D50EE3" w:rsidP="00ED62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(2) Za študentku sa na účely tehotenského štipendia považuje aj osoba, ktorej bolo štúdium prerušené z dôvodu tehotenstva. </w:t>
      </w:r>
    </w:p>
    <w:p w14:paraId="38F03E52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93A97A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(3) Výška tehotenského štipendia je 200 eur mesačne. Vláda môže ustanoviť nariadením inú výšku tehotenského štipendia; výška tehotenského štipendia uvedená v prvej vete stráca platnosť ustanovením jej výšky nariadením. </w:t>
      </w:r>
    </w:p>
    <w:p w14:paraId="02D9976C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92C580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(4) Tehotenské štipendium sa priznáva na základe písomnej žiadosti študentky, ktorej prílohou je lekárske potvrdenie o tom, že začal 27. týždeň pred očakávaným dňom pôrodu určeným lekárom, a potvrdenie Sociálnej poisťovne o tom, že jej nevznikol nárok na výplatu tehotenského.</w:t>
      </w:r>
    </w:p>
    <w:p w14:paraId="49AFB357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7FFA7A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(5) O priznaní tehotenského štipendia rozhoduje rektor vysokej školy alebo ak to ustanoví štatút vysokej školy, rozhoduje dekan fakulty.</w:t>
      </w:r>
    </w:p>
    <w:p w14:paraId="6CB90D68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444EFD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(6) Tehotenské štipendium sa priznáva od prvého dňa kalendárneho mesiaca, v ktorom bola podaná žiadosť.</w:t>
      </w:r>
    </w:p>
    <w:p w14:paraId="6196EB4B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CD7C9A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(7) Ak podmienky na poskytnutie tehotenského štipendia boli splnené len za časť kalendárneho mesiaca, v ktorom bola žiadosť doručená, tehotenské štipendium patrí za celý kalendárny mesiac. Tehotenské štipendium sa poskytuje aj za mesiace júl a august.</w:t>
      </w:r>
    </w:p>
    <w:p w14:paraId="67321069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AC7EB7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(8) Vysoká škola poskytuje tehotenské štipendium v mesačnej výške najneskôr desiaty deň príslušného kalendárneho mesiaca na bankový účet vedený v Slovenskej republike, ktorého číslo uvedie študentka v žiadosti o priznanie tehotenského štipendia.</w:t>
      </w:r>
    </w:p>
    <w:p w14:paraId="2285DB8B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442BA8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(9) Nárok na tehotenské štipendium zaniká</w:t>
      </w:r>
    </w:p>
    <w:p w14:paraId="464B7C6F" w14:textId="77777777" w:rsidR="00E264C8" w:rsidRPr="009C0619" w:rsidRDefault="00D50E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vznikom nároku na výplatu rodičovského príspevku po narodení dieťaťa na dieťa, na ktoré študentka poberá tehotenské štipendium,</w:t>
      </w:r>
    </w:p>
    <w:p w14:paraId="58F19533" w14:textId="77777777" w:rsidR="00E264C8" w:rsidRPr="009C0619" w:rsidRDefault="00D50E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lastRenderedPageBreak/>
        <w:t>vznikom nároku na výplatu tehotenského,</w:t>
      </w:r>
    </w:p>
    <w:p w14:paraId="46F5AE6D" w14:textId="77777777" w:rsidR="00E264C8" w:rsidRPr="009C0619" w:rsidRDefault="00D50E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skončením tehotenstva alebo</w:t>
      </w:r>
    </w:p>
    <w:p w14:paraId="5A3170D3" w14:textId="77777777" w:rsidR="00E264C8" w:rsidRPr="009C0619" w:rsidRDefault="00D50E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skončením štúdia.</w:t>
      </w:r>
    </w:p>
    <w:p w14:paraId="35C237B4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DFC130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(10) Študentka oznámi vysokej škole skutočnosť podľa odseku 9 písm. a), b) alebo písm. c) do desiatich pracovných dní odo dňa, kedy nastala.</w:t>
      </w:r>
    </w:p>
    <w:p w14:paraId="0103559D" w14:textId="77777777" w:rsidR="00E264C8" w:rsidRPr="009C0619" w:rsidRDefault="00E26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0F38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(11) Osoba, ktorej bolo za rovnaké obdobie poskytnuté tehotenské štipendium a vyplatené tehotenské, je povinná vrátiť vysokej škole poskytnuté tehotenské štipendium za príslušné obdobie.</w:t>
      </w:r>
    </w:p>
    <w:p w14:paraId="026CD77A" w14:textId="77777777" w:rsidR="00ED625C" w:rsidRPr="009C0619" w:rsidRDefault="00ED62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931334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(12) Na účely preukazovania nároku podľa odseku 1, zisťovania, preverovania a kontroly správneho postupu preukazovania nároku na tehotenské štipendium, ochrany a domáhania sa práv študentky a vysokej školy je vysoká škola oprávnená spracúvať osobné údaje študentky v rozsahu potrebnom na rozhodnutie o priznaní tehotenského štipendia. Vysoká škola je na tieto účely oprávnená aj bez súhlasu dotknutej osoby získavať jej osobné údaje kopírovaním, skenovaním alebo iným zaznamenávaním úradných dokladov na nosič informácií v rozsahu nevyhnutnom na dosiahnutie účelu spracúvania.“.</w:t>
      </w:r>
    </w:p>
    <w:p w14:paraId="395467FE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264B4B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Poznámka pod čiarou k odkazu 49abaa znie:</w:t>
      </w:r>
    </w:p>
    <w:p w14:paraId="36237C26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49abaa</w:t>
      </w:r>
      <w:r w:rsidRPr="009C0619">
        <w:rPr>
          <w:rFonts w:ascii="Times New Roman" w:hAnsi="Times New Roman" w:cs="Times New Roman"/>
          <w:sz w:val="24"/>
          <w:szCs w:val="24"/>
        </w:rPr>
        <w:t>) § 47a zákona č. 461/2003 Z. z. v znení zákona č. .../2020 Z. z.“.</w:t>
      </w:r>
    </w:p>
    <w:p w14:paraId="0A5E9A0C" w14:textId="77777777" w:rsidR="00E264C8" w:rsidRPr="009C0619" w:rsidRDefault="00E264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6279" w14:textId="77777777" w:rsidR="00E264C8" w:rsidRPr="009C0619" w:rsidRDefault="00D50EE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19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75F6AAEC" w14:textId="77777777" w:rsidR="00E264C8" w:rsidRPr="009C0619" w:rsidRDefault="00E264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82050" w14:textId="09EA4894" w:rsidR="00E264C8" w:rsidRPr="009C0619" w:rsidRDefault="00D50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Zákon č. 328/2002 Z. 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 zákona č. 190/2018 Z. z., zákona č. 35/2019 Z. z., zákona č. 153/2019 Z. z., zákona č. 466/2019 Z. z.</w:t>
      </w:r>
      <w:r w:rsidR="00516B88" w:rsidRPr="009C0619">
        <w:rPr>
          <w:rFonts w:ascii="Times New Roman" w:hAnsi="Times New Roman" w:cs="Times New Roman"/>
          <w:sz w:val="24"/>
          <w:szCs w:val="24"/>
        </w:rPr>
        <w:t xml:space="preserve">, </w:t>
      </w:r>
      <w:r w:rsidRPr="009C0619">
        <w:rPr>
          <w:rFonts w:ascii="Times New Roman" w:hAnsi="Times New Roman" w:cs="Times New Roman"/>
          <w:sz w:val="24"/>
          <w:szCs w:val="24"/>
        </w:rPr>
        <w:t>zákona č. 46/2020 Z. z.</w:t>
      </w:r>
      <w:r w:rsidR="00516B88" w:rsidRPr="009C0619">
        <w:rPr>
          <w:rFonts w:ascii="Times New Roman" w:hAnsi="Times New Roman" w:cs="Times New Roman"/>
          <w:sz w:val="24"/>
          <w:szCs w:val="24"/>
        </w:rPr>
        <w:t xml:space="preserve"> a zákona č. 296/2020 Z. z. </w:t>
      </w:r>
      <w:r w:rsidRPr="009C0619">
        <w:rPr>
          <w:rFonts w:ascii="Times New Roman" w:hAnsi="Times New Roman" w:cs="Times New Roman"/>
          <w:sz w:val="24"/>
          <w:szCs w:val="24"/>
        </w:rPr>
        <w:t>sa mení a dopĺňa takto: </w:t>
      </w:r>
    </w:p>
    <w:p w14:paraId="39CC6B37" w14:textId="77777777" w:rsidR="00E264C8" w:rsidRPr="009C0619" w:rsidRDefault="00E264C8">
      <w:pPr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239E1C3" w14:textId="77777777" w:rsidR="00E264C8" w:rsidRPr="009C0619" w:rsidRDefault="00D50EE3">
      <w:pPr>
        <w:numPr>
          <w:ilvl w:val="0"/>
          <w:numId w:val="8"/>
        </w:numPr>
        <w:tabs>
          <w:tab w:val="clear" w:pos="720"/>
          <w:tab w:val="left" w:pos="-3759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§ 5 sa dopĺňa písmenom e), ktoré znie: </w:t>
      </w:r>
    </w:p>
    <w:p w14:paraId="3196EC4D" w14:textId="77777777" w:rsidR="00E264C8" w:rsidRPr="009C0619" w:rsidRDefault="00D50EE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„e) tehotenské.“.</w:t>
      </w:r>
    </w:p>
    <w:p w14:paraId="05F4268F" w14:textId="77777777" w:rsidR="00E264C8" w:rsidRPr="009C0619" w:rsidRDefault="00E264C8">
      <w:pPr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277F499" w14:textId="77777777" w:rsidR="00E264C8" w:rsidRPr="009C0619" w:rsidRDefault="00D50EE3">
      <w:pPr>
        <w:numPr>
          <w:ilvl w:val="0"/>
          <w:numId w:val="8"/>
        </w:numPr>
        <w:tabs>
          <w:tab w:val="clear" w:pos="720"/>
          <w:tab w:val="left" w:pos="-3759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Za § 9 sa vkladá § 9a, ktorý vrátane nadpisu znie:</w:t>
      </w:r>
    </w:p>
    <w:p w14:paraId="4EEF5158" w14:textId="77777777" w:rsidR="00E264C8" w:rsidRPr="009C0619" w:rsidRDefault="00E264C8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08CEA" w14:textId="77777777" w:rsidR="00E264C8" w:rsidRPr="009C0619" w:rsidRDefault="00D50EE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„§ 9a</w:t>
      </w:r>
    </w:p>
    <w:p w14:paraId="6BFAC5B8" w14:textId="77777777" w:rsidR="00E264C8" w:rsidRPr="009C0619" w:rsidRDefault="00D50EE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Tehotenské</w:t>
      </w:r>
    </w:p>
    <w:p w14:paraId="0E802672" w14:textId="77777777" w:rsidR="00E264C8" w:rsidRPr="009C0619" w:rsidRDefault="00E264C8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CD1D2AB" w14:textId="066C2E46" w:rsidR="00E264C8" w:rsidRPr="009C0619" w:rsidRDefault="00D50EE3" w:rsidP="005400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619">
        <w:rPr>
          <w:rFonts w:ascii="Times New Roman" w:hAnsi="Times New Roman" w:cs="Times New Roman"/>
          <w:sz w:val="24"/>
          <w:szCs w:val="24"/>
        </w:rPr>
        <w:t>(1) Policajtka a profesionálna vojačka, ktorá je tehotná, má nárok na tehotenské,  ak v posledných dvoch rokoch pred začiatkom 27. týždňa pred očakávaným dňom pôrodu určeným lekárom bola nemocensky zabezpečená podľa tohto zákona alebo nemocensky poistená podľa všeobecných predpisov o sociálnom poistení najmenej 270 dní, alebo v tejto dobe sa policajtke alebo profesionálnej vojačke poskytla rodičovská dovolenka podľa osobitných predpisov.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3h</w:t>
      </w:r>
      <w:r w:rsidRPr="009C0619">
        <w:rPr>
          <w:rFonts w:ascii="Times New Roman" w:hAnsi="Times New Roman" w:cs="Times New Roman"/>
          <w:sz w:val="24"/>
          <w:szCs w:val="24"/>
        </w:rPr>
        <w:t>)</w:t>
      </w:r>
    </w:p>
    <w:p w14:paraId="588BC036" w14:textId="77777777" w:rsidR="00E264C8" w:rsidRPr="009C0619" w:rsidRDefault="00D50E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lastRenderedPageBreak/>
        <w:t>(2) Policajtke a profesionálnej vojačke vzniká nárok na tehotenské od začiatku 27. týždňa pred očakávaným dňom pôrodu určeným lekárom a zaniká dňom skončenia tehotenstva.</w:t>
      </w:r>
    </w:p>
    <w:p w14:paraId="0459CC82" w14:textId="77777777" w:rsidR="00E264C8" w:rsidRPr="009C0619" w:rsidRDefault="00E264C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07587E" w14:textId="77777777" w:rsidR="00E264C8" w:rsidRPr="009C0619" w:rsidRDefault="00D50E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(3) Výška tehotenského je 200 eur mesačne.</w:t>
      </w:r>
    </w:p>
    <w:p w14:paraId="28DA9545" w14:textId="77777777" w:rsidR="00E264C8" w:rsidRPr="009C0619" w:rsidRDefault="00E264C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9D3415" w14:textId="77777777" w:rsidR="00E264C8" w:rsidRPr="009C0619" w:rsidRDefault="00D50E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(4) Nárok na výplatu tehotenského vzniká od začiatku mesiaca, v ktorom začal 27. týždeň pred očakávaným dňom pôrodu určeným lekárom a zaniká posledným dňom kalendárneho mesiaca, v ktorom skončilo tehotenstvo. </w:t>
      </w:r>
    </w:p>
    <w:p w14:paraId="7DE3F66C" w14:textId="77777777" w:rsidR="00ED625C" w:rsidRPr="009C0619" w:rsidRDefault="00ED62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71838C" w14:textId="77777777" w:rsidR="00E264C8" w:rsidRPr="009C0619" w:rsidRDefault="00D50E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(5) Tehotenské sa poskytuje policajtke a profesionálnej vojačke, ktorej nemocenské zabezpečenie zaniklo počas tehotenstva, ak nárok na tehotenské vznikne najneskoršie do ôsmich mesiacov po skončení služobného pomeru, a ak nemá nárok na tehotenské podľa osobitného predpisu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3f</w:t>
      </w:r>
      <w:r w:rsidRPr="009C0619">
        <w:rPr>
          <w:rFonts w:ascii="Times New Roman" w:hAnsi="Times New Roman" w:cs="Times New Roman"/>
          <w:sz w:val="24"/>
          <w:szCs w:val="24"/>
        </w:rPr>
        <w:t>) a splnila ostatné podmienky na vznik nároku na tehotenské podľa odseku 1.“.</w:t>
      </w:r>
    </w:p>
    <w:p w14:paraId="76D06481" w14:textId="77777777" w:rsidR="00E264C8" w:rsidRPr="009C0619" w:rsidRDefault="00E264C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AC901E" w14:textId="77777777" w:rsidR="00E264C8" w:rsidRPr="009C0619" w:rsidRDefault="00D50EE3">
      <w:pPr>
        <w:numPr>
          <w:ilvl w:val="0"/>
          <w:numId w:val="8"/>
        </w:numPr>
        <w:tabs>
          <w:tab w:val="clear" w:pos="720"/>
          <w:tab w:val="left" w:pos="-3759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83 ods. 2 sa za písmeno c) vkladá nové písmeno d), ktoré znie:</w:t>
      </w:r>
    </w:p>
    <w:p w14:paraId="7E218E0F" w14:textId="77777777" w:rsidR="00E264C8" w:rsidRPr="009C0619" w:rsidRDefault="00D50EE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„d) tehotenské,“.</w:t>
      </w:r>
    </w:p>
    <w:p w14:paraId="6853DA5F" w14:textId="77777777" w:rsidR="00E264C8" w:rsidRPr="009C0619" w:rsidRDefault="00E264C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ED5157" w14:textId="77777777" w:rsidR="00E264C8" w:rsidRPr="009C0619" w:rsidRDefault="00D50EE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Doterajšie písmená d) až f) sa označujú ako písmená e) až g).</w:t>
      </w:r>
    </w:p>
    <w:p w14:paraId="725666D8" w14:textId="77777777" w:rsidR="00E264C8" w:rsidRPr="009C0619" w:rsidRDefault="00E264C8">
      <w:pPr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B47090" w14:textId="77777777" w:rsidR="00E264C8" w:rsidRPr="009C0619" w:rsidRDefault="00D50EE3" w:rsidP="00ED625C">
      <w:pPr>
        <w:numPr>
          <w:ilvl w:val="0"/>
          <w:numId w:val="8"/>
        </w:numPr>
        <w:tabs>
          <w:tab w:val="clear" w:pos="720"/>
          <w:tab w:val="left" w:pos="-3759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83 ods. 3 sa za slovo „prácu,“ vkladajú slová „potvrdenie o začatí 27. týždňa pred očakávaným dňom pôrodu určeným lekárom,“ a za slovo „pôrodu,“ sa vkladajú slová „potvrdenie o skončení tehotenstva“.</w:t>
      </w:r>
    </w:p>
    <w:p w14:paraId="604F4D81" w14:textId="77777777" w:rsidR="00E264C8" w:rsidRPr="009C0619" w:rsidRDefault="00E264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D3E2E" w14:textId="77777777" w:rsidR="00E264C8" w:rsidRPr="009C0619" w:rsidRDefault="00D50EE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19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5D274F43" w14:textId="77777777" w:rsidR="00E264C8" w:rsidRPr="009C0619" w:rsidRDefault="00E2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8B467" w14:textId="77777777" w:rsidR="00E264C8" w:rsidRPr="009C0619" w:rsidRDefault="00D50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Zákon č. 245/2008 Z. z. o výchove a vzdelávaní (školský zákon) a o zmene a doplnení niektorých zákonov v znení zákona č. 462/2008 Z. z., zákona č. 37/2009 Z. z., zákona č. 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 61/2015 Z. z., zákona č. 188/2015 Z. z., zákona č. 440/2015 Z. z., zákona č. 125/2016 Z. z., zákona č. 216/2016 Z. z., zákona č. 56/2017 Z. z., zákona č. 151/2017 Z. z., zákona č. 178/2017 Z. z., zákona č. 182/2017 Z. z., zákona č. 62/2018 Z. z., zákona č. 209/2018 Z. z., zákona č. 210/2018 Z. z., zákona č. 365/2018 Z. z., zákona č. 375/2018 Z. z., zákona č. 209/2019 Z. z., zákona č. 221/2019 Z. z., zákona č. 381/2019 Z. z., zákona č. 56/2020 Z. z. a zákona č. 93/2020 Z. z. sa dopĺňa takto:</w:t>
      </w:r>
    </w:p>
    <w:p w14:paraId="76CD9EF1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578759" w14:textId="77777777" w:rsidR="00E264C8" w:rsidRPr="009C0619" w:rsidRDefault="00D50EE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 § 110 ods. 5 sa za číslo „149“ vkladá čiarka a číslo „149a“.</w:t>
      </w:r>
    </w:p>
    <w:p w14:paraId="3DF04EA7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63708" w14:textId="77777777" w:rsidR="00E264C8" w:rsidRPr="009C0619" w:rsidRDefault="00D50EE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Za § 149 sa vkladá § 149a, ktorý vrátane nadpisu znie:</w:t>
      </w:r>
    </w:p>
    <w:p w14:paraId="547A09FE" w14:textId="77777777" w:rsidR="00E264C8" w:rsidRPr="009C0619" w:rsidRDefault="00E264C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8DE382D" w14:textId="77777777" w:rsidR="00E264C8" w:rsidRPr="009C0619" w:rsidRDefault="00D50E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</w:t>
      </w:r>
      <w:r w:rsidRPr="009C0619">
        <w:rPr>
          <w:rFonts w:ascii="Times New Roman" w:hAnsi="Times New Roman" w:cs="Times New Roman"/>
          <w:b/>
          <w:sz w:val="24"/>
          <w:szCs w:val="24"/>
        </w:rPr>
        <w:t>§ 149a</w:t>
      </w:r>
    </w:p>
    <w:p w14:paraId="301E0D8F" w14:textId="77777777" w:rsidR="00E264C8" w:rsidRPr="009C0619" w:rsidRDefault="00D50E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19">
        <w:rPr>
          <w:rFonts w:ascii="Times New Roman" w:hAnsi="Times New Roman" w:cs="Times New Roman"/>
          <w:b/>
          <w:sz w:val="24"/>
          <w:szCs w:val="24"/>
        </w:rPr>
        <w:t>Tehotenské štipendium</w:t>
      </w:r>
    </w:p>
    <w:p w14:paraId="0BFB006B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4BB7B4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(1) Plnoletej tehotnej žiačke strednej školy, ktorá má trvalý pobyt v Slovenskej republike a nemá nárok na výplatu tehotenského,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90aa</w:t>
      </w:r>
      <w:r w:rsidRPr="009C0619">
        <w:rPr>
          <w:rFonts w:ascii="Times New Roman" w:hAnsi="Times New Roman" w:cs="Times New Roman"/>
          <w:sz w:val="24"/>
          <w:szCs w:val="24"/>
        </w:rPr>
        <w:t xml:space="preserve">) sa v období od začiatku 27. týždňa pred očakávaným dňom pôrodu určeným lekárom priznáva tehotenské štipendium, najmä na účel pokrytia zvýšených výdavkov spojených so zdravotným stavom žiačky, špeciálnymi </w:t>
      </w:r>
      <w:r w:rsidRPr="009C0619">
        <w:rPr>
          <w:rFonts w:ascii="Times New Roman" w:hAnsi="Times New Roman" w:cs="Times New Roman"/>
          <w:sz w:val="24"/>
          <w:szCs w:val="24"/>
        </w:rPr>
        <w:lastRenderedPageBreak/>
        <w:t>materiálnymi potrebami a s prípravou na narodenie dieťaťa. Na tehotenské štipendium má žiačka právny nárok.</w:t>
      </w:r>
    </w:p>
    <w:p w14:paraId="6ED33C05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B27E88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(2) Výška tehotenského štipendia je 200 eur mesačne. Vláda môže ustanoviť nariadením inú výšku tehotenského štipendia; výška tehotenského štipendia uvedená v prvej vete stráca platnosť ustanovením jej výšky nariadením.</w:t>
      </w:r>
    </w:p>
    <w:p w14:paraId="32AD04D8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F995A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(3) Tehotenské štipendium sa priznáva na základe písomnej žiadosti žiačky podanej riaditeľovi školy, ktorej prílohou je lekárske potvrdenie o tom, že začal 27. týždeň pred očakávaným dňom pôrodu určeným lekárom, a potvrdenie Sociálnej poisťovne o tom, že jej nevznikol nárok na výplatu tehotenského.</w:t>
      </w:r>
    </w:p>
    <w:p w14:paraId="2FCAE518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C38391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(4) O priznaní tehotenského štipendia rozhoduje riaditeľ školy. </w:t>
      </w:r>
    </w:p>
    <w:p w14:paraId="089B0DD9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6EEBD7" w14:textId="3115AF1F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(5) Tehotenské štipendium sa priznáva od prvého dňa kalendárneho mesiaca, v ktorom bola podaná žiadosť.</w:t>
      </w:r>
    </w:p>
    <w:p w14:paraId="27EC0E6E" w14:textId="77777777" w:rsidR="0054006E" w:rsidRPr="009C0619" w:rsidRDefault="00540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5A5ED0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(6) Ak podmienky na poskytnutie tehotenského štipendia boli splnené len za časť kalendárneho mesiaca, v ktorom bola žiadosť doručená, tehotenské štipendium patrí za celý kalendárny mesiac. Tehotenské štipendium sa poskytuje aj za mesiace júl a august.</w:t>
      </w:r>
    </w:p>
    <w:p w14:paraId="2EF424E2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37CB57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(7) Stredná škola poskytuje tehotenské štipendium v mesačnej výške najneskôr desiaty deň príslušného kalendárneho mesiaca na bankový účet vedený v Slovenskej republike, ktorého číslo uvedie žiačka v žiadosti o priznanie tehotenského štipendia.</w:t>
      </w:r>
    </w:p>
    <w:p w14:paraId="6280AF41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04AF8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(8) Nárok na tehotenské štipendium zaniká </w:t>
      </w:r>
    </w:p>
    <w:p w14:paraId="3AD8FDB0" w14:textId="77777777" w:rsidR="00E264C8" w:rsidRPr="009C0619" w:rsidRDefault="00D50EE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vznikom nároku na výplatu rodičovského príspevku po narodení dieťaťa na dieťa, na ktoré žiačka poberá tehotenské štipendium,</w:t>
      </w:r>
    </w:p>
    <w:p w14:paraId="31890A80" w14:textId="77777777" w:rsidR="00E264C8" w:rsidRPr="009C0619" w:rsidRDefault="00D50EE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vznikom nároku na výplatu tehotenského, </w:t>
      </w:r>
    </w:p>
    <w:p w14:paraId="7164A7DD" w14:textId="77777777" w:rsidR="00E264C8" w:rsidRPr="009C0619" w:rsidRDefault="00D50EE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skončením tehotenstva,</w:t>
      </w:r>
    </w:p>
    <w:p w14:paraId="3D88C18C" w14:textId="77777777" w:rsidR="00E264C8" w:rsidRPr="009C0619" w:rsidRDefault="00D50EE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podmienečným vylúčením alebo</w:t>
      </w:r>
    </w:p>
    <w:p w14:paraId="4275DFDE" w14:textId="77777777" w:rsidR="00E264C8" w:rsidRPr="009C0619" w:rsidRDefault="00D50EE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dňom, kedy prestala byť žiačkou školy.</w:t>
      </w:r>
    </w:p>
    <w:p w14:paraId="3F1A107B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F70770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(9) Žiačka oznámi strednej škole skutočnosť podľa odseku 8 písm. a), b) alebo písm.  c) do desiatich pracovných dní odo dňa, kedy nastala.</w:t>
      </w:r>
    </w:p>
    <w:p w14:paraId="50E53BD6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356D04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(10) Osoba, ktorej bolo za rovnaké obdobie poskytnuté tehotenské štipendium a vyplatené tehotenské, je povinná vrátiť strednej škole poskytnuté tehotenské štipendium za príslušné obdobie.</w:t>
      </w:r>
    </w:p>
    <w:p w14:paraId="6DA3F7FC" w14:textId="77777777" w:rsidR="00E264C8" w:rsidRPr="009C0619" w:rsidRDefault="00E26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6D6DF7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(11) Na účely preukazovania nároku podľa odseku 1, zisťovania, preverovania a kontroly správneho postupu preukazovania nároku na tehotenské štipendium, ochrany a domáhania sa práv žiačky je stredná škola oprávnená spracúvať osobné údaje žiačky v rozsahu potrebnom na rozhodnutie o priznaní tehotenského štipendia. Stredná škola je na tieto účely oprávnená aj bez súhlasu dotknutej osoby získavať jej osobné údaje kopírovaním, skenovaním alebo iným zaznamenávaním úradných dokladov na nosič informácií v rozsahu nevyhnutnom na dosiahnutie účelu spracúvania.“.</w:t>
      </w:r>
    </w:p>
    <w:p w14:paraId="4C0709FC" w14:textId="522A81DF" w:rsidR="00C9100E" w:rsidRPr="009C0619" w:rsidRDefault="00C910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16F1F9" w14:textId="77777777" w:rsidR="00E264C8" w:rsidRPr="009C0619" w:rsidRDefault="00D50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Poznámka pod čiarou k odkazu 90aa znie:</w:t>
      </w:r>
    </w:p>
    <w:p w14:paraId="6A026CDC" w14:textId="71C05EE3" w:rsidR="00E264C8" w:rsidRPr="009C0619" w:rsidRDefault="00D50EE3" w:rsidP="00540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„</w:t>
      </w:r>
      <w:r w:rsidRPr="009C0619">
        <w:rPr>
          <w:rFonts w:ascii="Times New Roman" w:hAnsi="Times New Roman" w:cs="Times New Roman"/>
          <w:sz w:val="24"/>
          <w:szCs w:val="24"/>
          <w:vertAlign w:val="superscript"/>
        </w:rPr>
        <w:t>90aa</w:t>
      </w:r>
      <w:r w:rsidRPr="009C0619">
        <w:rPr>
          <w:rFonts w:ascii="Times New Roman" w:hAnsi="Times New Roman" w:cs="Times New Roman"/>
          <w:sz w:val="24"/>
          <w:szCs w:val="24"/>
        </w:rPr>
        <w:t>) § 47a zákona č. 461/2003 Z. z. v znení zákona č. .../2020 Z. z.“.</w:t>
      </w:r>
    </w:p>
    <w:p w14:paraId="7A1729B5" w14:textId="77777777" w:rsidR="00E264C8" w:rsidRPr="009C0619" w:rsidRDefault="00D50E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C061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lastRenderedPageBreak/>
        <w:t>Čl. V</w:t>
      </w:r>
    </w:p>
    <w:p w14:paraId="65A7F345" w14:textId="77777777" w:rsidR="00E264C8" w:rsidRPr="009C0619" w:rsidRDefault="00E26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2C9B45" w14:textId="77777777" w:rsidR="00E264C8" w:rsidRPr="009C0619" w:rsidRDefault="00D50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Zákon č. 467/2019 Z. z., ktorým sa mení a dopĺňa zákon č. 461/2003 Z. z. o sociálnom poistení v znení neskorších predpisov a ktorým sa menia a dopĺňajú niektoré zákony sa mení takto:</w:t>
      </w:r>
    </w:p>
    <w:p w14:paraId="054D93EA" w14:textId="77777777" w:rsidR="00E264C8" w:rsidRPr="009C0619" w:rsidRDefault="00E264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303694" w14:textId="77777777" w:rsidR="00E264C8" w:rsidRPr="009C0619" w:rsidRDefault="00D50EE3">
      <w:pPr>
        <w:pStyle w:val="Odsekzoznamu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 xml:space="preserve">V čl. I bode 15 sa slovo „január“ vo všetkých tvaroch v celom texte vrátane nadpisu nahrádza slovom „apríl“ v príslušnom tvare a slová „december 2020“ vo všetkých tvaroch sa v celom texte nahrádzajú slovami „marec 2021“ v príslušnom tvare.  </w:t>
      </w:r>
    </w:p>
    <w:p w14:paraId="30AA7294" w14:textId="77777777" w:rsidR="00E264C8" w:rsidRPr="009C0619" w:rsidRDefault="00E264C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FA750E" w14:textId="77777777" w:rsidR="00E264C8" w:rsidRPr="009C0619" w:rsidRDefault="00D50EE3">
      <w:pPr>
        <w:pStyle w:val="Odsekzoznamu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V čl. V sa slová „čl. I bodov 1 až 8, 11, 12 a 15, čl. II až IV“ nahrádzajú slovami „čl. II a III“ a za slová „1. januára 2021,“ sa vkladajú slová „čl. I bodov 1 až 8, 11, 12 a 15 a čl. IV, ktoré nadobúdajú účinnosť 1. apríla 2021,“.</w:t>
      </w:r>
    </w:p>
    <w:p w14:paraId="17A3358C" w14:textId="1B57317A" w:rsidR="00C9100E" w:rsidRPr="009C0619" w:rsidRDefault="00C9100E" w:rsidP="00540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B49F4F4" w14:textId="77777777" w:rsidR="00E264C8" w:rsidRPr="009C0619" w:rsidRDefault="00D50E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C061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Čl. VI</w:t>
      </w:r>
    </w:p>
    <w:p w14:paraId="0F471E38" w14:textId="77777777" w:rsidR="00E264C8" w:rsidRPr="009C0619" w:rsidRDefault="00E264C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5EFB46" w14:textId="46E3EBEA" w:rsidR="00E264C8" w:rsidRPr="009C0619" w:rsidRDefault="00D50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619">
        <w:rPr>
          <w:rFonts w:ascii="Times New Roman" w:hAnsi="Times New Roman" w:cs="Times New Roman"/>
          <w:sz w:val="24"/>
          <w:szCs w:val="24"/>
        </w:rPr>
        <w:t>Tento zákon nadobúda účinnosť 31. decembra 2020 okrem čl. I až IV, ktoré nadobúdajú účinnosť 1. apríla 2021.</w:t>
      </w:r>
    </w:p>
    <w:p w14:paraId="30DE4A13" w14:textId="61A722D4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EFFCE6" w14:textId="10604CE6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72DDCF" w14:textId="552AD94E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DF7AAD" w14:textId="53082900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19CDF9" w14:textId="7D1B8B76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C22A53" w14:textId="576012FB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C50991" w14:textId="3C93CDA2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449247" w14:textId="6383D1A7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0ECE8E" w14:textId="309FDDA8" w:rsidR="005963DD" w:rsidRPr="009C0619" w:rsidRDefault="00596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0073F8A" w14:textId="394A8371" w:rsidR="005963DD" w:rsidRPr="009C0619" w:rsidRDefault="00596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AA15EFD" w14:textId="77777777" w:rsidR="005963DD" w:rsidRPr="009C0619" w:rsidRDefault="00596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8CFD5E" w14:textId="6C4B4286" w:rsidR="0054006E" w:rsidRPr="009C0619" w:rsidRDefault="0054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2D3952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619">
        <w:rPr>
          <w:rFonts w:ascii="Times New Roman" w:eastAsia="Times New Roman" w:hAnsi="Times New Roman" w:cs="Times New Roman"/>
          <w:sz w:val="24"/>
          <w:szCs w:val="24"/>
        </w:rPr>
        <w:t xml:space="preserve">prezidentka </w:t>
      </w:r>
      <w:bookmarkStart w:id="0" w:name="_GoBack"/>
      <w:bookmarkEnd w:id="0"/>
      <w:r w:rsidRPr="009C0619">
        <w:rPr>
          <w:rFonts w:ascii="Times New Roman" w:eastAsia="Times New Roman" w:hAnsi="Times New Roman" w:cs="Times New Roman"/>
          <w:sz w:val="24"/>
          <w:szCs w:val="24"/>
        </w:rPr>
        <w:t xml:space="preserve"> Slovenskej republiky</w:t>
      </w:r>
    </w:p>
    <w:p w14:paraId="79FD03C9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71FBD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9A141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0BFD60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041FA5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ED9A0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2FC36B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88FC1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5F9537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619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0CEC1801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619A9B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507A6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B32EE4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1AB487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C4E65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A8711A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07C850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C850B" w14:textId="77777777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DD5C7" w14:textId="37EF92B6" w:rsidR="0054006E" w:rsidRPr="009C0619" w:rsidRDefault="0054006E" w:rsidP="0054006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619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54006E" w:rsidRPr="009C0619" w:rsidSect="002675F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56D7" w14:textId="77777777" w:rsidR="00E85433" w:rsidRDefault="00E85433">
      <w:pPr>
        <w:spacing w:after="0" w:line="240" w:lineRule="auto"/>
      </w:pPr>
      <w:r>
        <w:separator/>
      </w:r>
    </w:p>
  </w:endnote>
  <w:endnote w:type="continuationSeparator" w:id="0">
    <w:p w14:paraId="5899C676" w14:textId="77777777" w:rsidR="00E85433" w:rsidRDefault="00E8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1812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E377C7D" w14:textId="3D83423F" w:rsidR="00E264C8" w:rsidRPr="006C3538" w:rsidRDefault="00D50EE3" w:rsidP="006C3538">
        <w:pPr>
          <w:pStyle w:val="Pta"/>
          <w:jc w:val="center"/>
          <w:rPr>
            <w:sz w:val="24"/>
            <w:szCs w:val="24"/>
          </w:rPr>
        </w:pPr>
        <w:r w:rsidRPr="006C35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538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6C35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61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C35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AF9B08" w14:textId="77777777" w:rsidR="00E264C8" w:rsidRDefault="00E264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FA698" w14:textId="77777777" w:rsidR="00E85433" w:rsidRDefault="00E85433">
      <w:pPr>
        <w:spacing w:after="0" w:line="240" w:lineRule="auto"/>
      </w:pPr>
      <w:r>
        <w:separator/>
      </w:r>
    </w:p>
  </w:footnote>
  <w:footnote w:type="continuationSeparator" w:id="0">
    <w:p w14:paraId="04A42AA6" w14:textId="77777777" w:rsidR="00E85433" w:rsidRDefault="00E8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9CA"/>
    <w:multiLevelType w:val="multilevel"/>
    <w:tmpl w:val="5FA4882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4A2"/>
    <w:multiLevelType w:val="multilevel"/>
    <w:tmpl w:val="7C2627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37B8E"/>
    <w:multiLevelType w:val="multilevel"/>
    <w:tmpl w:val="986263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70320"/>
    <w:multiLevelType w:val="multilevel"/>
    <w:tmpl w:val="28F83E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6EE4"/>
    <w:multiLevelType w:val="multilevel"/>
    <w:tmpl w:val="C34015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8731B"/>
    <w:multiLevelType w:val="multilevel"/>
    <w:tmpl w:val="D7D6D7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A4BF3"/>
    <w:multiLevelType w:val="multilevel"/>
    <w:tmpl w:val="940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E17273"/>
    <w:multiLevelType w:val="multilevel"/>
    <w:tmpl w:val="D5AA7F8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C0770"/>
    <w:multiLevelType w:val="multilevel"/>
    <w:tmpl w:val="E326B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C8"/>
    <w:rsid w:val="00055BF4"/>
    <w:rsid w:val="00130470"/>
    <w:rsid w:val="001A4C15"/>
    <w:rsid w:val="002675FC"/>
    <w:rsid w:val="002A674F"/>
    <w:rsid w:val="00436950"/>
    <w:rsid w:val="00516B88"/>
    <w:rsid w:val="0054006E"/>
    <w:rsid w:val="005963DD"/>
    <w:rsid w:val="00661475"/>
    <w:rsid w:val="006620C6"/>
    <w:rsid w:val="006C3538"/>
    <w:rsid w:val="00724B57"/>
    <w:rsid w:val="00807700"/>
    <w:rsid w:val="00875B72"/>
    <w:rsid w:val="00904C2B"/>
    <w:rsid w:val="00955748"/>
    <w:rsid w:val="00963D06"/>
    <w:rsid w:val="009C0619"/>
    <w:rsid w:val="009C12CD"/>
    <w:rsid w:val="00A12A93"/>
    <w:rsid w:val="00B22B5D"/>
    <w:rsid w:val="00B56DBF"/>
    <w:rsid w:val="00C9100E"/>
    <w:rsid w:val="00D50EE3"/>
    <w:rsid w:val="00DF7809"/>
    <w:rsid w:val="00E223F1"/>
    <w:rsid w:val="00E237D1"/>
    <w:rsid w:val="00E264C8"/>
    <w:rsid w:val="00E85433"/>
    <w:rsid w:val="00ED625C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E053"/>
  <w15:docId w15:val="{8B675AD4-4ADF-479A-88E8-B28800B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</w:style>
  <w:style w:type="paragraph" w:styleId="Nadpis3">
    <w:name w:val="heading 3"/>
    <w:basedOn w:val="Normlny"/>
    <w:link w:val="Nadpis3Char"/>
    <w:uiPriority w:val="9"/>
    <w:qFormat/>
    <w:rsid w:val="003B6F9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qFormat/>
    <w:rsid w:val="00011267"/>
    <w:rPr>
      <w:color w:val="000000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B12E3C"/>
  </w:style>
  <w:style w:type="character" w:customStyle="1" w:styleId="PtaChar">
    <w:name w:val="Päta Char"/>
    <w:basedOn w:val="Predvolenpsmoodseku"/>
    <w:link w:val="Pta"/>
    <w:uiPriority w:val="99"/>
    <w:qFormat/>
    <w:rsid w:val="00B12E3C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F7F2B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uiPriority w:val="99"/>
    <w:unhideWhenUsed/>
    <w:rsid w:val="003B0FA3"/>
    <w:rPr>
      <w:color w:val="0000FF" w:themeColor="hyperlink"/>
      <w:u w:val="singl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252D29"/>
    <w:rPr>
      <w:sz w:val="20"/>
      <w:szCs w:val="20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252D2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324DD0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24DD0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324DD0"/>
    <w:rPr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qFormat/>
    <w:locked/>
    <w:rsid w:val="000752E2"/>
  </w:style>
  <w:style w:type="character" w:customStyle="1" w:styleId="Nadpis3Char">
    <w:name w:val="Nadpis 3 Char"/>
    <w:basedOn w:val="Predvolenpsmoodseku"/>
    <w:link w:val="Nadpis3"/>
    <w:uiPriority w:val="9"/>
    <w:qFormat/>
    <w:rsid w:val="003B6F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qFormat/>
    <w:rsid w:val="0050034F"/>
    <w:rPr>
      <w:i/>
      <w:iCs/>
    </w:rPr>
  </w:style>
  <w:style w:type="character" w:customStyle="1" w:styleId="ListLabel1">
    <w:name w:val="ListLabel 1"/>
    <w:qFormat/>
    <w:rPr>
      <w:b w:val="0"/>
      <w:i w:val="0"/>
      <w:sz w:val="24"/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sz w:val="24"/>
    </w:rPr>
  </w:style>
  <w:style w:type="character" w:customStyle="1" w:styleId="ListLabel3">
    <w:name w:val="ListLabel 3"/>
    <w:qFormat/>
    <w:rPr>
      <w:rFonts w:ascii="Times New Roman" w:hAnsi="Times New Roman"/>
      <w:b w:val="0"/>
      <w:i w:val="0"/>
      <w:sz w:val="24"/>
    </w:rPr>
  </w:style>
  <w:style w:type="character" w:customStyle="1" w:styleId="ListLabel4">
    <w:name w:val="ListLabel 4"/>
    <w:qFormat/>
    <w:rPr>
      <w:b w:val="0"/>
      <w:i w:val="0"/>
      <w:sz w:val="24"/>
    </w:rPr>
  </w:style>
  <w:style w:type="character" w:customStyle="1" w:styleId="ListLabel5">
    <w:name w:val="ListLabel 5"/>
    <w:qFormat/>
    <w:rPr>
      <w:b w:val="0"/>
      <w:i w:val="0"/>
      <w:color w:val="auto"/>
      <w:sz w:val="24"/>
    </w:rPr>
  </w:style>
  <w:style w:type="character" w:customStyle="1" w:styleId="ListLabel6">
    <w:name w:val="ListLabel 6"/>
    <w:qFormat/>
    <w:rPr>
      <w:b w:val="0"/>
      <w:i w:val="0"/>
      <w:sz w:val="24"/>
    </w:rPr>
  </w:style>
  <w:style w:type="character" w:customStyle="1" w:styleId="ListLabel7">
    <w:name w:val="ListLabel 7"/>
    <w:qFormat/>
    <w:rPr>
      <w:b w:val="0"/>
      <w:i w:val="0"/>
      <w:sz w:val="24"/>
    </w:rPr>
  </w:style>
  <w:style w:type="character" w:customStyle="1" w:styleId="ListLabel8">
    <w:name w:val="ListLabel 8"/>
    <w:qFormat/>
    <w:rPr>
      <w:b w:val="0"/>
      <w:i w:val="0"/>
      <w:color w:val="auto"/>
      <w:sz w:val="24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ascii="Times New Roman" w:hAnsi="Times New Roman"/>
      <w:b w:val="0"/>
      <w:i w:val="0"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bCs/>
      <w:iCs/>
      <w:sz w:val="24"/>
      <w:szCs w:val="24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link w:val="OdsekzoznamuChar"/>
    <w:uiPriority w:val="34"/>
    <w:qFormat/>
    <w:rsid w:val="00F47A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B12E3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F7F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2D29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0D636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24DD0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324DD0"/>
    <w:rPr>
      <w:b/>
      <w:bCs/>
    </w:rPr>
  </w:style>
  <w:style w:type="paragraph" w:styleId="Revzia">
    <w:name w:val="Revision"/>
    <w:uiPriority w:val="99"/>
    <w:semiHidden/>
    <w:qFormat/>
    <w:rsid w:val="009207B3"/>
  </w:style>
  <w:style w:type="paragraph" w:customStyle="1" w:styleId="para">
    <w:name w:val="para"/>
    <w:basedOn w:val="Normlny"/>
    <w:qFormat/>
    <w:rsid w:val="006E4C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1">
    <w:name w:val="l1"/>
    <w:basedOn w:val="Normlny"/>
    <w:qFormat/>
    <w:rsid w:val="006E4C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qFormat/>
    <w:rsid w:val="006E4C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461/20200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8657-C9AC-4C2C-8FF5-D7C716A8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 Ján</dc:creator>
  <dc:description/>
  <cp:lastModifiedBy>Forišová, Lívia, Mgr.</cp:lastModifiedBy>
  <cp:revision>30</cp:revision>
  <cp:lastPrinted>2020-12-09T11:21:00Z</cp:lastPrinted>
  <dcterms:created xsi:type="dcterms:W3CDTF">2020-12-09T11:20:00Z</dcterms:created>
  <dcterms:modified xsi:type="dcterms:W3CDTF">2020-12-10T08:59:00Z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