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77" w:rsidRPr="002317FD" w:rsidRDefault="00E66D77" w:rsidP="00E66D77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E66D77" w:rsidRPr="002317FD" w:rsidRDefault="00E66D77" w:rsidP="00E66D77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E66D77" w:rsidRDefault="00E66D77" w:rsidP="00E66D77"/>
    <w:p w:rsidR="00E66D77" w:rsidRDefault="00E66D77" w:rsidP="00E66D77">
      <w:pPr>
        <w:rPr>
          <w:sz w:val="32"/>
        </w:rPr>
      </w:pPr>
    </w:p>
    <w:p w:rsidR="00E66D77" w:rsidRDefault="00E66D77" w:rsidP="00E66D77">
      <w:pPr>
        <w:rPr>
          <w:sz w:val="32"/>
        </w:rPr>
      </w:pPr>
    </w:p>
    <w:p w:rsidR="00E66D77" w:rsidRDefault="00E66D77" w:rsidP="00E66D77">
      <w:pPr>
        <w:rPr>
          <w:rFonts w:ascii="AT*Toronto" w:hAnsi="AT*Toronto"/>
          <w:sz w:val="24"/>
        </w:rPr>
      </w:pPr>
    </w:p>
    <w:p w:rsidR="00E66D77" w:rsidRDefault="00E66D77" w:rsidP="00E66D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2C5124">
        <w:rPr>
          <w:sz w:val="24"/>
        </w:rPr>
        <w:t xml:space="preserve"> </w:t>
      </w:r>
      <w:r w:rsidR="000A7D3F">
        <w:rPr>
          <w:sz w:val="24"/>
        </w:rPr>
        <w:t>1. decembra</w:t>
      </w:r>
      <w:r>
        <w:rPr>
          <w:sz w:val="24"/>
        </w:rPr>
        <w:t xml:space="preserve"> 2020</w:t>
      </w:r>
    </w:p>
    <w:p w:rsidR="00E66D77" w:rsidRDefault="00E66D77" w:rsidP="00E66D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2C5124">
        <w:rPr>
          <w:sz w:val="24"/>
        </w:rPr>
        <w:t>291</w:t>
      </w:r>
      <w:r>
        <w:rPr>
          <w:sz w:val="24"/>
        </w:rPr>
        <w:t>/2020</w:t>
      </w: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jc w:val="center"/>
        <w:rPr>
          <w:b/>
          <w:sz w:val="24"/>
        </w:rPr>
      </w:pPr>
    </w:p>
    <w:p w:rsidR="00E66D77" w:rsidRDefault="00E66D77" w:rsidP="00E66D77">
      <w:pPr>
        <w:jc w:val="center"/>
        <w:rPr>
          <w:b/>
          <w:sz w:val="24"/>
        </w:rPr>
      </w:pPr>
    </w:p>
    <w:p w:rsidR="00E66D77" w:rsidRDefault="00E66D77" w:rsidP="00E66D77">
      <w:pPr>
        <w:pStyle w:val="Nadpis3"/>
      </w:pPr>
      <w:r>
        <w:t>P O Z V Á N K A</w:t>
      </w: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jc w:val="both"/>
        <w:rPr>
          <w:sz w:val="24"/>
        </w:rPr>
      </w:pPr>
      <w:r>
        <w:rPr>
          <w:sz w:val="24"/>
        </w:rPr>
        <w:tab/>
        <w:t>Podľa čl. 83 ods. 2 Ústavy Slovenskej republiky</w:t>
      </w:r>
      <w:r w:rsidR="001773B6">
        <w:rPr>
          <w:sz w:val="24"/>
        </w:rPr>
        <w:t xml:space="preserve"> a</w:t>
      </w:r>
      <w:r>
        <w:rPr>
          <w:sz w:val="24"/>
        </w:rPr>
        <w:t xml:space="preserve"> § 17 ods. 2 zákona Národnej rady Slovenskej republiky č. 350/1996 Z. z. o rokovacom poriadku Národnej rady Slovenskej republiky v znení neskorších predpisov na žiadosť poslancov zvolávam </w:t>
      </w:r>
      <w:r w:rsidR="001773B6">
        <w:rPr>
          <w:sz w:val="24"/>
        </w:rPr>
        <w:br/>
      </w:r>
      <w:r w:rsidRPr="00DA1C65">
        <w:rPr>
          <w:b/>
          <w:sz w:val="24"/>
        </w:rPr>
        <w:t>1</w:t>
      </w:r>
      <w:r w:rsidR="002C5124">
        <w:rPr>
          <w:b/>
          <w:sz w:val="24"/>
        </w:rPr>
        <w:t>9</w:t>
      </w:r>
      <w:r>
        <w:rPr>
          <w:b/>
          <w:sz w:val="24"/>
        </w:rPr>
        <w:t>.</w:t>
      </w:r>
      <w:r>
        <w:rPr>
          <w:sz w:val="24"/>
        </w:rPr>
        <w:t xml:space="preserve"> schôdzu Národnej rady Slovenskej republiky.</w:t>
      </w:r>
    </w:p>
    <w:p w:rsidR="00E66D77" w:rsidRDefault="00E66D77" w:rsidP="00E66D77">
      <w:pPr>
        <w:jc w:val="both"/>
        <w:rPr>
          <w:sz w:val="24"/>
        </w:rPr>
      </w:pPr>
    </w:p>
    <w:p w:rsidR="00E66D77" w:rsidRDefault="00E66D77" w:rsidP="00E66D77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E66D77" w:rsidRDefault="00E66D77" w:rsidP="00E66D77">
      <w:pPr>
        <w:jc w:val="both"/>
        <w:rPr>
          <w:sz w:val="24"/>
        </w:rPr>
      </w:pPr>
    </w:p>
    <w:p w:rsidR="00E66D77" w:rsidRDefault="00E66D77" w:rsidP="00E66D77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0A7D3F">
        <w:rPr>
          <w:b/>
          <w:sz w:val="24"/>
        </w:rPr>
        <w:t> stredu 2. decembra</w:t>
      </w:r>
      <w:r>
        <w:rPr>
          <w:b/>
          <w:sz w:val="24"/>
        </w:rPr>
        <w:t xml:space="preserve"> 2020 o </w:t>
      </w:r>
      <w:r w:rsidR="000A7D3F">
        <w:rPr>
          <w:b/>
          <w:sz w:val="24"/>
        </w:rPr>
        <w:t>14</w:t>
      </w:r>
      <w:r>
        <w:rPr>
          <w:b/>
          <w:sz w:val="24"/>
        </w:rPr>
        <w:t>.00 hod.</w:t>
      </w:r>
    </w:p>
    <w:p w:rsidR="00E66D77" w:rsidRDefault="00E66D77" w:rsidP="00E66D77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66D77" w:rsidRDefault="00E66D77" w:rsidP="00E66D77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E66D77" w:rsidRDefault="00E66D77" w:rsidP="00E66D77">
      <w:pPr>
        <w:pStyle w:val="Zarkazkladnhotextu"/>
        <w:rPr>
          <w:rFonts w:ascii="Arial" w:hAnsi="Arial" w:cs="Arial"/>
        </w:rPr>
      </w:pPr>
    </w:p>
    <w:p w:rsidR="00E66D77" w:rsidRDefault="00E66D77" w:rsidP="00E66D77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</w:t>
      </w:r>
      <w:r w:rsidR="002C5124">
        <w:rPr>
          <w:b/>
          <w:sz w:val="24"/>
        </w:rPr>
        <w:t>schválenie uznesenia Národnej rady Slovenskej republiky o vyhlásení referenda</w:t>
      </w:r>
      <w:r>
        <w:rPr>
          <w:b/>
          <w:sz w:val="24"/>
        </w:rPr>
        <w:t xml:space="preserve"> (tlač </w:t>
      </w:r>
      <w:r w:rsidR="002C5124">
        <w:rPr>
          <w:b/>
          <w:sz w:val="24"/>
        </w:rPr>
        <w:t>347</w:t>
      </w:r>
      <w:r>
        <w:rPr>
          <w:b/>
          <w:sz w:val="24"/>
        </w:rPr>
        <w:t xml:space="preserve">). </w:t>
      </w:r>
    </w:p>
    <w:p w:rsidR="00E66D77" w:rsidRDefault="00E66D77" w:rsidP="00E66D77">
      <w:pPr>
        <w:spacing w:after="200" w:line="276" w:lineRule="auto"/>
      </w:pPr>
    </w:p>
    <w:p w:rsidR="00E66D77" w:rsidRDefault="00E66D77" w:rsidP="00E66D77"/>
    <w:p w:rsidR="00E66D77" w:rsidRDefault="00E66D77" w:rsidP="00E66D77"/>
    <w:p w:rsidR="00E66D77" w:rsidRDefault="00E66D77" w:rsidP="00E66D77"/>
    <w:p w:rsidR="001773B6" w:rsidRDefault="001773B6">
      <w:pPr>
        <w:spacing w:after="160" w:line="259" w:lineRule="auto"/>
      </w:pPr>
      <w:bookmarkStart w:id="0" w:name="_GoBack"/>
      <w:bookmarkEnd w:id="0"/>
    </w:p>
    <w:p w:rsidR="000A7D3F" w:rsidRDefault="000A7D3F">
      <w:pPr>
        <w:spacing w:after="160" w:line="259" w:lineRule="auto"/>
      </w:pPr>
    </w:p>
    <w:p w:rsidR="00E66D77" w:rsidRDefault="00E66D77" w:rsidP="00E66D77"/>
    <w:p w:rsidR="00E66D77" w:rsidRDefault="00E66D77" w:rsidP="00E66D77">
      <w:pPr>
        <w:ind w:left="5664"/>
      </w:pPr>
      <w:r>
        <w:rPr>
          <w:b/>
          <w:sz w:val="24"/>
          <w:szCs w:val="24"/>
        </w:rPr>
        <w:t>v z. Gábor   G r e n d e l   v. r.</w:t>
      </w:r>
    </w:p>
    <w:p w:rsidR="00E66D77" w:rsidRDefault="00E66D77" w:rsidP="00E66D77"/>
    <w:p w:rsidR="00E66D77" w:rsidRDefault="00E66D77" w:rsidP="00E66D77">
      <w:pPr>
        <w:spacing w:after="200" w:line="276" w:lineRule="auto"/>
      </w:pPr>
    </w:p>
    <w:p w:rsidR="00E66D77" w:rsidRDefault="00E66D77" w:rsidP="00E66D77"/>
    <w:p w:rsidR="00E66D77" w:rsidRDefault="00E66D77" w:rsidP="00E66D77"/>
    <w:p w:rsidR="00E66D77" w:rsidRDefault="00E66D77" w:rsidP="00E66D77"/>
    <w:p w:rsidR="00E66D77" w:rsidRDefault="00E66D77" w:rsidP="00E66D77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77"/>
    <w:rsid w:val="000A7D3F"/>
    <w:rsid w:val="00112D47"/>
    <w:rsid w:val="001773B6"/>
    <w:rsid w:val="002C5124"/>
    <w:rsid w:val="009E5292"/>
    <w:rsid w:val="00BE6108"/>
    <w:rsid w:val="00D45A63"/>
    <w:rsid w:val="00E1506C"/>
    <w:rsid w:val="00E61D64"/>
    <w:rsid w:val="00E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2A8F"/>
  <w15:chartTrackingRefBased/>
  <w15:docId w15:val="{0A5C2577-8EC7-4B92-A0A8-F332D4B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6D77"/>
    <w:pPr>
      <w:spacing w:after="0" w:line="240" w:lineRule="auto"/>
    </w:pPr>
    <w:rPr>
      <w:rFonts w:eastAsia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66D77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E66D77"/>
    <w:rPr>
      <w:rFonts w:eastAsia="Times New Roman"/>
      <w:b/>
      <w:bCs w:val="0"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E66D77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66D77"/>
    <w:rPr>
      <w:rFonts w:ascii="AT*Toronto" w:eastAsia="Times New Roman" w:hAnsi="AT*Toronto" w:cs="Times New Roman"/>
      <w:bCs w:val="0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66D77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66D77"/>
    <w:rPr>
      <w:rFonts w:ascii="AT*Toronto" w:eastAsia="Times New Roman" w:hAnsi="AT*Toronto" w:cs="Times New Roman"/>
      <w:bCs w:val="0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E66D77"/>
  </w:style>
  <w:style w:type="paragraph" w:styleId="Textbubliny">
    <w:name w:val="Balloon Text"/>
    <w:basedOn w:val="Normlny"/>
    <w:link w:val="TextbublinyChar"/>
    <w:uiPriority w:val="99"/>
    <w:semiHidden/>
    <w:unhideWhenUsed/>
    <w:rsid w:val="00E61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D6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>Kancelaria NRSR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2020-12-01T08:23:00Z</cp:lastPrinted>
  <dcterms:created xsi:type="dcterms:W3CDTF">2020-10-30T08:43:00Z</dcterms:created>
  <dcterms:modified xsi:type="dcterms:W3CDTF">2020-12-01T08:23:00Z</dcterms:modified>
</cp:coreProperties>
</file>