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04" w:rsidRPr="00E57704" w:rsidRDefault="00E57704" w:rsidP="00E57704">
      <w:pPr>
        <w:spacing w:after="24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</w:pPr>
      <w:r w:rsidRPr="00E57704"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>Dôvodová správa</w:t>
      </w:r>
    </w:p>
    <w:p w:rsidR="00E57704" w:rsidRPr="00E57704" w:rsidRDefault="00E57704" w:rsidP="00E57704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</w:pPr>
    </w:p>
    <w:p w:rsidR="00E57704" w:rsidRPr="00E57704" w:rsidRDefault="00E57704" w:rsidP="00E57704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</w:pPr>
      <w:r w:rsidRPr="00E57704"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>A. Všeobecná časť</w:t>
      </w:r>
    </w:p>
    <w:p w:rsidR="00E57704" w:rsidRPr="00E57704" w:rsidRDefault="00E57704" w:rsidP="00E57704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</w:pPr>
    </w:p>
    <w:p w:rsidR="00E57704" w:rsidRPr="00E57704" w:rsidRDefault="00E57704" w:rsidP="00E57704">
      <w:pPr>
        <w:spacing w:after="12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E57704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Ministerstvo hospodárstva Slovenskej republiky predkladá návrh zákona, ktorým </w:t>
      </w:r>
      <w:r w:rsidR="004976F8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                     </w:t>
      </w:r>
      <w:r w:rsidRPr="00E57704">
        <w:rPr>
          <w:rFonts w:ascii="Times New Roman" w:eastAsiaTheme="minorEastAsia" w:hAnsi="Times New Roman" w:cs="Times New Roman"/>
          <w:sz w:val="24"/>
          <w:szCs w:val="24"/>
          <w:lang w:eastAsia="sk-SK"/>
        </w:rPr>
        <w:t>sa mení a dopĺňa zákon č. 71/2013 Z. z. o poskytovaní dotácií v pôsobnosti Ministerstva hospodárstva Slovenskej republiky v znení neskorších predpisov (ďalej len „návrh zákona“).</w:t>
      </w:r>
    </w:p>
    <w:p w:rsidR="00E57704" w:rsidRDefault="00E57704" w:rsidP="00E57704">
      <w:pPr>
        <w:spacing w:after="12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E57704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Návrh zákona bol vypracovaný ako iniciatívny materiál s cieľom riešenia 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pretrvávajúcich </w:t>
      </w:r>
      <w:r w:rsidRPr="00E57704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negatívnych následkov obmedzení súvisiacich s opatreniami prijatými v rámci tzv. druhej vlny pandémie choroby COVID-19 na podnikateľské subjekty v Slovenskej republike. </w:t>
      </w:r>
    </w:p>
    <w:p w:rsidR="00753055" w:rsidRPr="00753055" w:rsidRDefault="00753055" w:rsidP="00753055">
      <w:pPr>
        <w:spacing w:after="12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753055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V súvislosti s opätovným zvýšením šírenia nebezpečnej nákazlivej ľudskej choroby COVID-19 sú prijímané nové opatrenia s cieľom zamedzenia šírenia pandémie na spoločnosť. Tieto opatrenia majú významný negatívny vplyv aj na maloobchodné prevádzky a prevádzky poskytujúce služby, ktoré sú povinne zatvorené alebo ich činnosť bola významne obmedzená. V tomto dôsledku prevádzky fungujúce v nájmoch, z dôvodu opätovného zníženia príjmu, nie sú schopné vyplácať zmluvné nájomné. </w:t>
      </w:r>
    </w:p>
    <w:p w:rsidR="00E57704" w:rsidRPr="00E57704" w:rsidRDefault="00E57704" w:rsidP="00E30F56">
      <w:pPr>
        <w:spacing w:after="12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E30F56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Návrh zákona má </w:t>
      </w:r>
      <w:r w:rsidR="001A67C8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negatívny </w:t>
      </w:r>
      <w:r w:rsidRPr="00E30F56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vplyv na rozpočet verejnej </w:t>
      </w:r>
      <w:r w:rsidR="00E30F56">
        <w:rPr>
          <w:rFonts w:ascii="Times New Roman" w:eastAsiaTheme="minorEastAsia" w:hAnsi="Times New Roman" w:cs="Times New Roman"/>
          <w:sz w:val="24"/>
          <w:szCs w:val="24"/>
          <w:lang w:eastAsia="sk-SK"/>
        </w:rPr>
        <w:t>správy</w:t>
      </w:r>
      <w:r w:rsidR="00315F38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a pozitívny vplyv                    na podnikateľské prostredie.</w:t>
      </w:r>
      <w:r w:rsidR="00315F38" w:rsidRPr="00315F38">
        <w:t xml:space="preserve"> </w:t>
      </w:r>
      <w:r w:rsidR="00315F38" w:rsidRPr="00315F38">
        <w:rPr>
          <w:rFonts w:ascii="Times New Roman" w:eastAsiaTheme="minorEastAsia" w:hAnsi="Times New Roman" w:cs="Times New Roman"/>
          <w:sz w:val="24"/>
          <w:szCs w:val="24"/>
          <w:lang w:eastAsia="sk-SK"/>
        </w:rPr>
        <w:t>Materiál nemá žiaden vplyv</w:t>
      </w:r>
      <w:r w:rsidR="00E30F56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</w:t>
      </w:r>
      <w:r w:rsidR="00E30F56" w:rsidRPr="00E30F56">
        <w:rPr>
          <w:rFonts w:ascii="Times New Roman" w:eastAsiaTheme="minorEastAsia" w:hAnsi="Times New Roman" w:cs="Times New Roman"/>
          <w:sz w:val="24"/>
          <w:szCs w:val="24"/>
          <w:lang w:eastAsia="sk-SK"/>
        </w:rPr>
        <w:t>životné prostredie, informatizáciu spoločnosti, služby verejnej správy pre o</w:t>
      </w:r>
      <w:r w:rsidR="00E30F56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bčana, vplyv </w:t>
      </w:r>
      <w:r w:rsidR="00E30F56" w:rsidRPr="00E30F56">
        <w:rPr>
          <w:rFonts w:ascii="Times New Roman" w:eastAsiaTheme="minorEastAsia" w:hAnsi="Times New Roman" w:cs="Times New Roman"/>
          <w:sz w:val="24"/>
          <w:szCs w:val="24"/>
          <w:lang w:eastAsia="sk-SK"/>
        </w:rPr>
        <w:t>na manželstvo, rodičovstvo a rodinu, ani žiadne sociálne vplyvy.</w:t>
      </w:r>
      <w:r w:rsidR="00E30F56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</w:t>
      </w:r>
    </w:p>
    <w:p w:rsidR="00E57704" w:rsidRPr="00E57704" w:rsidRDefault="00E57704" w:rsidP="00E57704">
      <w:pPr>
        <w:spacing w:after="12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E57704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Návrh zákona je v súlade s Ústavou Slovenskej republiky, s ústavnými zákonmi </w:t>
      </w:r>
      <w:r w:rsidRPr="00E57704">
        <w:rPr>
          <w:rFonts w:ascii="Times New Roman" w:eastAsiaTheme="minorEastAsia" w:hAnsi="Times New Roman" w:cs="Times New Roman"/>
          <w:sz w:val="24"/>
          <w:szCs w:val="24"/>
          <w:lang w:eastAsia="sk-SK"/>
        </w:rPr>
        <w:br/>
        <w:t>a nálezmi Ústavného súdu Slovenskej republiky, so zákonmi a ostatnými všeobecne záväznými právnymi predpismi platnými v Slovenskej republike, s medzinárodnými zmluvami, ktorými je Slovenská republika viazaná, ako aj s právom Európskej únie.</w:t>
      </w:r>
    </w:p>
    <w:p w:rsidR="00E57704" w:rsidRPr="00E57704" w:rsidRDefault="00E57704" w:rsidP="00E57704">
      <w:pPr>
        <w:spacing w:after="12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E57704">
        <w:rPr>
          <w:rFonts w:ascii="Times New Roman" w:eastAsiaTheme="minorEastAsia" w:hAnsi="Times New Roman" w:cs="Times New Roman"/>
          <w:sz w:val="24"/>
          <w:szCs w:val="24"/>
          <w:lang w:eastAsia="sk-SK"/>
        </w:rPr>
        <w:t>Dátum účinnosti návrhu zákona sa navrhuje 1. decembra 2020.</w:t>
      </w:r>
    </w:p>
    <w:p w:rsidR="00E57704" w:rsidRPr="00E57704" w:rsidRDefault="00E57704" w:rsidP="00E57704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</w:pPr>
    </w:p>
    <w:p w:rsidR="00E57704" w:rsidRPr="00E57704" w:rsidRDefault="00E57704" w:rsidP="00E57704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</w:pPr>
      <w:r w:rsidRPr="00E57704"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>B. Osobitná časť</w:t>
      </w:r>
    </w:p>
    <w:p w:rsidR="00E57704" w:rsidRPr="00E57704" w:rsidRDefault="00E57704" w:rsidP="00E57704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</w:pPr>
      <w:r w:rsidRPr="00E57704"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 xml:space="preserve">K Čl. I </w:t>
      </w:r>
    </w:p>
    <w:p w:rsidR="00E57704" w:rsidRDefault="00E30F56" w:rsidP="00E57704">
      <w:pPr>
        <w:spacing w:after="12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k-SK"/>
        </w:rPr>
        <w:t>K bodu 1</w:t>
      </w:r>
    </w:p>
    <w:p w:rsidR="000118A5" w:rsidRDefault="008109BF" w:rsidP="00E30F56">
      <w:pPr>
        <w:spacing w:after="12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k-SK"/>
        </w:rPr>
        <w:t xml:space="preserve">Úprava </w:t>
      </w:r>
      <w:r w:rsidRPr="008109B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k-SK"/>
        </w:rPr>
        <w:t>podporného rámca pre zmiernenie ekonomickej situácie maloobchodných prevádzok a prevádzok poskytujúcich služby, ktoré boli zasiahnuté výpadkom príjmov v rámc</w:t>
      </w:r>
      <w:r w:rsidR="000118A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k-SK"/>
        </w:rPr>
        <w:t>i druhej vlny pandémie COVID-19 v súvislosti s</w:t>
      </w:r>
      <w:r w:rsidRPr="008109B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0118A5" w:rsidRPr="000118A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k-SK"/>
        </w:rPr>
        <w:t>opatreniami orgánov štátnej správy na úseku verejného zdravotníctva, zriaďovateľov škôl a školských zariadení, Ministerstva školstva, vedy, výskumu a športu Slovenskej republiky alebo uznesením vlády Slovenskej republiky  znemožnené uzavretím predmetu nájmu, prerušením vyučovania na školách a v školských zariadeniach, podstatne obmedzené zákazom prítomnosti verejnosti v predmete nájmu alebo obmedzením slobody pohybu a pobytu zákazom vychádzania</w:t>
      </w:r>
      <w:r w:rsidR="000118A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k-SK"/>
        </w:rPr>
        <w:t xml:space="preserve">. </w:t>
      </w:r>
      <w:r w:rsidR="00C361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k-SK"/>
        </w:rPr>
        <w:t>Na účely poskytovania dotácie</w:t>
      </w:r>
      <w:r w:rsidR="00C3614B" w:rsidRPr="00C361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k-SK"/>
        </w:rPr>
        <w:t xml:space="preserve"> sa prihliada len na nájomné vzťahy žiadateľov, kto</w:t>
      </w:r>
      <w:r w:rsidR="00C361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k-SK"/>
        </w:rPr>
        <w:t xml:space="preserve">rých právo užívať predmet nájmu                      </w:t>
      </w:r>
      <w:r w:rsidR="00C3614B" w:rsidRPr="00C361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k-SK"/>
        </w:rPr>
        <w:t xml:space="preserve"> na základe nájomnej zmluvy, alebo obdobnej zmluvy podľa právneho poriadku iného štátu zakladajúcej právny vzťah, začal najneskôr od 1. augusta 2020</w:t>
      </w:r>
      <w:r w:rsidR="00C361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k-SK"/>
        </w:rPr>
        <w:t>.</w:t>
      </w:r>
    </w:p>
    <w:p w:rsidR="00E1696F" w:rsidRDefault="00E1696F" w:rsidP="00E30F56">
      <w:pPr>
        <w:spacing w:after="12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k-SK"/>
        </w:rPr>
      </w:pPr>
    </w:p>
    <w:p w:rsidR="009A2DBF" w:rsidRDefault="009A2DBF" w:rsidP="00E30F56">
      <w:pPr>
        <w:spacing w:after="12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k-SK"/>
        </w:rPr>
      </w:pPr>
    </w:p>
    <w:p w:rsidR="00E30F56" w:rsidRDefault="00E30F56" w:rsidP="00E30F56">
      <w:pPr>
        <w:spacing w:after="12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k-SK"/>
        </w:rPr>
        <w:lastRenderedPageBreak/>
        <w:t>K bodu 2</w:t>
      </w:r>
    </w:p>
    <w:p w:rsidR="00E30F56" w:rsidRPr="00E57704" w:rsidRDefault="00E30F56" w:rsidP="00E57704">
      <w:pPr>
        <w:spacing w:after="12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k-SK"/>
        </w:rPr>
      </w:pPr>
      <w:r w:rsidRPr="00E30F5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k-SK"/>
        </w:rPr>
        <w:t>Na účely poskytovania dotácie sa neprihliada na prípadné zmeny, ku ktorým doš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k-SK"/>
        </w:rPr>
        <w:t>lo                         po 31. auguste</w:t>
      </w:r>
      <w:r w:rsidRPr="00E30F5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sk-SK"/>
        </w:rPr>
        <w:t xml:space="preserve"> 2020. Ak teda bola po tomto dátume dohodnutá úprava výšky nájomného, takáto zmena nemá vplyv na výšku dotácie.</w:t>
      </w:r>
    </w:p>
    <w:p w:rsidR="00753055" w:rsidRPr="00E57704" w:rsidRDefault="00E30F56" w:rsidP="00E57704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K bodom 3 a 4</w:t>
      </w:r>
    </w:p>
    <w:p w:rsidR="008315CB" w:rsidRDefault="00445F74" w:rsidP="00E57704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Upravuje sa podmienka, ktorá má rozhodujúci vplyv na samotný vzťah medzi prenajímateľom a nájomcom. </w:t>
      </w:r>
      <w:r w:rsidR="00E57704" w:rsidRPr="00E57704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Zákon v § 13c ods. 16 viaže začiatok splácania neuhradenej časti nájomného v splátkach až od mesiaca nasledujúceho po mesiaci, v ktorom sa skončila mimoriadna situácia. Navrhuje sa, aby v prípade, ak sa prenajímateľ a nájomca na zľave z nájomného dohodli a došlo k uplatneniu dotácie bolo výslovne ustanovené, že </w:t>
      </w:r>
      <w:r w:rsidR="008315CB" w:rsidRPr="00E57704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splácanie nesplatenej časti nájomného 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začne najneskôr od 1. apríla 2021, </w:t>
      </w:r>
      <w:r w:rsidRPr="00445F74">
        <w:rPr>
          <w:rFonts w:ascii="Times New Roman" w:eastAsiaTheme="minorEastAsia" w:hAnsi="Times New Roman" w:cs="Times New Roman"/>
          <w:sz w:val="24"/>
          <w:szCs w:val="24"/>
          <w:lang w:eastAsia="sk-SK"/>
        </w:rPr>
        <w:t>aj keby v tom čase ešte trvala mimoriadna sit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uácia. </w:t>
      </w:r>
      <w:r w:rsidR="00E57704" w:rsidRPr="00E57704">
        <w:rPr>
          <w:rFonts w:ascii="Times New Roman" w:eastAsiaTheme="minorEastAsia" w:hAnsi="Times New Roman" w:cs="Times New Roman"/>
          <w:sz w:val="24"/>
          <w:szCs w:val="24"/>
          <w:lang w:eastAsia="sk-SK"/>
        </w:rPr>
        <w:t>Ak sa prenajímateľ a nájomca na zľave nedohodli (ods</w:t>
      </w:r>
      <w:r w:rsidR="00785101">
        <w:rPr>
          <w:rFonts w:ascii="Times New Roman" w:eastAsiaTheme="minorEastAsia" w:hAnsi="Times New Roman" w:cs="Times New Roman"/>
          <w:sz w:val="24"/>
          <w:szCs w:val="24"/>
          <w:lang w:eastAsia="sk-SK"/>
        </w:rPr>
        <w:t>e</w:t>
      </w:r>
      <w:r w:rsidR="00445BD9">
        <w:rPr>
          <w:rFonts w:ascii="Times New Roman" w:eastAsiaTheme="minorEastAsia" w:hAnsi="Times New Roman" w:cs="Times New Roman"/>
          <w:sz w:val="24"/>
          <w:szCs w:val="24"/>
          <w:lang w:eastAsia="sk-SK"/>
        </w:rPr>
        <w:t>k 18)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sa</w:t>
      </w:r>
      <w:r w:rsidR="00445BD9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tiež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</w:t>
      </w:r>
      <w:r w:rsidR="00785101">
        <w:rPr>
          <w:rFonts w:ascii="Times New Roman" w:eastAsiaTheme="minorEastAsia" w:hAnsi="Times New Roman" w:cs="Times New Roman"/>
          <w:sz w:val="24"/>
          <w:szCs w:val="24"/>
          <w:lang w:eastAsia="sk-SK"/>
        </w:rPr>
        <w:t>ustanovuje</w:t>
      </w:r>
      <w:r w:rsidR="00E30F56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, </w:t>
      </w:r>
      <w:r w:rsidR="0078510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že </w:t>
      </w:r>
      <w:r w:rsidR="00255BA5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úhrada </w:t>
      </w:r>
      <w:r w:rsidR="00490232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nájomného </w:t>
      </w:r>
      <w:r w:rsidR="00785101" w:rsidRPr="00E57704">
        <w:rPr>
          <w:rFonts w:ascii="Times New Roman" w:eastAsiaTheme="minorEastAsia" w:hAnsi="Times New Roman" w:cs="Times New Roman"/>
          <w:sz w:val="24"/>
          <w:szCs w:val="24"/>
          <w:lang w:eastAsia="sk-SK"/>
        </w:rPr>
        <w:t>začne najneskôr od 1. apríla 2021, aj keby v tom čase ešte trvala mimoriadna situácia.</w:t>
      </w:r>
      <w:r w:rsidR="0078510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                         </w:t>
      </w:r>
    </w:p>
    <w:p w:rsidR="00422E58" w:rsidRDefault="00753055" w:rsidP="00490232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K bodu 5</w:t>
      </w:r>
    </w:p>
    <w:p w:rsidR="008109BF" w:rsidRDefault="00422E58" w:rsidP="009A2DBF">
      <w:pPr>
        <w:spacing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§ 13d ustanovuje, že n</w:t>
      </w:r>
      <w:r w:rsidRPr="00422E58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a vzťahy medzi prenajímateľom a nájomcom týkajúce 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                         </w:t>
      </w:r>
      <w:r w:rsidRPr="00422E58">
        <w:rPr>
          <w:rFonts w:ascii="Times New Roman" w:eastAsiaTheme="minorEastAsia" w:hAnsi="Times New Roman" w:cs="Times New Roman"/>
          <w:sz w:val="24"/>
          <w:szCs w:val="24"/>
          <w:lang w:eastAsia="sk-SK"/>
        </w:rPr>
        <w:t>sa neuhradeného nájomného za obdobie sťaženého užívania, na ktoré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bola poskytnutá dotácia do 30. novembra 2020, ako aj n</w:t>
      </w:r>
      <w:r w:rsidRPr="00422E58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a 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vzťahy medzi prenajímateľom </w:t>
      </w:r>
      <w:r w:rsidRPr="00422E58">
        <w:rPr>
          <w:rFonts w:ascii="Times New Roman" w:eastAsiaTheme="minorEastAsia" w:hAnsi="Times New Roman" w:cs="Times New Roman"/>
          <w:sz w:val="24"/>
          <w:szCs w:val="24"/>
          <w:lang w:eastAsia="sk-SK"/>
        </w:rPr>
        <w:t>a nájomcom týkajúce sa neuhradeného nájomného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za obdobie sťaženého užívania, </w:t>
      </w:r>
      <w:r w:rsidRPr="00422E58">
        <w:rPr>
          <w:rFonts w:ascii="Times New Roman" w:eastAsiaTheme="minorEastAsia" w:hAnsi="Times New Roman" w:cs="Times New Roman"/>
          <w:sz w:val="24"/>
          <w:szCs w:val="24"/>
          <w:lang w:eastAsia="sk-SK"/>
        </w:rPr>
        <w:t>ak sa prenajímateľ a nájomca nedohodli n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a poskytnutí zľavy </w:t>
      </w:r>
      <w:r w:rsidRPr="00422E58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z nájomného do 30. novembra 2020, sa 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budú vzťahovať</w:t>
      </w:r>
      <w:r w:rsidRPr="00422E58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predpisy 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účinné </w:t>
      </w:r>
      <w:r w:rsidRPr="00422E58">
        <w:rPr>
          <w:rFonts w:ascii="Times New Roman" w:eastAsiaTheme="minorEastAsia" w:hAnsi="Times New Roman" w:cs="Times New Roman"/>
          <w:sz w:val="24"/>
          <w:szCs w:val="24"/>
          <w:lang w:eastAsia="sk-SK"/>
        </w:rPr>
        <w:t>do 30. novembra 2020.</w:t>
      </w:r>
    </w:p>
    <w:p w:rsidR="00E57704" w:rsidRPr="00E57704" w:rsidRDefault="00E57704" w:rsidP="00E57704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</w:pPr>
      <w:r w:rsidRPr="00E57704"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>K Čl. II</w:t>
      </w:r>
    </w:p>
    <w:p w:rsidR="00E57704" w:rsidRPr="00445BD9" w:rsidRDefault="00E57704" w:rsidP="00445BD9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AD31ED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Účinnosť zákona sa navrhuje </w:t>
      </w:r>
      <w:r w:rsidR="00AD31ED" w:rsidRPr="00AD31ED">
        <w:rPr>
          <w:rFonts w:ascii="Times New Roman" w:eastAsiaTheme="minorEastAsia" w:hAnsi="Times New Roman" w:cs="Times New Roman"/>
          <w:sz w:val="24"/>
          <w:szCs w:val="24"/>
          <w:lang w:eastAsia="sk-SK"/>
        </w:rPr>
        <w:t>1. decembra 2020.</w:t>
      </w:r>
      <w:r w:rsidR="00AD31ED" w:rsidRPr="00E57704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</w:t>
      </w:r>
      <w:bookmarkStart w:id="0" w:name="_GoBack"/>
      <w:bookmarkEnd w:id="0"/>
    </w:p>
    <w:p w:rsidR="00E57704" w:rsidRPr="00E57704" w:rsidRDefault="00E57704" w:rsidP="00E57704">
      <w:pPr>
        <w:rPr>
          <w:rFonts w:eastAsiaTheme="minorEastAsia"/>
          <w:lang w:eastAsia="sk-SK"/>
        </w:rPr>
      </w:pPr>
    </w:p>
    <w:p w:rsidR="004878D3" w:rsidRDefault="004878D3" w:rsidP="004878D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Bratislave 25. novembra 2020</w:t>
      </w:r>
    </w:p>
    <w:p w:rsidR="004878D3" w:rsidRDefault="004878D3" w:rsidP="004878D3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8D3" w:rsidRDefault="004878D3" w:rsidP="004878D3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8D3" w:rsidRDefault="004878D3" w:rsidP="004878D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8D3" w:rsidRDefault="004878D3" w:rsidP="004878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Igor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Matovič</w:t>
      </w:r>
      <w:proofErr w:type="spellEnd"/>
      <w:r w:rsidR="004976F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4878D3" w:rsidRPr="00894B37" w:rsidRDefault="004878D3" w:rsidP="004878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4B37">
        <w:rPr>
          <w:rFonts w:ascii="Times New Roman" w:eastAsia="Times New Roman" w:hAnsi="Times New Roman" w:cs="Times New Roman"/>
          <w:sz w:val="24"/>
          <w:szCs w:val="24"/>
          <w:lang w:eastAsia="cs-CZ"/>
        </w:rPr>
        <w:t>predseda vlády Slovenskej republiky</w:t>
      </w:r>
    </w:p>
    <w:p w:rsidR="004878D3" w:rsidRPr="00894B37" w:rsidRDefault="004878D3" w:rsidP="004878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878D3" w:rsidRPr="00894B37" w:rsidRDefault="004878D3" w:rsidP="004878D3">
      <w:pPr>
        <w:spacing w:after="5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878D3" w:rsidRPr="00894B37" w:rsidRDefault="004878D3" w:rsidP="004878D3">
      <w:pPr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878D3" w:rsidRDefault="004878D3" w:rsidP="004878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Richard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Sulík</w:t>
      </w:r>
      <w:proofErr w:type="spellEnd"/>
      <w:r w:rsidR="004976F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4878D3" w:rsidRDefault="004878D3" w:rsidP="004878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podpredseda vlády </w:t>
      </w:r>
    </w:p>
    <w:p w:rsidR="004878D3" w:rsidRPr="00894B37" w:rsidRDefault="004878D3" w:rsidP="004878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Pr="00894B37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 hospodárstva Slovenskej republiky</w:t>
      </w:r>
    </w:p>
    <w:p w:rsidR="004878D3" w:rsidRPr="00894B37" w:rsidRDefault="004878D3" w:rsidP="004878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6045" w:rsidRDefault="00156045"/>
    <w:sectPr w:rsidR="00156045" w:rsidSect="00E063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BAF" w:rsidRDefault="00AD31ED">
      <w:pPr>
        <w:spacing w:after="0" w:line="240" w:lineRule="auto"/>
      </w:pPr>
      <w:r>
        <w:separator/>
      </w:r>
    </w:p>
  </w:endnote>
  <w:endnote w:type="continuationSeparator" w:id="0">
    <w:p w:rsidR="00131BAF" w:rsidRDefault="00AD3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14794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B4371" w:rsidRPr="005B4371" w:rsidRDefault="005B4371">
        <w:pPr>
          <w:pStyle w:val="Pta"/>
          <w:jc w:val="center"/>
          <w:rPr>
            <w:rFonts w:ascii="Times New Roman" w:hAnsi="Times New Roman" w:cs="Times New Roman"/>
          </w:rPr>
        </w:pPr>
        <w:r w:rsidRPr="005B4371">
          <w:rPr>
            <w:rFonts w:ascii="Times New Roman" w:hAnsi="Times New Roman" w:cs="Times New Roman"/>
          </w:rPr>
          <w:fldChar w:fldCharType="begin"/>
        </w:r>
        <w:r w:rsidRPr="005B4371">
          <w:rPr>
            <w:rFonts w:ascii="Times New Roman" w:hAnsi="Times New Roman" w:cs="Times New Roman"/>
          </w:rPr>
          <w:instrText>PAGE   \* MERGEFORMAT</w:instrText>
        </w:r>
        <w:r w:rsidRPr="005B4371">
          <w:rPr>
            <w:rFonts w:ascii="Times New Roman" w:hAnsi="Times New Roman" w:cs="Times New Roman"/>
          </w:rPr>
          <w:fldChar w:fldCharType="separate"/>
        </w:r>
        <w:r w:rsidR="00705FCC">
          <w:rPr>
            <w:rFonts w:ascii="Times New Roman" w:hAnsi="Times New Roman" w:cs="Times New Roman"/>
            <w:noProof/>
          </w:rPr>
          <w:t>2</w:t>
        </w:r>
        <w:r w:rsidRPr="005B4371">
          <w:rPr>
            <w:rFonts w:ascii="Times New Roman" w:hAnsi="Times New Roman" w:cs="Times New Roman"/>
          </w:rPr>
          <w:fldChar w:fldCharType="end"/>
        </w:r>
      </w:p>
    </w:sdtContent>
  </w:sdt>
  <w:p w:rsidR="002F1FAA" w:rsidRDefault="00705FC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BAF" w:rsidRDefault="00AD31ED">
      <w:pPr>
        <w:spacing w:after="0" w:line="240" w:lineRule="auto"/>
      </w:pPr>
      <w:r>
        <w:separator/>
      </w:r>
    </w:p>
  </w:footnote>
  <w:footnote w:type="continuationSeparator" w:id="0">
    <w:p w:rsidR="00131BAF" w:rsidRDefault="00AD31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704"/>
    <w:rsid w:val="00003194"/>
    <w:rsid w:val="000118A5"/>
    <w:rsid w:val="00076A27"/>
    <w:rsid w:val="00131BAF"/>
    <w:rsid w:val="00156045"/>
    <w:rsid w:val="001A67C8"/>
    <w:rsid w:val="001C7916"/>
    <w:rsid w:val="00255BA5"/>
    <w:rsid w:val="00315F38"/>
    <w:rsid w:val="00422E58"/>
    <w:rsid w:val="00445BD9"/>
    <w:rsid w:val="00445F74"/>
    <w:rsid w:val="004878D3"/>
    <w:rsid w:val="00490232"/>
    <w:rsid w:val="004976F8"/>
    <w:rsid w:val="005B4371"/>
    <w:rsid w:val="00662F1D"/>
    <w:rsid w:val="00705FCC"/>
    <w:rsid w:val="00753055"/>
    <w:rsid w:val="00785101"/>
    <w:rsid w:val="007A5918"/>
    <w:rsid w:val="008109BF"/>
    <w:rsid w:val="008315CB"/>
    <w:rsid w:val="009A2DBF"/>
    <w:rsid w:val="00A71EBA"/>
    <w:rsid w:val="00AA3E93"/>
    <w:rsid w:val="00AD31ED"/>
    <w:rsid w:val="00BD18FF"/>
    <w:rsid w:val="00C3614B"/>
    <w:rsid w:val="00DA6A58"/>
    <w:rsid w:val="00E1696F"/>
    <w:rsid w:val="00E30F56"/>
    <w:rsid w:val="00E57704"/>
    <w:rsid w:val="00FD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E57704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E57704"/>
    <w:rPr>
      <w:rFonts w:eastAsiaTheme="minorEastAsia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B4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4371"/>
  </w:style>
  <w:style w:type="paragraph" w:styleId="Textbubliny">
    <w:name w:val="Balloon Text"/>
    <w:basedOn w:val="Normlny"/>
    <w:link w:val="TextbublinyChar"/>
    <w:uiPriority w:val="99"/>
    <w:semiHidden/>
    <w:unhideWhenUsed/>
    <w:rsid w:val="005B4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4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E57704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E57704"/>
    <w:rPr>
      <w:rFonts w:eastAsiaTheme="minorEastAsia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B4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4371"/>
  </w:style>
  <w:style w:type="paragraph" w:styleId="Textbubliny">
    <w:name w:val="Balloon Text"/>
    <w:basedOn w:val="Normlny"/>
    <w:link w:val="TextbublinyChar"/>
    <w:uiPriority w:val="99"/>
    <w:semiHidden/>
    <w:unhideWhenUsed/>
    <w:rsid w:val="005B4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4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2020-11-25T11:53:00Z</cp:lastPrinted>
  <dcterms:created xsi:type="dcterms:W3CDTF">2020-11-25T10:11:00Z</dcterms:created>
  <dcterms:modified xsi:type="dcterms:W3CDTF">2020-11-25T11:53:00Z</dcterms:modified>
</cp:coreProperties>
</file>