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D3182E" w:rsidRDefault="00180033" w:rsidP="00180033">
      <w:pPr>
        <w:pStyle w:val="Nadpis1"/>
        <w:rPr>
          <w:rFonts w:ascii="Times New Roman" w:hAnsi="Times New Roman"/>
        </w:rPr>
      </w:pPr>
      <w:r w:rsidRPr="00D3182E">
        <w:rPr>
          <w:rFonts w:ascii="Times New Roman" w:hAnsi="Times New Roman"/>
        </w:rPr>
        <w:t>NÁRODNÁ RADA SLOVENSKEJ REPUBLIKY</w:t>
      </w:r>
    </w:p>
    <w:p w:rsidR="00180033" w:rsidRPr="00D3182E" w:rsidRDefault="00180033" w:rsidP="004E096F">
      <w:pPr>
        <w:rPr>
          <w:rFonts w:ascii="Times New Roman" w:hAnsi="Times New Roman"/>
        </w:rPr>
      </w:pPr>
      <w:r w:rsidRPr="00D3182E">
        <w:rPr>
          <w:rFonts w:ascii="Times New Roman" w:hAnsi="Times New Roman"/>
        </w:rPr>
        <w:t>______________________________________________________________________</w:t>
      </w:r>
    </w:p>
    <w:p w:rsidR="00180033" w:rsidRPr="00D3182E" w:rsidRDefault="00180033" w:rsidP="00180033">
      <w:pPr>
        <w:rPr>
          <w:rFonts w:ascii="Times New Roman" w:hAnsi="Times New Roman"/>
        </w:rPr>
      </w:pPr>
    </w:p>
    <w:p w:rsidR="00180033" w:rsidRPr="00D3182E" w:rsidRDefault="00180033" w:rsidP="00180033">
      <w:pPr>
        <w:pStyle w:val="Nadpis2"/>
        <w:rPr>
          <w:rFonts w:ascii="Times New Roman" w:hAnsi="Times New Roman"/>
        </w:rPr>
      </w:pPr>
      <w:r w:rsidRPr="00D3182E">
        <w:rPr>
          <w:rFonts w:ascii="Times New Roman" w:hAnsi="Times New Roman"/>
        </w:rPr>
        <w:t>VIII. volebné obdobie</w:t>
      </w:r>
    </w:p>
    <w:p w:rsidR="00180033" w:rsidRPr="00D3182E" w:rsidRDefault="00180033" w:rsidP="00180033">
      <w:pPr>
        <w:rPr>
          <w:rFonts w:ascii="Times New Roman" w:hAnsi="Times New Roman"/>
        </w:rPr>
      </w:pPr>
    </w:p>
    <w:p w:rsidR="00180033" w:rsidRPr="00D3182E" w:rsidRDefault="00180033" w:rsidP="00180033">
      <w:pPr>
        <w:rPr>
          <w:rFonts w:ascii="Times New Roman" w:hAnsi="Times New Roman"/>
        </w:rPr>
      </w:pPr>
    </w:p>
    <w:p w:rsidR="00180033" w:rsidRPr="00D3182E" w:rsidRDefault="00180033" w:rsidP="00180033">
      <w:pPr>
        <w:ind w:firstLine="708"/>
        <w:rPr>
          <w:rFonts w:ascii="Times New Roman" w:hAnsi="Times New Roman"/>
        </w:rPr>
      </w:pPr>
      <w:r w:rsidRPr="00D3182E">
        <w:rPr>
          <w:rFonts w:ascii="Times New Roman" w:hAnsi="Times New Roman"/>
        </w:rPr>
        <w:t xml:space="preserve">Číslo: </w:t>
      </w:r>
      <w:r w:rsidR="00BB5134" w:rsidRPr="00D3182E">
        <w:rPr>
          <w:rFonts w:ascii="Times New Roman" w:hAnsi="Times New Roman"/>
          <w:color w:val="000000"/>
        </w:rPr>
        <w:t>CRD-1897</w:t>
      </w:r>
      <w:r w:rsidRPr="00D3182E">
        <w:rPr>
          <w:rFonts w:ascii="Times New Roman" w:hAnsi="Times New Roman"/>
          <w:color w:val="000000"/>
        </w:rPr>
        <w:t>/2020</w:t>
      </w:r>
    </w:p>
    <w:p w:rsidR="00180033" w:rsidRPr="00D3182E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Default="009D015F" w:rsidP="009D015F">
      <w:pPr>
        <w:ind w:left="3540"/>
        <w:rPr>
          <w:rFonts w:ascii="Times New Roman" w:hAnsi="Times New Roman"/>
          <w:i/>
        </w:rPr>
      </w:pPr>
      <w:r w:rsidRPr="00D3182E">
        <w:rPr>
          <w:rFonts w:ascii="Times New Roman" w:hAnsi="Times New Roman"/>
          <w:i/>
        </w:rPr>
        <w:t xml:space="preserve">    </w:t>
      </w:r>
    </w:p>
    <w:p w:rsidR="00A24357" w:rsidRDefault="00A24357" w:rsidP="009D015F">
      <w:pPr>
        <w:ind w:left="3540"/>
        <w:rPr>
          <w:rFonts w:ascii="Times New Roman" w:hAnsi="Times New Roman"/>
          <w:i/>
        </w:rPr>
      </w:pPr>
    </w:p>
    <w:p w:rsidR="00A24357" w:rsidRDefault="00A24357" w:rsidP="009D015F">
      <w:pPr>
        <w:ind w:left="3540"/>
        <w:rPr>
          <w:rFonts w:ascii="Times New Roman" w:hAnsi="Times New Roman"/>
          <w:i/>
        </w:rPr>
      </w:pPr>
    </w:p>
    <w:p w:rsidR="00A24357" w:rsidRDefault="00A24357" w:rsidP="009D015F">
      <w:pPr>
        <w:ind w:left="3540"/>
        <w:rPr>
          <w:rFonts w:ascii="Times New Roman" w:hAnsi="Times New Roman"/>
          <w:i/>
        </w:rPr>
      </w:pPr>
    </w:p>
    <w:p w:rsidR="00A24357" w:rsidRDefault="00A24357" w:rsidP="009D015F">
      <w:pPr>
        <w:ind w:left="3540"/>
        <w:rPr>
          <w:rFonts w:ascii="Times New Roman" w:hAnsi="Times New Roman"/>
          <w:i/>
        </w:rPr>
      </w:pPr>
    </w:p>
    <w:p w:rsidR="00A24357" w:rsidRDefault="00A24357" w:rsidP="009D015F">
      <w:pPr>
        <w:ind w:left="3540"/>
        <w:rPr>
          <w:rFonts w:ascii="Times New Roman" w:hAnsi="Times New Roman"/>
          <w:i/>
        </w:rPr>
      </w:pPr>
    </w:p>
    <w:p w:rsidR="00A24357" w:rsidRDefault="00A24357" w:rsidP="009D015F">
      <w:pPr>
        <w:ind w:left="3540"/>
        <w:rPr>
          <w:rFonts w:ascii="Times New Roman" w:hAnsi="Times New Roman"/>
          <w:i/>
        </w:rPr>
      </w:pPr>
    </w:p>
    <w:p w:rsidR="00180033" w:rsidRPr="00D3182E" w:rsidRDefault="00BB5134" w:rsidP="00180033">
      <w:pPr>
        <w:jc w:val="center"/>
        <w:rPr>
          <w:rFonts w:ascii="Times New Roman" w:hAnsi="Times New Roman"/>
          <w:b/>
          <w:sz w:val="32"/>
        </w:rPr>
      </w:pPr>
      <w:r w:rsidRPr="00D3182E">
        <w:rPr>
          <w:rFonts w:ascii="Times New Roman" w:hAnsi="Times New Roman"/>
          <w:b/>
          <w:sz w:val="32"/>
        </w:rPr>
        <w:t>278</w:t>
      </w:r>
      <w:r w:rsidR="00180033" w:rsidRPr="00D3182E">
        <w:rPr>
          <w:rFonts w:ascii="Times New Roman" w:hAnsi="Times New Roman"/>
          <w:b/>
          <w:sz w:val="32"/>
        </w:rPr>
        <w:t>a</w:t>
      </w:r>
    </w:p>
    <w:p w:rsidR="00180033" w:rsidRPr="00D3182E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D3182E" w:rsidRDefault="00180033" w:rsidP="00180033">
      <w:pPr>
        <w:pStyle w:val="Nadpis1"/>
        <w:rPr>
          <w:rFonts w:ascii="Times New Roman" w:hAnsi="Times New Roman"/>
        </w:rPr>
      </w:pPr>
      <w:r w:rsidRPr="00D3182E">
        <w:rPr>
          <w:rFonts w:ascii="Times New Roman" w:hAnsi="Times New Roman"/>
        </w:rPr>
        <w:t>Spoločná správa</w:t>
      </w:r>
    </w:p>
    <w:p w:rsidR="00180033" w:rsidRPr="00D3182E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D3182E" w:rsidRDefault="00D3182E" w:rsidP="004E096F">
      <w:pPr>
        <w:pStyle w:val="Zkladntext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výborov Národnej rady Slovenskej republiky o prerokovaní vládneho návrhu zákona, 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 (tlač 278)</w:t>
      </w:r>
      <w:r w:rsidR="00D520E8" w:rsidRPr="00D3182E">
        <w:rPr>
          <w:rFonts w:ascii="Times New Roman" w:hAnsi="Times New Roman"/>
          <w:b/>
          <w:szCs w:val="24"/>
        </w:rPr>
        <w:t xml:space="preserve"> </w:t>
      </w:r>
      <w:r w:rsidR="00180033" w:rsidRPr="00D3182E">
        <w:rPr>
          <w:rFonts w:ascii="Times New Roman" w:hAnsi="Times New Roman"/>
          <w:b/>
          <w:szCs w:val="24"/>
        </w:rPr>
        <w:t xml:space="preserve"> v druhom čítaní.</w:t>
      </w:r>
    </w:p>
    <w:p w:rsidR="00180033" w:rsidRPr="00D3182E" w:rsidRDefault="00180033" w:rsidP="00180033">
      <w:pPr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D3182E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D3182E">
        <w:rPr>
          <w:rFonts w:ascii="Times New Roman" w:hAnsi="Times New Roman"/>
          <w:b/>
          <w:szCs w:val="24"/>
        </w:rPr>
        <w:t xml:space="preserve"> </w:t>
      </w:r>
      <w:r w:rsidRPr="00D3182E">
        <w:rPr>
          <w:rFonts w:ascii="Times New Roman" w:hAnsi="Times New Roman"/>
          <w:szCs w:val="24"/>
        </w:rPr>
        <w:t>Národnej rady Slovenskej republiky:</w:t>
      </w:r>
    </w:p>
    <w:p w:rsidR="00180033" w:rsidRPr="00D3182E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I.</w:t>
      </w:r>
    </w:p>
    <w:p w:rsidR="00180033" w:rsidRPr="00D3182E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D3182E" w:rsidRDefault="00180033" w:rsidP="00D3182E">
      <w:pPr>
        <w:pStyle w:val="Zkladntext"/>
        <w:ind w:firstLine="708"/>
        <w:rPr>
          <w:rFonts w:ascii="Times New Roman" w:hAnsi="Times New Roman"/>
          <w:bCs/>
        </w:rPr>
      </w:pPr>
      <w:r w:rsidRPr="00D3182E">
        <w:rPr>
          <w:rFonts w:ascii="Times New Roman" w:hAnsi="Times New Roman"/>
          <w:color w:val="000000"/>
          <w:szCs w:val="24"/>
        </w:rPr>
        <w:t>Národná</w:t>
      </w:r>
      <w:r w:rsidRPr="00D3182E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D3182E">
        <w:rPr>
          <w:rFonts w:ascii="Times New Roman" w:hAnsi="Times New Roman"/>
          <w:color w:val="000000"/>
          <w:szCs w:val="24"/>
        </w:rPr>
        <w:t>rada</w:t>
      </w:r>
      <w:r w:rsidRPr="00D3182E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D3182E">
        <w:rPr>
          <w:rFonts w:ascii="Times New Roman" w:hAnsi="Times New Roman"/>
          <w:color w:val="000000"/>
          <w:szCs w:val="24"/>
        </w:rPr>
        <w:t>Slovenskej</w:t>
      </w:r>
      <w:r w:rsidRPr="00D3182E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D3182E">
        <w:rPr>
          <w:rFonts w:ascii="Times New Roman" w:hAnsi="Times New Roman"/>
          <w:color w:val="000000"/>
          <w:szCs w:val="24"/>
        </w:rPr>
        <w:t xml:space="preserve">republiky uznesením </w:t>
      </w:r>
      <w:r w:rsidR="00D3182E" w:rsidRPr="00D3182E">
        <w:rPr>
          <w:rFonts w:ascii="Times New Roman" w:hAnsi="Times New Roman"/>
          <w:szCs w:val="24"/>
        </w:rPr>
        <w:t>č. 348</w:t>
      </w:r>
      <w:r w:rsidR="00D520E8" w:rsidRPr="00D3182E">
        <w:rPr>
          <w:rFonts w:ascii="Times New Roman" w:hAnsi="Times New Roman"/>
          <w:szCs w:val="24"/>
        </w:rPr>
        <w:t xml:space="preserve"> </w:t>
      </w:r>
      <w:r w:rsidR="006747E4" w:rsidRPr="00D3182E">
        <w:rPr>
          <w:rFonts w:ascii="Times New Roman" w:hAnsi="Times New Roman"/>
          <w:szCs w:val="24"/>
        </w:rPr>
        <w:t>z</w:t>
      </w:r>
      <w:r w:rsidRPr="00D3182E">
        <w:rPr>
          <w:rFonts w:ascii="Times New Roman" w:hAnsi="Times New Roman"/>
          <w:szCs w:val="24"/>
        </w:rPr>
        <w:t xml:space="preserve"> </w:t>
      </w:r>
      <w:r w:rsidR="00D520E8" w:rsidRPr="00D3182E">
        <w:rPr>
          <w:rFonts w:ascii="Times New Roman" w:hAnsi="Times New Roman"/>
          <w:szCs w:val="24"/>
        </w:rPr>
        <w:t>2</w:t>
      </w:r>
      <w:r w:rsidR="00D3182E" w:rsidRPr="00D3182E">
        <w:rPr>
          <w:rFonts w:ascii="Times New Roman" w:hAnsi="Times New Roman"/>
          <w:szCs w:val="24"/>
        </w:rPr>
        <w:t>1</w:t>
      </w:r>
      <w:r w:rsidRPr="00D3182E">
        <w:rPr>
          <w:rFonts w:ascii="Times New Roman" w:hAnsi="Times New Roman"/>
          <w:szCs w:val="24"/>
        </w:rPr>
        <w:t xml:space="preserve">. </w:t>
      </w:r>
      <w:r w:rsidR="00D3182E" w:rsidRPr="00D3182E">
        <w:rPr>
          <w:rFonts w:ascii="Times New Roman" w:hAnsi="Times New Roman"/>
          <w:szCs w:val="24"/>
        </w:rPr>
        <w:t>októbra</w:t>
      </w:r>
      <w:r w:rsidRPr="00D3182E">
        <w:rPr>
          <w:rFonts w:ascii="Times New Roman" w:hAnsi="Times New Roman"/>
          <w:szCs w:val="24"/>
        </w:rPr>
        <w:t xml:space="preserve"> </w:t>
      </w:r>
      <w:r w:rsidRPr="00D3182E">
        <w:rPr>
          <w:rFonts w:ascii="Times New Roman" w:hAnsi="Times New Roman"/>
          <w:color w:val="000000"/>
          <w:szCs w:val="24"/>
        </w:rPr>
        <w:t>2020 rozhodla</w:t>
      </w:r>
      <w:r w:rsidRPr="00D3182E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D3182E">
        <w:rPr>
          <w:rFonts w:ascii="Times New Roman" w:hAnsi="Times New Roman"/>
          <w:color w:val="000000"/>
          <w:szCs w:val="24"/>
        </w:rPr>
        <w:t>o tom,</w:t>
      </w:r>
      <w:r w:rsidRPr="00D3182E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D3182E" w:rsidRPr="00D3182E">
        <w:rPr>
          <w:rFonts w:ascii="Times New Roman" w:hAnsi="Times New Roman"/>
          <w:color w:val="000000"/>
          <w:spacing w:val="6"/>
          <w:szCs w:val="24"/>
        </w:rPr>
        <w:t>že</w:t>
      </w:r>
      <w:r w:rsidR="00D3182E" w:rsidRPr="00D3182E">
        <w:rPr>
          <w:rFonts w:ascii="Times New Roman" w:hAnsi="Times New Roman"/>
        </w:rPr>
        <w:t xml:space="preserve"> v</w:t>
      </w:r>
      <w:r w:rsidR="00D3182E" w:rsidRPr="00D3182E">
        <w:rPr>
          <w:rFonts w:ascii="Times New Roman" w:hAnsi="Times New Roman"/>
          <w:bCs/>
        </w:rPr>
        <w:t>ládny návrh zákona</w:t>
      </w:r>
      <w:r w:rsidR="00D3182E" w:rsidRPr="00D3182E">
        <w:rPr>
          <w:rFonts w:ascii="Times New Roman" w:hAnsi="Times New Roman"/>
        </w:rPr>
        <w:t xml:space="preserve">, </w:t>
      </w:r>
      <w:r w:rsidR="00D3182E" w:rsidRPr="00D3182E">
        <w:rPr>
          <w:rFonts w:ascii="Times New Roman" w:hAnsi="Times New Roman"/>
          <w:bCs/>
        </w:rPr>
        <w:t>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</w:t>
      </w:r>
      <w:r w:rsidR="00D3182E" w:rsidRPr="00D3182E">
        <w:rPr>
          <w:rFonts w:ascii="Times New Roman" w:hAnsi="Times New Roman"/>
        </w:rPr>
        <w:t xml:space="preserve"> </w:t>
      </w:r>
      <w:r w:rsidR="00D3182E" w:rsidRPr="00D3182E">
        <w:rPr>
          <w:rFonts w:ascii="Times New Roman" w:hAnsi="Times New Roman"/>
          <w:b/>
        </w:rPr>
        <w:t>(tlač 278</w:t>
      </w:r>
      <w:r w:rsidR="00D3182E" w:rsidRPr="00D3182E">
        <w:rPr>
          <w:rFonts w:ascii="Times New Roman" w:hAnsi="Times New Roman"/>
          <w:b/>
          <w:bCs/>
        </w:rPr>
        <w:t>)</w:t>
      </w:r>
      <w:r w:rsidR="00D3182E" w:rsidRPr="00D3182E">
        <w:rPr>
          <w:rFonts w:ascii="Times New Roman" w:hAnsi="Times New Roman"/>
          <w:bCs/>
        </w:rPr>
        <w:t xml:space="preserve"> </w:t>
      </w:r>
      <w:r w:rsidRPr="00D3182E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D3182E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ind w:firstLine="708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color w:val="000000"/>
          <w:szCs w:val="24"/>
        </w:rPr>
        <w:t xml:space="preserve">Ústavnoprávnemu výboru Národnej rady Slovenskej republiky </w:t>
      </w:r>
    </w:p>
    <w:p w:rsidR="00180033" w:rsidRPr="00D3182E" w:rsidRDefault="00180033" w:rsidP="004E096F">
      <w:pPr>
        <w:ind w:firstLine="708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a</w:t>
      </w:r>
    </w:p>
    <w:p w:rsidR="00180033" w:rsidRPr="00D3182E" w:rsidRDefault="00180033" w:rsidP="004E096F">
      <w:pPr>
        <w:ind w:firstLine="708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D3182E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ind w:firstLine="708"/>
        <w:jc w:val="both"/>
        <w:rPr>
          <w:rFonts w:ascii="Times New Roman" w:hAnsi="Times New Roman"/>
        </w:rPr>
      </w:pPr>
      <w:r w:rsidRPr="00D3182E">
        <w:rPr>
          <w:rFonts w:ascii="Times New Roman" w:hAnsi="Times New Roman"/>
        </w:rPr>
        <w:t xml:space="preserve">Uvedené výbory predmetný návrh zákona  </w:t>
      </w:r>
      <w:r w:rsidR="004E096F" w:rsidRPr="00D3182E">
        <w:rPr>
          <w:rFonts w:ascii="Times New Roman" w:hAnsi="Times New Roman"/>
        </w:rPr>
        <w:t>prerokovali.</w:t>
      </w:r>
    </w:p>
    <w:p w:rsidR="00A24357" w:rsidRDefault="00A24357" w:rsidP="004E096F">
      <w:pPr>
        <w:ind w:left="2832" w:firstLine="708"/>
        <w:rPr>
          <w:rFonts w:ascii="Times New Roman" w:hAnsi="Times New Roman"/>
          <w:b/>
          <w:szCs w:val="24"/>
        </w:rPr>
      </w:pPr>
    </w:p>
    <w:p w:rsidR="00180033" w:rsidRPr="00D3182E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 xml:space="preserve">  </w:t>
      </w:r>
      <w:r w:rsidR="003277E6" w:rsidRPr="00D3182E">
        <w:rPr>
          <w:rFonts w:ascii="Times New Roman" w:hAnsi="Times New Roman"/>
          <w:b/>
          <w:szCs w:val="24"/>
        </w:rPr>
        <w:tab/>
      </w:r>
      <w:r w:rsidRPr="00D3182E">
        <w:rPr>
          <w:rFonts w:ascii="Times New Roman" w:hAnsi="Times New Roman"/>
          <w:b/>
          <w:szCs w:val="24"/>
        </w:rPr>
        <w:t xml:space="preserve"> II.</w:t>
      </w:r>
    </w:p>
    <w:p w:rsidR="00180033" w:rsidRPr="00D3182E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A24357" w:rsidRPr="00D3182E" w:rsidRDefault="00A24357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D3182E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III.</w:t>
      </w:r>
    </w:p>
    <w:p w:rsidR="00180033" w:rsidRPr="00D3182E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586CFE" w:rsidRDefault="00180033" w:rsidP="00586CFE">
      <w:pPr>
        <w:pStyle w:val="Zkladntext"/>
        <w:rPr>
          <w:bCs/>
        </w:rPr>
      </w:pPr>
      <w:r w:rsidRPr="00D3182E">
        <w:rPr>
          <w:rFonts w:ascii="Times New Roman" w:hAnsi="Times New Roman"/>
          <w:szCs w:val="24"/>
        </w:rPr>
        <w:tab/>
      </w:r>
      <w:r w:rsidR="00586CFE">
        <w:t>V</w:t>
      </w:r>
      <w:r w:rsidR="00586CFE" w:rsidRPr="005A1C42">
        <w:rPr>
          <w:bCs/>
        </w:rPr>
        <w:t>ládn</w:t>
      </w:r>
      <w:r w:rsidR="00586CFE">
        <w:rPr>
          <w:bCs/>
        </w:rPr>
        <w:t>y</w:t>
      </w:r>
      <w:r w:rsidR="00586CFE" w:rsidRPr="005A1C42">
        <w:rPr>
          <w:bCs/>
        </w:rPr>
        <w:t xml:space="preserve"> návrh zákona</w:t>
      </w:r>
      <w:r w:rsidR="00586CFE" w:rsidRPr="005A1C42">
        <w:t xml:space="preserve">, </w:t>
      </w:r>
      <w:r w:rsidR="00586CFE" w:rsidRPr="005A1C42">
        <w:rPr>
          <w:bCs/>
        </w:rPr>
        <w:t>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</w:t>
      </w:r>
      <w:r w:rsidR="00586CFE" w:rsidRPr="005A1C42">
        <w:t xml:space="preserve"> </w:t>
      </w:r>
      <w:r w:rsidR="00586CFE" w:rsidRPr="005A1C42">
        <w:rPr>
          <w:b/>
        </w:rPr>
        <w:t>(tlač 278a</w:t>
      </w:r>
      <w:r w:rsidR="00586CFE" w:rsidRPr="005A1C42">
        <w:rPr>
          <w:bCs/>
        </w:rPr>
        <w:t>)</w:t>
      </w:r>
      <w:r w:rsidR="00586CFE">
        <w:rPr>
          <w:bCs/>
        </w:rPr>
        <w:t xml:space="preserve"> </w:t>
      </w:r>
      <w:r w:rsidRPr="00D3182E">
        <w:rPr>
          <w:rFonts w:ascii="Times New Roman" w:hAnsi="Times New Roman"/>
          <w:szCs w:val="24"/>
        </w:rPr>
        <w:t>výbory prerokovali a odporučili</w:t>
      </w:r>
      <w:r w:rsidRPr="00D3182E">
        <w:rPr>
          <w:rFonts w:ascii="Times New Roman" w:hAnsi="Times New Roman"/>
          <w:b/>
          <w:szCs w:val="24"/>
        </w:rPr>
        <w:t xml:space="preserve"> schváliť:</w:t>
      </w:r>
    </w:p>
    <w:p w:rsidR="00180033" w:rsidRPr="00D3182E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A24357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 xml:space="preserve">Ústavnoprávny výbor Národnej rady Slovenskej republiky uznesením č. </w:t>
      </w:r>
      <w:r w:rsidR="00F30BB4" w:rsidRPr="00A24357">
        <w:rPr>
          <w:rFonts w:ascii="Times New Roman" w:hAnsi="Times New Roman"/>
          <w:szCs w:val="24"/>
        </w:rPr>
        <w:t>1</w:t>
      </w:r>
      <w:r w:rsidR="00A24357" w:rsidRPr="00A24357">
        <w:rPr>
          <w:rFonts w:ascii="Times New Roman" w:hAnsi="Times New Roman"/>
          <w:szCs w:val="24"/>
        </w:rPr>
        <w:t>55</w:t>
      </w:r>
      <w:r w:rsidRPr="00A24357">
        <w:rPr>
          <w:rFonts w:ascii="Times New Roman" w:hAnsi="Times New Roman"/>
          <w:szCs w:val="24"/>
        </w:rPr>
        <w:br/>
        <w:t>z</w:t>
      </w:r>
      <w:r w:rsidR="00A24357" w:rsidRPr="00A24357">
        <w:rPr>
          <w:rFonts w:ascii="Times New Roman" w:hAnsi="Times New Roman"/>
          <w:szCs w:val="24"/>
        </w:rPr>
        <w:t xml:space="preserve"> 12</w:t>
      </w:r>
      <w:r w:rsidR="00F30BB4" w:rsidRPr="00A24357">
        <w:rPr>
          <w:rFonts w:ascii="Times New Roman" w:hAnsi="Times New Roman"/>
          <w:szCs w:val="24"/>
        </w:rPr>
        <w:t xml:space="preserve">. </w:t>
      </w:r>
      <w:r w:rsidR="00A24357" w:rsidRPr="00A24357">
        <w:rPr>
          <w:rFonts w:ascii="Times New Roman" w:hAnsi="Times New Roman"/>
          <w:szCs w:val="24"/>
        </w:rPr>
        <w:t>novembra</w:t>
      </w:r>
      <w:r w:rsidRPr="00A24357">
        <w:rPr>
          <w:rFonts w:ascii="Times New Roman" w:hAnsi="Times New Roman"/>
          <w:szCs w:val="24"/>
        </w:rPr>
        <w:t xml:space="preserve"> 2020 </w:t>
      </w:r>
      <w:r w:rsidR="0074605C">
        <w:rPr>
          <w:rFonts w:ascii="Times New Roman" w:hAnsi="Times New Roman"/>
          <w:szCs w:val="24"/>
        </w:rPr>
        <w:t xml:space="preserve">s pozmeňujúcimi a doplňujúcimi návrhmi </w:t>
      </w:r>
      <w:r w:rsidRPr="00A24357">
        <w:rPr>
          <w:rFonts w:ascii="Times New Roman" w:hAnsi="Times New Roman"/>
          <w:szCs w:val="24"/>
        </w:rPr>
        <w:t xml:space="preserve">a </w:t>
      </w:r>
    </w:p>
    <w:p w:rsidR="00180033" w:rsidRPr="00D3182E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="00A8642A" w:rsidRPr="00D3182E">
        <w:rPr>
          <w:rFonts w:ascii="Times New Roman" w:hAnsi="Times New Roman"/>
          <w:szCs w:val="24"/>
        </w:rPr>
        <w:t xml:space="preserve">č. </w:t>
      </w:r>
      <w:r w:rsidR="00586CFE">
        <w:rPr>
          <w:rFonts w:ascii="Times New Roman" w:hAnsi="Times New Roman"/>
          <w:szCs w:val="24"/>
        </w:rPr>
        <w:t>7</w:t>
      </w:r>
      <w:r w:rsidR="006747E4" w:rsidRPr="00D3182E">
        <w:rPr>
          <w:rFonts w:ascii="Times New Roman" w:hAnsi="Times New Roman"/>
          <w:szCs w:val="24"/>
        </w:rPr>
        <w:t xml:space="preserve">3  </w:t>
      </w:r>
      <w:r w:rsidR="006747E4" w:rsidRPr="00D3182E">
        <w:rPr>
          <w:rFonts w:ascii="Times New Roman" w:hAnsi="Times New Roman"/>
          <w:szCs w:val="24"/>
        </w:rPr>
        <w:br/>
        <w:t>z</w:t>
      </w:r>
      <w:r w:rsidRPr="00D3182E">
        <w:rPr>
          <w:rFonts w:ascii="Times New Roman" w:hAnsi="Times New Roman"/>
          <w:szCs w:val="24"/>
        </w:rPr>
        <w:t xml:space="preserve"> </w:t>
      </w:r>
      <w:r w:rsidR="00586CFE">
        <w:rPr>
          <w:rFonts w:ascii="Times New Roman" w:hAnsi="Times New Roman"/>
          <w:szCs w:val="24"/>
        </w:rPr>
        <w:t>23</w:t>
      </w:r>
      <w:r w:rsidRPr="00D3182E">
        <w:rPr>
          <w:rFonts w:ascii="Times New Roman" w:hAnsi="Times New Roman"/>
          <w:szCs w:val="24"/>
        </w:rPr>
        <w:t>.</w:t>
      </w:r>
      <w:r w:rsidR="006747E4" w:rsidRPr="00D3182E">
        <w:rPr>
          <w:rFonts w:ascii="Times New Roman" w:hAnsi="Times New Roman"/>
          <w:szCs w:val="24"/>
        </w:rPr>
        <w:t xml:space="preserve"> </w:t>
      </w:r>
      <w:r w:rsidR="00586CFE">
        <w:rPr>
          <w:rFonts w:ascii="Times New Roman" w:hAnsi="Times New Roman"/>
          <w:szCs w:val="24"/>
        </w:rPr>
        <w:t>novembra</w:t>
      </w:r>
      <w:r w:rsidR="0074605C">
        <w:rPr>
          <w:rFonts w:ascii="Times New Roman" w:hAnsi="Times New Roman"/>
          <w:szCs w:val="24"/>
        </w:rPr>
        <w:t xml:space="preserve"> 2020</w:t>
      </w:r>
      <w:r w:rsidR="0074605C" w:rsidRPr="0074605C">
        <w:rPr>
          <w:rFonts w:ascii="Times New Roman" w:hAnsi="Times New Roman"/>
          <w:szCs w:val="24"/>
        </w:rPr>
        <w:t xml:space="preserve"> </w:t>
      </w:r>
      <w:r w:rsidR="0074605C">
        <w:rPr>
          <w:rFonts w:ascii="Times New Roman" w:hAnsi="Times New Roman"/>
          <w:szCs w:val="24"/>
        </w:rPr>
        <w:t>s pozmeňujúcimi a doplňujúcimi návrhmi.</w:t>
      </w:r>
    </w:p>
    <w:p w:rsid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A24357" w:rsidRPr="00D3182E" w:rsidRDefault="00A24357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IV.</w:t>
      </w:r>
    </w:p>
    <w:p w:rsidR="00180033" w:rsidRPr="00D3182E" w:rsidRDefault="00180033" w:rsidP="004E096F">
      <w:pPr>
        <w:ind w:left="284"/>
        <w:jc w:val="center"/>
        <w:rPr>
          <w:rFonts w:ascii="Times New Roman" w:hAnsi="Times New Roman"/>
          <w:szCs w:val="24"/>
        </w:rPr>
      </w:pPr>
    </w:p>
    <w:p w:rsidR="00AB4940" w:rsidRPr="00D3182E" w:rsidRDefault="004E096F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D3182E">
        <w:rPr>
          <w:rFonts w:ascii="Times New Roman" w:hAnsi="Times New Roman"/>
          <w:szCs w:val="24"/>
        </w:rPr>
        <w:tab/>
      </w:r>
      <w:r w:rsidR="00AB4940" w:rsidRPr="00D3182E">
        <w:rPr>
          <w:rFonts w:ascii="Times New Roman" w:hAnsi="Times New Roman"/>
        </w:rPr>
        <w:t xml:space="preserve">Výbory Národnej rady Slovenskej republiky, ktoré predmetný návrh zákona prerokovali,  prijali </w:t>
      </w:r>
      <w:r w:rsidR="00A24357">
        <w:rPr>
          <w:rFonts w:ascii="Times New Roman" w:hAnsi="Times New Roman"/>
        </w:rPr>
        <w:t>tieto</w:t>
      </w:r>
      <w:r w:rsidR="00AB4940" w:rsidRPr="00D3182E">
        <w:rPr>
          <w:rFonts w:ascii="Times New Roman" w:hAnsi="Times New Roman"/>
        </w:rPr>
        <w:t xml:space="preserve">  </w:t>
      </w:r>
      <w:r w:rsidR="00AB4940" w:rsidRPr="00D3182E">
        <w:rPr>
          <w:rFonts w:ascii="Times New Roman" w:hAnsi="Times New Roman"/>
          <w:b/>
        </w:rPr>
        <w:t>pozmeňujúc</w:t>
      </w:r>
      <w:r w:rsidR="00A24357">
        <w:rPr>
          <w:rFonts w:ascii="Times New Roman" w:hAnsi="Times New Roman"/>
          <w:b/>
        </w:rPr>
        <w:t>e  a doplňujúce</w:t>
      </w:r>
      <w:r w:rsidR="00AB4940" w:rsidRPr="00D3182E">
        <w:rPr>
          <w:rFonts w:ascii="Times New Roman" w:hAnsi="Times New Roman"/>
          <w:b/>
        </w:rPr>
        <w:t xml:space="preserve"> návrh</w:t>
      </w:r>
      <w:r w:rsidR="00A24357">
        <w:rPr>
          <w:rFonts w:ascii="Times New Roman" w:hAnsi="Times New Roman"/>
          <w:b/>
        </w:rPr>
        <w:t>y</w:t>
      </w:r>
      <w:r w:rsidR="00AB4940" w:rsidRPr="00D3182E">
        <w:rPr>
          <w:rFonts w:ascii="Times New Roman" w:hAnsi="Times New Roman"/>
          <w:b/>
        </w:rPr>
        <w:t>:</w:t>
      </w:r>
    </w:p>
    <w:p w:rsidR="00AB4940" w:rsidRDefault="00AB4940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A24357" w:rsidRDefault="00A24357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B429D3" w:rsidRDefault="00B429D3" w:rsidP="00B429D3">
      <w:pPr>
        <w:jc w:val="both"/>
      </w:pPr>
    </w:p>
    <w:p w:rsidR="00B429D3" w:rsidRDefault="00B429D3" w:rsidP="00B429D3">
      <w:pPr>
        <w:pStyle w:val="Odsekzoznamu1"/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čl. I sa za bod 2 vkladá nový bod 3, ktorý znie:</w:t>
      </w:r>
    </w:p>
    <w:p w:rsidR="00B429D3" w:rsidRDefault="00B429D3" w:rsidP="00B429D3">
      <w:pPr>
        <w:pStyle w:val="Odsekzoznamu1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„3. V § 28d ods. 1 sa na konci pripájajú tieto slová: „a na vysielanie rozhlasovej programovej služby, ktorou vysielateľ na základe zákona zabezpečuje vysielanie programov v jazykoch národnostných menšín a etnických skupín žijúcich na území Slovenskej republiky.“.“.</w:t>
      </w:r>
    </w:p>
    <w:p w:rsidR="00B429D3" w:rsidRDefault="00B429D3" w:rsidP="00B429D3">
      <w:pPr>
        <w:pStyle w:val="Odsekzoznamu1"/>
        <w:jc w:val="both"/>
      </w:pPr>
    </w:p>
    <w:p w:rsidR="00B429D3" w:rsidRPr="007432C8" w:rsidRDefault="00B429D3" w:rsidP="00B429D3">
      <w:pPr>
        <w:pStyle w:val="Odsekzoznamu1"/>
        <w:ind w:left="284"/>
        <w:jc w:val="both"/>
        <w:rPr>
          <w:sz w:val="24"/>
        </w:rPr>
      </w:pPr>
      <w:r w:rsidRPr="007432C8">
        <w:rPr>
          <w:sz w:val="24"/>
        </w:rPr>
        <w:t>Nasledujúce body sa primerane prečíslujú.</w:t>
      </w:r>
    </w:p>
    <w:p w:rsidR="00B429D3" w:rsidRDefault="00B429D3" w:rsidP="00B429D3">
      <w:pPr>
        <w:pStyle w:val="Odsekzoznamu1"/>
        <w:jc w:val="both"/>
      </w:pPr>
    </w:p>
    <w:p w:rsidR="00B429D3" w:rsidRPr="00002F03" w:rsidRDefault="00B429D3" w:rsidP="00B429D3">
      <w:pPr>
        <w:pStyle w:val="Odsekzoznamu1"/>
        <w:ind w:left="3544"/>
        <w:jc w:val="both"/>
        <w:rPr>
          <w:rFonts w:ascii="Times New Roman" w:eastAsia="Times New Roman" w:hAnsi="Times New Roman"/>
          <w:sz w:val="24"/>
        </w:rPr>
      </w:pPr>
      <w:r w:rsidRPr="00002F03">
        <w:rPr>
          <w:rFonts w:ascii="Times New Roman" w:eastAsia="Times New Roman" w:hAnsi="Times New Roman"/>
          <w:sz w:val="24"/>
        </w:rPr>
        <w:t>Upravuje sa zákonná výnimka pre verejnoprávnu rozhlasovú programovú službu Patria, ktorá slúži potrebám národnostných menšín a vysiela v jazykoch národnostných  menšín a etnických skupín žijúcich na území Slovenskej republiky.</w:t>
      </w:r>
    </w:p>
    <w:p w:rsidR="00B429D3" w:rsidRDefault="00B429D3" w:rsidP="00B429D3">
      <w:pPr>
        <w:spacing w:line="360" w:lineRule="auto"/>
        <w:jc w:val="both"/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Pr="00002F03" w:rsidRDefault="00B429D3" w:rsidP="00B429D3">
      <w:pPr>
        <w:spacing w:line="360" w:lineRule="auto"/>
        <w:jc w:val="both"/>
      </w:pPr>
    </w:p>
    <w:p w:rsidR="00B429D3" w:rsidRDefault="00B429D3" w:rsidP="00B429D3">
      <w:pPr>
        <w:pStyle w:val="Odsekzoznamu"/>
        <w:numPr>
          <w:ilvl w:val="0"/>
          <w:numId w:val="5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čl. I bod 3</w:t>
      </w:r>
    </w:p>
    <w:p w:rsidR="00B429D3" w:rsidRDefault="00B429D3" w:rsidP="00B429D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3 (§ 35 ods. 8 druhá veta) sa slovo „oznámenie“ nahrádza slovom „oznámenia“.</w:t>
      </w:r>
    </w:p>
    <w:p w:rsidR="00B429D3" w:rsidRDefault="00B429D3" w:rsidP="00B429D3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429D3" w:rsidRDefault="00B429D3" w:rsidP="00B429D3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877FE">
        <w:rPr>
          <w:rFonts w:ascii="Times New Roman" w:hAnsi="Times New Roman" w:cs="Times New Roman"/>
          <w:sz w:val="24"/>
          <w:szCs w:val="24"/>
        </w:rPr>
        <w:t>Legislatívno-technická úprava. Slovo</w:t>
      </w:r>
      <w:r>
        <w:rPr>
          <w:rFonts w:ascii="Times New Roman" w:hAnsi="Times New Roman" w:cs="Times New Roman"/>
          <w:sz w:val="24"/>
          <w:szCs w:val="24"/>
        </w:rPr>
        <w:t xml:space="preserve"> oznámenia</w:t>
      </w:r>
      <w:r w:rsidRPr="008877FE">
        <w:rPr>
          <w:rFonts w:ascii="Times New Roman" w:hAnsi="Times New Roman" w:cs="Times New Roman"/>
          <w:sz w:val="24"/>
          <w:szCs w:val="24"/>
        </w:rPr>
        <w:t xml:space="preserve"> sa uvádza v tva</w:t>
      </w:r>
      <w:r>
        <w:rPr>
          <w:rFonts w:ascii="Times New Roman" w:hAnsi="Times New Roman" w:cs="Times New Roman"/>
          <w:sz w:val="24"/>
          <w:szCs w:val="24"/>
        </w:rPr>
        <w:t xml:space="preserve">re, v akom je použité v platnom </w:t>
      </w:r>
      <w:r w:rsidRPr="008877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77FE">
        <w:rPr>
          <w:rFonts w:ascii="Times New Roman" w:hAnsi="Times New Roman" w:cs="Times New Roman"/>
          <w:sz w:val="24"/>
          <w:szCs w:val="24"/>
        </w:rPr>
        <w:t>účinnom znení</w:t>
      </w:r>
      <w:r>
        <w:rPr>
          <w:rFonts w:ascii="Times New Roman" w:hAnsi="Times New Roman" w:cs="Times New Roman"/>
          <w:sz w:val="24"/>
          <w:szCs w:val="24"/>
        </w:rPr>
        <w:t xml:space="preserve"> § 35 ods. 8 druhej vete zákona č. 308/2000 Z. z.</w:t>
      </w:r>
    </w:p>
    <w:p w:rsidR="00B429D3" w:rsidRDefault="00B429D3" w:rsidP="00B429D3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Ústavnoprávny výbor NR SR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Default="00B429D3" w:rsidP="00B429D3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429D3" w:rsidRDefault="00B429D3" w:rsidP="00B429D3">
      <w:pPr>
        <w:pStyle w:val="Odsekzoznamu"/>
        <w:numPr>
          <w:ilvl w:val="0"/>
          <w:numId w:val="5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5</w:t>
      </w:r>
    </w:p>
    <w:p w:rsidR="00B429D3" w:rsidRDefault="00B429D3" w:rsidP="00B429D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5 (§ 38 ods. 2) sa slovo „vysielateľ“ nahrádza slovom „Vysielateľ“.</w:t>
      </w:r>
    </w:p>
    <w:p w:rsidR="00B429D3" w:rsidRDefault="00B429D3" w:rsidP="00B429D3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429D3" w:rsidRDefault="00B429D3" w:rsidP="00B429D3">
      <w:pPr>
        <w:pStyle w:val="Odsekzoznamu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A14691">
        <w:rPr>
          <w:rFonts w:ascii="Times New Roman" w:hAnsi="Times New Roman" w:cs="Times New Roman"/>
          <w:sz w:val="24"/>
          <w:szCs w:val="24"/>
        </w:rPr>
        <w:t>Legislatívno-technická úprava. Slovo</w:t>
      </w:r>
      <w:r>
        <w:rPr>
          <w:rFonts w:ascii="Times New Roman" w:hAnsi="Times New Roman" w:cs="Times New Roman"/>
          <w:sz w:val="24"/>
          <w:szCs w:val="24"/>
        </w:rPr>
        <w:t xml:space="preserve"> vysielateľ</w:t>
      </w:r>
      <w:r w:rsidRPr="00A14691">
        <w:rPr>
          <w:rFonts w:ascii="Times New Roman" w:hAnsi="Times New Roman" w:cs="Times New Roman"/>
          <w:sz w:val="24"/>
          <w:szCs w:val="24"/>
        </w:rPr>
        <w:t xml:space="preserve"> sa uvádza v tva</w:t>
      </w:r>
      <w:r>
        <w:rPr>
          <w:rFonts w:ascii="Times New Roman" w:hAnsi="Times New Roman" w:cs="Times New Roman"/>
          <w:sz w:val="24"/>
          <w:szCs w:val="24"/>
        </w:rPr>
        <w:t xml:space="preserve">re, v akom je použité v platnom </w:t>
      </w:r>
      <w:r w:rsidRPr="00A146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4691">
        <w:rPr>
          <w:rFonts w:ascii="Times New Roman" w:hAnsi="Times New Roman" w:cs="Times New Roman"/>
          <w:sz w:val="24"/>
          <w:szCs w:val="24"/>
        </w:rPr>
        <w:t xml:space="preserve">účinnom znení § </w:t>
      </w:r>
      <w:r>
        <w:rPr>
          <w:rFonts w:ascii="Times New Roman" w:hAnsi="Times New Roman" w:cs="Times New Roman"/>
          <w:sz w:val="24"/>
          <w:szCs w:val="24"/>
        </w:rPr>
        <w:t>38 ods. 2 zákona č. 308/2000  </w:t>
      </w:r>
      <w:r w:rsidRPr="00A14691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4691">
        <w:rPr>
          <w:rFonts w:ascii="Times New Roman" w:hAnsi="Times New Roman" w:cs="Times New Roman"/>
          <w:sz w:val="24"/>
          <w:szCs w:val="24"/>
        </w:rPr>
        <w:t>z.</w:t>
      </w:r>
    </w:p>
    <w:p w:rsidR="00B429D3" w:rsidRDefault="00B429D3" w:rsidP="00B429D3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Ústavnoprávny výbor NR SR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Default="00B429D3" w:rsidP="00B429D3">
      <w:pPr>
        <w:jc w:val="both"/>
      </w:pPr>
    </w:p>
    <w:p w:rsidR="00B429D3" w:rsidRDefault="00B429D3" w:rsidP="00B429D3">
      <w:pPr>
        <w:pStyle w:val="Odsekzoznamu1"/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čl. I sa za bod 11 vkladajú nové body 12 a 13, ktoré znejú:</w:t>
      </w:r>
    </w:p>
    <w:p w:rsidR="00B429D3" w:rsidRDefault="00B429D3" w:rsidP="00B429D3">
      <w:pPr>
        <w:pStyle w:val="Odsekzoznamu1"/>
        <w:ind w:left="284"/>
        <w:jc w:val="both"/>
        <w:rPr>
          <w:rFonts w:ascii="Times New Roman" w:eastAsia="Times New Roman" w:hAnsi="Times New Roman"/>
          <w:sz w:val="24"/>
        </w:rPr>
      </w:pPr>
    </w:p>
    <w:p w:rsidR="00B429D3" w:rsidRDefault="00B429D3" w:rsidP="00B429D3">
      <w:pPr>
        <w:pStyle w:val="Odsekzoznamu1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„12.  V § 48 ods. 3 sa vypúšťajú slová „najmenej v dvoch celoštátnych denníkoch a“.</w:t>
      </w:r>
    </w:p>
    <w:p w:rsidR="00B429D3" w:rsidRDefault="00B429D3" w:rsidP="00B429D3">
      <w:pPr>
        <w:pStyle w:val="Odsekzoznamu1"/>
        <w:ind w:left="851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B429D3" w:rsidRDefault="00B429D3" w:rsidP="00B429D3">
      <w:pPr>
        <w:pStyle w:val="Odsekzoznamu1"/>
        <w:ind w:left="851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 V § 48 ods. 4 sa na začiatok druhej vety vkladajú slová „</w:t>
      </w:r>
      <w:r w:rsidRPr="005C1590">
        <w:rPr>
          <w:rFonts w:ascii="Times New Roman" w:eastAsia="Times New Roman" w:hAnsi="Times New Roman"/>
          <w:sz w:val="24"/>
        </w:rPr>
        <w:t xml:space="preserve">V čase </w:t>
      </w:r>
      <w:r w:rsidRPr="005C1590">
        <w:rPr>
          <w:rFonts w:ascii="Times New Roman" w:hAnsi="Times New Roman"/>
          <w:sz w:val="24"/>
        </w:rPr>
        <w:t>krízovej situácie mimo času vojny a vojnového stavu</w:t>
      </w:r>
      <w:r w:rsidRPr="005C1590">
        <w:rPr>
          <w:rFonts w:ascii="Times New Roman" w:eastAsia="Times New Roman" w:hAnsi="Times New Roman"/>
          <w:sz w:val="24"/>
          <w:vertAlign w:val="superscript"/>
        </w:rPr>
        <w:t>40a</w:t>
      </w:r>
      <w:r w:rsidRPr="005C1590">
        <w:rPr>
          <w:rFonts w:ascii="Times New Roman" w:eastAsia="Times New Roman" w:hAnsi="Times New Roman"/>
          <w:sz w:val="24"/>
        </w:rPr>
        <w:t>)“.</w:t>
      </w:r>
    </w:p>
    <w:p w:rsidR="00B429D3" w:rsidRDefault="00B429D3" w:rsidP="00B429D3">
      <w:pPr>
        <w:pStyle w:val="Odsekzoznamu1"/>
        <w:ind w:left="284"/>
        <w:jc w:val="both"/>
        <w:rPr>
          <w:rFonts w:ascii="Times New Roman" w:eastAsia="Times New Roman" w:hAnsi="Times New Roman"/>
          <w:sz w:val="24"/>
        </w:rPr>
      </w:pPr>
    </w:p>
    <w:p w:rsidR="00B429D3" w:rsidRDefault="00B429D3" w:rsidP="00B429D3">
      <w:pPr>
        <w:ind w:left="851"/>
      </w:pPr>
      <w:r w:rsidRPr="005C1590">
        <w:t xml:space="preserve">Poznámka pod čiarou k odkazu 40a znie: </w:t>
      </w:r>
    </w:p>
    <w:p w:rsidR="00B429D3" w:rsidRPr="005C1590" w:rsidRDefault="00B429D3" w:rsidP="00B429D3">
      <w:pPr>
        <w:ind w:left="1276" w:hanging="425"/>
      </w:pPr>
      <w:r>
        <w:t>„</w:t>
      </w:r>
      <w:r w:rsidRPr="005C1590">
        <w:rPr>
          <w:vertAlign w:val="superscript"/>
        </w:rPr>
        <w:t>40a</w:t>
      </w:r>
      <w:r>
        <w:t xml:space="preserve">) </w:t>
      </w:r>
      <w:r w:rsidRPr="005C1590">
        <w:t>§ 2 písm. a) zákona č. 387/2002 Z. z. o riadení štátu v krízových situáciách mimo času vojny a vojnového stavu.“.</w:t>
      </w:r>
      <w:r>
        <w:t>“.</w:t>
      </w:r>
    </w:p>
    <w:p w:rsidR="00B429D3" w:rsidRDefault="00B429D3" w:rsidP="00B429D3">
      <w:pPr>
        <w:pStyle w:val="Odsekzoznamu1"/>
        <w:ind w:left="284"/>
        <w:jc w:val="both"/>
        <w:rPr>
          <w:sz w:val="24"/>
        </w:rPr>
      </w:pPr>
    </w:p>
    <w:p w:rsidR="00B429D3" w:rsidRPr="007432C8" w:rsidRDefault="00B429D3" w:rsidP="00B429D3">
      <w:pPr>
        <w:pStyle w:val="Odsekzoznamu1"/>
        <w:ind w:left="284"/>
        <w:jc w:val="both"/>
        <w:rPr>
          <w:sz w:val="24"/>
        </w:rPr>
      </w:pPr>
      <w:r w:rsidRPr="007432C8">
        <w:rPr>
          <w:sz w:val="24"/>
        </w:rPr>
        <w:t>Nasledujúce body sa primerane prečíslujú.</w:t>
      </w:r>
    </w:p>
    <w:p w:rsidR="00B429D3" w:rsidRDefault="00B429D3" w:rsidP="00B429D3">
      <w:pPr>
        <w:ind w:left="3540"/>
        <w:jc w:val="both"/>
        <w:rPr>
          <w:i/>
          <w:u w:val="single"/>
        </w:rPr>
      </w:pPr>
    </w:p>
    <w:p w:rsidR="00B429D3" w:rsidRPr="00002F03" w:rsidRDefault="00B429D3" w:rsidP="00B429D3">
      <w:pPr>
        <w:pStyle w:val="Odsekzoznamu1"/>
        <w:ind w:left="3544"/>
        <w:jc w:val="both"/>
        <w:rPr>
          <w:rFonts w:ascii="Times New Roman" w:eastAsia="Times New Roman" w:hAnsi="Times New Roman"/>
          <w:sz w:val="24"/>
        </w:rPr>
      </w:pPr>
      <w:r w:rsidRPr="00002F03">
        <w:rPr>
          <w:rFonts w:ascii="Times New Roman" w:eastAsia="Times New Roman" w:hAnsi="Times New Roman"/>
          <w:sz w:val="24"/>
        </w:rPr>
        <w:t xml:space="preserve">Odstraňuje sa nadbytočná finančná záťaž administrácie konania vypustením  povinnosti zverejňovania v dennej tlači, keďže verejná dostupnosť podmienok konania je zabezpečená už ich zverejnením na trvalo prístupnom webovom sídle rady. Zároveň sa voľnosť rady disponovať podmienkami konania ohraničuje časom krízovej situácie. </w:t>
      </w:r>
    </w:p>
    <w:p w:rsidR="00B429D3" w:rsidRDefault="00B429D3" w:rsidP="00B429D3">
      <w:pPr>
        <w:pStyle w:val="Odsekzoznamu1"/>
        <w:jc w:val="both"/>
        <w:rPr>
          <w:rFonts w:ascii="Times New Roman" w:hAnsi="Times New Roman"/>
          <w:sz w:val="24"/>
        </w:rPr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lastRenderedPageBreak/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Pr="005C1590" w:rsidRDefault="00B429D3" w:rsidP="00B429D3">
      <w:pPr>
        <w:pStyle w:val="Odsekzoznamu1"/>
        <w:jc w:val="both"/>
        <w:rPr>
          <w:rFonts w:ascii="Times New Roman" w:hAnsi="Times New Roman"/>
          <w:sz w:val="24"/>
        </w:rPr>
      </w:pPr>
    </w:p>
    <w:p w:rsidR="00B429D3" w:rsidRDefault="00B429D3" w:rsidP="00B429D3">
      <w:pPr>
        <w:pStyle w:val="Odsekzoznamu1"/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čl. I</w:t>
      </w:r>
      <w:r>
        <w:rPr>
          <w:rFonts w:ascii="Times New Roman" w:hAnsi="Times New Roman"/>
          <w:sz w:val="24"/>
        </w:rPr>
        <w:t> bode 12 v § 50 ods. 3 prvej vete sa za slovami „osobitného predpisu</w:t>
      </w:r>
      <w:r>
        <w:rPr>
          <w:rFonts w:ascii="Times New Roman" w:hAnsi="Times New Roman"/>
          <w:sz w:val="24"/>
          <w:vertAlign w:val="superscript"/>
        </w:rPr>
        <w:t>43</w:t>
      </w:r>
      <w:r>
        <w:rPr>
          <w:rFonts w:ascii="Times New Roman" w:hAnsi="Times New Roman"/>
          <w:sz w:val="24"/>
        </w:rPr>
        <w:t>)“ vypúšťa čiarka a slová „súdneho výkonu rozhodnutia</w:t>
      </w:r>
      <w:r>
        <w:rPr>
          <w:rFonts w:ascii="Times New Roman" w:hAnsi="Times New Roman"/>
          <w:sz w:val="24"/>
          <w:vertAlign w:val="superscript"/>
        </w:rPr>
        <w:t>44</w:t>
      </w:r>
      <w:r>
        <w:rPr>
          <w:rFonts w:ascii="Times New Roman" w:hAnsi="Times New Roman"/>
          <w:sz w:val="24"/>
        </w:rPr>
        <w:t xml:space="preserve">)“. </w:t>
      </w:r>
    </w:p>
    <w:p w:rsidR="00B429D3" w:rsidRDefault="00B429D3" w:rsidP="00B429D3">
      <w:pPr>
        <w:pStyle w:val="Odsekzoznamu1"/>
        <w:ind w:left="786"/>
        <w:jc w:val="both"/>
        <w:rPr>
          <w:rFonts w:ascii="Times New Roman" w:hAnsi="Times New Roman"/>
          <w:sz w:val="24"/>
        </w:rPr>
      </w:pPr>
    </w:p>
    <w:p w:rsidR="00B429D3" w:rsidRDefault="00B429D3" w:rsidP="00B429D3">
      <w:pPr>
        <w:pStyle w:val="Odsekzoznamu1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Súčasne sa v čl. I bode 12 na konci dopĺňa táto veta: „Poznámka pod čiarou k odkazu 44 sa vypúšťa.“.</w:t>
      </w:r>
    </w:p>
    <w:p w:rsidR="00B429D3" w:rsidRDefault="00B429D3" w:rsidP="00B429D3">
      <w:pPr>
        <w:pStyle w:val="Odsekzoznamu1"/>
        <w:ind w:left="786"/>
        <w:jc w:val="both"/>
        <w:rPr>
          <w:rFonts w:ascii="Times New Roman" w:hAnsi="Times New Roman"/>
          <w:sz w:val="24"/>
        </w:rPr>
      </w:pPr>
    </w:p>
    <w:p w:rsidR="00B429D3" w:rsidRPr="00002F03" w:rsidRDefault="00B429D3" w:rsidP="00B429D3">
      <w:pPr>
        <w:pStyle w:val="Odsekzoznamu1"/>
        <w:ind w:left="3544"/>
        <w:jc w:val="both"/>
        <w:rPr>
          <w:rFonts w:ascii="Times New Roman" w:eastAsia="Times New Roman" w:hAnsi="Times New Roman"/>
          <w:sz w:val="24"/>
        </w:rPr>
      </w:pPr>
      <w:r w:rsidRPr="00002F03">
        <w:rPr>
          <w:rFonts w:ascii="Times New Roman" w:eastAsia="Times New Roman" w:hAnsi="Times New Roman"/>
          <w:sz w:val="24"/>
        </w:rPr>
        <w:t>Úprava vzhľadom na aktuálnu úpravu civilného procesného práva, ktoré už neobsahuje ustanovenia o súdnom výkone rozhodnutia.</w:t>
      </w:r>
    </w:p>
    <w:p w:rsidR="00B429D3" w:rsidRDefault="00B429D3" w:rsidP="00B429D3">
      <w:pPr>
        <w:jc w:val="both"/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Default="00B429D3" w:rsidP="00B429D3">
      <w:pPr>
        <w:jc w:val="both"/>
      </w:pPr>
    </w:p>
    <w:p w:rsidR="00B429D3" w:rsidRDefault="00B429D3" w:rsidP="00B429D3">
      <w:pPr>
        <w:jc w:val="both"/>
      </w:pPr>
    </w:p>
    <w:p w:rsidR="00B429D3" w:rsidRDefault="00B429D3" w:rsidP="00B429D3">
      <w:pPr>
        <w:pStyle w:val="Odsekzoznamu1"/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čl. I</w:t>
      </w:r>
      <w:r>
        <w:rPr>
          <w:rFonts w:ascii="Times New Roman" w:hAnsi="Times New Roman"/>
          <w:sz w:val="24"/>
        </w:rPr>
        <w:t> bode 12 v § 50 ods. 3 prvej vete časť vety za bodkočiarkou znie: „to sa nevzťahuje na prechod licencie patriacej k podniku pri zlúčení spoločností, kde nástupnícka spoločnosť vykonáva činnosť vysielania programovej služby.“.</w:t>
      </w:r>
    </w:p>
    <w:p w:rsidR="00B429D3" w:rsidRDefault="00B429D3" w:rsidP="00B429D3"/>
    <w:p w:rsidR="00B429D3" w:rsidRPr="00002F03" w:rsidRDefault="00B429D3" w:rsidP="00B429D3">
      <w:pPr>
        <w:ind w:left="3544"/>
        <w:jc w:val="both"/>
        <w:rPr>
          <w:rFonts w:cs="Calibri"/>
        </w:rPr>
      </w:pPr>
      <w:r w:rsidRPr="00002F03">
        <w:rPr>
          <w:rFonts w:cs="Calibri"/>
        </w:rPr>
        <w:t xml:space="preserve">Navrhovaná úprava, pri zachovaní zámeru predkladateľa, reflektuje právnu nemožnosť zlúčenia podnikov. V zmysle Obchodného zákonníka sa zlučujú výlučne obchodné spoločnosti. </w:t>
      </w:r>
    </w:p>
    <w:p w:rsidR="00B429D3" w:rsidRDefault="00B429D3" w:rsidP="00B429D3">
      <w:pPr>
        <w:jc w:val="both"/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Default="00B429D3" w:rsidP="00B429D3">
      <w:pPr>
        <w:jc w:val="both"/>
      </w:pPr>
    </w:p>
    <w:p w:rsidR="00B429D3" w:rsidRDefault="00B429D3" w:rsidP="00B429D3">
      <w:pPr>
        <w:pStyle w:val="Odsekzoznamu1"/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 čl. I</w:t>
      </w:r>
      <w:r>
        <w:rPr>
          <w:rFonts w:ascii="Times New Roman" w:hAnsi="Times New Roman"/>
          <w:sz w:val="24"/>
        </w:rPr>
        <w:t> bode 12 v § 50 ods. 4 písmená f) až i) znejú:</w:t>
      </w:r>
    </w:p>
    <w:p w:rsidR="00B429D3" w:rsidRDefault="00B429D3" w:rsidP="00B429D3">
      <w:pPr>
        <w:pStyle w:val="Odsekzoznamu1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„f) licencia má byť prevedená alebo má prejsť na prevádzkovateľa </w:t>
      </w:r>
      <w:proofErr w:type="spellStart"/>
      <w:r>
        <w:rPr>
          <w:rFonts w:ascii="Times New Roman" w:hAnsi="Times New Roman"/>
          <w:sz w:val="24"/>
        </w:rPr>
        <w:t>multiplexu</w:t>
      </w:r>
      <w:proofErr w:type="spellEnd"/>
      <w:r>
        <w:rPr>
          <w:rFonts w:ascii="Times New Roman" w:hAnsi="Times New Roman"/>
          <w:sz w:val="24"/>
        </w:rPr>
        <w:t>,</w:t>
      </w:r>
    </w:p>
    <w:p w:rsidR="00B429D3" w:rsidRDefault="00B429D3" w:rsidP="00B429D3">
      <w:pPr>
        <w:pStyle w:val="Odsekzoznamu1"/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g) licencia má byť prevedená alebo má prejsť na osobu, ktorá nespĺňa podmienky podľa § 45 ods. 2 až 4,</w:t>
      </w:r>
    </w:p>
    <w:p w:rsidR="00B429D3" w:rsidRDefault="00B429D3" w:rsidP="00B429D3">
      <w:pPr>
        <w:pStyle w:val="Odsekzoznamu1"/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h) licencia má byť prevedená alebo má prejsť na osobu, na ktorú bol vyhlásený konkurz alebo</w:t>
      </w:r>
    </w:p>
    <w:p w:rsidR="00B429D3" w:rsidRDefault="00B429D3" w:rsidP="00B429D3">
      <w:pPr>
        <w:pStyle w:val="Odsekzoznamu1"/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licencia má byť prevedená alebo má prejsť z osoby, ktorá je zapísaná v registri partnerov verejného sektora na osobu, ktorá nie je zapísaná v registri partnerov verejného sektora.“.</w:t>
      </w:r>
    </w:p>
    <w:p w:rsidR="00B429D3" w:rsidRDefault="00B429D3" w:rsidP="00B429D3">
      <w:pPr>
        <w:pStyle w:val="Odsekzoznamu1"/>
        <w:ind w:left="786"/>
        <w:jc w:val="both"/>
        <w:rPr>
          <w:rFonts w:ascii="Times New Roman" w:eastAsia="Times New Roman" w:hAnsi="Times New Roman"/>
          <w:sz w:val="24"/>
        </w:rPr>
      </w:pPr>
    </w:p>
    <w:p w:rsidR="00B429D3" w:rsidRPr="00002F03" w:rsidRDefault="00B429D3" w:rsidP="00B429D3">
      <w:pPr>
        <w:ind w:left="3540"/>
        <w:jc w:val="both"/>
      </w:pPr>
      <w:r w:rsidRPr="00002F03">
        <w:t>Legislatívno-technická úprava – zjednotenie terminológie s terminológiou použitou v písm. a) až e).</w:t>
      </w:r>
    </w:p>
    <w:p w:rsidR="00B429D3" w:rsidRDefault="00B429D3" w:rsidP="00B429D3">
      <w:pPr>
        <w:ind w:left="3540"/>
        <w:jc w:val="both"/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Default="00B429D3" w:rsidP="00B429D3">
      <w:pPr>
        <w:ind w:left="3540"/>
        <w:jc w:val="both"/>
      </w:pPr>
    </w:p>
    <w:p w:rsidR="00B429D3" w:rsidRDefault="00B429D3" w:rsidP="00B429D3">
      <w:pPr>
        <w:pStyle w:val="Odsekzoznamu1"/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 čl. I bode 18 v § 69a ods. 2 písm. b) sa slovo „frekvenciách“ nahrádza slovom „frekvencie“.</w:t>
      </w:r>
    </w:p>
    <w:p w:rsidR="00B429D3" w:rsidRDefault="00B429D3" w:rsidP="00B429D3">
      <w:pPr>
        <w:pStyle w:val="Odsekzoznamu1"/>
        <w:ind w:left="284"/>
        <w:jc w:val="both"/>
        <w:rPr>
          <w:rFonts w:ascii="Times New Roman" w:hAnsi="Times New Roman"/>
          <w:sz w:val="24"/>
        </w:rPr>
      </w:pPr>
    </w:p>
    <w:p w:rsidR="00B429D3" w:rsidRPr="00002F03" w:rsidRDefault="00B429D3" w:rsidP="00B429D3">
      <w:pPr>
        <w:pStyle w:val="Odsekzoznamu1"/>
        <w:ind w:left="3544"/>
        <w:jc w:val="both"/>
        <w:rPr>
          <w:rFonts w:ascii="Times New Roman" w:hAnsi="Times New Roman"/>
          <w:sz w:val="24"/>
        </w:rPr>
      </w:pPr>
      <w:r w:rsidRPr="00002F03">
        <w:rPr>
          <w:rFonts w:ascii="Times New Roman" w:hAnsi="Times New Roman"/>
          <w:sz w:val="24"/>
        </w:rPr>
        <w:t>Jazykové spresnenie ustanovenia s ohľadom na predmet výberového konania.</w:t>
      </w:r>
    </w:p>
    <w:p w:rsidR="00B429D3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Pr="005C1590" w:rsidRDefault="00B429D3" w:rsidP="00B429D3">
      <w:pPr>
        <w:pStyle w:val="Odsekzoznamu1"/>
        <w:ind w:left="284"/>
        <w:jc w:val="both"/>
        <w:rPr>
          <w:rFonts w:ascii="Times New Roman" w:hAnsi="Times New Roman"/>
          <w:sz w:val="24"/>
        </w:rPr>
      </w:pPr>
    </w:p>
    <w:p w:rsidR="00B429D3" w:rsidRDefault="00B429D3" w:rsidP="00B429D3">
      <w:pPr>
        <w:pStyle w:val="Odsekzoznamu1"/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čl. I</w:t>
      </w:r>
      <w:r>
        <w:rPr>
          <w:rFonts w:ascii="Times New Roman" w:hAnsi="Times New Roman"/>
          <w:sz w:val="24"/>
        </w:rPr>
        <w:t> sa dopĺňa bod 20, ktorý znie:</w:t>
      </w:r>
    </w:p>
    <w:p w:rsidR="00B429D3" w:rsidRDefault="00B429D3" w:rsidP="00B429D3">
      <w:pPr>
        <w:pStyle w:val="Odsekzoznamu1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„20. Za § 76dn sa vkladá § 76do, ktorý vrátane nadpisu znie:</w:t>
      </w:r>
    </w:p>
    <w:p w:rsidR="00B429D3" w:rsidRDefault="00B429D3" w:rsidP="00B429D3">
      <w:pPr>
        <w:pStyle w:val="Odsekzoznamu1"/>
        <w:jc w:val="both"/>
      </w:pPr>
    </w:p>
    <w:p w:rsidR="00B429D3" w:rsidRDefault="00B429D3" w:rsidP="00B429D3">
      <w:pPr>
        <w:pStyle w:val="Odsekzoznamu1"/>
        <w:ind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76do</w:t>
      </w:r>
    </w:p>
    <w:p w:rsidR="00B429D3" w:rsidRDefault="00B429D3" w:rsidP="00B429D3">
      <w:pPr>
        <w:pStyle w:val="Odsekzoznamu1"/>
        <w:ind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Prechodné ustanovenia účinné od 1. januára 2021</w:t>
      </w:r>
    </w:p>
    <w:p w:rsidR="00B429D3" w:rsidRDefault="00B429D3" w:rsidP="00B429D3">
      <w:pPr>
        <w:pStyle w:val="Odsekzoznamu1"/>
        <w:ind w:left="284"/>
        <w:jc w:val="both"/>
      </w:pPr>
    </w:p>
    <w:p w:rsidR="00B429D3" w:rsidRDefault="00B429D3" w:rsidP="00B429D3">
      <w:pPr>
        <w:pStyle w:val="Odsekzoznamu1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V konaní vo veci zistenia stavu v dodržiavaní právnych predpisov a podmienok udelenej licencie začatom pred 1. januárom 2021, ktoré nebolo právoplatne skončené, sa postupuje podľa predpisov účinných do 31. decembra 2020.</w:t>
      </w:r>
    </w:p>
    <w:p w:rsidR="00B429D3" w:rsidRDefault="00B429D3" w:rsidP="00B429D3">
      <w:pPr>
        <w:pStyle w:val="Odsekzoznamu1"/>
        <w:ind w:left="284"/>
        <w:jc w:val="both"/>
      </w:pPr>
    </w:p>
    <w:p w:rsidR="00B429D3" w:rsidRDefault="00B429D3" w:rsidP="00B429D3">
      <w:pPr>
        <w:pStyle w:val="Odsekzoznamu1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V konaní prerušenom podľa § 76dn určí rada nový termín verejného vypočutia tak, aby sa verejné vypočutie uskutočnilo do 31. marca 2021; druhá veta § 76dn sa neuplatňuje na lehoty určené radou podľa § 48, ktoré uplynuli do dňa účinnosti § 76dn.“.“    </w:t>
      </w:r>
    </w:p>
    <w:p w:rsidR="00B429D3" w:rsidRDefault="00B429D3" w:rsidP="00B429D3">
      <w:pPr>
        <w:pStyle w:val="Odsekzoznamu1"/>
        <w:jc w:val="both"/>
      </w:pPr>
    </w:p>
    <w:p w:rsidR="00B429D3" w:rsidRPr="00002F03" w:rsidRDefault="00B429D3" w:rsidP="00B429D3">
      <w:pPr>
        <w:ind w:left="3544"/>
        <w:jc w:val="both"/>
      </w:pPr>
      <w:r w:rsidRPr="00002F03">
        <w:t>Vzhľadom na navrhované zmeny sa dopĺňa prechodné ustanovenie upravujúce postup v prebiehajúcich konaniach vo veci kontroly dodržiavania právnych</w:t>
      </w:r>
      <w:r>
        <w:t xml:space="preserve"> </w:t>
      </w:r>
      <w:r w:rsidRPr="00002F03">
        <w:t>predpisov a ďalších prebiehajúcich konaniach.</w:t>
      </w:r>
    </w:p>
    <w:p w:rsidR="00B429D3" w:rsidRDefault="00B429D3" w:rsidP="00B429D3">
      <w:pPr>
        <w:jc w:val="both"/>
      </w:pP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>Výbor NR SR pre kultúru a médiá</w:t>
      </w:r>
    </w:p>
    <w:p w:rsidR="00B429D3" w:rsidRPr="00D3182E" w:rsidRDefault="00B429D3" w:rsidP="00B429D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Gestorský výbor odporúča  schváliť</w:t>
      </w:r>
    </w:p>
    <w:p w:rsidR="00B429D3" w:rsidRDefault="00B429D3" w:rsidP="00B429D3">
      <w:pPr>
        <w:jc w:val="both"/>
      </w:pPr>
    </w:p>
    <w:p w:rsidR="00B429D3" w:rsidRDefault="00B429D3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B429D3" w:rsidRDefault="00B429D3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AB4940" w:rsidRPr="00D3182E" w:rsidRDefault="00AB4940" w:rsidP="00AB4940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180033" w:rsidRPr="00D3182E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/>
          <w:szCs w:val="24"/>
        </w:rPr>
        <w:t>V.</w:t>
      </w:r>
    </w:p>
    <w:p w:rsidR="00180033" w:rsidRPr="00D3182E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D3182E">
        <w:rPr>
          <w:rFonts w:ascii="Times New Roman" w:hAnsi="Times New Roman"/>
          <w:szCs w:val="24"/>
        </w:rPr>
        <w:t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NR SR odporúča Národnej rade Slovenskej republiky uvedený  návrh zákona (tlač</w:t>
      </w:r>
      <w:r w:rsidR="00D520E8" w:rsidRPr="00D3182E">
        <w:rPr>
          <w:rFonts w:ascii="Times New Roman" w:hAnsi="Times New Roman"/>
          <w:szCs w:val="24"/>
        </w:rPr>
        <w:t xml:space="preserve"> </w:t>
      </w:r>
      <w:r w:rsidR="00A305D6">
        <w:rPr>
          <w:rFonts w:ascii="Times New Roman" w:hAnsi="Times New Roman"/>
          <w:szCs w:val="24"/>
        </w:rPr>
        <w:t>278</w:t>
      </w:r>
      <w:r w:rsidRPr="00D3182E">
        <w:rPr>
          <w:rFonts w:ascii="Times New Roman" w:hAnsi="Times New Roman"/>
          <w:szCs w:val="24"/>
        </w:rPr>
        <w:t xml:space="preserve">)  </w:t>
      </w:r>
      <w:r w:rsidRPr="00D3182E">
        <w:rPr>
          <w:rFonts w:ascii="Times New Roman" w:hAnsi="Times New Roman"/>
          <w:b/>
          <w:szCs w:val="24"/>
        </w:rPr>
        <w:t>schváliť.</w:t>
      </w:r>
      <w:r w:rsidRPr="00D3182E">
        <w:rPr>
          <w:rFonts w:ascii="Times New Roman" w:hAnsi="Times New Roman"/>
          <w:bCs/>
          <w:szCs w:val="24"/>
        </w:rPr>
        <w:t xml:space="preserve"> </w:t>
      </w:r>
    </w:p>
    <w:p w:rsidR="00AB4940" w:rsidRPr="00D3182E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A24357" w:rsidRPr="00720278" w:rsidRDefault="00A24357" w:rsidP="00A24357">
      <w:pPr>
        <w:ind w:firstLine="708"/>
        <w:jc w:val="both"/>
        <w:rPr>
          <w:rFonts w:ascii="Times New Roman" w:hAnsi="Times New Roman"/>
        </w:rPr>
      </w:pPr>
      <w:r w:rsidRPr="00720278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A24357" w:rsidRPr="00720278" w:rsidRDefault="00A24357" w:rsidP="00A24357">
      <w:pPr>
        <w:ind w:firstLine="566"/>
        <w:jc w:val="both"/>
        <w:rPr>
          <w:rFonts w:ascii="Times New Roman" w:hAnsi="Times New Roman"/>
        </w:rPr>
      </w:pPr>
    </w:p>
    <w:p w:rsidR="00A24357" w:rsidRPr="00720278" w:rsidRDefault="00A24357" w:rsidP="00A24357">
      <w:pPr>
        <w:ind w:firstLine="708"/>
        <w:jc w:val="both"/>
        <w:rPr>
          <w:rFonts w:ascii="Times New Roman" w:hAnsi="Times New Roman"/>
          <w:b/>
          <w:color w:val="FF0000"/>
          <w:szCs w:val="24"/>
        </w:rPr>
      </w:pPr>
      <w:r w:rsidRPr="009C6A34">
        <w:rPr>
          <w:rFonts w:ascii="Times New Roman" w:hAnsi="Times New Roman"/>
        </w:rPr>
        <w:t xml:space="preserve">spoločne o bodoch  </w:t>
      </w:r>
      <w:r w:rsidRPr="009C6A34">
        <w:rPr>
          <w:rFonts w:ascii="Times New Roman" w:hAnsi="Times New Roman"/>
          <w:b/>
        </w:rPr>
        <w:t>1 a</w:t>
      </w:r>
      <w:r w:rsidR="00D171DF">
        <w:rPr>
          <w:rFonts w:ascii="Times New Roman" w:hAnsi="Times New Roman"/>
          <w:b/>
        </w:rPr>
        <w:t>ž</w:t>
      </w:r>
      <w:r w:rsidRPr="009C6A34">
        <w:rPr>
          <w:rFonts w:ascii="Times New Roman" w:hAnsi="Times New Roman"/>
          <w:b/>
        </w:rPr>
        <w:t xml:space="preserve"> </w:t>
      </w:r>
      <w:r w:rsidR="00D171DF">
        <w:rPr>
          <w:rFonts w:ascii="Times New Roman" w:hAnsi="Times New Roman"/>
          <w:b/>
        </w:rPr>
        <w:t>9</w:t>
      </w:r>
      <w:r w:rsidRPr="009C6A34">
        <w:rPr>
          <w:rFonts w:ascii="Times New Roman" w:hAnsi="Times New Roman"/>
        </w:rPr>
        <w:t xml:space="preserve"> </w:t>
      </w:r>
      <w:r w:rsidRPr="009C6A34">
        <w:rPr>
          <w:rFonts w:ascii="Times New Roman" w:hAnsi="Times New Roman"/>
          <w:b/>
        </w:rPr>
        <w:t xml:space="preserve"> </w:t>
      </w:r>
      <w:r w:rsidRPr="009C6A34">
        <w:rPr>
          <w:rFonts w:ascii="Times New Roman" w:hAnsi="Times New Roman"/>
        </w:rPr>
        <w:t xml:space="preserve">s odporúčaním  </w:t>
      </w:r>
      <w:r w:rsidRPr="009C6A34">
        <w:rPr>
          <w:rFonts w:ascii="Times New Roman" w:hAnsi="Times New Roman"/>
          <w:b/>
        </w:rPr>
        <w:t>schváliť.</w:t>
      </w:r>
    </w:p>
    <w:p w:rsidR="00F30BB4" w:rsidRPr="00D3182E" w:rsidRDefault="00F30BB4" w:rsidP="00AB4940">
      <w:pPr>
        <w:ind w:firstLine="708"/>
        <w:jc w:val="both"/>
        <w:rPr>
          <w:rFonts w:ascii="Times New Roman" w:hAnsi="Times New Roman"/>
          <w:b/>
        </w:rPr>
      </w:pPr>
    </w:p>
    <w:p w:rsidR="00180033" w:rsidRPr="00D3182E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D3182E">
        <w:rPr>
          <w:rFonts w:ascii="Times New Roman" w:hAnsi="Times New Roman"/>
          <w:bCs/>
          <w:szCs w:val="24"/>
        </w:rPr>
        <w:lastRenderedPageBreak/>
        <w:t>Spo</w:t>
      </w:r>
      <w:r w:rsidRPr="00D3182E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</w:t>
      </w:r>
      <w:r w:rsidR="00A305D6">
        <w:rPr>
          <w:rFonts w:ascii="Times New Roman" w:hAnsi="Times New Roman"/>
          <w:szCs w:val="24"/>
        </w:rPr>
        <w:t>liky pre kultúru a médiá  č.  77</w:t>
      </w:r>
      <w:r w:rsidRPr="00D3182E">
        <w:rPr>
          <w:rFonts w:ascii="Times New Roman" w:hAnsi="Times New Roman"/>
          <w:szCs w:val="24"/>
        </w:rPr>
        <w:t xml:space="preserve">  z </w:t>
      </w:r>
      <w:r w:rsidR="00A305D6">
        <w:rPr>
          <w:rFonts w:ascii="Times New Roman" w:hAnsi="Times New Roman"/>
          <w:szCs w:val="24"/>
        </w:rPr>
        <w:t>23</w:t>
      </w:r>
      <w:r w:rsidRPr="00D3182E">
        <w:rPr>
          <w:rFonts w:ascii="Times New Roman" w:hAnsi="Times New Roman"/>
          <w:szCs w:val="24"/>
        </w:rPr>
        <w:t>.</w:t>
      </w:r>
      <w:r w:rsidR="006747E4" w:rsidRPr="00D3182E">
        <w:rPr>
          <w:rFonts w:ascii="Times New Roman" w:hAnsi="Times New Roman"/>
          <w:szCs w:val="24"/>
        </w:rPr>
        <w:t xml:space="preserve"> </w:t>
      </w:r>
      <w:r w:rsidR="00A305D6">
        <w:rPr>
          <w:rFonts w:ascii="Times New Roman" w:hAnsi="Times New Roman"/>
          <w:szCs w:val="24"/>
        </w:rPr>
        <w:t>novembra</w:t>
      </w:r>
      <w:r w:rsidRPr="00D3182E">
        <w:rPr>
          <w:rFonts w:ascii="Times New Roman" w:hAnsi="Times New Roman"/>
          <w:szCs w:val="24"/>
        </w:rPr>
        <w:t xml:space="preserve">  2020.</w:t>
      </w:r>
    </w:p>
    <w:p w:rsidR="00180033" w:rsidRPr="00D3182E" w:rsidRDefault="00180033" w:rsidP="004E096F">
      <w:pPr>
        <w:pStyle w:val="Nadpis3"/>
        <w:jc w:val="left"/>
        <w:rPr>
          <w:rFonts w:ascii="Times New Roman" w:hAnsi="Times New Roman"/>
          <w:szCs w:val="24"/>
        </w:rPr>
      </w:pPr>
    </w:p>
    <w:p w:rsidR="00AB4940" w:rsidRPr="00D3182E" w:rsidRDefault="00AB4940" w:rsidP="00AB4940">
      <w:pPr>
        <w:rPr>
          <w:rFonts w:ascii="Times New Roman" w:hAnsi="Times New Roman"/>
        </w:rPr>
      </w:pPr>
    </w:p>
    <w:p w:rsidR="00180033" w:rsidRPr="00D3182E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 w:rsidRPr="00D3182E">
        <w:rPr>
          <w:rFonts w:ascii="Times New Roman" w:hAnsi="Times New Roman"/>
          <w:szCs w:val="24"/>
        </w:rPr>
        <w:tab/>
      </w:r>
      <w:r w:rsidR="00180033" w:rsidRPr="00D3182E">
        <w:rPr>
          <w:rFonts w:ascii="Times New Roman" w:hAnsi="Times New Roman"/>
          <w:szCs w:val="24"/>
        </w:rPr>
        <w:t xml:space="preserve">Gestorský výbor určil poslanca  </w:t>
      </w:r>
      <w:r w:rsidR="00A305D6">
        <w:rPr>
          <w:rFonts w:ascii="Times New Roman" w:hAnsi="Times New Roman"/>
          <w:b/>
          <w:szCs w:val="24"/>
        </w:rPr>
        <w:t>Milana Potockého</w:t>
      </w:r>
      <w:r w:rsidR="00180033" w:rsidRPr="00D3182E">
        <w:rPr>
          <w:rFonts w:ascii="Times New Roman" w:hAnsi="Times New Roman"/>
          <w:b/>
          <w:szCs w:val="24"/>
        </w:rPr>
        <w:t xml:space="preserve">  </w:t>
      </w:r>
      <w:r w:rsidR="00180033" w:rsidRPr="00D3182E">
        <w:rPr>
          <w:rFonts w:ascii="Times New Roman" w:hAnsi="Times New Roman"/>
          <w:szCs w:val="24"/>
        </w:rPr>
        <w:t>za spoločného spravodajcu výborov a poveril ho, aby na schôdzi Národnej rady Slovenskej republiky informoval o výsledku rokovania výborov.</w:t>
      </w:r>
    </w:p>
    <w:p w:rsidR="00180033" w:rsidRPr="00D3182E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D3182E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D3182E" w:rsidRDefault="004E096F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D3182E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D3182E" w:rsidRDefault="00A24357" w:rsidP="00180033">
      <w:pPr>
        <w:ind w:left="2266" w:firstLine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180033" w:rsidRPr="00D3182E">
        <w:rPr>
          <w:rFonts w:ascii="Times New Roman" w:hAnsi="Times New Roman"/>
          <w:szCs w:val="24"/>
        </w:rPr>
        <w:t xml:space="preserve"> </w:t>
      </w:r>
      <w:r w:rsidR="00A305D6">
        <w:rPr>
          <w:rFonts w:ascii="Times New Roman" w:hAnsi="Times New Roman"/>
          <w:szCs w:val="24"/>
        </w:rPr>
        <w:t>23</w:t>
      </w:r>
      <w:r w:rsidR="00180033" w:rsidRPr="00D3182E">
        <w:rPr>
          <w:rFonts w:ascii="Times New Roman" w:hAnsi="Times New Roman"/>
          <w:szCs w:val="24"/>
        </w:rPr>
        <w:t xml:space="preserve">. </w:t>
      </w:r>
      <w:r w:rsidR="00A305D6">
        <w:rPr>
          <w:rFonts w:ascii="Times New Roman" w:hAnsi="Times New Roman"/>
          <w:szCs w:val="24"/>
        </w:rPr>
        <w:t>novembra</w:t>
      </w:r>
      <w:r w:rsidR="00180033" w:rsidRPr="00D3182E">
        <w:rPr>
          <w:rFonts w:ascii="Times New Roman" w:hAnsi="Times New Roman"/>
          <w:szCs w:val="24"/>
        </w:rPr>
        <w:t xml:space="preserve"> 2020</w:t>
      </w:r>
      <w:r w:rsidR="00180033" w:rsidRPr="00D3182E">
        <w:rPr>
          <w:rFonts w:ascii="Times New Roman" w:hAnsi="Times New Roman"/>
          <w:szCs w:val="24"/>
        </w:rPr>
        <w:tab/>
      </w:r>
      <w:r w:rsidR="00180033" w:rsidRPr="00D3182E">
        <w:rPr>
          <w:rFonts w:ascii="Times New Roman" w:hAnsi="Times New Roman"/>
          <w:szCs w:val="24"/>
        </w:rPr>
        <w:tab/>
      </w:r>
      <w:r w:rsidR="00180033" w:rsidRPr="00D3182E">
        <w:rPr>
          <w:rFonts w:ascii="Times New Roman" w:hAnsi="Times New Roman"/>
          <w:szCs w:val="24"/>
        </w:rPr>
        <w:tab/>
      </w:r>
      <w:r w:rsidR="00180033" w:rsidRPr="00D3182E">
        <w:rPr>
          <w:rFonts w:ascii="Times New Roman" w:hAnsi="Times New Roman"/>
          <w:szCs w:val="24"/>
        </w:rPr>
        <w:tab/>
      </w:r>
      <w:r w:rsidR="00180033" w:rsidRPr="00D3182E">
        <w:rPr>
          <w:rFonts w:ascii="Times New Roman" w:hAnsi="Times New Roman"/>
          <w:szCs w:val="24"/>
        </w:rPr>
        <w:tab/>
      </w:r>
      <w:r w:rsidR="00180033" w:rsidRPr="00D3182E">
        <w:rPr>
          <w:rFonts w:ascii="Times New Roman" w:hAnsi="Times New Roman"/>
          <w:szCs w:val="24"/>
        </w:rPr>
        <w:tab/>
      </w:r>
    </w:p>
    <w:p w:rsidR="00180033" w:rsidRPr="00D3182E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D3182E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D3182E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D3182E" w:rsidRDefault="00180033">
      <w:pPr>
        <w:rPr>
          <w:rFonts w:ascii="Times New Roman" w:hAnsi="Times New Roman"/>
          <w:b/>
        </w:rPr>
      </w:pP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  <w:b/>
        </w:rPr>
        <w:t>Kristián Čekovský</w:t>
      </w:r>
      <w:r w:rsidR="00405B67">
        <w:rPr>
          <w:rFonts w:ascii="Times New Roman" w:hAnsi="Times New Roman"/>
          <w:b/>
        </w:rPr>
        <w:t>, v. r.</w:t>
      </w:r>
      <w:bookmarkStart w:id="0" w:name="_GoBack"/>
      <w:bookmarkEnd w:id="0"/>
    </w:p>
    <w:p w:rsidR="00180033" w:rsidRPr="00D3182E" w:rsidRDefault="00180033">
      <w:pPr>
        <w:rPr>
          <w:rFonts w:ascii="Times New Roman" w:hAnsi="Times New Roman"/>
        </w:rPr>
      </w:pP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  <w:t xml:space="preserve">      predseda</w:t>
      </w:r>
    </w:p>
    <w:p w:rsidR="00180033" w:rsidRPr="00D3182E" w:rsidRDefault="00180033">
      <w:pPr>
        <w:rPr>
          <w:rFonts w:ascii="Times New Roman" w:hAnsi="Times New Roman"/>
        </w:rPr>
      </w:pP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</w:r>
      <w:r w:rsidRPr="00D3182E">
        <w:rPr>
          <w:rFonts w:ascii="Times New Roman" w:hAnsi="Times New Roman"/>
        </w:rPr>
        <w:tab/>
        <w:t xml:space="preserve">        Výboru NR SR pre kultúru a médiá</w:t>
      </w:r>
    </w:p>
    <w:sectPr w:rsidR="00180033" w:rsidRPr="00D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30452E"/>
    <w:multiLevelType w:val="hybridMultilevel"/>
    <w:tmpl w:val="F1D0839A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E50A3"/>
    <w:rsid w:val="000E6B3B"/>
    <w:rsid w:val="00180033"/>
    <w:rsid w:val="00254E8D"/>
    <w:rsid w:val="002565A8"/>
    <w:rsid w:val="003277E6"/>
    <w:rsid w:val="00405B67"/>
    <w:rsid w:val="004E096F"/>
    <w:rsid w:val="00522FC7"/>
    <w:rsid w:val="00586CFE"/>
    <w:rsid w:val="0063410F"/>
    <w:rsid w:val="00642F42"/>
    <w:rsid w:val="006747E4"/>
    <w:rsid w:val="0074605C"/>
    <w:rsid w:val="00916CA2"/>
    <w:rsid w:val="00924340"/>
    <w:rsid w:val="009D015F"/>
    <w:rsid w:val="00A24357"/>
    <w:rsid w:val="00A305D6"/>
    <w:rsid w:val="00A8642A"/>
    <w:rsid w:val="00AB4940"/>
    <w:rsid w:val="00B00156"/>
    <w:rsid w:val="00B429D3"/>
    <w:rsid w:val="00BB5134"/>
    <w:rsid w:val="00CB3B13"/>
    <w:rsid w:val="00D171DF"/>
    <w:rsid w:val="00D3182E"/>
    <w:rsid w:val="00D520E8"/>
    <w:rsid w:val="00E9311E"/>
    <w:rsid w:val="00F01198"/>
    <w:rsid w:val="00F30BB4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4588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5A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B429D3"/>
    <w:pPr>
      <w:ind w:left="720"/>
    </w:pPr>
    <w:rPr>
      <w:rFonts w:ascii="Tele-GroteskEERegular" w:eastAsia="Calibri" w:hAnsi="Tele-GroteskEERegular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2020-11-23T12:20:00Z</cp:lastPrinted>
  <dcterms:created xsi:type="dcterms:W3CDTF">2020-11-23T09:58:00Z</dcterms:created>
  <dcterms:modified xsi:type="dcterms:W3CDTF">2020-11-23T14:20:00Z</dcterms:modified>
</cp:coreProperties>
</file>