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5F" w:rsidRDefault="0081625F" w:rsidP="0081625F">
      <w:pPr>
        <w:pStyle w:val="Nzov"/>
        <w:widowControl/>
        <w:rPr>
          <w:rFonts w:ascii="Arial" w:hAnsi="Arial" w:cs="Arial"/>
          <w:sz w:val="24"/>
          <w:szCs w:val="24"/>
        </w:rPr>
      </w:pPr>
      <w:r>
        <w:rPr>
          <w:rFonts w:ascii="Arial" w:hAnsi="Arial" w:cs="Arial"/>
          <w:sz w:val="24"/>
          <w:szCs w:val="24"/>
        </w:rPr>
        <w:t>NÁRODNÁ   RADA   SLOVENSKEJ   REPUBLIKY</w:t>
      </w:r>
    </w:p>
    <w:p w:rsidR="0081625F" w:rsidRDefault="0081625F" w:rsidP="0081625F">
      <w:pPr>
        <w:widowControl/>
        <w:jc w:val="center"/>
        <w:rPr>
          <w:rFonts w:ascii="Arial" w:hAnsi="Arial" w:cs="Arial"/>
        </w:rPr>
      </w:pPr>
      <w:r>
        <w:rPr>
          <w:rFonts w:ascii="Arial" w:hAnsi="Arial" w:cs="Arial"/>
        </w:rPr>
        <w:t>___________________________________________________________________</w:t>
      </w:r>
    </w:p>
    <w:p w:rsidR="0081625F" w:rsidRDefault="0081625F" w:rsidP="0081625F">
      <w:pPr>
        <w:widowControl/>
        <w:jc w:val="center"/>
        <w:rPr>
          <w:rFonts w:ascii="Arial" w:hAnsi="Arial" w:cs="Arial"/>
          <w:b/>
        </w:rPr>
      </w:pPr>
    </w:p>
    <w:p w:rsidR="0081625F" w:rsidRDefault="0081625F" w:rsidP="0081625F">
      <w:pPr>
        <w:pStyle w:val="Nadpis2"/>
        <w:widowControl/>
        <w:rPr>
          <w:rFonts w:ascii="Arial" w:hAnsi="Arial" w:cs="Arial"/>
          <w:szCs w:val="24"/>
        </w:rPr>
      </w:pPr>
      <w:r>
        <w:rPr>
          <w:rFonts w:ascii="Arial" w:hAnsi="Arial" w:cs="Arial"/>
          <w:szCs w:val="24"/>
        </w:rPr>
        <w:t>VIII. volebné obdobie</w:t>
      </w:r>
    </w:p>
    <w:p w:rsidR="0081625F" w:rsidRDefault="0081625F" w:rsidP="0081625F">
      <w:pPr>
        <w:widowControl/>
        <w:jc w:val="center"/>
        <w:rPr>
          <w:rFonts w:ascii="Arial" w:hAnsi="Arial" w:cs="Arial"/>
        </w:rPr>
      </w:pPr>
    </w:p>
    <w:p w:rsidR="0081625F" w:rsidRDefault="0081625F" w:rsidP="0081625F">
      <w:pPr>
        <w:widowControl/>
        <w:jc w:val="center"/>
        <w:rPr>
          <w:rFonts w:ascii="Arial" w:hAnsi="Arial" w:cs="Arial"/>
        </w:rPr>
      </w:pPr>
    </w:p>
    <w:p w:rsidR="0081625F" w:rsidRDefault="0081625F" w:rsidP="0081625F">
      <w:pPr>
        <w:widowControl/>
        <w:rPr>
          <w:rFonts w:ascii="Arial" w:hAnsi="Arial" w:cs="Arial"/>
          <w:b/>
        </w:rPr>
      </w:pPr>
      <w:r>
        <w:rPr>
          <w:rFonts w:ascii="Arial" w:hAnsi="Arial" w:cs="Arial"/>
        </w:rPr>
        <w:t>Číslo: CRD – 1865/2020</w:t>
      </w:r>
    </w:p>
    <w:p w:rsidR="0081625F" w:rsidRDefault="0081625F" w:rsidP="0081625F">
      <w:pPr>
        <w:widowControl/>
        <w:jc w:val="center"/>
        <w:rPr>
          <w:rFonts w:ascii="Arial" w:hAnsi="Arial" w:cs="Arial"/>
          <w:b/>
        </w:rPr>
      </w:pPr>
    </w:p>
    <w:p w:rsidR="0081625F" w:rsidRDefault="0081625F" w:rsidP="0081625F">
      <w:pPr>
        <w:widowControl/>
        <w:jc w:val="center"/>
        <w:rPr>
          <w:rFonts w:ascii="Arial" w:hAnsi="Arial" w:cs="Arial"/>
          <w:b/>
        </w:rPr>
      </w:pPr>
    </w:p>
    <w:p w:rsidR="0081625F" w:rsidRDefault="0081625F" w:rsidP="0081625F">
      <w:pPr>
        <w:widowControl/>
        <w:jc w:val="center"/>
        <w:rPr>
          <w:rFonts w:ascii="Arial" w:hAnsi="Arial" w:cs="Arial"/>
          <w:b/>
        </w:rPr>
      </w:pPr>
    </w:p>
    <w:p w:rsidR="00A95748" w:rsidRDefault="00A95748" w:rsidP="0081625F">
      <w:pPr>
        <w:widowControl/>
        <w:jc w:val="center"/>
        <w:rPr>
          <w:rFonts w:ascii="Arial" w:hAnsi="Arial" w:cs="Arial"/>
          <w:b/>
        </w:rPr>
      </w:pPr>
    </w:p>
    <w:p w:rsidR="0081625F" w:rsidRDefault="0081625F" w:rsidP="0081625F">
      <w:pPr>
        <w:widowControl/>
        <w:jc w:val="center"/>
        <w:rPr>
          <w:rFonts w:ascii="Arial" w:hAnsi="Arial" w:cs="Arial"/>
          <w:b/>
        </w:rPr>
      </w:pPr>
      <w:r>
        <w:rPr>
          <w:rFonts w:ascii="Arial" w:hAnsi="Arial" w:cs="Arial"/>
          <w:b/>
        </w:rPr>
        <w:t xml:space="preserve">262a </w:t>
      </w:r>
    </w:p>
    <w:p w:rsidR="0081625F" w:rsidRDefault="0081625F" w:rsidP="0081625F">
      <w:pPr>
        <w:widowControl/>
        <w:rPr>
          <w:rFonts w:ascii="Arial" w:hAnsi="Arial" w:cs="Arial"/>
          <w:b/>
        </w:rPr>
      </w:pPr>
    </w:p>
    <w:p w:rsidR="0081625F" w:rsidRDefault="0081625F" w:rsidP="0081625F">
      <w:pPr>
        <w:pStyle w:val="Nadpis1"/>
        <w:widowControl/>
        <w:rPr>
          <w:rFonts w:ascii="Arial" w:hAnsi="Arial" w:cs="Arial"/>
          <w:spacing w:val="0"/>
          <w:sz w:val="24"/>
          <w:szCs w:val="24"/>
        </w:rPr>
      </w:pPr>
      <w:r>
        <w:rPr>
          <w:rFonts w:ascii="Arial" w:hAnsi="Arial" w:cs="Arial"/>
          <w:spacing w:val="0"/>
          <w:sz w:val="24"/>
          <w:szCs w:val="24"/>
        </w:rPr>
        <w:t>Spoločná  správa</w:t>
      </w:r>
    </w:p>
    <w:p w:rsidR="0081625F" w:rsidRDefault="0081625F" w:rsidP="0081625F">
      <w:pPr>
        <w:widowControl/>
        <w:rPr>
          <w:rFonts w:ascii="Arial" w:hAnsi="Arial" w:cs="Arial"/>
          <w:b/>
        </w:rPr>
      </w:pPr>
    </w:p>
    <w:p w:rsidR="0081625F" w:rsidRPr="0081625F" w:rsidRDefault="0081625F" w:rsidP="0081625F">
      <w:pPr>
        <w:pStyle w:val="Zkladntext"/>
        <w:widowControl/>
        <w:pBdr>
          <w:bottom w:val="single" w:sz="6" w:space="1" w:color="auto"/>
        </w:pBdr>
        <w:autoSpaceDE/>
        <w:adjustRightInd/>
        <w:spacing w:after="0"/>
        <w:jc w:val="both"/>
        <w:rPr>
          <w:rFonts w:ascii="Arial" w:hAnsi="Arial" w:cs="Arial"/>
          <w:b/>
        </w:rPr>
      </w:pPr>
      <w:r w:rsidRPr="0081625F">
        <w:rPr>
          <w:rFonts w:ascii="Arial" w:hAnsi="Arial" w:cs="Arial"/>
          <w:b/>
        </w:rPr>
        <w:t xml:space="preserve">výborov Národnej rady Slovenskej republiky o výsledku prerokovania vládneho </w:t>
      </w:r>
      <w:r w:rsidRPr="0081625F">
        <w:rPr>
          <w:rFonts w:ascii="Arial" w:hAnsi="Arial" w:cs="Arial"/>
          <w:b/>
          <w:bCs/>
        </w:rPr>
        <w:t xml:space="preserve"> n</w:t>
      </w:r>
      <w:r w:rsidRPr="0081625F">
        <w:rPr>
          <w:rFonts w:ascii="Arial" w:hAnsi="Arial" w:cs="Arial"/>
          <w:b/>
        </w:rPr>
        <w:t xml:space="preserve">ávrhu </w:t>
      </w:r>
      <w:r w:rsidRPr="0081625F">
        <w:rPr>
          <w:rFonts w:ascii="Arial" w:hAnsi="Arial" w:cs="Arial"/>
          <w:b/>
          <w:color w:val="333333"/>
        </w:rPr>
        <w:t xml:space="preserve">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 (tlač 262) </w:t>
      </w:r>
      <w:r w:rsidRPr="0081625F">
        <w:rPr>
          <w:rFonts w:ascii="Arial" w:hAnsi="Arial" w:cs="Arial"/>
          <w:b/>
        </w:rPr>
        <w:t>v</w:t>
      </w:r>
      <w:r w:rsidR="009A37BB">
        <w:rPr>
          <w:rFonts w:ascii="Arial" w:hAnsi="Arial" w:cs="Arial"/>
          <w:b/>
        </w:rPr>
        <w:t>o výboroch v</w:t>
      </w:r>
      <w:r w:rsidRPr="0081625F">
        <w:rPr>
          <w:rFonts w:ascii="Arial" w:hAnsi="Arial" w:cs="Arial"/>
          <w:b/>
        </w:rPr>
        <w:t> druhom čítaní</w:t>
      </w:r>
    </w:p>
    <w:p w:rsidR="0081625F" w:rsidRDefault="0081625F" w:rsidP="0081625F">
      <w:pPr>
        <w:widowControl/>
        <w:ind w:right="540" w:firstLine="708"/>
        <w:jc w:val="both"/>
        <w:rPr>
          <w:rFonts w:ascii="Arial" w:hAnsi="Arial" w:cs="Arial"/>
        </w:rPr>
      </w:pPr>
    </w:p>
    <w:p w:rsidR="0081625F" w:rsidRDefault="0081625F" w:rsidP="0081625F">
      <w:pPr>
        <w:widowControl/>
        <w:adjustRightInd/>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81625F" w:rsidRDefault="0081625F" w:rsidP="0081625F">
      <w:pPr>
        <w:widowControl/>
        <w:rPr>
          <w:rFonts w:ascii="Arial" w:hAnsi="Arial" w:cs="Arial"/>
        </w:rPr>
      </w:pPr>
    </w:p>
    <w:p w:rsidR="0081625F" w:rsidRDefault="0081625F" w:rsidP="0081625F">
      <w:pPr>
        <w:widowControl/>
        <w:jc w:val="center"/>
        <w:rPr>
          <w:rFonts w:ascii="Arial" w:hAnsi="Arial" w:cs="Arial"/>
          <w:b/>
        </w:rPr>
      </w:pPr>
      <w:r>
        <w:rPr>
          <w:rFonts w:ascii="Arial" w:hAnsi="Arial" w:cs="Arial"/>
          <w:b/>
        </w:rPr>
        <w:t>I.</w:t>
      </w:r>
    </w:p>
    <w:p w:rsidR="0081625F" w:rsidRDefault="0081625F" w:rsidP="0081625F">
      <w:pPr>
        <w:widowControl/>
        <w:jc w:val="both"/>
        <w:rPr>
          <w:rFonts w:ascii="Arial" w:hAnsi="Arial" w:cs="Arial"/>
        </w:rPr>
      </w:pPr>
    </w:p>
    <w:p w:rsidR="0081625F" w:rsidRPr="0081625F" w:rsidRDefault="0081625F" w:rsidP="0081625F">
      <w:pPr>
        <w:pStyle w:val="Zkladntext"/>
        <w:widowControl/>
        <w:autoSpaceDE/>
        <w:adjustRightInd/>
        <w:spacing w:after="0"/>
        <w:jc w:val="both"/>
        <w:rPr>
          <w:rFonts w:ascii="Arial" w:hAnsi="Arial" w:cs="Arial"/>
        </w:rPr>
      </w:pPr>
      <w:r>
        <w:rPr>
          <w:rFonts w:ascii="Arial" w:hAnsi="Arial" w:cs="Arial"/>
        </w:rPr>
        <w:tab/>
        <w:t>Národná rada Slovenskej republiky uznesením z</w:t>
      </w:r>
      <w:r w:rsidR="002456AF">
        <w:rPr>
          <w:rFonts w:ascii="Arial" w:hAnsi="Arial" w:cs="Arial"/>
        </w:rPr>
        <w:t> 3. novembra 2020</w:t>
      </w:r>
      <w:r>
        <w:rPr>
          <w:rFonts w:ascii="Arial" w:hAnsi="Arial" w:cs="Arial"/>
        </w:rPr>
        <w:t xml:space="preserve"> č. </w:t>
      </w:r>
      <w:r w:rsidR="002456AF">
        <w:rPr>
          <w:rFonts w:ascii="Arial" w:hAnsi="Arial" w:cs="Arial"/>
        </w:rPr>
        <w:t xml:space="preserve">369 </w:t>
      </w:r>
      <w:r>
        <w:rPr>
          <w:rFonts w:ascii="Arial" w:hAnsi="Arial" w:cs="Arial"/>
        </w:rPr>
        <w:t xml:space="preserve">sa uzniesla prerokovať  </w:t>
      </w:r>
      <w:r w:rsidRPr="0081625F">
        <w:rPr>
          <w:rFonts w:ascii="Arial" w:hAnsi="Arial" w:cs="Arial"/>
        </w:rPr>
        <w:t xml:space="preserve">vládny </w:t>
      </w:r>
      <w:r w:rsidRPr="0081625F">
        <w:rPr>
          <w:rFonts w:ascii="Arial" w:hAnsi="Arial" w:cs="Arial"/>
          <w:bCs/>
        </w:rPr>
        <w:t xml:space="preserve"> n</w:t>
      </w:r>
      <w:r w:rsidRPr="0081625F">
        <w:rPr>
          <w:rFonts w:ascii="Arial" w:hAnsi="Arial" w:cs="Arial"/>
        </w:rPr>
        <w:t xml:space="preserve">ávrh </w:t>
      </w:r>
      <w:r w:rsidRPr="0081625F">
        <w:rPr>
          <w:rFonts w:ascii="Arial" w:hAnsi="Arial" w:cs="Arial"/>
          <w:color w:val="333333"/>
        </w:rPr>
        <w:t xml:space="preserve">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 </w:t>
      </w:r>
      <w:r w:rsidRPr="0081625F">
        <w:rPr>
          <w:rFonts w:ascii="Arial" w:hAnsi="Arial" w:cs="Arial"/>
          <w:b/>
          <w:color w:val="333333"/>
        </w:rPr>
        <w:t>(tlač 262)</w:t>
      </w:r>
      <w:r w:rsidRPr="0081625F">
        <w:rPr>
          <w:rFonts w:ascii="Arial" w:hAnsi="Arial" w:cs="Arial"/>
          <w:color w:val="333333"/>
        </w:rPr>
        <w:t xml:space="preserve"> </w:t>
      </w:r>
      <w:r w:rsidRPr="0081625F">
        <w:rPr>
          <w:rFonts w:ascii="Arial" w:hAnsi="Arial" w:cs="Arial"/>
        </w:rPr>
        <w:t>v druhom čítaní a prideliť ho týmto výborom:</w:t>
      </w:r>
    </w:p>
    <w:p w:rsidR="0081625F" w:rsidRDefault="0081625F" w:rsidP="0081625F">
      <w:pPr>
        <w:pStyle w:val="Zkladntext"/>
        <w:widowControl/>
        <w:autoSpaceDE/>
        <w:adjustRightInd/>
        <w:spacing w:after="0"/>
        <w:jc w:val="both"/>
        <w:rPr>
          <w:rFonts w:ascii="Arial" w:hAnsi="Arial" w:cs="Arial"/>
        </w:rPr>
      </w:pPr>
      <w:r>
        <w:rPr>
          <w:rFonts w:ascii="Arial" w:hAnsi="Arial" w:cs="Arial"/>
        </w:rPr>
        <w:t xml:space="preserve"> </w:t>
      </w:r>
    </w:p>
    <w:p w:rsidR="0081625F" w:rsidRDefault="0081625F" w:rsidP="0081625F">
      <w:pPr>
        <w:pStyle w:val="Zkladntext"/>
        <w:widowControl/>
        <w:autoSpaceDE/>
        <w:adjustRightInd/>
        <w:spacing w:after="0"/>
        <w:ind w:firstLine="708"/>
        <w:jc w:val="both"/>
        <w:rPr>
          <w:rFonts w:ascii="Arial" w:hAnsi="Arial" w:cs="Arial"/>
        </w:rPr>
      </w:pPr>
      <w:r>
        <w:rPr>
          <w:rFonts w:ascii="Arial" w:hAnsi="Arial" w:cs="Arial"/>
        </w:rPr>
        <w:t>Ústavnoprávnemu výboru Národnej rady Slovenskej republiky,</w:t>
      </w:r>
    </w:p>
    <w:p w:rsidR="0081625F" w:rsidRDefault="0081625F" w:rsidP="0081625F">
      <w:pPr>
        <w:pStyle w:val="Zkladntext"/>
        <w:widowControl/>
        <w:autoSpaceDE/>
        <w:adjustRightInd/>
        <w:spacing w:after="0"/>
        <w:ind w:firstLine="708"/>
        <w:jc w:val="both"/>
        <w:rPr>
          <w:rFonts w:ascii="Arial" w:hAnsi="Arial" w:cs="Arial"/>
        </w:rPr>
      </w:pPr>
      <w:r>
        <w:rPr>
          <w:rFonts w:ascii="Arial" w:hAnsi="Arial" w:cs="Arial"/>
        </w:rPr>
        <w:t>Výboru Národnej rady Slovenskej republiky pre zdravotníctvo</w:t>
      </w:r>
    </w:p>
    <w:p w:rsidR="0081625F" w:rsidRDefault="0081625F" w:rsidP="0081625F">
      <w:pPr>
        <w:pStyle w:val="Zkladntext"/>
        <w:widowControl/>
        <w:autoSpaceDE/>
        <w:adjustRightInd/>
        <w:spacing w:after="0"/>
        <w:ind w:firstLine="708"/>
        <w:jc w:val="both"/>
        <w:rPr>
          <w:rFonts w:ascii="Arial" w:hAnsi="Arial" w:cs="Arial"/>
        </w:rPr>
      </w:pPr>
      <w:r>
        <w:rPr>
          <w:rFonts w:ascii="Arial" w:hAnsi="Arial" w:cs="Arial"/>
        </w:rPr>
        <w:t>a</w:t>
      </w:r>
    </w:p>
    <w:p w:rsidR="0081625F" w:rsidRDefault="0081625F" w:rsidP="0081625F">
      <w:pPr>
        <w:pStyle w:val="Zkladntext"/>
        <w:widowControl/>
        <w:autoSpaceDE/>
        <w:adjustRightInd/>
        <w:spacing w:after="0"/>
        <w:ind w:left="708"/>
        <w:jc w:val="both"/>
        <w:rPr>
          <w:rFonts w:ascii="Arial" w:hAnsi="Arial" w:cs="Arial"/>
        </w:rPr>
      </w:pPr>
      <w:r>
        <w:rPr>
          <w:rFonts w:ascii="Arial" w:hAnsi="Arial" w:cs="Arial"/>
        </w:rPr>
        <w:t>Výboru Národnej rady Slovenskej republiky pre vzdelávanie, vedu, mládež a šport.</w:t>
      </w:r>
    </w:p>
    <w:p w:rsidR="0081625F" w:rsidRDefault="0081625F" w:rsidP="0081625F">
      <w:pPr>
        <w:widowControl/>
        <w:ind w:firstLine="708"/>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81625F" w:rsidRDefault="0081625F" w:rsidP="0081625F">
      <w:pPr>
        <w:widowControl/>
        <w:ind w:firstLine="708"/>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lastRenderedPageBreak/>
        <w:t xml:space="preserve">Výbory prerokovali návrh zákona v lehote určenej uznesením Národnej rady Slovenskej republiky. </w:t>
      </w:r>
    </w:p>
    <w:p w:rsidR="0081625F" w:rsidRDefault="0081625F" w:rsidP="0081625F">
      <w:pPr>
        <w:widowControl/>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Iné výbory o návrhu zákona nerokovali.</w:t>
      </w:r>
    </w:p>
    <w:p w:rsidR="0081625F" w:rsidRDefault="0081625F" w:rsidP="0081625F">
      <w:pPr>
        <w:widowControl/>
        <w:jc w:val="center"/>
        <w:rPr>
          <w:rFonts w:ascii="Arial" w:hAnsi="Arial" w:cs="Arial"/>
        </w:rPr>
      </w:pPr>
    </w:p>
    <w:p w:rsidR="0081625F" w:rsidRDefault="0081625F" w:rsidP="0081625F">
      <w:pPr>
        <w:widowControl/>
        <w:jc w:val="center"/>
        <w:rPr>
          <w:rFonts w:ascii="Arial" w:hAnsi="Arial" w:cs="Arial"/>
          <w:b/>
        </w:rPr>
      </w:pPr>
      <w:r>
        <w:rPr>
          <w:rFonts w:ascii="Arial" w:hAnsi="Arial" w:cs="Arial"/>
          <w:b/>
        </w:rPr>
        <w:t>II.</w:t>
      </w:r>
    </w:p>
    <w:p w:rsidR="0081625F" w:rsidRDefault="0081625F" w:rsidP="0081625F">
      <w:pPr>
        <w:widowControl/>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81625F" w:rsidRDefault="0081625F" w:rsidP="0081625F">
      <w:pPr>
        <w:widowControl/>
        <w:jc w:val="both"/>
        <w:rPr>
          <w:rFonts w:ascii="Arial" w:hAnsi="Arial" w:cs="Arial"/>
        </w:rPr>
      </w:pPr>
    </w:p>
    <w:p w:rsidR="0081625F" w:rsidRDefault="0081625F" w:rsidP="0081625F">
      <w:pPr>
        <w:widowControl/>
        <w:jc w:val="center"/>
        <w:rPr>
          <w:rFonts w:ascii="Arial" w:hAnsi="Arial" w:cs="Arial"/>
          <w:b/>
        </w:rPr>
      </w:pPr>
      <w:r>
        <w:rPr>
          <w:rFonts w:ascii="Arial" w:hAnsi="Arial" w:cs="Arial"/>
          <w:b/>
        </w:rPr>
        <w:t>III.</w:t>
      </w:r>
    </w:p>
    <w:p w:rsidR="0081625F" w:rsidRDefault="0081625F" w:rsidP="0081625F">
      <w:pPr>
        <w:widowControl/>
        <w:ind w:firstLine="708"/>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 xml:space="preserve">K  </w:t>
      </w:r>
      <w:r w:rsidRPr="0081625F">
        <w:rPr>
          <w:rFonts w:ascii="Arial" w:hAnsi="Arial" w:cs="Arial"/>
        </w:rPr>
        <w:t>vládn</w:t>
      </w:r>
      <w:r>
        <w:rPr>
          <w:rFonts w:ascii="Arial" w:hAnsi="Arial" w:cs="Arial"/>
        </w:rPr>
        <w:t>emu</w:t>
      </w:r>
      <w:r w:rsidRPr="0081625F">
        <w:rPr>
          <w:rFonts w:ascii="Arial" w:hAnsi="Arial" w:cs="Arial"/>
        </w:rPr>
        <w:t xml:space="preserve"> </w:t>
      </w:r>
      <w:r w:rsidRPr="0081625F">
        <w:rPr>
          <w:rFonts w:ascii="Arial" w:hAnsi="Arial" w:cs="Arial"/>
          <w:bCs/>
        </w:rPr>
        <w:t xml:space="preserve"> n</w:t>
      </w:r>
      <w:r w:rsidRPr="0081625F">
        <w:rPr>
          <w:rFonts w:ascii="Arial" w:hAnsi="Arial" w:cs="Arial"/>
        </w:rPr>
        <w:t>ávrh</w:t>
      </w:r>
      <w:r>
        <w:rPr>
          <w:rFonts w:ascii="Arial" w:hAnsi="Arial" w:cs="Arial"/>
        </w:rPr>
        <w:t>u</w:t>
      </w:r>
      <w:r w:rsidRPr="0081625F">
        <w:rPr>
          <w:rFonts w:ascii="Arial" w:hAnsi="Arial" w:cs="Arial"/>
        </w:rPr>
        <w:t xml:space="preserve"> </w:t>
      </w:r>
      <w:r w:rsidRPr="0081625F">
        <w:rPr>
          <w:rFonts w:ascii="Arial" w:hAnsi="Arial" w:cs="Arial"/>
          <w:color w:val="333333"/>
        </w:rPr>
        <w:t xml:space="preserve">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 </w:t>
      </w:r>
      <w:r w:rsidRPr="0081625F">
        <w:rPr>
          <w:rFonts w:ascii="Arial" w:hAnsi="Arial" w:cs="Arial"/>
          <w:b/>
          <w:color w:val="333333"/>
        </w:rPr>
        <w:t>(tlač 262)</w:t>
      </w:r>
      <w:r w:rsidRPr="0081625F">
        <w:rPr>
          <w:rFonts w:ascii="Arial" w:hAnsi="Arial" w:cs="Arial"/>
          <w:color w:val="333333"/>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81625F" w:rsidRDefault="0081625F" w:rsidP="0081625F">
      <w:pPr>
        <w:widowControl/>
        <w:jc w:val="both"/>
        <w:rPr>
          <w:rFonts w:ascii="Arial" w:hAnsi="Arial" w:cs="Arial"/>
          <w:b/>
        </w:rPr>
      </w:pPr>
    </w:p>
    <w:p w:rsidR="00ED4005" w:rsidRDefault="0081625F" w:rsidP="0081625F">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v uznesení č. 1</w:t>
      </w:r>
      <w:r w:rsidR="00E40F56">
        <w:rPr>
          <w:rFonts w:ascii="Arial" w:hAnsi="Arial" w:cs="Arial"/>
        </w:rPr>
        <w:t>45</w:t>
      </w:r>
      <w:r>
        <w:rPr>
          <w:rFonts w:ascii="Arial" w:hAnsi="Arial" w:cs="Arial"/>
        </w:rPr>
        <w:t xml:space="preserve"> zo  1</w:t>
      </w:r>
      <w:r w:rsidR="00E40F56">
        <w:rPr>
          <w:rFonts w:ascii="Arial" w:hAnsi="Arial" w:cs="Arial"/>
        </w:rPr>
        <w:t>6</w:t>
      </w:r>
      <w:r>
        <w:rPr>
          <w:rFonts w:ascii="Arial" w:hAnsi="Arial" w:cs="Arial"/>
        </w:rPr>
        <w:t xml:space="preserve">. </w:t>
      </w:r>
      <w:r w:rsidR="00E40F56">
        <w:rPr>
          <w:rFonts w:ascii="Arial" w:hAnsi="Arial" w:cs="Arial"/>
        </w:rPr>
        <w:t xml:space="preserve">novembra 2020 </w:t>
      </w:r>
      <w:r w:rsidR="00ED4005">
        <w:rPr>
          <w:rFonts w:ascii="Arial" w:hAnsi="Arial" w:cs="Arial"/>
        </w:rPr>
        <w:t xml:space="preserve">a </w:t>
      </w:r>
    </w:p>
    <w:p w:rsidR="0081625F" w:rsidRDefault="0081625F" w:rsidP="0081625F">
      <w:pPr>
        <w:tabs>
          <w:tab w:val="left" w:pos="1080"/>
        </w:tabs>
        <w:jc w:val="both"/>
        <w:rPr>
          <w:rFonts w:ascii="Arial" w:hAnsi="Arial" w:cs="Arial"/>
          <w:b/>
        </w:rPr>
      </w:pPr>
      <w:r>
        <w:rPr>
          <w:rFonts w:ascii="Arial" w:hAnsi="Arial" w:cs="Arial"/>
          <w:b/>
        </w:rPr>
        <w:t xml:space="preserve">Výbor Národnej rady Slovenskej republiky pre zdravotníctvo </w:t>
      </w:r>
      <w:r>
        <w:rPr>
          <w:rFonts w:ascii="Arial" w:hAnsi="Arial" w:cs="Arial"/>
        </w:rPr>
        <w:t xml:space="preserve">v uznesení č. </w:t>
      </w:r>
      <w:r w:rsidR="00ED4005">
        <w:rPr>
          <w:rFonts w:ascii="Arial" w:hAnsi="Arial" w:cs="Arial"/>
        </w:rPr>
        <w:t xml:space="preserve">54 </w:t>
      </w:r>
      <w:r>
        <w:rPr>
          <w:rFonts w:ascii="Arial" w:hAnsi="Arial" w:cs="Arial"/>
        </w:rPr>
        <w:t>z  1</w:t>
      </w:r>
      <w:r w:rsidR="00ED4005">
        <w:rPr>
          <w:rFonts w:ascii="Arial" w:hAnsi="Arial" w:cs="Arial"/>
        </w:rPr>
        <w:t>9</w:t>
      </w:r>
      <w:r>
        <w:rPr>
          <w:rFonts w:ascii="Arial" w:hAnsi="Arial" w:cs="Arial"/>
        </w:rPr>
        <w:t xml:space="preserve">. </w:t>
      </w:r>
      <w:r w:rsidR="00ED4005">
        <w:rPr>
          <w:rFonts w:ascii="Arial" w:hAnsi="Arial" w:cs="Arial"/>
        </w:rPr>
        <w:t xml:space="preserve">novembra 2020 zhodne </w:t>
      </w:r>
      <w:r w:rsidR="00ED4005">
        <w:rPr>
          <w:rFonts w:ascii="Arial" w:hAnsi="Arial" w:cs="Arial"/>
          <w:b/>
        </w:rPr>
        <w:t>odporúčajú</w:t>
      </w:r>
      <w:r w:rsidR="00ED4005">
        <w:rPr>
          <w:rFonts w:ascii="Arial" w:hAnsi="Arial" w:cs="Arial"/>
        </w:rPr>
        <w:t xml:space="preserve"> návrh zákona </w:t>
      </w:r>
      <w:r w:rsidR="00ED4005">
        <w:rPr>
          <w:rFonts w:ascii="Arial" w:hAnsi="Arial" w:cs="Arial"/>
          <w:b/>
        </w:rPr>
        <w:t>schváliť.</w:t>
      </w:r>
    </w:p>
    <w:p w:rsidR="00ED4005" w:rsidRPr="0081625F" w:rsidRDefault="00ED4005" w:rsidP="0081625F">
      <w:pPr>
        <w:tabs>
          <w:tab w:val="left" w:pos="1080"/>
        </w:tabs>
        <w:jc w:val="both"/>
        <w:rPr>
          <w:rFonts w:ascii="Arial" w:hAnsi="Arial" w:cs="Arial"/>
        </w:rPr>
      </w:pPr>
    </w:p>
    <w:p w:rsidR="0081625F" w:rsidRDefault="0081625F" w:rsidP="00ED4005">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a šport  v uznesení č. 4</w:t>
      </w:r>
      <w:r w:rsidR="003D0620">
        <w:rPr>
          <w:rFonts w:ascii="Arial" w:hAnsi="Arial" w:cs="Arial"/>
        </w:rPr>
        <w:t>7</w:t>
      </w:r>
      <w:r>
        <w:rPr>
          <w:rFonts w:ascii="Arial" w:hAnsi="Arial" w:cs="Arial"/>
        </w:rPr>
        <w:t xml:space="preserve">  z</w:t>
      </w:r>
      <w:r w:rsidR="003D0620">
        <w:rPr>
          <w:rFonts w:ascii="Arial" w:hAnsi="Arial" w:cs="Arial"/>
        </w:rPr>
        <w:t> 19. novembra</w:t>
      </w:r>
      <w:r>
        <w:rPr>
          <w:rFonts w:ascii="Arial" w:hAnsi="Arial" w:cs="Arial"/>
        </w:rPr>
        <w:t xml:space="preserve"> 2020 </w:t>
      </w:r>
      <w:r w:rsidR="00ED4005">
        <w:rPr>
          <w:rFonts w:ascii="Arial" w:hAnsi="Arial" w:cs="Arial"/>
        </w:rPr>
        <w:t xml:space="preserve"> </w:t>
      </w:r>
      <w:r>
        <w:rPr>
          <w:rFonts w:ascii="Arial" w:hAnsi="Arial" w:cs="Arial"/>
          <w:b/>
        </w:rPr>
        <w:t>odporúča</w:t>
      </w:r>
      <w:r>
        <w:rPr>
          <w:rFonts w:ascii="Arial" w:hAnsi="Arial" w:cs="Arial"/>
        </w:rPr>
        <w:t xml:space="preserve"> návrh zákona </w:t>
      </w:r>
      <w:r>
        <w:rPr>
          <w:rFonts w:ascii="Arial" w:hAnsi="Arial" w:cs="Arial"/>
          <w:b/>
        </w:rPr>
        <w:t xml:space="preserve">schváliť s pozmeňujúcimi a doplňujúcimi návrhmi </w:t>
      </w:r>
      <w:r>
        <w:rPr>
          <w:rFonts w:ascii="Arial" w:hAnsi="Arial" w:cs="Arial"/>
        </w:rPr>
        <w:t>uvedenými v časti IV. spoločnej správy.</w:t>
      </w:r>
    </w:p>
    <w:p w:rsidR="0081625F" w:rsidRDefault="0081625F" w:rsidP="0081625F">
      <w:pPr>
        <w:widowControl/>
        <w:rPr>
          <w:rFonts w:ascii="Arial" w:hAnsi="Arial" w:cs="Arial"/>
          <w:b/>
        </w:rPr>
      </w:pPr>
    </w:p>
    <w:p w:rsidR="0081625F" w:rsidRDefault="0081625F" w:rsidP="0081625F">
      <w:pPr>
        <w:widowControl/>
        <w:jc w:val="center"/>
        <w:rPr>
          <w:rFonts w:ascii="Arial" w:hAnsi="Arial" w:cs="Arial"/>
          <w:b/>
        </w:rPr>
      </w:pPr>
      <w:r>
        <w:rPr>
          <w:rFonts w:ascii="Arial" w:hAnsi="Arial" w:cs="Arial"/>
          <w:b/>
        </w:rPr>
        <w:t>IV.</w:t>
      </w:r>
    </w:p>
    <w:p w:rsidR="0081625F" w:rsidRDefault="0081625F" w:rsidP="0081625F">
      <w:pPr>
        <w:widowControl/>
        <w:jc w:val="both"/>
        <w:rPr>
          <w:rFonts w:ascii="Arial" w:hAnsi="Arial" w:cs="Arial"/>
          <w:b/>
        </w:rPr>
      </w:pPr>
    </w:p>
    <w:p w:rsidR="0081625F" w:rsidRDefault="0081625F" w:rsidP="0081625F">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81625F" w:rsidRDefault="0081625F" w:rsidP="0081625F">
      <w:pPr>
        <w:widowControl/>
        <w:ind w:firstLine="708"/>
        <w:jc w:val="both"/>
        <w:rPr>
          <w:rFonts w:ascii="Arial" w:hAnsi="Arial" w:cs="Arial"/>
        </w:rPr>
      </w:pPr>
    </w:p>
    <w:p w:rsidR="0081625F" w:rsidRDefault="0081625F" w:rsidP="007807C4">
      <w:pPr>
        <w:ind w:left="2832"/>
        <w:rPr>
          <w:rFonts w:ascii="Arial" w:hAnsi="Arial" w:cs="Arial"/>
        </w:rPr>
      </w:pPr>
    </w:p>
    <w:p w:rsidR="007807C4" w:rsidRDefault="007807C4" w:rsidP="007807C4">
      <w:pPr>
        <w:tabs>
          <w:tab w:val="left" w:pos="3686"/>
        </w:tabs>
        <w:jc w:val="both"/>
        <w:rPr>
          <w:rFonts w:ascii="Arial" w:hAnsi="Arial" w:cs="Arial"/>
          <w:b/>
        </w:rPr>
      </w:pPr>
      <w:r>
        <w:rPr>
          <w:rFonts w:ascii="Arial" w:hAnsi="Arial" w:cs="Arial"/>
          <w:b/>
        </w:rPr>
        <w:t>K čl. I</w:t>
      </w:r>
    </w:p>
    <w:p w:rsidR="007807C4" w:rsidRDefault="007807C4" w:rsidP="007807C4">
      <w:pPr>
        <w:pStyle w:val="Odsekzoznamu"/>
        <w:numPr>
          <w:ilvl w:val="0"/>
          <w:numId w:val="5"/>
        </w:numPr>
        <w:ind w:left="425" w:hanging="426"/>
        <w:jc w:val="both"/>
        <w:rPr>
          <w:rFonts w:ascii="Arial" w:hAnsi="Arial" w:cs="Arial"/>
        </w:rPr>
      </w:pPr>
      <w:r>
        <w:rPr>
          <w:rFonts w:ascii="Arial" w:hAnsi="Arial" w:cs="Arial"/>
        </w:rPr>
        <w:t xml:space="preserve">Bod 3 znie: </w:t>
      </w:r>
    </w:p>
    <w:p w:rsidR="007807C4" w:rsidRDefault="007807C4" w:rsidP="007807C4">
      <w:pPr>
        <w:pStyle w:val="Odsekzoznamu"/>
        <w:ind w:left="425"/>
        <w:rPr>
          <w:rFonts w:ascii="Arial" w:hAnsi="Arial" w:cs="Arial"/>
          <w:lang w:eastAsia="en-US"/>
        </w:rPr>
      </w:pPr>
      <w:r>
        <w:rPr>
          <w:rFonts w:ascii="Arial" w:hAnsi="Arial" w:cs="Arial"/>
        </w:rPr>
        <w:t xml:space="preserve">„3. </w:t>
      </w:r>
      <w:r>
        <w:rPr>
          <w:rFonts w:ascii="Arial" w:hAnsi="Arial" w:cs="Arial"/>
          <w:lang w:eastAsia="en-US"/>
        </w:rPr>
        <w:t>§ 5 znie:</w:t>
      </w:r>
    </w:p>
    <w:p w:rsidR="007807C4" w:rsidRDefault="007807C4" w:rsidP="007807C4">
      <w:pPr>
        <w:ind w:left="426"/>
        <w:jc w:val="center"/>
        <w:rPr>
          <w:rFonts w:ascii="Arial" w:eastAsiaTheme="minorHAnsi" w:hAnsi="Arial" w:cs="Arial"/>
          <w:b/>
          <w:lang w:eastAsia="en-US"/>
        </w:rPr>
      </w:pPr>
      <w:r>
        <w:rPr>
          <w:rFonts w:ascii="Arial" w:eastAsiaTheme="minorHAnsi" w:hAnsi="Arial" w:cs="Arial"/>
          <w:b/>
          <w:lang w:eastAsia="en-US"/>
        </w:rPr>
        <w:t>„§ 5</w:t>
      </w:r>
    </w:p>
    <w:p w:rsidR="007807C4" w:rsidRDefault="007807C4" w:rsidP="007807C4">
      <w:pPr>
        <w:ind w:left="426"/>
        <w:jc w:val="both"/>
        <w:rPr>
          <w:rFonts w:ascii="Arial" w:eastAsiaTheme="minorHAnsi" w:hAnsi="Arial" w:cs="Arial"/>
          <w:lang w:eastAsia="en-US"/>
        </w:rPr>
      </w:pPr>
      <w:r>
        <w:rPr>
          <w:rFonts w:ascii="Arial" w:eastAsiaTheme="minorHAnsi" w:hAnsi="Arial" w:cs="Arial"/>
          <w:lang w:eastAsia="en-US"/>
        </w:rPr>
        <w:t>Na doklady o vzdelaní sa vzťahuje všeobecný systém uznávania dokladov o vzdelaní, ak doklad o vzdelaní možno uznať za rovnocenný s dokladom o vzdelaní vydaným v Slovenskej republike po porovnaní obsahu a rozsahu vzdelania, ktoré sa vyžaduje na výkon príslušného regulovaného povolania, a</w:t>
      </w:r>
    </w:p>
    <w:p w:rsidR="007807C4" w:rsidRDefault="007807C4" w:rsidP="007807C4">
      <w:pPr>
        <w:widowControl/>
        <w:numPr>
          <w:ilvl w:val="0"/>
          <w:numId w:val="6"/>
        </w:numPr>
        <w:autoSpaceDE/>
        <w:autoSpaceDN/>
        <w:adjustRightInd/>
        <w:contextualSpacing/>
        <w:rPr>
          <w:rFonts w:ascii="Arial" w:eastAsiaTheme="minorHAnsi" w:hAnsi="Arial" w:cs="Arial"/>
          <w:lang w:eastAsia="en-US"/>
        </w:rPr>
      </w:pPr>
      <w:r>
        <w:rPr>
          <w:rFonts w:ascii="Arial" w:eastAsiaTheme="minorHAnsi" w:hAnsi="Arial" w:cs="Arial"/>
          <w:lang w:eastAsia="en-US"/>
        </w:rPr>
        <w:t>nedochádza ku koordinácii vzdelania alebo</w:t>
      </w:r>
    </w:p>
    <w:p w:rsidR="007807C4" w:rsidRDefault="007807C4" w:rsidP="007807C4">
      <w:pPr>
        <w:widowControl/>
        <w:numPr>
          <w:ilvl w:val="0"/>
          <w:numId w:val="6"/>
        </w:numPr>
        <w:autoSpaceDE/>
        <w:autoSpaceDN/>
        <w:adjustRightInd/>
        <w:contextualSpacing/>
        <w:rPr>
          <w:rFonts w:ascii="Arial" w:eastAsiaTheme="minorHAnsi" w:hAnsi="Arial" w:cs="Arial"/>
          <w:lang w:eastAsia="en-US"/>
        </w:rPr>
      </w:pPr>
      <w:r>
        <w:rPr>
          <w:rFonts w:ascii="Arial" w:eastAsiaTheme="minorHAnsi" w:hAnsi="Arial" w:cs="Arial"/>
          <w:lang w:eastAsia="en-US"/>
        </w:rPr>
        <w:t xml:space="preserve">nie sú splnené podmienky systému automatického uznávania dokladov o vzdelaní.“.“. </w:t>
      </w:r>
    </w:p>
    <w:p w:rsidR="007807C4" w:rsidRDefault="007807C4" w:rsidP="007807C4">
      <w:pPr>
        <w:ind w:left="3540"/>
        <w:contextualSpacing/>
        <w:jc w:val="both"/>
        <w:rPr>
          <w:rFonts w:ascii="Arial" w:hAnsi="Arial" w:cs="Arial"/>
        </w:rPr>
      </w:pP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Pr="007807C4" w:rsidRDefault="007807C4" w:rsidP="007807C4">
      <w:pPr>
        <w:ind w:left="3540"/>
        <w:contextualSpacing/>
        <w:jc w:val="both"/>
        <w:rPr>
          <w:rFonts w:ascii="Arial" w:hAnsi="Arial" w:cs="Arial"/>
        </w:rPr>
      </w:pPr>
    </w:p>
    <w:p w:rsidR="007807C4" w:rsidRDefault="007807C4" w:rsidP="007807C4">
      <w:pPr>
        <w:pStyle w:val="Odsekzoznamu"/>
        <w:numPr>
          <w:ilvl w:val="0"/>
          <w:numId w:val="5"/>
        </w:numPr>
        <w:ind w:left="426" w:hanging="426"/>
        <w:jc w:val="both"/>
        <w:rPr>
          <w:rFonts w:ascii="Arial" w:hAnsi="Arial" w:cs="Arial"/>
          <w:lang w:eastAsia="en-US"/>
        </w:rPr>
      </w:pPr>
      <w:r>
        <w:rPr>
          <w:rFonts w:ascii="Arial" w:hAnsi="Arial" w:cs="Arial"/>
        </w:rPr>
        <w:t>V bode 4 § 18 ods. 2 písm. a) treťom bode sa na konci vypúšťa čiarka a pripájajú sa tieto slová: „</w:t>
      </w:r>
      <w:r>
        <w:rPr>
          <w:rFonts w:ascii="Arial" w:hAnsi="Arial" w:cs="Arial"/>
          <w:lang w:eastAsia="en-US"/>
        </w:rPr>
        <w:t>potvrdenou osvedčením vydaným príslušným orgánom domovského členského štátu o tom, že držiteľ osvedčenia vykonával uspokojivo všetky činnosti pôrodnej asistentky počas zodpovedajúceho obdobia u poskytovateľa zdravotnej starostlivosti,“.</w:t>
      </w:r>
    </w:p>
    <w:p w:rsidR="007807C4" w:rsidRDefault="007807C4" w:rsidP="007807C4">
      <w:pPr>
        <w:ind w:left="2832" w:firstLine="708"/>
        <w:contextualSpacing/>
        <w:jc w:val="both"/>
        <w:rPr>
          <w:rFonts w:ascii="Arial" w:hAnsi="Arial" w:cs="Arial"/>
          <w:b/>
        </w:rPr>
      </w:pPr>
    </w:p>
    <w:p w:rsidR="007807C4" w:rsidRDefault="007807C4" w:rsidP="007807C4">
      <w:pPr>
        <w:ind w:left="2832" w:firstLine="1137"/>
        <w:contextualSpacing/>
        <w:jc w:val="both"/>
        <w:rPr>
          <w:rFonts w:ascii="Arial" w:hAnsi="Arial" w:cs="Arial"/>
        </w:rPr>
      </w:pPr>
      <w:r>
        <w:rPr>
          <w:rFonts w:ascii="Arial" w:hAnsi="Arial" w:cs="Arial"/>
        </w:rPr>
        <w:tab/>
        <w:t>Odôvodnenie k bodom 1 a 2</w:t>
      </w:r>
    </w:p>
    <w:p w:rsidR="007807C4" w:rsidRDefault="007807C4" w:rsidP="007807C4">
      <w:pPr>
        <w:ind w:left="4253" w:hanging="713"/>
        <w:contextualSpacing/>
        <w:jc w:val="both"/>
        <w:rPr>
          <w:rFonts w:ascii="Arial" w:hAnsi="Arial" w:cs="Arial"/>
        </w:rPr>
      </w:pPr>
      <w:r>
        <w:rPr>
          <w:rFonts w:ascii="Arial" w:hAnsi="Arial" w:cs="Arial"/>
        </w:rPr>
        <w:tab/>
      </w:r>
      <w:r>
        <w:rPr>
          <w:rFonts w:ascii="Arial" w:hAnsi="Arial" w:cs="Arial"/>
        </w:rPr>
        <w:tab/>
        <w:t>Navrhovanou úpravou sa spresňuje ustanovenie vzťahujúce sa na uplatňovanie všeobecného systému uznávania dokladov o vzdelaní a v § 18 ods. 2 sa dopĺňa spôsob nadobudnutia odbornej kvalifikácie pre povolanie pôrodná asistentka v inom členskom štáte a zároveň sa tým zosúladí právna úprava s čl. 41 smernice 2005/36/ES v platnom znení.</w:t>
      </w:r>
    </w:p>
    <w:p w:rsidR="007807C4" w:rsidRDefault="007807C4" w:rsidP="007807C4">
      <w:pPr>
        <w:ind w:left="3540"/>
        <w:contextualSpacing/>
        <w:jc w:val="both"/>
        <w:rPr>
          <w:rFonts w:ascii="Arial" w:hAnsi="Arial" w:cs="Arial"/>
        </w:rPr>
      </w:pPr>
      <w:r>
        <w:rPr>
          <w:rFonts w:ascii="Arial" w:hAnsi="Arial" w:cs="Arial"/>
        </w:rPr>
        <w:t xml:space="preserve"> </w:t>
      </w: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ind w:left="3540"/>
        <w:contextualSpacing/>
        <w:jc w:val="both"/>
        <w:rPr>
          <w:rFonts w:ascii="Arial" w:hAnsi="Arial" w:cs="Arial"/>
        </w:rPr>
      </w:pPr>
    </w:p>
    <w:p w:rsidR="007807C4" w:rsidRDefault="007807C4" w:rsidP="007807C4">
      <w:pPr>
        <w:pStyle w:val="Odsekzoznamu"/>
        <w:numPr>
          <w:ilvl w:val="0"/>
          <w:numId w:val="5"/>
        </w:numPr>
        <w:ind w:left="425" w:hanging="426"/>
        <w:jc w:val="both"/>
        <w:rPr>
          <w:rFonts w:ascii="Arial" w:hAnsi="Arial" w:cs="Arial"/>
        </w:rPr>
      </w:pPr>
      <w:r>
        <w:rPr>
          <w:rFonts w:ascii="Arial" w:hAnsi="Arial" w:cs="Arial"/>
        </w:rPr>
        <w:t>Za bod 18 sa vkladajú nové body 19 až 22, ktoré znejú:</w:t>
      </w:r>
    </w:p>
    <w:p w:rsidR="007807C4" w:rsidRDefault="007807C4" w:rsidP="003A248E">
      <w:pPr>
        <w:pStyle w:val="Odsekzoznamu"/>
        <w:ind w:left="425"/>
        <w:jc w:val="both"/>
        <w:rPr>
          <w:rFonts w:ascii="Arial" w:hAnsi="Arial" w:cs="Arial"/>
        </w:rPr>
      </w:pPr>
      <w:r>
        <w:rPr>
          <w:rFonts w:ascii="Arial" w:hAnsi="Arial" w:cs="Arial"/>
        </w:rPr>
        <w:t xml:space="preserve">„19. V § 26 ods. 1 písm. a) sa za slovo „vyžadovanej“ vkladajú slová „na získanie dokladu o vzdelaní, ktorý držiteľa oprávňuje“. </w:t>
      </w:r>
    </w:p>
    <w:p w:rsidR="007807C4" w:rsidRDefault="007807C4" w:rsidP="003A248E">
      <w:pPr>
        <w:pStyle w:val="Odsekzoznamu"/>
        <w:ind w:left="425"/>
        <w:jc w:val="both"/>
        <w:rPr>
          <w:rFonts w:ascii="Arial" w:hAnsi="Arial" w:cs="Arial"/>
        </w:rPr>
      </w:pPr>
    </w:p>
    <w:p w:rsidR="007807C4" w:rsidRDefault="007807C4" w:rsidP="003A248E">
      <w:pPr>
        <w:pStyle w:val="Odsekzoznamu"/>
        <w:ind w:left="425"/>
        <w:jc w:val="both"/>
        <w:rPr>
          <w:rFonts w:ascii="Arial" w:hAnsi="Arial" w:cs="Arial"/>
        </w:rPr>
      </w:pPr>
      <w:r>
        <w:rPr>
          <w:rFonts w:ascii="Arial" w:hAnsi="Arial" w:cs="Arial"/>
        </w:rPr>
        <w:t>20. V § 26 ods. 2 sa na konci bodka nahrádza čiarkou a pripájajú sa slová „na ktoré sa vzťahuje doklad o vzdelaní.“.</w:t>
      </w:r>
    </w:p>
    <w:p w:rsidR="007807C4" w:rsidRDefault="007807C4" w:rsidP="007807C4">
      <w:pPr>
        <w:pStyle w:val="Odsekzoznamu"/>
        <w:ind w:left="425"/>
        <w:rPr>
          <w:rFonts w:ascii="Arial" w:hAnsi="Arial" w:cs="Arial"/>
        </w:rPr>
      </w:pPr>
    </w:p>
    <w:p w:rsidR="007807C4" w:rsidRDefault="007807C4" w:rsidP="007807C4">
      <w:pPr>
        <w:pStyle w:val="Odsekzoznamu"/>
        <w:ind w:left="425"/>
        <w:rPr>
          <w:rFonts w:ascii="Arial" w:hAnsi="Arial" w:cs="Arial"/>
        </w:rPr>
      </w:pPr>
      <w:r>
        <w:rPr>
          <w:rFonts w:ascii="Arial" w:hAnsi="Arial" w:cs="Arial"/>
        </w:rPr>
        <w:t xml:space="preserve">21. V § 29 ods. 2 úvodnej vete sa vypúšťa slovo „najmä“. </w:t>
      </w:r>
    </w:p>
    <w:p w:rsidR="007807C4" w:rsidRDefault="007807C4" w:rsidP="007807C4">
      <w:pPr>
        <w:pStyle w:val="Odsekzoznamu"/>
        <w:ind w:left="425"/>
        <w:rPr>
          <w:rFonts w:ascii="Arial" w:hAnsi="Arial" w:cs="Arial"/>
        </w:rPr>
      </w:pPr>
    </w:p>
    <w:p w:rsidR="007807C4" w:rsidRDefault="007807C4" w:rsidP="007807C4">
      <w:pPr>
        <w:pStyle w:val="Odsekzoznamu"/>
        <w:ind w:left="425"/>
        <w:rPr>
          <w:rFonts w:ascii="Arial" w:hAnsi="Arial" w:cs="Arial"/>
        </w:rPr>
      </w:pPr>
      <w:r>
        <w:rPr>
          <w:rFonts w:ascii="Arial" w:hAnsi="Arial" w:cs="Arial"/>
        </w:rPr>
        <w:t>22. V § 29 ods. 2 písm. b) sa vypúšťa slovo „osvedčené“.“.</w:t>
      </w:r>
    </w:p>
    <w:p w:rsidR="007807C4" w:rsidRDefault="007807C4" w:rsidP="007807C4">
      <w:pPr>
        <w:jc w:val="both"/>
        <w:rPr>
          <w:rFonts w:ascii="Arial" w:hAnsi="Arial" w:cs="Arial"/>
        </w:rPr>
      </w:pPr>
    </w:p>
    <w:p w:rsidR="007807C4" w:rsidRDefault="007807C4" w:rsidP="007807C4">
      <w:pPr>
        <w:jc w:val="both"/>
        <w:rPr>
          <w:rFonts w:ascii="Arial" w:hAnsi="Arial" w:cs="Arial"/>
        </w:rPr>
      </w:pPr>
      <w:r>
        <w:rPr>
          <w:rFonts w:ascii="Arial" w:hAnsi="Arial" w:cs="Arial"/>
        </w:rPr>
        <w:tab/>
        <w:t>Doterajšie body 19 až 29 sa primerane preznačia.</w:t>
      </w:r>
    </w:p>
    <w:p w:rsidR="007807C4" w:rsidRDefault="007807C4" w:rsidP="007807C4">
      <w:pPr>
        <w:jc w:val="both"/>
        <w:rPr>
          <w:rFonts w:ascii="Arial" w:hAnsi="Arial" w:cs="Arial"/>
        </w:rPr>
      </w:pP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jc w:val="both"/>
        <w:rPr>
          <w:rFonts w:ascii="Arial" w:hAnsi="Arial" w:cs="Arial"/>
        </w:rPr>
      </w:pPr>
    </w:p>
    <w:p w:rsidR="007807C4" w:rsidRDefault="007807C4" w:rsidP="007807C4">
      <w:pPr>
        <w:pStyle w:val="Odsekzoznamu"/>
        <w:numPr>
          <w:ilvl w:val="0"/>
          <w:numId w:val="5"/>
        </w:numPr>
        <w:ind w:left="426" w:hanging="426"/>
        <w:jc w:val="both"/>
        <w:rPr>
          <w:rFonts w:ascii="Arial" w:hAnsi="Arial" w:cs="Arial"/>
        </w:rPr>
      </w:pPr>
      <w:r>
        <w:rPr>
          <w:rFonts w:ascii="Arial" w:hAnsi="Arial" w:cs="Arial"/>
        </w:rPr>
        <w:t>Bod 19 znie:</w:t>
      </w:r>
    </w:p>
    <w:p w:rsidR="007807C4" w:rsidRDefault="007807C4" w:rsidP="007807C4">
      <w:pPr>
        <w:ind w:left="425"/>
        <w:contextualSpacing/>
        <w:jc w:val="both"/>
        <w:rPr>
          <w:rFonts w:ascii="Arial" w:hAnsi="Arial" w:cs="Arial"/>
        </w:rPr>
      </w:pPr>
      <w:r>
        <w:rPr>
          <w:rFonts w:ascii="Arial" w:hAnsi="Arial" w:cs="Arial"/>
        </w:rPr>
        <w:t>„19. V § 29 ods. 4 sa vypúšťa slovo „osvedčený“, bodka na konci sa nahrádza bodkočiarkou a pripájajú sa tieto slová: „to neplatí, ak ide o doklady, ktorých názvy sú uvedené v zozname regulovaných povolaní s koordináciou vzdelania.“.“.</w:t>
      </w:r>
    </w:p>
    <w:p w:rsidR="007807C4" w:rsidRDefault="007807C4" w:rsidP="007807C4">
      <w:pPr>
        <w:ind w:left="425"/>
        <w:contextualSpacing/>
        <w:jc w:val="both"/>
        <w:rPr>
          <w:rFonts w:ascii="Arial" w:hAnsi="Arial" w:cs="Arial"/>
        </w:rPr>
      </w:pP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ind w:left="425"/>
        <w:contextualSpacing/>
        <w:jc w:val="both"/>
        <w:rPr>
          <w:rFonts w:ascii="Arial" w:hAnsi="Arial" w:cs="Arial"/>
        </w:rPr>
      </w:pPr>
    </w:p>
    <w:p w:rsidR="003A248E" w:rsidRDefault="003A248E" w:rsidP="007807C4">
      <w:pPr>
        <w:ind w:left="425"/>
        <w:contextualSpacing/>
        <w:jc w:val="both"/>
        <w:rPr>
          <w:rFonts w:ascii="Arial" w:hAnsi="Arial" w:cs="Arial"/>
        </w:rPr>
      </w:pPr>
    </w:p>
    <w:p w:rsidR="003A248E" w:rsidRDefault="003A248E" w:rsidP="007807C4">
      <w:pPr>
        <w:ind w:left="425"/>
        <w:contextualSpacing/>
        <w:jc w:val="both"/>
        <w:rPr>
          <w:rFonts w:ascii="Arial" w:hAnsi="Arial" w:cs="Arial"/>
        </w:rPr>
      </w:pPr>
    </w:p>
    <w:p w:rsidR="007807C4" w:rsidRDefault="007807C4" w:rsidP="007807C4">
      <w:pPr>
        <w:pStyle w:val="Odsekzoznamu"/>
        <w:numPr>
          <w:ilvl w:val="0"/>
          <w:numId w:val="5"/>
        </w:numPr>
        <w:ind w:left="425" w:hanging="426"/>
        <w:jc w:val="both"/>
        <w:rPr>
          <w:rFonts w:ascii="Arial" w:hAnsi="Arial" w:cs="Arial"/>
        </w:rPr>
      </w:pPr>
      <w:r>
        <w:rPr>
          <w:rFonts w:ascii="Arial" w:hAnsi="Arial" w:cs="Arial"/>
        </w:rPr>
        <w:t>Za bod 19 sa vkladajú nové body 20 a 21, ktoré znejú:</w:t>
      </w:r>
    </w:p>
    <w:p w:rsidR="007807C4" w:rsidRDefault="007807C4" w:rsidP="007807C4">
      <w:pPr>
        <w:ind w:left="426"/>
        <w:contextualSpacing/>
        <w:jc w:val="both"/>
        <w:rPr>
          <w:rFonts w:ascii="Arial" w:eastAsiaTheme="minorHAnsi" w:hAnsi="Arial" w:cs="Arial"/>
          <w:lang w:eastAsia="en-US"/>
        </w:rPr>
      </w:pPr>
      <w:r>
        <w:rPr>
          <w:rFonts w:ascii="Arial" w:eastAsiaTheme="minorHAnsi" w:hAnsi="Arial" w:cs="Arial"/>
          <w:lang w:eastAsia="en-US"/>
        </w:rPr>
        <w:t>„20. V § 29 sa za odsek 4 vkladá nový odsek 5, ktorý znie:</w:t>
      </w:r>
    </w:p>
    <w:p w:rsidR="007807C4" w:rsidRDefault="007807C4" w:rsidP="007807C4">
      <w:pPr>
        <w:ind w:left="851" w:hanging="142"/>
        <w:contextualSpacing/>
        <w:jc w:val="both"/>
        <w:rPr>
          <w:rFonts w:ascii="Arial" w:eastAsiaTheme="minorHAnsi" w:hAnsi="Arial" w:cs="Arial"/>
          <w:lang w:eastAsia="en-US"/>
        </w:rPr>
      </w:pPr>
      <w:r>
        <w:rPr>
          <w:rFonts w:ascii="Arial" w:eastAsiaTheme="minorHAnsi" w:hAnsi="Arial" w:cs="Arial"/>
          <w:lang w:eastAsia="en-US"/>
        </w:rPr>
        <w:t>„(5) Osvedčený preklad dokladu o vzdelaní alebo osvedčenú kópiu dokladu o vzdelaní vydanom v</w:t>
      </w:r>
    </w:p>
    <w:p w:rsidR="007807C4" w:rsidRDefault="007807C4" w:rsidP="007807C4">
      <w:pPr>
        <w:pStyle w:val="Odsekzoznamu"/>
        <w:numPr>
          <w:ilvl w:val="0"/>
          <w:numId w:val="7"/>
        </w:numPr>
        <w:jc w:val="both"/>
        <w:rPr>
          <w:rFonts w:ascii="Arial" w:hAnsi="Arial" w:cs="Arial"/>
          <w:lang w:eastAsia="en-US"/>
        </w:rPr>
      </w:pPr>
      <w:r>
        <w:rPr>
          <w:rFonts w:ascii="Arial" w:hAnsi="Arial" w:cs="Arial"/>
          <w:lang w:eastAsia="en-US"/>
        </w:rPr>
        <w:t>členskom štáte môže príslušný orgán vyžadovať, ak  </w:t>
      </w:r>
    </w:p>
    <w:p w:rsidR="007807C4" w:rsidRDefault="007807C4" w:rsidP="007807C4">
      <w:pPr>
        <w:widowControl/>
        <w:numPr>
          <w:ilvl w:val="0"/>
          <w:numId w:val="8"/>
        </w:numPr>
        <w:autoSpaceDE/>
        <w:autoSpaceDN/>
        <w:adjustRightInd/>
        <w:ind w:left="1560" w:hanging="284"/>
        <w:contextualSpacing/>
        <w:jc w:val="both"/>
        <w:rPr>
          <w:rFonts w:ascii="Arial" w:eastAsiaTheme="minorHAnsi" w:hAnsi="Arial" w:cs="Arial"/>
          <w:lang w:eastAsia="en-US"/>
        </w:rPr>
      </w:pPr>
      <w:r>
        <w:rPr>
          <w:rFonts w:ascii="Arial" w:eastAsiaTheme="minorHAnsi" w:hAnsi="Arial" w:cs="Arial"/>
          <w:lang w:eastAsia="en-US"/>
        </w:rPr>
        <w:t>správnosť kópie alebo prekladu nebolo možné overiť prostredníctvom spolupráce príslušných orgánov podľa § 43 a </w:t>
      </w:r>
    </w:p>
    <w:p w:rsidR="007807C4" w:rsidRDefault="007807C4" w:rsidP="007807C4">
      <w:pPr>
        <w:widowControl/>
        <w:numPr>
          <w:ilvl w:val="0"/>
          <w:numId w:val="8"/>
        </w:numPr>
        <w:autoSpaceDE/>
        <w:autoSpaceDN/>
        <w:adjustRightInd/>
        <w:ind w:left="1560" w:hanging="284"/>
        <w:contextualSpacing/>
        <w:jc w:val="both"/>
        <w:rPr>
          <w:rFonts w:ascii="Arial" w:eastAsiaTheme="minorHAnsi" w:hAnsi="Arial" w:cs="Arial"/>
          <w:lang w:eastAsia="en-US"/>
        </w:rPr>
      </w:pPr>
      <w:r>
        <w:rPr>
          <w:rFonts w:ascii="Arial" w:eastAsiaTheme="minorHAnsi" w:hAnsi="Arial" w:cs="Arial"/>
          <w:lang w:eastAsia="en-US"/>
        </w:rPr>
        <w:t>má  pochybnosti o jeho pravosti,</w:t>
      </w:r>
    </w:p>
    <w:p w:rsidR="007807C4" w:rsidRDefault="007807C4" w:rsidP="007807C4">
      <w:pPr>
        <w:pStyle w:val="Odsekzoznamu"/>
        <w:numPr>
          <w:ilvl w:val="0"/>
          <w:numId w:val="7"/>
        </w:numPr>
        <w:jc w:val="both"/>
        <w:rPr>
          <w:rFonts w:ascii="Arial" w:hAnsi="Arial" w:cs="Arial"/>
          <w:lang w:eastAsia="en-US"/>
        </w:rPr>
      </w:pPr>
      <w:r>
        <w:rPr>
          <w:rFonts w:ascii="Arial" w:hAnsi="Arial" w:cs="Arial"/>
          <w:lang w:eastAsia="en-US"/>
        </w:rPr>
        <w:t>treťom štáte vyžiada príslušný orgán vždy.“.</w:t>
      </w:r>
    </w:p>
    <w:p w:rsidR="007807C4" w:rsidRDefault="007807C4" w:rsidP="007807C4">
      <w:pPr>
        <w:pStyle w:val="Odsekzoznamu"/>
        <w:ind w:left="1211"/>
        <w:jc w:val="both"/>
        <w:rPr>
          <w:rFonts w:ascii="Arial" w:hAnsi="Arial" w:cs="Arial"/>
          <w:lang w:eastAsia="en-US"/>
        </w:rPr>
      </w:pPr>
    </w:p>
    <w:p w:rsidR="007807C4" w:rsidRDefault="007807C4" w:rsidP="007807C4">
      <w:pPr>
        <w:ind w:firstLine="426"/>
        <w:jc w:val="both"/>
        <w:rPr>
          <w:rFonts w:ascii="Arial" w:eastAsiaTheme="minorHAnsi" w:hAnsi="Arial" w:cs="Arial"/>
          <w:lang w:eastAsia="en-US"/>
        </w:rPr>
      </w:pPr>
      <w:r>
        <w:rPr>
          <w:rFonts w:ascii="Arial" w:eastAsiaTheme="minorHAnsi" w:hAnsi="Arial" w:cs="Arial"/>
          <w:lang w:eastAsia="en-US"/>
        </w:rPr>
        <w:t>Doterajší odsek 5 sa označuje ako odsek 6.</w:t>
      </w:r>
    </w:p>
    <w:p w:rsidR="007807C4" w:rsidRDefault="007807C4" w:rsidP="007807C4">
      <w:pPr>
        <w:ind w:left="426" w:firstLine="282"/>
        <w:jc w:val="both"/>
        <w:rPr>
          <w:rFonts w:ascii="Arial" w:eastAsiaTheme="minorHAnsi" w:hAnsi="Arial" w:cs="Arial"/>
          <w:lang w:eastAsia="en-US"/>
        </w:rPr>
      </w:pPr>
    </w:p>
    <w:p w:rsidR="007807C4" w:rsidRDefault="007807C4" w:rsidP="007807C4">
      <w:pPr>
        <w:pStyle w:val="Odsekzoznamu"/>
        <w:numPr>
          <w:ilvl w:val="0"/>
          <w:numId w:val="9"/>
        </w:numPr>
        <w:jc w:val="both"/>
        <w:rPr>
          <w:rFonts w:ascii="Arial" w:hAnsi="Arial" w:cs="Arial"/>
          <w:lang w:eastAsia="en-US"/>
        </w:rPr>
      </w:pPr>
      <w:r>
        <w:rPr>
          <w:rFonts w:ascii="Arial" w:hAnsi="Arial" w:cs="Arial"/>
          <w:lang w:eastAsia="en-US"/>
        </w:rPr>
        <w:t xml:space="preserve">V § 31 ods. 2 úvodnej vete sa vypúšťa slovo „najmä“.“. </w:t>
      </w:r>
    </w:p>
    <w:p w:rsidR="007807C4" w:rsidRDefault="007807C4" w:rsidP="007807C4">
      <w:pPr>
        <w:pStyle w:val="Odsekzoznamu"/>
        <w:ind w:left="426"/>
        <w:rPr>
          <w:rFonts w:ascii="Arial" w:eastAsia="Times New Roman" w:hAnsi="Arial" w:cs="Arial"/>
        </w:rPr>
      </w:pPr>
    </w:p>
    <w:p w:rsidR="007807C4" w:rsidRDefault="007807C4" w:rsidP="007807C4">
      <w:pPr>
        <w:jc w:val="both"/>
        <w:rPr>
          <w:rFonts w:ascii="Arial" w:hAnsi="Arial" w:cs="Arial"/>
        </w:rPr>
      </w:pPr>
      <w:r>
        <w:rPr>
          <w:rFonts w:ascii="Arial" w:hAnsi="Arial" w:cs="Arial"/>
        </w:rPr>
        <w:tab/>
        <w:t>Doterajšie body 20 až 29 sa primerane preznačia.</w:t>
      </w:r>
    </w:p>
    <w:p w:rsidR="007807C4" w:rsidRDefault="007807C4" w:rsidP="007807C4">
      <w:pPr>
        <w:jc w:val="both"/>
        <w:rPr>
          <w:rFonts w:ascii="Arial" w:hAnsi="Arial" w:cs="Arial"/>
        </w:rPr>
      </w:pP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jc w:val="both"/>
        <w:rPr>
          <w:rFonts w:ascii="Arial" w:hAnsi="Arial" w:cs="Arial"/>
        </w:rPr>
      </w:pPr>
    </w:p>
    <w:p w:rsidR="007807C4" w:rsidRDefault="007807C4" w:rsidP="007807C4">
      <w:pPr>
        <w:pStyle w:val="Odsekzoznamu"/>
        <w:numPr>
          <w:ilvl w:val="0"/>
          <w:numId w:val="5"/>
        </w:numPr>
        <w:ind w:left="426" w:hanging="426"/>
        <w:jc w:val="both"/>
        <w:rPr>
          <w:rFonts w:ascii="Arial" w:hAnsi="Arial" w:cs="Arial"/>
        </w:rPr>
      </w:pPr>
      <w:r>
        <w:rPr>
          <w:rFonts w:ascii="Arial" w:hAnsi="Arial" w:cs="Arial"/>
        </w:rPr>
        <w:t>Za bod 20 sa vkladajú nové body 21 až 29, ktoré znejú:</w:t>
      </w:r>
    </w:p>
    <w:p w:rsidR="007807C4" w:rsidRDefault="007807C4" w:rsidP="007807C4">
      <w:pPr>
        <w:pStyle w:val="Odsekzoznamu"/>
        <w:ind w:left="425"/>
        <w:jc w:val="both"/>
        <w:rPr>
          <w:rFonts w:ascii="Arial" w:hAnsi="Arial" w:cs="Arial"/>
          <w:lang w:eastAsia="en-US"/>
        </w:rPr>
      </w:pPr>
      <w:r>
        <w:rPr>
          <w:rFonts w:ascii="Arial" w:hAnsi="Arial" w:cs="Arial"/>
        </w:rPr>
        <w:t>„21.</w:t>
      </w:r>
      <w:r>
        <w:rPr>
          <w:rFonts w:ascii="Arial" w:hAnsi="Arial" w:cs="Arial"/>
          <w:lang w:eastAsia="en-US"/>
        </w:rPr>
        <w:t xml:space="preserve"> V § 31 ods. 3 sa vypúšťa slovo „osvedčený“.</w:t>
      </w:r>
    </w:p>
    <w:p w:rsidR="007807C4" w:rsidRDefault="007807C4" w:rsidP="007807C4">
      <w:pPr>
        <w:pStyle w:val="Odsekzoznamu"/>
        <w:ind w:left="425"/>
        <w:jc w:val="both"/>
        <w:rPr>
          <w:rFonts w:ascii="Arial" w:hAnsi="Arial" w:cs="Arial"/>
          <w:lang w:eastAsia="en-US"/>
        </w:rPr>
      </w:pPr>
    </w:p>
    <w:p w:rsidR="007807C4" w:rsidRDefault="007807C4" w:rsidP="007807C4">
      <w:pPr>
        <w:pStyle w:val="Odsekzoznamu"/>
        <w:ind w:left="425"/>
        <w:jc w:val="both"/>
        <w:rPr>
          <w:rFonts w:ascii="Arial" w:eastAsia="Times New Roman" w:hAnsi="Arial" w:cs="Arial"/>
        </w:rPr>
      </w:pPr>
      <w:r>
        <w:rPr>
          <w:rFonts w:ascii="Arial" w:hAnsi="Arial" w:cs="Arial"/>
        </w:rPr>
        <w:t xml:space="preserve">  22. V § 31 sa za odsek 3 vkladá nový odsek 4, ktorý znie:</w:t>
      </w:r>
    </w:p>
    <w:p w:rsidR="007807C4" w:rsidRDefault="007807C4" w:rsidP="007807C4">
      <w:pPr>
        <w:pStyle w:val="Odsekzoznamu"/>
        <w:ind w:left="1276" w:hanging="425"/>
        <w:jc w:val="both"/>
        <w:rPr>
          <w:rFonts w:ascii="Arial" w:hAnsi="Arial" w:cs="Arial"/>
          <w:lang w:eastAsia="en-US"/>
        </w:rPr>
      </w:pPr>
      <w:r>
        <w:rPr>
          <w:rFonts w:ascii="Arial" w:hAnsi="Arial" w:cs="Arial"/>
        </w:rPr>
        <w:t xml:space="preserve"> „(4) </w:t>
      </w:r>
      <w:r>
        <w:rPr>
          <w:rFonts w:ascii="Arial" w:hAnsi="Arial" w:cs="Arial"/>
          <w:lang w:eastAsia="en-US"/>
        </w:rPr>
        <w:t xml:space="preserve">Osvedčený preklad osvedčenia o odbornej spôsobilosti alebo osvedčenú kópiu osvedčenia o odbornej spôsobilosti vydanom v </w:t>
      </w:r>
    </w:p>
    <w:p w:rsidR="007807C4" w:rsidRDefault="007807C4" w:rsidP="007807C4">
      <w:pPr>
        <w:widowControl/>
        <w:numPr>
          <w:ilvl w:val="0"/>
          <w:numId w:val="10"/>
        </w:numPr>
        <w:tabs>
          <w:tab w:val="left" w:pos="1701"/>
        </w:tabs>
        <w:autoSpaceDE/>
        <w:autoSpaceDN/>
        <w:adjustRightInd/>
        <w:ind w:left="1276" w:firstLine="0"/>
        <w:contextualSpacing/>
        <w:jc w:val="both"/>
        <w:rPr>
          <w:rFonts w:ascii="Arial" w:eastAsiaTheme="minorHAnsi" w:hAnsi="Arial" w:cs="Arial"/>
          <w:lang w:eastAsia="en-US"/>
        </w:rPr>
      </w:pPr>
      <w:r>
        <w:rPr>
          <w:rFonts w:ascii="Arial" w:eastAsiaTheme="minorHAnsi" w:hAnsi="Arial" w:cs="Arial"/>
          <w:lang w:eastAsia="en-US"/>
        </w:rPr>
        <w:t>členskom štáte môže príslušný orgán vyžadovať, ak  </w:t>
      </w:r>
    </w:p>
    <w:p w:rsidR="007807C4" w:rsidRDefault="007807C4" w:rsidP="007807C4">
      <w:pPr>
        <w:widowControl/>
        <w:numPr>
          <w:ilvl w:val="0"/>
          <w:numId w:val="11"/>
        </w:numPr>
        <w:tabs>
          <w:tab w:val="left" w:pos="1701"/>
        </w:tabs>
        <w:autoSpaceDE/>
        <w:autoSpaceDN/>
        <w:adjustRightInd/>
        <w:ind w:left="1985" w:hanging="284"/>
        <w:contextualSpacing/>
        <w:jc w:val="both"/>
        <w:rPr>
          <w:rFonts w:ascii="Arial" w:eastAsiaTheme="minorHAnsi" w:hAnsi="Arial" w:cs="Arial"/>
          <w:lang w:eastAsia="en-US"/>
        </w:rPr>
      </w:pPr>
      <w:r>
        <w:rPr>
          <w:rFonts w:ascii="Arial" w:eastAsiaTheme="minorHAnsi" w:hAnsi="Arial" w:cs="Arial"/>
          <w:lang w:eastAsia="en-US"/>
        </w:rPr>
        <w:t>správnosť kópie alebo prekladu nebolo možné overiť prostredníctvom spolupráce príslušných orgánov podľa § 43 a </w:t>
      </w:r>
    </w:p>
    <w:p w:rsidR="007807C4" w:rsidRDefault="007807C4" w:rsidP="007807C4">
      <w:pPr>
        <w:widowControl/>
        <w:numPr>
          <w:ilvl w:val="0"/>
          <w:numId w:val="11"/>
        </w:numPr>
        <w:tabs>
          <w:tab w:val="left" w:pos="1701"/>
        </w:tabs>
        <w:autoSpaceDE/>
        <w:autoSpaceDN/>
        <w:adjustRightInd/>
        <w:ind w:left="1985" w:hanging="284"/>
        <w:contextualSpacing/>
        <w:jc w:val="both"/>
        <w:rPr>
          <w:rFonts w:ascii="Arial" w:eastAsiaTheme="minorHAnsi" w:hAnsi="Arial" w:cs="Arial"/>
          <w:lang w:eastAsia="en-US"/>
        </w:rPr>
      </w:pPr>
      <w:r>
        <w:rPr>
          <w:rFonts w:ascii="Arial" w:eastAsiaTheme="minorHAnsi" w:hAnsi="Arial" w:cs="Arial"/>
          <w:lang w:eastAsia="en-US"/>
        </w:rPr>
        <w:t>má  pochybnosti o jeho pravosti,</w:t>
      </w:r>
    </w:p>
    <w:p w:rsidR="007807C4" w:rsidRDefault="007807C4" w:rsidP="007807C4">
      <w:pPr>
        <w:widowControl/>
        <w:numPr>
          <w:ilvl w:val="0"/>
          <w:numId w:val="10"/>
        </w:numPr>
        <w:tabs>
          <w:tab w:val="left" w:pos="1701"/>
        </w:tabs>
        <w:autoSpaceDE/>
        <w:autoSpaceDN/>
        <w:adjustRightInd/>
        <w:ind w:left="1276" w:firstLine="0"/>
        <w:contextualSpacing/>
        <w:jc w:val="both"/>
        <w:rPr>
          <w:rFonts w:ascii="Arial" w:eastAsiaTheme="minorHAnsi" w:hAnsi="Arial" w:cs="Arial"/>
          <w:lang w:eastAsia="en-US"/>
        </w:rPr>
      </w:pPr>
      <w:r>
        <w:rPr>
          <w:rFonts w:ascii="Arial" w:eastAsiaTheme="minorHAnsi" w:hAnsi="Arial" w:cs="Arial"/>
          <w:lang w:eastAsia="en-US"/>
        </w:rPr>
        <w:t>treťom štáte vyžiada príslušný orgán vždy.“.</w:t>
      </w:r>
    </w:p>
    <w:p w:rsidR="007807C4" w:rsidRDefault="007807C4" w:rsidP="007807C4">
      <w:pPr>
        <w:tabs>
          <w:tab w:val="left" w:pos="1701"/>
        </w:tabs>
        <w:ind w:left="1276"/>
        <w:contextualSpacing/>
        <w:jc w:val="both"/>
        <w:rPr>
          <w:rFonts w:ascii="Arial" w:eastAsiaTheme="minorHAnsi" w:hAnsi="Arial" w:cs="Arial"/>
          <w:lang w:eastAsia="en-US"/>
        </w:rPr>
      </w:pPr>
    </w:p>
    <w:p w:rsidR="007807C4" w:rsidRDefault="007807C4" w:rsidP="007807C4">
      <w:pPr>
        <w:ind w:firstLine="426"/>
        <w:jc w:val="both"/>
        <w:rPr>
          <w:rFonts w:ascii="Arial" w:hAnsi="Arial" w:cs="Arial"/>
        </w:rPr>
      </w:pPr>
      <w:r>
        <w:rPr>
          <w:rFonts w:ascii="Arial" w:hAnsi="Arial" w:cs="Arial"/>
        </w:rPr>
        <w:tab/>
        <w:t>Doterajší odsek 4 sa označuje ako odsek 5.</w:t>
      </w:r>
    </w:p>
    <w:p w:rsidR="007807C4" w:rsidRDefault="007807C4" w:rsidP="007807C4">
      <w:pPr>
        <w:ind w:firstLine="426"/>
        <w:jc w:val="both"/>
        <w:rPr>
          <w:rFonts w:ascii="Arial" w:hAnsi="Arial" w:cs="Arial"/>
        </w:rPr>
      </w:pPr>
    </w:p>
    <w:p w:rsidR="007807C4" w:rsidRDefault="007807C4" w:rsidP="007807C4">
      <w:pPr>
        <w:ind w:left="426"/>
        <w:jc w:val="both"/>
        <w:rPr>
          <w:rFonts w:ascii="Arial" w:hAnsi="Arial" w:cs="Arial"/>
        </w:rPr>
      </w:pPr>
      <w:r>
        <w:rPr>
          <w:rFonts w:ascii="Arial" w:hAnsi="Arial" w:cs="Arial"/>
        </w:rPr>
        <w:t>23. V § 36 sa za odsek 1 vkladá nový odsek 2, ktorý znie:</w:t>
      </w:r>
    </w:p>
    <w:p w:rsidR="007807C4" w:rsidRDefault="007807C4" w:rsidP="007807C4">
      <w:pPr>
        <w:pStyle w:val="Odsekzoznamu"/>
        <w:ind w:left="786"/>
        <w:jc w:val="both"/>
        <w:rPr>
          <w:rFonts w:ascii="Arial" w:hAnsi="Arial" w:cs="Arial"/>
        </w:rPr>
      </w:pPr>
      <w:r>
        <w:rPr>
          <w:rFonts w:ascii="Arial" w:hAnsi="Arial" w:cs="Arial"/>
        </w:rPr>
        <w:t>„(2)  Ak je na uznanie predložený doklad o vzdelaní, ktorý umožňuje pokračovanie v štúdiu na vysokej škole  podľa právnych predpisov členského štátu alebo právnych predpisov tretieho štátu, okresný úrad v sídle kraja tento doklad o vzdelaní  porovná s vysvedčením o maturitnej skúške podľa § 4 ods. 4 vydávaným v Slovenskej republike. Predložený doklad o vzdelaní okresný úrad v sídle kraja uzná za rovnocenný  s vysvedčením o maturitnej skúške vydávaným v Slovenskej republike, ak  neuloží rozdielovú skúšku podľa  § 38.“.</w:t>
      </w:r>
    </w:p>
    <w:p w:rsidR="007807C4" w:rsidRDefault="007807C4" w:rsidP="007807C4">
      <w:pPr>
        <w:pStyle w:val="Odsekzoznamu"/>
        <w:ind w:left="786" w:hanging="219"/>
        <w:rPr>
          <w:rFonts w:ascii="Arial" w:hAnsi="Arial" w:cs="Arial"/>
        </w:rPr>
      </w:pPr>
    </w:p>
    <w:p w:rsidR="007807C4" w:rsidRDefault="007807C4" w:rsidP="007807C4">
      <w:pPr>
        <w:pStyle w:val="Odsekzoznamu"/>
        <w:ind w:left="786" w:hanging="219"/>
        <w:rPr>
          <w:rFonts w:ascii="Arial" w:hAnsi="Arial" w:cs="Arial"/>
        </w:rPr>
      </w:pPr>
      <w:r>
        <w:rPr>
          <w:rFonts w:ascii="Arial" w:hAnsi="Arial" w:cs="Arial"/>
        </w:rPr>
        <w:tab/>
        <w:t>Doterajšie odseky 2 až 7 sa označujú ako odseky 3 až 8.</w:t>
      </w:r>
    </w:p>
    <w:p w:rsidR="007807C4" w:rsidRDefault="007807C4" w:rsidP="007807C4">
      <w:pPr>
        <w:pStyle w:val="Odsekzoznamu"/>
        <w:ind w:left="786" w:hanging="219"/>
        <w:rPr>
          <w:rFonts w:ascii="Arial" w:hAnsi="Arial" w:cs="Arial"/>
        </w:rPr>
      </w:pPr>
    </w:p>
    <w:p w:rsidR="007807C4" w:rsidRDefault="007807C4" w:rsidP="007807C4">
      <w:pPr>
        <w:pStyle w:val="Odsekzoznamu"/>
        <w:numPr>
          <w:ilvl w:val="0"/>
          <w:numId w:val="12"/>
        </w:numPr>
        <w:jc w:val="both"/>
        <w:rPr>
          <w:rFonts w:ascii="Arial" w:hAnsi="Arial" w:cs="Arial"/>
        </w:rPr>
      </w:pPr>
      <w:r>
        <w:rPr>
          <w:rFonts w:ascii="Arial" w:hAnsi="Arial" w:cs="Arial"/>
        </w:rPr>
        <w:t xml:space="preserve"> V § 36 ods. 4 sa slová „1 alebo odseku 2“ nahrádzajú slovami „1, 2 alebo odseku 3“.</w:t>
      </w:r>
    </w:p>
    <w:p w:rsidR="007807C4" w:rsidRDefault="007807C4" w:rsidP="007807C4">
      <w:pPr>
        <w:pStyle w:val="Odsekzoznamu"/>
        <w:numPr>
          <w:ilvl w:val="0"/>
          <w:numId w:val="12"/>
        </w:numPr>
        <w:jc w:val="both"/>
        <w:rPr>
          <w:rFonts w:ascii="Arial" w:hAnsi="Arial" w:cs="Arial"/>
        </w:rPr>
      </w:pPr>
      <w:r>
        <w:rPr>
          <w:rFonts w:ascii="Arial" w:hAnsi="Arial" w:cs="Arial"/>
        </w:rPr>
        <w:t>V § 36 ods. 4 sa za písmeno c) vkladá nové písmeno d), ktoré znie:</w:t>
      </w:r>
    </w:p>
    <w:p w:rsidR="007807C4" w:rsidRDefault="007807C4" w:rsidP="007807C4">
      <w:pPr>
        <w:pStyle w:val="Odsekzoznamu"/>
        <w:ind w:left="993" w:hanging="142"/>
        <w:jc w:val="both"/>
        <w:rPr>
          <w:rFonts w:ascii="Arial" w:hAnsi="Arial" w:cs="Arial"/>
          <w:lang w:eastAsia="ja-JP"/>
        </w:rPr>
      </w:pPr>
      <w:r>
        <w:rPr>
          <w:rFonts w:ascii="Arial" w:hAnsi="Arial" w:cs="Arial"/>
        </w:rPr>
        <w:t xml:space="preserve">„d) </w:t>
      </w:r>
      <w:r>
        <w:rPr>
          <w:rFonts w:ascii="Arial" w:hAnsi="Arial" w:cs="Arial"/>
          <w:lang w:eastAsia="ja-JP"/>
        </w:rPr>
        <w:t>určenie druhu dokladu o vzdelaní, s ktorým sa má predložený doklad o vzdelaní porovnať,“.</w:t>
      </w:r>
    </w:p>
    <w:p w:rsidR="007807C4" w:rsidRDefault="007807C4" w:rsidP="007807C4">
      <w:pPr>
        <w:pStyle w:val="Odsekzoznamu"/>
        <w:ind w:left="993" w:hanging="142"/>
        <w:rPr>
          <w:rFonts w:ascii="Arial" w:hAnsi="Arial" w:cs="Arial"/>
          <w:lang w:eastAsia="ja-JP"/>
        </w:rPr>
      </w:pPr>
    </w:p>
    <w:p w:rsidR="007807C4" w:rsidRDefault="007807C4" w:rsidP="007807C4">
      <w:pPr>
        <w:pStyle w:val="Odsekzoznamu"/>
        <w:ind w:left="993" w:hanging="142"/>
        <w:rPr>
          <w:rFonts w:ascii="Arial" w:hAnsi="Arial" w:cs="Arial"/>
          <w:lang w:eastAsia="ja-JP"/>
        </w:rPr>
      </w:pPr>
      <w:r>
        <w:rPr>
          <w:rFonts w:ascii="Arial" w:hAnsi="Arial" w:cs="Arial"/>
          <w:lang w:eastAsia="ja-JP"/>
        </w:rPr>
        <w:t>Doterajšie písmená d) až f) sa označujú ako písmená e) až g).</w:t>
      </w:r>
    </w:p>
    <w:p w:rsidR="007807C4" w:rsidRDefault="007807C4" w:rsidP="007807C4">
      <w:pPr>
        <w:pStyle w:val="Odsekzoznamu"/>
        <w:ind w:left="1146" w:hanging="437"/>
        <w:rPr>
          <w:rFonts w:ascii="Arial" w:hAnsi="Arial" w:cs="Arial"/>
        </w:rPr>
      </w:pPr>
    </w:p>
    <w:p w:rsidR="007807C4" w:rsidRDefault="007807C4" w:rsidP="007807C4">
      <w:pPr>
        <w:pStyle w:val="Odsekzoznamu"/>
        <w:numPr>
          <w:ilvl w:val="0"/>
          <w:numId w:val="12"/>
        </w:numPr>
        <w:jc w:val="both"/>
        <w:rPr>
          <w:rFonts w:ascii="Arial" w:hAnsi="Arial" w:cs="Arial"/>
        </w:rPr>
      </w:pPr>
      <w:r>
        <w:rPr>
          <w:rFonts w:ascii="Arial" w:hAnsi="Arial" w:cs="Arial"/>
        </w:rPr>
        <w:t>V § 36 ods. 6 a § 37 ods. 1 úvodnej vete sa slová „3 a 4“ nahrádzajú slovami „4 a 5“.</w:t>
      </w:r>
    </w:p>
    <w:p w:rsidR="007807C4" w:rsidRDefault="007807C4" w:rsidP="007807C4">
      <w:pPr>
        <w:pStyle w:val="Odsekzoznamu"/>
        <w:ind w:left="786"/>
        <w:rPr>
          <w:rFonts w:ascii="Arial" w:hAnsi="Arial" w:cs="Arial"/>
        </w:rPr>
      </w:pPr>
    </w:p>
    <w:p w:rsidR="007807C4" w:rsidRDefault="007807C4" w:rsidP="007807C4">
      <w:pPr>
        <w:pStyle w:val="Odsekzoznamu"/>
        <w:numPr>
          <w:ilvl w:val="0"/>
          <w:numId w:val="12"/>
        </w:numPr>
        <w:jc w:val="both"/>
        <w:rPr>
          <w:rFonts w:ascii="Arial" w:hAnsi="Arial" w:cs="Arial"/>
        </w:rPr>
      </w:pPr>
      <w:r>
        <w:rPr>
          <w:rFonts w:ascii="Arial" w:hAnsi="Arial" w:cs="Arial"/>
        </w:rPr>
        <w:t>V § 38 ods. 1 sa za slovo „republiky“ vkladá čiarka a slová „alebo ktorý získal vzdelanie mimo územia Slovenskej republiky“.</w:t>
      </w:r>
    </w:p>
    <w:p w:rsidR="007807C4" w:rsidRDefault="007807C4" w:rsidP="007807C4">
      <w:pPr>
        <w:pStyle w:val="Odsekzoznamu"/>
        <w:ind w:left="786"/>
        <w:rPr>
          <w:rFonts w:ascii="Arial" w:hAnsi="Arial" w:cs="Arial"/>
        </w:rPr>
      </w:pPr>
    </w:p>
    <w:p w:rsidR="007807C4" w:rsidRDefault="007807C4" w:rsidP="007807C4">
      <w:pPr>
        <w:pStyle w:val="Odsekzoznamu"/>
        <w:numPr>
          <w:ilvl w:val="0"/>
          <w:numId w:val="12"/>
        </w:numPr>
        <w:jc w:val="both"/>
        <w:rPr>
          <w:rFonts w:ascii="Arial" w:hAnsi="Arial" w:cs="Arial"/>
        </w:rPr>
      </w:pPr>
      <w:r>
        <w:rPr>
          <w:rFonts w:ascii="Arial" w:hAnsi="Arial" w:cs="Arial"/>
        </w:rPr>
        <w:t>V § 38 ods. 2 písm. a) sa za slovo „republike“ vkladajú slová „</w:t>
      </w:r>
      <w:r>
        <w:rPr>
          <w:rFonts w:ascii="Arial" w:hAnsi="Arial" w:cs="Arial"/>
          <w:lang w:eastAsia="ja-JP"/>
        </w:rPr>
        <w:t>alebo najmenej o dva roky kratšie, ak je doklad vydaný v štáte Európskeho priestoru vysokoškolského vzdelávania a oprávňuje držiteľa na pokračovanie v štúdiu na vysokej škole v členskom štáte alebo v treťom štáte,“.</w:t>
      </w:r>
    </w:p>
    <w:p w:rsidR="007807C4" w:rsidRDefault="007807C4" w:rsidP="007807C4">
      <w:pPr>
        <w:pStyle w:val="Odsekzoznamu"/>
        <w:ind w:left="786"/>
        <w:rPr>
          <w:rFonts w:ascii="Arial" w:hAnsi="Arial" w:cs="Arial"/>
        </w:rPr>
      </w:pPr>
    </w:p>
    <w:p w:rsidR="007807C4" w:rsidRDefault="007807C4" w:rsidP="007807C4">
      <w:pPr>
        <w:pStyle w:val="Odsekzoznamu"/>
        <w:numPr>
          <w:ilvl w:val="0"/>
          <w:numId w:val="12"/>
        </w:numPr>
        <w:jc w:val="both"/>
        <w:rPr>
          <w:rFonts w:ascii="Arial" w:hAnsi="Arial" w:cs="Arial"/>
        </w:rPr>
      </w:pPr>
      <w:r>
        <w:rPr>
          <w:rFonts w:ascii="Arial" w:hAnsi="Arial" w:cs="Arial"/>
        </w:rPr>
        <w:t xml:space="preserve"> V § 38 ods. 2 písm. b) sa slová „vedomosti alebo zručnosti“ nahrádzajú slovami „podstatné vedomosti alebo podstatné zručnosti“.“.</w:t>
      </w:r>
    </w:p>
    <w:p w:rsidR="007807C4" w:rsidRDefault="007807C4" w:rsidP="007807C4">
      <w:pPr>
        <w:pStyle w:val="Odsekzoznamu"/>
        <w:ind w:left="786"/>
        <w:rPr>
          <w:rFonts w:ascii="Arial" w:hAnsi="Arial" w:cs="Arial"/>
        </w:rPr>
      </w:pPr>
    </w:p>
    <w:p w:rsidR="007807C4" w:rsidRDefault="007807C4" w:rsidP="007807C4">
      <w:pPr>
        <w:jc w:val="both"/>
        <w:rPr>
          <w:rFonts w:ascii="Arial" w:hAnsi="Arial" w:cs="Arial"/>
        </w:rPr>
      </w:pPr>
      <w:r>
        <w:rPr>
          <w:rFonts w:ascii="Arial" w:hAnsi="Arial" w:cs="Arial"/>
        </w:rPr>
        <w:tab/>
        <w:t>Doterajšie body 21 až 29 sa primerane preznačia.</w:t>
      </w:r>
    </w:p>
    <w:p w:rsidR="007807C4" w:rsidRDefault="007807C4" w:rsidP="007807C4">
      <w:pPr>
        <w:jc w:val="both"/>
        <w:rPr>
          <w:rFonts w:ascii="Arial" w:hAnsi="Arial" w:cs="Arial"/>
        </w:rPr>
      </w:pPr>
    </w:p>
    <w:p w:rsidR="007807C4" w:rsidRDefault="007807C4" w:rsidP="007807C4">
      <w:pPr>
        <w:ind w:left="2832" w:firstLine="1137"/>
        <w:contextualSpacing/>
        <w:jc w:val="both"/>
        <w:rPr>
          <w:rFonts w:ascii="Arial" w:hAnsi="Arial" w:cs="Arial"/>
        </w:rPr>
      </w:pPr>
      <w:r>
        <w:rPr>
          <w:rFonts w:ascii="Arial" w:hAnsi="Arial" w:cs="Arial"/>
        </w:rPr>
        <w:t>Odôvodnenie k bodom 3 až 6</w:t>
      </w:r>
    </w:p>
    <w:p w:rsidR="007807C4" w:rsidRDefault="007807C4" w:rsidP="007807C4">
      <w:pPr>
        <w:pStyle w:val="Odsekzoznamu"/>
        <w:ind w:left="3969" w:hanging="1"/>
        <w:jc w:val="both"/>
        <w:rPr>
          <w:rFonts w:ascii="Arial" w:hAnsi="Arial" w:cs="Arial"/>
        </w:rPr>
      </w:pPr>
      <w:r>
        <w:rPr>
          <w:rFonts w:ascii="Arial" w:hAnsi="Arial" w:cs="Arial"/>
        </w:rPr>
        <w:t>Navrhovanou úpravou sa spresňujú ustanovenia týkajúce sa uloženia kompenzačných opatrení, vo vzťahu k podstatným rozdielom v odbornej príprave potvrdenej dokladom o vzdelaní v štáte nadobudnutia kvalifikácie. Účelom spresnenia je, že za podstatné rozdiely sa považujú iba tie rozdiely, na ktoré sa vzťahujú doklady o vzdelaní a nie akékoľvek iné podstatné rozdiely. Navrhovanou právnou úpravou sa dosiahne úplná transpozícia čl. 50 smernice 2005/36/ES v platnom znení.</w:t>
      </w:r>
    </w:p>
    <w:p w:rsidR="007807C4" w:rsidRDefault="007807C4" w:rsidP="007807C4">
      <w:pPr>
        <w:pStyle w:val="Odsekzoznamu"/>
        <w:ind w:left="3969" w:hanging="1"/>
        <w:jc w:val="both"/>
        <w:rPr>
          <w:rFonts w:ascii="Arial" w:hAnsi="Arial" w:cs="Arial"/>
        </w:rPr>
      </w:pPr>
      <w:r>
        <w:rPr>
          <w:rFonts w:ascii="Arial" w:hAnsi="Arial" w:cs="Arial"/>
        </w:rPr>
        <w:t xml:space="preserve">Zároveň sa vkladá výnimka pre regulované povolania s koordináciou vzdelania, pri ktorých nie je potrebné predkladať osvedčené preklady do štátneho jazyka. </w:t>
      </w:r>
    </w:p>
    <w:p w:rsidR="007807C4" w:rsidRDefault="007807C4" w:rsidP="007807C4">
      <w:pPr>
        <w:pStyle w:val="Odsekzoznamu"/>
        <w:ind w:left="3969" w:hanging="1"/>
        <w:jc w:val="both"/>
        <w:rPr>
          <w:rFonts w:ascii="Arial" w:hAnsi="Arial" w:cs="Arial"/>
        </w:rPr>
      </w:pPr>
      <w:r>
        <w:rPr>
          <w:rFonts w:ascii="Arial" w:hAnsi="Arial" w:cs="Arial"/>
        </w:rPr>
        <w:t>Navrhovanou právnou úpravou sa spresňujú požadované doklady v rámci konania o uznaní odbornej kvalifikácie,  čím sa dosiahne úplná transpozícia čl. 50 smernice 2005/36/ES v platnom znení.</w:t>
      </w:r>
    </w:p>
    <w:p w:rsidR="007807C4" w:rsidRDefault="007807C4" w:rsidP="007807C4">
      <w:pPr>
        <w:pStyle w:val="Odsekzoznamu"/>
        <w:ind w:left="3969" w:hanging="1"/>
        <w:jc w:val="both"/>
        <w:rPr>
          <w:rFonts w:ascii="Arial" w:hAnsi="Arial" w:cs="Arial"/>
        </w:rPr>
      </w:pPr>
      <w:r>
        <w:rPr>
          <w:rFonts w:ascii="Arial" w:hAnsi="Arial" w:cs="Arial"/>
        </w:rPr>
        <w:t>Zároveň sa spresňujú podmienky, kedy príslušný orgán je oprávnený žiadať osvedčený preklad alebo osvedčenú kópiu dokladu podľa prílohy VII smernice 2005/36/ES v platnom znení.</w:t>
      </w:r>
    </w:p>
    <w:p w:rsidR="007807C4" w:rsidRDefault="007807C4" w:rsidP="007807C4">
      <w:pPr>
        <w:pStyle w:val="Odsekzoznamu"/>
        <w:ind w:left="3969" w:hanging="1"/>
        <w:jc w:val="both"/>
        <w:rPr>
          <w:rFonts w:ascii="Arial" w:hAnsi="Arial" w:cs="Arial"/>
        </w:rPr>
      </w:pPr>
      <w:r>
        <w:rPr>
          <w:rFonts w:ascii="Arial" w:hAnsi="Arial" w:cs="Arial"/>
        </w:rPr>
        <w:t>Navrhovanou úpravou v § 36 a 38 sa spresňuje postup okresných úradov v sídle kraja pri uznávaní dokladu o vzdelaní, ktorý umožňujú pokračovanie v štúdiu na vysokej škole  podľa právnych predpisov členského štátu alebo právnych predpisov tretieho štátu na území Slovenskej republiky, aby tento doklad o vzdelaní bol uznaný za rovnocenný s vysvedčením o maturitnej skúške buď bez uloženia rozdielovej skúšky alebo s uložením rozdielovej skúšky. Dopĺňajú sa ustanovenia, ktorým sa rozširuje možnosť uloženia rozdielovej skúšky, v prípade ak ide o doklad o vzdelaní z Európskeho priestoru vysokoškolského vzdelávania, ak tento doklad oprávňuje držiteľa dokladu na pokračovaní štúdia na vysokej škole v členskom štáte alebo v treťom štáte. Zároveň sa upravuje možnosť uplatnenia výnimky uloženia rozdielovej skúšky zo slovenského jazyka a literatúry, v prípade ak ide o žiadateľa, ktorý získal vzdelania na škole mimo územia Slovenskej republiky. Návrh vychádza z praxe, keďže absolventi zahraničných stredných škôl, ktorí sú občanmi Slovenskej republiky, absolvovali celé štúdium v zahraničí a boli povinní vykonať rozdielovú skúšku zo slovenského jazyka. Táto skutočnosť komplikovala splnenie lehôt a proces ich prijímania na vysoké školy v Slovenskej republike.</w:t>
      </w:r>
    </w:p>
    <w:p w:rsidR="007807C4" w:rsidRDefault="007807C4" w:rsidP="007807C4">
      <w:pPr>
        <w:pStyle w:val="Odsekzoznamu"/>
        <w:ind w:left="3540" w:firstLine="6"/>
        <w:rPr>
          <w:rFonts w:ascii="Arial" w:hAnsi="Arial" w:cs="Arial"/>
        </w:rPr>
      </w:pP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pStyle w:val="Odsekzoznamu"/>
        <w:ind w:left="3540" w:firstLine="6"/>
        <w:rPr>
          <w:rFonts w:ascii="Arial" w:hAnsi="Arial" w:cs="Arial"/>
        </w:rPr>
      </w:pPr>
    </w:p>
    <w:p w:rsidR="007807C4" w:rsidRDefault="007807C4" w:rsidP="007807C4">
      <w:pPr>
        <w:pStyle w:val="Odsekzoznamu"/>
        <w:numPr>
          <w:ilvl w:val="0"/>
          <w:numId w:val="5"/>
        </w:numPr>
        <w:ind w:left="426" w:hanging="426"/>
        <w:jc w:val="both"/>
        <w:rPr>
          <w:rFonts w:ascii="Arial" w:hAnsi="Arial" w:cs="Arial"/>
        </w:rPr>
      </w:pPr>
      <w:r>
        <w:rPr>
          <w:rFonts w:ascii="Arial" w:hAnsi="Arial" w:cs="Arial"/>
        </w:rPr>
        <w:t>V bod 25 § 42 ods. 6 úvodnej vete sa za číslo „28“ vkladajú slová „len pri povolaniach, ktoré majú vplyv na verejné zdravie a bezpečnosť“.</w:t>
      </w:r>
    </w:p>
    <w:p w:rsidR="007807C4" w:rsidRDefault="007807C4" w:rsidP="007807C4">
      <w:pPr>
        <w:ind w:left="2832" w:firstLine="708"/>
        <w:contextualSpacing/>
        <w:jc w:val="both"/>
        <w:rPr>
          <w:rFonts w:ascii="Arial" w:hAnsi="Arial" w:cs="Arial"/>
          <w:b/>
          <w:i/>
          <w:u w:val="single"/>
        </w:rPr>
      </w:pPr>
    </w:p>
    <w:p w:rsidR="007807C4" w:rsidRDefault="007807C4" w:rsidP="007807C4">
      <w:pPr>
        <w:pStyle w:val="Odsekzoznamu"/>
        <w:ind w:left="3969"/>
        <w:jc w:val="both"/>
        <w:rPr>
          <w:rFonts w:ascii="Arial" w:hAnsi="Arial" w:cs="Arial"/>
        </w:rPr>
      </w:pPr>
      <w:r>
        <w:rPr>
          <w:rFonts w:ascii="Arial" w:hAnsi="Arial" w:cs="Arial"/>
        </w:rPr>
        <w:t xml:space="preserve">Spresňujú sa podmienky, za ktorých je možné uložiť vykonanie skúšky spôsobilosti pri dočasnom a príležitostnom výkone regulovaného povolania na území Slovenskej republike. Vykonanie skúšky spôsobilosti je možné uložiť len vtedy, ak existuje podstatný rozdiel v odbornej kvalifikácií, a  tento rozdiel môže viesť k závažnému poškodeniu verejného zdravia a  k narušeniu bezpečnosti príjemcov služieb a nie je možné odstrániť podstatný rozdiel medzi odbornou praxou alebo vedomosťami získanými v rámci ďalšieho vzdelávania. </w:t>
      </w:r>
    </w:p>
    <w:p w:rsidR="007807C4" w:rsidRDefault="007807C4" w:rsidP="007807C4">
      <w:pPr>
        <w:pStyle w:val="Odsekzoznamu"/>
        <w:ind w:left="3538"/>
        <w:rPr>
          <w:rFonts w:ascii="Arial" w:hAnsi="Arial" w:cs="Arial"/>
        </w:rPr>
      </w:pPr>
      <w:r>
        <w:rPr>
          <w:rFonts w:ascii="Arial" w:hAnsi="Arial" w:cs="Arial"/>
        </w:rPr>
        <w:tab/>
      </w: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pStyle w:val="Odsekzoznamu"/>
        <w:ind w:left="3538"/>
        <w:rPr>
          <w:rFonts w:ascii="Arial" w:hAnsi="Arial" w:cs="Arial"/>
        </w:rPr>
      </w:pPr>
    </w:p>
    <w:p w:rsidR="007807C4" w:rsidRDefault="007807C4" w:rsidP="007807C4">
      <w:pPr>
        <w:pStyle w:val="Odsekzoznamu"/>
        <w:numPr>
          <w:ilvl w:val="0"/>
          <w:numId w:val="5"/>
        </w:numPr>
        <w:ind w:left="426" w:hanging="426"/>
        <w:jc w:val="both"/>
        <w:rPr>
          <w:rFonts w:ascii="Arial" w:hAnsi="Arial" w:cs="Arial"/>
        </w:rPr>
      </w:pPr>
      <w:r>
        <w:rPr>
          <w:rFonts w:ascii="Arial" w:hAnsi="Arial" w:cs="Arial"/>
        </w:rPr>
        <w:t>Za bod 28 sa vkladá nový bod 29, ktorý znie:</w:t>
      </w:r>
    </w:p>
    <w:p w:rsidR="007807C4" w:rsidRDefault="007807C4" w:rsidP="007807C4">
      <w:pPr>
        <w:pStyle w:val="Odsekzoznamu"/>
        <w:ind w:left="426"/>
        <w:jc w:val="both"/>
        <w:rPr>
          <w:rFonts w:ascii="Arial" w:hAnsi="Arial" w:cs="Arial"/>
        </w:rPr>
      </w:pPr>
      <w:r>
        <w:rPr>
          <w:rFonts w:ascii="Arial" w:hAnsi="Arial" w:cs="Arial"/>
        </w:rPr>
        <w:t>„29. V § 58 ods. 3 sa na konci pripája táto veta: „Ak doklad uvedený v prvej vete vydáva príslušný orgán v Slovenskej republike pre potreby orgánu v inom členskom štáte, vydá ho príslušný orgán v lehote do dvoch mesiacov.“.“.</w:t>
      </w:r>
    </w:p>
    <w:p w:rsidR="007807C4" w:rsidRDefault="007807C4" w:rsidP="007807C4">
      <w:pPr>
        <w:ind w:firstLine="426"/>
        <w:jc w:val="both"/>
        <w:rPr>
          <w:rFonts w:ascii="Arial" w:hAnsi="Arial" w:cs="Arial"/>
        </w:rPr>
      </w:pPr>
    </w:p>
    <w:p w:rsidR="007807C4" w:rsidRDefault="007807C4" w:rsidP="007807C4">
      <w:pPr>
        <w:ind w:firstLine="426"/>
        <w:jc w:val="both"/>
        <w:rPr>
          <w:rFonts w:ascii="Arial" w:hAnsi="Arial" w:cs="Arial"/>
        </w:rPr>
      </w:pPr>
      <w:r>
        <w:rPr>
          <w:rFonts w:ascii="Arial" w:hAnsi="Arial" w:cs="Arial"/>
        </w:rPr>
        <w:t>Doterajší bod 29 sa primerane preznačí.</w:t>
      </w:r>
    </w:p>
    <w:p w:rsidR="007807C4" w:rsidRDefault="007807C4" w:rsidP="007807C4">
      <w:pPr>
        <w:pStyle w:val="Odsekzoznamu"/>
        <w:ind w:left="3538"/>
        <w:rPr>
          <w:rFonts w:ascii="Arial" w:hAnsi="Arial" w:cs="Arial"/>
        </w:rPr>
      </w:pPr>
    </w:p>
    <w:p w:rsidR="007807C4" w:rsidRDefault="007807C4" w:rsidP="007807C4">
      <w:pPr>
        <w:pStyle w:val="Odsekzoznamu"/>
        <w:ind w:left="3969"/>
        <w:jc w:val="both"/>
        <w:rPr>
          <w:rFonts w:ascii="Arial" w:hAnsi="Arial" w:cs="Arial"/>
        </w:rPr>
      </w:pPr>
      <w:r>
        <w:rPr>
          <w:rFonts w:ascii="Arial" w:hAnsi="Arial" w:cs="Arial"/>
        </w:rPr>
        <w:t>Navrhovanou úpravou sa spresňuje lehota na vydanie dokladu, ktorým je  osvedčenie o zdravotnej spôsobilosti požadovanej na výkon regulovaného povolania rovnakým spôsobom ako v návrhu § 58 ods. 1. Uvedenou lehotou sa zabezpečí transpozícia  čl. 50 a bodu 1 písm. e) prílohy VII smernice 2005/36/ES.</w:t>
      </w:r>
      <w:r>
        <w:rPr>
          <w:rFonts w:ascii="Arial" w:hAnsi="Arial" w:cs="Arial"/>
        </w:rPr>
        <w:tab/>
      </w:r>
    </w:p>
    <w:p w:rsidR="007807C4" w:rsidRDefault="007807C4" w:rsidP="007807C4">
      <w:pPr>
        <w:pStyle w:val="Odsekzoznamu"/>
        <w:ind w:left="3538"/>
        <w:rPr>
          <w:rFonts w:ascii="Arial" w:hAnsi="Arial" w:cs="Arial"/>
        </w:rPr>
      </w:pPr>
    </w:p>
    <w:p w:rsidR="007807C4" w:rsidRDefault="007807C4" w:rsidP="007807C4">
      <w:pPr>
        <w:ind w:left="2832"/>
        <w:jc w:val="right"/>
        <w:rPr>
          <w:rFonts w:ascii="Arial" w:hAnsi="Arial" w:cs="Arial"/>
        </w:rPr>
      </w:pPr>
      <w:r>
        <w:rPr>
          <w:rFonts w:ascii="Arial" w:hAnsi="Arial" w:cs="Arial"/>
        </w:rPr>
        <w:t xml:space="preserve">         Výbor NR SR pre vzdelávanie, vedu, mládež a šport</w:t>
      </w:r>
    </w:p>
    <w:p w:rsidR="007807C4" w:rsidRDefault="007807C4" w:rsidP="007807C4">
      <w:pPr>
        <w:jc w:val="right"/>
        <w:rPr>
          <w:rFonts w:ascii="Arial" w:hAnsi="Arial" w:cs="Arial"/>
        </w:rPr>
      </w:pPr>
    </w:p>
    <w:p w:rsidR="007807C4" w:rsidRDefault="007807C4" w:rsidP="007807C4">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7807C4" w:rsidRDefault="007807C4" w:rsidP="007807C4">
      <w:pPr>
        <w:pStyle w:val="Odsekzoznamu"/>
        <w:ind w:left="3538"/>
        <w:rPr>
          <w:rFonts w:ascii="Arial" w:hAnsi="Arial" w:cs="Arial"/>
        </w:rPr>
      </w:pPr>
    </w:p>
    <w:p w:rsidR="007807C4" w:rsidRDefault="007807C4" w:rsidP="007807C4">
      <w:pPr>
        <w:tabs>
          <w:tab w:val="left" w:pos="3686"/>
        </w:tabs>
        <w:jc w:val="both"/>
        <w:rPr>
          <w:rFonts w:ascii="Arial" w:hAnsi="Arial" w:cs="Arial"/>
          <w:b/>
        </w:rPr>
      </w:pPr>
      <w:r>
        <w:rPr>
          <w:rFonts w:ascii="Arial" w:hAnsi="Arial" w:cs="Arial"/>
          <w:b/>
        </w:rPr>
        <w:t>K čl. II</w:t>
      </w:r>
    </w:p>
    <w:p w:rsidR="007807C4" w:rsidRDefault="007807C4" w:rsidP="007807C4">
      <w:pPr>
        <w:pStyle w:val="Odsekzoznamu"/>
        <w:numPr>
          <w:ilvl w:val="0"/>
          <w:numId w:val="5"/>
        </w:numPr>
        <w:ind w:left="426" w:hanging="426"/>
        <w:jc w:val="both"/>
        <w:rPr>
          <w:rFonts w:ascii="Arial" w:hAnsi="Arial" w:cs="Arial"/>
        </w:rPr>
      </w:pPr>
      <w:r>
        <w:rPr>
          <w:rFonts w:ascii="Arial" w:hAnsi="Arial" w:cs="Arial"/>
        </w:rPr>
        <w:t>Bod 9 znie:</w:t>
      </w:r>
    </w:p>
    <w:p w:rsidR="007807C4" w:rsidRDefault="007807C4" w:rsidP="007807C4">
      <w:pPr>
        <w:pStyle w:val="Odsekzoznamu"/>
        <w:ind w:left="426"/>
        <w:jc w:val="both"/>
        <w:rPr>
          <w:rFonts w:ascii="Arial" w:hAnsi="Arial" w:cs="Arial"/>
        </w:rPr>
      </w:pPr>
      <w:r>
        <w:rPr>
          <w:rFonts w:ascii="Arial" w:hAnsi="Arial" w:cs="Arial"/>
        </w:rPr>
        <w:t>„9. § 16c sa dopĺňa odsekom 10, ktorý znie:</w:t>
      </w:r>
    </w:p>
    <w:p w:rsidR="007807C4" w:rsidRDefault="007807C4" w:rsidP="007807C4">
      <w:pPr>
        <w:pStyle w:val="Odsekzoznamu"/>
        <w:ind w:left="708"/>
        <w:jc w:val="both"/>
        <w:rPr>
          <w:rFonts w:ascii="Arial" w:hAnsi="Arial" w:cs="Arial"/>
        </w:rPr>
      </w:pPr>
      <w:r>
        <w:rPr>
          <w:rFonts w:ascii="Arial" w:hAnsi="Arial" w:cs="Arial"/>
        </w:rPr>
        <w:t>„(10)  Na štátnych príslušníkov členského štátu, ktorí majú právo používať titul „architekt“ na základe zákona, ktorý dáva príslušnému orgánu členského štátu právo udeľovať tituly štátnym príslušníkom členských štátov, ktorí osobitne vynikajú kvalitou svojej práce v oblasti architektúry, sa hľadí ako by spĺňali požadované podmienky výkonu činností architekta s profesijným titulom „architekt“. Architektonická povaha činností tohto príslušníka členského štátu sa potvrdzuje osvedčením, ktoré vydá jeho domovský členský štát.“.“.</w:t>
      </w:r>
    </w:p>
    <w:p w:rsidR="007807C4" w:rsidRDefault="007807C4" w:rsidP="007807C4">
      <w:pPr>
        <w:pStyle w:val="CM1"/>
        <w:ind w:left="3540"/>
        <w:jc w:val="both"/>
        <w:rPr>
          <w:rFonts w:ascii="Arial" w:hAnsi="Arial" w:cs="Arial"/>
        </w:rPr>
      </w:pPr>
    </w:p>
    <w:p w:rsidR="007807C4" w:rsidRDefault="007807C4" w:rsidP="007807C4">
      <w:pPr>
        <w:pStyle w:val="CM1"/>
        <w:ind w:left="3969"/>
        <w:jc w:val="both"/>
        <w:rPr>
          <w:rFonts w:ascii="Arial" w:hAnsi="Arial" w:cs="Arial"/>
        </w:rPr>
      </w:pPr>
      <w:r>
        <w:rPr>
          <w:rFonts w:ascii="Arial" w:hAnsi="Arial" w:cs="Arial"/>
        </w:rPr>
        <w:t>Navrhovaným doplnením sa text ustanovenia § 16c zákona č. 138/1992 Zb. zosúlaďuje s textom článku 48 smernice 2005/36/ES v platnom znení.</w:t>
      </w:r>
    </w:p>
    <w:p w:rsidR="0081625F" w:rsidRDefault="0081625F" w:rsidP="0081625F">
      <w:pPr>
        <w:ind w:left="2832"/>
        <w:jc w:val="right"/>
        <w:rPr>
          <w:rFonts w:ascii="Arial" w:hAnsi="Arial" w:cs="Arial"/>
        </w:rPr>
      </w:pPr>
    </w:p>
    <w:p w:rsidR="0081625F" w:rsidRDefault="0081625F" w:rsidP="0081625F">
      <w:pPr>
        <w:ind w:left="2832"/>
        <w:jc w:val="right"/>
        <w:rPr>
          <w:rFonts w:ascii="Arial" w:hAnsi="Arial" w:cs="Arial"/>
        </w:rPr>
      </w:pPr>
      <w:r>
        <w:rPr>
          <w:rFonts w:ascii="Arial" w:hAnsi="Arial" w:cs="Arial"/>
        </w:rPr>
        <w:t xml:space="preserve">         Výbor NR SR pre vzdelávanie, vedu, mládež a šport</w:t>
      </w:r>
    </w:p>
    <w:p w:rsidR="0081625F" w:rsidRDefault="0081625F" w:rsidP="0081625F">
      <w:pPr>
        <w:jc w:val="right"/>
        <w:rPr>
          <w:rFonts w:ascii="Arial" w:hAnsi="Arial" w:cs="Arial"/>
        </w:rPr>
      </w:pPr>
    </w:p>
    <w:p w:rsidR="0081625F" w:rsidRDefault="0081625F" w:rsidP="0081625F">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lang w:val="sk-SK"/>
        </w:rPr>
        <w:t xml:space="preserve">         </w:t>
      </w:r>
      <w:r>
        <w:rPr>
          <w:rFonts w:ascii="Arial" w:hAnsi="Arial" w:cs="Arial"/>
          <w:b/>
          <w:szCs w:val="24"/>
          <w:lang w:val="sk-SK"/>
        </w:rPr>
        <w:t>G</w:t>
      </w:r>
      <w:proofErr w:type="spellStart"/>
      <w:r>
        <w:rPr>
          <w:rFonts w:ascii="Arial" w:hAnsi="Arial" w:cs="Arial"/>
          <w:b/>
          <w:szCs w:val="24"/>
        </w:rPr>
        <w:t>estorský</w:t>
      </w:r>
      <w:proofErr w:type="spellEnd"/>
      <w:r>
        <w:rPr>
          <w:rFonts w:ascii="Arial" w:hAnsi="Arial" w:cs="Arial"/>
          <w:b/>
          <w:szCs w:val="24"/>
        </w:rPr>
        <w:t xml:space="preserve"> výbor odporúča schváliť</w:t>
      </w:r>
    </w:p>
    <w:p w:rsidR="0081625F" w:rsidRDefault="0081625F" w:rsidP="0081625F">
      <w:pPr>
        <w:pStyle w:val="Odsekzoznamu"/>
        <w:jc w:val="both"/>
        <w:rPr>
          <w:rFonts w:ascii="Arial" w:hAnsi="Arial" w:cs="Arial"/>
          <w:b/>
          <w:szCs w:val="24"/>
        </w:rPr>
      </w:pPr>
    </w:p>
    <w:p w:rsidR="003A248E" w:rsidRDefault="003A248E" w:rsidP="0081625F">
      <w:pPr>
        <w:pStyle w:val="Odsekzoznamu"/>
        <w:jc w:val="both"/>
        <w:rPr>
          <w:rFonts w:ascii="Arial" w:hAnsi="Arial" w:cs="Arial"/>
          <w:b/>
          <w:szCs w:val="24"/>
        </w:rPr>
      </w:pPr>
    </w:p>
    <w:p w:rsidR="0081625F" w:rsidRDefault="0081625F" w:rsidP="0081625F">
      <w:pPr>
        <w:ind w:left="2832"/>
        <w:rPr>
          <w:rStyle w:val="apple-style-span"/>
        </w:rPr>
      </w:pPr>
      <w:r>
        <w:rPr>
          <w:rFonts w:ascii="Arial" w:hAnsi="Arial" w:cs="Arial"/>
        </w:rPr>
        <w:t xml:space="preserve">         </w:t>
      </w:r>
    </w:p>
    <w:p w:rsidR="0081625F" w:rsidRDefault="0081625F" w:rsidP="0081625F">
      <w:pPr>
        <w:widowControl/>
        <w:jc w:val="both"/>
      </w:pPr>
      <w:r>
        <w:rPr>
          <w:rFonts w:ascii="Arial" w:hAnsi="Arial" w:cs="Arial"/>
        </w:rPr>
        <w:tab/>
        <w:t xml:space="preserve">Gestorský výbor odporúča Národnej rade Slovenskej republiky hlasovať o návrhoch uvedených pod bodmi </w:t>
      </w:r>
      <w:r>
        <w:rPr>
          <w:rFonts w:ascii="Arial" w:hAnsi="Arial" w:cs="Arial"/>
          <w:b/>
        </w:rPr>
        <w:t xml:space="preserve">1 až </w:t>
      </w:r>
      <w:r w:rsidR="00ED4005">
        <w:rPr>
          <w:rFonts w:ascii="Arial" w:hAnsi="Arial" w:cs="Arial"/>
          <w:b/>
        </w:rPr>
        <w:t>9</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 xml:space="preserve">s odporúčaním ich </w:t>
      </w:r>
      <w:r>
        <w:rPr>
          <w:rFonts w:ascii="Arial" w:hAnsi="Arial" w:cs="Arial"/>
          <w:b/>
          <w:spacing w:val="60"/>
        </w:rPr>
        <w:t>schváliť.</w:t>
      </w:r>
    </w:p>
    <w:p w:rsidR="0081625F" w:rsidRDefault="0081625F" w:rsidP="0081625F">
      <w:pPr>
        <w:widowControl/>
        <w:jc w:val="both"/>
        <w:rPr>
          <w:rFonts w:ascii="Arial" w:hAnsi="Arial" w:cs="Arial"/>
          <w:b/>
        </w:rPr>
      </w:pPr>
    </w:p>
    <w:p w:rsidR="003A248E" w:rsidRDefault="003A248E" w:rsidP="0081625F">
      <w:pPr>
        <w:widowControl/>
        <w:jc w:val="both"/>
        <w:rPr>
          <w:rFonts w:ascii="Arial" w:hAnsi="Arial" w:cs="Arial"/>
          <w:b/>
        </w:rPr>
      </w:pPr>
    </w:p>
    <w:p w:rsidR="003A248E" w:rsidRDefault="003A248E" w:rsidP="0081625F">
      <w:pPr>
        <w:widowControl/>
        <w:jc w:val="both"/>
        <w:rPr>
          <w:rFonts w:ascii="Arial" w:hAnsi="Arial" w:cs="Arial"/>
          <w:b/>
        </w:rPr>
      </w:pPr>
    </w:p>
    <w:p w:rsidR="003A248E" w:rsidRDefault="003A248E" w:rsidP="0081625F">
      <w:pPr>
        <w:widowControl/>
        <w:jc w:val="both"/>
        <w:rPr>
          <w:rFonts w:ascii="Arial" w:hAnsi="Arial" w:cs="Arial"/>
          <w:b/>
        </w:rPr>
      </w:pPr>
    </w:p>
    <w:p w:rsidR="003A248E" w:rsidRDefault="003A248E" w:rsidP="0081625F">
      <w:pPr>
        <w:widowControl/>
        <w:jc w:val="both"/>
        <w:rPr>
          <w:rFonts w:ascii="Arial" w:hAnsi="Arial" w:cs="Arial"/>
          <w:b/>
        </w:rPr>
      </w:pPr>
    </w:p>
    <w:p w:rsidR="003A248E" w:rsidRDefault="003A248E" w:rsidP="0081625F">
      <w:pPr>
        <w:widowControl/>
        <w:jc w:val="both"/>
        <w:rPr>
          <w:rFonts w:ascii="Arial" w:hAnsi="Arial" w:cs="Arial"/>
          <w:b/>
        </w:rPr>
      </w:pPr>
    </w:p>
    <w:p w:rsidR="0081625F" w:rsidRDefault="0081625F" w:rsidP="0081625F">
      <w:pPr>
        <w:widowControl/>
        <w:jc w:val="center"/>
        <w:rPr>
          <w:rFonts w:ascii="Arial" w:hAnsi="Arial" w:cs="Arial"/>
          <w:b/>
        </w:rPr>
      </w:pPr>
      <w:r>
        <w:rPr>
          <w:rFonts w:ascii="Arial" w:hAnsi="Arial" w:cs="Arial"/>
          <w:b/>
        </w:rPr>
        <w:t>V.</w:t>
      </w:r>
    </w:p>
    <w:p w:rsidR="0081625F" w:rsidRDefault="0081625F" w:rsidP="0081625F">
      <w:pPr>
        <w:widowControl/>
        <w:ind w:firstLine="708"/>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sidR="003D0620" w:rsidRPr="0081625F">
        <w:rPr>
          <w:rFonts w:ascii="Arial" w:hAnsi="Arial" w:cs="Arial"/>
        </w:rPr>
        <w:t xml:space="preserve">vládny </w:t>
      </w:r>
      <w:r w:rsidR="003D0620" w:rsidRPr="0081625F">
        <w:rPr>
          <w:rFonts w:ascii="Arial" w:hAnsi="Arial" w:cs="Arial"/>
          <w:bCs/>
        </w:rPr>
        <w:t xml:space="preserve"> n</w:t>
      </w:r>
      <w:r w:rsidR="003D0620" w:rsidRPr="0081625F">
        <w:rPr>
          <w:rFonts w:ascii="Arial" w:hAnsi="Arial" w:cs="Arial"/>
        </w:rPr>
        <w:t xml:space="preserve">ávrh </w:t>
      </w:r>
      <w:r w:rsidR="003D0620" w:rsidRPr="0081625F">
        <w:rPr>
          <w:rFonts w:ascii="Arial" w:hAnsi="Arial" w:cs="Arial"/>
          <w:color w:val="333333"/>
        </w:rPr>
        <w:t xml:space="preserve">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 </w:t>
      </w:r>
      <w:r w:rsidR="003D0620" w:rsidRPr="0081625F">
        <w:rPr>
          <w:rFonts w:ascii="Arial" w:hAnsi="Arial" w:cs="Arial"/>
          <w:b/>
          <w:color w:val="333333"/>
        </w:rPr>
        <w:t>(tlač 262)</w:t>
      </w:r>
      <w:r w:rsidR="003D0620" w:rsidRPr="0081625F">
        <w:rPr>
          <w:rFonts w:ascii="Arial" w:hAnsi="Arial" w:cs="Arial"/>
          <w:color w:val="333333"/>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81625F" w:rsidRDefault="0081625F" w:rsidP="0081625F">
      <w:pPr>
        <w:widowControl/>
        <w:jc w:val="both"/>
        <w:rPr>
          <w:rFonts w:ascii="Arial" w:hAnsi="Arial" w:cs="Arial"/>
        </w:rPr>
      </w:pPr>
    </w:p>
    <w:p w:rsidR="0081625F" w:rsidRDefault="0081625F" w:rsidP="0081625F">
      <w:pPr>
        <w:pStyle w:val="Zkladntext"/>
        <w:widowControl/>
        <w:autoSpaceDE/>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výborov Národnej rady Slovenskej republiky o výsledku prerokovania 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 </w:t>
      </w:r>
      <w:r w:rsidR="003D0620">
        <w:rPr>
          <w:rFonts w:ascii="Arial" w:hAnsi="Arial" w:cs="Arial"/>
        </w:rPr>
        <w:t>24</w:t>
      </w:r>
      <w:r>
        <w:rPr>
          <w:rFonts w:ascii="Arial" w:hAnsi="Arial" w:cs="Arial"/>
        </w:rPr>
        <w:t xml:space="preserve">. </w:t>
      </w:r>
      <w:r w:rsidR="003D0620">
        <w:rPr>
          <w:rFonts w:ascii="Arial" w:hAnsi="Arial" w:cs="Arial"/>
        </w:rPr>
        <w:t>novembra</w:t>
      </w:r>
      <w:r>
        <w:rPr>
          <w:rFonts w:ascii="Arial" w:hAnsi="Arial" w:cs="Arial"/>
        </w:rPr>
        <w:t xml:space="preserve">  2020  č. </w:t>
      </w:r>
      <w:r w:rsidR="00ED4005">
        <w:rPr>
          <w:rFonts w:ascii="Arial" w:hAnsi="Arial" w:cs="Arial"/>
        </w:rPr>
        <w:t>56.</w:t>
      </w:r>
    </w:p>
    <w:p w:rsidR="0081625F" w:rsidRDefault="0081625F" w:rsidP="0081625F">
      <w:pPr>
        <w:widowControl/>
        <w:jc w:val="both"/>
        <w:rPr>
          <w:rFonts w:ascii="Arial" w:hAnsi="Arial" w:cs="Arial"/>
        </w:rPr>
      </w:pPr>
    </w:p>
    <w:p w:rsidR="0081625F" w:rsidRDefault="0081625F" w:rsidP="0081625F">
      <w:pPr>
        <w:widowControl/>
        <w:ind w:firstLine="708"/>
        <w:jc w:val="both"/>
        <w:rPr>
          <w:rFonts w:ascii="Arial" w:hAnsi="Arial" w:cs="Arial"/>
        </w:rPr>
      </w:pPr>
      <w:r>
        <w:rPr>
          <w:rFonts w:ascii="Arial" w:hAnsi="Arial" w:cs="Arial"/>
        </w:rPr>
        <w:t>Týmto uznesením výbor zároveň poveril spoločn</w:t>
      </w:r>
      <w:r w:rsidR="00D56724">
        <w:rPr>
          <w:rFonts w:ascii="Arial" w:hAnsi="Arial" w:cs="Arial"/>
        </w:rPr>
        <w:t>ého</w:t>
      </w:r>
      <w:r>
        <w:rPr>
          <w:rFonts w:ascii="Arial" w:hAnsi="Arial" w:cs="Arial"/>
        </w:rPr>
        <w:t xml:space="preserve"> spravodaj</w:t>
      </w:r>
      <w:r w:rsidR="00D56724">
        <w:rPr>
          <w:rFonts w:ascii="Arial" w:hAnsi="Arial" w:cs="Arial"/>
        </w:rPr>
        <w:t>cu</w:t>
      </w:r>
      <w:r>
        <w:rPr>
          <w:rFonts w:ascii="Arial" w:hAnsi="Arial" w:cs="Arial"/>
        </w:rPr>
        <w:t xml:space="preserve"> </w:t>
      </w:r>
      <w:r w:rsidR="00D56724">
        <w:rPr>
          <w:rFonts w:ascii="Arial" w:hAnsi="Arial" w:cs="Arial"/>
          <w:b/>
        </w:rPr>
        <w:t xml:space="preserve">Igora </w:t>
      </w:r>
      <w:proofErr w:type="spellStart"/>
      <w:r w:rsidR="00D56724">
        <w:rPr>
          <w:rFonts w:ascii="Arial" w:hAnsi="Arial" w:cs="Arial"/>
          <w:b/>
        </w:rPr>
        <w:t>Kašpera</w:t>
      </w:r>
      <w:proofErr w:type="spellEnd"/>
      <w:r>
        <w:rPr>
          <w:rFonts w:ascii="Arial" w:hAnsi="Arial" w:cs="Arial"/>
        </w:rPr>
        <w:t>,  aby na schôdzi Národnej rady Slovenskej republiky informoval</w:t>
      </w:r>
      <w:bookmarkStart w:id="0" w:name="_GoBack"/>
      <w:bookmarkEnd w:id="0"/>
      <w:r>
        <w:rPr>
          <w:rFonts w:ascii="Arial" w:hAnsi="Arial" w:cs="Arial"/>
        </w:rPr>
        <w:t xml:space="preserve"> o výsledku rokovania výborov, o stanovisku a návrhu gestorského výboru.</w:t>
      </w:r>
    </w:p>
    <w:p w:rsidR="0081625F" w:rsidRDefault="0081625F" w:rsidP="0081625F">
      <w:pPr>
        <w:widowControl/>
        <w:jc w:val="both"/>
        <w:rPr>
          <w:rFonts w:ascii="Arial" w:hAnsi="Arial" w:cs="Arial"/>
        </w:rPr>
      </w:pPr>
      <w:r>
        <w:rPr>
          <w:rFonts w:ascii="Arial" w:hAnsi="Arial" w:cs="Arial"/>
        </w:rPr>
        <w:t xml:space="preserve"> </w:t>
      </w:r>
    </w:p>
    <w:p w:rsidR="0081625F" w:rsidRDefault="0081625F" w:rsidP="0081625F">
      <w:pPr>
        <w:widowControl/>
        <w:jc w:val="both"/>
        <w:rPr>
          <w:rFonts w:ascii="Arial" w:hAnsi="Arial" w:cs="Arial"/>
        </w:rPr>
      </w:pPr>
    </w:p>
    <w:p w:rsidR="003A248E" w:rsidRDefault="003A248E" w:rsidP="0081625F">
      <w:pPr>
        <w:widowControl/>
        <w:jc w:val="both"/>
        <w:rPr>
          <w:rFonts w:ascii="Arial" w:hAnsi="Arial" w:cs="Arial"/>
        </w:rPr>
      </w:pPr>
    </w:p>
    <w:p w:rsidR="0081625F" w:rsidRDefault="0081625F" w:rsidP="0081625F">
      <w:pPr>
        <w:widowControl/>
        <w:jc w:val="center"/>
        <w:rPr>
          <w:rFonts w:ascii="Arial" w:hAnsi="Arial" w:cs="Arial"/>
        </w:rPr>
      </w:pPr>
      <w:r>
        <w:rPr>
          <w:rFonts w:ascii="Arial" w:hAnsi="Arial" w:cs="Arial"/>
        </w:rPr>
        <w:t xml:space="preserve">Bratislava  </w:t>
      </w:r>
      <w:r w:rsidR="003D0620">
        <w:rPr>
          <w:rFonts w:ascii="Arial" w:hAnsi="Arial" w:cs="Arial"/>
        </w:rPr>
        <w:t>november</w:t>
      </w:r>
      <w:r>
        <w:rPr>
          <w:rFonts w:ascii="Arial" w:hAnsi="Arial" w:cs="Arial"/>
        </w:rPr>
        <w:t xml:space="preserve">  2020</w:t>
      </w:r>
    </w:p>
    <w:p w:rsidR="0081625F" w:rsidRDefault="0081625F" w:rsidP="0081625F">
      <w:pPr>
        <w:widowControl/>
        <w:jc w:val="both"/>
        <w:rPr>
          <w:rFonts w:ascii="Arial" w:hAnsi="Arial" w:cs="Arial"/>
        </w:rPr>
      </w:pPr>
    </w:p>
    <w:p w:rsidR="0081625F" w:rsidRDefault="0081625F" w:rsidP="0081625F">
      <w:pPr>
        <w:widowControl/>
        <w:jc w:val="both"/>
        <w:rPr>
          <w:rFonts w:ascii="Arial" w:hAnsi="Arial" w:cs="Arial"/>
        </w:rPr>
      </w:pPr>
    </w:p>
    <w:p w:rsidR="0081625F" w:rsidRDefault="0081625F" w:rsidP="0081625F">
      <w:pPr>
        <w:widowControl/>
        <w:jc w:val="both"/>
        <w:rPr>
          <w:rFonts w:ascii="Arial" w:hAnsi="Arial" w:cs="Arial"/>
        </w:rPr>
      </w:pPr>
    </w:p>
    <w:p w:rsidR="0081625F" w:rsidRDefault="0081625F" w:rsidP="0081625F">
      <w:pPr>
        <w:widowControl/>
        <w:jc w:val="both"/>
        <w:rPr>
          <w:rFonts w:ascii="Arial" w:hAnsi="Arial" w:cs="Arial"/>
        </w:rPr>
      </w:pPr>
    </w:p>
    <w:p w:rsidR="0081625F" w:rsidRDefault="0081625F" w:rsidP="0081625F">
      <w:pPr>
        <w:widowControl/>
        <w:jc w:val="both"/>
        <w:rPr>
          <w:rFonts w:ascii="Arial" w:hAnsi="Arial" w:cs="Arial"/>
        </w:rPr>
      </w:pPr>
    </w:p>
    <w:p w:rsidR="0081625F" w:rsidRDefault="0081625F" w:rsidP="0081625F">
      <w:pPr>
        <w:widowControl/>
        <w:jc w:val="both"/>
        <w:rPr>
          <w:rFonts w:ascii="Arial" w:hAnsi="Arial" w:cs="Arial"/>
        </w:rPr>
      </w:pPr>
    </w:p>
    <w:p w:rsidR="0081625F" w:rsidRDefault="00447935" w:rsidP="0081625F">
      <w:pPr>
        <w:widowControl/>
        <w:jc w:val="center"/>
        <w:rPr>
          <w:rFonts w:ascii="Arial" w:hAnsi="Arial" w:cs="Arial"/>
          <w:b/>
        </w:rPr>
      </w:pPr>
      <w:r>
        <w:rPr>
          <w:rFonts w:ascii="Arial" w:hAnsi="Arial" w:cs="Arial"/>
          <w:b/>
        </w:rPr>
        <w:t xml:space="preserve">Richard Vašečka </w:t>
      </w:r>
      <w:r w:rsidR="00DC506C">
        <w:rPr>
          <w:rFonts w:ascii="Arial" w:hAnsi="Arial" w:cs="Arial"/>
          <w:b/>
        </w:rPr>
        <w:t>v. r.</w:t>
      </w:r>
    </w:p>
    <w:p w:rsidR="0081625F" w:rsidRDefault="0081625F" w:rsidP="0081625F">
      <w:pPr>
        <w:widowControl/>
        <w:jc w:val="center"/>
        <w:rPr>
          <w:rFonts w:ascii="Arial" w:hAnsi="Arial" w:cs="Arial"/>
        </w:rPr>
      </w:pPr>
      <w:r>
        <w:rPr>
          <w:rFonts w:ascii="Arial" w:hAnsi="Arial" w:cs="Arial"/>
        </w:rPr>
        <w:t>predseda</w:t>
      </w:r>
    </w:p>
    <w:p w:rsidR="0081625F" w:rsidRDefault="0081625F" w:rsidP="0081625F">
      <w:pPr>
        <w:widowControl/>
        <w:jc w:val="center"/>
        <w:rPr>
          <w:rFonts w:ascii="Arial" w:hAnsi="Arial" w:cs="Arial"/>
        </w:rPr>
      </w:pPr>
      <w:r>
        <w:rPr>
          <w:rFonts w:ascii="Arial" w:hAnsi="Arial" w:cs="Arial"/>
        </w:rPr>
        <w:t>Výboru NR SR  pre vzdelávanie, vedu, mládež a šport</w:t>
      </w:r>
    </w:p>
    <w:p w:rsidR="0081625F" w:rsidRDefault="0081625F" w:rsidP="0081625F">
      <w:pPr>
        <w:rPr>
          <w:rFonts w:ascii="Arial" w:hAnsi="Arial" w:cs="Arial"/>
        </w:rPr>
      </w:pPr>
    </w:p>
    <w:p w:rsidR="0081625F" w:rsidRDefault="0081625F" w:rsidP="0081625F">
      <w:pPr>
        <w:rPr>
          <w:rFonts w:ascii="Arial" w:hAnsi="Arial" w:cs="Arial"/>
        </w:rPr>
      </w:pPr>
    </w:p>
    <w:p w:rsidR="004F798E" w:rsidRDefault="004F798E"/>
    <w:sectPr w:rsidR="004F79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8E" w:rsidRDefault="003A248E" w:rsidP="003A248E">
      <w:r>
        <w:separator/>
      </w:r>
    </w:p>
  </w:endnote>
  <w:endnote w:type="continuationSeparator" w:id="0">
    <w:p w:rsidR="003A248E" w:rsidRDefault="003A248E" w:rsidP="003A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charset w:val="00"/>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0289"/>
      <w:docPartObj>
        <w:docPartGallery w:val="Page Numbers (Bottom of Page)"/>
        <w:docPartUnique/>
      </w:docPartObj>
    </w:sdtPr>
    <w:sdtEndPr/>
    <w:sdtContent>
      <w:p w:rsidR="003A248E" w:rsidRDefault="003A248E">
        <w:pPr>
          <w:pStyle w:val="Pta"/>
          <w:jc w:val="right"/>
        </w:pPr>
        <w:r>
          <w:fldChar w:fldCharType="begin"/>
        </w:r>
        <w:r>
          <w:instrText>PAGE   \* MERGEFORMAT</w:instrText>
        </w:r>
        <w:r>
          <w:fldChar w:fldCharType="separate"/>
        </w:r>
        <w:r w:rsidR="00D56724">
          <w:rPr>
            <w:noProof/>
          </w:rPr>
          <w:t>7</w:t>
        </w:r>
        <w:r>
          <w:fldChar w:fldCharType="end"/>
        </w:r>
      </w:p>
    </w:sdtContent>
  </w:sdt>
  <w:p w:rsidR="003A248E" w:rsidRDefault="003A24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8E" w:rsidRDefault="003A248E" w:rsidP="003A248E">
      <w:r>
        <w:separator/>
      </w:r>
    </w:p>
  </w:footnote>
  <w:footnote w:type="continuationSeparator" w:id="0">
    <w:p w:rsidR="003A248E" w:rsidRDefault="003A248E" w:rsidP="003A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631C9"/>
    <w:multiLevelType w:val="hybridMultilevel"/>
    <w:tmpl w:val="5A169B04"/>
    <w:lvl w:ilvl="0" w:tplc="697C1DAA">
      <w:start w:val="1"/>
      <w:numFmt w:val="decimal"/>
      <w:lvlText w:val="%1."/>
      <w:lvlJc w:val="left"/>
      <w:pPr>
        <w:ind w:left="1506" w:hanging="360"/>
      </w:pPr>
    </w:lvl>
    <w:lvl w:ilvl="1" w:tplc="041B0019">
      <w:start w:val="1"/>
      <w:numFmt w:val="lowerLetter"/>
      <w:lvlText w:val="%2."/>
      <w:lvlJc w:val="left"/>
      <w:pPr>
        <w:ind w:left="2226" w:hanging="360"/>
      </w:pPr>
    </w:lvl>
    <w:lvl w:ilvl="2" w:tplc="041B001B">
      <w:start w:val="1"/>
      <w:numFmt w:val="lowerRoman"/>
      <w:lvlText w:val="%3."/>
      <w:lvlJc w:val="right"/>
      <w:pPr>
        <w:ind w:left="2946" w:hanging="180"/>
      </w:pPr>
    </w:lvl>
    <w:lvl w:ilvl="3" w:tplc="041B000F">
      <w:start w:val="1"/>
      <w:numFmt w:val="decimal"/>
      <w:lvlText w:val="%4."/>
      <w:lvlJc w:val="left"/>
      <w:pPr>
        <w:ind w:left="3666" w:hanging="360"/>
      </w:pPr>
    </w:lvl>
    <w:lvl w:ilvl="4" w:tplc="041B0019">
      <w:start w:val="1"/>
      <w:numFmt w:val="lowerLetter"/>
      <w:lvlText w:val="%5."/>
      <w:lvlJc w:val="left"/>
      <w:pPr>
        <w:ind w:left="4386" w:hanging="360"/>
      </w:pPr>
    </w:lvl>
    <w:lvl w:ilvl="5" w:tplc="041B001B">
      <w:start w:val="1"/>
      <w:numFmt w:val="lowerRoman"/>
      <w:lvlText w:val="%6."/>
      <w:lvlJc w:val="right"/>
      <w:pPr>
        <w:ind w:left="5106" w:hanging="180"/>
      </w:pPr>
    </w:lvl>
    <w:lvl w:ilvl="6" w:tplc="041B000F">
      <w:start w:val="1"/>
      <w:numFmt w:val="decimal"/>
      <w:lvlText w:val="%7."/>
      <w:lvlJc w:val="left"/>
      <w:pPr>
        <w:ind w:left="5826" w:hanging="360"/>
      </w:pPr>
    </w:lvl>
    <w:lvl w:ilvl="7" w:tplc="041B0019">
      <w:start w:val="1"/>
      <w:numFmt w:val="lowerLetter"/>
      <w:lvlText w:val="%8."/>
      <w:lvlJc w:val="left"/>
      <w:pPr>
        <w:ind w:left="6546" w:hanging="360"/>
      </w:pPr>
    </w:lvl>
    <w:lvl w:ilvl="8" w:tplc="041B001B">
      <w:start w:val="1"/>
      <w:numFmt w:val="lowerRoman"/>
      <w:lvlText w:val="%9."/>
      <w:lvlJc w:val="right"/>
      <w:pPr>
        <w:ind w:left="7266" w:hanging="180"/>
      </w:pPr>
    </w:lvl>
  </w:abstractNum>
  <w:abstractNum w:abstractNumId="1" w15:restartNumberingAfterBreak="0">
    <w:nsid w:val="21394901"/>
    <w:multiLevelType w:val="hybridMultilevel"/>
    <w:tmpl w:val="180024E4"/>
    <w:lvl w:ilvl="0" w:tplc="3312B62A">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 w15:restartNumberingAfterBreak="0">
    <w:nsid w:val="29196E73"/>
    <w:multiLevelType w:val="hybridMultilevel"/>
    <w:tmpl w:val="E9365274"/>
    <w:lvl w:ilvl="0" w:tplc="DC14914E">
      <w:start w:val="2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 w15:restartNumberingAfterBreak="0">
    <w:nsid w:val="36D834E2"/>
    <w:multiLevelType w:val="hybridMultilevel"/>
    <w:tmpl w:val="B894B22E"/>
    <w:lvl w:ilvl="0" w:tplc="A1BA070C">
      <w:start w:val="1"/>
      <w:numFmt w:val="decimal"/>
      <w:lvlText w:val="%1."/>
      <w:lvlJc w:val="left"/>
      <w:pPr>
        <w:ind w:left="720" w:hanging="360"/>
      </w:pPr>
      <w:rPr>
        <w:rFonts w:ascii="Arial" w:hAnsi="Arial" w:cs="Times New Roman" w:hint="default"/>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AB20EAF"/>
    <w:multiLevelType w:val="hybridMultilevel"/>
    <w:tmpl w:val="E0F23580"/>
    <w:lvl w:ilvl="0" w:tplc="C1348E20">
      <w:start w:val="1"/>
      <w:numFmt w:val="lowerLetter"/>
      <w:lvlText w:val="%1)"/>
      <w:lvlJc w:val="left"/>
      <w:pPr>
        <w:ind w:left="786" w:hanging="360"/>
      </w:pPr>
      <w:rPr>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 w15:restartNumberingAfterBreak="0">
    <w:nsid w:val="41BA37D0"/>
    <w:multiLevelType w:val="hybridMultilevel"/>
    <w:tmpl w:val="039CE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FD14F8C"/>
    <w:multiLevelType w:val="hybridMultilevel"/>
    <w:tmpl w:val="5DB41CBC"/>
    <w:lvl w:ilvl="0" w:tplc="CFBA950C">
      <w:start w:val="1"/>
      <w:numFmt w:val="decimal"/>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7" w15:restartNumberingAfterBreak="0">
    <w:nsid w:val="569D0AA2"/>
    <w:multiLevelType w:val="hybridMultilevel"/>
    <w:tmpl w:val="7B921BB8"/>
    <w:lvl w:ilvl="0" w:tplc="4344FA50">
      <w:start w:val="1"/>
      <w:numFmt w:val="decimal"/>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8" w15:restartNumberingAfterBreak="0">
    <w:nsid w:val="601020E9"/>
    <w:multiLevelType w:val="hybridMultilevel"/>
    <w:tmpl w:val="F9FCCC50"/>
    <w:lvl w:ilvl="0" w:tplc="86141494">
      <w:start w:val="24"/>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9" w15:restartNumberingAfterBreak="0">
    <w:nsid w:val="72550575"/>
    <w:multiLevelType w:val="hybridMultilevel"/>
    <w:tmpl w:val="57B66FE4"/>
    <w:lvl w:ilvl="0" w:tplc="F6AEF8F6">
      <w:start w:val="1"/>
      <w:numFmt w:val="decimal"/>
      <w:lvlText w:val="%1."/>
      <w:lvlJc w:val="left"/>
      <w:pPr>
        <w:ind w:left="720" w:hanging="360"/>
      </w:pPr>
      <w:rPr>
        <w:rFonts w:ascii="Arial" w:hAnsi="Arial" w:cs="Arial" w:hint="default"/>
        <w:b w:val="0"/>
        <w:i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73E038C4"/>
    <w:multiLevelType w:val="hybridMultilevel"/>
    <w:tmpl w:val="79C6269C"/>
    <w:lvl w:ilvl="0" w:tplc="090424F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1" w15:restartNumberingAfterBreak="0">
    <w:nsid w:val="79C7071D"/>
    <w:multiLevelType w:val="hybridMultilevel"/>
    <w:tmpl w:val="04684C4C"/>
    <w:lvl w:ilvl="0" w:tplc="F7681AD6">
      <w:start w:val="1"/>
      <w:numFmt w:val="lowerLetter"/>
      <w:lvlText w:val="%1)"/>
      <w:lvlJc w:val="left"/>
      <w:pPr>
        <w:ind w:left="1211" w:hanging="360"/>
      </w:p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5F"/>
    <w:rsid w:val="002456AF"/>
    <w:rsid w:val="003A248E"/>
    <w:rsid w:val="003D0620"/>
    <w:rsid w:val="00447935"/>
    <w:rsid w:val="004F798E"/>
    <w:rsid w:val="007807C4"/>
    <w:rsid w:val="0081625F"/>
    <w:rsid w:val="009A37BB"/>
    <w:rsid w:val="00A95748"/>
    <w:rsid w:val="00D56724"/>
    <w:rsid w:val="00DC506C"/>
    <w:rsid w:val="00E40F56"/>
    <w:rsid w:val="00ED40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DDF4"/>
  <w15:chartTrackingRefBased/>
  <w15:docId w15:val="{E1891B49-C1BF-47DF-AC38-8D5DC437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625F"/>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1625F"/>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81625F"/>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1625F"/>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81625F"/>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81625F"/>
    <w:pPr>
      <w:jc w:val="center"/>
    </w:pPr>
    <w:rPr>
      <w:b/>
      <w:sz w:val="32"/>
      <w:szCs w:val="20"/>
    </w:rPr>
  </w:style>
  <w:style w:type="character" w:customStyle="1" w:styleId="NzovChar">
    <w:name w:val="Názov Char"/>
    <w:basedOn w:val="Predvolenpsmoodseku"/>
    <w:link w:val="Nzov"/>
    <w:uiPriority w:val="10"/>
    <w:rsid w:val="0081625F"/>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81625F"/>
    <w:pPr>
      <w:spacing w:after="120"/>
    </w:pPr>
  </w:style>
  <w:style w:type="character" w:customStyle="1" w:styleId="ZkladntextChar">
    <w:name w:val="Základný text Char"/>
    <w:basedOn w:val="Predvolenpsmoodseku"/>
    <w:link w:val="Zkladntext"/>
    <w:uiPriority w:val="99"/>
    <w:semiHidden/>
    <w:rsid w:val="0081625F"/>
    <w:rPr>
      <w:rFonts w:ascii="Times New Roman" w:eastAsia="Times New Roman" w:hAnsi="Times New Roman" w:cs="Times New Roman"/>
      <w:sz w:val="24"/>
      <w:szCs w:val="24"/>
      <w:lang w:eastAsia="sk-SK"/>
    </w:rPr>
  </w:style>
  <w:style w:type="paragraph" w:styleId="Bezriadkovania">
    <w:name w:val="No Spacing"/>
    <w:uiPriority w:val="1"/>
    <w:qFormat/>
    <w:rsid w:val="0081625F"/>
    <w:pPr>
      <w:spacing w:after="0" w:line="240" w:lineRule="auto"/>
    </w:pPr>
    <w:rPr>
      <w:rFonts w:eastAsia="Times New Roman" w:cs="Times New Roman"/>
    </w:rPr>
  </w:style>
  <w:style w:type="character" w:customStyle="1" w:styleId="OdsekzoznamuChar">
    <w:name w:val="Odsek zoznamu Char"/>
    <w:aliases w:val="ODRAZKY PRVA UROVEN Char,Odsek zoznamu1 Char,Odsek Char,body Char,Dot pt Char,No Spacing1 Char,List Paragraph Char Char Char Char,Indicator Text Char,Numbered Para 1 Char,List Paragraph à moi Char,Odsek zoznamu4 Char,LISTA Char,3 Char"/>
    <w:link w:val="Odsekzoznamu"/>
    <w:uiPriority w:val="34"/>
    <w:qFormat/>
    <w:locked/>
    <w:rsid w:val="0081625F"/>
    <w:rPr>
      <w:rFonts w:ascii="Times New Roman" w:hAnsi="Times New Roman" w:cs="Times New Roman"/>
      <w:sz w:val="24"/>
      <w:lang w:val="x-none" w:eastAsia="sk-SK"/>
    </w:rPr>
  </w:style>
  <w:style w:type="paragraph" w:styleId="Odsekzoznamu">
    <w:name w:val="List Paragraph"/>
    <w:aliases w:val="ODRAZKY PRVA UROVEN,Odsek zoznamu1,Odsek,body,Dot pt,No Spacing1,List Paragraph Char Char Char,Indicator Text,Numbered Para 1,List Paragraph à moi,Odsek zoznamu4,LISTA,Listaszerű bekezdés2,Listaszerű bekezdés3,Listaszerű bekezdés1,3"/>
    <w:basedOn w:val="Normlny"/>
    <w:link w:val="OdsekzoznamuChar"/>
    <w:uiPriority w:val="34"/>
    <w:qFormat/>
    <w:rsid w:val="0081625F"/>
    <w:pPr>
      <w:widowControl/>
      <w:autoSpaceDE/>
      <w:autoSpaceDN/>
      <w:adjustRightInd/>
      <w:ind w:left="720"/>
      <w:contextualSpacing/>
    </w:pPr>
    <w:rPr>
      <w:rFonts w:eastAsiaTheme="minorHAnsi"/>
      <w:szCs w:val="22"/>
      <w:lang w:val="x-none"/>
    </w:rPr>
  </w:style>
  <w:style w:type="character" w:customStyle="1" w:styleId="apple-style-span">
    <w:name w:val="apple-style-span"/>
    <w:rsid w:val="0081625F"/>
  </w:style>
  <w:style w:type="paragraph" w:customStyle="1" w:styleId="CM1">
    <w:name w:val="CM1"/>
    <w:basedOn w:val="Normlny"/>
    <w:next w:val="Normlny"/>
    <w:uiPriority w:val="99"/>
    <w:rsid w:val="007807C4"/>
    <w:pPr>
      <w:widowControl/>
    </w:pPr>
  </w:style>
  <w:style w:type="paragraph" w:styleId="Hlavika">
    <w:name w:val="header"/>
    <w:basedOn w:val="Normlny"/>
    <w:link w:val="HlavikaChar"/>
    <w:uiPriority w:val="99"/>
    <w:unhideWhenUsed/>
    <w:rsid w:val="003A248E"/>
    <w:pPr>
      <w:tabs>
        <w:tab w:val="center" w:pos="4536"/>
        <w:tab w:val="right" w:pos="9072"/>
      </w:tabs>
    </w:pPr>
  </w:style>
  <w:style w:type="character" w:customStyle="1" w:styleId="HlavikaChar">
    <w:name w:val="Hlavička Char"/>
    <w:basedOn w:val="Predvolenpsmoodseku"/>
    <w:link w:val="Hlavika"/>
    <w:uiPriority w:val="99"/>
    <w:rsid w:val="003A248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A248E"/>
    <w:pPr>
      <w:tabs>
        <w:tab w:val="center" w:pos="4536"/>
        <w:tab w:val="right" w:pos="9072"/>
      </w:tabs>
    </w:pPr>
  </w:style>
  <w:style w:type="character" w:customStyle="1" w:styleId="PtaChar">
    <w:name w:val="Päta Char"/>
    <w:basedOn w:val="Predvolenpsmoodseku"/>
    <w:link w:val="Pta"/>
    <w:uiPriority w:val="99"/>
    <w:rsid w:val="003A248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A24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248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3979">
      <w:bodyDiv w:val="1"/>
      <w:marLeft w:val="0"/>
      <w:marRight w:val="0"/>
      <w:marTop w:val="0"/>
      <w:marBottom w:val="0"/>
      <w:divBdr>
        <w:top w:val="none" w:sz="0" w:space="0" w:color="auto"/>
        <w:left w:val="none" w:sz="0" w:space="0" w:color="auto"/>
        <w:bottom w:val="none" w:sz="0" w:space="0" w:color="auto"/>
        <w:right w:val="none" w:sz="0" w:space="0" w:color="auto"/>
      </w:divBdr>
    </w:div>
    <w:div w:id="9125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2193</Words>
  <Characters>12502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10</cp:revision>
  <cp:lastPrinted>2020-11-24T10:50:00Z</cp:lastPrinted>
  <dcterms:created xsi:type="dcterms:W3CDTF">2020-11-10T09:46:00Z</dcterms:created>
  <dcterms:modified xsi:type="dcterms:W3CDTF">2020-11-24T10:50:00Z</dcterms:modified>
</cp:coreProperties>
</file>