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E287" w14:textId="5DDC591C" w:rsidR="002B1A38" w:rsidRPr="00B92C35" w:rsidRDefault="00E152B0" w:rsidP="002B1A38">
      <w:pPr>
        <w:pStyle w:val="Nadpis2"/>
        <w:ind w:hanging="3649"/>
        <w:jc w:val="left"/>
      </w:pPr>
      <w:r>
        <w:t xml:space="preserve"> </w:t>
      </w:r>
      <w:r w:rsidR="002B1A38" w:rsidRPr="00B92C35">
        <w:t>ÚSTAVNOPRÁVNY VÝBOR</w:t>
      </w:r>
    </w:p>
    <w:p w14:paraId="31CE510D" w14:textId="77777777" w:rsidR="002B1A38" w:rsidRPr="007D4829" w:rsidRDefault="002B1A38" w:rsidP="002B1A38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3082AE0" w14:textId="1B9035D3" w:rsidR="002B1A38" w:rsidRPr="00B92C35" w:rsidRDefault="002B1A38" w:rsidP="002B1A38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072929">
        <w:t>3</w:t>
      </w:r>
      <w:r w:rsidRPr="00B92C35">
        <w:t>. schôdza</w:t>
      </w:r>
    </w:p>
    <w:p w14:paraId="6E4FFC5D" w14:textId="75134982" w:rsidR="002B1A38" w:rsidRPr="007D4829" w:rsidRDefault="002B1A38" w:rsidP="00834FF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1866</w:t>
      </w:r>
      <w:r w:rsidRPr="00B92C35">
        <w:t>/2020</w:t>
      </w:r>
    </w:p>
    <w:p w14:paraId="0D9173C0" w14:textId="5DD14813" w:rsidR="002B1A38" w:rsidRDefault="0083432D" w:rsidP="002B1A38">
      <w:pPr>
        <w:jc w:val="center"/>
        <w:rPr>
          <w:sz w:val="32"/>
          <w:szCs w:val="32"/>
        </w:rPr>
      </w:pPr>
      <w:r>
        <w:rPr>
          <w:sz w:val="32"/>
          <w:szCs w:val="32"/>
        </w:rPr>
        <w:t>147</w:t>
      </w:r>
    </w:p>
    <w:p w14:paraId="201238E3" w14:textId="77777777" w:rsidR="002B1A38" w:rsidRPr="00B92C35" w:rsidRDefault="002B1A38" w:rsidP="002B1A38">
      <w:pPr>
        <w:jc w:val="center"/>
        <w:rPr>
          <w:b/>
        </w:rPr>
      </w:pPr>
      <w:r w:rsidRPr="00B92C35">
        <w:rPr>
          <w:b/>
        </w:rPr>
        <w:t>U z n e s e n i e</w:t>
      </w:r>
    </w:p>
    <w:p w14:paraId="761D0F6A" w14:textId="77777777" w:rsidR="002B1A38" w:rsidRPr="00B92C35" w:rsidRDefault="002B1A38" w:rsidP="002B1A38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3E54321" w14:textId="31EFBDFA" w:rsidR="002B1A38" w:rsidRPr="00B92C35" w:rsidRDefault="002B1A38" w:rsidP="002B1A38">
      <w:pPr>
        <w:jc w:val="center"/>
        <w:rPr>
          <w:b/>
        </w:rPr>
      </w:pPr>
      <w:r w:rsidRPr="00B92C35">
        <w:rPr>
          <w:b/>
        </w:rPr>
        <w:t>z</w:t>
      </w:r>
      <w:r w:rsidR="00A80F0E">
        <w:rPr>
          <w:b/>
        </w:rPr>
        <w:t>o</w:t>
      </w:r>
      <w:r>
        <w:rPr>
          <w:b/>
        </w:rPr>
        <w:t> 1</w:t>
      </w:r>
      <w:r w:rsidR="00A80F0E">
        <w:rPr>
          <w:b/>
        </w:rPr>
        <w:t>6</w:t>
      </w:r>
      <w:r>
        <w:rPr>
          <w:b/>
        </w:rPr>
        <w:t>.</w:t>
      </w:r>
      <w:r w:rsidRPr="00B92C35">
        <w:rPr>
          <w:b/>
        </w:rPr>
        <w:t xml:space="preserve">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1D4D18F0" w14:textId="77777777" w:rsidR="002B1A38" w:rsidRPr="00987845" w:rsidRDefault="002B1A38" w:rsidP="002B1A3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DF8CFC3" w14:textId="4CF857F6" w:rsidR="002B1A38" w:rsidRDefault="002B1A38" w:rsidP="00834FF7">
      <w:pPr>
        <w:jc w:val="both"/>
      </w:pPr>
      <w:r w:rsidRPr="0019646A">
        <w:rPr>
          <w:bCs/>
        </w:rPr>
        <w:t>k v</w:t>
      </w:r>
      <w:r w:rsidRPr="0019646A">
        <w:t xml:space="preserve">ládnemu návrhu zákona, ktorým sa mení a dopĺňa </w:t>
      </w:r>
      <w:r w:rsidRPr="0019646A">
        <w:rPr>
          <w:bCs/>
        </w:rPr>
        <w:t xml:space="preserve">zákon č. 597/2003 Z. z. o </w:t>
      </w:r>
      <w:r w:rsidRPr="00834FF7">
        <w:rPr>
          <w:b/>
          <w:bCs/>
        </w:rPr>
        <w:t>financovaní základných škôl, stredných škôl a školských zariadení</w:t>
      </w:r>
      <w:r w:rsidRPr="0019646A">
        <w:t xml:space="preserve"> v znení neskorších predpisov a ktorým sa dopĺňa </w:t>
      </w:r>
      <w:r w:rsidRPr="0019646A">
        <w:rPr>
          <w:bCs/>
        </w:rPr>
        <w:t>zákon č. 564/2004 Z. z. o rozpočtovom určení výnosu dane z príjmov územnej samospráve</w:t>
      </w:r>
      <w:r w:rsidRPr="0019646A">
        <w:t xml:space="preserve"> a o zmene a doplnení niektorých zákonov v znení neskorších predpisov (tlač 264)</w:t>
      </w:r>
    </w:p>
    <w:p w14:paraId="2DAB112A" w14:textId="77777777" w:rsidR="0019646A" w:rsidRDefault="0019646A" w:rsidP="002B1A38">
      <w:pPr>
        <w:tabs>
          <w:tab w:val="left" w:pos="851"/>
          <w:tab w:val="left" w:pos="993"/>
        </w:tabs>
      </w:pPr>
    </w:p>
    <w:p w14:paraId="1D472EFA" w14:textId="77777777" w:rsidR="002B1A38" w:rsidRPr="00B92C35" w:rsidRDefault="002B1A38" w:rsidP="002B1A38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EE1FD11" w14:textId="77777777" w:rsidR="002B1A38" w:rsidRPr="00B92C35" w:rsidRDefault="002B1A38" w:rsidP="002B1A38">
      <w:pPr>
        <w:tabs>
          <w:tab w:val="left" w:pos="851"/>
          <w:tab w:val="left" w:pos="993"/>
        </w:tabs>
        <w:jc w:val="both"/>
        <w:rPr>
          <w:b/>
        </w:rPr>
      </w:pPr>
    </w:p>
    <w:p w14:paraId="4EB6639F" w14:textId="77777777" w:rsidR="002B1A38" w:rsidRPr="00B92C35" w:rsidRDefault="002B1A38" w:rsidP="002B1A3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6189A8F" w14:textId="77777777" w:rsidR="002B1A38" w:rsidRPr="00B92C35" w:rsidRDefault="002B1A38" w:rsidP="002B1A38">
      <w:pPr>
        <w:tabs>
          <w:tab w:val="left" w:pos="284"/>
          <w:tab w:val="left" w:pos="851"/>
          <w:tab w:val="left" w:pos="1276"/>
        </w:tabs>
        <w:jc w:val="both"/>
      </w:pPr>
    </w:p>
    <w:p w14:paraId="38EE4AF3" w14:textId="19A63134" w:rsidR="002B1A38" w:rsidRPr="005242B2" w:rsidRDefault="002B1A38" w:rsidP="0019646A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Pr="002B1A38">
        <w:t>zákona, ktorým sa mení a dopĺňa zákon č. 597/2003 Z. z. o</w:t>
      </w:r>
      <w:r>
        <w:t> </w:t>
      </w:r>
      <w:r w:rsidRPr="002B1A38">
        <w:t>financovaní základných škôl, stredných škôl a školských zariadení v znení neskorších predpisov a ktorým sa dopĺňa zákon č. 564/2004 Z. z. o rozpočtovom určení výnosu dane z</w:t>
      </w:r>
      <w:r>
        <w:t> </w:t>
      </w:r>
      <w:r w:rsidRPr="002B1A38">
        <w:t>príjmov územnej samospráve a o zmene a doplnení niektorých zákonov v znení neskorších predpisov (tlač 264);</w:t>
      </w:r>
    </w:p>
    <w:p w14:paraId="28BE0E71" w14:textId="77777777" w:rsidR="002B1A38" w:rsidRPr="005242B2" w:rsidRDefault="002B1A38" w:rsidP="002B1A38"/>
    <w:p w14:paraId="1E3CC771" w14:textId="77777777" w:rsidR="002B1A38" w:rsidRPr="00B92C35" w:rsidRDefault="002B1A38" w:rsidP="002B1A3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CBBEAFB" w14:textId="77777777" w:rsidR="002B1A38" w:rsidRPr="00B92C35" w:rsidRDefault="002B1A38" w:rsidP="002B1A3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0326A1C" w14:textId="77777777" w:rsidR="002B1A38" w:rsidRPr="00B92C35" w:rsidRDefault="002B1A38" w:rsidP="002B1A3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591DA696" w14:textId="77777777" w:rsidR="002B1A38" w:rsidRPr="00B92C35" w:rsidRDefault="002B1A38" w:rsidP="002B1A3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18CB06A" w14:textId="3DDA3F6F" w:rsidR="002B1A38" w:rsidRDefault="002B1A38" w:rsidP="002B1A38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>v</w:t>
      </w:r>
      <w:r w:rsidRPr="002B1A38">
        <w:t>ládny návrh zákona, ktorým sa mení a dopĺňa zákon č. 597/2003 Z. z. o</w:t>
      </w:r>
      <w:r>
        <w:t> </w:t>
      </w:r>
      <w:r w:rsidRPr="002B1A38">
        <w:t>financovaní základných škôl, stredných škôl a školských zariadení v znení neskorších predpisov a ktorým sa dopĺňa zákon č. 564/2004 Z. z. o rozpočtovom určení výnosu dane z</w:t>
      </w:r>
      <w:r>
        <w:t> </w:t>
      </w:r>
      <w:r w:rsidRPr="002B1A38">
        <w:t xml:space="preserve">príjmov územnej samospráve a o zmene a doplnení niektorých zákonov v znení neskorších predpisov (tlač 264)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6D58D03C" w14:textId="77777777" w:rsidR="002B1A38" w:rsidRPr="0006791A" w:rsidRDefault="002B1A38" w:rsidP="002B1A38">
      <w:pPr>
        <w:tabs>
          <w:tab w:val="left" w:pos="1276"/>
        </w:tabs>
        <w:jc w:val="both"/>
        <w:rPr>
          <w:bCs/>
        </w:rPr>
      </w:pPr>
    </w:p>
    <w:p w14:paraId="03398610" w14:textId="77777777" w:rsidR="002B1A38" w:rsidRPr="00B92C35" w:rsidRDefault="002B1A38" w:rsidP="002B1A38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50D8B574" w14:textId="77777777" w:rsidR="002B1A38" w:rsidRPr="00B92C35" w:rsidRDefault="002B1A38" w:rsidP="002B1A38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4B61257" w14:textId="3404FD3F" w:rsidR="002B1A38" w:rsidRPr="00B92C35" w:rsidRDefault="002B1A38" w:rsidP="002B1A38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77EA4CFF" w14:textId="77777777" w:rsidR="002B1A38" w:rsidRPr="00B92C35" w:rsidRDefault="002B1A38" w:rsidP="002B1A38">
      <w:pPr>
        <w:pStyle w:val="Zkladntext"/>
        <w:tabs>
          <w:tab w:val="left" w:pos="1134"/>
          <w:tab w:val="left" w:pos="1276"/>
        </w:tabs>
      </w:pPr>
    </w:p>
    <w:p w14:paraId="7298D815" w14:textId="77777777" w:rsidR="002B1A38" w:rsidRDefault="002B1A38" w:rsidP="002B1A38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>predložiť stanovisko výboru k uvedenému vládnemu návrhu zákona predsedovi gestorského Výboru Národnej rady Slovenskej republiky pre</w:t>
      </w:r>
      <w:r>
        <w:t xml:space="preserve"> vzdelávanie, vedu, mládež a šport.</w:t>
      </w:r>
    </w:p>
    <w:p w14:paraId="46C5BD2E" w14:textId="2AF75F02" w:rsidR="00BD2C65" w:rsidRDefault="00BD2C65" w:rsidP="002B1A38">
      <w:pPr>
        <w:pStyle w:val="Zkladntext"/>
        <w:tabs>
          <w:tab w:val="left" w:pos="1134"/>
          <w:tab w:val="left" w:pos="1276"/>
        </w:tabs>
        <w:rPr>
          <w:b/>
        </w:rPr>
      </w:pPr>
    </w:p>
    <w:p w14:paraId="66EABC81" w14:textId="77777777" w:rsidR="00834FF7" w:rsidRPr="00B92C35" w:rsidRDefault="00834FF7" w:rsidP="002B1A38">
      <w:pPr>
        <w:pStyle w:val="Zkladntext"/>
        <w:tabs>
          <w:tab w:val="left" w:pos="1134"/>
          <w:tab w:val="left" w:pos="1276"/>
        </w:tabs>
        <w:rPr>
          <w:b/>
        </w:rPr>
      </w:pPr>
    </w:p>
    <w:p w14:paraId="5BDD6F05" w14:textId="77777777" w:rsidR="002B1A38" w:rsidRPr="00B92C35" w:rsidRDefault="002B1A38" w:rsidP="002B1A38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58F8E6F6" w14:textId="77777777" w:rsidR="002B1A38" w:rsidRDefault="002B1A38" w:rsidP="002B1A38">
      <w:pPr>
        <w:ind w:left="5664" w:firstLine="708"/>
        <w:jc w:val="both"/>
      </w:pPr>
      <w:r w:rsidRPr="00B92C35">
        <w:t xml:space="preserve">         predseda výboru</w:t>
      </w:r>
    </w:p>
    <w:p w14:paraId="5FC14488" w14:textId="77777777" w:rsidR="002B1A38" w:rsidRPr="0006791A" w:rsidRDefault="002B1A38" w:rsidP="002B1A38">
      <w:pPr>
        <w:ind w:left="5664" w:firstLine="708"/>
        <w:jc w:val="both"/>
        <w:rPr>
          <w:rFonts w:ascii="AT*Toronto" w:hAnsi="AT*Toronto"/>
        </w:rPr>
      </w:pPr>
    </w:p>
    <w:p w14:paraId="146EF518" w14:textId="77777777" w:rsidR="002B1A38" w:rsidRPr="00B92C35" w:rsidRDefault="002B1A38" w:rsidP="002B1A38">
      <w:pPr>
        <w:tabs>
          <w:tab w:val="left" w:pos="1021"/>
        </w:tabs>
        <w:jc w:val="both"/>
      </w:pPr>
      <w:r w:rsidRPr="00B92C35">
        <w:t>overovatelia výboru:</w:t>
      </w:r>
    </w:p>
    <w:p w14:paraId="7FBD4B78" w14:textId="77777777" w:rsidR="002B1A38" w:rsidRPr="00B92C35" w:rsidRDefault="002B1A38" w:rsidP="002B1A38">
      <w:pPr>
        <w:tabs>
          <w:tab w:val="left" w:pos="1021"/>
        </w:tabs>
        <w:jc w:val="both"/>
      </w:pPr>
      <w:r w:rsidRPr="00B92C35">
        <w:t xml:space="preserve">Ondrej Dostál </w:t>
      </w:r>
    </w:p>
    <w:p w14:paraId="5E590414" w14:textId="08BBECAA" w:rsidR="002B1A38" w:rsidRDefault="002B1A38" w:rsidP="002B1A38">
      <w:pPr>
        <w:tabs>
          <w:tab w:val="left" w:pos="1021"/>
        </w:tabs>
        <w:jc w:val="both"/>
      </w:pPr>
      <w:r w:rsidRPr="00B92C35">
        <w:t>Matúš Šutaj Eštok</w:t>
      </w:r>
    </w:p>
    <w:p w14:paraId="17FE5101" w14:textId="77777777" w:rsidR="002B1A38" w:rsidRPr="00B92C35" w:rsidRDefault="002B1A38" w:rsidP="002B1A38">
      <w:pPr>
        <w:pStyle w:val="Nadpis2"/>
        <w:jc w:val="left"/>
      </w:pPr>
      <w:r w:rsidRPr="00B92C35">
        <w:lastRenderedPageBreak/>
        <w:t>P r í l o h a</w:t>
      </w:r>
    </w:p>
    <w:p w14:paraId="12764FC2" w14:textId="77777777" w:rsidR="002B1A38" w:rsidRPr="00B92C35" w:rsidRDefault="002B1A38" w:rsidP="002B1A38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5FDE8863" w14:textId="43553ECE" w:rsidR="002B1A38" w:rsidRPr="00B92C35" w:rsidRDefault="002B1A38" w:rsidP="002B1A38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9611C8">
        <w:rPr>
          <w:b/>
        </w:rPr>
        <w:t>147</w:t>
      </w:r>
    </w:p>
    <w:p w14:paraId="77231FAB" w14:textId="3A1B6590" w:rsidR="002B1A38" w:rsidRPr="00B92C35" w:rsidRDefault="002B1A38" w:rsidP="002B1A38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A80F0E">
        <w:rPr>
          <w:b/>
        </w:rPr>
        <w:t>o</w:t>
      </w:r>
      <w:r>
        <w:rPr>
          <w:b/>
        </w:rPr>
        <w:t> 1</w:t>
      </w:r>
      <w:r w:rsidR="00A80F0E">
        <w:rPr>
          <w:b/>
        </w:rPr>
        <w:t>6</w:t>
      </w:r>
      <w:r>
        <w:rPr>
          <w:b/>
        </w:rPr>
        <w:t xml:space="preserve">. novembra </w:t>
      </w:r>
      <w:r w:rsidRPr="00B92C35">
        <w:rPr>
          <w:b/>
        </w:rPr>
        <w:t>2020</w:t>
      </w:r>
    </w:p>
    <w:p w14:paraId="1982DDEE" w14:textId="385740C6" w:rsidR="002B1A38" w:rsidRPr="00B92C35" w:rsidRDefault="002B1A38" w:rsidP="002B1A38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9611C8">
        <w:rPr>
          <w:b/>
          <w:bCs/>
        </w:rPr>
        <w:t>_</w:t>
      </w:r>
    </w:p>
    <w:p w14:paraId="4C88C236" w14:textId="77777777" w:rsidR="002B1A38" w:rsidRPr="00B92C35" w:rsidRDefault="002B1A38" w:rsidP="002B1A38">
      <w:pPr>
        <w:jc w:val="center"/>
        <w:rPr>
          <w:lang w:eastAsia="en-US"/>
        </w:rPr>
      </w:pPr>
    </w:p>
    <w:p w14:paraId="598D5F83" w14:textId="77777777" w:rsidR="002B1A38" w:rsidRPr="00B92C35" w:rsidRDefault="002B1A38" w:rsidP="002B1A38">
      <w:pPr>
        <w:rPr>
          <w:lang w:eastAsia="en-US"/>
        </w:rPr>
      </w:pPr>
    </w:p>
    <w:p w14:paraId="1F960819" w14:textId="77777777" w:rsidR="002B1A38" w:rsidRPr="00B92C35" w:rsidRDefault="002B1A38" w:rsidP="002B1A38">
      <w:pPr>
        <w:rPr>
          <w:lang w:eastAsia="en-US"/>
        </w:rPr>
      </w:pPr>
    </w:p>
    <w:p w14:paraId="59C162F3" w14:textId="77777777" w:rsidR="002B1A38" w:rsidRPr="00B92C35" w:rsidRDefault="002B1A38" w:rsidP="002B1A38">
      <w:pPr>
        <w:pStyle w:val="Nadpis2"/>
        <w:ind w:left="0" w:firstLine="0"/>
        <w:jc w:val="center"/>
      </w:pPr>
      <w:r w:rsidRPr="00B92C35">
        <w:t>Pozmeňujúce a doplňujúce návrhy</w:t>
      </w:r>
    </w:p>
    <w:p w14:paraId="6AFDE322" w14:textId="77777777" w:rsidR="002B1A38" w:rsidRPr="00B92C35" w:rsidRDefault="002B1A38" w:rsidP="002B1A38">
      <w:pPr>
        <w:tabs>
          <w:tab w:val="left" w:pos="1021"/>
        </w:tabs>
        <w:jc w:val="both"/>
      </w:pPr>
    </w:p>
    <w:p w14:paraId="28FF8DE8" w14:textId="032B3001" w:rsidR="002B1A38" w:rsidRPr="00BE1A0D" w:rsidRDefault="002B1A38" w:rsidP="002B1A38">
      <w:pPr>
        <w:jc w:val="both"/>
        <w:rPr>
          <w:b/>
          <w:bCs/>
        </w:rPr>
      </w:pPr>
      <w:r w:rsidRPr="00A92181">
        <w:rPr>
          <w:b/>
          <w:bCs/>
        </w:rPr>
        <w:t>k vládnemu návrh</w:t>
      </w:r>
      <w:r>
        <w:rPr>
          <w:b/>
          <w:bCs/>
        </w:rPr>
        <w:t>u</w:t>
      </w:r>
      <w:r w:rsidRPr="00A92181">
        <w:rPr>
          <w:b/>
          <w:bCs/>
        </w:rPr>
        <w:t xml:space="preserve"> </w:t>
      </w:r>
      <w:r w:rsidRPr="00792033">
        <w:rPr>
          <w:b/>
          <w:bCs/>
        </w:rPr>
        <w:t>zákona</w:t>
      </w:r>
      <w:r>
        <w:rPr>
          <w:b/>
          <w:bCs/>
        </w:rPr>
        <w:t>,</w:t>
      </w:r>
      <w:r w:rsidRPr="002B1A38">
        <w:rPr>
          <w:b/>
          <w:bCs/>
        </w:rPr>
        <w:t xml:space="preserve"> ktorým sa mení a dopĺňa zákon č. 597/2003 Z. z. o</w:t>
      </w:r>
      <w:r>
        <w:rPr>
          <w:b/>
          <w:bCs/>
        </w:rPr>
        <w:t> </w:t>
      </w:r>
      <w:r w:rsidRPr="002B1A38">
        <w:rPr>
          <w:b/>
          <w:bCs/>
        </w:rPr>
        <w:t>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(tlač 264)</w:t>
      </w:r>
    </w:p>
    <w:p w14:paraId="6EF3CF2D" w14:textId="77777777" w:rsidR="002B1A38" w:rsidRPr="00B92C35" w:rsidRDefault="002B1A38" w:rsidP="002B1A38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1A5FDFA5" w14:textId="77777777" w:rsidR="002B1A38" w:rsidRDefault="002B1A38" w:rsidP="002B1A3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B137ECD" w14:textId="77777777" w:rsidR="002B1A38" w:rsidRDefault="002B1A38" w:rsidP="002B1A38"/>
    <w:p w14:paraId="19C8E447" w14:textId="77777777" w:rsidR="00E152B0" w:rsidRDefault="00E152B0" w:rsidP="00E152B0">
      <w:pPr>
        <w:spacing w:line="360" w:lineRule="auto"/>
        <w:jc w:val="both"/>
      </w:pPr>
    </w:p>
    <w:p w14:paraId="4AEA30E3" w14:textId="77777777" w:rsidR="00E152B0" w:rsidRDefault="00E152B0" w:rsidP="00E152B0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4</w:t>
      </w:r>
    </w:p>
    <w:p w14:paraId="15625E0B" w14:textId="77777777" w:rsidR="00E152B0" w:rsidRDefault="00E152B0" w:rsidP="00E152B0">
      <w:pPr>
        <w:pStyle w:val="Odsekzoznamu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4 (§ 6c ods. 1) sa pred slovom „výstavbu“ vypúšťa slovo „a“.</w:t>
      </w:r>
    </w:p>
    <w:p w14:paraId="79BE7CD9" w14:textId="77777777" w:rsidR="00E152B0" w:rsidRDefault="00E152B0" w:rsidP="00E152B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BC87B28" w14:textId="19ABAE9C" w:rsidR="00E152B0" w:rsidRDefault="00E152B0" w:rsidP="00E152B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Vypúšťa sa duplicitné slovo „a“, keďže v platnom a účinnom </w:t>
      </w:r>
      <w:r w:rsidR="001E5581">
        <w:rPr>
          <w:rFonts w:ascii="Times New Roman" w:hAnsi="Times New Roman" w:cs="Times New Roman"/>
          <w:sz w:val="24"/>
          <w:szCs w:val="24"/>
        </w:rPr>
        <w:t xml:space="preserve">znení § 6c ods. 1 už je </w:t>
      </w:r>
      <w:r>
        <w:rPr>
          <w:rFonts w:ascii="Times New Roman" w:hAnsi="Times New Roman" w:cs="Times New Roman"/>
          <w:sz w:val="24"/>
          <w:szCs w:val="24"/>
        </w:rPr>
        <w:t xml:space="preserve">pred </w:t>
      </w:r>
      <w:r w:rsidR="001E55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nahrádzaným slovom „modernizáciu“ spojka „a“.</w:t>
      </w:r>
    </w:p>
    <w:p w14:paraId="75297DC7" w14:textId="77777777" w:rsidR="00E152B0" w:rsidRDefault="00E152B0" w:rsidP="00E152B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3CB29BD" w14:textId="77777777" w:rsidR="00E152B0" w:rsidRDefault="00E152B0" w:rsidP="00E152B0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6</w:t>
      </w:r>
    </w:p>
    <w:p w14:paraId="340D079C" w14:textId="77777777" w:rsidR="00E152B0" w:rsidRDefault="00E152B0" w:rsidP="00E152B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6 v § 8b ods. 1 písm. c) ôsmom bode sa slovo „príspevok“ nahrádza slovom „príspevku“.</w:t>
      </w:r>
    </w:p>
    <w:p w14:paraId="0C3430CF" w14:textId="594023E4" w:rsidR="00E152B0" w:rsidRPr="00893692" w:rsidRDefault="00E152B0" w:rsidP="00E152B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</w:t>
      </w:r>
      <w:r w:rsidR="001E5581">
        <w:rPr>
          <w:rFonts w:ascii="Times New Roman" w:hAnsi="Times New Roman" w:cs="Times New Roman"/>
          <w:sz w:val="24"/>
          <w:szCs w:val="24"/>
        </w:rPr>
        <w:t xml:space="preserve"> tvar slova tak, aby nadväzoval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E55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úvodnú časť vety, ktorá znie: „</w:t>
      </w:r>
      <w:r w:rsidRPr="00F1601C">
        <w:rPr>
          <w:rFonts w:ascii="Times New Roman" w:hAnsi="Times New Roman" w:cs="Times New Roman"/>
          <w:sz w:val="24"/>
          <w:szCs w:val="24"/>
        </w:rPr>
        <w:t>Ministerstvo alebo okresný úrad v sídle kraja uloží zriaďovateľovi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1C">
        <w:rPr>
          <w:rFonts w:ascii="Times New Roman" w:hAnsi="Times New Roman" w:cs="Times New Roman"/>
          <w:sz w:val="24"/>
          <w:szCs w:val="24"/>
        </w:rPr>
        <w:t>súkromnej školy, súkromného školského zariadenia, cirkevnej školy alebo cirkevného školského zariadenia pokutu vo výške sumy, ktorá zodpovedá sume použitej inak, ako ustanovil zákon, za nedodržanie účelu použitia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9413869" w14:textId="77777777" w:rsidR="00E152B0" w:rsidRDefault="00E152B0" w:rsidP="00E152B0">
      <w:pPr>
        <w:jc w:val="both"/>
      </w:pPr>
    </w:p>
    <w:p w14:paraId="661DEB5C" w14:textId="77777777" w:rsidR="00E152B0" w:rsidRDefault="00E152B0" w:rsidP="00E152B0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7</w:t>
      </w:r>
    </w:p>
    <w:p w14:paraId="24DB12BF" w14:textId="77777777" w:rsidR="00E152B0" w:rsidRDefault="00E152B0" w:rsidP="00E152B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7 v § 9j ods. 3, 4, 6 a 8 sa za slová „16. septembra“ vkladá číslo „2020“.</w:t>
      </w:r>
    </w:p>
    <w:p w14:paraId="0C8F7829" w14:textId="77777777" w:rsidR="001E5581" w:rsidRDefault="001E5581" w:rsidP="00E152B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9F4CA6D" w14:textId="6A5651DD" w:rsidR="00E152B0" w:rsidRDefault="00E152B0" w:rsidP="00E152B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Spresnenie legislatívneho textu doplnením príslušného roku v súlade so zaužívaným spôsobom uvádzania dátumov/období v texte právnych predpisov.</w:t>
      </w:r>
    </w:p>
    <w:p w14:paraId="7F068B84" w14:textId="77777777" w:rsidR="00E152B0" w:rsidRDefault="00E152B0" w:rsidP="00E152B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9233194" w14:textId="77777777" w:rsidR="00E152B0" w:rsidRDefault="00E152B0" w:rsidP="00E152B0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</w:p>
    <w:p w14:paraId="1631C087" w14:textId="77777777" w:rsidR="00E152B0" w:rsidRDefault="00E152B0" w:rsidP="00E152B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v § 7g sa za slovom „dane“ vypúšťajú slová „z príjmov“.</w:t>
      </w:r>
    </w:p>
    <w:p w14:paraId="0DB3B2A5" w14:textId="77777777" w:rsidR="00E152B0" w:rsidRDefault="00E152B0" w:rsidP="00E152B0">
      <w:pPr>
        <w:spacing w:line="360" w:lineRule="auto"/>
        <w:jc w:val="both"/>
      </w:pPr>
    </w:p>
    <w:p w14:paraId="41D90EE0" w14:textId="2AA62025" w:rsidR="00E152B0" w:rsidRDefault="00E152B0" w:rsidP="00E152B0">
      <w:pPr>
        <w:ind w:left="4253"/>
        <w:jc w:val="both"/>
      </w:pPr>
      <w:r>
        <w:t>Legislat</w:t>
      </w:r>
      <w:r>
        <w:t xml:space="preserve">ívno-technická úprava. Vzhľadom </w:t>
      </w:r>
      <w:r>
        <w:t xml:space="preserve">na </w:t>
      </w:r>
      <w:r>
        <w:t> </w:t>
      </w:r>
      <w:r>
        <w:t>legislatívnu skratku „daň“ zavedenú v § 1 zákona č. 564/2004 Z. z. sa vypúšťajú slová tak, aby bola legislatívna skratka dodržaná aj v texte navrhovaného prechodného ustanovenia.</w:t>
      </w:r>
    </w:p>
    <w:p w14:paraId="3F1C8449" w14:textId="77016D72" w:rsidR="00E152B0" w:rsidRDefault="00E152B0" w:rsidP="00E152B0">
      <w:pPr>
        <w:ind w:left="4253"/>
        <w:jc w:val="both"/>
      </w:pPr>
    </w:p>
    <w:p w14:paraId="0CD0A33B" w14:textId="77777777" w:rsidR="001E5581" w:rsidRDefault="001E5581" w:rsidP="00E152B0">
      <w:pPr>
        <w:ind w:left="4253"/>
        <w:jc w:val="both"/>
      </w:pPr>
    </w:p>
    <w:p w14:paraId="440BC75A" w14:textId="77777777" w:rsidR="00E152B0" w:rsidRDefault="00E152B0" w:rsidP="00E152B0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</w:t>
      </w:r>
    </w:p>
    <w:p w14:paraId="12EB9194" w14:textId="77777777" w:rsidR="00E152B0" w:rsidRDefault="00E152B0" w:rsidP="00E152B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sa vypúšťa nadpis „Účinnosť“.</w:t>
      </w:r>
    </w:p>
    <w:p w14:paraId="591382BA" w14:textId="5C8AFD13" w:rsidR="00E152B0" w:rsidRPr="00CC2CFD" w:rsidRDefault="00E152B0" w:rsidP="00E152B0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</w:t>
      </w:r>
    </w:p>
    <w:p w14:paraId="42D4EC5D" w14:textId="77777777" w:rsidR="002B1A38" w:rsidRDefault="002B1A38" w:rsidP="002B1A38"/>
    <w:p w14:paraId="7D7C7DD4" w14:textId="77777777" w:rsidR="002B1A38" w:rsidRDefault="002B1A38" w:rsidP="002B1A38"/>
    <w:p w14:paraId="2BF42A40" w14:textId="77777777" w:rsidR="002B1A38" w:rsidRDefault="002B1A38" w:rsidP="002B1A38"/>
    <w:p w14:paraId="51059305" w14:textId="77777777" w:rsidR="002B1A38" w:rsidRDefault="002B1A38" w:rsidP="002B1A38"/>
    <w:p w14:paraId="5DE60261" w14:textId="77777777" w:rsidR="002B1A38" w:rsidRDefault="002B1A38" w:rsidP="002B1A38"/>
    <w:p w14:paraId="5BF61BBA" w14:textId="77777777" w:rsidR="002B1A38" w:rsidRDefault="002B1A38" w:rsidP="002B1A38"/>
    <w:p w14:paraId="0B929C45" w14:textId="77777777" w:rsidR="002B1A38" w:rsidRDefault="002B1A38" w:rsidP="002B1A38"/>
    <w:p w14:paraId="08C5EB5E" w14:textId="77777777" w:rsidR="007751FE" w:rsidRDefault="007751FE">
      <w:bookmarkStart w:id="0" w:name="_GoBack"/>
      <w:bookmarkEnd w:id="0"/>
    </w:p>
    <w:sectPr w:rsidR="007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38"/>
    <w:rsid w:val="00072929"/>
    <w:rsid w:val="0019646A"/>
    <w:rsid w:val="001E5581"/>
    <w:rsid w:val="00223B7C"/>
    <w:rsid w:val="002B1A38"/>
    <w:rsid w:val="007751FE"/>
    <w:rsid w:val="0083432D"/>
    <w:rsid w:val="00834FF7"/>
    <w:rsid w:val="009611C8"/>
    <w:rsid w:val="00A80F0E"/>
    <w:rsid w:val="00BD2C65"/>
    <w:rsid w:val="00E152B0"/>
    <w:rsid w:val="00E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53CC"/>
  <w15:chartTrackingRefBased/>
  <w15:docId w15:val="{6C2D8488-7D24-47B0-A076-5A0F487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B1A38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B1A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B1A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B1A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2B1A38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B1A38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B1A3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2B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2B1A38"/>
  </w:style>
  <w:style w:type="paragraph" w:styleId="Odsekzoznamu">
    <w:name w:val="List Paragraph"/>
    <w:basedOn w:val="Normlny"/>
    <w:uiPriority w:val="34"/>
    <w:qFormat/>
    <w:rsid w:val="00E152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55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58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cp:lastPrinted>2020-11-10T13:43:00Z</cp:lastPrinted>
  <dcterms:created xsi:type="dcterms:W3CDTF">2020-10-15T16:34:00Z</dcterms:created>
  <dcterms:modified xsi:type="dcterms:W3CDTF">2020-11-10T13:43:00Z</dcterms:modified>
</cp:coreProperties>
</file>