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5C97" w14:textId="0E220104" w:rsidR="00002107" w:rsidRDefault="005F35CB" w:rsidP="00002107">
      <w:pPr>
        <w:pStyle w:val="Nadpis2"/>
        <w:ind w:hanging="3649"/>
        <w:jc w:val="left"/>
      </w:pPr>
      <w:r>
        <w:t xml:space="preserve"> </w:t>
      </w:r>
      <w:r w:rsidR="00F103EF">
        <w:t xml:space="preserve"> </w:t>
      </w:r>
      <w:r w:rsidR="00002107">
        <w:t>ÚSTAVNOPRÁVNY VÝBOR</w:t>
      </w:r>
    </w:p>
    <w:p w14:paraId="6788C846" w14:textId="77777777" w:rsidR="00002107" w:rsidRDefault="00002107" w:rsidP="0000210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57800D9" w14:textId="2D8B29A0" w:rsidR="00002107" w:rsidRDefault="00002107" w:rsidP="000021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4</w:t>
      </w:r>
      <w:r w:rsidR="008D7134">
        <w:t>3</w:t>
      </w:r>
      <w:r>
        <w:t>. schôdza</w:t>
      </w:r>
    </w:p>
    <w:p w14:paraId="67C52905" w14:textId="1DFB4365" w:rsidR="00002107" w:rsidRDefault="00002107" w:rsidP="0000210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CRD-1875/2020</w:t>
      </w:r>
    </w:p>
    <w:p w14:paraId="11C39AC2" w14:textId="77777777" w:rsidR="00002107" w:rsidRDefault="00002107" w:rsidP="00002107">
      <w:pPr>
        <w:pStyle w:val="Bezriadkovania"/>
      </w:pPr>
    </w:p>
    <w:p w14:paraId="1814B435" w14:textId="19228B2A" w:rsidR="00002107" w:rsidRDefault="00F946F0" w:rsidP="00002107">
      <w:pPr>
        <w:jc w:val="center"/>
        <w:rPr>
          <w:sz w:val="32"/>
          <w:szCs w:val="32"/>
        </w:rPr>
      </w:pPr>
      <w:r>
        <w:rPr>
          <w:sz w:val="32"/>
          <w:szCs w:val="32"/>
        </w:rPr>
        <w:t>167</w:t>
      </w:r>
    </w:p>
    <w:p w14:paraId="6D5223C7" w14:textId="77777777" w:rsidR="00002107" w:rsidRDefault="00002107" w:rsidP="00002107">
      <w:pPr>
        <w:jc w:val="center"/>
        <w:rPr>
          <w:b/>
        </w:rPr>
      </w:pPr>
      <w:r>
        <w:rPr>
          <w:b/>
        </w:rPr>
        <w:t>U z n e s e n i e</w:t>
      </w:r>
    </w:p>
    <w:p w14:paraId="033370EC" w14:textId="77777777" w:rsidR="00002107" w:rsidRDefault="00002107" w:rsidP="0000210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77FC94D" w14:textId="5A19AA4C" w:rsidR="00002107" w:rsidRDefault="00D54DE2" w:rsidP="00002107">
      <w:pPr>
        <w:jc w:val="center"/>
        <w:rPr>
          <w:b/>
        </w:rPr>
      </w:pPr>
      <w:r>
        <w:rPr>
          <w:b/>
        </w:rPr>
        <w:t>z </w:t>
      </w:r>
      <w:r w:rsidR="00002107">
        <w:rPr>
          <w:b/>
        </w:rPr>
        <w:t>13. novembra 2020</w:t>
      </w:r>
    </w:p>
    <w:p w14:paraId="2C5A7853" w14:textId="77777777" w:rsidR="00002107" w:rsidRPr="008D7134" w:rsidRDefault="00002107" w:rsidP="0000210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9C47FD9" w14:textId="4E5BF35A" w:rsidR="00002107" w:rsidRDefault="00002107" w:rsidP="00D75856">
      <w:pPr>
        <w:jc w:val="both"/>
      </w:pPr>
      <w:r w:rsidRPr="008D7134">
        <w:rPr>
          <w:bCs/>
        </w:rPr>
        <w:t>k v</w:t>
      </w:r>
      <w:r w:rsidRPr="008D7134">
        <w:t xml:space="preserve">ládnemu návrhu zákona, ktorým sa mení a dopĺňa </w:t>
      </w:r>
      <w:r w:rsidRPr="008D7134">
        <w:rPr>
          <w:bCs/>
        </w:rPr>
        <w:t xml:space="preserve">zákon č. 580/2004 Z. z. </w:t>
      </w:r>
      <w:r w:rsidRPr="00F71082">
        <w:rPr>
          <w:b/>
          <w:bCs/>
        </w:rPr>
        <w:t>o zdravotnom poistení</w:t>
      </w:r>
      <w:r w:rsidRPr="00F71082">
        <w:rPr>
          <w:b/>
        </w:rPr>
        <w:t xml:space="preserve"> </w:t>
      </w:r>
      <w:r w:rsidRPr="008D7134">
        <w:t xml:space="preserve">a o zmene a doplnení </w:t>
      </w:r>
      <w:r w:rsidRPr="008D7134">
        <w:rPr>
          <w:bCs/>
        </w:rPr>
        <w:t>zákona č. 95/2002 Z. z. o poisťovníctve</w:t>
      </w:r>
      <w:r w:rsidRPr="008D7134">
        <w:t xml:space="preserve"> a o zmene a doplnení niektorých zákonov v znení neskorších predpisov a ktorým sa menia a dopĺňajú niektoré zákony (tlač 277)</w:t>
      </w:r>
    </w:p>
    <w:p w14:paraId="5AB161A6" w14:textId="77777777" w:rsidR="00F103EF" w:rsidRDefault="00F103EF" w:rsidP="00002107">
      <w:pPr>
        <w:tabs>
          <w:tab w:val="left" w:pos="851"/>
          <w:tab w:val="left" w:pos="993"/>
        </w:tabs>
      </w:pPr>
    </w:p>
    <w:p w14:paraId="62699E11" w14:textId="77777777" w:rsidR="00002107" w:rsidRDefault="00002107" w:rsidP="00002107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8E1E425" w14:textId="77777777" w:rsidR="00002107" w:rsidRDefault="00002107" w:rsidP="00002107">
      <w:pPr>
        <w:tabs>
          <w:tab w:val="left" w:pos="851"/>
          <w:tab w:val="left" w:pos="993"/>
        </w:tabs>
        <w:jc w:val="both"/>
        <w:rPr>
          <w:b/>
        </w:rPr>
      </w:pPr>
    </w:p>
    <w:p w14:paraId="5CFA1D7B" w14:textId="77777777" w:rsidR="00002107" w:rsidRDefault="00002107" w:rsidP="0000210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0249E0D0" w14:textId="77777777" w:rsidR="00002107" w:rsidRDefault="00002107" w:rsidP="00002107">
      <w:pPr>
        <w:tabs>
          <w:tab w:val="left" w:pos="284"/>
          <w:tab w:val="left" w:pos="851"/>
          <w:tab w:val="left" w:pos="1276"/>
        </w:tabs>
        <w:jc w:val="both"/>
      </w:pPr>
    </w:p>
    <w:p w14:paraId="674238F8" w14:textId="25ECB213" w:rsidR="00002107" w:rsidRDefault="00002107" w:rsidP="00E75306">
      <w:pPr>
        <w:tabs>
          <w:tab w:val="left" w:pos="1276"/>
        </w:tabs>
        <w:jc w:val="both"/>
      </w:pPr>
      <w:r>
        <w:tab/>
      </w:r>
      <w:r>
        <w:rPr>
          <w:bCs/>
        </w:rPr>
        <w:t>s </w:t>
      </w:r>
      <w:r>
        <w:t>vládnym návrhom zákona</w:t>
      </w:r>
      <w:r w:rsidRPr="00002107">
        <w:t>, ktorým sa mení a dopĺňa zákon č. 580/2004 Z. z. o</w:t>
      </w:r>
      <w:r>
        <w:t> </w:t>
      </w:r>
      <w:r w:rsidRPr="00002107">
        <w:t>zdravotnom poistení a o zmene a doplnení zákona č. 95/2002 Z. z. o poisťovníctve a o zmene a doplnení niektorých zákonov v znení neskorších predpisov a ktorým sa menia a dopĺňajú niektoré zákony (tlač 277);</w:t>
      </w:r>
    </w:p>
    <w:p w14:paraId="72905EC8" w14:textId="77777777" w:rsidR="00002107" w:rsidRDefault="00002107" w:rsidP="00002107"/>
    <w:p w14:paraId="27910396" w14:textId="77777777" w:rsidR="00002107" w:rsidRDefault="00002107" w:rsidP="0000210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01435EBF" w14:textId="77777777" w:rsidR="00002107" w:rsidRDefault="00002107" w:rsidP="0000210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0968348" w14:textId="77777777" w:rsidR="00002107" w:rsidRDefault="00002107" w:rsidP="0000210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793715FB" w14:textId="77777777" w:rsidR="00002107" w:rsidRDefault="00002107" w:rsidP="0000210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15325B2" w14:textId="594D613B" w:rsidR="00002107" w:rsidRDefault="00002107" w:rsidP="00002107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bCs/>
        </w:rPr>
        <w:t>v</w:t>
      </w:r>
      <w:r>
        <w:t>ládny návrh zákona</w:t>
      </w:r>
      <w:r w:rsidRPr="00002107">
        <w:t>, ktorým sa mení a dopĺňa zákon č. 580/2004 Z. z. o</w:t>
      </w:r>
      <w:r>
        <w:t> </w:t>
      </w:r>
      <w:r w:rsidRPr="00002107">
        <w:t>zdravotnom poistení a o zmene a doplnení zákona č. 95/2002 Z. z. o poisťovníctve a o zmene a doplnení niektorých zákonov v znení neskorších predpisov a ktorým sa menia a dopĺňajú niektoré zákony (tlač 277)</w:t>
      </w:r>
      <w:r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7DDA0849" w14:textId="77777777" w:rsidR="00002107" w:rsidRDefault="00002107" w:rsidP="00002107">
      <w:pPr>
        <w:tabs>
          <w:tab w:val="left" w:pos="1276"/>
        </w:tabs>
        <w:jc w:val="both"/>
        <w:rPr>
          <w:bCs/>
        </w:rPr>
      </w:pPr>
    </w:p>
    <w:p w14:paraId="307CC491" w14:textId="77777777" w:rsidR="00002107" w:rsidRDefault="00002107" w:rsidP="0000210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D8DC5D1" w14:textId="77777777" w:rsidR="00002107" w:rsidRDefault="00002107" w:rsidP="00002107">
      <w:pPr>
        <w:pStyle w:val="Zkladntext"/>
        <w:tabs>
          <w:tab w:val="left" w:pos="1134"/>
          <w:tab w:val="left" w:pos="1276"/>
        </w:tabs>
      </w:pPr>
      <w:r>
        <w:tab/>
      </w:r>
    </w:p>
    <w:p w14:paraId="02EAC649" w14:textId="77777777" w:rsidR="00002107" w:rsidRDefault="00002107" w:rsidP="00002107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03C58C74" w14:textId="77777777" w:rsidR="00002107" w:rsidRDefault="00002107" w:rsidP="00002107">
      <w:pPr>
        <w:pStyle w:val="Zkladntext"/>
        <w:tabs>
          <w:tab w:val="left" w:pos="1134"/>
          <w:tab w:val="left" w:pos="1276"/>
        </w:tabs>
      </w:pPr>
    </w:p>
    <w:p w14:paraId="4CA9FEE1" w14:textId="77777777" w:rsidR="00002107" w:rsidRDefault="00002107" w:rsidP="0000210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>
        <w:t>predložiť stanovisko výboru k uvedenému vládnemu návrhu zákona predsedníčke gestorského Výboru Národnej rady Slovenskej republiky pre zdravotníctvo.</w:t>
      </w:r>
    </w:p>
    <w:p w14:paraId="30A3EC2D" w14:textId="15425702" w:rsidR="00002107" w:rsidRDefault="00002107" w:rsidP="00002107">
      <w:pPr>
        <w:pStyle w:val="Zkladntext"/>
        <w:tabs>
          <w:tab w:val="left" w:pos="1134"/>
          <w:tab w:val="left" w:pos="1276"/>
        </w:tabs>
        <w:rPr>
          <w:b/>
        </w:rPr>
      </w:pPr>
    </w:p>
    <w:p w14:paraId="2D10A206" w14:textId="77777777" w:rsidR="002E3991" w:rsidRDefault="002E3991" w:rsidP="00002107">
      <w:pPr>
        <w:pStyle w:val="Zkladntext"/>
        <w:tabs>
          <w:tab w:val="left" w:pos="1134"/>
          <w:tab w:val="left" w:pos="1276"/>
        </w:tabs>
        <w:rPr>
          <w:b/>
        </w:rPr>
      </w:pPr>
    </w:p>
    <w:p w14:paraId="7034EB89" w14:textId="3893A900" w:rsidR="00C606F5" w:rsidRDefault="00C606F5" w:rsidP="00002107">
      <w:pPr>
        <w:pStyle w:val="Zkladntext"/>
        <w:tabs>
          <w:tab w:val="left" w:pos="1134"/>
          <w:tab w:val="left" w:pos="1276"/>
        </w:tabs>
        <w:rPr>
          <w:b/>
        </w:rPr>
      </w:pPr>
    </w:p>
    <w:p w14:paraId="57FB02B2" w14:textId="3AEC45E6" w:rsidR="002E3991" w:rsidRDefault="002E3991" w:rsidP="002E3991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Alojz Baránik </w:t>
      </w:r>
    </w:p>
    <w:p w14:paraId="53A3527C" w14:textId="77777777" w:rsidR="002E3991" w:rsidRDefault="002E3991" w:rsidP="002E39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podpredseda výboru</w:t>
      </w:r>
    </w:p>
    <w:p w14:paraId="4C43FF50" w14:textId="77777777" w:rsidR="00002107" w:rsidRDefault="00002107" w:rsidP="00002107">
      <w:pPr>
        <w:ind w:left="5664" w:firstLine="708"/>
        <w:jc w:val="both"/>
        <w:rPr>
          <w:rFonts w:ascii="AT*Toronto" w:hAnsi="AT*Toronto"/>
        </w:rPr>
      </w:pPr>
      <w:bookmarkStart w:id="0" w:name="_GoBack"/>
      <w:bookmarkEnd w:id="0"/>
    </w:p>
    <w:p w14:paraId="67A68ECE" w14:textId="77777777" w:rsidR="00002107" w:rsidRDefault="00002107" w:rsidP="00002107">
      <w:pPr>
        <w:tabs>
          <w:tab w:val="left" w:pos="1021"/>
        </w:tabs>
        <w:jc w:val="both"/>
      </w:pPr>
      <w:r>
        <w:t>overovatelia výboru:</w:t>
      </w:r>
    </w:p>
    <w:p w14:paraId="7BC16081" w14:textId="77777777" w:rsidR="00002107" w:rsidRDefault="00002107" w:rsidP="00002107">
      <w:pPr>
        <w:tabs>
          <w:tab w:val="left" w:pos="1021"/>
        </w:tabs>
        <w:jc w:val="both"/>
      </w:pPr>
      <w:r>
        <w:t xml:space="preserve">Ondrej Dostál </w:t>
      </w:r>
    </w:p>
    <w:p w14:paraId="513A7DAF" w14:textId="0897FEE9" w:rsidR="00002107" w:rsidRDefault="00002107" w:rsidP="00002107">
      <w:pPr>
        <w:tabs>
          <w:tab w:val="left" w:pos="1021"/>
        </w:tabs>
        <w:jc w:val="both"/>
      </w:pPr>
      <w:r>
        <w:t>Matúš Šutaj Eštok</w:t>
      </w:r>
    </w:p>
    <w:p w14:paraId="4BF47D3D" w14:textId="77777777" w:rsidR="00002107" w:rsidRDefault="00002107" w:rsidP="00002107">
      <w:pPr>
        <w:pStyle w:val="Nadpis2"/>
        <w:jc w:val="left"/>
      </w:pPr>
      <w:r>
        <w:lastRenderedPageBreak/>
        <w:t>P r í l o h a</w:t>
      </w:r>
    </w:p>
    <w:p w14:paraId="7D755EC1" w14:textId="77777777" w:rsidR="00002107" w:rsidRDefault="00002107" w:rsidP="00002107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1AC10AE6" w14:textId="2FBD64CC" w:rsidR="00002107" w:rsidRDefault="00002107" w:rsidP="00002107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8A0F25">
        <w:rPr>
          <w:b/>
        </w:rPr>
        <w:t>167</w:t>
      </w:r>
    </w:p>
    <w:p w14:paraId="7ACBEBE6" w14:textId="56403DFD" w:rsidR="00002107" w:rsidRDefault="00D54DE2" w:rsidP="00002107">
      <w:pPr>
        <w:ind w:left="4253" w:firstLine="708"/>
        <w:jc w:val="both"/>
        <w:rPr>
          <w:b/>
        </w:rPr>
      </w:pPr>
      <w:r>
        <w:rPr>
          <w:b/>
        </w:rPr>
        <w:t>z </w:t>
      </w:r>
      <w:r w:rsidR="00002107">
        <w:rPr>
          <w:b/>
        </w:rPr>
        <w:t>13. novembra 2020</w:t>
      </w:r>
    </w:p>
    <w:p w14:paraId="7C25C84B" w14:textId="0FD0C5F2" w:rsidR="00002107" w:rsidRDefault="00002107" w:rsidP="00002107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8A0F25">
        <w:rPr>
          <w:b/>
          <w:bCs/>
        </w:rPr>
        <w:t>_</w:t>
      </w:r>
    </w:p>
    <w:p w14:paraId="5081DB42" w14:textId="77777777" w:rsidR="00002107" w:rsidRDefault="00002107" w:rsidP="00002107">
      <w:pPr>
        <w:jc w:val="center"/>
        <w:rPr>
          <w:lang w:eastAsia="en-US"/>
        </w:rPr>
      </w:pPr>
    </w:p>
    <w:p w14:paraId="20C5501D" w14:textId="77777777" w:rsidR="00002107" w:rsidRDefault="00002107" w:rsidP="00002107">
      <w:pPr>
        <w:jc w:val="center"/>
        <w:rPr>
          <w:lang w:eastAsia="en-US"/>
        </w:rPr>
      </w:pPr>
    </w:p>
    <w:p w14:paraId="4C9F39E8" w14:textId="77777777" w:rsidR="00002107" w:rsidRDefault="00002107" w:rsidP="00002107">
      <w:pPr>
        <w:rPr>
          <w:lang w:eastAsia="en-US"/>
        </w:rPr>
      </w:pPr>
    </w:p>
    <w:p w14:paraId="137D5D2A" w14:textId="77777777" w:rsidR="00002107" w:rsidRDefault="00002107" w:rsidP="00002107">
      <w:pPr>
        <w:rPr>
          <w:lang w:eastAsia="en-US"/>
        </w:rPr>
      </w:pPr>
    </w:p>
    <w:p w14:paraId="4B6BCC9B" w14:textId="77777777" w:rsidR="00002107" w:rsidRDefault="00002107" w:rsidP="00002107">
      <w:pPr>
        <w:pStyle w:val="Nadpis2"/>
        <w:ind w:left="0" w:firstLine="0"/>
        <w:jc w:val="center"/>
      </w:pPr>
      <w:r>
        <w:t>Pozmeňujúce a doplňujúce návrhy</w:t>
      </w:r>
    </w:p>
    <w:p w14:paraId="01952091" w14:textId="77777777" w:rsidR="00002107" w:rsidRDefault="00002107" w:rsidP="00002107">
      <w:pPr>
        <w:tabs>
          <w:tab w:val="left" w:pos="1021"/>
        </w:tabs>
        <w:jc w:val="both"/>
      </w:pPr>
    </w:p>
    <w:p w14:paraId="510F0E60" w14:textId="4474F66E" w:rsidR="00002107" w:rsidRDefault="00002107" w:rsidP="00002107">
      <w:pPr>
        <w:jc w:val="both"/>
        <w:rPr>
          <w:b/>
          <w:bCs/>
        </w:rPr>
      </w:pPr>
      <w:r>
        <w:rPr>
          <w:b/>
          <w:bCs/>
        </w:rPr>
        <w:t>k vládnemu návrhu zákona</w:t>
      </w:r>
      <w:r w:rsidRPr="00002107">
        <w:rPr>
          <w:b/>
          <w:bCs/>
        </w:rPr>
        <w:t>, ktorým sa mení a dopĺňa zákon č. 580/2004 Z. z. o</w:t>
      </w:r>
      <w:r>
        <w:rPr>
          <w:b/>
          <w:bCs/>
        </w:rPr>
        <w:t> </w:t>
      </w:r>
      <w:r w:rsidRPr="00002107">
        <w:rPr>
          <w:b/>
          <w:bCs/>
        </w:rPr>
        <w:t>zdravotnom poistení a o zmene a doplnení zákona č. 95/2002 Z. z. o poisťovníctve a</w:t>
      </w:r>
      <w:r>
        <w:rPr>
          <w:b/>
          <w:bCs/>
        </w:rPr>
        <w:t> </w:t>
      </w:r>
      <w:r w:rsidRPr="00002107">
        <w:rPr>
          <w:b/>
          <w:bCs/>
        </w:rPr>
        <w:t>o</w:t>
      </w:r>
      <w:r>
        <w:rPr>
          <w:b/>
          <w:bCs/>
        </w:rPr>
        <w:t> </w:t>
      </w:r>
      <w:r w:rsidRPr="00002107">
        <w:rPr>
          <w:b/>
          <w:bCs/>
        </w:rPr>
        <w:t>zmene a doplnení niektorých zákonov v znení neskorších predpisov a ktorým sa menia a dopĺňajú niektoré zákony (tlač 277)</w:t>
      </w:r>
    </w:p>
    <w:p w14:paraId="49A75F74" w14:textId="77777777" w:rsidR="00002107" w:rsidRDefault="00002107" w:rsidP="00002107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3505BDA2" w14:textId="77777777" w:rsidR="00002107" w:rsidRDefault="00002107" w:rsidP="00002107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8A85CEA" w14:textId="77777777" w:rsidR="00002107" w:rsidRPr="000943EF" w:rsidRDefault="00002107" w:rsidP="00002107"/>
    <w:p w14:paraId="5C9BFCA0" w14:textId="77777777" w:rsidR="000943EF" w:rsidRPr="000943EF" w:rsidRDefault="000943EF" w:rsidP="000943EF">
      <w:pPr>
        <w:spacing w:line="360" w:lineRule="auto"/>
        <w:jc w:val="both"/>
      </w:pPr>
    </w:p>
    <w:p w14:paraId="673773F8" w14:textId="77777777" w:rsidR="000943EF" w:rsidRPr="000943EF" w:rsidRDefault="000943EF" w:rsidP="000943EF">
      <w:pPr>
        <w:pStyle w:val="Odsekzoznamu"/>
        <w:numPr>
          <w:ilvl w:val="0"/>
          <w:numId w:val="1"/>
        </w:numPr>
        <w:spacing w:line="360" w:lineRule="auto"/>
        <w:jc w:val="both"/>
      </w:pPr>
      <w:r w:rsidRPr="000943EF">
        <w:t>V čl. I, 3. bode, poznámka pod čiarou k odkazu 13aab znie:</w:t>
      </w:r>
    </w:p>
    <w:p w14:paraId="5568D5DF" w14:textId="77777777" w:rsidR="000943EF" w:rsidRPr="000943EF" w:rsidRDefault="000943EF" w:rsidP="000943EF">
      <w:pPr>
        <w:pStyle w:val="Odsekzoznamu"/>
        <w:spacing w:line="360" w:lineRule="auto"/>
        <w:jc w:val="both"/>
        <w:rPr>
          <w:color w:val="212121"/>
          <w:shd w:val="clear" w:color="auto" w:fill="FFFFFF"/>
        </w:rPr>
      </w:pPr>
      <w:r w:rsidRPr="000943EF">
        <w:rPr>
          <w:color w:val="212121"/>
          <w:shd w:val="clear" w:color="auto" w:fill="FFFFFF"/>
        </w:rPr>
        <w:t>„</w:t>
      </w:r>
      <w:r w:rsidRPr="000943EF">
        <w:rPr>
          <w:color w:val="212121"/>
          <w:shd w:val="clear" w:color="auto" w:fill="FFFFFF"/>
          <w:vertAlign w:val="superscript"/>
        </w:rPr>
        <w:t>13aab</w:t>
      </w:r>
      <w:r w:rsidRPr="000943EF">
        <w:rPr>
          <w:color w:val="212121"/>
          <w:shd w:val="clear" w:color="auto" w:fill="FFFFFF"/>
        </w:rPr>
        <w:t>) Čl. 3 ods. 10 nariadenia Európskeho parlamentu a Rady (EÚ) č. 910/2014 z 23. júla 2014 o elektronickej identifikácii a dôveryhodných službách pre elektronické transakcie na vnútornom trhu a o zrušení smernice 1999/93/ES (Ú. v. EÚ L 257, 28. 8. 2014) v platnom znení.“.</w:t>
      </w:r>
    </w:p>
    <w:p w14:paraId="31E1B19E" w14:textId="77777777" w:rsidR="000943EF" w:rsidRPr="000943EF" w:rsidRDefault="000943EF" w:rsidP="000943EF">
      <w:pPr>
        <w:shd w:val="clear" w:color="auto" w:fill="FFFFFF"/>
        <w:ind w:left="3544"/>
        <w:jc w:val="both"/>
        <w:rPr>
          <w:color w:val="212121"/>
        </w:rPr>
      </w:pPr>
      <w:r w:rsidRPr="000943EF">
        <w:rPr>
          <w:color w:val="212121"/>
        </w:rPr>
        <w:t>Legislatívno-technická úprava dopĺňajúca citáciu právne záväzného aktu Európskej únie jednotným a zaužívaným spôsobom.</w:t>
      </w:r>
    </w:p>
    <w:p w14:paraId="3A67B990" w14:textId="77777777" w:rsidR="000943EF" w:rsidRPr="000943EF" w:rsidRDefault="000943EF" w:rsidP="000943EF">
      <w:pPr>
        <w:pStyle w:val="Odsekzoznamu"/>
        <w:spacing w:line="360" w:lineRule="auto"/>
        <w:jc w:val="both"/>
      </w:pPr>
    </w:p>
    <w:p w14:paraId="3846A7DF" w14:textId="77777777" w:rsidR="000943EF" w:rsidRPr="000943EF" w:rsidRDefault="000943EF" w:rsidP="000943EF">
      <w:pPr>
        <w:pStyle w:val="Odsekzoznamu"/>
        <w:numPr>
          <w:ilvl w:val="0"/>
          <w:numId w:val="1"/>
        </w:numPr>
        <w:spacing w:line="360" w:lineRule="auto"/>
        <w:jc w:val="both"/>
      </w:pPr>
      <w:r w:rsidRPr="000943EF">
        <w:t>V čl. I, 8. bode, § 9h ods. 1 sa za slová „nie je zdravotne poistený“ vkladá slovo „ani“.</w:t>
      </w:r>
    </w:p>
    <w:p w14:paraId="09A2F8B2" w14:textId="656F250C" w:rsidR="000943EF" w:rsidRPr="000943EF" w:rsidRDefault="000943EF" w:rsidP="000943EF">
      <w:pPr>
        <w:pStyle w:val="Odsekzoznamu"/>
        <w:spacing w:line="360" w:lineRule="auto"/>
        <w:ind w:left="2844" w:firstLine="696"/>
        <w:jc w:val="both"/>
      </w:pPr>
      <w:proofErr w:type="spellStart"/>
      <w:r w:rsidRPr="000943EF">
        <w:t>Legislatívno</w:t>
      </w:r>
      <w:proofErr w:type="spellEnd"/>
      <w:r w:rsidRPr="000943EF">
        <w:t>–technická pripomienka; precizovanie textu.</w:t>
      </w:r>
    </w:p>
    <w:p w14:paraId="4C2B809B" w14:textId="77777777" w:rsidR="000943EF" w:rsidRPr="000943EF" w:rsidRDefault="000943EF" w:rsidP="000943EF">
      <w:pPr>
        <w:pStyle w:val="Odsekzoznamu"/>
        <w:spacing w:line="360" w:lineRule="auto"/>
        <w:jc w:val="both"/>
      </w:pPr>
    </w:p>
    <w:p w14:paraId="3BF1A023" w14:textId="77777777" w:rsidR="000943EF" w:rsidRPr="000943EF" w:rsidRDefault="000943EF" w:rsidP="000943EF">
      <w:pPr>
        <w:pStyle w:val="Odsekzoznamu"/>
        <w:numPr>
          <w:ilvl w:val="0"/>
          <w:numId w:val="1"/>
        </w:numPr>
        <w:jc w:val="both"/>
      </w:pPr>
      <w:r w:rsidRPr="000943EF">
        <w:t>V čl. I, 20. bode (§ 22 ods. 2), úvodnej vete sa slová „písmeno j)“ nahrádzajú slovami „písmeno i)“.</w:t>
      </w:r>
    </w:p>
    <w:p w14:paraId="3F9932C9" w14:textId="6C7150BC" w:rsidR="000943EF" w:rsidRPr="000943EF" w:rsidRDefault="000943EF" w:rsidP="000943EF">
      <w:pPr>
        <w:pStyle w:val="Odsekzoznamu"/>
        <w:ind w:left="3544"/>
        <w:jc w:val="both"/>
      </w:pPr>
      <w:proofErr w:type="spellStart"/>
      <w:r w:rsidRPr="000943EF">
        <w:t>Legislatívno</w:t>
      </w:r>
      <w:proofErr w:type="spellEnd"/>
      <w:r w:rsidRPr="000943EF">
        <w:t>–technická pripomienka; preznačenie písmena j) na písmeno i) z dôvodu nesprávneho označenia v návrhu zákona.</w:t>
      </w:r>
    </w:p>
    <w:p w14:paraId="733E1B37" w14:textId="0A8CAF6D" w:rsidR="000943EF" w:rsidRDefault="000943EF" w:rsidP="000943EF">
      <w:pPr>
        <w:jc w:val="both"/>
      </w:pPr>
    </w:p>
    <w:p w14:paraId="5232A25E" w14:textId="77777777" w:rsidR="000943EF" w:rsidRPr="000943EF" w:rsidRDefault="000943EF" w:rsidP="000943EF">
      <w:pPr>
        <w:jc w:val="both"/>
      </w:pPr>
    </w:p>
    <w:p w14:paraId="30A6F0C9" w14:textId="77777777" w:rsidR="000943EF" w:rsidRPr="000943EF" w:rsidRDefault="000943EF" w:rsidP="000943EF">
      <w:pPr>
        <w:pStyle w:val="Odsekzoznamu"/>
        <w:numPr>
          <w:ilvl w:val="0"/>
          <w:numId w:val="1"/>
        </w:numPr>
        <w:spacing w:line="360" w:lineRule="auto"/>
        <w:jc w:val="both"/>
      </w:pPr>
      <w:r w:rsidRPr="000943EF">
        <w:t>V čl. IV sa slová „preukazom osoby“ nahrádzajú slovami „preukazom cudzinca“ a slová „s nárokom“ sa nahrádzajú slovami „o nároku“.</w:t>
      </w:r>
    </w:p>
    <w:p w14:paraId="0F7026C4" w14:textId="77777777" w:rsidR="000943EF" w:rsidRPr="000943EF" w:rsidRDefault="000943EF" w:rsidP="000943EF">
      <w:pPr>
        <w:pStyle w:val="Odsekzoznamu"/>
        <w:ind w:left="3544" w:hanging="9"/>
        <w:jc w:val="both"/>
      </w:pPr>
      <w:proofErr w:type="spellStart"/>
      <w:r w:rsidRPr="000943EF">
        <w:t>Legislatívno</w:t>
      </w:r>
      <w:proofErr w:type="spellEnd"/>
      <w:r w:rsidRPr="000943EF">
        <w:t xml:space="preserve"> – technická pripomienka; zosúladenie pojmu s § 9h ods. 4 (čl. I, 8. bod).</w:t>
      </w:r>
    </w:p>
    <w:p w14:paraId="5C8BD537" w14:textId="1ED50734" w:rsidR="000943EF" w:rsidRDefault="000943EF" w:rsidP="000943EF">
      <w:pPr>
        <w:jc w:val="both"/>
      </w:pPr>
    </w:p>
    <w:p w14:paraId="6D82272F" w14:textId="77777777" w:rsidR="000943EF" w:rsidRPr="000943EF" w:rsidRDefault="000943EF" w:rsidP="000943EF">
      <w:pPr>
        <w:jc w:val="both"/>
      </w:pPr>
    </w:p>
    <w:p w14:paraId="7B7F78AB" w14:textId="3892C4A0" w:rsidR="000943EF" w:rsidRDefault="000943EF" w:rsidP="000943EF">
      <w:pPr>
        <w:pStyle w:val="Odsekzoznamu"/>
        <w:numPr>
          <w:ilvl w:val="0"/>
          <w:numId w:val="1"/>
        </w:numPr>
        <w:spacing w:line="360" w:lineRule="auto"/>
        <w:jc w:val="both"/>
      </w:pPr>
      <w:r w:rsidRPr="000943EF">
        <w:lastRenderedPageBreak/>
        <w:t>V čl. V sa za slová „bodov 11,“ vkladá slovo „12,“.</w:t>
      </w:r>
    </w:p>
    <w:p w14:paraId="2A0B9E60" w14:textId="77777777" w:rsidR="000943EF" w:rsidRDefault="000943EF" w:rsidP="000943EF">
      <w:pPr>
        <w:pStyle w:val="Odsekzoznamu"/>
        <w:ind w:left="3544"/>
        <w:jc w:val="both"/>
      </w:pPr>
    </w:p>
    <w:p w14:paraId="64452238" w14:textId="72866CDF" w:rsidR="000943EF" w:rsidRPr="000943EF" w:rsidRDefault="000943EF" w:rsidP="000943EF">
      <w:pPr>
        <w:pStyle w:val="Odsekzoznamu"/>
        <w:ind w:left="3544"/>
        <w:jc w:val="both"/>
      </w:pPr>
      <w:proofErr w:type="spellStart"/>
      <w:r w:rsidRPr="000943EF">
        <w:t>Legislatívno</w:t>
      </w:r>
      <w:proofErr w:type="spellEnd"/>
      <w:r w:rsidRPr="000943EF">
        <w:t xml:space="preserve"> – technická pripomienka; nakoľko 12. bod nadväzuje na úpravu v 24. bode, ktorý nadobúda účinnosť 1. októbra 2021, je potrebné, aby takúto účinnosť nadobudol aj 12. bod. </w:t>
      </w:r>
    </w:p>
    <w:p w14:paraId="4B3E9FFA" w14:textId="77777777" w:rsidR="000943EF" w:rsidRPr="000943EF" w:rsidRDefault="000943EF" w:rsidP="000943EF"/>
    <w:p w14:paraId="4E016ADA" w14:textId="77777777" w:rsidR="00002107" w:rsidRPr="000943EF" w:rsidRDefault="00002107" w:rsidP="00002107"/>
    <w:p w14:paraId="276D11FA" w14:textId="77777777" w:rsidR="00002107" w:rsidRPr="000943EF" w:rsidRDefault="00002107" w:rsidP="00002107"/>
    <w:p w14:paraId="1E576310" w14:textId="77777777" w:rsidR="00002107" w:rsidRPr="000943EF" w:rsidRDefault="00002107" w:rsidP="00002107"/>
    <w:p w14:paraId="19801BFB" w14:textId="77777777" w:rsidR="00002107" w:rsidRDefault="00002107" w:rsidP="00002107"/>
    <w:p w14:paraId="62BE2461" w14:textId="77777777" w:rsidR="00002107" w:rsidRDefault="00002107" w:rsidP="00002107"/>
    <w:p w14:paraId="33867FEC" w14:textId="77777777" w:rsidR="00002107" w:rsidRDefault="00002107" w:rsidP="00002107"/>
    <w:p w14:paraId="49E63CAD" w14:textId="77777777" w:rsidR="00002107" w:rsidRDefault="00002107" w:rsidP="00002107"/>
    <w:p w14:paraId="20B29EAD" w14:textId="77777777" w:rsidR="00002107" w:rsidRDefault="00002107" w:rsidP="00002107"/>
    <w:p w14:paraId="7F7E26EA" w14:textId="77777777" w:rsidR="00002107" w:rsidRDefault="00002107" w:rsidP="00002107"/>
    <w:p w14:paraId="25A7D792" w14:textId="77777777" w:rsidR="00002107" w:rsidRDefault="00002107" w:rsidP="00002107"/>
    <w:p w14:paraId="3305B98E" w14:textId="77777777" w:rsidR="00002107" w:rsidRDefault="00002107" w:rsidP="00002107"/>
    <w:p w14:paraId="7DAC5B4B" w14:textId="77777777" w:rsidR="00002107" w:rsidRDefault="00002107" w:rsidP="00002107"/>
    <w:p w14:paraId="58373CDD" w14:textId="77777777" w:rsidR="00002107" w:rsidRDefault="00002107" w:rsidP="00002107"/>
    <w:p w14:paraId="5A26C46C" w14:textId="77777777" w:rsidR="00002107" w:rsidRDefault="00002107" w:rsidP="00002107"/>
    <w:p w14:paraId="4E30A2B0" w14:textId="77777777" w:rsidR="007D6719" w:rsidRDefault="007D6719"/>
    <w:sectPr w:rsidR="007D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3193"/>
    <w:multiLevelType w:val="hybridMultilevel"/>
    <w:tmpl w:val="C6764F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07"/>
    <w:rsid w:val="00002107"/>
    <w:rsid w:val="000943EF"/>
    <w:rsid w:val="002E3991"/>
    <w:rsid w:val="005F35CB"/>
    <w:rsid w:val="006C273D"/>
    <w:rsid w:val="007D6719"/>
    <w:rsid w:val="008A0F25"/>
    <w:rsid w:val="008D7134"/>
    <w:rsid w:val="00C606F5"/>
    <w:rsid w:val="00D54DE2"/>
    <w:rsid w:val="00D75856"/>
    <w:rsid w:val="00E75306"/>
    <w:rsid w:val="00F103EF"/>
    <w:rsid w:val="00F71082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5C59"/>
  <w15:chartTrackingRefBased/>
  <w15:docId w15:val="{0010C70E-E9C9-4EB4-BFAA-0E41FD9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210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021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0210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021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210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210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0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0210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002107"/>
  </w:style>
  <w:style w:type="paragraph" w:styleId="Textbubliny">
    <w:name w:val="Balloon Text"/>
    <w:basedOn w:val="Normlny"/>
    <w:link w:val="TextbublinyChar"/>
    <w:uiPriority w:val="99"/>
    <w:semiHidden/>
    <w:unhideWhenUsed/>
    <w:rsid w:val="00F10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3EF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0943EF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0943E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cp:lastPrinted>2020-11-11T12:29:00Z</cp:lastPrinted>
  <dcterms:created xsi:type="dcterms:W3CDTF">2020-10-17T15:32:00Z</dcterms:created>
  <dcterms:modified xsi:type="dcterms:W3CDTF">2020-11-13T11:25:00Z</dcterms:modified>
</cp:coreProperties>
</file>