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F0CC" w14:textId="77777777" w:rsidR="00A90A9D" w:rsidRDefault="00A90A9D" w:rsidP="00A90A9D">
      <w:pPr>
        <w:pStyle w:val="Nadpis2"/>
        <w:ind w:hanging="3649"/>
        <w:jc w:val="left"/>
      </w:pPr>
      <w:r>
        <w:t>ÚSTAVNOPRÁVNY VÝBOR</w:t>
      </w:r>
    </w:p>
    <w:p w14:paraId="67BD98B9" w14:textId="77777777" w:rsidR="00A90A9D" w:rsidRDefault="00A90A9D" w:rsidP="00A90A9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F98F082" w14:textId="77777777" w:rsidR="00A90A9D" w:rsidRDefault="00A90A9D" w:rsidP="00A90A9D">
      <w:pPr>
        <w:spacing w:line="360" w:lineRule="auto"/>
        <w:rPr>
          <w:b/>
        </w:rPr>
      </w:pPr>
    </w:p>
    <w:p w14:paraId="594F9C5E" w14:textId="77777777" w:rsidR="00A90A9D" w:rsidRDefault="00A90A9D" w:rsidP="00A90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43. schôdza</w:t>
      </w:r>
    </w:p>
    <w:p w14:paraId="5E2EA6C7" w14:textId="77777777" w:rsidR="00A90A9D" w:rsidRDefault="00A90A9D" w:rsidP="00A90A9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CRD-1859/2020</w:t>
      </w:r>
    </w:p>
    <w:p w14:paraId="3EC0F7F6" w14:textId="77777777" w:rsidR="00A90A9D" w:rsidRDefault="00A90A9D" w:rsidP="00A90A9D">
      <w:pPr>
        <w:pStyle w:val="Bezriadkovania"/>
      </w:pPr>
    </w:p>
    <w:p w14:paraId="0BF55FC7" w14:textId="77777777" w:rsidR="00A90A9D" w:rsidRDefault="00A90A9D" w:rsidP="00A90A9D">
      <w:pPr>
        <w:jc w:val="center"/>
        <w:rPr>
          <w:sz w:val="32"/>
          <w:szCs w:val="32"/>
        </w:rPr>
      </w:pPr>
      <w:r>
        <w:rPr>
          <w:sz w:val="32"/>
          <w:szCs w:val="32"/>
        </w:rPr>
        <w:t>153</w:t>
      </w:r>
    </w:p>
    <w:p w14:paraId="5F680CBD" w14:textId="77777777" w:rsidR="00A90A9D" w:rsidRDefault="00A90A9D" w:rsidP="00A90A9D">
      <w:pPr>
        <w:jc w:val="center"/>
        <w:rPr>
          <w:b/>
        </w:rPr>
      </w:pPr>
      <w:r>
        <w:rPr>
          <w:b/>
        </w:rPr>
        <w:t>U z n e s e n i e</w:t>
      </w:r>
    </w:p>
    <w:p w14:paraId="35BD9863" w14:textId="77777777" w:rsidR="00A90A9D" w:rsidRDefault="00A90A9D" w:rsidP="00A90A9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58BCCC1" w14:textId="77777777" w:rsidR="00A90A9D" w:rsidRDefault="00A90A9D" w:rsidP="00A90A9D">
      <w:pPr>
        <w:jc w:val="center"/>
        <w:rPr>
          <w:b/>
        </w:rPr>
      </w:pPr>
      <w:r>
        <w:rPr>
          <w:b/>
        </w:rPr>
        <w:t>z 12. novembra 2020</w:t>
      </w:r>
    </w:p>
    <w:p w14:paraId="1F3AEA32" w14:textId="77777777" w:rsidR="00A90A9D" w:rsidRDefault="00A90A9D" w:rsidP="00A90A9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2375116" w14:textId="77777777" w:rsidR="00A90A9D" w:rsidRPr="00A86234" w:rsidRDefault="00A90A9D" w:rsidP="00A90A9D">
      <w:pPr>
        <w:jc w:val="both"/>
      </w:pPr>
      <w:r w:rsidRPr="00A86234">
        <w:t xml:space="preserve">k vládnemu návrhu zákona, ktorým sa mení a dopĺňa </w:t>
      </w:r>
      <w:r w:rsidRPr="00A86234">
        <w:rPr>
          <w:bCs/>
        </w:rPr>
        <w:t xml:space="preserve">zákon č. 461/2003 Z. z. </w:t>
      </w:r>
      <w:r w:rsidRPr="00B43757">
        <w:rPr>
          <w:b/>
          <w:bCs/>
        </w:rPr>
        <w:t>o sociálnom poistení</w:t>
      </w:r>
      <w:r w:rsidRPr="00B43757">
        <w:rPr>
          <w:b/>
        </w:rPr>
        <w:t xml:space="preserve"> </w:t>
      </w:r>
      <w:r w:rsidRPr="00A86234">
        <w:t>v znení neskorších predpisov (tlač 269)</w:t>
      </w:r>
    </w:p>
    <w:p w14:paraId="0F2E996E" w14:textId="77777777" w:rsidR="00A90A9D" w:rsidRDefault="00A90A9D" w:rsidP="00A90A9D">
      <w:pPr>
        <w:tabs>
          <w:tab w:val="left" w:pos="851"/>
          <w:tab w:val="left" w:pos="993"/>
        </w:tabs>
      </w:pPr>
    </w:p>
    <w:p w14:paraId="09C0BBAC" w14:textId="77777777" w:rsidR="00A90A9D" w:rsidRDefault="00A90A9D" w:rsidP="00A90A9D">
      <w:pPr>
        <w:tabs>
          <w:tab w:val="left" w:pos="851"/>
          <w:tab w:val="left" w:pos="993"/>
        </w:tabs>
      </w:pPr>
    </w:p>
    <w:p w14:paraId="41EC7D7E" w14:textId="77777777" w:rsidR="00A90A9D" w:rsidRDefault="00A90A9D" w:rsidP="00A90A9D">
      <w:pPr>
        <w:tabs>
          <w:tab w:val="left" w:pos="851"/>
          <w:tab w:val="left" w:pos="993"/>
        </w:tabs>
      </w:pPr>
    </w:p>
    <w:p w14:paraId="2897139B" w14:textId="77777777" w:rsidR="00A90A9D" w:rsidRDefault="00A90A9D" w:rsidP="00A90A9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46D7EA10" w14:textId="77777777" w:rsidR="00A90A9D" w:rsidRDefault="00A90A9D" w:rsidP="00A90A9D">
      <w:pPr>
        <w:tabs>
          <w:tab w:val="left" w:pos="851"/>
          <w:tab w:val="left" w:pos="993"/>
        </w:tabs>
        <w:jc w:val="both"/>
        <w:rPr>
          <w:b/>
        </w:rPr>
      </w:pPr>
    </w:p>
    <w:p w14:paraId="643B4FF6" w14:textId="77777777" w:rsidR="00A90A9D" w:rsidRDefault="00A90A9D" w:rsidP="00A90A9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52777CA3" w14:textId="77777777" w:rsidR="00A90A9D" w:rsidRDefault="00A90A9D" w:rsidP="00A90A9D">
      <w:pPr>
        <w:tabs>
          <w:tab w:val="left" w:pos="284"/>
          <w:tab w:val="left" w:pos="851"/>
          <w:tab w:val="left" w:pos="1276"/>
        </w:tabs>
        <w:jc w:val="both"/>
      </w:pPr>
    </w:p>
    <w:p w14:paraId="4CF5651C" w14:textId="77777777" w:rsidR="00A90A9D" w:rsidRPr="007A2277" w:rsidRDefault="00A90A9D" w:rsidP="00A90A9D">
      <w:pPr>
        <w:tabs>
          <w:tab w:val="left" w:pos="1134"/>
        </w:tabs>
        <w:jc w:val="both"/>
      </w:pPr>
      <w:r>
        <w:tab/>
        <w:t xml:space="preserve">  </w:t>
      </w:r>
      <w:r w:rsidRPr="007A2277">
        <w:t>s vládnym návrhom zákona,</w:t>
      </w:r>
      <w:r>
        <w:t xml:space="preserve"> </w:t>
      </w:r>
      <w:r w:rsidRPr="007A2277">
        <w:t>ktorým sa mení a dopĺňa zákon č. 461/2003 Z. z. o</w:t>
      </w:r>
      <w:r>
        <w:t> </w:t>
      </w:r>
      <w:r w:rsidRPr="007A2277">
        <w:t>sociálnom poistení v znení neskorších predpisov (tlač 269);</w:t>
      </w:r>
    </w:p>
    <w:p w14:paraId="7D34D296" w14:textId="77777777" w:rsidR="00A90A9D" w:rsidRDefault="00A90A9D" w:rsidP="00A90A9D"/>
    <w:p w14:paraId="6E7FC883" w14:textId="77777777" w:rsidR="00A90A9D" w:rsidRDefault="00A90A9D" w:rsidP="00A90A9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73C4BE4" w14:textId="77777777" w:rsidR="00A90A9D" w:rsidRDefault="00A90A9D" w:rsidP="00A90A9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F383EE0" w14:textId="77777777" w:rsidR="00A90A9D" w:rsidRDefault="00A90A9D" w:rsidP="00A90A9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BD0D112" w14:textId="77777777" w:rsidR="00A90A9D" w:rsidRDefault="00A90A9D" w:rsidP="00A90A9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FCDB423" w14:textId="3C3F14A7" w:rsidR="00A90A9D" w:rsidRDefault="00A90A9D" w:rsidP="00A90A9D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 w:rsidRPr="007A2277">
        <w:t>vládny návrh zákona</w:t>
      </w:r>
      <w:r>
        <w:t xml:space="preserve">, </w:t>
      </w:r>
      <w:r w:rsidRPr="007A2277">
        <w:t>ktorým sa mení a dopĺňa zákon č. 461/2003 Z. z. o</w:t>
      </w:r>
      <w:r>
        <w:t> </w:t>
      </w:r>
      <w:r w:rsidRPr="007A2277">
        <w:t>sociálnom poistení v znení neskorších predpisov (tlač 269)</w:t>
      </w:r>
      <w:r>
        <w:t xml:space="preserve"> </w:t>
      </w:r>
      <w:r w:rsidRPr="007A2277">
        <w:rPr>
          <w:b/>
          <w:bCs/>
        </w:rPr>
        <w:t>schváliť</w:t>
      </w:r>
      <w:r>
        <w:t xml:space="preserve"> s touto zmenou:</w:t>
      </w:r>
    </w:p>
    <w:p w14:paraId="5B082DCC" w14:textId="77777777" w:rsidR="00A90A9D" w:rsidRDefault="00A90A9D" w:rsidP="00A90A9D">
      <w:pPr>
        <w:tabs>
          <w:tab w:val="left" w:pos="1276"/>
        </w:tabs>
        <w:jc w:val="both"/>
      </w:pPr>
    </w:p>
    <w:p w14:paraId="28FDD756" w14:textId="77777777" w:rsidR="00A90A9D" w:rsidRDefault="00A90A9D" w:rsidP="00A90A9D">
      <w:pPr>
        <w:spacing w:line="360" w:lineRule="auto"/>
        <w:jc w:val="both"/>
      </w:pPr>
      <w:r>
        <w:t xml:space="preserve">V čl. I, bode </w:t>
      </w:r>
      <w:r w:rsidRPr="00A90A9D">
        <w:t xml:space="preserve">3 </w:t>
      </w:r>
      <w:r w:rsidRPr="00A90A9D">
        <w:rPr>
          <w:i/>
        </w:rPr>
        <w:t>(§ 293ff)</w:t>
      </w:r>
      <w:r w:rsidRPr="00A90A9D">
        <w:t xml:space="preserve"> sa</w:t>
      </w:r>
      <w:r>
        <w:t xml:space="preserve"> v úvodnej vete vypúšťajú slová „</w:t>
      </w:r>
      <w:r w:rsidRPr="005048F1">
        <w:t>vrátane nadpisu nad § 293ff</w:t>
      </w:r>
      <w:r>
        <w:t xml:space="preserve">“, vypúšťa sa nadpis nad § 293ff, slová „§ 293fe“sa nahrádzajú slovami „§ 293fk“, slová „§ 293ff“ sa nahrádzajú slovami „§ 293fl“ </w:t>
      </w:r>
      <w:r>
        <w:rPr>
          <w:i/>
        </w:rPr>
        <w:t xml:space="preserve">(2x) </w:t>
      </w:r>
      <w:r w:rsidRPr="008616F6">
        <w:t>a slová „§</w:t>
      </w:r>
      <w:r>
        <w:t xml:space="preserve"> </w:t>
      </w:r>
      <w:r w:rsidRPr="008616F6">
        <w:t>293fg“ sa nahrádzajú slovami „§</w:t>
      </w:r>
      <w:r>
        <w:t> </w:t>
      </w:r>
      <w:r w:rsidRPr="008616F6">
        <w:t>293fm“</w:t>
      </w:r>
      <w:r>
        <w:rPr>
          <w:i/>
        </w:rPr>
        <w:t xml:space="preserve"> (2x).</w:t>
      </w:r>
      <w:r>
        <w:t xml:space="preserve">  </w:t>
      </w:r>
    </w:p>
    <w:p w14:paraId="2D3ACCEB" w14:textId="77777777" w:rsidR="00A90A9D" w:rsidRDefault="00A90A9D" w:rsidP="00A90A9D">
      <w:pPr>
        <w:ind w:left="2268"/>
        <w:jc w:val="both"/>
        <w:rPr>
          <w:rStyle w:val="Zvraznenie"/>
          <w:i w:val="0"/>
          <w:iCs/>
        </w:rPr>
      </w:pPr>
    </w:p>
    <w:p w14:paraId="43D42292" w14:textId="66C09128" w:rsidR="00A90A9D" w:rsidRPr="00A90A9D" w:rsidRDefault="00A90A9D" w:rsidP="00A90A9D">
      <w:pPr>
        <w:ind w:left="2268"/>
        <w:jc w:val="both"/>
        <w:rPr>
          <w:i/>
        </w:rPr>
      </w:pPr>
      <w:r w:rsidRPr="00A90A9D">
        <w:rPr>
          <w:rStyle w:val="Zvraznenie"/>
          <w:i w:val="0"/>
          <w:iCs/>
        </w:rPr>
        <w:t>Ide o legislatívno-technickú úpravu; vypustenie nadpisu a preznačenie ustanovení sa navrhuje s ohľadom na</w:t>
      </w:r>
      <w:r w:rsidRPr="00A90A9D">
        <w:t xml:space="preserve"> medzičasom prijatú novelu -zákon č. 275/2020 Z. z. z 24. septembra 2020, ktorým sa  doplnili                         § 293ff až 293fk vrátane nadpisu nad § 293ff </w:t>
      </w:r>
      <w:r w:rsidRPr="00A90A9D">
        <w:rPr>
          <w:i/>
        </w:rPr>
        <w:t xml:space="preserve">„Prechodné ustanovenia k úpravám účinným od 1. januára 2021“. </w:t>
      </w:r>
      <w:r w:rsidRPr="00A90A9D">
        <w:t>V súvislosti s preznačením predmetných ustanovení  poukazujeme aj na tlač 292</w:t>
      </w:r>
      <w:r>
        <w:t xml:space="preserve"> </w:t>
      </w:r>
      <w:r w:rsidRPr="00A90A9D">
        <w:rPr>
          <w:i/>
        </w:rPr>
        <w:t>(novela zákona č.  461/2003 Z. z. a ďalších zákonov)</w:t>
      </w:r>
      <w:r w:rsidRPr="00A90A9D">
        <w:t xml:space="preserve">, ktorú bude potrebné v závislosti od priebehu či ukončenia schvaľovacieho procesu zohľadniť </w:t>
      </w:r>
      <w:r w:rsidRPr="00A90A9D">
        <w:rPr>
          <w:i/>
        </w:rPr>
        <w:t xml:space="preserve">(ďalšie preznačenie predmetného ustanovenia). </w:t>
      </w:r>
    </w:p>
    <w:p w14:paraId="24F17423" w14:textId="048D9855" w:rsidR="00A90A9D" w:rsidRDefault="00A90A9D" w:rsidP="00A90A9D">
      <w:pPr>
        <w:tabs>
          <w:tab w:val="left" w:pos="1276"/>
        </w:tabs>
        <w:jc w:val="both"/>
      </w:pPr>
      <w:r w:rsidRPr="00A90A9D">
        <w:t xml:space="preserve"> </w:t>
      </w:r>
    </w:p>
    <w:p w14:paraId="47199E77" w14:textId="3CE10DCD" w:rsidR="00A90A9D" w:rsidRDefault="00A90A9D" w:rsidP="00A90A9D">
      <w:pPr>
        <w:tabs>
          <w:tab w:val="left" w:pos="1276"/>
        </w:tabs>
        <w:jc w:val="both"/>
      </w:pPr>
    </w:p>
    <w:p w14:paraId="20DB51C2" w14:textId="77777777" w:rsidR="00A90A9D" w:rsidRPr="00A90A9D" w:rsidRDefault="00A90A9D" w:rsidP="00A90A9D">
      <w:pPr>
        <w:tabs>
          <w:tab w:val="left" w:pos="1276"/>
        </w:tabs>
        <w:jc w:val="both"/>
      </w:pPr>
    </w:p>
    <w:p w14:paraId="5E0118F6" w14:textId="77777777" w:rsidR="00A90A9D" w:rsidRDefault="00A90A9D" w:rsidP="00A90A9D">
      <w:pPr>
        <w:tabs>
          <w:tab w:val="left" w:pos="1276"/>
        </w:tabs>
        <w:jc w:val="both"/>
        <w:rPr>
          <w:bCs/>
        </w:rPr>
      </w:pPr>
    </w:p>
    <w:p w14:paraId="6B2782AF" w14:textId="77777777" w:rsidR="00A90A9D" w:rsidRDefault="00A90A9D" w:rsidP="00A90A9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65CD744D" w14:textId="77777777" w:rsidR="00A90A9D" w:rsidRDefault="00A90A9D" w:rsidP="00A90A9D">
      <w:pPr>
        <w:pStyle w:val="Zkladntext"/>
        <w:tabs>
          <w:tab w:val="left" w:pos="1134"/>
          <w:tab w:val="left" w:pos="1276"/>
        </w:tabs>
      </w:pPr>
      <w:r>
        <w:tab/>
      </w:r>
    </w:p>
    <w:p w14:paraId="15F38A36" w14:textId="77777777" w:rsidR="00A90A9D" w:rsidRDefault="00A90A9D" w:rsidP="00A90A9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3B0A0419" w14:textId="77777777" w:rsidR="00A90A9D" w:rsidRDefault="00A90A9D" w:rsidP="00A90A9D">
      <w:pPr>
        <w:pStyle w:val="Zkladntext"/>
        <w:tabs>
          <w:tab w:val="left" w:pos="1134"/>
          <w:tab w:val="left" w:pos="1276"/>
        </w:tabs>
      </w:pPr>
    </w:p>
    <w:p w14:paraId="0A4BFBB1" w14:textId="77777777" w:rsidR="00A90A9D" w:rsidRDefault="00A90A9D" w:rsidP="00A90A9D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vládnemu návrhu zákona predsedníčke gestorského Výboru Národnej rady Slovenskej republiky pre sociálne veci.</w:t>
      </w:r>
    </w:p>
    <w:p w14:paraId="20036927" w14:textId="77777777" w:rsidR="00A90A9D" w:rsidRDefault="00A90A9D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3DE5CB52" w14:textId="77777777" w:rsidR="00A90A9D" w:rsidRDefault="00A90A9D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33B5CD93" w14:textId="77777777" w:rsidR="00A90A9D" w:rsidRDefault="00A90A9D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609C5080" w14:textId="77777777" w:rsidR="00A90A9D" w:rsidRDefault="00A90A9D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67C91F01" w14:textId="2A40B70C" w:rsidR="00A90A9D" w:rsidRDefault="00A90A9D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0FBB0388" w14:textId="148331EB" w:rsidR="00633C93" w:rsidRDefault="00633C93" w:rsidP="00A90A9D">
      <w:pPr>
        <w:pStyle w:val="Zkladntext"/>
        <w:tabs>
          <w:tab w:val="left" w:pos="1134"/>
          <w:tab w:val="left" w:pos="1276"/>
        </w:tabs>
        <w:rPr>
          <w:b/>
        </w:rPr>
      </w:pPr>
    </w:p>
    <w:p w14:paraId="1CFA2785" w14:textId="77777777" w:rsidR="00633C93" w:rsidRDefault="00633C93" w:rsidP="00633C93">
      <w:pPr>
        <w:jc w:val="both"/>
        <w:rPr>
          <w:rFonts w:ascii="AT*Toronto" w:hAnsi="AT*Toronto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 Baránik </w:t>
      </w:r>
    </w:p>
    <w:p w14:paraId="43CADF56" w14:textId="77777777" w:rsidR="00633C93" w:rsidRDefault="00633C93" w:rsidP="00633C93">
      <w:pPr>
        <w:ind w:left="5664" w:firstLine="708"/>
        <w:jc w:val="both"/>
      </w:pPr>
      <w:r>
        <w:t xml:space="preserve">      podpredseda výboru</w:t>
      </w:r>
    </w:p>
    <w:p w14:paraId="415B8F59" w14:textId="77777777" w:rsidR="00A90A9D" w:rsidRDefault="00A90A9D" w:rsidP="00A90A9D">
      <w:pPr>
        <w:ind w:left="5664" w:firstLine="708"/>
        <w:jc w:val="both"/>
        <w:rPr>
          <w:rFonts w:ascii="AT*Toronto" w:hAnsi="AT*Toronto"/>
        </w:rPr>
      </w:pPr>
    </w:p>
    <w:p w14:paraId="70970EA3" w14:textId="77777777" w:rsidR="00A90A9D" w:rsidRDefault="00A90A9D" w:rsidP="00A90A9D">
      <w:pPr>
        <w:tabs>
          <w:tab w:val="left" w:pos="1021"/>
        </w:tabs>
        <w:jc w:val="both"/>
      </w:pPr>
      <w:r>
        <w:t>overovatelia výboru:</w:t>
      </w:r>
    </w:p>
    <w:p w14:paraId="6E198417" w14:textId="77777777" w:rsidR="00A90A9D" w:rsidRDefault="00A90A9D" w:rsidP="00A90A9D">
      <w:pPr>
        <w:tabs>
          <w:tab w:val="left" w:pos="1021"/>
        </w:tabs>
        <w:jc w:val="both"/>
      </w:pPr>
      <w:r>
        <w:t xml:space="preserve">Ondrej Dostál </w:t>
      </w:r>
    </w:p>
    <w:p w14:paraId="63ED5061" w14:textId="77777777" w:rsidR="00A90A9D" w:rsidRDefault="00A90A9D" w:rsidP="00A90A9D">
      <w:pPr>
        <w:tabs>
          <w:tab w:val="left" w:pos="1021"/>
        </w:tabs>
        <w:jc w:val="both"/>
      </w:pPr>
      <w:r>
        <w:t>Matúš Šutaj Eštok</w:t>
      </w:r>
    </w:p>
    <w:p w14:paraId="223173FB" w14:textId="77777777" w:rsidR="00A90A9D" w:rsidRDefault="00A90A9D" w:rsidP="00A90A9D">
      <w:pPr>
        <w:tabs>
          <w:tab w:val="left" w:pos="1021"/>
        </w:tabs>
        <w:jc w:val="both"/>
      </w:pPr>
    </w:p>
    <w:p w14:paraId="11D2052E" w14:textId="624E1001" w:rsidR="00DE7AB1" w:rsidRDefault="00DE7AB1" w:rsidP="007A2277">
      <w:pPr>
        <w:pStyle w:val="Nadpis2"/>
        <w:ind w:hanging="3649"/>
        <w:jc w:val="left"/>
      </w:pPr>
    </w:p>
    <w:p w14:paraId="67C8E089" w14:textId="205AD05F" w:rsidR="00DE7AB1" w:rsidRDefault="00DE7AB1" w:rsidP="00DE7AB1">
      <w:pPr>
        <w:rPr>
          <w:lang w:eastAsia="en-US"/>
        </w:rPr>
      </w:pPr>
    </w:p>
    <w:p w14:paraId="56F895DE" w14:textId="77777777" w:rsidR="00DE7AB1" w:rsidRPr="00DE7AB1" w:rsidRDefault="00DE7AB1" w:rsidP="00DE7AB1">
      <w:pPr>
        <w:rPr>
          <w:lang w:eastAsia="en-US"/>
        </w:rPr>
      </w:pPr>
    </w:p>
    <w:p w14:paraId="6E4D7447" w14:textId="199A38D2" w:rsidR="00DE7AB1" w:rsidRDefault="00DE7AB1" w:rsidP="007A2277">
      <w:pPr>
        <w:pStyle w:val="Nadpis2"/>
        <w:ind w:hanging="3649"/>
        <w:jc w:val="left"/>
      </w:pPr>
    </w:p>
    <w:p w14:paraId="4C829B97" w14:textId="4997DEC0" w:rsidR="00DE7AB1" w:rsidRDefault="00DE7AB1" w:rsidP="00DE7AB1">
      <w:pPr>
        <w:rPr>
          <w:lang w:eastAsia="en-US"/>
        </w:rPr>
      </w:pPr>
    </w:p>
    <w:p w14:paraId="62493EFE" w14:textId="2F028EE9" w:rsidR="00DE7AB1" w:rsidRDefault="00DE7AB1" w:rsidP="00DE7AB1">
      <w:pPr>
        <w:rPr>
          <w:lang w:eastAsia="en-US"/>
        </w:rPr>
      </w:pPr>
    </w:p>
    <w:p w14:paraId="1031450F" w14:textId="4D32FDB5" w:rsidR="00DE7AB1" w:rsidRDefault="00DE7AB1" w:rsidP="00DE7AB1">
      <w:pPr>
        <w:rPr>
          <w:lang w:eastAsia="en-US"/>
        </w:rPr>
      </w:pPr>
    </w:p>
    <w:p w14:paraId="383BD781" w14:textId="6AC74607" w:rsidR="00DE7AB1" w:rsidRDefault="00DE7AB1" w:rsidP="00DE7AB1">
      <w:pPr>
        <w:rPr>
          <w:lang w:eastAsia="en-US"/>
        </w:rPr>
      </w:pPr>
    </w:p>
    <w:p w14:paraId="79D67665" w14:textId="33890AA3" w:rsidR="00DE7AB1" w:rsidRDefault="00DE7AB1" w:rsidP="00DE7AB1">
      <w:pPr>
        <w:rPr>
          <w:lang w:eastAsia="en-US"/>
        </w:rPr>
      </w:pPr>
    </w:p>
    <w:p w14:paraId="2B69D221" w14:textId="77777777" w:rsidR="00DE7AB1" w:rsidRPr="00DE7AB1" w:rsidRDefault="00DE7AB1" w:rsidP="00DE7AB1">
      <w:pPr>
        <w:rPr>
          <w:lang w:eastAsia="en-US"/>
        </w:rPr>
      </w:pPr>
    </w:p>
    <w:p w14:paraId="055585FA" w14:textId="15AEF756" w:rsidR="00DE7AB1" w:rsidRDefault="00DE7AB1" w:rsidP="007A2277">
      <w:pPr>
        <w:pStyle w:val="Nadpis2"/>
        <w:ind w:hanging="3649"/>
        <w:jc w:val="left"/>
      </w:pPr>
    </w:p>
    <w:p w14:paraId="74534C52" w14:textId="3AA3DAD4" w:rsidR="00DE7AB1" w:rsidRDefault="00DE7AB1" w:rsidP="00DE7AB1">
      <w:pPr>
        <w:rPr>
          <w:lang w:eastAsia="en-US"/>
        </w:rPr>
      </w:pPr>
    </w:p>
    <w:p w14:paraId="3B0EC65E" w14:textId="40DCC556" w:rsidR="00DE7AB1" w:rsidRDefault="00DE7AB1" w:rsidP="00DE7AB1">
      <w:pPr>
        <w:rPr>
          <w:lang w:eastAsia="en-US"/>
        </w:rPr>
      </w:pPr>
    </w:p>
    <w:p w14:paraId="708B4F21" w14:textId="2B678B7E" w:rsidR="00DE7AB1" w:rsidRDefault="00DE7AB1" w:rsidP="00DE7AB1">
      <w:pPr>
        <w:rPr>
          <w:lang w:eastAsia="en-US"/>
        </w:rPr>
      </w:pPr>
    </w:p>
    <w:p w14:paraId="3E5F26D5" w14:textId="63618CD9" w:rsidR="00DE7AB1" w:rsidRDefault="00DE7AB1" w:rsidP="00DE7AB1">
      <w:pPr>
        <w:rPr>
          <w:lang w:eastAsia="en-US"/>
        </w:rPr>
      </w:pPr>
    </w:p>
    <w:p w14:paraId="30654802" w14:textId="77777777" w:rsidR="00DE7AB1" w:rsidRPr="00DE7AB1" w:rsidRDefault="00DE7AB1" w:rsidP="00DE7AB1">
      <w:pPr>
        <w:rPr>
          <w:lang w:eastAsia="en-US"/>
        </w:rPr>
      </w:pPr>
    </w:p>
    <w:p w14:paraId="02DE1EEC" w14:textId="38885323" w:rsidR="00DE7AB1" w:rsidRDefault="00DE7AB1" w:rsidP="007A2277">
      <w:pPr>
        <w:pStyle w:val="Nadpis2"/>
        <w:ind w:hanging="3649"/>
        <w:jc w:val="left"/>
      </w:pPr>
    </w:p>
    <w:p w14:paraId="60EA3A75" w14:textId="14D1850E" w:rsidR="00DE7AB1" w:rsidRDefault="00DE7AB1" w:rsidP="00DE7AB1">
      <w:pPr>
        <w:rPr>
          <w:lang w:eastAsia="en-US"/>
        </w:rPr>
      </w:pPr>
    </w:p>
    <w:p w14:paraId="44EA28CD" w14:textId="662C1B95" w:rsidR="00DE7AB1" w:rsidRDefault="00DE7AB1" w:rsidP="00DE7AB1">
      <w:pPr>
        <w:rPr>
          <w:lang w:eastAsia="en-US"/>
        </w:rPr>
      </w:pPr>
    </w:p>
    <w:p w14:paraId="452B1E89" w14:textId="223F4DD4" w:rsidR="00DE7AB1" w:rsidRDefault="00DE7AB1" w:rsidP="00DE7AB1">
      <w:pPr>
        <w:rPr>
          <w:lang w:eastAsia="en-US"/>
        </w:rPr>
      </w:pPr>
    </w:p>
    <w:p w14:paraId="7199929B" w14:textId="2B9A4749" w:rsidR="00DE7AB1" w:rsidRDefault="00DE7AB1" w:rsidP="00DE7AB1">
      <w:pPr>
        <w:rPr>
          <w:lang w:eastAsia="en-US"/>
        </w:rPr>
      </w:pPr>
    </w:p>
    <w:p w14:paraId="58AD827A" w14:textId="13735CB0" w:rsidR="00DE7AB1" w:rsidRDefault="00DE7AB1" w:rsidP="00DE7AB1">
      <w:pPr>
        <w:rPr>
          <w:lang w:eastAsia="en-US"/>
        </w:rPr>
      </w:pPr>
    </w:p>
    <w:p w14:paraId="4BB781A9" w14:textId="59F6134C" w:rsidR="00DE7AB1" w:rsidRDefault="00DE7AB1" w:rsidP="00DE7AB1">
      <w:pPr>
        <w:rPr>
          <w:lang w:eastAsia="en-US"/>
        </w:rPr>
      </w:pPr>
    </w:p>
    <w:p w14:paraId="504F41D2" w14:textId="0B9CEEC2" w:rsidR="00DE7AB1" w:rsidRDefault="00DE7AB1" w:rsidP="00DE7AB1">
      <w:pPr>
        <w:rPr>
          <w:lang w:eastAsia="en-US"/>
        </w:rPr>
      </w:pPr>
    </w:p>
    <w:p w14:paraId="1E80374F" w14:textId="37D69955" w:rsidR="00DE7AB1" w:rsidRDefault="00DE7AB1" w:rsidP="00DE7AB1">
      <w:pPr>
        <w:rPr>
          <w:lang w:eastAsia="en-US"/>
        </w:rPr>
      </w:pPr>
    </w:p>
    <w:p w14:paraId="3EC51E3B" w14:textId="77777777" w:rsidR="00DE7AB1" w:rsidRPr="00DE7AB1" w:rsidRDefault="00DE7AB1" w:rsidP="00DE7AB1">
      <w:pPr>
        <w:rPr>
          <w:lang w:eastAsia="en-US"/>
        </w:rPr>
      </w:pPr>
    </w:p>
    <w:p w14:paraId="15910541" w14:textId="2B259ACC" w:rsidR="00DE7AB1" w:rsidRDefault="00DE7AB1" w:rsidP="007A2277">
      <w:pPr>
        <w:pStyle w:val="Nadpis2"/>
        <w:ind w:hanging="3649"/>
        <w:jc w:val="left"/>
      </w:pPr>
    </w:p>
    <w:p w14:paraId="5CB04406" w14:textId="712E71B1" w:rsidR="00DE7AB1" w:rsidRDefault="00DE7AB1" w:rsidP="00DE7AB1">
      <w:pPr>
        <w:rPr>
          <w:lang w:eastAsia="en-US"/>
        </w:rPr>
      </w:pPr>
    </w:p>
    <w:p w14:paraId="1DCC9980" w14:textId="77777777" w:rsidR="00DE7AB1" w:rsidRPr="00DE7AB1" w:rsidRDefault="00DE7AB1" w:rsidP="00DE7AB1">
      <w:pPr>
        <w:rPr>
          <w:lang w:eastAsia="en-US"/>
        </w:rPr>
      </w:pPr>
      <w:bookmarkStart w:id="0" w:name="_GoBack"/>
      <w:bookmarkEnd w:id="0"/>
    </w:p>
    <w:sectPr w:rsidR="00DE7AB1" w:rsidRPr="00D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77"/>
    <w:rsid w:val="002B4081"/>
    <w:rsid w:val="00337CB3"/>
    <w:rsid w:val="005A0366"/>
    <w:rsid w:val="00633C93"/>
    <w:rsid w:val="007A2277"/>
    <w:rsid w:val="00A86234"/>
    <w:rsid w:val="00A90A9D"/>
    <w:rsid w:val="00B43757"/>
    <w:rsid w:val="00B47AD3"/>
    <w:rsid w:val="00B84987"/>
    <w:rsid w:val="00D272E0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2A18"/>
  <w15:chartTrackingRefBased/>
  <w15:docId w15:val="{ABAF5A96-AAB3-415D-B202-B5D93A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A227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A22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A227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A227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A227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A227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A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A227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7A2277"/>
  </w:style>
  <w:style w:type="character" w:styleId="Zvraznenie">
    <w:name w:val="Emphasis"/>
    <w:uiPriority w:val="20"/>
    <w:qFormat/>
    <w:rsid w:val="00A90A9D"/>
    <w:rPr>
      <w:rFonts w:ascii="Times New Roman" w:hAnsi="Times New Roman" w:cs="Times New Roman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7A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7A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2020-11-10T14:06:00Z</cp:lastPrinted>
  <dcterms:created xsi:type="dcterms:W3CDTF">2020-10-17T11:46:00Z</dcterms:created>
  <dcterms:modified xsi:type="dcterms:W3CDTF">2020-11-13T07:09:00Z</dcterms:modified>
</cp:coreProperties>
</file>