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14" w:rsidRPr="004853ED" w:rsidRDefault="004853ED" w:rsidP="00070CF2">
      <w:pPr>
        <w:spacing w:after="0" w:line="360" w:lineRule="auto"/>
        <w:jc w:val="center"/>
        <w:rPr>
          <w:rFonts w:ascii="Times New Roman" w:eastAsia="Times New Roman" w:hAnsi="Times New Roman" w:cs="Times New Roman"/>
          <w:b/>
          <w:bCs/>
          <w:color w:val="000000"/>
          <w:spacing w:val="30"/>
          <w:sz w:val="24"/>
          <w:szCs w:val="24"/>
          <w:lang w:eastAsia="sk-SK"/>
        </w:rPr>
      </w:pPr>
      <w:bookmarkStart w:id="0" w:name="_GoBack"/>
      <w:bookmarkEnd w:id="0"/>
      <w:r w:rsidRPr="004853ED">
        <w:rPr>
          <w:rFonts w:ascii="Times New Roman" w:eastAsia="Times New Roman" w:hAnsi="Times New Roman" w:cs="Times New Roman"/>
          <w:b/>
          <w:bCs/>
          <w:color w:val="000000"/>
          <w:spacing w:val="30"/>
          <w:sz w:val="24"/>
          <w:szCs w:val="24"/>
          <w:lang w:eastAsia="sk-SK"/>
        </w:rPr>
        <w:t>Dôvodová správa</w:t>
      </w:r>
    </w:p>
    <w:p w:rsidR="004853ED" w:rsidRPr="004853ED" w:rsidRDefault="004853ED" w:rsidP="00070CF2">
      <w:pPr>
        <w:spacing w:after="0" w:line="360" w:lineRule="auto"/>
        <w:jc w:val="center"/>
        <w:rPr>
          <w:rFonts w:ascii="Times New Roman" w:eastAsia="Times New Roman" w:hAnsi="Times New Roman" w:cs="Times New Roman"/>
          <w:b/>
          <w:bCs/>
          <w:color w:val="000000"/>
          <w:spacing w:val="30"/>
          <w:sz w:val="24"/>
          <w:szCs w:val="24"/>
          <w:lang w:eastAsia="sk-SK"/>
        </w:rPr>
      </w:pPr>
    </w:p>
    <w:p w:rsidR="00274876" w:rsidRPr="00C638AF" w:rsidRDefault="00274876" w:rsidP="00070CF2">
      <w:pPr>
        <w:spacing w:after="0" w:line="360" w:lineRule="auto"/>
        <w:jc w:val="both"/>
        <w:rPr>
          <w:rFonts w:ascii="Times New Roman" w:eastAsia="Times New Roman" w:hAnsi="Times New Roman" w:cs="Times New Roman"/>
          <w:sz w:val="24"/>
          <w:szCs w:val="24"/>
          <w:lang w:eastAsia="sk-SK"/>
        </w:rPr>
      </w:pPr>
    </w:p>
    <w:p w:rsidR="00274876" w:rsidRDefault="002A022E" w:rsidP="00070CF2">
      <w:pPr>
        <w:pStyle w:val="Odsekzoznamu"/>
        <w:spacing w:after="0" w:line="360" w:lineRule="auto"/>
        <w:ind w:left="0"/>
        <w:contextualSpacing w:val="0"/>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B.</w:t>
      </w:r>
      <w:r>
        <w:rPr>
          <w:rFonts w:ascii="Times New Roman" w:eastAsia="Times New Roman" w:hAnsi="Times New Roman" w:cs="Times New Roman"/>
          <w:b/>
          <w:bCs/>
          <w:color w:val="000000"/>
          <w:sz w:val="24"/>
          <w:szCs w:val="24"/>
          <w:lang w:eastAsia="sk-SK"/>
        </w:rPr>
        <w:tab/>
      </w:r>
      <w:r w:rsidR="00274876">
        <w:rPr>
          <w:rFonts w:ascii="Times New Roman" w:eastAsia="Times New Roman" w:hAnsi="Times New Roman" w:cs="Times New Roman"/>
          <w:b/>
          <w:bCs/>
          <w:color w:val="000000"/>
          <w:sz w:val="24"/>
          <w:szCs w:val="24"/>
          <w:lang w:eastAsia="sk-SK"/>
        </w:rPr>
        <w:t>Osobitná</w:t>
      </w:r>
      <w:r w:rsidR="00274876" w:rsidRPr="00274876">
        <w:rPr>
          <w:rFonts w:ascii="Times New Roman" w:eastAsia="Times New Roman" w:hAnsi="Times New Roman" w:cs="Times New Roman"/>
          <w:b/>
          <w:bCs/>
          <w:color w:val="000000"/>
          <w:sz w:val="24"/>
          <w:szCs w:val="24"/>
          <w:lang w:eastAsia="sk-SK"/>
        </w:rPr>
        <w:t xml:space="preserve"> časť</w:t>
      </w:r>
    </w:p>
    <w:p w:rsidR="0060431A" w:rsidRDefault="0060431A" w:rsidP="00070CF2">
      <w:pPr>
        <w:spacing w:after="0" w:line="360" w:lineRule="auto"/>
        <w:rPr>
          <w:rFonts w:ascii="Times New Roman" w:eastAsia="Times New Roman" w:hAnsi="Times New Roman" w:cs="Times New Roman"/>
          <w:bCs/>
          <w:color w:val="000000"/>
          <w:sz w:val="24"/>
          <w:szCs w:val="24"/>
          <w:lang w:eastAsia="sk-SK"/>
        </w:rPr>
      </w:pPr>
    </w:p>
    <w:p w:rsidR="0060431A" w:rsidRPr="0060431A" w:rsidRDefault="0060431A" w:rsidP="00070CF2">
      <w:pPr>
        <w:spacing w:after="0" w:line="360" w:lineRule="auto"/>
        <w:jc w:val="both"/>
        <w:rPr>
          <w:rFonts w:ascii="Times New Roman" w:eastAsia="Times New Roman" w:hAnsi="Times New Roman" w:cs="Times New Roman"/>
          <w:b/>
          <w:bCs/>
          <w:color w:val="000000"/>
          <w:sz w:val="24"/>
          <w:szCs w:val="24"/>
          <w:lang w:eastAsia="sk-SK"/>
        </w:rPr>
      </w:pPr>
      <w:r w:rsidRPr="0060431A">
        <w:rPr>
          <w:rFonts w:ascii="Times New Roman" w:eastAsia="Times New Roman" w:hAnsi="Times New Roman" w:cs="Times New Roman"/>
          <w:b/>
          <w:bCs/>
          <w:color w:val="000000"/>
          <w:sz w:val="24"/>
          <w:szCs w:val="24"/>
          <w:lang w:eastAsia="sk-SK"/>
        </w:rPr>
        <w:t>K čl. I</w:t>
      </w:r>
      <w:r w:rsidR="007040A5">
        <w:rPr>
          <w:rFonts w:ascii="Times New Roman" w:eastAsia="Times New Roman" w:hAnsi="Times New Roman" w:cs="Times New Roman"/>
          <w:b/>
          <w:bCs/>
          <w:color w:val="000000"/>
          <w:sz w:val="24"/>
          <w:szCs w:val="24"/>
          <w:lang w:eastAsia="sk-SK"/>
        </w:rPr>
        <w:t> </w:t>
      </w:r>
    </w:p>
    <w:p w:rsidR="00B61C3B" w:rsidRDefault="004853ED" w:rsidP="00070CF2">
      <w:pPr>
        <w:tabs>
          <w:tab w:val="left" w:pos="142"/>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E2E43">
        <w:rPr>
          <w:rFonts w:ascii="Times New Roman" w:hAnsi="Times New Roman"/>
          <w:sz w:val="24"/>
          <w:szCs w:val="24"/>
        </w:rPr>
        <w:t xml:space="preserve">Ustanovuje sa pôsobnosť Ministerstva zdravotníctva </w:t>
      </w:r>
      <w:r w:rsidR="00603344">
        <w:rPr>
          <w:rFonts w:ascii="Times New Roman" w:hAnsi="Times New Roman"/>
          <w:sz w:val="24"/>
          <w:szCs w:val="24"/>
        </w:rPr>
        <w:t>Slovenskej republiky</w:t>
      </w:r>
      <w:r w:rsidR="00F71847">
        <w:rPr>
          <w:rFonts w:ascii="Times New Roman" w:hAnsi="Times New Roman"/>
          <w:sz w:val="24"/>
          <w:szCs w:val="24"/>
        </w:rPr>
        <w:t xml:space="preserve"> a Ministerstva vnútra Slovenskej republiky</w:t>
      </w:r>
      <w:r w:rsidR="00603344">
        <w:rPr>
          <w:rFonts w:ascii="Times New Roman" w:hAnsi="Times New Roman"/>
          <w:sz w:val="24"/>
          <w:szCs w:val="24"/>
        </w:rPr>
        <w:t xml:space="preserve"> </w:t>
      </w:r>
      <w:r w:rsidR="001E2E43">
        <w:rPr>
          <w:rFonts w:ascii="Times New Roman" w:hAnsi="Times New Roman"/>
          <w:sz w:val="24"/>
          <w:szCs w:val="24"/>
        </w:rPr>
        <w:t>na zabezpečenie organizácie testovania osôb na zistenie ochorenia COVID- 19.</w:t>
      </w:r>
      <w:r w:rsidR="007040A5">
        <w:rPr>
          <w:rFonts w:ascii="Times New Roman" w:hAnsi="Times New Roman"/>
          <w:sz w:val="24"/>
          <w:szCs w:val="24"/>
        </w:rPr>
        <w:t xml:space="preserve"> Uvedenú pôsobnosť bude </w:t>
      </w:r>
      <w:r w:rsidR="002A6A82">
        <w:rPr>
          <w:rFonts w:ascii="Times New Roman" w:hAnsi="Times New Roman"/>
          <w:sz w:val="24"/>
          <w:szCs w:val="24"/>
        </w:rPr>
        <w:t xml:space="preserve">môcť </w:t>
      </w:r>
      <w:r>
        <w:rPr>
          <w:rFonts w:ascii="Times New Roman" w:hAnsi="Times New Roman"/>
          <w:sz w:val="24"/>
          <w:szCs w:val="24"/>
        </w:rPr>
        <w:t xml:space="preserve">zabezpečovať </w:t>
      </w:r>
      <w:r w:rsidR="007040A5">
        <w:rPr>
          <w:rFonts w:ascii="Times New Roman" w:hAnsi="Times New Roman"/>
          <w:sz w:val="24"/>
          <w:szCs w:val="24"/>
        </w:rPr>
        <w:t>prostredníctvom uzatvárania zmlúv s poskytovateľmi zdravotnej starostlivosti a</w:t>
      </w:r>
      <w:r w:rsidR="002A6A82">
        <w:rPr>
          <w:rFonts w:ascii="Times New Roman" w:hAnsi="Times New Roman"/>
          <w:sz w:val="24"/>
          <w:szCs w:val="24"/>
        </w:rPr>
        <w:t xml:space="preserve"> v spolupráci </w:t>
      </w:r>
      <w:r w:rsidR="007040A5">
        <w:rPr>
          <w:rFonts w:ascii="Times New Roman" w:hAnsi="Times New Roman"/>
          <w:sz w:val="24"/>
          <w:szCs w:val="24"/>
        </w:rPr>
        <w:t>s </w:t>
      </w:r>
      <w:r w:rsidR="002A6A82">
        <w:rPr>
          <w:rFonts w:ascii="Times New Roman" w:hAnsi="Times New Roman"/>
          <w:sz w:val="24"/>
          <w:szCs w:val="24"/>
        </w:rPr>
        <w:t xml:space="preserve"> Slovenským </w:t>
      </w:r>
      <w:r w:rsidR="007040A5">
        <w:rPr>
          <w:rFonts w:ascii="Times New Roman" w:hAnsi="Times New Roman"/>
          <w:sz w:val="24"/>
          <w:szCs w:val="24"/>
        </w:rPr>
        <w:t>Červeným krížom</w:t>
      </w:r>
      <w:r w:rsidR="002A6A82">
        <w:rPr>
          <w:rFonts w:ascii="Times New Roman" w:hAnsi="Times New Roman"/>
          <w:sz w:val="24"/>
          <w:szCs w:val="24"/>
        </w:rPr>
        <w:t>.</w:t>
      </w:r>
      <w:r w:rsidR="007040A5">
        <w:rPr>
          <w:rFonts w:ascii="Times New Roman" w:hAnsi="Times New Roman"/>
          <w:sz w:val="24"/>
          <w:szCs w:val="24"/>
        </w:rPr>
        <w:t xml:space="preserve">  </w:t>
      </w:r>
    </w:p>
    <w:p w:rsidR="002A6A82" w:rsidRDefault="002A6A82" w:rsidP="00070CF2">
      <w:pPr>
        <w:tabs>
          <w:tab w:val="left" w:pos="142"/>
          <w:tab w:val="left" w:pos="284"/>
        </w:tabs>
        <w:autoSpaceDE w:val="0"/>
        <w:autoSpaceDN w:val="0"/>
        <w:adjustRightInd w:val="0"/>
        <w:spacing w:after="0" w:line="360" w:lineRule="auto"/>
        <w:jc w:val="both"/>
        <w:rPr>
          <w:rFonts w:ascii="Times New Roman" w:hAnsi="Times New Roman"/>
          <w:sz w:val="24"/>
          <w:szCs w:val="24"/>
        </w:rPr>
      </w:pPr>
    </w:p>
    <w:p w:rsidR="002A6A82" w:rsidRDefault="002A6A82" w:rsidP="00070CF2">
      <w:pPr>
        <w:spacing w:after="0" w:line="360" w:lineRule="auto"/>
        <w:jc w:val="both"/>
        <w:rPr>
          <w:rFonts w:ascii="Times New Roman" w:eastAsia="Times New Roman" w:hAnsi="Times New Roman" w:cs="Times New Roman"/>
          <w:b/>
          <w:bCs/>
          <w:color w:val="000000"/>
          <w:sz w:val="24"/>
          <w:szCs w:val="24"/>
          <w:lang w:eastAsia="sk-SK"/>
        </w:rPr>
      </w:pPr>
      <w:r w:rsidRPr="0060431A">
        <w:rPr>
          <w:rFonts w:ascii="Times New Roman" w:eastAsia="Times New Roman" w:hAnsi="Times New Roman" w:cs="Times New Roman"/>
          <w:b/>
          <w:bCs/>
          <w:color w:val="000000"/>
          <w:sz w:val="24"/>
          <w:szCs w:val="24"/>
          <w:lang w:eastAsia="sk-SK"/>
        </w:rPr>
        <w:t xml:space="preserve">K čl. </w:t>
      </w:r>
      <w:r>
        <w:rPr>
          <w:rFonts w:ascii="Times New Roman" w:eastAsia="Times New Roman" w:hAnsi="Times New Roman" w:cs="Times New Roman"/>
          <w:b/>
          <w:bCs/>
          <w:color w:val="000000"/>
          <w:sz w:val="24"/>
          <w:szCs w:val="24"/>
          <w:lang w:eastAsia="sk-SK"/>
        </w:rPr>
        <w:t xml:space="preserve"> II</w:t>
      </w:r>
    </w:p>
    <w:p w:rsidR="002A022E" w:rsidRPr="002A022E" w:rsidRDefault="0079105B" w:rsidP="00070CF2">
      <w:pPr>
        <w:spacing w:after="0" w:line="360" w:lineRule="auto"/>
        <w:jc w:val="both"/>
        <w:rPr>
          <w:rFonts w:ascii="Times New Roman" w:hAnsi="Times New Roman"/>
          <w:sz w:val="24"/>
          <w:szCs w:val="24"/>
        </w:rPr>
      </w:pPr>
      <w:r>
        <w:rPr>
          <w:rFonts w:ascii="Times New Roman" w:hAnsi="Times New Roman"/>
          <w:sz w:val="24"/>
        </w:rPr>
        <w:t xml:space="preserve">Na účel zabezpečenia personálnych kapacít pri testovaní osôb na zistenie ochorenia COVID-19 sa umožňuje, aby jednotlivé úkony pri spracovávaní vzoriek biologického materiálu, ktorý odobral odborne spôsobilý zdravotnícky pracovník, mohli vykonávať aj osoby, ktoré nemajú odbornú spôsobilosť. Takáto osoba môže vykonávať iba úkony, pri ktorých nedochádza k priamemu kontaktu s testovanou osobou, to znamená že môže iba spracovávať odobraté vzorky a vyhodnocovať ich v súlade s postupmi stanovenými výrobcom testov. Tiež musia splniť podmienky spôsobilosti na právne úkony v plnom rozsahu. V záujme operatívnosti sa bezúhonnosť nemusí preukazovať výpisom z registra trestov ale postačuje, aby záujemca o výkon týchto činností poskytol čestné prehlásenie. Zároveň tejto osobe zo zákona vyplýva povinnosť mlčanlivosti. Táto osoba bude pôsobiť u poskytovateľa zdravotnej starostlivosti </w:t>
      </w:r>
      <w:r w:rsidRPr="009E696C">
        <w:rPr>
          <w:rFonts w:ascii="Times New Roman" w:hAnsi="Times New Roman"/>
          <w:sz w:val="24"/>
          <w:szCs w:val="24"/>
        </w:rPr>
        <w:t>v pracovnoprávnom vzťahu alebo obdobnom pracovnom vzťahu s poskytovateľom</w:t>
      </w:r>
      <w:r>
        <w:rPr>
          <w:rFonts w:ascii="Times New Roman" w:hAnsi="Times New Roman"/>
          <w:sz w:val="24"/>
        </w:rPr>
        <w:t xml:space="preserve"> a za správne poskytovanie zdravotnej starostlivosti bude v zmysle platnej právnej úpravy zodpovedný poskytovateľ zdravotnej starostlivosti, u ktorého bude testovanie prebiehať. Navrhovanou úpravou sa z tejto osoby nestane zdravotnícky pracovník. Naopak, udeľuje sa výlučne na obdobie trvania krízovej situácie ako ju definuje zákon, výnimka, aby úkony, ktoré sú súčasťou poskytovania zdravotnej starostlivosti, mohli vykonávať aj osoby, ktoré nie sú zdravotníckymi pracovníkmi. </w:t>
      </w:r>
      <w:r w:rsidR="002A022E" w:rsidRPr="002A022E">
        <w:rPr>
          <w:rFonts w:ascii="Times New Roman" w:hAnsi="Times New Roman"/>
          <w:sz w:val="24"/>
          <w:szCs w:val="24"/>
        </w:rPr>
        <w:t xml:space="preserve">Vzhľadom na charakter výkonu, jeho nízku mieru náročnosti, ako aj minimálnych rizík, ktoré môžu testovanej osobe pri jeho poskytovaní vzniknúť, vytváraním </w:t>
      </w:r>
      <w:r w:rsidR="002A022E">
        <w:rPr>
          <w:rFonts w:ascii="Times New Roman" w:hAnsi="Times New Roman"/>
          <w:sz w:val="24"/>
          <w:szCs w:val="24"/>
        </w:rPr>
        <w:t>zdravotnej dokumentácie</w:t>
      </w:r>
      <w:r w:rsidR="002A022E" w:rsidRPr="002A022E">
        <w:rPr>
          <w:rFonts w:ascii="Times New Roman" w:hAnsi="Times New Roman"/>
          <w:sz w:val="24"/>
          <w:szCs w:val="24"/>
        </w:rPr>
        <w:t xml:space="preserve"> ide o neprimeranú  administratívnu prekážku, ktorá môže výrazne predĺžiť dobu vybavovania osoby na odbernom mieste. Cieľom ustanovenia je administratívne uľahčenie </w:t>
      </w:r>
      <w:r w:rsidR="002A022E" w:rsidRPr="002A022E">
        <w:rPr>
          <w:rFonts w:ascii="Times New Roman" w:hAnsi="Times New Roman"/>
          <w:sz w:val="24"/>
          <w:szCs w:val="24"/>
        </w:rPr>
        <w:lastRenderedPageBreak/>
        <w:t xml:space="preserve">práce zdravotníckeho pracovníka, čím sa dosiahne efekt vyššej dostupnosti a kapacity počtu otestovaných osôb.  </w:t>
      </w:r>
    </w:p>
    <w:p w:rsidR="0079105B" w:rsidRDefault="0079105B" w:rsidP="00070CF2">
      <w:pPr>
        <w:spacing w:after="0" w:line="360" w:lineRule="auto"/>
        <w:jc w:val="both"/>
        <w:rPr>
          <w:rFonts w:ascii="Times New Roman" w:hAnsi="Times New Roman"/>
          <w:b/>
          <w:sz w:val="24"/>
          <w:szCs w:val="24"/>
        </w:rPr>
      </w:pPr>
    </w:p>
    <w:p w:rsidR="0079105B" w:rsidRDefault="00153988" w:rsidP="00070CF2">
      <w:pPr>
        <w:spacing w:after="0" w:line="360" w:lineRule="auto"/>
        <w:jc w:val="both"/>
        <w:rPr>
          <w:rFonts w:ascii="Times New Roman" w:hAnsi="Times New Roman"/>
          <w:b/>
          <w:sz w:val="24"/>
          <w:szCs w:val="24"/>
        </w:rPr>
      </w:pPr>
      <w:r>
        <w:rPr>
          <w:rFonts w:ascii="Times New Roman" w:hAnsi="Times New Roman"/>
          <w:b/>
          <w:sz w:val="24"/>
          <w:szCs w:val="24"/>
        </w:rPr>
        <w:t>K č</w:t>
      </w:r>
      <w:r w:rsidR="0079105B">
        <w:rPr>
          <w:rFonts w:ascii="Times New Roman" w:hAnsi="Times New Roman"/>
          <w:b/>
          <w:sz w:val="24"/>
          <w:szCs w:val="24"/>
        </w:rPr>
        <w:t>l. III</w:t>
      </w:r>
    </w:p>
    <w:p w:rsidR="0079105B" w:rsidRDefault="0079105B" w:rsidP="00070CF2">
      <w:pPr>
        <w:spacing w:after="0" w:line="360" w:lineRule="auto"/>
        <w:jc w:val="both"/>
        <w:rPr>
          <w:rFonts w:ascii="Times New Roman" w:hAnsi="Times New Roman"/>
          <w:b/>
          <w:sz w:val="24"/>
          <w:szCs w:val="24"/>
        </w:rPr>
      </w:pPr>
      <w:r>
        <w:rPr>
          <w:rFonts w:ascii="Times New Roman" w:hAnsi="Times New Roman"/>
          <w:b/>
          <w:sz w:val="24"/>
          <w:szCs w:val="24"/>
        </w:rPr>
        <w:t>K bodu 1 a 4 (§ 27 ods. 9)</w:t>
      </w:r>
    </w:p>
    <w:p w:rsidR="0079105B" w:rsidRDefault="0079105B" w:rsidP="00070CF2">
      <w:pPr>
        <w:spacing w:after="0" w:line="360" w:lineRule="auto"/>
        <w:jc w:val="both"/>
        <w:rPr>
          <w:rFonts w:ascii="Times New Roman" w:hAnsi="Times New Roman"/>
          <w:color w:val="000000"/>
          <w:sz w:val="24"/>
          <w:szCs w:val="24"/>
        </w:rPr>
      </w:pPr>
      <w:r>
        <w:rPr>
          <w:rFonts w:ascii="Times New Roman" w:hAnsi="Times New Roman"/>
          <w:sz w:val="24"/>
          <w:szCs w:val="24"/>
        </w:rPr>
        <w:t>V čase</w:t>
      </w:r>
      <w:r w:rsidRPr="008B1EED">
        <w:rPr>
          <w:rFonts w:ascii="Times New Roman" w:hAnsi="Times New Roman"/>
          <w:sz w:val="24"/>
          <w:szCs w:val="24"/>
        </w:rPr>
        <w:t xml:space="preserve"> mimoriadnej situácie, núdzového, výnimočného</w:t>
      </w:r>
      <w:r>
        <w:rPr>
          <w:rFonts w:ascii="Times New Roman" w:hAnsi="Times New Roman"/>
          <w:sz w:val="24"/>
          <w:szCs w:val="24"/>
        </w:rPr>
        <w:t xml:space="preserve"> alebo</w:t>
      </w:r>
      <w:r w:rsidRPr="008B1EED">
        <w:rPr>
          <w:rFonts w:ascii="Times New Roman" w:hAnsi="Times New Roman"/>
          <w:sz w:val="24"/>
          <w:szCs w:val="24"/>
        </w:rPr>
        <w:t xml:space="preserve"> vojnového stavu</w:t>
      </w:r>
      <w:r>
        <w:rPr>
          <w:rFonts w:ascii="Times New Roman" w:hAnsi="Times New Roman"/>
          <w:sz w:val="24"/>
          <w:szCs w:val="24"/>
        </w:rPr>
        <w:t>, kedy je dopyt po zdravotníckych pracovníkoch najväčší,</w:t>
      </w:r>
      <w:r w:rsidRPr="008B1EED">
        <w:rPr>
          <w:rFonts w:ascii="Times New Roman" w:hAnsi="Times New Roman"/>
          <w:sz w:val="24"/>
          <w:szCs w:val="24"/>
        </w:rPr>
        <w:t xml:space="preserve"> sa k zdravotníckym pracovníkom dopĺ</w:t>
      </w:r>
      <w:r>
        <w:rPr>
          <w:rFonts w:ascii="Times New Roman" w:hAnsi="Times New Roman"/>
          <w:sz w:val="24"/>
          <w:szCs w:val="24"/>
        </w:rPr>
        <w:t>ňa aj študen</w:t>
      </w:r>
      <w:r w:rsidRPr="008B1EED">
        <w:rPr>
          <w:rFonts w:ascii="Times New Roman" w:hAnsi="Times New Roman"/>
          <w:sz w:val="24"/>
          <w:szCs w:val="24"/>
        </w:rPr>
        <w:t>t,</w:t>
      </w:r>
      <w:r w:rsidRPr="001B2E61">
        <w:rPr>
          <w:rFonts w:ascii="Times New Roman" w:hAnsi="Times New Roman"/>
          <w:sz w:val="24"/>
        </w:rPr>
        <w:t xml:space="preserve"> </w:t>
      </w:r>
      <w:r>
        <w:rPr>
          <w:rFonts w:ascii="Times New Roman" w:hAnsi="Times New Roman"/>
          <w:sz w:val="24"/>
        </w:rPr>
        <w:t xml:space="preserve">v študijnom odbore </w:t>
      </w:r>
      <w:r w:rsidRPr="007A3B61">
        <w:rPr>
          <w:rFonts w:ascii="Times New Roman" w:hAnsi="Times New Roman"/>
          <w:sz w:val="24"/>
          <w:szCs w:val="24"/>
        </w:rPr>
        <w:t>pôrodná asistencia</w:t>
      </w:r>
      <w:r>
        <w:rPr>
          <w:rFonts w:ascii="Times New Roman" w:hAnsi="Times New Roman"/>
          <w:sz w:val="24"/>
        </w:rPr>
        <w:t xml:space="preserve">, </w:t>
      </w:r>
      <w:r w:rsidRPr="00355C68">
        <w:rPr>
          <w:rFonts w:ascii="Times New Roman" w:hAnsi="Times New Roman"/>
          <w:sz w:val="24"/>
          <w:szCs w:val="24"/>
        </w:rPr>
        <w:t>laboratórne vyšetrovacie metódy v</w:t>
      </w:r>
      <w:r>
        <w:rPr>
          <w:rFonts w:ascii="Times New Roman" w:hAnsi="Times New Roman"/>
          <w:sz w:val="24"/>
          <w:szCs w:val="24"/>
        </w:rPr>
        <w:t> </w:t>
      </w:r>
      <w:r w:rsidRPr="00355C68">
        <w:rPr>
          <w:rFonts w:ascii="Times New Roman" w:hAnsi="Times New Roman"/>
          <w:sz w:val="24"/>
          <w:szCs w:val="24"/>
        </w:rPr>
        <w:t>zdravotníctve</w:t>
      </w:r>
      <w:r>
        <w:rPr>
          <w:rFonts w:ascii="Times New Roman" w:hAnsi="Times New Roman"/>
          <w:sz w:val="24"/>
          <w:szCs w:val="24"/>
        </w:rPr>
        <w:t xml:space="preserve">, študent </w:t>
      </w:r>
      <w:r w:rsidRPr="00D807ED">
        <w:rPr>
          <w:rFonts w:ascii="Times New Roman" w:hAnsi="Times New Roman"/>
          <w:sz w:val="24"/>
          <w:szCs w:val="24"/>
        </w:rPr>
        <w:t>doktorského študijného programu v študijnom odbore zubné lekárstvo</w:t>
      </w:r>
      <w:r>
        <w:rPr>
          <w:rFonts w:ascii="Times New Roman" w:hAnsi="Times New Roman"/>
          <w:sz w:val="24"/>
        </w:rPr>
        <w:t> a </w:t>
      </w:r>
      <w:r>
        <w:rPr>
          <w:rFonts w:ascii="Times New Roman" w:hAnsi="Times New Roman"/>
          <w:color w:val="000000"/>
          <w:sz w:val="24"/>
          <w:szCs w:val="24"/>
        </w:rPr>
        <w:t>žiak v študijnom odboroch diplomovaná všeobecná sestra.</w:t>
      </w:r>
    </w:p>
    <w:p w:rsidR="0079105B" w:rsidRDefault="0079105B" w:rsidP="00070CF2">
      <w:pPr>
        <w:spacing w:after="0" w:line="360" w:lineRule="auto"/>
        <w:jc w:val="both"/>
        <w:rPr>
          <w:rFonts w:ascii="Times New Roman" w:hAnsi="Times New Roman"/>
          <w:b/>
          <w:sz w:val="24"/>
          <w:szCs w:val="24"/>
        </w:rPr>
      </w:pPr>
    </w:p>
    <w:p w:rsidR="0079105B" w:rsidRDefault="0079105B" w:rsidP="00070CF2">
      <w:pPr>
        <w:spacing w:after="0" w:line="360" w:lineRule="auto"/>
        <w:jc w:val="both"/>
        <w:rPr>
          <w:rFonts w:ascii="Times New Roman" w:hAnsi="Times New Roman"/>
          <w:b/>
          <w:sz w:val="24"/>
          <w:szCs w:val="24"/>
        </w:rPr>
      </w:pPr>
      <w:r>
        <w:rPr>
          <w:rFonts w:ascii="Times New Roman" w:hAnsi="Times New Roman"/>
          <w:b/>
          <w:sz w:val="24"/>
          <w:szCs w:val="24"/>
        </w:rPr>
        <w:t xml:space="preserve">K bodu 2, 3 a 4 (§ 27 ods. 10) </w:t>
      </w:r>
    </w:p>
    <w:p w:rsidR="0079105B" w:rsidRPr="001B2E61" w:rsidRDefault="0079105B" w:rsidP="00070CF2">
      <w:pPr>
        <w:spacing w:after="0" w:line="360" w:lineRule="auto"/>
        <w:jc w:val="both"/>
        <w:rPr>
          <w:rFonts w:ascii="Times New Roman" w:hAnsi="Times New Roman"/>
          <w:sz w:val="24"/>
          <w:szCs w:val="24"/>
        </w:rPr>
      </w:pPr>
      <w:r>
        <w:rPr>
          <w:rFonts w:ascii="Times New Roman" w:hAnsi="Times New Roman"/>
          <w:sz w:val="24"/>
          <w:szCs w:val="24"/>
        </w:rPr>
        <w:t>Ustanovuje sa rozsah činností súvisiacich s poskytovaním zdravotnej starostlivosti pri vykonávaní testovania na ochorenie COVID-19 tak, aby  korešpondoval s rozsahom odbornej prípravy študentov a žiakov.</w:t>
      </w:r>
    </w:p>
    <w:p w:rsidR="0079105B" w:rsidRDefault="0079105B" w:rsidP="00070CF2">
      <w:pPr>
        <w:spacing w:after="0" w:line="360" w:lineRule="auto"/>
        <w:jc w:val="both"/>
        <w:rPr>
          <w:rFonts w:ascii="Times New Roman" w:hAnsi="Times New Roman"/>
          <w:b/>
          <w:sz w:val="24"/>
          <w:szCs w:val="24"/>
        </w:rPr>
      </w:pPr>
    </w:p>
    <w:p w:rsidR="0079105B" w:rsidRDefault="0079105B" w:rsidP="00070CF2">
      <w:pPr>
        <w:spacing w:after="0" w:line="360" w:lineRule="auto"/>
        <w:jc w:val="both"/>
        <w:rPr>
          <w:rFonts w:ascii="Times New Roman" w:hAnsi="Times New Roman"/>
          <w:b/>
          <w:sz w:val="24"/>
          <w:szCs w:val="24"/>
        </w:rPr>
      </w:pPr>
      <w:r>
        <w:rPr>
          <w:rFonts w:ascii="Times New Roman" w:hAnsi="Times New Roman"/>
          <w:b/>
          <w:sz w:val="24"/>
          <w:szCs w:val="24"/>
        </w:rPr>
        <w:t>K bodu 4 (§ 27 ods. 10)</w:t>
      </w:r>
    </w:p>
    <w:p w:rsidR="0079105B" w:rsidRDefault="0079105B" w:rsidP="00070CF2">
      <w:pPr>
        <w:spacing w:after="0" w:line="360" w:lineRule="auto"/>
        <w:jc w:val="both"/>
        <w:rPr>
          <w:rFonts w:ascii="Times New Roman" w:hAnsi="Times New Roman"/>
          <w:sz w:val="24"/>
          <w:szCs w:val="24"/>
        </w:rPr>
      </w:pPr>
      <w:r>
        <w:rPr>
          <w:rFonts w:ascii="Times New Roman" w:hAnsi="Times New Roman"/>
          <w:sz w:val="24"/>
        </w:rPr>
        <w:t>Ide o rozšírenie možnosti</w:t>
      </w:r>
      <w:r w:rsidRPr="00252296">
        <w:rPr>
          <w:rFonts w:ascii="Times New Roman" w:hAnsi="Times New Roman"/>
          <w:sz w:val="24"/>
        </w:rPr>
        <w:t xml:space="preserve"> poskytovať zdravotnú starostlivosť </w:t>
      </w:r>
      <w:r>
        <w:rPr>
          <w:rFonts w:ascii="Times New Roman" w:hAnsi="Times New Roman"/>
          <w:sz w:val="24"/>
        </w:rPr>
        <w:t>smerujúcu k</w:t>
      </w:r>
      <w:r w:rsidRPr="00252296">
        <w:rPr>
          <w:rFonts w:ascii="Times New Roman" w:hAnsi="Times New Roman"/>
          <w:sz w:val="24"/>
        </w:rPr>
        <w:t xml:space="preserve"> zisteni</w:t>
      </w:r>
      <w:r>
        <w:rPr>
          <w:rFonts w:ascii="Times New Roman" w:hAnsi="Times New Roman"/>
          <w:sz w:val="24"/>
        </w:rPr>
        <w:t>u</w:t>
      </w:r>
      <w:r w:rsidRPr="00252296">
        <w:rPr>
          <w:rFonts w:ascii="Times New Roman" w:hAnsi="Times New Roman"/>
          <w:sz w:val="24"/>
        </w:rPr>
        <w:t xml:space="preserve"> respiračného vírusového ochorenia</w:t>
      </w:r>
      <w:r>
        <w:rPr>
          <w:rFonts w:ascii="Times New Roman" w:hAnsi="Times New Roman"/>
          <w:sz w:val="24"/>
        </w:rPr>
        <w:t xml:space="preserve"> </w:t>
      </w:r>
      <w:r w:rsidRPr="00252296">
        <w:rPr>
          <w:rFonts w:ascii="Times New Roman" w:hAnsi="Times New Roman"/>
          <w:sz w:val="24"/>
        </w:rPr>
        <w:t xml:space="preserve">v rozsahu zdravotného výkonu </w:t>
      </w:r>
      <w:r>
        <w:rPr>
          <w:rFonts w:ascii="Times New Roman" w:hAnsi="Times New Roman"/>
          <w:sz w:val="24"/>
        </w:rPr>
        <w:t xml:space="preserve">iného ako </w:t>
      </w:r>
      <w:r w:rsidRPr="00252296">
        <w:rPr>
          <w:rFonts w:ascii="Times New Roman" w:hAnsi="Times New Roman"/>
          <w:sz w:val="24"/>
        </w:rPr>
        <w:t xml:space="preserve">odberu biologického materiálu osobe </w:t>
      </w:r>
      <w:r>
        <w:rPr>
          <w:rFonts w:ascii="Times New Roman" w:hAnsi="Times New Roman"/>
          <w:sz w:val="24"/>
        </w:rPr>
        <w:t>ďalšími zdravotníckymi pracovníkmi.</w:t>
      </w:r>
    </w:p>
    <w:p w:rsidR="0079105B" w:rsidRDefault="0079105B" w:rsidP="00070CF2">
      <w:pPr>
        <w:spacing w:after="0" w:line="360" w:lineRule="auto"/>
        <w:jc w:val="both"/>
        <w:rPr>
          <w:rFonts w:ascii="Times New Roman" w:hAnsi="Times New Roman"/>
          <w:sz w:val="24"/>
          <w:szCs w:val="24"/>
        </w:rPr>
      </w:pPr>
    </w:p>
    <w:p w:rsidR="0079105B" w:rsidRDefault="0079105B" w:rsidP="00070CF2">
      <w:pPr>
        <w:spacing w:after="0" w:line="360" w:lineRule="auto"/>
        <w:jc w:val="both"/>
        <w:rPr>
          <w:rFonts w:ascii="Times New Roman" w:hAnsi="Times New Roman"/>
          <w:b/>
          <w:sz w:val="24"/>
          <w:szCs w:val="24"/>
        </w:rPr>
      </w:pPr>
      <w:r>
        <w:rPr>
          <w:rFonts w:ascii="Times New Roman" w:hAnsi="Times New Roman"/>
          <w:b/>
          <w:sz w:val="24"/>
          <w:szCs w:val="24"/>
        </w:rPr>
        <w:t>K bodu 4 § 27 ods. 11</w:t>
      </w:r>
    </w:p>
    <w:p w:rsidR="0079105B" w:rsidRDefault="0079105B" w:rsidP="00070CF2">
      <w:pPr>
        <w:spacing w:after="0" w:line="360" w:lineRule="auto"/>
        <w:jc w:val="both"/>
        <w:rPr>
          <w:rFonts w:ascii="Times New Roman" w:hAnsi="Times New Roman"/>
          <w:sz w:val="24"/>
          <w:szCs w:val="24"/>
        </w:rPr>
      </w:pPr>
      <w:r w:rsidRPr="00E12F58">
        <w:rPr>
          <w:rFonts w:ascii="Times New Roman" w:hAnsi="Times New Roman"/>
          <w:sz w:val="24"/>
          <w:szCs w:val="24"/>
        </w:rPr>
        <w:t>Vzhľadom na skutočnosť, že sa vymedzeným osobám umožňuje vykonávať činnosti, ktorých výkon je podmienený získaním odbornej spôsobilosti, jednoznačne sa upravuje ich dočasná spôsobilosť vykonávať zákonom vymedzené činnosti, aby nedochádzalo k problematickému výkladu napríklad v kontexte posudzovania trestných činov proti životu a zdraviu. Ustanovuje sa právna fikcia, že na účel výkonu zákonom taxatívne vymedzených činností sa osobám priznáva odborná spôsobilosť na výkon týchto činností.</w:t>
      </w:r>
    </w:p>
    <w:p w:rsidR="0079105B" w:rsidRDefault="0079105B" w:rsidP="00070CF2">
      <w:pPr>
        <w:spacing w:after="0" w:line="360" w:lineRule="auto"/>
        <w:jc w:val="both"/>
        <w:rPr>
          <w:rFonts w:ascii="Times New Roman" w:hAnsi="Times New Roman"/>
          <w:sz w:val="24"/>
          <w:szCs w:val="24"/>
        </w:rPr>
      </w:pPr>
    </w:p>
    <w:p w:rsidR="0079105B" w:rsidRDefault="0079105B" w:rsidP="00070CF2">
      <w:pPr>
        <w:spacing w:after="0" w:line="360" w:lineRule="auto"/>
        <w:jc w:val="both"/>
        <w:rPr>
          <w:rFonts w:ascii="Times New Roman" w:hAnsi="Times New Roman"/>
          <w:b/>
          <w:sz w:val="24"/>
          <w:szCs w:val="24"/>
        </w:rPr>
      </w:pPr>
      <w:r w:rsidRPr="0079105B">
        <w:rPr>
          <w:rFonts w:ascii="Times New Roman" w:hAnsi="Times New Roman"/>
          <w:b/>
          <w:sz w:val="24"/>
          <w:szCs w:val="24"/>
        </w:rPr>
        <w:t>K bodom 5 až 7</w:t>
      </w:r>
    </w:p>
    <w:p w:rsidR="0079105B" w:rsidRDefault="0079105B" w:rsidP="00070CF2">
      <w:pPr>
        <w:spacing w:after="0" w:line="360" w:lineRule="auto"/>
        <w:jc w:val="both"/>
        <w:rPr>
          <w:rFonts w:ascii="Times New Roman" w:hAnsi="Times New Roman"/>
          <w:b/>
          <w:sz w:val="24"/>
          <w:szCs w:val="24"/>
        </w:rPr>
      </w:pPr>
      <w:r>
        <w:rPr>
          <w:rFonts w:ascii="Times New Roman" w:hAnsi="Times New Roman"/>
          <w:sz w:val="24"/>
          <w:szCs w:val="24"/>
        </w:rPr>
        <w:t xml:space="preserve">Upravujú sa podmienky na výkon zdravotníckeho povolania zdravotníckeho pracovníka v prípade žiakov. Vzhľadom na nedokončené štúdium sa na týchto zdravotníckych pracovníkov nemôže vzťahovať povinnosť registrácie, ani odbornej spôsobilosti. Tiež sa vzhľadom na </w:t>
      </w:r>
      <w:r>
        <w:rPr>
          <w:rFonts w:ascii="Times New Roman" w:hAnsi="Times New Roman"/>
          <w:sz w:val="24"/>
          <w:szCs w:val="24"/>
        </w:rPr>
        <w:lastRenderedPageBreak/>
        <w:t>postavenie tohto zdravotníckeho pracovníka a náplň jeho činnosti upravuje, ktoré povinnosti sa naň nevzťahujú.</w:t>
      </w:r>
      <w:r>
        <w:rPr>
          <w:rFonts w:ascii="Times New Roman" w:hAnsi="Times New Roman"/>
          <w:b/>
          <w:sz w:val="24"/>
          <w:szCs w:val="24"/>
        </w:rPr>
        <w:t xml:space="preserve"> </w:t>
      </w:r>
    </w:p>
    <w:p w:rsidR="0079105B" w:rsidRPr="0079105B" w:rsidRDefault="0079105B" w:rsidP="00070CF2">
      <w:pPr>
        <w:spacing w:after="0" w:line="360" w:lineRule="auto"/>
        <w:jc w:val="both"/>
        <w:rPr>
          <w:rFonts w:ascii="Times New Roman" w:hAnsi="Times New Roman"/>
          <w:sz w:val="24"/>
          <w:szCs w:val="24"/>
        </w:rPr>
      </w:pPr>
    </w:p>
    <w:p w:rsidR="0079105B" w:rsidRPr="0060431A" w:rsidRDefault="0079105B" w:rsidP="00070CF2">
      <w:pPr>
        <w:spacing w:after="0" w:line="36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čl. IV</w:t>
      </w:r>
    </w:p>
    <w:p w:rsidR="00384B1C" w:rsidRPr="00D4382A" w:rsidRDefault="002A6A82" w:rsidP="00070CF2">
      <w:pPr>
        <w:spacing w:after="0" w:line="360" w:lineRule="auto"/>
        <w:ind w:firstLine="708"/>
        <w:jc w:val="both"/>
        <w:rPr>
          <w:rFonts w:ascii="Times New Roman" w:eastAsia="Times New Roman" w:hAnsi="Times New Roman" w:cs="Times New Roman"/>
          <w:bCs/>
          <w:sz w:val="24"/>
          <w:szCs w:val="24"/>
          <w:lang w:eastAsia="sk-SK"/>
        </w:rPr>
      </w:pPr>
      <w:r>
        <w:rPr>
          <w:rFonts w:ascii="Times New Roman" w:hAnsi="Times New Roman"/>
          <w:sz w:val="24"/>
          <w:szCs w:val="24"/>
        </w:rPr>
        <w:t xml:space="preserve">Ministerstva zdravotníctva Slovenskej republiky </w:t>
      </w:r>
      <w:r w:rsidR="0079105B">
        <w:rPr>
          <w:rFonts w:ascii="Times New Roman" w:hAnsi="Times New Roman"/>
          <w:sz w:val="24"/>
          <w:szCs w:val="24"/>
        </w:rPr>
        <w:t xml:space="preserve">a Ministerstvo vnútra Slovenskej republiky </w:t>
      </w:r>
      <w:r>
        <w:rPr>
          <w:rFonts w:ascii="Times New Roman" w:hAnsi="Times New Roman"/>
          <w:sz w:val="24"/>
          <w:szCs w:val="24"/>
        </w:rPr>
        <w:t xml:space="preserve">na zabezpečenie organizácie testovania osôb na zistenie ochorenia COVID-19  môže </w:t>
      </w:r>
      <w:r>
        <w:rPr>
          <w:rFonts w:ascii="Times New Roman" w:hAnsi="Times New Roman"/>
          <w:sz w:val="24"/>
          <w:szCs w:val="24"/>
          <w:lang w:eastAsia="sk-SK" w:bidi="si-LK"/>
        </w:rPr>
        <w:t>spolupracovať so Slovenským Červeným krížom.</w:t>
      </w:r>
    </w:p>
    <w:p w:rsidR="00421A8D" w:rsidRDefault="00421A8D" w:rsidP="00070CF2">
      <w:pPr>
        <w:spacing w:after="0" w:line="360" w:lineRule="auto"/>
        <w:jc w:val="both"/>
        <w:rPr>
          <w:rFonts w:ascii="Times New Roman" w:eastAsia="Times New Roman" w:hAnsi="Times New Roman" w:cs="Times New Roman"/>
          <w:bCs/>
          <w:color w:val="000000"/>
          <w:sz w:val="24"/>
          <w:szCs w:val="24"/>
          <w:lang w:eastAsia="sk-SK"/>
        </w:rPr>
      </w:pPr>
    </w:p>
    <w:p w:rsidR="00446958" w:rsidRDefault="0079105B" w:rsidP="00070CF2">
      <w:pPr>
        <w:spacing w:after="0" w:line="36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čl. V</w:t>
      </w:r>
    </w:p>
    <w:p w:rsidR="00C059AB" w:rsidRDefault="00C059AB" w:rsidP="00070CF2">
      <w:pPr>
        <w:spacing w:after="0" w:line="36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záujme akútnej</w:t>
      </w:r>
      <w:r w:rsidR="005A4408">
        <w:rPr>
          <w:rFonts w:ascii="Times New Roman" w:eastAsia="Times New Roman" w:hAnsi="Times New Roman" w:cs="Times New Roman"/>
          <w:color w:val="000000"/>
          <w:sz w:val="24"/>
          <w:szCs w:val="24"/>
          <w:lang w:eastAsia="sk-SK"/>
        </w:rPr>
        <w:t xml:space="preserve"> potreby chrániť verejné zdravie</w:t>
      </w:r>
      <w:r>
        <w:rPr>
          <w:rFonts w:ascii="Times New Roman" w:eastAsia="Times New Roman" w:hAnsi="Times New Roman" w:cs="Times New Roman"/>
          <w:color w:val="000000"/>
          <w:sz w:val="24"/>
          <w:szCs w:val="24"/>
          <w:lang w:eastAsia="sk-SK"/>
        </w:rPr>
        <w:t>, ustanov</w:t>
      </w:r>
      <w:r w:rsidR="00005A29">
        <w:rPr>
          <w:rFonts w:ascii="Times New Roman" w:eastAsia="Times New Roman" w:hAnsi="Times New Roman" w:cs="Times New Roman"/>
          <w:color w:val="000000"/>
          <w:sz w:val="24"/>
          <w:szCs w:val="24"/>
          <w:lang w:eastAsia="sk-SK"/>
        </w:rPr>
        <w:t>uje</w:t>
      </w:r>
      <w:r w:rsidR="004853ED">
        <w:rPr>
          <w:rFonts w:ascii="Times New Roman" w:eastAsia="Times New Roman" w:hAnsi="Times New Roman" w:cs="Times New Roman"/>
          <w:color w:val="000000"/>
          <w:sz w:val="24"/>
          <w:szCs w:val="24"/>
          <w:lang w:eastAsia="sk-SK"/>
        </w:rPr>
        <w:t xml:space="preserve"> sa</w:t>
      </w:r>
      <w:r>
        <w:rPr>
          <w:rFonts w:ascii="Times New Roman" w:eastAsia="Times New Roman" w:hAnsi="Times New Roman" w:cs="Times New Roman"/>
          <w:color w:val="000000"/>
          <w:sz w:val="24"/>
          <w:szCs w:val="24"/>
          <w:lang w:eastAsia="sk-SK"/>
        </w:rPr>
        <w:t xml:space="preserve"> </w:t>
      </w:r>
      <w:r w:rsidR="00B61C3B">
        <w:rPr>
          <w:rFonts w:ascii="Times New Roman" w:eastAsia="Times New Roman" w:hAnsi="Times New Roman" w:cs="Times New Roman"/>
          <w:color w:val="000000"/>
          <w:sz w:val="24"/>
          <w:szCs w:val="24"/>
          <w:lang w:eastAsia="sk-SK"/>
        </w:rPr>
        <w:t>dátum</w:t>
      </w:r>
      <w:r>
        <w:rPr>
          <w:rFonts w:ascii="Times New Roman" w:eastAsia="Times New Roman" w:hAnsi="Times New Roman" w:cs="Times New Roman"/>
          <w:color w:val="000000"/>
          <w:sz w:val="24"/>
          <w:szCs w:val="24"/>
          <w:lang w:eastAsia="sk-SK"/>
        </w:rPr>
        <w:t xml:space="preserve"> nadobudnutia účinnosti </w:t>
      </w:r>
      <w:r w:rsidR="005C5324">
        <w:rPr>
          <w:rFonts w:ascii="Times New Roman" w:eastAsia="Times New Roman" w:hAnsi="Times New Roman" w:cs="Times New Roman"/>
          <w:color w:val="000000"/>
          <w:sz w:val="24"/>
          <w:szCs w:val="24"/>
          <w:lang w:eastAsia="sk-SK"/>
        </w:rPr>
        <w:t xml:space="preserve">tohto zákona </w:t>
      </w:r>
      <w:r w:rsidR="00552BE9">
        <w:rPr>
          <w:rFonts w:ascii="Times New Roman" w:eastAsia="Times New Roman" w:hAnsi="Times New Roman" w:cs="Times New Roman"/>
          <w:color w:val="000000"/>
          <w:sz w:val="24"/>
          <w:szCs w:val="24"/>
          <w:lang w:eastAsia="sk-SK"/>
        </w:rPr>
        <w:t>dňom</w:t>
      </w:r>
      <w:r w:rsidR="00863BA6">
        <w:rPr>
          <w:rFonts w:ascii="Times New Roman" w:eastAsia="Times New Roman" w:hAnsi="Times New Roman" w:cs="Times New Roman"/>
          <w:color w:val="000000"/>
          <w:sz w:val="24"/>
          <w:szCs w:val="24"/>
          <w:lang w:eastAsia="sk-SK"/>
        </w:rPr>
        <w:t xml:space="preserve"> jeho vyhlásenia. </w:t>
      </w:r>
    </w:p>
    <w:p w:rsidR="001F690D" w:rsidRDefault="001F690D" w:rsidP="00070CF2">
      <w:pPr>
        <w:spacing w:after="0" w:line="360" w:lineRule="auto"/>
        <w:jc w:val="both"/>
        <w:rPr>
          <w:rFonts w:ascii="Times New Roman" w:eastAsia="Times New Roman" w:hAnsi="Times New Roman" w:cs="Times New Roman"/>
          <w:color w:val="000000"/>
          <w:sz w:val="24"/>
          <w:szCs w:val="24"/>
          <w:lang w:eastAsia="sk-SK"/>
        </w:rPr>
      </w:pPr>
    </w:p>
    <w:p w:rsidR="00070CF2" w:rsidRPr="00C50AE2" w:rsidRDefault="00070CF2" w:rsidP="00070CF2">
      <w:pPr>
        <w:spacing w:line="360" w:lineRule="auto"/>
        <w:rPr>
          <w:rFonts w:ascii="Times New Roman" w:hAnsi="Times New Roman"/>
          <w:sz w:val="23"/>
          <w:szCs w:val="23"/>
        </w:rPr>
      </w:pPr>
    </w:p>
    <w:p w:rsidR="00070CF2" w:rsidRPr="00C50AE2" w:rsidRDefault="00070CF2" w:rsidP="00070CF2">
      <w:pPr>
        <w:spacing w:line="360" w:lineRule="auto"/>
        <w:rPr>
          <w:rFonts w:ascii="Times New Roman" w:hAnsi="Times New Roman"/>
          <w:sz w:val="23"/>
          <w:szCs w:val="23"/>
        </w:rPr>
      </w:pPr>
      <w:r w:rsidRPr="00C50AE2">
        <w:rPr>
          <w:rFonts w:ascii="Times New Roman" w:hAnsi="Times New Roman"/>
          <w:sz w:val="23"/>
          <w:szCs w:val="23"/>
        </w:rPr>
        <w:t xml:space="preserve">V Bratislave dňa </w:t>
      </w:r>
      <w:r>
        <w:rPr>
          <w:rFonts w:ascii="Times New Roman" w:hAnsi="Times New Roman"/>
          <w:sz w:val="23"/>
          <w:szCs w:val="23"/>
        </w:rPr>
        <w:t>11</w:t>
      </w:r>
      <w:r w:rsidRPr="00C50AE2">
        <w:rPr>
          <w:rFonts w:ascii="Times New Roman" w:hAnsi="Times New Roman"/>
          <w:sz w:val="23"/>
          <w:szCs w:val="23"/>
        </w:rPr>
        <w:t xml:space="preserve">. </w:t>
      </w:r>
      <w:r>
        <w:rPr>
          <w:rFonts w:ascii="Times New Roman" w:hAnsi="Times New Roman"/>
          <w:sz w:val="23"/>
          <w:szCs w:val="23"/>
        </w:rPr>
        <w:t>nove</w:t>
      </w:r>
      <w:r w:rsidRPr="00C50AE2">
        <w:rPr>
          <w:rFonts w:ascii="Times New Roman" w:hAnsi="Times New Roman"/>
          <w:sz w:val="23"/>
          <w:szCs w:val="23"/>
        </w:rPr>
        <w:t>mbra 2020</w:t>
      </w:r>
    </w:p>
    <w:p w:rsidR="00070CF2" w:rsidRPr="00C50AE2" w:rsidRDefault="00070CF2" w:rsidP="00070CF2">
      <w:pPr>
        <w:spacing w:line="360" w:lineRule="auto"/>
        <w:rPr>
          <w:rFonts w:ascii="Times New Roman" w:hAnsi="Times New Roman"/>
          <w:sz w:val="23"/>
          <w:szCs w:val="23"/>
        </w:rPr>
      </w:pPr>
    </w:p>
    <w:p w:rsidR="00070CF2" w:rsidRDefault="00070CF2" w:rsidP="00070CF2">
      <w:pPr>
        <w:spacing w:line="360" w:lineRule="auto"/>
        <w:rPr>
          <w:rFonts w:ascii="Times New Roman" w:hAnsi="Times New Roman"/>
          <w:sz w:val="23"/>
          <w:szCs w:val="23"/>
        </w:rPr>
      </w:pPr>
    </w:p>
    <w:p w:rsidR="00070CF2" w:rsidRDefault="00070CF2" w:rsidP="00070CF2">
      <w:pPr>
        <w:spacing w:line="360" w:lineRule="auto"/>
        <w:rPr>
          <w:rFonts w:ascii="Times New Roman" w:hAnsi="Times New Roman"/>
          <w:sz w:val="23"/>
          <w:szCs w:val="23"/>
        </w:rPr>
      </w:pPr>
    </w:p>
    <w:p w:rsidR="00070CF2" w:rsidRPr="00C50AE2" w:rsidRDefault="00070CF2" w:rsidP="00070CF2">
      <w:pPr>
        <w:spacing w:line="360" w:lineRule="auto"/>
        <w:rPr>
          <w:rFonts w:ascii="Times New Roman" w:hAnsi="Times New Roman"/>
          <w:sz w:val="23"/>
          <w:szCs w:val="23"/>
        </w:rPr>
      </w:pPr>
    </w:p>
    <w:p w:rsidR="00070CF2" w:rsidRPr="00C50AE2" w:rsidRDefault="00070CF2" w:rsidP="00070CF2">
      <w:pPr>
        <w:spacing w:line="360" w:lineRule="auto"/>
        <w:jc w:val="center"/>
        <w:rPr>
          <w:rFonts w:ascii="Times New Roman" w:hAnsi="Times New Roman"/>
          <w:b/>
          <w:sz w:val="23"/>
          <w:szCs w:val="23"/>
        </w:rPr>
      </w:pPr>
      <w:r>
        <w:rPr>
          <w:rFonts w:ascii="Times New Roman" w:hAnsi="Times New Roman"/>
          <w:b/>
          <w:sz w:val="23"/>
          <w:szCs w:val="23"/>
        </w:rPr>
        <w:t>Igor Matovič v. r.</w:t>
      </w:r>
    </w:p>
    <w:p w:rsidR="00070CF2" w:rsidRPr="00C50AE2" w:rsidRDefault="00070CF2" w:rsidP="00070CF2">
      <w:pPr>
        <w:spacing w:line="360" w:lineRule="auto"/>
        <w:jc w:val="center"/>
        <w:rPr>
          <w:rFonts w:ascii="Times New Roman" w:hAnsi="Times New Roman"/>
          <w:sz w:val="23"/>
          <w:szCs w:val="23"/>
        </w:rPr>
      </w:pPr>
      <w:r w:rsidRPr="00C50AE2">
        <w:rPr>
          <w:rFonts w:ascii="Times New Roman" w:hAnsi="Times New Roman"/>
          <w:sz w:val="23"/>
          <w:szCs w:val="23"/>
        </w:rPr>
        <w:t>predseda vlády</w:t>
      </w:r>
    </w:p>
    <w:p w:rsidR="00070CF2" w:rsidRPr="00C50AE2" w:rsidRDefault="00070CF2" w:rsidP="00070CF2">
      <w:pPr>
        <w:spacing w:line="360" w:lineRule="auto"/>
        <w:jc w:val="center"/>
        <w:rPr>
          <w:rFonts w:ascii="Times New Roman" w:hAnsi="Times New Roman"/>
          <w:sz w:val="23"/>
          <w:szCs w:val="23"/>
        </w:rPr>
      </w:pPr>
      <w:r w:rsidRPr="00C50AE2">
        <w:rPr>
          <w:rFonts w:ascii="Times New Roman" w:hAnsi="Times New Roman"/>
          <w:sz w:val="23"/>
          <w:szCs w:val="23"/>
        </w:rPr>
        <w:t>Slovenskej republiky</w:t>
      </w:r>
    </w:p>
    <w:p w:rsidR="00070CF2" w:rsidRPr="00C50AE2" w:rsidRDefault="00070CF2" w:rsidP="00070CF2">
      <w:pPr>
        <w:spacing w:line="360" w:lineRule="auto"/>
        <w:jc w:val="center"/>
        <w:rPr>
          <w:rFonts w:ascii="Times New Roman" w:hAnsi="Times New Roman"/>
          <w:sz w:val="23"/>
          <w:szCs w:val="23"/>
        </w:rPr>
      </w:pPr>
    </w:p>
    <w:p w:rsidR="00070CF2" w:rsidRPr="00C50AE2" w:rsidRDefault="00070CF2" w:rsidP="00070CF2">
      <w:pPr>
        <w:spacing w:line="360" w:lineRule="auto"/>
        <w:jc w:val="center"/>
        <w:rPr>
          <w:rFonts w:ascii="Times New Roman" w:hAnsi="Times New Roman"/>
          <w:sz w:val="23"/>
          <w:szCs w:val="23"/>
        </w:rPr>
      </w:pPr>
    </w:p>
    <w:p w:rsidR="00070CF2" w:rsidRPr="00C50AE2" w:rsidRDefault="00070CF2" w:rsidP="00070CF2">
      <w:pPr>
        <w:spacing w:line="360" w:lineRule="auto"/>
        <w:jc w:val="center"/>
        <w:rPr>
          <w:rFonts w:ascii="Times New Roman" w:hAnsi="Times New Roman"/>
          <w:sz w:val="23"/>
          <w:szCs w:val="23"/>
        </w:rPr>
      </w:pPr>
    </w:p>
    <w:p w:rsidR="00070CF2" w:rsidRPr="00C50AE2" w:rsidRDefault="00070CF2" w:rsidP="00070CF2">
      <w:pPr>
        <w:spacing w:line="360" w:lineRule="auto"/>
        <w:jc w:val="center"/>
        <w:rPr>
          <w:rFonts w:ascii="Times New Roman" w:hAnsi="Times New Roman"/>
          <w:sz w:val="23"/>
          <w:szCs w:val="23"/>
        </w:rPr>
      </w:pPr>
    </w:p>
    <w:p w:rsidR="00070CF2" w:rsidRPr="00C50AE2" w:rsidRDefault="00070CF2" w:rsidP="00070CF2">
      <w:pPr>
        <w:spacing w:line="360" w:lineRule="auto"/>
        <w:jc w:val="center"/>
        <w:rPr>
          <w:rFonts w:ascii="Times New Roman" w:hAnsi="Times New Roman"/>
          <w:b/>
          <w:sz w:val="23"/>
          <w:szCs w:val="23"/>
        </w:rPr>
      </w:pPr>
      <w:r>
        <w:rPr>
          <w:rFonts w:ascii="Times New Roman" w:hAnsi="Times New Roman"/>
          <w:b/>
          <w:sz w:val="23"/>
          <w:szCs w:val="23"/>
        </w:rPr>
        <w:t>Marek Krajčí v. r.</w:t>
      </w:r>
    </w:p>
    <w:p w:rsidR="00070CF2" w:rsidRPr="00C50AE2" w:rsidRDefault="00070CF2" w:rsidP="00070CF2">
      <w:pPr>
        <w:spacing w:line="360" w:lineRule="auto"/>
        <w:jc w:val="center"/>
        <w:rPr>
          <w:rFonts w:ascii="Times New Roman" w:hAnsi="Times New Roman"/>
          <w:sz w:val="23"/>
          <w:szCs w:val="23"/>
        </w:rPr>
      </w:pPr>
      <w:r w:rsidRPr="00C50AE2">
        <w:rPr>
          <w:rFonts w:ascii="Times New Roman" w:hAnsi="Times New Roman"/>
          <w:sz w:val="23"/>
          <w:szCs w:val="23"/>
        </w:rPr>
        <w:t>minister zdravotníctva</w:t>
      </w:r>
    </w:p>
    <w:p w:rsidR="00274876" w:rsidRDefault="00070CF2" w:rsidP="00070CF2">
      <w:pPr>
        <w:spacing w:line="360" w:lineRule="auto"/>
        <w:jc w:val="center"/>
      </w:pPr>
      <w:r w:rsidRPr="00C50AE2">
        <w:rPr>
          <w:rFonts w:ascii="Times New Roman" w:hAnsi="Times New Roman"/>
          <w:sz w:val="23"/>
          <w:szCs w:val="23"/>
        </w:rPr>
        <w:t>Slovenskej republiky</w:t>
      </w:r>
    </w:p>
    <w:sectPr w:rsidR="002748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67" w:rsidRDefault="00F56867" w:rsidP="00DE6155">
      <w:pPr>
        <w:spacing w:after="0" w:line="240" w:lineRule="auto"/>
      </w:pPr>
      <w:r>
        <w:separator/>
      </w:r>
    </w:p>
  </w:endnote>
  <w:endnote w:type="continuationSeparator" w:id="0">
    <w:p w:rsidR="00F56867" w:rsidRDefault="00F56867" w:rsidP="00DE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24056"/>
      <w:docPartObj>
        <w:docPartGallery w:val="Page Numbers (Bottom of Page)"/>
        <w:docPartUnique/>
      </w:docPartObj>
    </w:sdtPr>
    <w:sdtEndPr/>
    <w:sdtContent>
      <w:p w:rsidR="00DE6155" w:rsidRDefault="00DE6155">
        <w:pPr>
          <w:pStyle w:val="Pta"/>
          <w:jc w:val="center"/>
        </w:pPr>
        <w:r>
          <w:fldChar w:fldCharType="begin"/>
        </w:r>
        <w:r>
          <w:instrText>PAGE   \* MERGEFORMAT</w:instrText>
        </w:r>
        <w:r>
          <w:fldChar w:fldCharType="separate"/>
        </w:r>
        <w:r w:rsidR="00070CF2">
          <w:rPr>
            <w:noProof/>
          </w:rPr>
          <w:t>1</w:t>
        </w:r>
        <w:r>
          <w:fldChar w:fldCharType="end"/>
        </w:r>
      </w:p>
    </w:sdtContent>
  </w:sdt>
  <w:p w:rsidR="00DE6155" w:rsidRDefault="00DE61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67" w:rsidRDefault="00F56867" w:rsidP="00DE6155">
      <w:pPr>
        <w:spacing w:after="0" w:line="240" w:lineRule="auto"/>
      </w:pPr>
      <w:r>
        <w:separator/>
      </w:r>
    </w:p>
  </w:footnote>
  <w:footnote w:type="continuationSeparator" w:id="0">
    <w:p w:rsidR="00F56867" w:rsidRDefault="00F56867" w:rsidP="00DE6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913"/>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FD2EF9"/>
    <w:multiLevelType w:val="hybridMultilevel"/>
    <w:tmpl w:val="4C6ADD54"/>
    <w:lvl w:ilvl="0" w:tplc="F9105D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51E73E5"/>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B7"/>
    <w:rsid w:val="0000039B"/>
    <w:rsid w:val="00005A29"/>
    <w:rsid w:val="00010D13"/>
    <w:rsid w:val="000112E7"/>
    <w:rsid w:val="00012595"/>
    <w:rsid w:val="00014D5C"/>
    <w:rsid w:val="0001547C"/>
    <w:rsid w:val="00021768"/>
    <w:rsid w:val="000269A8"/>
    <w:rsid w:val="00036CCC"/>
    <w:rsid w:val="00037CEA"/>
    <w:rsid w:val="00037D9D"/>
    <w:rsid w:val="000462E2"/>
    <w:rsid w:val="0005003B"/>
    <w:rsid w:val="000537B9"/>
    <w:rsid w:val="000539E8"/>
    <w:rsid w:val="00054676"/>
    <w:rsid w:val="0005487F"/>
    <w:rsid w:val="00060BBC"/>
    <w:rsid w:val="000611E2"/>
    <w:rsid w:val="00063E13"/>
    <w:rsid w:val="00070CF2"/>
    <w:rsid w:val="00070EFC"/>
    <w:rsid w:val="00074D7D"/>
    <w:rsid w:val="000839D8"/>
    <w:rsid w:val="000859FC"/>
    <w:rsid w:val="000A683E"/>
    <w:rsid w:val="000A79CA"/>
    <w:rsid w:val="000C0ED6"/>
    <w:rsid w:val="000D167C"/>
    <w:rsid w:val="000D1FBA"/>
    <w:rsid w:val="000E521C"/>
    <w:rsid w:val="000F3D4D"/>
    <w:rsid w:val="000F7A72"/>
    <w:rsid w:val="00102CD6"/>
    <w:rsid w:val="0010408C"/>
    <w:rsid w:val="00104C18"/>
    <w:rsid w:val="00105A6F"/>
    <w:rsid w:val="00107662"/>
    <w:rsid w:val="001104BC"/>
    <w:rsid w:val="001105B7"/>
    <w:rsid w:val="00117A69"/>
    <w:rsid w:val="00122966"/>
    <w:rsid w:val="00122EB3"/>
    <w:rsid w:val="00124DB3"/>
    <w:rsid w:val="00124FE8"/>
    <w:rsid w:val="001353C5"/>
    <w:rsid w:val="001353F2"/>
    <w:rsid w:val="00137FF1"/>
    <w:rsid w:val="00140940"/>
    <w:rsid w:val="001415D8"/>
    <w:rsid w:val="001520CA"/>
    <w:rsid w:val="00153988"/>
    <w:rsid w:val="001567A1"/>
    <w:rsid w:val="0016507E"/>
    <w:rsid w:val="001706E4"/>
    <w:rsid w:val="001720FD"/>
    <w:rsid w:val="00173300"/>
    <w:rsid w:val="00182460"/>
    <w:rsid w:val="001854C4"/>
    <w:rsid w:val="00186B91"/>
    <w:rsid w:val="00186D60"/>
    <w:rsid w:val="00196E45"/>
    <w:rsid w:val="001A1D0C"/>
    <w:rsid w:val="001A4C03"/>
    <w:rsid w:val="001A56D6"/>
    <w:rsid w:val="001B00A1"/>
    <w:rsid w:val="001B05A6"/>
    <w:rsid w:val="001B08FC"/>
    <w:rsid w:val="001B0908"/>
    <w:rsid w:val="001B26AA"/>
    <w:rsid w:val="001B6FF6"/>
    <w:rsid w:val="001C33D3"/>
    <w:rsid w:val="001C3945"/>
    <w:rsid w:val="001D077B"/>
    <w:rsid w:val="001D218E"/>
    <w:rsid w:val="001D256F"/>
    <w:rsid w:val="001D3239"/>
    <w:rsid w:val="001D428C"/>
    <w:rsid w:val="001E1506"/>
    <w:rsid w:val="001E2E43"/>
    <w:rsid w:val="001E5113"/>
    <w:rsid w:val="001E7541"/>
    <w:rsid w:val="001F41E0"/>
    <w:rsid w:val="001F690D"/>
    <w:rsid w:val="001F7F21"/>
    <w:rsid w:val="00200304"/>
    <w:rsid w:val="00207ACF"/>
    <w:rsid w:val="00210073"/>
    <w:rsid w:val="00210CFD"/>
    <w:rsid w:val="0021234C"/>
    <w:rsid w:val="002129C2"/>
    <w:rsid w:val="00215339"/>
    <w:rsid w:val="00215EC8"/>
    <w:rsid w:val="00222653"/>
    <w:rsid w:val="00227C2B"/>
    <w:rsid w:val="002328B0"/>
    <w:rsid w:val="00233939"/>
    <w:rsid w:val="00233F07"/>
    <w:rsid w:val="0023719D"/>
    <w:rsid w:val="00237875"/>
    <w:rsid w:val="00237DF6"/>
    <w:rsid w:val="00241D8E"/>
    <w:rsid w:val="00241E35"/>
    <w:rsid w:val="00250700"/>
    <w:rsid w:val="002518A7"/>
    <w:rsid w:val="0026176D"/>
    <w:rsid w:val="002668BB"/>
    <w:rsid w:val="00267FED"/>
    <w:rsid w:val="00274876"/>
    <w:rsid w:val="00275B49"/>
    <w:rsid w:val="00280A90"/>
    <w:rsid w:val="00282943"/>
    <w:rsid w:val="00290CE2"/>
    <w:rsid w:val="0029476A"/>
    <w:rsid w:val="002A022E"/>
    <w:rsid w:val="002A31B2"/>
    <w:rsid w:val="002A51A0"/>
    <w:rsid w:val="002A54AA"/>
    <w:rsid w:val="002A6A82"/>
    <w:rsid w:val="002A6BFB"/>
    <w:rsid w:val="002A79FF"/>
    <w:rsid w:val="002B0013"/>
    <w:rsid w:val="002B06C5"/>
    <w:rsid w:val="002B67B6"/>
    <w:rsid w:val="002D1FC4"/>
    <w:rsid w:val="002D57B4"/>
    <w:rsid w:val="002D706D"/>
    <w:rsid w:val="002E081F"/>
    <w:rsid w:val="002E0C1C"/>
    <w:rsid w:val="002E2720"/>
    <w:rsid w:val="002E546E"/>
    <w:rsid w:val="002E6D3C"/>
    <w:rsid w:val="002F2839"/>
    <w:rsid w:val="002F30FE"/>
    <w:rsid w:val="002F3EE8"/>
    <w:rsid w:val="00315555"/>
    <w:rsid w:val="00325CCA"/>
    <w:rsid w:val="003264B5"/>
    <w:rsid w:val="0032764A"/>
    <w:rsid w:val="0033309E"/>
    <w:rsid w:val="003356B1"/>
    <w:rsid w:val="00341A02"/>
    <w:rsid w:val="00345B67"/>
    <w:rsid w:val="00347DDC"/>
    <w:rsid w:val="003505D1"/>
    <w:rsid w:val="00353536"/>
    <w:rsid w:val="00360FBF"/>
    <w:rsid w:val="00361DBE"/>
    <w:rsid w:val="00367828"/>
    <w:rsid w:val="00373B88"/>
    <w:rsid w:val="00373E99"/>
    <w:rsid w:val="00377AF7"/>
    <w:rsid w:val="00380236"/>
    <w:rsid w:val="00383CA4"/>
    <w:rsid w:val="00384B1C"/>
    <w:rsid w:val="0039747A"/>
    <w:rsid w:val="003A1B35"/>
    <w:rsid w:val="003A2E34"/>
    <w:rsid w:val="003A50F1"/>
    <w:rsid w:val="003A533E"/>
    <w:rsid w:val="003A55A3"/>
    <w:rsid w:val="003A7FBC"/>
    <w:rsid w:val="003B0135"/>
    <w:rsid w:val="003B2B81"/>
    <w:rsid w:val="003B4768"/>
    <w:rsid w:val="003E0B20"/>
    <w:rsid w:val="003E1A50"/>
    <w:rsid w:val="003F0A9B"/>
    <w:rsid w:val="003F12B3"/>
    <w:rsid w:val="003F27F4"/>
    <w:rsid w:val="0040583B"/>
    <w:rsid w:val="004145B1"/>
    <w:rsid w:val="00414FA4"/>
    <w:rsid w:val="00416B2A"/>
    <w:rsid w:val="00421A8D"/>
    <w:rsid w:val="00423731"/>
    <w:rsid w:val="00425D85"/>
    <w:rsid w:val="00426450"/>
    <w:rsid w:val="0043034B"/>
    <w:rsid w:val="00433073"/>
    <w:rsid w:val="004361A8"/>
    <w:rsid w:val="00436599"/>
    <w:rsid w:val="0044257B"/>
    <w:rsid w:val="00446958"/>
    <w:rsid w:val="00451C26"/>
    <w:rsid w:val="00453011"/>
    <w:rsid w:val="0045486A"/>
    <w:rsid w:val="00456256"/>
    <w:rsid w:val="00456B51"/>
    <w:rsid w:val="004617CF"/>
    <w:rsid w:val="004639D0"/>
    <w:rsid w:val="004666CA"/>
    <w:rsid w:val="00467FE2"/>
    <w:rsid w:val="00474B07"/>
    <w:rsid w:val="00476149"/>
    <w:rsid w:val="00476810"/>
    <w:rsid w:val="004768E8"/>
    <w:rsid w:val="00477249"/>
    <w:rsid w:val="00484AD3"/>
    <w:rsid w:val="004853ED"/>
    <w:rsid w:val="00486BA4"/>
    <w:rsid w:val="0049185E"/>
    <w:rsid w:val="00496FF4"/>
    <w:rsid w:val="00497EBB"/>
    <w:rsid w:val="004A3D10"/>
    <w:rsid w:val="004A3D74"/>
    <w:rsid w:val="004B0C62"/>
    <w:rsid w:val="004B336E"/>
    <w:rsid w:val="004B5279"/>
    <w:rsid w:val="004B6AE4"/>
    <w:rsid w:val="004C02A5"/>
    <w:rsid w:val="004C3DA9"/>
    <w:rsid w:val="004C6E9E"/>
    <w:rsid w:val="004C7205"/>
    <w:rsid w:val="004C7641"/>
    <w:rsid w:val="004D197E"/>
    <w:rsid w:val="004D41AA"/>
    <w:rsid w:val="004D49B6"/>
    <w:rsid w:val="004D7F9F"/>
    <w:rsid w:val="004E29F8"/>
    <w:rsid w:val="004E3302"/>
    <w:rsid w:val="004E38CA"/>
    <w:rsid w:val="004F08DB"/>
    <w:rsid w:val="004F2362"/>
    <w:rsid w:val="004F2E18"/>
    <w:rsid w:val="0050593B"/>
    <w:rsid w:val="00505AC5"/>
    <w:rsid w:val="005070AA"/>
    <w:rsid w:val="00514C54"/>
    <w:rsid w:val="005178FB"/>
    <w:rsid w:val="00522F9F"/>
    <w:rsid w:val="0052572B"/>
    <w:rsid w:val="005275B2"/>
    <w:rsid w:val="00527EBA"/>
    <w:rsid w:val="00531B3D"/>
    <w:rsid w:val="00534E88"/>
    <w:rsid w:val="00544B1E"/>
    <w:rsid w:val="005522DC"/>
    <w:rsid w:val="00552BE9"/>
    <w:rsid w:val="005547C0"/>
    <w:rsid w:val="00556BB7"/>
    <w:rsid w:val="00573386"/>
    <w:rsid w:val="0057675D"/>
    <w:rsid w:val="005834D9"/>
    <w:rsid w:val="00583CA3"/>
    <w:rsid w:val="00585337"/>
    <w:rsid w:val="00586769"/>
    <w:rsid w:val="0058780E"/>
    <w:rsid w:val="0059044D"/>
    <w:rsid w:val="005930FC"/>
    <w:rsid w:val="00596C4B"/>
    <w:rsid w:val="00596FD3"/>
    <w:rsid w:val="005A0E8B"/>
    <w:rsid w:val="005A168E"/>
    <w:rsid w:val="005A1D51"/>
    <w:rsid w:val="005A212D"/>
    <w:rsid w:val="005A4408"/>
    <w:rsid w:val="005A70C7"/>
    <w:rsid w:val="005B05E3"/>
    <w:rsid w:val="005C2A05"/>
    <w:rsid w:val="005C5324"/>
    <w:rsid w:val="005D193C"/>
    <w:rsid w:val="005D2006"/>
    <w:rsid w:val="005D22CB"/>
    <w:rsid w:val="005D69A0"/>
    <w:rsid w:val="005E13E4"/>
    <w:rsid w:val="005E1A00"/>
    <w:rsid w:val="005E74E3"/>
    <w:rsid w:val="005F013D"/>
    <w:rsid w:val="005F5BC9"/>
    <w:rsid w:val="005F7358"/>
    <w:rsid w:val="00603344"/>
    <w:rsid w:val="0060431A"/>
    <w:rsid w:val="00611CF0"/>
    <w:rsid w:val="00611D47"/>
    <w:rsid w:val="00612C6C"/>
    <w:rsid w:val="00617225"/>
    <w:rsid w:val="00626710"/>
    <w:rsid w:val="00630478"/>
    <w:rsid w:val="00644019"/>
    <w:rsid w:val="006448D4"/>
    <w:rsid w:val="006505E6"/>
    <w:rsid w:val="00651B1A"/>
    <w:rsid w:val="00651B56"/>
    <w:rsid w:val="00652805"/>
    <w:rsid w:val="006529D0"/>
    <w:rsid w:val="00652DED"/>
    <w:rsid w:val="00655CA0"/>
    <w:rsid w:val="00656A07"/>
    <w:rsid w:val="00657ED0"/>
    <w:rsid w:val="006748FB"/>
    <w:rsid w:val="00675D6D"/>
    <w:rsid w:val="00680ADF"/>
    <w:rsid w:val="006936BF"/>
    <w:rsid w:val="006A07F5"/>
    <w:rsid w:val="006A5217"/>
    <w:rsid w:val="006A56D1"/>
    <w:rsid w:val="006A5D63"/>
    <w:rsid w:val="006B0505"/>
    <w:rsid w:val="006C5051"/>
    <w:rsid w:val="006D25C0"/>
    <w:rsid w:val="006D29AC"/>
    <w:rsid w:val="006E5C97"/>
    <w:rsid w:val="007040A5"/>
    <w:rsid w:val="007055D1"/>
    <w:rsid w:val="00705876"/>
    <w:rsid w:val="007149D9"/>
    <w:rsid w:val="00724D76"/>
    <w:rsid w:val="00726EB9"/>
    <w:rsid w:val="007331D8"/>
    <w:rsid w:val="0073482D"/>
    <w:rsid w:val="00740177"/>
    <w:rsid w:val="00741963"/>
    <w:rsid w:val="0074352B"/>
    <w:rsid w:val="00744F9B"/>
    <w:rsid w:val="007508ED"/>
    <w:rsid w:val="007556E2"/>
    <w:rsid w:val="00757844"/>
    <w:rsid w:val="00762E72"/>
    <w:rsid w:val="00772E35"/>
    <w:rsid w:val="00773D9F"/>
    <w:rsid w:val="00780755"/>
    <w:rsid w:val="00780E12"/>
    <w:rsid w:val="007873ED"/>
    <w:rsid w:val="0079105B"/>
    <w:rsid w:val="00795D87"/>
    <w:rsid w:val="007A0F5E"/>
    <w:rsid w:val="007B0FDD"/>
    <w:rsid w:val="007B590B"/>
    <w:rsid w:val="007C099A"/>
    <w:rsid w:val="007C28F9"/>
    <w:rsid w:val="007C4E98"/>
    <w:rsid w:val="007C6D36"/>
    <w:rsid w:val="007D5380"/>
    <w:rsid w:val="007E1032"/>
    <w:rsid w:val="007E30AB"/>
    <w:rsid w:val="007E47DD"/>
    <w:rsid w:val="007E5032"/>
    <w:rsid w:val="007E625B"/>
    <w:rsid w:val="007F1F94"/>
    <w:rsid w:val="007F40FF"/>
    <w:rsid w:val="00801841"/>
    <w:rsid w:val="00804B2C"/>
    <w:rsid w:val="008054C6"/>
    <w:rsid w:val="00810CC9"/>
    <w:rsid w:val="00811476"/>
    <w:rsid w:val="00811B1F"/>
    <w:rsid w:val="0081234E"/>
    <w:rsid w:val="00821731"/>
    <w:rsid w:val="00822216"/>
    <w:rsid w:val="00825402"/>
    <w:rsid w:val="0082593C"/>
    <w:rsid w:val="00826233"/>
    <w:rsid w:val="008312F2"/>
    <w:rsid w:val="00837374"/>
    <w:rsid w:val="00837791"/>
    <w:rsid w:val="00841E45"/>
    <w:rsid w:val="00851014"/>
    <w:rsid w:val="00856A4D"/>
    <w:rsid w:val="00863BA6"/>
    <w:rsid w:val="00864404"/>
    <w:rsid w:val="00865011"/>
    <w:rsid w:val="00870D7F"/>
    <w:rsid w:val="0087560D"/>
    <w:rsid w:val="00886F7F"/>
    <w:rsid w:val="00890018"/>
    <w:rsid w:val="00891DD7"/>
    <w:rsid w:val="00896777"/>
    <w:rsid w:val="0089753D"/>
    <w:rsid w:val="008B3E85"/>
    <w:rsid w:val="008C1BD5"/>
    <w:rsid w:val="008C3356"/>
    <w:rsid w:val="008C40C3"/>
    <w:rsid w:val="008D033E"/>
    <w:rsid w:val="008D0994"/>
    <w:rsid w:val="008D6252"/>
    <w:rsid w:val="008E079B"/>
    <w:rsid w:val="008E3A23"/>
    <w:rsid w:val="008F061B"/>
    <w:rsid w:val="008F3011"/>
    <w:rsid w:val="008F4B79"/>
    <w:rsid w:val="008F5041"/>
    <w:rsid w:val="008F5464"/>
    <w:rsid w:val="008F556E"/>
    <w:rsid w:val="00900BC6"/>
    <w:rsid w:val="00902BCD"/>
    <w:rsid w:val="00910D1C"/>
    <w:rsid w:val="00916F25"/>
    <w:rsid w:val="00917066"/>
    <w:rsid w:val="009209C3"/>
    <w:rsid w:val="00927FCD"/>
    <w:rsid w:val="009418DC"/>
    <w:rsid w:val="009449AA"/>
    <w:rsid w:val="00945ED1"/>
    <w:rsid w:val="00947C3A"/>
    <w:rsid w:val="00955EB4"/>
    <w:rsid w:val="00955F86"/>
    <w:rsid w:val="009663AD"/>
    <w:rsid w:val="00970E47"/>
    <w:rsid w:val="009753D0"/>
    <w:rsid w:val="0098449E"/>
    <w:rsid w:val="009867F4"/>
    <w:rsid w:val="009873A8"/>
    <w:rsid w:val="00987F6F"/>
    <w:rsid w:val="00992CE7"/>
    <w:rsid w:val="00996766"/>
    <w:rsid w:val="00996E2C"/>
    <w:rsid w:val="009B6328"/>
    <w:rsid w:val="009C0AFA"/>
    <w:rsid w:val="009C2490"/>
    <w:rsid w:val="009C546C"/>
    <w:rsid w:val="009C71D2"/>
    <w:rsid w:val="009C75C5"/>
    <w:rsid w:val="009D2603"/>
    <w:rsid w:val="009D3CE1"/>
    <w:rsid w:val="009D5D06"/>
    <w:rsid w:val="009E20E7"/>
    <w:rsid w:val="009E4058"/>
    <w:rsid w:val="009E45B3"/>
    <w:rsid w:val="009E7070"/>
    <w:rsid w:val="009F60DB"/>
    <w:rsid w:val="009F6561"/>
    <w:rsid w:val="00A03088"/>
    <w:rsid w:val="00A0545A"/>
    <w:rsid w:val="00A068F9"/>
    <w:rsid w:val="00A125F9"/>
    <w:rsid w:val="00A126B6"/>
    <w:rsid w:val="00A13776"/>
    <w:rsid w:val="00A15DFD"/>
    <w:rsid w:val="00A15F47"/>
    <w:rsid w:val="00A20B39"/>
    <w:rsid w:val="00A224AA"/>
    <w:rsid w:val="00A341B8"/>
    <w:rsid w:val="00A34416"/>
    <w:rsid w:val="00A37C29"/>
    <w:rsid w:val="00A37EC4"/>
    <w:rsid w:val="00A40891"/>
    <w:rsid w:val="00A436B8"/>
    <w:rsid w:val="00A4724F"/>
    <w:rsid w:val="00A52FFB"/>
    <w:rsid w:val="00A57460"/>
    <w:rsid w:val="00A60950"/>
    <w:rsid w:val="00A62E7D"/>
    <w:rsid w:val="00A66B80"/>
    <w:rsid w:val="00A67994"/>
    <w:rsid w:val="00A67A05"/>
    <w:rsid w:val="00A734D0"/>
    <w:rsid w:val="00A74D50"/>
    <w:rsid w:val="00A83464"/>
    <w:rsid w:val="00A8662F"/>
    <w:rsid w:val="00A8714A"/>
    <w:rsid w:val="00A95A0C"/>
    <w:rsid w:val="00AA7019"/>
    <w:rsid w:val="00AC2D75"/>
    <w:rsid w:val="00AC435D"/>
    <w:rsid w:val="00AE5F70"/>
    <w:rsid w:val="00AE7964"/>
    <w:rsid w:val="00AE7F99"/>
    <w:rsid w:val="00AF4BB3"/>
    <w:rsid w:val="00AF571B"/>
    <w:rsid w:val="00B06564"/>
    <w:rsid w:val="00B11F0C"/>
    <w:rsid w:val="00B147A9"/>
    <w:rsid w:val="00B2197A"/>
    <w:rsid w:val="00B23623"/>
    <w:rsid w:val="00B236BB"/>
    <w:rsid w:val="00B26852"/>
    <w:rsid w:val="00B30683"/>
    <w:rsid w:val="00B311F7"/>
    <w:rsid w:val="00B44D8C"/>
    <w:rsid w:val="00B53928"/>
    <w:rsid w:val="00B61C3B"/>
    <w:rsid w:val="00B62845"/>
    <w:rsid w:val="00B62EB1"/>
    <w:rsid w:val="00B67282"/>
    <w:rsid w:val="00B742C0"/>
    <w:rsid w:val="00B81CBE"/>
    <w:rsid w:val="00B820AB"/>
    <w:rsid w:val="00B834AD"/>
    <w:rsid w:val="00B84ED9"/>
    <w:rsid w:val="00B85CC5"/>
    <w:rsid w:val="00B91E41"/>
    <w:rsid w:val="00B93499"/>
    <w:rsid w:val="00B94DF5"/>
    <w:rsid w:val="00BA10CB"/>
    <w:rsid w:val="00BA51D2"/>
    <w:rsid w:val="00BB39C5"/>
    <w:rsid w:val="00BB4F86"/>
    <w:rsid w:val="00BB51A3"/>
    <w:rsid w:val="00BC0583"/>
    <w:rsid w:val="00BC1472"/>
    <w:rsid w:val="00BD284F"/>
    <w:rsid w:val="00BE23A8"/>
    <w:rsid w:val="00BE2E10"/>
    <w:rsid w:val="00BE652B"/>
    <w:rsid w:val="00BF34AD"/>
    <w:rsid w:val="00BF4DCC"/>
    <w:rsid w:val="00C01485"/>
    <w:rsid w:val="00C02F62"/>
    <w:rsid w:val="00C0326A"/>
    <w:rsid w:val="00C059AB"/>
    <w:rsid w:val="00C06F88"/>
    <w:rsid w:val="00C13F0D"/>
    <w:rsid w:val="00C145BE"/>
    <w:rsid w:val="00C15630"/>
    <w:rsid w:val="00C23DC8"/>
    <w:rsid w:val="00C330CB"/>
    <w:rsid w:val="00C345DE"/>
    <w:rsid w:val="00C354D8"/>
    <w:rsid w:val="00C42025"/>
    <w:rsid w:val="00C4696A"/>
    <w:rsid w:val="00C5116D"/>
    <w:rsid w:val="00C52BF9"/>
    <w:rsid w:val="00C53D54"/>
    <w:rsid w:val="00C53E2F"/>
    <w:rsid w:val="00C549D3"/>
    <w:rsid w:val="00C61A2F"/>
    <w:rsid w:val="00C638AF"/>
    <w:rsid w:val="00C64312"/>
    <w:rsid w:val="00C67EAF"/>
    <w:rsid w:val="00C77668"/>
    <w:rsid w:val="00C82EA2"/>
    <w:rsid w:val="00C95BE8"/>
    <w:rsid w:val="00CB0036"/>
    <w:rsid w:val="00CB6A36"/>
    <w:rsid w:val="00CC0F70"/>
    <w:rsid w:val="00CC1EDA"/>
    <w:rsid w:val="00CC4F8C"/>
    <w:rsid w:val="00CC59C2"/>
    <w:rsid w:val="00CC79A1"/>
    <w:rsid w:val="00CD0662"/>
    <w:rsid w:val="00CD0850"/>
    <w:rsid w:val="00CD2A64"/>
    <w:rsid w:val="00CD3B11"/>
    <w:rsid w:val="00CD3C63"/>
    <w:rsid w:val="00CD4D2C"/>
    <w:rsid w:val="00CD5584"/>
    <w:rsid w:val="00CF5544"/>
    <w:rsid w:val="00D01044"/>
    <w:rsid w:val="00D013BA"/>
    <w:rsid w:val="00D02CB3"/>
    <w:rsid w:val="00D06D9B"/>
    <w:rsid w:val="00D13968"/>
    <w:rsid w:val="00D17586"/>
    <w:rsid w:val="00D2776C"/>
    <w:rsid w:val="00D3005A"/>
    <w:rsid w:val="00D31531"/>
    <w:rsid w:val="00D355CC"/>
    <w:rsid w:val="00D36DD0"/>
    <w:rsid w:val="00D4382A"/>
    <w:rsid w:val="00D52FF3"/>
    <w:rsid w:val="00D56756"/>
    <w:rsid w:val="00D57A76"/>
    <w:rsid w:val="00D60078"/>
    <w:rsid w:val="00D60EA6"/>
    <w:rsid w:val="00D6351A"/>
    <w:rsid w:val="00D64806"/>
    <w:rsid w:val="00D65268"/>
    <w:rsid w:val="00D7023D"/>
    <w:rsid w:val="00D71AC3"/>
    <w:rsid w:val="00D72C41"/>
    <w:rsid w:val="00D75FB3"/>
    <w:rsid w:val="00D80C67"/>
    <w:rsid w:val="00D87A9B"/>
    <w:rsid w:val="00DA3501"/>
    <w:rsid w:val="00DA4ED3"/>
    <w:rsid w:val="00DA738C"/>
    <w:rsid w:val="00DA78DB"/>
    <w:rsid w:val="00DB0DAB"/>
    <w:rsid w:val="00DB2ED9"/>
    <w:rsid w:val="00DB301E"/>
    <w:rsid w:val="00DC134D"/>
    <w:rsid w:val="00DC27E3"/>
    <w:rsid w:val="00DC4934"/>
    <w:rsid w:val="00DD212A"/>
    <w:rsid w:val="00DD6EB1"/>
    <w:rsid w:val="00DE2197"/>
    <w:rsid w:val="00DE3480"/>
    <w:rsid w:val="00DE6155"/>
    <w:rsid w:val="00DF1FF1"/>
    <w:rsid w:val="00E03D06"/>
    <w:rsid w:val="00E07257"/>
    <w:rsid w:val="00E17D14"/>
    <w:rsid w:val="00E25427"/>
    <w:rsid w:val="00E25551"/>
    <w:rsid w:val="00E261E5"/>
    <w:rsid w:val="00E35470"/>
    <w:rsid w:val="00E37D00"/>
    <w:rsid w:val="00E41463"/>
    <w:rsid w:val="00E46B29"/>
    <w:rsid w:val="00E53A6C"/>
    <w:rsid w:val="00E546D8"/>
    <w:rsid w:val="00E54881"/>
    <w:rsid w:val="00E555B7"/>
    <w:rsid w:val="00E60020"/>
    <w:rsid w:val="00E7680E"/>
    <w:rsid w:val="00E827F4"/>
    <w:rsid w:val="00E8689A"/>
    <w:rsid w:val="00E900C1"/>
    <w:rsid w:val="00E90534"/>
    <w:rsid w:val="00E93363"/>
    <w:rsid w:val="00E93936"/>
    <w:rsid w:val="00E940C1"/>
    <w:rsid w:val="00E94FEC"/>
    <w:rsid w:val="00E95505"/>
    <w:rsid w:val="00EA01F6"/>
    <w:rsid w:val="00EB004F"/>
    <w:rsid w:val="00EB225F"/>
    <w:rsid w:val="00EB431B"/>
    <w:rsid w:val="00EC67E8"/>
    <w:rsid w:val="00ED1525"/>
    <w:rsid w:val="00ED3C04"/>
    <w:rsid w:val="00EE15B5"/>
    <w:rsid w:val="00EE30A5"/>
    <w:rsid w:val="00EE5B7A"/>
    <w:rsid w:val="00EF0CB8"/>
    <w:rsid w:val="00EF2130"/>
    <w:rsid w:val="00EF245F"/>
    <w:rsid w:val="00EF2EC1"/>
    <w:rsid w:val="00F041CB"/>
    <w:rsid w:val="00F05B55"/>
    <w:rsid w:val="00F160E8"/>
    <w:rsid w:val="00F20993"/>
    <w:rsid w:val="00F27505"/>
    <w:rsid w:val="00F27C0C"/>
    <w:rsid w:val="00F32673"/>
    <w:rsid w:val="00F326EB"/>
    <w:rsid w:val="00F35468"/>
    <w:rsid w:val="00F35865"/>
    <w:rsid w:val="00F37A87"/>
    <w:rsid w:val="00F37ADA"/>
    <w:rsid w:val="00F4136A"/>
    <w:rsid w:val="00F416E1"/>
    <w:rsid w:val="00F42735"/>
    <w:rsid w:val="00F44E46"/>
    <w:rsid w:val="00F51307"/>
    <w:rsid w:val="00F5233B"/>
    <w:rsid w:val="00F56867"/>
    <w:rsid w:val="00F65D53"/>
    <w:rsid w:val="00F71847"/>
    <w:rsid w:val="00F723B1"/>
    <w:rsid w:val="00F761B4"/>
    <w:rsid w:val="00F764EF"/>
    <w:rsid w:val="00F8482A"/>
    <w:rsid w:val="00F90DDC"/>
    <w:rsid w:val="00F96565"/>
    <w:rsid w:val="00FA02F6"/>
    <w:rsid w:val="00FA5182"/>
    <w:rsid w:val="00FB01C6"/>
    <w:rsid w:val="00FB7150"/>
    <w:rsid w:val="00FB7AB7"/>
    <w:rsid w:val="00FC2A53"/>
    <w:rsid w:val="00FC37CE"/>
    <w:rsid w:val="00FC7159"/>
    <w:rsid w:val="00FD1E4D"/>
    <w:rsid w:val="00FE2F7E"/>
    <w:rsid w:val="00FE4EDA"/>
    <w:rsid w:val="00FE583D"/>
    <w:rsid w:val="00FF05FC"/>
    <w:rsid w:val="00FF5132"/>
    <w:rsid w:val="00FF5D7F"/>
    <w:rsid w:val="00FF5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A42B"/>
  <w15:docId w15:val="{3E3E0043-D6CE-4D47-A175-1E736ABB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C638AF"/>
  </w:style>
  <w:style w:type="paragraph" w:styleId="Odsekzoznamu">
    <w:name w:val="List Paragraph"/>
    <w:aliases w:val="body,Odsek zoznamu2,Odsek,Odsek zoznamu1,List Paragraph1"/>
    <w:basedOn w:val="Normlny"/>
    <w:link w:val="OdsekzoznamuChar"/>
    <w:uiPriority w:val="34"/>
    <w:qFormat/>
    <w:rsid w:val="00274876"/>
    <w:pPr>
      <w:ind w:left="720"/>
      <w:contextualSpacing/>
    </w:pPr>
  </w:style>
  <w:style w:type="paragraph" w:styleId="Textbubliny">
    <w:name w:val="Balloon Text"/>
    <w:basedOn w:val="Normlny"/>
    <w:link w:val="TextbublinyChar"/>
    <w:uiPriority w:val="99"/>
    <w:semiHidden/>
    <w:unhideWhenUsed/>
    <w:rsid w:val="001F7F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7F21"/>
    <w:rPr>
      <w:rFonts w:ascii="Segoe UI" w:hAnsi="Segoe UI" w:cs="Segoe UI"/>
      <w:sz w:val="18"/>
      <w:szCs w:val="18"/>
    </w:rPr>
  </w:style>
  <w:style w:type="paragraph" w:styleId="Hlavika">
    <w:name w:val="header"/>
    <w:basedOn w:val="Normlny"/>
    <w:link w:val="HlavikaChar"/>
    <w:uiPriority w:val="99"/>
    <w:unhideWhenUsed/>
    <w:rsid w:val="00DE61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155"/>
  </w:style>
  <w:style w:type="paragraph" w:styleId="Pta">
    <w:name w:val="footer"/>
    <w:basedOn w:val="Normlny"/>
    <w:link w:val="PtaChar"/>
    <w:uiPriority w:val="99"/>
    <w:unhideWhenUsed/>
    <w:rsid w:val="00DE6155"/>
    <w:pPr>
      <w:tabs>
        <w:tab w:val="center" w:pos="4536"/>
        <w:tab w:val="right" w:pos="9072"/>
      </w:tabs>
      <w:spacing w:after="0" w:line="240" w:lineRule="auto"/>
    </w:pPr>
  </w:style>
  <w:style w:type="character" w:customStyle="1" w:styleId="PtaChar">
    <w:name w:val="Päta Char"/>
    <w:basedOn w:val="Predvolenpsmoodseku"/>
    <w:link w:val="Pta"/>
    <w:uiPriority w:val="99"/>
    <w:rsid w:val="00DE6155"/>
  </w:style>
  <w:style w:type="character" w:customStyle="1" w:styleId="OdsekzoznamuChar">
    <w:name w:val="Odsek zoznamu Char"/>
    <w:aliases w:val="body Char,Odsek zoznamu2 Char,Odsek Char,Odsek zoznamu1 Char,List Paragraph1 Char"/>
    <w:link w:val="Odsekzoznamu"/>
    <w:uiPriority w:val="34"/>
    <w:qFormat/>
    <w:locked/>
    <w:rsid w:val="00556BB7"/>
  </w:style>
  <w:style w:type="paragraph" w:styleId="Normlnywebov">
    <w:name w:val="Normal (Web)"/>
    <w:basedOn w:val="Normlny"/>
    <w:uiPriority w:val="99"/>
    <w:unhideWhenUsed/>
    <w:rsid w:val="00467FE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5123">
      <w:bodyDiv w:val="1"/>
      <w:marLeft w:val="0"/>
      <w:marRight w:val="0"/>
      <w:marTop w:val="0"/>
      <w:marBottom w:val="0"/>
      <w:divBdr>
        <w:top w:val="none" w:sz="0" w:space="0" w:color="auto"/>
        <w:left w:val="none" w:sz="0" w:space="0" w:color="auto"/>
        <w:bottom w:val="none" w:sz="0" w:space="0" w:color="auto"/>
        <w:right w:val="none" w:sz="0" w:space="0" w:color="auto"/>
      </w:divBdr>
    </w:div>
    <w:div w:id="392317925">
      <w:bodyDiv w:val="1"/>
      <w:marLeft w:val="0"/>
      <w:marRight w:val="0"/>
      <w:marTop w:val="0"/>
      <w:marBottom w:val="0"/>
      <w:divBdr>
        <w:top w:val="none" w:sz="0" w:space="0" w:color="auto"/>
        <w:left w:val="none" w:sz="0" w:space="0" w:color="auto"/>
        <w:bottom w:val="none" w:sz="0" w:space="0" w:color="auto"/>
        <w:right w:val="none" w:sz="0" w:space="0" w:color="auto"/>
      </w:divBdr>
      <w:divsChild>
        <w:div w:id="1248343725">
          <w:marLeft w:val="0"/>
          <w:marRight w:val="0"/>
          <w:marTop w:val="0"/>
          <w:marBottom w:val="0"/>
          <w:divBdr>
            <w:top w:val="none" w:sz="0" w:space="0" w:color="auto"/>
            <w:left w:val="none" w:sz="0" w:space="0" w:color="auto"/>
            <w:bottom w:val="none" w:sz="0" w:space="0" w:color="auto"/>
            <w:right w:val="none" w:sz="0" w:space="0" w:color="auto"/>
          </w:divBdr>
        </w:div>
        <w:div w:id="852256626">
          <w:marLeft w:val="0"/>
          <w:marRight w:val="0"/>
          <w:marTop w:val="0"/>
          <w:marBottom w:val="0"/>
          <w:divBdr>
            <w:top w:val="none" w:sz="0" w:space="0" w:color="auto"/>
            <w:left w:val="none" w:sz="0" w:space="0" w:color="auto"/>
            <w:bottom w:val="none" w:sz="0" w:space="0" w:color="auto"/>
            <w:right w:val="none" w:sz="0" w:space="0" w:color="auto"/>
          </w:divBdr>
        </w:div>
      </w:divsChild>
    </w:div>
    <w:div w:id="420225089">
      <w:bodyDiv w:val="1"/>
      <w:marLeft w:val="0"/>
      <w:marRight w:val="0"/>
      <w:marTop w:val="0"/>
      <w:marBottom w:val="0"/>
      <w:divBdr>
        <w:top w:val="none" w:sz="0" w:space="0" w:color="auto"/>
        <w:left w:val="none" w:sz="0" w:space="0" w:color="auto"/>
        <w:bottom w:val="none" w:sz="0" w:space="0" w:color="auto"/>
        <w:right w:val="none" w:sz="0" w:space="0" w:color="auto"/>
      </w:divBdr>
    </w:div>
    <w:div w:id="746071592">
      <w:bodyDiv w:val="1"/>
      <w:marLeft w:val="0"/>
      <w:marRight w:val="0"/>
      <w:marTop w:val="0"/>
      <w:marBottom w:val="0"/>
      <w:divBdr>
        <w:top w:val="none" w:sz="0" w:space="0" w:color="auto"/>
        <w:left w:val="none" w:sz="0" w:space="0" w:color="auto"/>
        <w:bottom w:val="none" w:sz="0" w:space="0" w:color="auto"/>
        <w:right w:val="none" w:sz="0" w:space="0" w:color="auto"/>
      </w:divBdr>
    </w:div>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878008315">
          <w:marLeft w:val="0"/>
          <w:marRight w:val="0"/>
          <w:marTop w:val="0"/>
          <w:marBottom w:val="0"/>
          <w:divBdr>
            <w:top w:val="none" w:sz="0" w:space="0" w:color="auto"/>
            <w:left w:val="none" w:sz="0" w:space="0" w:color="auto"/>
            <w:bottom w:val="none" w:sz="0" w:space="0" w:color="auto"/>
            <w:right w:val="none" w:sz="0" w:space="0" w:color="auto"/>
          </w:divBdr>
        </w:div>
        <w:div w:id="686835675">
          <w:marLeft w:val="0"/>
          <w:marRight w:val="0"/>
          <w:marTop w:val="0"/>
          <w:marBottom w:val="0"/>
          <w:divBdr>
            <w:top w:val="none" w:sz="0" w:space="0" w:color="auto"/>
            <w:left w:val="none" w:sz="0" w:space="0" w:color="auto"/>
            <w:bottom w:val="none" w:sz="0" w:space="0" w:color="auto"/>
            <w:right w:val="none" w:sz="0" w:space="0" w:color="auto"/>
          </w:divBdr>
        </w:div>
      </w:divsChild>
    </w:div>
    <w:div w:id="1464499215">
      <w:bodyDiv w:val="1"/>
      <w:marLeft w:val="0"/>
      <w:marRight w:val="0"/>
      <w:marTop w:val="0"/>
      <w:marBottom w:val="0"/>
      <w:divBdr>
        <w:top w:val="none" w:sz="0" w:space="0" w:color="auto"/>
        <w:left w:val="none" w:sz="0" w:space="0" w:color="auto"/>
        <w:bottom w:val="none" w:sz="0" w:space="0" w:color="auto"/>
        <w:right w:val="none" w:sz="0" w:space="0" w:color="auto"/>
      </w:divBdr>
    </w:div>
    <w:div w:id="1942293953">
      <w:bodyDiv w:val="1"/>
      <w:marLeft w:val="0"/>
      <w:marRight w:val="0"/>
      <w:marTop w:val="0"/>
      <w:marBottom w:val="0"/>
      <w:divBdr>
        <w:top w:val="none" w:sz="0" w:space="0" w:color="auto"/>
        <w:left w:val="none" w:sz="0" w:space="0" w:color="auto"/>
        <w:bottom w:val="none" w:sz="0" w:space="0" w:color="auto"/>
        <w:right w:val="none" w:sz="0" w:space="0" w:color="auto"/>
      </w:divBdr>
    </w:div>
    <w:div w:id="2063939104">
      <w:bodyDiv w:val="1"/>
      <w:marLeft w:val="0"/>
      <w:marRight w:val="0"/>
      <w:marTop w:val="0"/>
      <w:marBottom w:val="0"/>
      <w:divBdr>
        <w:top w:val="none" w:sz="0" w:space="0" w:color="auto"/>
        <w:left w:val="none" w:sz="0" w:space="0" w:color="auto"/>
        <w:bottom w:val="none" w:sz="0" w:space="0" w:color="auto"/>
        <w:right w:val="none" w:sz="0" w:space="0" w:color="auto"/>
      </w:divBdr>
      <w:divsChild>
        <w:div w:id="75400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1B50-0EB6-47C4-A78D-BB97FF43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3966</Characters>
  <Application>Microsoft Office Word</Application>
  <DocSecurity>0</DocSecurity>
  <Lines>33</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05</dc:creator>
  <cp:lastModifiedBy>Vincová Veronika</cp:lastModifiedBy>
  <cp:revision>2</cp:revision>
  <cp:lastPrinted>2020-09-24T16:03:00Z</cp:lastPrinted>
  <dcterms:created xsi:type="dcterms:W3CDTF">2020-11-11T08:06:00Z</dcterms:created>
  <dcterms:modified xsi:type="dcterms:W3CDTF">2020-11-11T08:06:00Z</dcterms:modified>
</cp:coreProperties>
</file>